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649EEB" w14:textId="77777777" w:rsidR="00DC15F9" w:rsidRDefault="0010409A" w:rsidP="009D7F58">
      <w:pPr>
        <w:ind w:left="720"/>
      </w:pPr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129"/>
        <w:gridCol w:w="1559"/>
        <w:gridCol w:w="2052"/>
        <w:gridCol w:w="1803"/>
      </w:tblGrid>
      <w:tr w:rsidR="00DC15F9" w14:paraId="6AA989FA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2315C29" w14:textId="5D080649" w:rsidR="00DC15F9" w:rsidRDefault="00060F21" w:rsidP="00762221">
            <w:pPr>
              <w:pStyle w:val="a8"/>
            </w:pPr>
            <w:r>
              <w:t>Notes</w:t>
            </w:r>
            <w:r w:rsidR="0010409A">
              <w:t xml:space="preserve"> of IEEE 802.1</w:t>
            </w:r>
            <w:r w:rsidR="0010409A">
              <w:rPr>
                <w:lang w:eastAsia="zh-CN"/>
              </w:rPr>
              <w:t>CF</w:t>
            </w:r>
            <w:r w:rsidR="0010409A">
              <w:t xml:space="preserve"> OmniRAN TG conference call</w:t>
            </w:r>
            <w:r w:rsidR="0010409A">
              <w:br/>
              <w:t xml:space="preserve">on </w:t>
            </w:r>
            <w:r w:rsidR="00762221">
              <w:rPr>
                <w:lang w:eastAsia="zh-CN"/>
              </w:rPr>
              <w:t>November</w:t>
            </w:r>
            <w:r w:rsidR="00762221">
              <w:t xml:space="preserve"> </w:t>
            </w:r>
            <w:r w:rsidR="00762221">
              <w:rPr>
                <w:lang w:eastAsia="zh-CN"/>
              </w:rPr>
              <w:t>28</w:t>
            </w:r>
            <w:r w:rsidR="00762221">
              <w:rPr>
                <w:vertAlign w:val="superscript"/>
              </w:rPr>
              <w:t>th</w:t>
            </w:r>
            <w:r w:rsidR="0010409A">
              <w:t>, 0930-1100AM ET</w:t>
            </w:r>
          </w:p>
        </w:tc>
      </w:tr>
      <w:tr w:rsidR="00DC15F9" w14:paraId="179CA2E4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1F2A0B" w14:textId="28C05192" w:rsidR="00DC15F9" w:rsidRDefault="0010409A" w:rsidP="00762221">
            <w:pPr>
              <w:tabs>
                <w:tab w:val="left" w:pos="3282"/>
              </w:tabs>
              <w:rPr>
                <w:b/>
              </w:rPr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</w:r>
            <w:r w:rsidR="00762221">
              <w:rPr>
                <w:b/>
                <w:lang w:eastAsia="zh-CN"/>
              </w:rPr>
              <w:t>December</w:t>
            </w:r>
            <w:r>
              <w:rPr>
                <w:b/>
              </w:rPr>
              <w:t xml:space="preserve"> </w:t>
            </w:r>
            <w:r w:rsidR="00762221">
              <w:rPr>
                <w:b/>
                <w:lang w:eastAsia="zh-CN"/>
              </w:rPr>
              <w:t>1</w:t>
            </w:r>
            <w:r w:rsidR="00762221">
              <w:rPr>
                <w:b/>
                <w:vertAlign w:val="superscript"/>
              </w:rPr>
              <w:t>st</w:t>
            </w:r>
            <w:r>
              <w:rPr>
                <w:b/>
              </w:rPr>
              <w:t>, 2017</w:t>
            </w:r>
          </w:p>
        </w:tc>
      </w:tr>
      <w:tr w:rsidR="00DC15F9" w14:paraId="0014E70F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6F21D5D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DC15F9" w14:paraId="513BF04D" w14:textId="77777777">
        <w:trPr>
          <w:trHeight w:val="220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3CF0D10A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D90350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04EAD67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5EFEE5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8654CB1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B02F2" w14:paraId="0F714F5C" w14:textId="77777777">
        <w:trPr>
          <w:trHeight w:val="525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37E9730" w14:textId="77777777" w:rsidR="00DB02F2" w:rsidRDefault="00DB02F2" w:rsidP="000826F1">
            <w:r>
              <w:t>Hao Wang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A7ABE6B" w14:textId="77777777" w:rsidR="00DB02F2" w:rsidRDefault="00DB02F2" w:rsidP="000826F1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41E7C844" w14:textId="77777777" w:rsidR="00DB02F2" w:rsidRDefault="00DB02F2" w:rsidP="000826F1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3FAB7C9" w14:textId="77777777" w:rsidR="00DB02F2" w:rsidRDefault="00DB02F2" w:rsidP="000826F1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469871D" w14:textId="77777777" w:rsidR="00DB02F2" w:rsidRDefault="00727D92" w:rsidP="000826F1">
            <w:hyperlink r:id="rId9" w:history="1">
              <w:r w:rsidR="00DB02F2">
                <w:rPr>
                  <w:rStyle w:val="ae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08FE3E96" w14:textId="77777777" w:rsidR="00DC15F9" w:rsidRDefault="00DC15F9"/>
    <w:p w14:paraId="1CB3C2E2" w14:textId="77777777" w:rsidR="00DC15F9" w:rsidRDefault="00DC15F9"/>
    <w:p w14:paraId="37480908" w14:textId="77777777" w:rsidR="00DC15F9" w:rsidRDefault="00DC15F9"/>
    <w:p w14:paraId="618F42D5" w14:textId="77777777" w:rsidR="00DC15F9" w:rsidRDefault="00DC15F9"/>
    <w:p w14:paraId="5003D7CB" w14:textId="77777777" w:rsidR="00DC15F9" w:rsidRDefault="0010409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12906A2" wp14:editId="4DF07A7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6345" cy="1232535"/>
                <wp:effectExtent l="0" t="0" r="0" b="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12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C53ED9" w14:textId="77777777" w:rsidR="00DC15F9" w:rsidRDefault="0010409A">
                            <w:pPr>
                              <w:pStyle w:val="2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Abstract</w:t>
                            </w:r>
                          </w:p>
                          <w:p w14:paraId="2EE92CF5" w14:textId="77777777" w:rsidR="00FF779A" w:rsidRDefault="00060F21">
                            <w:pPr>
                              <w:pStyle w:val="FrameContents"/>
                              <w:rPr>
                                <w:color w:val="00000A"/>
                              </w:rPr>
                            </w:pPr>
                            <w:proofErr w:type="gramStart"/>
                            <w:r>
                              <w:rPr>
                                <w:color w:val="00000A"/>
                              </w:rPr>
                              <w:t>Notes</w:t>
                            </w:r>
                            <w:r w:rsidR="0010409A">
                              <w:rPr>
                                <w:color w:val="00000A"/>
                              </w:rPr>
                              <w:t xml:space="preserve"> of the IEEE 802.1 </w:t>
                            </w:r>
                            <w:proofErr w:type="spellStart"/>
                            <w:r w:rsidR="0010409A">
                              <w:rPr>
                                <w:color w:val="00000A"/>
                              </w:rPr>
                              <w:t>OmniRAN</w:t>
                            </w:r>
                            <w:proofErr w:type="spellEnd"/>
                            <w:r w:rsidR="0010409A">
                              <w:rPr>
                                <w:color w:val="00000A"/>
                              </w:rPr>
                              <w:t xml:space="preserve"> conference call on </w:t>
                            </w:r>
                            <w:r w:rsidR="00FF779A">
                              <w:rPr>
                                <w:color w:val="00000A"/>
                                <w:lang w:eastAsia="zh-CN"/>
                              </w:rPr>
                              <w:t>November</w:t>
                            </w:r>
                            <w:r w:rsidR="0010409A">
                              <w:rPr>
                                <w:color w:val="00000A"/>
                              </w:rPr>
                              <w:t xml:space="preserve"> </w:t>
                            </w:r>
                            <w:r w:rsidR="00FF779A">
                              <w:rPr>
                                <w:color w:val="00000A"/>
                                <w:lang w:eastAsia="zh-CN"/>
                              </w:rPr>
                              <w:t>28th</w:t>
                            </w:r>
                            <w:r w:rsidR="0010409A">
                              <w:rPr>
                                <w:color w:val="00000A"/>
                              </w:rPr>
                              <w:t>, 2017</w:t>
                            </w:r>
                            <w:r>
                              <w:rPr>
                                <w:color w:val="00000A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</w:p>
                          <w:p w14:paraId="7E08EA36" w14:textId="7EFA6B8C" w:rsidR="00DC15F9" w:rsidRDefault="00060F21">
                            <w:pPr>
                              <w:pStyle w:val="FrameContents"/>
                            </w:pPr>
                            <w:r>
                              <w:rPr>
                                <w:color w:val="00000A"/>
                              </w:rPr>
                              <w:t xml:space="preserve">As participation was </w:t>
                            </w:r>
                            <w:r w:rsidR="00D87E5E">
                              <w:rPr>
                                <w:color w:val="00000A"/>
                              </w:rPr>
                              <w:t xml:space="preserve">very </w:t>
                            </w:r>
                            <w:r w:rsidR="00FF779A">
                              <w:rPr>
                                <w:color w:val="00000A"/>
                              </w:rPr>
                              <w:t>low</w:t>
                            </w:r>
                            <w:r>
                              <w:rPr>
                                <w:color w:val="00000A"/>
                              </w:rPr>
                              <w:t>, the chair decided not to perform official business but to progress the discussions of the information model between the contributors of the documents</w:t>
                            </w:r>
                            <w:r w:rsidR="00D87E5E">
                              <w:rPr>
                                <w:color w:val="00000A"/>
                              </w:rPr>
                              <w:t xml:space="preserve"> (Technical ad-hoc session</w:t>
                            </w:r>
                            <w:r>
                              <w:rPr>
                                <w:color w:val="00000A"/>
                              </w:rPr>
                              <w:t>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5" o:spid="_x0000_s1026" style="position:absolute;margin-left:0;margin-top:3.75pt;width:497.35pt;height:97.05pt;z-index: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" stroked="f">
                <v:textbox>
                  <w:txbxContent>
                    <w:p w14:paraId="64C53ED9" w14:textId="77777777" w:rsidR="00DC15F9" w:rsidRDefault="0010409A">
                      <w:pPr>
                        <w:pStyle w:val="2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Abstract</w:t>
                      </w:r>
                    </w:p>
                    <w:p w14:paraId="2EE92CF5" w14:textId="77777777" w:rsidR="00FF779A" w:rsidRDefault="00060F21">
                      <w:pPr>
                        <w:pStyle w:val="FrameContents"/>
                        <w:rPr>
                          <w:color w:val="00000A"/>
                        </w:rPr>
                      </w:pPr>
                      <w:proofErr w:type="gramStart"/>
                      <w:r>
                        <w:rPr>
                          <w:color w:val="00000A"/>
                        </w:rPr>
                        <w:t>Notes</w:t>
                      </w:r>
                      <w:r w:rsidR="0010409A">
                        <w:rPr>
                          <w:color w:val="00000A"/>
                        </w:rPr>
                        <w:t xml:space="preserve"> of the IEEE 802.1 </w:t>
                      </w:r>
                      <w:proofErr w:type="spellStart"/>
                      <w:r w:rsidR="0010409A">
                        <w:rPr>
                          <w:color w:val="00000A"/>
                        </w:rPr>
                        <w:t>OmniRAN</w:t>
                      </w:r>
                      <w:proofErr w:type="spellEnd"/>
                      <w:r w:rsidR="0010409A">
                        <w:rPr>
                          <w:color w:val="00000A"/>
                        </w:rPr>
                        <w:t xml:space="preserve"> conference call on </w:t>
                      </w:r>
                      <w:r w:rsidR="00FF779A">
                        <w:rPr>
                          <w:color w:val="00000A"/>
                          <w:lang w:eastAsia="zh-CN"/>
                        </w:rPr>
                        <w:t>November</w:t>
                      </w:r>
                      <w:r w:rsidR="0010409A">
                        <w:rPr>
                          <w:color w:val="00000A"/>
                        </w:rPr>
                        <w:t xml:space="preserve"> </w:t>
                      </w:r>
                      <w:r w:rsidR="00FF779A">
                        <w:rPr>
                          <w:color w:val="00000A"/>
                          <w:lang w:eastAsia="zh-CN"/>
                        </w:rPr>
                        <w:t>28th</w:t>
                      </w:r>
                      <w:r w:rsidR="0010409A">
                        <w:rPr>
                          <w:color w:val="00000A"/>
                        </w:rPr>
                        <w:t>, 2017</w:t>
                      </w:r>
                      <w:r>
                        <w:rPr>
                          <w:color w:val="00000A"/>
                        </w:rPr>
                        <w:t>.</w:t>
                      </w:r>
                      <w:proofErr w:type="gramEnd"/>
                      <w:r>
                        <w:rPr>
                          <w:color w:val="00000A"/>
                        </w:rPr>
                        <w:t xml:space="preserve"> </w:t>
                      </w:r>
                    </w:p>
                    <w:p w14:paraId="7E08EA36" w14:textId="7EFA6B8C" w:rsidR="00DC15F9" w:rsidRDefault="00060F21">
                      <w:pPr>
                        <w:pStyle w:val="FrameContents"/>
                      </w:pPr>
                      <w:r>
                        <w:rPr>
                          <w:color w:val="00000A"/>
                        </w:rPr>
                        <w:t xml:space="preserve">As participation was </w:t>
                      </w:r>
                      <w:r w:rsidR="00D87E5E">
                        <w:rPr>
                          <w:color w:val="00000A"/>
                        </w:rPr>
                        <w:t xml:space="preserve">very </w:t>
                      </w:r>
                      <w:r w:rsidR="00FF779A">
                        <w:rPr>
                          <w:color w:val="00000A"/>
                        </w:rPr>
                        <w:t>low</w:t>
                      </w:r>
                      <w:r>
                        <w:rPr>
                          <w:color w:val="00000A"/>
                        </w:rPr>
                        <w:t>, the chair decided not to perform official business but to progress the discussions of the information model between the contributors of the documents</w:t>
                      </w:r>
                      <w:r w:rsidR="00D87E5E">
                        <w:rPr>
                          <w:color w:val="00000A"/>
                        </w:rPr>
                        <w:t xml:space="preserve"> (Technical ad-hoc session</w:t>
                      </w:r>
                      <w:r>
                        <w:rPr>
                          <w:color w:val="00000A"/>
                        </w:rPr>
                        <w:t>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3E7A6E99" w14:textId="77777777" w:rsidR="00DC15F9" w:rsidRDefault="0010409A">
      <w:bookmarkStart w:id="0" w:name="h.gjdgxs"/>
      <w:bookmarkEnd w:id="0"/>
      <w:r>
        <w:lastRenderedPageBreak/>
        <w:t>Chair: Max Riegel</w:t>
      </w:r>
    </w:p>
    <w:p w14:paraId="79F1B3FA" w14:textId="77777777" w:rsidR="00DC15F9" w:rsidRDefault="0010409A">
      <w:pPr>
        <w:rPr>
          <w:lang w:eastAsia="zh-CN"/>
        </w:rPr>
      </w:pPr>
      <w:r>
        <w:t xml:space="preserve">Recording secretary: </w:t>
      </w:r>
      <w:r w:rsidR="00DB02F2">
        <w:rPr>
          <w:rFonts w:hint="eastAsia"/>
          <w:lang w:eastAsia="zh-CN"/>
        </w:rPr>
        <w:t>Hao Wang</w:t>
      </w:r>
    </w:p>
    <w:p w14:paraId="48927A33" w14:textId="77777777" w:rsidR="00DC15F9" w:rsidRDefault="0010409A">
      <w:pPr>
        <w:pStyle w:val="2"/>
      </w:pPr>
      <w:r>
        <w:t>Call to order</w:t>
      </w:r>
    </w:p>
    <w:p w14:paraId="2456D52A" w14:textId="53521679" w:rsidR="00DC15F9" w:rsidRDefault="0010409A" w:rsidP="00FF779A">
      <w:pPr>
        <w:pStyle w:val="aa"/>
        <w:numPr>
          <w:ilvl w:val="0"/>
          <w:numId w:val="1"/>
        </w:numPr>
      </w:pPr>
      <w:r>
        <w:t xml:space="preserve">Meeting </w:t>
      </w:r>
      <w:r w:rsidR="00060F21">
        <w:t>slides were prepared</w:t>
      </w:r>
      <w:r>
        <w:t xml:space="preserve"> by the chair:</w:t>
      </w:r>
      <w:r>
        <w:br/>
      </w:r>
      <w:hyperlink r:id="rId10" w:history="1">
        <w:r w:rsidR="00FF779A" w:rsidRPr="00170AAA">
          <w:rPr>
            <w:rStyle w:val="ae"/>
          </w:rPr>
          <w:t>https://mentor.ieee.org/omniran/dcn/17/omniran-17-0092-00-00TG-nov-28th-confcall-slides.pptx</w:t>
        </w:r>
      </w:hyperlink>
    </w:p>
    <w:p w14:paraId="323C6761" w14:textId="4197206E" w:rsidR="00060F21" w:rsidRDefault="00060F21" w:rsidP="00D431C4">
      <w:pPr>
        <w:pStyle w:val="aa"/>
        <w:numPr>
          <w:ilvl w:val="0"/>
          <w:numId w:val="1"/>
        </w:numPr>
      </w:pPr>
      <w:r>
        <w:t>Meeting was called to order</w:t>
      </w:r>
      <w:r w:rsidR="001032DF">
        <w:t xml:space="preserve"> </w:t>
      </w:r>
      <w:r w:rsidR="00EA6B1B">
        <w:t xml:space="preserve">by chair </w:t>
      </w:r>
      <w:r w:rsidR="001032DF">
        <w:t>at 09:30 AM ET</w:t>
      </w:r>
      <w:r>
        <w:t>.</w:t>
      </w:r>
    </w:p>
    <w:p w14:paraId="5256B3C7" w14:textId="77777777" w:rsidR="00DC15F9" w:rsidRDefault="0010409A">
      <w:pPr>
        <w:pStyle w:val="2"/>
      </w:pPr>
      <w:r>
        <w:t>Minutes</w:t>
      </w:r>
    </w:p>
    <w:p w14:paraId="633BB454" w14:textId="77777777" w:rsidR="00DC15F9" w:rsidRDefault="00DB02F2">
      <w:pPr>
        <w:pStyle w:val="Normal-bullet"/>
        <w:numPr>
          <w:ilvl w:val="0"/>
          <w:numId w:val="1"/>
        </w:numPr>
      </w:pPr>
      <w:r>
        <w:rPr>
          <w:rFonts w:hint="eastAsia"/>
          <w:lang w:eastAsia="zh-CN"/>
        </w:rPr>
        <w:t>Hao Wang</w:t>
      </w:r>
      <w:r w:rsidR="0010409A">
        <w:t xml:space="preserve"> volunteered to take notes.</w:t>
      </w:r>
    </w:p>
    <w:p w14:paraId="0481EEF5" w14:textId="77777777" w:rsidR="00DC15F9" w:rsidRDefault="0010409A">
      <w:pPr>
        <w:pStyle w:val="2"/>
      </w:pPr>
      <w:r>
        <w:t>Attendance</w:t>
      </w:r>
    </w:p>
    <w:p w14:paraId="07B8EAD3" w14:textId="77777777" w:rsidR="00DC15F9" w:rsidRDefault="0010409A">
      <w:pPr>
        <w:pStyle w:val="Normal-bullet"/>
        <w:numPr>
          <w:ilvl w:val="0"/>
          <w:numId w:val="1"/>
        </w:numPr>
      </w:pPr>
      <w:r>
        <w:t>Participants</w:t>
      </w:r>
    </w:p>
    <w:p w14:paraId="5C154E82" w14:textId="77777777" w:rsidR="00DC15F9" w:rsidRDefault="00DC15F9"/>
    <w:tbl>
      <w:tblPr>
        <w:tblW w:w="4788" w:type="dxa"/>
        <w:tblInd w:w="19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DC15F9" w14:paraId="3829290A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871B15C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ADF1FB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</w:tr>
      <w:tr w:rsidR="00DC15F9" w14:paraId="5E9A2DC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182C0B" w14:textId="77777777" w:rsidR="00DC15F9" w:rsidRDefault="0010409A">
            <w:r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05E5972" w14:textId="77777777" w:rsidR="00DC15F9" w:rsidRDefault="0010409A">
            <w:r>
              <w:t>Nokia Bell Labs</w:t>
            </w:r>
          </w:p>
        </w:tc>
      </w:tr>
      <w:tr w:rsidR="00DC15F9" w14:paraId="24A85C0B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DAEA15" w14:textId="77777777" w:rsidR="00DC15F9" w:rsidRDefault="0010409A">
            <w:proofErr w:type="spellStart"/>
            <w:r>
              <w:t>Hao</w:t>
            </w:r>
            <w:proofErr w:type="spellEnd"/>
            <w:r>
              <w:t xml:space="preserve">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85309B5" w14:textId="77777777" w:rsidR="00DC15F9" w:rsidRDefault="0010409A">
            <w:r>
              <w:t xml:space="preserve">Fujitsu </w:t>
            </w:r>
          </w:p>
        </w:tc>
      </w:tr>
    </w:tbl>
    <w:p w14:paraId="69DFCC10" w14:textId="77777777" w:rsidR="008D6D84" w:rsidRDefault="008D6D84" w:rsidP="008D6D84">
      <w:pPr>
        <w:pStyle w:val="Normal-bullet"/>
        <w:ind w:left="0" w:firstLine="0"/>
      </w:pPr>
    </w:p>
    <w:p w14:paraId="2DFA8924" w14:textId="77777777" w:rsidR="00C351B2" w:rsidRDefault="00C351B2" w:rsidP="00C351B2">
      <w:pPr>
        <w:pStyle w:val="2"/>
      </w:pPr>
      <w:r w:rsidRPr="00C351B2">
        <w:t>Progress and agree on information model for Access network and User service</w:t>
      </w:r>
    </w:p>
    <w:p w14:paraId="7F6BF082" w14:textId="0EA61C43" w:rsidR="00AC0416" w:rsidRDefault="00492842" w:rsidP="00AC0416">
      <w:pPr>
        <w:pStyle w:val="Normal-bullet"/>
        <w:numPr>
          <w:ilvl w:val="0"/>
          <w:numId w:val="2"/>
        </w:numPr>
        <w:ind w:left="357" w:hanging="357"/>
      </w:pPr>
      <w:r>
        <w:rPr>
          <w:lang w:eastAsia="zh-CN"/>
        </w:rPr>
        <w:t xml:space="preserve">Information model for </w:t>
      </w:r>
      <w:r w:rsidR="005A5D13">
        <w:rPr>
          <w:lang w:eastAsia="zh-CN"/>
        </w:rPr>
        <w:t>access network</w:t>
      </w:r>
    </w:p>
    <w:p w14:paraId="6AF6A189" w14:textId="3B0AEBA7" w:rsidR="008D7100" w:rsidRDefault="00FF779A" w:rsidP="00FF779A">
      <w:pPr>
        <w:pStyle w:val="Normal-dash"/>
        <w:numPr>
          <w:ilvl w:val="0"/>
          <w:numId w:val="3"/>
        </w:numPr>
      </w:pPr>
      <w:hyperlink r:id="rId11" w:history="1">
        <w:r w:rsidRPr="00170AAA">
          <w:rPr>
            <w:rStyle w:val="ae"/>
          </w:rPr>
          <w:t>https://mentor.ieee.org/omniran/dcn/17/omniran-17-0082-04-CF00-information-model-structure.pptx</w:t>
        </w:r>
      </w:hyperlink>
    </w:p>
    <w:p w14:paraId="518673BE" w14:textId="202A15C5" w:rsidR="001F487B" w:rsidRDefault="00FF779A" w:rsidP="00FF779A">
      <w:pPr>
        <w:pStyle w:val="Normal-dash"/>
        <w:numPr>
          <w:ilvl w:val="0"/>
          <w:numId w:val="3"/>
        </w:numPr>
      </w:pPr>
      <w:proofErr w:type="spellStart"/>
      <w:r w:rsidRPr="00FF779A">
        <w:t>Hao</w:t>
      </w:r>
      <w:proofErr w:type="spellEnd"/>
      <w:r w:rsidRPr="00FF779A">
        <w:t xml:space="preserve"> presented his work on the information model from an infrastructure perspective as visible through the NMS.</w:t>
      </w:r>
    </w:p>
    <w:p w14:paraId="7DE8CFB4" w14:textId="2772CCAA" w:rsidR="00343932" w:rsidRDefault="00042BBB" w:rsidP="00FF779A">
      <w:pPr>
        <w:pStyle w:val="Normal-dash"/>
        <w:numPr>
          <w:ilvl w:val="0"/>
          <w:numId w:val="3"/>
        </w:numPr>
      </w:pPr>
      <w:r>
        <w:t>Max explain</w:t>
      </w:r>
      <w:r w:rsidR="00424292">
        <w:t>ed the function of ANQP, an 802 specified tech that is in scope. It defines the protocol that allows TE to retrieve subscription from ANC.</w:t>
      </w:r>
      <w:r w:rsidR="000E6E9A">
        <w:t xml:space="preserve"> And </w:t>
      </w:r>
      <w:proofErr w:type="spellStart"/>
      <w:r w:rsidR="000E6E9A">
        <w:t>Hao</w:t>
      </w:r>
      <w:proofErr w:type="spellEnd"/>
      <w:r w:rsidR="000E6E9A">
        <w:t xml:space="preserve"> suggests to replace ‘AN’ with ‘ANC’ in the information model, since ‘AN’ is not a functional entity which has a role, rather it is a container representing the whole of ‘NA’ and ‘BH’, plus ‘ANC’.</w:t>
      </w:r>
    </w:p>
    <w:p w14:paraId="6C731DB6" w14:textId="6B89A3BD" w:rsidR="000E6E9A" w:rsidRDefault="00A92191" w:rsidP="00FF779A">
      <w:pPr>
        <w:pStyle w:val="Normal-dash"/>
        <w:numPr>
          <w:ilvl w:val="0"/>
          <w:numId w:val="3"/>
        </w:numPr>
      </w:pPr>
      <w:r>
        <w:t>Association is a L2 process, and decision is made by NA rather than ANC. NA needs to broadcast a short version of the capability in response to the association request.</w:t>
      </w:r>
    </w:p>
    <w:p w14:paraId="1A5B696C" w14:textId="7F52662C" w:rsidR="00A92191" w:rsidRDefault="00A92191" w:rsidP="00FF779A">
      <w:pPr>
        <w:pStyle w:val="Normal-dash"/>
        <w:numPr>
          <w:ilvl w:val="0"/>
          <w:numId w:val="3"/>
        </w:numPr>
      </w:pPr>
      <w:r>
        <w:t xml:space="preserve">Max explained the </w:t>
      </w:r>
      <w:proofErr w:type="spellStart"/>
      <w:r>
        <w:t>datapath</w:t>
      </w:r>
      <w:proofErr w:type="spellEnd"/>
      <w:r>
        <w:t xml:space="preserve"> sharing issue, multiple user</w:t>
      </w:r>
      <w:r w:rsidR="00256B7B">
        <w:t>s</w:t>
      </w:r>
      <w:r>
        <w:t xml:space="preserve"> in the same user group can share a dynamically established </w:t>
      </w:r>
      <w:proofErr w:type="spellStart"/>
      <w:r>
        <w:t>datapath</w:t>
      </w:r>
      <w:proofErr w:type="spellEnd"/>
      <w:r>
        <w:t>.</w:t>
      </w:r>
      <w:r w:rsidR="00256B7B">
        <w:t xml:space="preserve"> The group agree</w:t>
      </w:r>
      <w:r w:rsidR="0076701F">
        <w:t>d</w:t>
      </w:r>
      <w:r w:rsidR="00256B7B">
        <w:t xml:space="preserve"> to replace the term subscriber with user, since there is no difference in term of </w:t>
      </w:r>
      <w:proofErr w:type="spellStart"/>
      <w:r w:rsidR="00256B7B">
        <w:t>datapath</w:t>
      </w:r>
      <w:proofErr w:type="spellEnd"/>
      <w:r w:rsidR="00256B7B">
        <w:t xml:space="preserve"> functions.</w:t>
      </w:r>
    </w:p>
    <w:p w14:paraId="08B9F57B" w14:textId="02AAD276" w:rsidR="00FF779A" w:rsidRDefault="00C60C3B" w:rsidP="00AC0416">
      <w:pPr>
        <w:pStyle w:val="Normal-dash"/>
        <w:numPr>
          <w:ilvl w:val="0"/>
          <w:numId w:val="3"/>
        </w:numPr>
      </w:pPr>
      <w:r>
        <w:t xml:space="preserve">The group agreed that SS, AR, and TE all have the authority to initialize, change and delete the service flows. </w:t>
      </w:r>
      <w:proofErr w:type="spellStart"/>
      <w:r>
        <w:t>Hao</w:t>
      </w:r>
      <w:proofErr w:type="spellEnd"/>
      <w:r>
        <w:t xml:space="preserve"> indicated that service flow state is currently missing from the user service model.</w:t>
      </w:r>
    </w:p>
    <w:p w14:paraId="792E5377" w14:textId="76D7CD59" w:rsidR="009C389C" w:rsidRDefault="009C389C" w:rsidP="00AC0416">
      <w:pPr>
        <w:pStyle w:val="Normal-dash"/>
        <w:numPr>
          <w:ilvl w:val="0"/>
          <w:numId w:val="3"/>
        </w:numPr>
      </w:pPr>
      <w:r>
        <w:t xml:space="preserve">Max suggest </w:t>
      </w:r>
      <w:proofErr w:type="spellStart"/>
      <w:r>
        <w:t>Hao</w:t>
      </w:r>
      <w:proofErr w:type="spellEnd"/>
      <w:r>
        <w:t xml:space="preserve"> to revise his WORD contribution adding in the network infrastructure model, and keep two models for the working group ballot.</w:t>
      </w:r>
    </w:p>
    <w:p w14:paraId="006C1282" w14:textId="77777777" w:rsidR="00247983" w:rsidRDefault="00247983" w:rsidP="00247983">
      <w:pPr>
        <w:pStyle w:val="Normal-dash"/>
        <w:ind w:left="717" w:firstLine="0"/>
      </w:pPr>
    </w:p>
    <w:p w14:paraId="2E1332E4" w14:textId="17CEC1DB" w:rsidR="00F22BFB" w:rsidRPr="00AC0416" w:rsidRDefault="00247983" w:rsidP="00247983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 w:rsidRPr="00247983">
        <w:rPr>
          <w:lang w:eastAsia="zh-CN"/>
        </w:rPr>
        <w:t>Text proposal for adoption of TSN in Chap 7.5 &amp; 7.6</w:t>
      </w:r>
    </w:p>
    <w:p w14:paraId="1516F5C0" w14:textId="77777777" w:rsidR="00000000" w:rsidRPr="005A5D13" w:rsidRDefault="00727D92" w:rsidP="005A5D13">
      <w:pPr>
        <w:pStyle w:val="Normal-dash"/>
        <w:numPr>
          <w:ilvl w:val="0"/>
          <w:numId w:val="3"/>
        </w:numPr>
      </w:pPr>
      <w:hyperlink r:id="rId12" w:history="1">
        <w:r w:rsidRPr="005A5D13">
          <w:rPr>
            <w:rStyle w:val="ae"/>
          </w:rPr>
          <w:t>https://mentor.ieee.org/omniran/dcn/17/omniran-17-0068-01-CF00-chap-7-5-7-6-tsn-amendment.docx</w:t>
        </w:r>
      </w:hyperlink>
    </w:p>
    <w:p w14:paraId="2CDE8B03" w14:textId="62DE8606" w:rsidR="00000000" w:rsidRDefault="00727D92" w:rsidP="005A5D13">
      <w:pPr>
        <w:pStyle w:val="Normal-dash"/>
        <w:numPr>
          <w:ilvl w:val="0"/>
          <w:numId w:val="3"/>
        </w:numPr>
      </w:pPr>
      <w:r w:rsidRPr="005A5D13">
        <w:t>Max walked through the updated document comprising the complete inclusion of TSN functionality to the P802.1CF specification and some refinements to the detailed procedures of chapter 7.6</w:t>
      </w:r>
      <w:r w:rsidR="005A5D13">
        <w:t>.</w:t>
      </w:r>
    </w:p>
    <w:p w14:paraId="0DC876CA" w14:textId="73D80FAF" w:rsidR="005A5D13" w:rsidRPr="005A5D13" w:rsidRDefault="005A5D13" w:rsidP="005A5D13">
      <w:pPr>
        <w:pStyle w:val="Normal-dash"/>
        <w:numPr>
          <w:ilvl w:val="0"/>
          <w:numId w:val="3"/>
        </w:numPr>
      </w:pPr>
      <w:r>
        <w:t>Max explained the difference between the configuration request and request for control.</w:t>
      </w:r>
    </w:p>
    <w:p w14:paraId="7087CEC6" w14:textId="77777777" w:rsidR="00000000" w:rsidRPr="005A5D13" w:rsidRDefault="00727D92" w:rsidP="005A5D13">
      <w:pPr>
        <w:pStyle w:val="Normal-dash"/>
        <w:numPr>
          <w:ilvl w:val="0"/>
          <w:numId w:val="3"/>
        </w:numPr>
      </w:pPr>
      <w:proofErr w:type="spellStart"/>
      <w:r w:rsidRPr="005A5D13">
        <w:t>Hao</w:t>
      </w:r>
      <w:proofErr w:type="spellEnd"/>
      <w:r w:rsidRPr="005A5D13">
        <w:t xml:space="preserve"> asked for further refinement of the detailed procedures to fully cover both TSN configuration models with centralized network configuration.</w:t>
      </w:r>
    </w:p>
    <w:p w14:paraId="1448BF43" w14:textId="77777777" w:rsidR="00203A9D" w:rsidRDefault="00203A9D" w:rsidP="00784D28">
      <w:pPr>
        <w:pStyle w:val="Normal-bullet"/>
        <w:ind w:left="0" w:firstLine="0"/>
        <w:rPr>
          <w:lang w:eastAsia="zh-CN"/>
        </w:rPr>
      </w:pPr>
    </w:p>
    <w:p w14:paraId="1BFE5833" w14:textId="77777777" w:rsidR="00000000" w:rsidRPr="005A5D13" w:rsidRDefault="00727D92" w:rsidP="005A5D13">
      <w:pPr>
        <w:pStyle w:val="2"/>
      </w:pPr>
      <w:r w:rsidRPr="005A5D13">
        <w:t xml:space="preserve">Further alignments and corrections to P802.1CF </w:t>
      </w:r>
    </w:p>
    <w:p w14:paraId="078A4BE3" w14:textId="77777777" w:rsidR="00000000" w:rsidRPr="005A5D13" w:rsidRDefault="00727D92" w:rsidP="005A5D13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 w:rsidRPr="005A5D13">
        <w:rPr>
          <w:lang w:eastAsia="zh-CN"/>
        </w:rPr>
        <w:t>No discussion</w:t>
      </w:r>
    </w:p>
    <w:p w14:paraId="5F8DEF25" w14:textId="77777777" w:rsidR="00000000" w:rsidRPr="005A5D13" w:rsidRDefault="00727D92" w:rsidP="005A5D13">
      <w:pPr>
        <w:pStyle w:val="2"/>
      </w:pPr>
      <w:r w:rsidRPr="005A5D13">
        <w:t xml:space="preserve">AOB </w:t>
      </w:r>
    </w:p>
    <w:p w14:paraId="631C5AAC" w14:textId="77777777" w:rsidR="00000000" w:rsidRPr="005A5D13" w:rsidRDefault="00727D92" w:rsidP="005A5D13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 w:rsidRPr="005A5D13">
        <w:rPr>
          <w:lang w:eastAsia="zh-CN"/>
        </w:rPr>
        <w:t xml:space="preserve">Chair confirmed that registration with ITU-T for the January 802.1 interim is necessary. ITU-T will respond with confirmation email. Link for registration available on the </w:t>
      </w:r>
      <w:proofErr w:type="spellStart"/>
      <w:r w:rsidRPr="005A5D13">
        <w:rPr>
          <w:lang w:eastAsia="zh-CN"/>
        </w:rPr>
        <w:t>O</w:t>
      </w:r>
      <w:r w:rsidRPr="005A5D13">
        <w:rPr>
          <w:lang w:eastAsia="zh-CN"/>
        </w:rPr>
        <w:t>mniRAN</w:t>
      </w:r>
      <w:proofErr w:type="spellEnd"/>
      <w:r w:rsidRPr="005A5D13">
        <w:rPr>
          <w:lang w:eastAsia="zh-CN"/>
        </w:rPr>
        <w:t xml:space="preserve"> TG website.</w:t>
      </w:r>
    </w:p>
    <w:p w14:paraId="51CF5877" w14:textId="77777777" w:rsidR="00000000" w:rsidRPr="005A5D13" w:rsidRDefault="00727D92" w:rsidP="005A5D13">
      <w:pPr>
        <w:pStyle w:val="2"/>
      </w:pPr>
      <w:r w:rsidRPr="005A5D13">
        <w:t>Next meeting</w:t>
      </w:r>
    </w:p>
    <w:p w14:paraId="1A81C139" w14:textId="77777777" w:rsidR="00000000" w:rsidRPr="005A5D13" w:rsidRDefault="00727D92" w:rsidP="005A5D13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proofErr w:type="spellStart"/>
      <w:r w:rsidRPr="005A5D13">
        <w:rPr>
          <w:lang w:eastAsia="zh-CN"/>
        </w:rPr>
        <w:t>Confcall</w:t>
      </w:r>
      <w:proofErr w:type="spellEnd"/>
      <w:r w:rsidRPr="005A5D13">
        <w:rPr>
          <w:lang w:eastAsia="zh-CN"/>
        </w:rPr>
        <w:t xml:space="preserve"> on December 5</w:t>
      </w:r>
      <w:r w:rsidRPr="005A5D13">
        <w:rPr>
          <w:lang w:eastAsia="zh-CN"/>
        </w:rPr>
        <w:t>th</w:t>
      </w:r>
      <w:r w:rsidRPr="005A5D13">
        <w:rPr>
          <w:lang w:eastAsia="zh-CN"/>
        </w:rPr>
        <w:t>, 09:30-11:00AM ET</w:t>
      </w:r>
    </w:p>
    <w:p w14:paraId="7EDE6213" w14:textId="77777777" w:rsidR="00000000" w:rsidRPr="005A5D13" w:rsidRDefault="00727D92" w:rsidP="005A5D13">
      <w:pPr>
        <w:pStyle w:val="Normal-bullet"/>
        <w:numPr>
          <w:ilvl w:val="0"/>
          <w:numId w:val="2"/>
        </w:numPr>
        <w:ind w:left="357" w:hanging="357"/>
        <w:rPr>
          <w:lang w:eastAsia="zh-CN"/>
        </w:rPr>
      </w:pPr>
      <w:r w:rsidRPr="005A5D13">
        <w:rPr>
          <w:lang w:eastAsia="zh-CN"/>
        </w:rPr>
        <w:t>Main topic is agreement on amendments going into D0.7 for WG balloting.</w:t>
      </w:r>
    </w:p>
    <w:p w14:paraId="45DE338C" w14:textId="77777777" w:rsidR="00DC15F9" w:rsidRDefault="00DC15F9" w:rsidP="00784D28">
      <w:pPr>
        <w:pStyle w:val="Normal-bullet"/>
        <w:ind w:left="0" w:firstLine="0"/>
      </w:pPr>
    </w:p>
    <w:p w14:paraId="37ECCB61" w14:textId="77777777" w:rsidR="005A5D13" w:rsidRDefault="005A5D13">
      <w:pPr>
        <w:pStyle w:val="Normal-bullet"/>
      </w:pPr>
    </w:p>
    <w:p w14:paraId="786C6343" w14:textId="06440CDF" w:rsidR="00DC15F9" w:rsidRDefault="0010409A">
      <w:pPr>
        <w:pStyle w:val="Normal-bullet"/>
      </w:pPr>
      <w:r>
        <w:t xml:space="preserve">The </w:t>
      </w:r>
      <w:r w:rsidR="00D87E5E">
        <w:t>discussions were ended</w:t>
      </w:r>
      <w:r w:rsidR="003D6490">
        <w:t xml:space="preserve"> at 1</w:t>
      </w:r>
      <w:r w:rsidR="005A5D13">
        <w:rPr>
          <w:lang w:eastAsia="zh-CN"/>
        </w:rPr>
        <w:t>1</w:t>
      </w:r>
      <w:r w:rsidR="003D6490">
        <w:t>:</w:t>
      </w:r>
      <w:r w:rsidR="005A5D13">
        <w:rPr>
          <w:lang w:eastAsia="zh-CN"/>
        </w:rPr>
        <w:t>30</w:t>
      </w:r>
      <w:r>
        <w:t xml:space="preserve"> AM E</w:t>
      </w:r>
      <w:bookmarkStart w:id="1" w:name="_GoBack"/>
      <w:bookmarkEnd w:id="1"/>
      <w:r>
        <w:t>T.</w:t>
      </w:r>
    </w:p>
    <w:sectPr w:rsidR="00DC15F9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19442" w14:textId="77777777" w:rsidR="00727D92" w:rsidRDefault="00727D92">
      <w:pPr>
        <w:spacing w:after="0" w:line="240" w:lineRule="auto"/>
      </w:pPr>
      <w:r>
        <w:separator/>
      </w:r>
    </w:p>
  </w:endnote>
  <w:endnote w:type="continuationSeparator" w:id="0">
    <w:p w14:paraId="23A779C3" w14:textId="77777777" w:rsidR="00727D92" w:rsidRDefault="0072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2AD9" w14:textId="76C58ACE" w:rsidR="00DC15F9" w:rsidRDefault="0010409A">
    <w:pPr>
      <w:tabs>
        <w:tab w:val="center" w:pos="4680"/>
        <w:tab w:val="right" w:pos="9923"/>
      </w:tabs>
    </w:pPr>
    <w:r>
      <w:rPr>
        <w:sz w:val="24"/>
      </w:rPr>
      <w:br/>
    </w:r>
    <w:r w:rsidR="00FF779A">
      <w:rPr>
        <w:lang w:eastAsia="zh-CN"/>
      </w:rPr>
      <w:t>November</w:t>
    </w:r>
    <w:r>
      <w:t xml:space="preserve"> 2017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5A5D13">
      <w:rPr>
        <w:noProof/>
      </w:rPr>
      <w:t>1</w:t>
    </w:r>
    <w:r>
      <w:fldChar w:fldCharType="end"/>
    </w:r>
    <w:r>
      <w:tab/>
    </w:r>
    <w:r w:rsidR="00DB02F2">
      <w:rPr>
        <w:rFonts w:hint="eastAsia"/>
        <w:lang w:eastAsia="zh-CN"/>
      </w:rPr>
      <w:t>Hao Wang</w:t>
    </w:r>
    <w:r>
      <w:t xml:space="preserve"> (</w:t>
    </w:r>
    <w:r w:rsidR="00DB02F2">
      <w:rPr>
        <w:rFonts w:hint="eastAsia"/>
        <w:lang w:eastAsia="zh-CN"/>
      </w:rPr>
      <w:t>Fujitsu</w:t>
    </w:r>
    <w:r>
      <w:t>)</w:t>
    </w:r>
  </w:p>
  <w:p w14:paraId="6AEB7D27" w14:textId="77777777" w:rsidR="00DC15F9" w:rsidRDefault="00DC15F9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7651E" w14:textId="77777777" w:rsidR="00727D92" w:rsidRDefault="00727D92">
      <w:pPr>
        <w:spacing w:after="0" w:line="240" w:lineRule="auto"/>
      </w:pPr>
      <w:r>
        <w:separator/>
      </w:r>
    </w:p>
  </w:footnote>
  <w:footnote w:type="continuationSeparator" w:id="0">
    <w:p w14:paraId="250F3DC4" w14:textId="77777777" w:rsidR="00727D92" w:rsidRDefault="0072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71F5" w14:textId="38E6B53A" w:rsidR="00DC15F9" w:rsidRDefault="00FF779A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November</w:t>
    </w:r>
    <w:r w:rsidR="00304665">
      <w:rPr>
        <w:b/>
        <w:sz w:val="28"/>
      </w:rPr>
      <w:t xml:space="preserve"> </w:t>
    </w:r>
    <w:r w:rsidR="00DB02F2">
      <w:rPr>
        <w:b/>
        <w:sz w:val="28"/>
      </w:rPr>
      <w:t>2017</w:t>
    </w:r>
    <w:r w:rsidR="00DB02F2">
      <w:rPr>
        <w:b/>
        <w:sz w:val="28"/>
      </w:rPr>
      <w:tab/>
    </w:r>
    <w:r w:rsidR="00DB02F2">
      <w:rPr>
        <w:b/>
        <w:sz w:val="28"/>
      </w:rPr>
      <w:tab/>
      <w:t>omniran-17-00</w:t>
    </w:r>
    <w:r w:rsidR="005A5D13">
      <w:rPr>
        <w:b/>
        <w:sz w:val="28"/>
        <w:lang w:eastAsia="zh-CN"/>
      </w:rPr>
      <w:t>94</w:t>
    </w:r>
    <w:r w:rsidR="0010409A">
      <w:rPr>
        <w:b/>
        <w:sz w:val="28"/>
      </w:rPr>
      <w:t>-00-00TG</w:t>
    </w:r>
    <w:r w:rsidR="0010409A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A3"/>
    <w:multiLevelType w:val="multilevel"/>
    <w:tmpl w:val="CAC8D1F6"/>
    <w:lvl w:ilvl="0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0030FDB"/>
    <w:multiLevelType w:val="hybridMultilevel"/>
    <w:tmpl w:val="F5EABEAA"/>
    <w:lvl w:ilvl="0" w:tplc="1A1CE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AF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E91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27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60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8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81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C8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0D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C56427"/>
    <w:multiLevelType w:val="hybridMultilevel"/>
    <w:tmpl w:val="05A4C40C"/>
    <w:lvl w:ilvl="0" w:tplc="A55C6B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876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296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0D8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85F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0F8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5F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03D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AAD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8A30DF"/>
    <w:multiLevelType w:val="hybridMultilevel"/>
    <w:tmpl w:val="0D607600"/>
    <w:lvl w:ilvl="0" w:tplc="7B00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E1574">
      <w:start w:val="1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06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4E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83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0D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0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6F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2B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6E5E8F"/>
    <w:multiLevelType w:val="hybridMultilevel"/>
    <w:tmpl w:val="B9AEC810"/>
    <w:lvl w:ilvl="0" w:tplc="B8CE2D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69D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8BD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238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CF0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255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CDF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049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4A1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ED66A7"/>
    <w:multiLevelType w:val="multilevel"/>
    <w:tmpl w:val="C46CF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6">
    <w:nsid w:val="332C5EE5"/>
    <w:multiLevelType w:val="multilevel"/>
    <w:tmpl w:val="8C16C116"/>
    <w:lvl w:ilvl="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7">
    <w:nsid w:val="376F66F8"/>
    <w:multiLevelType w:val="hybridMultilevel"/>
    <w:tmpl w:val="2B84C8AE"/>
    <w:lvl w:ilvl="0" w:tplc="3CC0E1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4A1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48B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CDE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9235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C33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A37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045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E06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0A52FB"/>
    <w:multiLevelType w:val="hybridMultilevel"/>
    <w:tmpl w:val="784808CA"/>
    <w:lvl w:ilvl="0" w:tplc="843A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44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CC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4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0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C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8E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4D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45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1A1CFD"/>
    <w:multiLevelType w:val="hybridMultilevel"/>
    <w:tmpl w:val="A5BEE662"/>
    <w:lvl w:ilvl="0" w:tplc="E066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C1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40D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89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8A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4D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85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4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26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FB5EF1"/>
    <w:multiLevelType w:val="hybridMultilevel"/>
    <w:tmpl w:val="F6D6317A"/>
    <w:lvl w:ilvl="0" w:tplc="62C45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29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C8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691DC">
      <w:start w:val="240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42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4A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C8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F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6E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17411C7"/>
    <w:multiLevelType w:val="hybridMultilevel"/>
    <w:tmpl w:val="448E5986"/>
    <w:lvl w:ilvl="0" w:tplc="06FA0F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448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28A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C6A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42C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0899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E64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A1F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2A2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BA51D94"/>
    <w:multiLevelType w:val="hybridMultilevel"/>
    <w:tmpl w:val="E0105C3A"/>
    <w:lvl w:ilvl="0" w:tplc="82EC0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CB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A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EA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6D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8D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A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A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4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3BC7E6A"/>
    <w:multiLevelType w:val="hybridMultilevel"/>
    <w:tmpl w:val="FFBA5038"/>
    <w:lvl w:ilvl="0" w:tplc="D3BC82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EF9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2FF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65D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6EA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BA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892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6BD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2B5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D705F1"/>
    <w:multiLevelType w:val="multilevel"/>
    <w:tmpl w:val="42CAA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BE50B6"/>
    <w:multiLevelType w:val="hybridMultilevel"/>
    <w:tmpl w:val="4D3C8F7A"/>
    <w:lvl w:ilvl="0" w:tplc="D916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AD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C48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4A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42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4B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81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65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93D7D1A"/>
    <w:multiLevelType w:val="multilevel"/>
    <w:tmpl w:val="525E4A0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E834448"/>
    <w:multiLevelType w:val="multilevel"/>
    <w:tmpl w:val="6C5C5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6"/>
  </w:num>
  <w:num w:numId="5">
    <w:abstractNumId w:val="16"/>
  </w:num>
  <w:num w:numId="6">
    <w:abstractNumId w:val="17"/>
  </w:num>
  <w:num w:numId="7">
    <w:abstractNumId w:val="12"/>
  </w:num>
  <w:num w:numId="8">
    <w:abstractNumId w:val="11"/>
  </w:num>
  <w:num w:numId="9">
    <w:abstractNumId w:val="10"/>
  </w:num>
  <w:num w:numId="10">
    <w:abstractNumId w:val="15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8"/>
  </w:num>
  <w:num w:numId="17">
    <w:abstractNumId w:val="4"/>
  </w:num>
  <w:num w:numId="18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 Riegel">
    <w15:presenceInfo w15:providerId="None" w15:userId="Max Rie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F9"/>
    <w:rsid w:val="00042BBB"/>
    <w:rsid w:val="00057923"/>
    <w:rsid w:val="00060F21"/>
    <w:rsid w:val="00061332"/>
    <w:rsid w:val="00083F97"/>
    <w:rsid w:val="00092AA5"/>
    <w:rsid w:val="000C6EAB"/>
    <w:rsid w:val="000E6E9A"/>
    <w:rsid w:val="001006EB"/>
    <w:rsid w:val="001032DF"/>
    <w:rsid w:val="0010409A"/>
    <w:rsid w:val="0010454A"/>
    <w:rsid w:val="00115153"/>
    <w:rsid w:val="00125158"/>
    <w:rsid w:val="001331FB"/>
    <w:rsid w:val="0014528B"/>
    <w:rsid w:val="00193F8B"/>
    <w:rsid w:val="001A23A2"/>
    <w:rsid w:val="001C2082"/>
    <w:rsid w:val="001F487B"/>
    <w:rsid w:val="00203A9D"/>
    <w:rsid w:val="00206DFC"/>
    <w:rsid w:val="00225524"/>
    <w:rsid w:val="00247983"/>
    <w:rsid w:val="00256B7B"/>
    <w:rsid w:val="00280E4F"/>
    <w:rsid w:val="00282B3E"/>
    <w:rsid w:val="00297969"/>
    <w:rsid w:val="00304665"/>
    <w:rsid w:val="00343932"/>
    <w:rsid w:val="00385085"/>
    <w:rsid w:val="00394C71"/>
    <w:rsid w:val="003A23F8"/>
    <w:rsid w:val="003C1751"/>
    <w:rsid w:val="003D55B4"/>
    <w:rsid w:val="003D6490"/>
    <w:rsid w:val="003E50D7"/>
    <w:rsid w:val="00424292"/>
    <w:rsid w:val="00452B29"/>
    <w:rsid w:val="00464982"/>
    <w:rsid w:val="00464FE2"/>
    <w:rsid w:val="004774F3"/>
    <w:rsid w:val="00492842"/>
    <w:rsid w:val="004F6535"/>
    <w:rsid w:val="0051363C"/>
    <w:rsid w:val="00525917"/>
    <w:rsid w:val="00544888"/>
    <w:rsid w:val="00556945"/>
    <w:rsid w:val="005733AF"/>
    <w:rsid w:val="0058601B"/>
    <w:rsid w:val="005A5D13"/>
    <w:rsid w:val="005D55DE"/>
    <w:rsid w:val="005F154E"/>
    <w:rsid w:val="0060795F"/>
    <w:rsid w:val="00613301"/>
    <w:rsid w:val="006171BB"/>
    <w:rsid w:val="00650517"/>
    <w:rsid w:val="00673177"/>
    <w:rsid w:val="0068512E"/>
    <w:rsid w:val="00690350"/>
    <w:rsid w:val="006A25B0"/>
    <w:rsid w:val="006A719D"/>
    <w:rsid w:val="006B2E1F"/>
    <w:rsid w:val="006F71A4"/>
    <w:rsid w:val="00727D92"/>
    <w:rsid w:val="00740558"/>
    <w:rsid w:val="0074131C"/>
    <w:rsid w:val="00743FFA"/>
    <w:rsid w:val="00762221"/>
    <w:rsid w:val="0076701F"/>
    <w:rsid w:val="00784D28"/>
    <w:rsid w:val="008D6D84"/>
    <w:rsid w:val="008D7100"/>
    <w:rsid w:val="009012D9"/>
    <w:rsid w:val="00924F72"/>
    <w:rsid w:val="009568C8"/>
    <w:rsid w:val="00976D9D"/>
    <w:rsid w:val="009A7CE6"/>
    <w:rsid w:val="009C389C"/>
    <w:rsid w:val="009D7F58"/>
    <w:rsid w:val="009E7C42"/>
    <w:rsid w:val="00A07DDF"/>
    <w:rsid w:val="00A24407"/>
    <w:rsid w:val="00A746A6"/>
    <w:rsid w:val="00A9040C"/>
    <w:rsid w:val="00A92161"/>
    <w:rsid w:val="00A92191"/>
    <w:rsid w:val="00A93BDF"/>
    <w:rsid w:val="00AB3891"/>
    <w:rsid w:val="00AC0416"/>
    <w:rsid w:val="00AD7AE6"/>
    <w:rsid w:val="00AD7D48"/>
    <w:rsid w:val="00AE163B"/>
    <w:rsid w:val="00B14BFE"/>
    <w:rsid w:val="00B50238"/>
    <w:rsid w:val="00B67246"/>
    <w:rsid w:val="00B85382"/>
    <w:rsid w:val="00BA570B"/>
    <w:rsid w:val="00C313DD"/>
    <w:rsid w:val="00C351B2"/>
    <w:rsid w:val="00C37E3A"/>
    <w:rsid w:val="00C52AFC"/>
    <w:rsid w:val="00C568DB"/>
    <w:rsid w:val="00C60C3B"/>
    <w:rsid w:val="00C6734D"/>
    <w:rsid w:val="00C77042"/>
    <w:rsid w:val="00D431C4"/>
    <w:rsid w:val="00D66B20"/>
    <w:rsid w:val="00D75B9E"/>
    <w:rsid w:val="00D87E5E"/>
    <w:rsid w:val="00DB02F2"/>
    <w:rsid w:val="00DC15F9"/>
    <w:rsid w:val="00DC1D73"/>
    <w:rsid w:val="00DD1B98"/>
    <w:rsid w:val="00DF089B"/>
    <w:rsid w:val="00DF0F68"/>
    <w:rsid w:val="00DF7D5F"/>
    <w:rsid w:val="00E20BFF"/>
    <w:rsid w:val="00E224B1"/>
    <w:rsid w:val="00E255D2"/>
    <w:rsid w:val="00E474B0"/>
    <w:rsid w:val="00E7501D"/>
    <w:rsid w:val="00EA6B1B"/>
    <w:rsid w:val="00EA6E4F"/>
    <w:rsid w:val="00EB2B05"/>
    <w:rsid w:val="00EE121C"/>
    <w:rsid w:val="00F036AA"/>
    <w:rsid w:val="00F22BFB"/>
    <w:rsid w:val="00F44B66"/>
    <w:rsid w:val="00F5151D"/>
    <w:rsid w:val="00F81AFB"/>
    <w:rsid w:val="00F97F84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7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6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link w:val="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7Char">
    <w:name w:val="标题 7 Char"/>
    <w:basedOn w:val="a0"/>
    <w:link w:val="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a0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a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a"/>
    <w:pPr>
      <w:spacing w:after="140" w:line="288" w:lineRule="auto"/>
    </w:pPr>
  </w:style>
  <w:style w:type="paragraph" w:styleId="a6">
    <w:name w:val="List"/>
    <w:basedOn w:val="BodyText1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ac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ad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a5">
    <w:name w:val="Balloon Text"/>
    <w:basedOn w:val="a"/>
    <w:link w:val="Char1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character" w:styleId="ae">
    <w:name w:val="Hyperlink"/>
    <w:basedOn w:val="a0"/>
    <w:uiPriority w:val="99"/>
    <w:unhideWhenUsed/>
    <w:rsid w:val="00DB02F2"/>
    <w:rPr>
      <w:color w:val="0000FF" w:themeColor="hyperlink"/>
      <w:u w:val="single"/>
    </w:rPr>
  </w:style>
  <w:style w:type="paragraph" w:styleId="af">
    <w:name w:val="Plain Text"/>
    <w:basedOn w:val="a"/>
    <w:link w:val="Char2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Char2">
    <w:name w:val="纯文本 Char"/>
    <w:basedOn w:val="a0"/>
    <w:link w:val="af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  <w:style w:type="character" w:styleId="af0">
    <w:name w:val="FollowedHyperlink"/>
    <w:basedOn w:val="a0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rsid w:val="00C351B2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6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1">
    <w:name w:val="heading 1"/>
    <w:basedOn w:val="a"/>
    <w:next w:val="a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2">
    <w:name w:val="heading 2"/>
    <w:basedOn w:val="a"/>
    <w:next w:val="a"/>
    <w:link w:val="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3">
    <w:name w:val="heading 3"/>
    <w:basedOn w:val="a"/>
    <w:next w:val="a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1A65DB"/>
    <w:rPr>
      <w:color w:val="000000"/>
      <w:sz w:val="22"/>
    </w:rPr>
  </w:style>
  <w:style w:type="character" w:customStyle="1" w:styleId="Char0">
    <w:name w:val="页脚 Char"/>
    <w:basedOn w:val="a0"/>
    <w:link w:val="a4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a0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7Char">
    <w:name w:val="标题 7 Char"/>
    <w:basedOn w:val="a0"/>
    <w:link w:val="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8Char">
    <w:name w:val="标题 8 Char"/>
    <w:basedOn w:val="a0"/>
    <w:link w:val="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a0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a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a"/>
    <w:pPr>
      <w:spacing w:after="140" w:line="288" w:lineRule="auto"/>
    </w:pPr>
  </w:style>
  <w:style w:type="paragraph" w:styleId="a6">
    <w:name w:val="List"/>
    <w:basedOn w:val="BodyText1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a9">
    <w:name w:val="Subtitle"/>
    <w:basedOn w:val="a"/>
    <w:next w:val="a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3">
    <w:name w:val="header"/>
    <w:basedOn w:val="a"/>
    <w:link w:val="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4">
    <w:name w:val="footer"/>
    <w:basedOn w:val="a"/>
    <w:link w:val="Char0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aa">
    <w:name w:val="List Paragraph"/>
    <w:basedOn w:val="a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a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ac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ad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a5">
    <w:name w:val="Balloon Text"/>
    <w:basedOn w:val="a"/>
    <w:link w:val="Char1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character" w:styleId="ae">
    <w:name w:val="Hyperlink"/>
    <w:basedOn w:val="a0"/>
    <w:uiPriority w:val="99"/>
    <w:unhideWhenUsed/>
    <w:rsid w:val="00DB02F2"/>
    <w:rPr>
      <w:color w:val="0000FF" w:themeColor="hyperlink"/>
      <w:u w:val="single"/>
    </w:rPr>
  </w:style>
  <w:style w:type="paragraph" w:styleId="af">
    <w:name w:val="Plain Text"/>
    <w:basedOn w:val="a"/>
    <w:link w:val="Char2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Char2">
    <w:name w:val="纯文本 Char"/>
    <w:basedOn w:val="a0"/>
    <w:link w:val="af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  <w:style w:type="character" w:styleId="af0">
    <w:name w:val="FollowedHyperlink"/>
    <w:basedOn w:val="a0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rsid w:val="00C351B2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2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0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2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7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6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9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6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6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2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4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0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9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77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0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omniran/dcn/17/omniran-17-0068-01-CF00-chap-7-5-7-6-tsn-amendment.docx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7/omniran-17-0082-04-CF00-information-model-structure.ppt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omniran/dcn/17/omniran-17-0092-00-00TG-nov-28th-confcall-slides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948F-F66E-4797-B2F0-4A859215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Pienciak, Walter</dc:creator>
  <cp:lastModifiedBy>Yi, Su/易粟</cp:lastModifiedBy>
  <cp:revision>14</cp:revision>
  <dcterms:created xsi:type="dcterms:W3CDTF">2017-10-18T01:42:00Z</dcterms:created>
  <dcterms:modified xsi:type="dcterms:W3CDTF">2017-12-03T09:54:00Z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