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SOS </w:t>
      </w:r>
      <w:r w:rsidR="00673FFA">
        <w:rPr>
          <w:i/>
          <w:sz w:val="28"/>
        </w:rPr>
        <w:t>devices do not transmit</w:t>
      </w:r>
      <w:r w:rsidR="00732198">
        <w:rPr>
          <w:i/>
          <w:sz w:val="28"/>
        </w:rPr>
        <w:t>.</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B341F5">
        <w:rPr>
          <w:bCs/>
          <w:color w:val="000000" w:themeColor="text1"/>
          <w:lang w:val="en-US"/>
        </w:rPr>
        <w:t>, 11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p>
    <w:p w:rsidR="00F66FE5" w:rsidRDefault="00F66FE5" w:rsidP="0082527A">
      <w:pPr>
        <w:jc w:val="both"/>
        <w:rPr>
          <w:bCs/>
          <w:color w:val="000000" w:themeColor="text1"/>
          <w:lang w:val="en-US"/>
        </w:rPr>
      </w:pPr>
    </w:p>
    <w:p w:rsidR="008F794F" w:rsidRDefault="0022483B" w:rsidP="0082527A">
      <w:pPr>
        <w:jc w:val="both"/>
        <w:rPr>
          <w:bCs/>
          <w:color w:val="000000" w:themeColor="text1"/>
          <w:lang w:val="en-US"/>
        </w:rPr>
      </w:pPr>
      <w:r>
        <w:rPr>
          <w:bCs/>
          <w:color w:val="000000" w:themeColor="text1"/>
          <w:lang w:val="en-US"/>
        </w:rPr>
        <w:t>This emphasis on</w:t>
      </w:r>
      <w:r w:rsidR="00B50E4F">
        <w:rPr>
          <w:bCs/>
          <w:color w:val="000000" w:themeColor="text1"/>
          <w:lang w:val="en-US"/>
        </w:rPr>
        <w:t xml:space="preserve"> greater spectrum efficiencies, spectrum sh</w:t>
      </w:r>
      <w:r>
        <w:rPr>
          <w:bCs/>
          <w:color w:val="000000" w:themeColor="text1"/>
          <w:lang w:val="en-US"/>
        </w:rPr>
        <w:t xml:space="preserve">aring and spectrum utilization requires not only database driven configuration of the radios, but systems that can provide spectrum occupancy at a particular location and at a particular time. </w:t>
      </w:r>
      <w:proofErr w:type="spellStart"/>
      <w:r w:rsidR="00673FFA">
        <w:rPr>
          <w:bCs/>
          <w:color w:val="000000" w:themeColor="text1"/>
          <w:lang w:val="en-US"/>
        </w:rPr>
        <w:t>Regualtors</w:t>
      </w:r>
      <w:proofErr w:type="spellEnd"/>
      <w:r w:rsidR="00673FFA">
        <w:rPr>
          <w:bCs/>
          <w:color w:val="000000" w:themeColor="text1"/>
          <w:lang w:val="en-US"/>
        </w:rPr>
        <w:t xml:space="preserve"> all over the world have realized the importance </w:t>
      </w:r>
      <w:r w:rsidR="000C5A5B">
        <w:rPr>
          <w:bCs/>
          <w:color w:val="000000" w:themeColor="text1"/>
          <w:lang w:val="en-US"/>
        </w:rPr>
        <w:t xml:space="preserve">of </w:t>
      </w:r>
      <w:r w:rsidR="00E90C46">
        <w:rPr>
          <w:bCs/>
          <w:color w:val="000000" w:themeColor="text1"/>
          <w:lang w:val="en-US"/>
        </w:rPr>
        <w:t>better</w:t>
      </w:r>
      <w:r w:rsidR="00673FFA">
        <w:rPr>
          <w:bCs/>
          <w:color w:val="000000" w:themeColor="text1"/>
          <w:lang w:val="en-US"/>
        </w:rPr>
        <w:t xml:space="preserve"> </w:t>
      </w:r>
      <w:r w:rsidR="000C5A5B">
        <w:rPr>
          <w:bCs/>
          <w:color w:val="000000" w:themeColor="text1"/>
          <w:lang w:val="en-US"/>
        </w:rPr>
        <w:t>s</w:t>
      </w:r>
      <w:r w:rsidR="001B1D90">
        <w:rPr>
          <w:bCs/>
          <w:color w:val="000000" w:themeColor="text1"/>
          <w:lang w:val="en-US"/>
        </w:rPr>
        <w:t>pectrum</w:t>
      </w:r>
      <w:r w:rsidR="000C5A5B">
        <w:rPr>
          <w:bCs/>
          <w:color w:val="000000" w:themeColor="text1"/>
          <w:lang w:val="en-US"/>
        </w:rPr>
        <w:t xml:space="preserve"> utilization</w:t>
      </w:r>
      <w:r w:rsidR="00673FFA">
        <w:rPr>
          <w:bCs/>
          <w:color w:val="000000" w:themeColor="text1"/>
          <w:lang w:val="en-US"/>
        </w:rPr>
        <w:t xml:space="preserve">.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Since 2005, the 802.22 Working Group has been developing cognitive radio technologies which include spectrum sensing, cognitive radio messaging and control as well as spectrum management</w:t>
      </w:r>
      <w:r w:rsidR="00A07F9C">
        <w:rPr>
          <w:bCs/>
          <w:color w:val="000000" w:themeColor="text1"/>
          <w:lang w:val="en-US"/>
        </w:rPr>
        <w:t xml:space="preserve"> [</w:t>
      </w:r>
      <w:r w:rsidR="008B1442">
        <w:rPr>
          <w:bCs/>
          <w:color w:val="000000" w:themeColor="text1"/>
          <w:lang w:val="en-US"/>
        </w:rPr>
        <w:t>8-11</w:t>
      </w:r>
      <w:bookmarkStart w:id="3" w:name="_GoBack"/>
      <w:bookmarkEnd w:id="3"/>
      <w:r w:rsidR="00A07F9C">
        <w:rPr>
          <w:bCs/>
          <w:color w:val="000000" w:themeColor="text1"/>
          <w:lang w:val="en-US"/>
        </w:rPr>
        <w:t>]</w:t>
      </w:r>
      <w:r>
        <w:rPr>
          <w:bCs/>
          <w:color w:val="000000" w:themeColor="text1"/>
          <w:lang w:val="en-US"/>
        </w:rPr>
        <w:t xml:space="preserve">.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w:t>
      </w:r>
      <w:r w:rsidR="0022483B">
        <w:rPr>
          <w:bCs/>
          <w:color w:val="000000" w:themeColor="text1"/>
          <w:lang w:val="en-US"/>
        </w:rPr>
        <w:t>extract</w:t>
      </w:r>
      <w:r w:rsidR="0042448A">
        <w:rPr>
          <w:bCs/>
          <w:color w:val="000000" w:themeColor="text1"/>
          <w:lang w:val="en-US"/>
        </w:rPr>
        <w:t xml:space="preserve"> and re-structure</w:t>
      </w:r>
      <w:r w:rsidR="006E2523">
        <w:rPr>
          <w:bCs/>
          <w:color w:val="000000" w:themeColor="text1"/>
          <w:lang w:val="en-US"/>
        </w:rPr>
        <w:t xml:space="preserve">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SOS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lastRenderedPageBreak/>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proposed SOS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RDefault="008E7E6A" w:rsidP="008E7E6A">
      <w:pPr>
        <w:jc w:val="both"/>
        <w:rPr>
          <w:bCs/>
          <w:color w:val="000000" w:themeColor="text1"/>
          <w:lang w:val="en-US"/>
        </w:rPr>
      </w:pPr>
      <w:r w:rsidRPr="00375BC3">
        <w:rPr>
          <w:bCs/>
          <w:color w:val="000000" w:themeColor="text1"/>
          <w:lang w:val="en-US"/>
        </w:rPr>
        <w:t xml:space="preserve">The Spectrum Occupancy Sensing (SOS) Project plans to bring out these functions, in order to create a stand-alone system. </w:t>
      </w:r>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SOS 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8D4624" w:rsidRPr="0011432F" w:rsidRDefault="008E7E6A"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IEEE P1900.6</w:t>
      </w:r>
      <w:r w:rsidR="00F25A77" w:rsidRPr="00375BC3">
        <w:rPr>
          <w:rFonts w:ascii="Times New Roman" w:hAnsi="Times New Roman"/>
          <w:color w:val="000000" w:themeColor="text1"/>
          <w:szCs w:val="20"/>
          <w:lang w:val="en-GB" w:eastAsia="en-US"/>
        </w:rPr>
        <w:t>a</w:t>
      </w:r>
      <w:r w:rsidR="008D4624" w:rsidRPr="00375BC3">
        <w:rPr>
          <w:rFonts w:ascii="Times New Roman" w:hAnsi="Times New Roman"/>
          <w:color w:val="000000" w:themeColor="text1"/>
          <w:szCs w:val="20"/>
          <w:lang w:val="en-GB" w:eastAsia="en-US"/>
        </w:rPr>
        <w:t xml:space="preserve">: </w:t>
      </w:r>
      <w:r w:rsidR="00F25A77" w:rsidRPr="00375BC3">
        <w:rPr>
          <w:rFonts w:ascii="Times New Roman" w:hAnsi="Times New Roman"/>
          <w:color w:val="000000" w:themeColor="text1"/>
          <w:szCs w:val="20"/>
        </w:rPr>
        <w:t>IEEE Draft Standard for Spectrum Sensing Interfaces and Data Structures for Dynamic Spectrum Access and other Advanced Radio Communication Systems Amendment: Procedures, Protocols and Data Archive Enhanced Interfaces</w:t>
      </w:r>
    </w:p>
    <w:p w:rsidR="0011432F" w:rsidRDefault="0011432F" w:rsidP="0011432F">
      <w:pPr>
        <w:rPr>
          <w:color w:val="000000" w:themeColor="text1"/>
        </w:rPr>
      </w:pPr>
      <w:r>
        <w:rPr>
          <w:color w:val="000000" w:themeColor="text1"/>
        </w:rPr>
        <w:t xml:space="preserve">It is to be noted that although these P1900 standards describe communication protocols, they do not specify the </w:t>
      </w:r>
      <w:r w:rsidR="00487F6A">
        <w:rPr>
          <w:color w:val="000000" w:themeColor="text1"/>
        </w:rPr>
        <w:t>operating characteristics</w:t>
      </w:r>
      <w:r>
        <w:rPr>
          <w:color w:val="000000" w:themeColor="text1"/>
        </w:rPr>
        <w:t xml:space="preserve"> for the sensor. </w:t>
      </w:r>
    </w:p>
    <w:p w:rsidR="0011432F" w:rsidRPr="0011432F" w:rsidRDefault="0011432F" w:rsidP="0011432F">
      <w:pPr>
        <w:rPr>
          <w:color w:val="000000" w:themeColor="text1"/>
        </w:rPr>
      </w:pPr>
    </w:p>
    <w:p w:rsidR="008D4624" w:rsidRPr="00375BC3" w:rsidRDefault="00DF656B" w:rsidP="0082527A">
      <w:pPr>
        <w:jc w:val="both"/>
        <w:rPr>
          <w:color w:val="000000" w:themeColor="text1"/>
          <w:szCs w:val="22"/>
        </w:rPr>
      </w:pPr>
      <w:r w:rsidRPr="00375BC3">
        <w:rPr>
          <w:color w:val="000000" w:themeColor="text1"/>
          <w:szCs w:val="22"/>
        </w:rPr>
        <w:t>Below is the summary of how the proposed Standard is likely to be different from these on-going or completed projects:</w:t>
      </w:r>
    </w:p>
    <w:p w:rsidR="00F52127" w:rsidRDefault="0082395D" w:rsidP="0082395D">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The Spectrum Occupancy Sensing (SOS) Project plans to bring out functions and messaging already contained in the IEEE Std. 802.22-2011 and create a stand-alone system. In that sense, this effort is unique.</w:t>
      </w:r>
    </w:p>
    <w:p w:rsidR="0082395D" w:rsidRPr="00375BC3" w:rsidRDefault="00F52127" w:rsidP="0082395D">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 xml:space="preserve">The aim is to </w:t>
      </w:r>
      <w:r w:rsidR="0030617B">
        <w:rPr>
          <w:rFonts w:ascii="Times New Roman" w:hAnsi="Times New Roman"/>
          <w:color w:val="000000" w:themeColor="text1"/>
          <w:lang w:val="en-GB" w:eastAsia="en-US"/>
        </w:rPr>
        <w:t>use</w:t>
      </w:r>
      <w:r>
        <w:rPr>
          <w:rFonts w:ascii="Times New Roman" w:hAnsi="Times New Roman"/>
          <w:color w:val="000000" w:themeColor="text1"/>
          <w:lang w:val="en-GB" w:eastAsia="en-US"/>
        </w:rPr>
        <w:t xml:space="preserve"> messaging structures</w:t>
      </w:r>
      <w:r w:rsidR="00487F6A">
        <w:rPr>
          <w:rFonts w:ascii="Times New Roman" w:hAnsi="Times New Roman"/>
          <w:color w:val="000000" w:themeColor="text1"/>
          <w:lang w:val="en-GB" w:eastAsia="en-US"/>
        </w:rPr>
        <w:t>, interfaces</w:t>
      </w:r>
      <w:r>
        <w:rPr>
          <w:rFonts w:ascii="Times New Roman" w:hAnsi="Times New Roman"/>
          <w:color w:val="000000" w:themeColor="text1"/>
          <w:lang w:val="en-GB" w:eastAsia="en-US"/>
        </w:rPr>
        <w:t xml:space="preserve"> and primitive</w:t>
      </w:r>
      <w:r w:rsidR="0030617B">
        <w:rPr>
          <w:rFonts w:ascii="Times New Roman" w:hAnsi="Times New Roman"/>
          <w:color w:val="000000" w:themeColor="text1"/>
          <w:lang w:val="en-GB" w:eastAsia="en-US"/>
        </w:rPr>
        <w:t>s that are derived</w:t>
      </w:r>
      <w:r>
        <w:rPr>
          <w:rFonts w:ascii="Times New Roman" w:hAnsi="Times New Roman"/>
          <w:color w:val="000000" w:themeColor="text1"/>
          <w:lang w:val="en-GB" w:eastAsia="en-US"/>
        </w:rPr>
        <w:t xml:space="preserve"> </w:t>
      </w:r>
      <w:r w:rsidR="002778B5">
        <w:rPr>
          <w:rFonts w:ascii="Times New Roman" w:hAnsi="Times New Roman"/>
          <w:color w:val="000000" w:themeColor="text1"/>
          <w:lang w:val="en-GB" w:eastAsia="en-US"/>
        </w:rPr>
        <w:t>from</w:t>
      </w:r>
      <w:r w:rsidR="0030617B">
        <w:rPr>
          <w:rFonts w:ascii="Times New Roman" w:hAnsi="Times New Roman"/>
          <w:color w:val="000000" w:themeColor="text1"/>
          <w:lang w:val="en-GB" w:eastAsia="en-US"/>
        </w:rPr>
        <w:t xml:space="preserve"> IEEE Std. 802.22-2011, and</w:t>
      </w:r>
      <w:r>
        <w:rPr>
          <w:rFonts w:ascii="Times New Roman" w:hAnsi="Times New Roman"/>
          <w:color w:val="000000" w:themeColor="text1"/>
          <w:lang w:val="en-GB" w:eastAsia="en-US"/>
        </w:rPr>
        <w:t xml:space="preserve"> to use any existing transport mechanism to achieve the control and management of the SOS system. </w:t>
      </w:r>
      <w:r w:rsidR="0082395D" w:rsidRPr="00375BC3">
        <w:rPr>
          <w:rFonts w:ascii="Times New Roman" w:hAnsi="Times New Roman"/>
          <w:color w:val="000000" w:themeColor="text1"/>
          <w:lang w:val="en-GB" w:eastAsia="en-US"/>
        </w:rPr>
        <w:t xml:space="preserve"> </w:t>
      </w:r>
    </w:p>
    <w:p w:rsidR="0082395D" w:rsidRPr="00375BC3" w:rsidRDefault="00B86D4F" w:rsidP="0082527A">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 xml:space="preserve">This standard will </w:t>
      </w:r>
      <w:r w:rsidR="00487F6A">
        <w:rPr>
          <w:rFonts w:ascii="Times New Roman" w:hAnsi="Times New Roman"/>
          <w:color w:val="000000" w:themeColor="text1"/>
          <w:lang w:val="en-GB" w:eastAsia="en-US"/>
        </w:rPr>
        <w:t>consider</w:t>
      </w:r>
      <w:r w:rsidRPr="00375BC3">
        <w:rPr>
          <w:rFonts w:ascii="Times New Roman" w:hAnsi="Times New Roman"/>
          <w:color w:val="000000" w:themeColor="text1"/>
          <w:lang w:val="en-GB" w:eastAsia="en-US"/>
        </w:rPr>
        <w:t xml:space="preserve"> work done in other standards such as IEEE Std. 1900.6-2011 as well as emerging P1900.6a Standard.  </w:t>
      </w:r>
    </w:p>
    <w:p w:rsidR="00487F6A" w:rsidRPr="00487F6A" w:rsidRDefault="00487F6A" w:rsidP="0082527A">
      <w:pPr>
        <w:pStyle w:val="ListParagraph"/>
        <w:numPr>
          <w:ilvl w:val="0"/>
          <w:numId w:val="11"/>
        </w:numPr>
        <w:jc w:val="both"/>
        <w:rPr>
          <w:rFonts w:ascii="Times New Roman" w:hAnsi="Times New Roman"/>
          <w:color w:val="000000" w:themeColor="text1"/>
          <w:lang w:val="en-GB" w:eastAsia="en-US"/>
        </w:rPr>
      </w:pPr>
      <w:r w:rsidRPr="00487F6A">
        <w:rPr>
          <w:rFonts w:ascii="Times New Roman" w:hAnsi="Times New Roman"/>
          <w:color w:val="000000" w:themeColor="text1"/>
          <w:lang w:val="en-GB" w:eastAsia="en-US"/>
        </w:rPr>
        <w:t>This standard may specify interfaces and primitives to provide value added sensing information to various spectrum sharing database services.</w:t>
      </w:r>
      <w:r w:rsidRPr="0034030C">
        <w:rPr>
          <w:rFonts w:ascii="Verdana" w:eastAsia="Times New Roman" w:hAnsi="Verdana"/>
          <w:color w:val="333333"/>
          <w:sz w:val="17"/>
          <w:szCs w:val="17"/>
          <w:shd w:val="clear" w:color="auto" w:fill="FFFFFF"/>
          <w:lang w:eastAsia="en-US"/>
        </w:rPr>
        <w:t xml:space="preserve"> </w:t>
      </w:r>
    </w:p>
    <w:p w:rsidR="00322B44" w:rsidRDefault="00487F6A" w:rsidP="0082527A">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This standard may</w:t>
      </w:r>
      <w:r w:rsidR="00C92211" w:rsidRPr="00375BC3">
        <w:rPr>
          <w:rFonts w:ascii="Times New Roman" w:hAnsi="Times New Roman"/>
          <w:color w:val="000000" w:themeColor="text1"/>
          <w:lang w:val="en-GB" w:eastAsia="en-US"/>
        </w:rPr>
        <w:t xml:space="preserve"> specify the attributes of the Spectrum Occupancy Sensing (SOS) entity and provide informative annex on </w:t>
      </w:r>
      <w:r w:rsidR="00DA509D">
        <w:rPr>
          <w:rFonts w:ascii="Times New Roman" w:hAnsi="Times New Roman"/>
          <w:color w:val="000000" w:themeColor="text1"/>
          <w:lang w:val="en-GB" w:eastAsia="en-US"/>
        </w:rPr>
        <w:t xml:space="preserve">sensing, </w:t>
      </w:r>
      <w:r w:rsidR="00C92211" w:rsidRPr="00375BC3">
        <w:rPr>
          <w:rFonts w:ascii="Times New Roman" w:hAnsi="Times New Roman"/>
          <w:color w:val="000000" w:themeColor="text1"/>
          <w:lang w:val="en-GB" w:eastAsia="en-US"/>
        </w:rPr>
        <w:t>fusion</w:t>
      </w:r>
      <w:r w:rsidR="00DA509D">
        <w:rPr>
          <w:rFonts w:ascii="Times New Roman" w:hAnsi="Times New Roman"/>
          <w:color w:val="000000" w:themeColor="text1"/>
          <w:lang w:val="en-GB" w:eastAsia="en-US"/>
        </w:rPr>
        <w:t>, interpolation, extrapolation etc. algorithms</w:t>
      </w:r>
      <w:r w:rsidR="00C92211" w:rsidRPr="00375BC3">
        <w:rPr>
          <w:rFonts w:ascii="Times New Roman" w:hAnsi="Times New Roman"/>
          <w:color w:val="000000" w:themeColor="text1"/>
          <w:lang w:val="en-GB" w:eastAsia="en-US"/>
        </w:rPr>
        <w:t xml:space="preserve"> to </w:t>
      </w:r>
      <w:r w:rsidR="00E70001">
        <w:rPr>
          <w:rFonts w:ascii="Times New Roman" w:hAnsi="Times New Roman"/>
          <w:color w:val="000000" w:themeColor="text1"/>
          <w:lang w:val="en-GB" w:eastAsia="en-US"/>
        </w:rPr>
        <w:t>enable</w:t>
      </w:r>
      <w:r w:rsidR="00C92211" w:rsidRPr="00375BC3">
        <w:rPr>
          <w:rFonts w:ascii="Times New Roman" w:hAnsi="Times New Roman"/>
          <w:color w:val="000000" w:themeColor="text1"/>
          <w:lang w:val="en-GB" w:eastAsia="en-US"/>
        </w:rPr>
        <w:t xml:space="preserve"> </w:t>
      </w:r>
      <w:r w:rsidR="00E70001">
        <w:rPr>
          <w:rFonts w:ascii="Times New Roman" w:hAnsi="Times New Roman"/>
          <w:color w:val="000000" w:themeColor="text1"/>
          <w:lang w:val="en-GB" w:eastAsia="en-US"/>
        </w:rPr>
        <w:t>coalescing of the</w:t>
      </w:r>
      <w:r w:rsidR="00C92211" w:rsidRPr="00375BC3">
        <w:rPr>
          <w:rFonts w:ascii="Times New Roman" w:hAnsi="Times New Roman"/>
          <w:color w:val="000000" w:themeColor="text1"/>
          <w:lang w:val="en-GB" w:eastAsia="en-US"/>
        </w:rPr>
        <w:t xml:space="preserve"> sensing informat</w:t>
      </w:r>
      <w:r w:rsidR="00F558AD">
        <w:rPr>
          <w:rFonts w:ascii="Times New Roman" w:hAnsi="Times New Roman"/>
          <w:color w:val="000000" w:themeColor="text1"/>
          <w:lang w:val="en-GB" w:eastAsia="en-US"/>
        </w:rPr>
        <w:t>ion from a wide variety of</w:t>
      </w:r>
      <w:r w:rsidR="00C92211" w:rsidRPr="00375BC3">
        <w:rPr>
          <w:rFonts w:ascii="Times New Roman" w:hAnsi="Times New Roman"/>
          <w:color w:val="000000" w:themeColor="text1"/>
          <w:lang w:val="en-GB" w:eastAsia="en-US"/>
        </w:rPr>
        <w:t xml:space="preserve"> sensors with varying degrees of capabilities. </w:t>
      </w:r>
    </w:p>
    <w:p w:rsidR="00D4337A" w:rsidRPr="00375BC3" w:rsidRDefault="00487F6A" w:rsidP="0082527A">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lastRenderedPageBreak/>
        <w:t>This standard may</w:t>
      </w:r>
      <w:r w:rsidR="00D4337A">
        <w:rPr>
          <w:rFonts w:ascii="Times New Roman" w:hAnsi="Times New Roman"/>
          <w:color w:val="000000" w:themeColor="text1"/>
          <w:lang w:val="en-GB" w:eastAsia="en-US"/>
        </w:rPr>
        <w:t xml:space="preserve"> also provi</w:t>
      </w:r>
      <w:r w:rsidR="00CA482B">
        <w:rPr>
          <w:rFonts w:ascii="Times New Roman" w:hAnsi="Times New Roman"/>
          <w:color w:val="000000" w:themeColor="text1"/>
          <w:lang w:val="en-GB" w:eastAsia="en-US"/>
        </w:rPr>
        <w:t>d</w:t>
      </w:r>
      <w:r w:rsidR="00D4337A">
        <w:rPr>
          <w:rFonts w:ascii="Times New Roman" w:hAnsi="Times New Roman"/>
          <w:color w:val="000000" w:themeColor="text1"/>
          <w:lang w:val="en-GB" w:eastAsia="en-US"/>
        </w:rPr>
        <w:t>e an informative annex that specifies</w:t>
      </w:r>
      <w:r w:rsidR="00CA482B">
        <w:rPr>
          <w:rFonts w:ascii="Times New Roman" w:hAnsi="Times New Roman"/>
          <w:color w:val="000000" w:themeColor="text1"/>
          <w:lang w:val="en-GB" w:eastAsia="en-US"/>
        </w:rPr>
        <w:t xml:space="preserve"> </w:t>
      </w:r>
      <w:r w:rsidR="00D4337A">
        <w:rPr>
          <w:rFonts w:ascii="Times New Roman" w:hAnsi="Times New Roman"/>
          <w:color w:val="000000" w:themeColor="text1"/>
          <w:lang w:val="en-GB" w:eastAsia="en-US"/>
        </w:rPr>
        <w:t xml:space="preserve">the quality </w:t>
      </w:r>
      <w:r w:rsidR="00CA482B">
        <w:rPr>
          <w:rFonts w:ascii="Times New Roman" w:hAnsi="Times New Roman"/>
          <w:color w:val="000000" w:themeColor="text1"/>
          <w:lang w:val="en-GB" w:eastAsia="en-US"/>
        </w:rPr>
        <w:t xml:space="preserve">and the density </w:t>
      </w:r>
      <w:r w:rsidR="00D4337A">
        <w:rPr>
          <w:rFonts w:ascii="Times New Roman" w:hAnsi="Times New Roman"/>
          <w:color w:val="000000" w:themeColor="text1"/>
          <w:lang w:val="en-GB" w:eastAsia="en-US"/>
        </w:rPr>
        <w:t xml:space="preserve">of the sensors </w:t>
      </w:r>
      <w:r w:rsidR="00CA482B">
        <w:rPr>
          <w:rFonts w:ascii="Times New Roman" w:hAnsi="Times New Roman"/>
          <w:color w:val="000000" w:themeColor="text1"/>
          <w:lang w:val="en-GB" w:eastAsia="en-US"/>
        </w:rPr>
        <w:t>that may be required</w:t>
      </w:r>
      <w:r w:rsidR="00D4337A">
        <w:rPr>
          <w:rFonts w:ascii="Times New Roman" w:hAnsi="Times New Roman"/>
          <w:color w:val="000000" w:themeColor="text1"/>
          <w:lang w:val="en-GB" w:eastAsia="en-US"/>
        </w:rPr>
        <w:t xml:space="preserve"> to produce accurate results using the SOS system.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A4273D">
        <w:rPr>
          <w:bCs/>
          <w:color w:val="000000" w:themeColor="text1"/>
        </w:rPr>
        <w:t>25</w:t>
      </w:r>
      <w:r w:rsidR="00D647A5">
        <w:rPr>
          <w:bCs/>
          <w:color w:val="000000" w:themeColor="text1"/>
        </w:rPr>
        <w:t xml:space="preserve"> thousand</w:t>
      </w:r>
      <w:r w:rsidR="00FD4363">
        <w:rPr>
          <w:bCs/>
          <w:color w:val="000000" w:themeColor="text1"/>
        </w:rPr>
        <w:t xml:space="preserve"> research papers have been written on spectrum sensing. Companies 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 xml:space="preserve">Systems </w:t>
      </w:r>
      <w:proofErr w:type="spellStart"/>
      <w:r>
        <w:rPr>
          <w:bCs/>
          <w:color w:val="000000" w:themeColor="text1"/>
        </w:rPr>
        <w:t>simiar</w:t>
      </w:r>
      <w:proofErr w:type="spellEnd"/>
      <w:r>
        <w:rPr>
          <w:bCs/>
          <w:color w:val="000000" w:themeColor="text1"/>
        </w:rPr>
        <w:t xml:space="preserve"> to the proposed SOS has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 More than ten companies 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 xml:space="preserve">Companies such as </w:t>
      </w:r>
      <w:proofErr w:type="gramStart"/>
      <w:r>
        <w:rPr>
          <w:bCs/>
          <w:color w:val="000000" w:themeColor="text1"/>
        </w:rPr>
        <w:t>Microsoft,</w:t>
      </w:r>
      <w:proofErr w:type="gramEnd"/>
      <w:r>
        <w:rPr>
          <w:bCs/>
          <w:color w:val="000000" w:themeColor="text1"/>
        </w:rPr>
        <w:t xml:space="preserve">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SOS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low cost spectrum 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rsidR="009A758F" w:rsidRDefault="009A758F"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FE2C04">
      <w:pPr>
        <w:jc w:val="both"/>
        <w:rPr>
          <w:bCs/>
          <w:color w:val="000000" w:themeColor="text1"/>
        </w:rPr>
      </w:pPr>
      <w:r>
        <w:rPr>
          <w:bCs/>
          <w:color w:val="000000" w:themeColor="text1"/>
        </w:rPr>
        <w:lastRenderedPageBreak/>
        <w:t xml:space="preserve">The spectrum sensing techniques and implementations have evolved substantially in the last few years. </w:t>
      </w: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6E49B5" w:rsidRDefault="001F4341" w:rsidP="0082527A">
      <w:pPr>
        <w:jc w:val="both"/>
        <w:rPr>
          <w:color w:val="000000" w:themeColor="text1"/>
        </w:rPr>
      </w:pPr>
      <w:r>
        <w:rPr>
          <w:color w:val="000000" w:themeColor="text1"/>
        </w:rPr>
        <w:t>Installation costs for the SOS system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rsidR="001E2544" w:rsidRDefault="001E2544"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C34B82" w:rsidRDefault="00D93C80" w:rsidP="00BB6813">
      <w:pPr>
        <w:rPr>
          <w:rStyle w:val="Hyperlink"/>
          <w:szCs w:val="24"/>
        </w:rPr>
      </w:pPr>
      <w:r w:rsidRPr="00C34B82">
        <w:rPr>
          <w:szCs w:val="24"/>
        </w:rPr>
        <w:t xml:space="preserve">[1] </w:t>
      </w:r>
      <w:proofErr w:type="gramStart"/>
      <w:r w:rsidRPr="00C34B82">
        <w:rPr>
          <w:szCs w:val="24"/>
        </w:rPr>
        <w:t>President’ s</w:t>
      </w:r>
      <w:proofErr w:type="gramEnd"/>
      <w:r w:rsidRPr="00C34B82">
        <w:rPr>
          <w:szCs w:val="24"/>
        </w:rPr>
        <w:t xml:space="preserve"> Council of Advisors on Science and Technology Report – Realizing Full Potential of the Government Held Spectrum to Spur Economic Growth.     </w:t>
      </w:r>
      <w:hyperlink r:id="rId8" w:history="1">
        <w:r w:rsidRPr="00C34B82">
          <w:rPr>
            <w:rStyle w:val="Hyperlink"/>
            <w:szCs w:val="24"/>
          </w:rPr>
          <w:t>http://www.whitehouse.gov/sites/default/files/microsites/ostp/pcast_spectrum_report_final_july_20_2012.pdf</w:t>
        </w:r>
      </w:hyperlink>
    </w:p>
    <w:p w:rsidR="00BB6813" w:rsidRPr="00C34B82" w:rsidRDefault="00BB6813" w:rsidP="00BB6813">
      <w:pPr>
        <w:rPr>
          <w:rStyle w:val="Hyperlink"/>
          <w:szCs w:val="24"/>
        </w:rPr>
      </w:pPr>
    </w:p>
    <w:p w:rsidR="00014A33" w:rsidRPr="00C34B82" w:rsidRDefault="00014A33" w:rsidP="00014A33">
      <w:pPr>
        <w:rPr>
          <w:szCs w:val="24"/>
        </w:rPr>
      </w:pPr>
      <w:r w:rsidRPr="00C34B82">
        <w:rPr>
          <w:szCs w:val="24"/>
        </w:rPr>
        <w:t xml:space="preserve">[2] Microsoft Spectrum Observatory - </w:t>
      </w:r>
      <w:hyperlink r:id="rId9" w:history="1">
        <w:r w:rsidRPr="00C34B82">
          <w:rPr>
            <w:rStyle w:val="Hyperlink"/>
            <w:szCs w:val="24"/>
          </w:rPr>
          <w:t>http://observatory.microsoftspectrum.com/</w:t>
        </w:r>
      </w:hyperlink>
    </w:p>
    <w:p w:rsidR="00014A33" w:rsidRPr="00C34B82" w:rsidRDefault="00014A33" w:rsidP="00BB6813">
      <w:pPr>
        <w:rPr>
          <w:rStyle w:val="Hyperlink"/>
          <w:szCs w:val="24"/>
        </w:rPr>
      </w:pPr>
    </w:p>
    <w:p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rsidR="00142087" w:rsidRPr="00C34B82" w:rsidRDefault="00142087" w:rsidP="00BB6813">
      <w:pPr>
        <w:rPr>
          <w:rStyle w:val="Hyperlink"/>
          <w:szCs w:val="24"/>
        </w:rPr>
      </w:pPr>
    </w:p>
    <w:p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10"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4" w:name="OLE_LINK6"/>
      <w:bookmarkStart w:id="5" w:name="OLE_LINK5"/>
      <w:bookmarkEnd w:id="4"/>
      <w:proofErr w:type="gramEnd"/>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5"/>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w:t>
      </w:r>
      <w:proofErr w:type="gramEnd"/>
      <w:r w:rsidR="00BB6813" w:rsidRPr="00C34B82">
        <w:rPr>
          <w:bCs/>
          <w:i/>
          <w:iCs/>
          <w:color w:val="000000"/>
          <w:szCs w:val="24"/>
        </w:rPr>
        <w:t xml:space="preserve"> </w:t>
      </w:r>
      <w:proofErr w:type="gramStart"/>
      <w:r w:rsidR="00BB6813" w:rsidRPr="00C34B82">
        <w:rPr>
          <w:bCs/>
          <w:i/>
          <w:iCs/>
          <w:color w:val="000000"/>
          <w:szCs w:val="24"/>
        </w:rPr>
        <w:t>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roofErr w:type="gramEnd"/>
    </w:p>
    <w:p w:rsidR="00BB6813" w:rsidRPr="00C34B82" w:rsidRDefault="00BB6813" w:rsidP="00BB6813">
      <w:pPr>
        <w:rPr>
          <w:color w:val="000000"/>
          <w:szCs w:val="24"/>
        </w:rPr>
      </w:pPr>
    </w:p>
    <w:p w:rsidR="00BB6813" w:rsidRPr="00C34B82" w:rsidRDefault="00B32D18" w:rsidP="00BB6813">
      <w:pPr>
        <w:rPr>
          <w:szCs w:val="24"/>
        </w:rPr>
      </w:pPr>
      <w:proofErr w:type="gramStart"/>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roofErr w:type="gramEnd"/>
    </w:p>
    <w:p w:rsidR="00BB6813" w:rsidRPr="00C34B82" w:rsidRDefault="00BB6813" w:rsidP="0082527A">
      <w:pPr>
        <w:rPr>
          <w:color w:val="000000" w:themeColor="text1"/>
          <w:szCs w:val="24"/>
        </w:rPr>
      </w:pPr>
    </w:p>
    <w:p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rsidR="001217D3" w:rsidRPr="00C34B82" w:rsidRDefault="00867111" w:rsidP="0082527A">
      <w:pPr>
        <w:rPr>
          <w:rStyle w:val="Hyperlink"/>
          <w:bCs/>
          <w:szCs w:val="24"/>
        </w:rPr>
      </w:pPr>
      <w:hyperlink r:id="rId11" w:history="1">
        <w:r w:rsidR="001217D3" w:rsidRPr="00C34B82">
          <w:rPr>
            <w:rStyle w:val="Hyperlink"/>
            <w:bCs/>
            <w:szCs w:val="24"/>
          </w:rPr>
          <w:t>http://www.prnewswire.com/news-releases/worlds-first-tv-white-space-prototype-based-on-ieee-80222-for-wireless-regional-area-network-188002621.html</w:t>
        </w:r>
      </w:hyperlink>
    </w:p>
    <w:p w:rsidR="004420D4" w:rsidRPr="00C34B82" w:rsidRDefault="004420D4" w:rsidP="0082527A">
      <w:pPr>
        <w:rPr>
          <w:rStyle w:val="Hyperlink"/>
          <w:bCs/>
          <w:color w:val="000000" w:themeColor="text1"/>
          <w:szCs w:val="24"/>
        </w:rPr>
      </w:pPr>
    </w:p>
    <w:p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rsidR="004420D4" w:rsidRPr="00C34B82" w:rsidRDefault="00867111" w:rsidP="0082527A">
      <w:pPr>
        <w:shd w:val="clear" w:color="auto" w:fill="FFFFFF"/>
        <w:rPr>
          <w:color w:val="000000"/>
          <w:szCs w:val="24"/>
        </w:rPr>
      </w:pPr>
      <w:hyperlink r:id="rId12" w:tgtFrame="_blank" w:history="1">
        <w:r w:rsidR="004420D4" w:rsidRPr="00C34B82">
          <w:rPr>
            <w:rStyle w:val="Hyperlink"/>
            <w:color w:val="196AD4"/>
            <w:szCs w:val="24"/>
          </w:rPr>
          <w:t>http://www.hitachi-kokusai.co.jp/global/news/news140123.html</w:t>
        </w:r>
      </w:hyperlink>
    </w:p>
    <w:p w:rsidR="001217D3" w:rsidRPr="00C34B82" w:rsidRDefault="001217D3" w:rsidP="0082527A">
      <w:pPr>
        <w:rPr>
          <w:bCs/>
          <w:color w:val="000000" w:themeColor="text1"/>
          <w:szCs w:val="24"/>
        </w:rPr>
      </w:pPr>
    </w:p>
    <w:p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rsidR="001217D3" w:rsidRPr="00C34B82" w:rsidRDefault="001217D3" w:rsidP="0082527A">
      <w:pPr>
        <w:rPr>
          <w:color w:val="000000" w:themeColor="text1"/>
          <w:szCs w:val="24"/>
        </w:rPr>
      </w:pPr>
    </w:p>
    <w:p w:rsidR="001217D3" w:rsidRPr="00C34B82" w:rsidRDefault="001217D3" w:rsidP="0082527A">
      <w:pPr>
        <w:rPr>
          <w:szCs w:val="24"/>
        </w:rPr>
      </w:pPr>
      <w:r w:rsidRPr="00C34B82">
        <w:rPr>
          <w:color w:val="000000" w:themeColor="text1"/>
          <w:szCs w:val="24"/>
        </w:rPr>
        <w:lastRenderedPageBreak/>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3" w:history="1">
        <w:r w:rsidRPr="00C34B82">
          <w:rPr>
            <w:rStyle w:val="Hyperlink"/>
            <w:bCs/>
            <w:szCs w:val="24"/>
          </w:rPr>
          <w:t>https://mentor.ieee.org/802.22/dcn/11/22-11-0138-00-rasg-singapore-tvws-trial-publication.pdf</w:t>
        </w:r>
      </w:hyperlink>
    </w:p>
    <w:p w:rsidR="008B364A" w:rsidRPr="00C34B82" w:rsidRDefault="008B364A" w:rsidP="0082527A">
      <w:pPr>
        <w:rPr>
          <w:szCs w:val="24"/>
        </w:rPr>
      </w:pPr>
    </w:p>
    <w:p w:rsidR="0020678A" w:rsidRPr="00C34B82" w:rsidRDefault="00AC6B1B" w:rsidP="0082527A">
      <w:pPr>
        <w:rPr>
          <w:szCs w:val="24"/>
        </w:rPr>
      </w:pPr>
      <w:r>
        <w:rPr>
          <w:szCs w:val="24"/>
        </w:rPr>
        <w:t>[12</w:t>
      </w:r>
      <w:r w:rsidR="00DE37F3" w:rsidRPr="00C34B82">
        <w:rPr>
          <w:szCs w:val="24"/>
        </w:rPr>
        <w:t xml:space="preserve">] FCC 3.5 GHz Workshop - </w:t>
      </w:r>
      <w:hyperlink r:id="rId14" w:history="1">
        <w:r w:rsidR="00DE37F3" w:rsidRPr="00C34B82">
          <w:rPr>
            <w:rStyle w:val="Hyperlink"/>
            <w:szCs w:val="24"/>
          </w:rPr>
          <w:t>http://www.fcc.gov/events/35-ghz-workshop</w:t>
        </w:r>
      </w:hyperlink>
      <w:r w:rsidR="00DE37F3" w:rsidRPr="00C34B82">
        <w:rPr>
          <w:szCs w:val="24"/>
        </w:rPr>
        <w:t xml:space="preserve"> </w:t>
      </w:r>
    </w:p>
    <w:p w:rsidR="00183826" w:rsidRPr="00C34B82" w:rsidRDefault="00183826" w:rsidP="0082527A">
      <w:pPr>
        <w:rPr>
          <w:szCs w:val="24"/>
        </w:rPr>
      </w:pPr>
    </w:p>
    <w:p w:rsidR="00574E36" w:rsidRPr="00C34B82" w:rsidRDefault="00AC6B1B" w:rsidP="0082527A">
      <w:pPr>
        <w:rPr>
          <w:szCs w:val="24"/>
        </w:rPr>
      </w:pPr>
      <w:r>
        <w:rPr>
          <w:szCs w:val="24"/>
        </w:rPr>
        <w:t>[13</w:t>
      </w:r>
      <w:r w:rsidR="008C7F25" w:rsidRPr="00C34B82">
        <w:rPr>
          <w:szCs w:val="24"/>
        </w:rPr>
        <w:t xml:space="preserve">] T. </w:t>
      </w:r>
      <w:proofErr w:type="spellStart"/>
      <w:r w:rsidR="008C7F25" w:rsidRPr="00C34B82">
        <w:rPr>
          <w:szCs w:val="24"/>
        </w:rPr>
        <w:t>Taher</w:t>
      </w:r>
      <w:proofErr w:type="spellEnd"/>
      <w:r w:rsidR="008C7F25" w:rsidRPr="00C34B82">
        <w:rPr>
          <w:szCs w:val="24"/>
        </w:rPr>
        <w:t xml:space="preserve">,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11" w:rsidRDefault="00867111">
      <w:r>
        <w:separator/>
      </w:r>
    </w:p>
  </w:endnote>
  <w:endnote w:type="continuationSeparator" w:id="0">
    <w:p w:rsidR="00867111" w:rsidRDefault="0086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3B4151">
    <w:pPr>
      <w:pStyle w:val="Footer"/>
      <w:tabs>
        <w:tab w:val="clear" w:pos="6480"/>
        <w:tab w:val="center" w:pos="4680"/>
        <w:tab w:val="right" w:pos="9360"/>
      </w:tabs>
    </w:pPr>
    <w:fldSimple w:instr=" SUBJECT  \* MERGEFORMAT ">
      <w:r w:rsidR="003E71F9">
        <w:t>Submission</w:t>
      </w:r>
    </w:fldSimple>
    <w:r w:rsidR="00D9448F">
      <w:tab/>
      <w:t xml:space="preserve">page </w:t>
    </w:r>
    <w:r w:rsidR="00477A9F">
      <w:fldChar w:fldCharType="begin"/>
    </w:r>
    <w:r w:rsidR="007A52E6">
      <w:instrText xml:space="preserve">page </w:instrText>
    </w:r>
    <w:r w:rsidR="00477A9F">
      <w:fldChar w:fldCharType="separate"/>
    </w:r>
    <w:r w:rsidR="00FB2377">
      <w:rPr>
        <w:noProof/>
      </w:rPr>
      <w:t>2</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11" w:rsidRDefault="00867111">
      <w:r>
        <w:separator/>
      </w:r>
    </w:p>
  </w:footnote>
  <w:footnote w:type="continuationSeparator" w:id="0">
    <w:p w:rsidR="00867111" w:rsidRDefault="0086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B2377">
    <w:pPr>
      <w:pStyle w:val="Header"/>
      <w:tabs>
        <w:tab w:val="clear" w:pos="6480"/>
        <w:tab w:val="center" w:pos="4680"/>
        <w:tab w:val="right" w:pos="9360"/>
      </w:tabs>
    </w:pPr>
    <w:r>
      <w:t>May</w:t>
    </w:r>
    <w:r w:rsidR="00402D6B">
      <w:t>. 201</w:t>
    </w:r>
    <w:r w:rsidR="00C30C80">
      <w:t>4</w:t>
    </w:r>
    <w:r w:rsidR="00D9448F">
      <w:tab/>
    </w:r>
    <w:r w:rsidR="00D9448F">
      <w:tab/>
    </w:r>
    <w:r w:rsidR="00402D6B">
      <w:t>doc.: IEEE 802.22-1</w:t>
    </w:r>
    <w:r w:rsidR="00F57FE0">
      <w:t>4</w:t>
    </w:r>
    <w:r w:rsidR="00402D6B">
      <w:t>/</w:t>
    </w:r>
    <w:r w:rsidR="00357938">
      <w:t>0061</w:t>
    </w:r>
    <w:r w:rsidR="002E623F">
      <w:t>-</w:t>
    </w:r>
    <w:r w:rsidR="00357938">
      <w:t>0003</w:t>
    </w:r>
    <w:r w:rsidR="00402D6B">
      <w:t>-0</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7231"/>
    <w:rsid w:val="008204B6"/>
    <w:rsid w:val="00822685"/>
    <w:rsid w:val="0082395D"/>
    <w:rsid w:val="0082527A"/>
    <w:rsid w:val="0083139B"/>
    <w:rsid w:val="008351C8"/>
    <w:rsid w:val="00835A01"/>
    <w:rsid w:val="00851533"/>
    <w:rsid w:val="00852167"/>
    <w:rsid w:val="008530A5"/>
    <w:rsid w:val="008541CD"/>
    <w:rsid w:val="0085464A"/>
    <w:rsid w:val="00865C6D"/>
    <w:rsid w:val="00867111"/>
    <w:rsid w:val="00873A9B"/>
    <w:rsid w:val="008763AD"/>
    <w:rsid w:val="00880F64"/>
    <w:rsid w:val="00881E33"/>
    <w:rsid w:val="00886AA0"/>
    <w:rsid w:val="0089539E"/>
    <w:rsid w:val="008A10B1"/>
    <w:rsid w:val="008B010A"/>
    <w:rsid w:val="008B1442"/>
    <w:rsid w:val="008B364A"/>
    <w:rsid w:val="008C1616"/>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2D18"/>
    <w:rsid w:val="00B341F5"/>
    <w:rsid w:val="00B37BF1"/>
    <w:rsid w:val="00B41ACC"/>
    <w:rsid w:val="00B46323"/>
    <w:rsid w:val="00B46E3B"/>
    <w:rsid w:val="00B50E4F"/>
    <w:rsid w:val="00B71C7B"/>
    <w:rsid w:val="00B734C7"/>
    <w:rsid w:val="00B7569F"/>
    <w:rsid w:val="00B77DA2"/>
    <w:rsid w:val="00B82ACA"/>
    <w:rsid w:val="00B86D4F"/>
    <w:rsid w:val="00B907F0"/>
    <w:rsid w:val="00B93779"/>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4DC2"/>
    <w:rsid w:val="00C01930"/>
    <w:rsid w:val="00C021B5"/>
    <w:rsid w:val="00C06B4E"/>
    <w:rsid w:val="00C24E0C"/>
    <w:rsid w:val="00C25D8B"/>
    <w:rsid w:val="00C30C80"/>
    <w:rsid w:val="00C34B82"/>
    <w:rsid w:val="00C376B1"/>
    <w:rsid w:val="00C422F5"/>
    <w:rsid w:val="00C55546"/>
    <w:rsid w:val="00C60FF0"/>
    <w:rsid w:val="00C63C5F"/>
    <w:rsid w:val="00C7466C"/>
    <w:rsid w:val="00C75E01"/>
    <w:rsid w:val="00C776D3"/>
    <w:rsid w:val="00C812B0"/>
    <w:rsid w:val="00C814A6"/>
    <w:rsid w:val="00C833FD"/>
    <w:rsid w:val="00C84A84"/>
    <w:rsid w:val="00C86224"/>
    <w:rsid w:val="00C92211"/>
    <w:rsid w:val="00C970CF"/>
    <w:rsid w:val="00CA482B"/>
    <w:rsid w:val="00CB08C2"/>
    <w:rsid w:val="00CB5E80"/>
    <w:rsid w:val="00CC0834"/>
    <w:rsid w:val="00CC7E69"/>
    <w:rsid w:val="00CD0E4C"/>
    <w:rsid w:val="00CD450D"/>
    <w:rsid w:val="00CD6246"/>
    <w:rsid w:val="00CD79C5"/>
    <w:rsid w:val="00CE2105"/>
    <w:rsid w:val="00CE6882"/>
    <w:rsid w:val="00CF3DC3"/>
    <w:rsid w:val="00CF7823"/>
    <w:rsid w:val="00D0620A"/>
    <w:rsid w:val="00D124A7"/>
    <w:rsid w:val="00D12632"/>
    <w:rsid w:val="00D304F3"/>
    <w:rsid w:val="00D3457D"/>
    <w:rsid w:val="00D40585"/>
    <w:rsid w:val="00D42986"/>
    <w:rsid w:val="00D4337A"/>
    <w:rsid w:val="00D52489"/>
    <w:rsid w:val="00D5775E"/>
    <w:rsid w:val="00D6045E"/>
    <w:rsid w:val="00D60709"/>
    <w:rsid w:val="00D647A5"/>
    <w:rsid w:val="00D76AB2"/>
    <w:rsid w:val="00D81D7F"/>
    <w:rsid w:val="00D868CA"/>
    <w:rsid w:val="00D86F5A"/>
    <w:rsid w:val="00D9087D"/>
    <w:rsid w:val="00D93C80"/>
    <w:rsid w:val="00D9448F"/>
    <w:rsid w:val="00D948BF"/>
    <w:rsid w:val="00D96207"/>
    <w:rsid w:val="00DA2727"/>
    <w:rsid w:val="00DA3220"/>
    <w:rsid w:val="00DA4646"/>
    <w:rsid w:val="00DA509D"/>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sac.ucsd.edu/" TargetMode="Externa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13783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3</cp:revision>
  <cp:lastPrinted>2014-03-19T07:10:00Z</cp:lastPrinted>
  <dcterms:created xsi:type="dcterms:W3CDTF">2014-06-09T01:51:00Z</dcterms:created>
  <dcterms:modified xsi:type="dcterms:W3CDTF">2014-06-09T01:52:00Z</dcterms:modified>
</cp:coreProperties>
</file>