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E2EAF" w14:textId="77777777" w:rsidR="004C3BD6" w:rsidRPr="00A429DD" w:rsidRDefault="004C3BD6" w:rsidP="004C3BD6">
      <w:pPr>
        <w:spacing w:after="0" w:line="240" w:lineRule="auto"/>
        <w:jc w:val="center"/>
        <w:rPr>
          <w:rFonts w:ascii="Calibri" w:hAnsi="Calibri"/>
          <w:b/>
          <w:sz w:val="32"/>
          <w:szCs w:val="32"/>
        </w:rPr>
      </w:pPr>
      <w:r w:rsidRPr="00A429DD">
        <w:rPr>
          <w:rFonts w:ascii="Calibri" w:hAnsi="Calibri"/>
          <w:b/>
          <w:sz w:val="32"/>
          <w:szCs w:val="32"/>
        </w:rPr>
        <w:t>IEEE P802.19</w:t>
      </w:r>
    </w:p>
    <w:p w14:paraId="683BC9B5" w14:textId="59A7164E" w:rsidR="00E153D1" w:rsidRDefault="004C3BD6" w:rsidP="004C3BD6">
      <w:pPr>
        <w:spacing w:after="0" w:line="240" w:lineRule="auto"/>
        <w:jc w:val="center"/>
        <w:rPr>
          <w:rFonts w:ascii="Calibri" w:hAnsi="Calibri"/>
          <w:b/>
          <w:sz w:val="32"/>
          <w:szCs w:val="32"/>
        </w:rPr>
      </w:pPr>
      <w:r w:rsidRPr="00A429DD">
        <w:rPr>
          <w:rFonts w:ascii="Calibri" w:hAnsi="Calibri"/>
          <w:b/>
          <w:sz w:val="32"/>
          <w:szCs w:val="32"/>
        </w:rPr>
        <w:t>Wireless Coexistence</w:t>
      </w:r>
    </w:p>
    <w:p w14:paraId="419FEFBE" w14:textId="77777777" w:rsidR="004C3BD6" w:rsidRPr="004C3BD6" w:rsidRDefault="004C3BD6" w:rsidP="004C3BD6">
      <w:pPr>
        <w:spacing w:after="0" w:line="240" w:lineRule="auto"/>
        <w:jc w:val="center"/>
        <w:rPr>
          <w:rFonts w:ascii="Calibri" w:hAnsi="Calibri"/>
          <w:b/>
          <w:sz w:val="32"/>
          <w:szCs w:val="32"/>
        </w:rPr>
      </w:pPr>
    </w:p>
    <w:tbl>
      <w:tblPr>
        <w:tblW w:w="9450" w:type="dxa"/>
        <w:tblInd w:w="108" w:type="dxa"/>
        <w:tblLayout w:type="fixed"/>
        <w:tblLook w:val="0000" w:firstRow="0" w:lastRow="0" w:firstColumn="0" w:lastColumn="0" w:noHBand="0" w:noVBand="0"/>
      </w:tblPr>
      <w:tblGrid>
        <w:gridCol w:w="1260"/>
        <w:gridCol w:w="3672"/>
        <w:gridCol w:w="4518"/>
      </w:tblGrid>
      <w:tr w:rsidR="00E153D1" w:rsidRPr="0046630F" w14:paraId="034A6C71" w14:textId="77777777" w:rsidTr="00315C6D">
        <w:tc>
          <w:tcPr>
            <w:tcW w:w="1260" w:type="dxa"/>
            <w:tcBorders>
              <w:top w:val="single" w:sz="6" w:space="0" w:color="auto"/>
            </w:tcBorders>
          </w:tcPr>
          <w:p w14:paraId="58B61F56" w14:textId="77777777" w:rsidR="00E153D1" w:rsidRPr="0046630F" w:rsidRDefault="00E153D1">
            <w:pPr>
              <w:pStyle w:val="covertext"/>
              <w:rPr>
                <w:rFonts w:asciiTheme="minorHAnsi" w:hAnsiTheme="minorHAnsi" w:cstheme="minorHAnsi"/>
                <w:szCs w:val="24"/>
              </w:rPr>
            </w:pPr>
            <w:r w:rsidRPr="0046630F">
              <w:rPr>
                <w:rFonts w:asciiTheme="minorHAnsi" w:hAnsiTheme="minorHAnsi" w:cstheme="minorHAnsi"/>
                <w:szCs w:val="24"/>
              </w:rPr>
              <w:t>Project</w:t>
            </w:r>
          </w:p>
        </w:tc>
        <w:tc>
          <w:tcPr>
            <w:tcW w:w="8190" w:type="dxa"/>
            <w:gridSpan w:val="2"/>
            <w:tcBorders>
              <w:top w:val="single" w:sz="6" w:space="0" w:color="auto"/>
            </w:tcBorders>
          </w:tcPr>
          <w:p w14:paraId="5DDD0660" w14:textId="77777777" w:rsidR="00E153D1" w:rsidRPr="0046630F" w:rsidRDefault="00E153D1">
            <w:pPr>
              <w:pStyle w:val="covertext"/>
              <w:rPr>
                <w:rFonts w:asciiTheme="minorHAnsi" w:hAnsiTheme="minorHAnsi" w:cstheme="minorHAnsi"/>
                <w:szCs w:val="24"/>
              </w:rPr>
            </w:pPr>
            <w:r w:rsidRPr="0046630F">
              <w:rPr>
                <w:rFonts w:asciiTheme="minorHAnsi" w:hAnsiTheme="minorHAnsi" w:cstheme="minorHAnsi"/>
                <w:szCs w:val="24"/>
              </w:rPr>
              <w:t>IEEE P802.19 Wireless Coexistence WG</w:t>
            </w:r>
          </w:p>
        </w:tc>
      </w:tr>
      <w:tr w:rsidR="00E153D1" w:rsidRPr="0046630F" w14:paraId="5EB094D7" w14:textId="77777777" w:rsidTr="00315C6D">
        <w:tc>
          <w:tcPr>
            <w:tcW w:w="1260" w:type="dxa"/>
            <w:tcBorders>
              <w:top w:val="single" w:sz="6" w:space="0" w:color="auto"/>
            </w:tcBorders>
          </w:tcPr>
          <w:p w14:paraId="592EDD2D" w14:textId="77777777" w:rsidR="00E153D1" w:rsidRPr="0046630F" w:rsidRDefault="00E153D1">
            <w:pPr>
              <w:pStyle w:val="covertext"/>
              <w:rPr>
                <w:rFonts w:asciiTheme="minorHAnsi" w:hAnsiTheme="minorHAnsi" w:cstheme="minorHAnsi"/>
                <w:szCs w:val="24"/>
              </w:rPr>
            </w:pPr>
            <w:r w:rsidRPr="0046630F">
              <w:rPr>
                <w:rFonts w:asciiTheme="minorHAnsi" w:hAnsiTheme="minorHAnsi" w:cstheme="minorHAnsi"/>
                <w:szCs w:val="24"/>
              </w:rPr>
              <w:t>Title</w:t>
            </w:r>
          </w:p>
        </w:tc>
        <w:tc>
          <w:tcPr>
            <w:tcW w:w="8190" w:type="dxa"/>
            <w:gridSpan w:val="2"/>
            <w:tcBorders>
              <w:top w:val="single" w:sz="6" w:space="0" w:color="auto"/>
            </w:tcBorders>
          </w:tcPr>
          <w:p w14:paraId="75E7F50B" w14:textId="272BEE7C" w:rsidR="00E153D1" w:rsidRPr="0046630F" w:rsidRDefault="004C3BD6">
            <w:pPr>
              <w:pStyle w:val="covertext"/>
              <w:rPr>
                <w:rFonts w:asciiTheme="minorHAnsi" w:eastAsiaTheme="minorEastAsia" w:hAnsiTheme="minorHAnsi" w:cstheme="minorHAnsi"/>
                <w:szCs w:val="24"/>
                <w:lang w:eastAsia="ja-JP"/>
              </w:rPr>
            </w:pPr>
            <w:r>
              <w:rPr>
                <w:rFonts w:asciiTheme="minorHAnsi" w:eastAsiaTheme="minorEastAsia" w:hAnsiTheme="minorHAnsi" w:cstheme="minorHAnsi"/>
                <w:b/>
                <w:szCs w:val="24"/>
                <w:lang w:eastAsia="ja-JP"/>
              </w:rPr>
              <w:t xml:space="preserve">Proposed </w:t>
            </w:r>
            <w:r w:rsidR="00936838">
              <w:rPr>
                <w:rFonts w:asciiTheme="minorHAnsi" w:eastAsiaTheme="minorEastAsia" w:hAnsiTheme="minorHAnsi" w:cstheme="minorHAnsi"/>
                <w:b/>
                <w:szCs w:val="24"/>
                <w:lang w:eastAsia="ja-JP"/>
              </w:rPr>
              <w:t>Draft Text</w:t>
            </w:r>
            <w:r w:rsidR="000F10EB" w:rsidRPr="000F10EB">
              <w:rPr>
                <w:rFonts w:asciiTheme="minorHAnsi" w:eastAsiaTheme="minorEastAsia" w:hAnsiTheme="minorHAnsi" w:cstheme="minorHAnsi"/>
                <w:b/>
                <w:szCs w:val="24"/>
                <w:lang w:eastAsia="ja-JP"/>
              </w:rPr>
              <w:t xml:space="preserve"> on </w:t>
            </w:r>
            <w:r w:rsidR="00290F7D">
              <w:rPr>
                <w:rFonts w:asciiTheme="minorHAnsi" w:eastAsiaTheme="minorEastAsia" w:hAnsiTheme="minorHAnsi" w:cstheme="minorHAnsi"/>
                <w:b/>
                <w:szCs w:val="24"/>
                <w:lang w:eastAsia="ja-JP"/>
              </w:rPr>
              <w:t>Renaming 802.15.4w</w:t>
            </w:r>
          </w:p>
        </w:tc>
      </w:tr>
      <w:tr w:rsidR="00E153D1" w:rsidRPr="0046630F" w14:paraId="19CD69B4" w14:textId="77777777" w:rsidTr="00315C6D">
        <w:tc>
          <w:tcPr>
            <w:tcW w:w="1260" w:type="dxa"/>
            <w:tcBorders>
              <w:top w:val="single" w:sz="6" w:space="0" w:color="auto"/>
            </w:tcBorders>
          </w:tcPr>
          <w:p w14:paraId="374AE109" w14:textId="77777777" w:rsidR="00E153D1" w:rsidRPr="0046630F" w:rsidRDefault="00E153D1">
            <w:pPr>
              <w:pStyle w:val="covertext"/>
              <w:rPr>
                <w:rFonts w:asciiTheme="minorHAnsi" w:hAnsiTheme="minorHAnsi" w:cstheme="minorHAnsi"/>
                <w:szCs w:val="24"/>
              </w:rPr>
            </w:pPr>
            <w:r w:rsidRPr="0046630F">
              <w:rPr>
                <w:rFonts w:asciiTheme="minorHAnsi" w:hAnsiTheme="minorHAnsi" w:cstheme="minorHAnsi"/>
                <w:szCs w:val="24"/>
              </w:rPr>
              <w:t>Date Submitted</w:t>
            </w:r>
          </w:p>
        </w:tc>
        <w:tc>
          <w:tcPr>
            <w:tcW w:w="8190" w:type="dxa"/>
            <w:gridSpan w:val="2"/>
            <w:tcBorders>
              <w:top w:val="single" w:sz="6" w:space="0" w:color="auto"/>
            </w:tcBorders>
          </w:tcPr>
          <w:p w14:paraId="4EA7E372" w14:textId="586A405E" w:rsidR="00E153D1" w:rsidRPr="0046630F" w:rsidRDefault="00290F7D" w:rsidP="00E153D1">
            <w:pPr>
              <w:pStyle w:val="covertext"/>
              <w:rPr>
                <w:rFonts w:asciiTheme="minorHAnsi" w:eastAsiaTheme="minorEastAsia" w:hAnsiTheme="minorHAnsi" w:cstheme="minorHAnsi"/>
                <w:szCs w:val="24"/>
                <w:lang w:eastAsia="ja-JP"/>
              </w:rPr>
            </w:pPr>
            <w:r>
              <w:rPr>
                <w:rFonts w:asciiTheme="minorHAnsi" w:eastAsiaTheme="minorEastAsia" w:hAnsiTheme="minorHAnsi" w:cstheme="minorHAnsi"/>
                <w:szCs w:val="24"/>
                <w:lang w:eastAsia="ja-JP"/>
              </w:rPr>
              <w:t>September</w:t>
            </w:r>
            <w:r w:rsidR="00F0548E" w:rsidRPr="0046630F">
              <w:rPr>
                <w:rFonts w:asciiTheme="minorHAnsi" w:eastAsiaTheme="minorEastAsia" w:hAnsiTheme="minorHAnsi" w:cstheme="minorHAnsi"/>
                <w:szCs w:val="24"/>
                <w:lang w:eastAsia="ja-JP"/>
              </w:rPr>
              <w:t xml:space="preserve"> </w:t>
            </w:r>
            <w:r>
              <w:rPr>
                <w:rFonts w:asciiTheme="minorHAnsi" w:eastAsiaTheme="minorEastAsia" w:hAnsiTheme="minorHAnsi" w:cstheme="minorHAnsi"/>
                <w:szCs w:val="24"/>
                <w:lang w:eastAsia="ja-JP"/>
              </w:rPr>
              <w:t>19</w:t>
            </w:r>
            <w:r w:rsidR="00F0548E" w:rsidRPr="0046630F">
              <w:rPr>
                <w:rFonts w:asciiTheme="minorHAnsi" w:eastAsiaTheme="minorEastAsia" w:hAnsiTheme="minorHAnsi" w:cstheme="minorHAnsi"/>
                <w:szCs w:val="24"/>
                <w:lang w:eastAsia="ja-JP"/>
              </w:rPr>
              <w:t>, 2025</w:t>
            </w:r>
          </w:p>
        </w:tc>
      </w:tr>
      <w:tr w:rsidR="00E153D1" w:rsidRPr="00290F7D" w14:paraId="20C2ABE7" w14:textId="77777777" w:rsidTr="00315C6D">
        <w:tc>
          <w:tcPr>
            <w:tcW w:w="1260" w:type="dxa"/>
            <w:tcBorders>
              <w:top w:val="single" w:sz="4" w:space="0" w:color="auto"/>
              <w:bottom w:val="single" w:sz="4" w:space="0" w:color="auto"/>
            </w:tcBorders>
          </w:tcPr>
          <w:p w14:paraId="785CD755" w14:textId="77777777" w:rsidR="00E153D1" w:rsidRPr="0046630F" w:rsidRDefault="00E153D1">
            <w:pPr>
              <w:pStyle w:val="covertext"/>
              <w:rPr>
                <w:rFonts w:asciiTheme="minorHAnsi" w:hAnsiTheme="minorHAnsi" w:cstheme="minorHAnsi"/>
                <w:szCs w:val="24"/>
              </w:rPr>
            </w:pPr>
            <w:r w:rsidRPr="0046630F">
              <w:rPr>
                <w:rFonts w:asciiTheme="minorHAnsi" w:hAnsiTheme="minorHAnsi" w:cstheme="minorHAnsi"/>
                <w:szCs w:val="24"/>
              </w:rPr>
              <w:t>Source</w:t>
            </w:r>
          </w:p>
        </w:tc>
        <w:tc>
          <w:tcPr>
            <w:tcW w:w="3672" w:type="dxa"/>
            <w:tcBorders>
              <w:top w:val="single" w:sz="4" w:space="0" w:color="auto"/>
              <w:bottom w:val="single" w:sz="4" w:space="0" w:color="auto"/>
            </w:tcBorders>
          </w:tcPr>
          <w:p w14:paraId="0717884C" w14:textId="05A9D74E" w:rsidR="00341FC5" w:rsidRPr="00290F7D" w:rsidRDefault="00666C34">
            <w:pPr>
              <w:pStyle w:val="covertext"/>
              <w:spacing w:before="0" w:after="0"/>
              <w:rPr>
                <w:rFonts w:asciiTheme="minorHAnsi" w:eastAsiaTheme="minorEastAsia" w:hAnsiTheme="minorHAnsi" w:cstheme="minorHAnsi"/>
                <w:szCs w:val="24"/>
                <w:lang w:val="de-DE" w:eastAsia="ja-JP"/>
              </w:rPr>
            </w:pPr>
            <w:r w:rsidRPr="00290F7D">
              <w:rPr>
                <w:rFonts w:asciiTheme="minorHAnsi" w:eastAsia="MS Mincho" w:hAnsiTheme="minorHAnsi" w:cstheme="minorHAnsi"/>
                <w:szCs w:val="24"/>
                <w:lang w:val="de-DE" w:eastAsia="ja-JP"/>
              </w:rPr>
              <w:t>J</w:t>
            </w:r>
            <w:r w:rsidR="00290F7D" w:rsidRPr="00290F7D">
              <w:rPr>
                <w:rFonts w:asciiTheme="minorHAnsi" w:eastAsia="MS Mincho" w:hAnsiTheme="minorHAnsi" w:cstheme="minorHAnsi"/>
                <w:szCs w:val="24"/>
                <w:lang w:val="de-DE" w:eastAsia="ja-JP"/>
              </w:rPr>
              <w:t>oerg Robert (FAU Erlangen-</w:t>
            </w:r>
            <w:proofErr w:type="spellStart"/>
            <w:r w:rsidR="00290F7D" w:rsidRPr="00290F7D">
              <w:rPr>
                <w:rFonts w:asciiTheme="minorHAnsi" w:eastAsia="MS Mincho" w:hAnsiTheme="minorHAnsi" w:cstheme="minorHAnsi"/>
                <w:szCs w:val="24"/>
                <w:lang w:val="de-DE" w:eastAsia="ja-JP"/>
              </w:rPr>
              <w:t>Nuernberg</w:t>
            </w:r>
            <w:proofErr w:type="spellEnd"/>
            <w:r w:rsidR="00290F7D" w:rsidRPr="00290F7D">
              <w:rPr>
                <w:rFonts w:asciiTheme="minorHAnsi" w:eastAsia="MS Mincho" w:hAnsiTheme="minorHAnsi" w:cstheme="minorHAnsi"/>
                <w:szCs w:val="24"/>
                <w:lang w:val="de-DE" w:eastAsia="ja-JP"/>
              </w:rPr>
              <w:t>/Fraunhofer I</w:t>
            </w:r>
            <w:r w:rsidR="00290F7D">
              <w:rPr>
                <w:rFonts w:asciiTheme="minorHAnsi" w:eastAsia="MS Mincho" w:hAnsiTheme="minorHAnsi" w:cstheme="minorHAnsi"/>
                <w:szCs w:val="24"/>
                <w:lang w:val="de-DE" w:eastAsia="ja-JP"/>
              </w:rPr>
              <w:t>IS)</w:t>
            </w:r>
          </w:p>
          <w:p w14:paraId="3A5C6C46" w14:textId="7F34366E" w:rsidR="002864D8" w:rsidRPr="00290F7D" w:rsidRDefault="002864D8" w:rsidP="00666C34">
            <w:pPr>
              <w:pStyle w:val="covertext"/>
              <w:spacing w:before="0" w:after="0"/>
              <w:rPr>
                <w:rFonts w:asciiTheme="minorHAnsi" w:eastAsiaTheme="minorEastAsia" w:hAnsiTheme="minorHAnsi" w:cstheme="minorHAnsi"/>
                <w:szCs w:val="24"/>
                <w:lang w:val="de-DE" w:eastAsia="ja-JP"/>
              </w:rPr>
            </w:pPr>
          </w:p>
        </w:tc>
        <w:tc>
          <w:tcPr>
            <w:tcW w:w="4518" w:type="dxa"/>
            <w:tcBorders>
              <w:top w:val="single" w:sz="4" w:space="0" w:color="auto"/>
              <w:bottom w:val="single" w:sz="4" w:space="0" w:color="auto"/>
            </w:tcBorders>
          </w:tcPr>
          <w:p w14:paraId="46D46873" w14:textId="45EB4798" w:rsidR="00290F7D" w:rsidRPr="00290F7D" w:rsidRDefault="00E153D1" w:rsidP="00290F7D">
            <w:pPr>
              <w:pStyle w:val="covertext"/>
              <w:tabs>
                <w:tab w:val="left" w:pos="1152"/>
              </w:tabs>
              <w:spacing w:before="0" w:after="0"/>
              <w:rPr>
                <w:rFonts w:asciiTheme="minorHAnsi" w:eastAsiaTheme="minorEastAsia" w:hAnsiTheme="minorHAnsi" w:cstheme="minorHAnsi"/>
                <w:szCs w:val="24"/>
                <w:lang w:val="de-DE" w:eastAsia="ja-JP"/>
              </w:rPr>
            </w:pPr>
            <w:proofErr w:type="spellStart"/>
            <w:r w:rsidRPr="00290F7D">
              <w:rPr>
                <w:rFonts w:asciiTheme="minorHAnsi" w:hAnsiTheme="minorHAnsi" w:cstheme="minorHAnsi"/>
                <w:szCs w:val="24"/>
                <w:lang w:val="de-DE"/>
              </w:rPr>
              <w:t>E-mail</w:t>
            </w:r>
            <w:proofErr w:type="spellEnd"/>
            <w:r w:rsidRPr="00290F7D">
              <w:rPr>
                <w:rFonts w:asciiTheme="minorHAnsi" w:hAnsiTheme="minorHAnsi" w:cstheme="minorHAnsi"/>
                <w:szCs w:val="24"/>
                <w:lang w:val="de-DE"/>
              </w:rPr>
              <w:t>:</w:t>
            </w:r>
            <w:r w:rsidRPr="00290F7D">
              <w:rPr>
                <w:rFonts w:asciiTheme="minorHAnsi" w:hAnsiTheme="minorHAnsi" w:cstheme="minorHAnsi"/>
                <w:szCs w:val="24"/>
                <w:lang w:val="de-DE"/>
              </w:rPr>
              <w:tab/>
            </w:r>
            <w:r w:rsidR="00290F7D" w:rsidRPr="00290F7D">
              <w:rPr>
                <w:rFonts w:asciiTheme="minorHAnsi" w:hAnsiTheme="minorHAnsi" w:cstheme="minorHAnsi"/>
                <w:szCs w:val="24"/>
                <w:lang w:val="de-DE"/>
              </w:rPr>
              <w:t>joerg.robert@i</w:t>
            </w:r>
            <w:r w:rsidR="00290F7D">
              <w:rPr>
                <w:rFonts w:asciiTheme="minorHAnsi" w:hAnsiTheme="minorHAnsi" w:cstheme="minorHAnsi"/>
                <w:szCs w:val="24"/>
                <w:lang w:val="de-DE"/>
              </w:rPr>
              <w:t>eee.org</w:t>
            </w:r>
          </w:p>
          <w:p w14:paraId="096FCAC5" w14:textId="5FB5724C" w:rsidR="0017359D" w:rsidRPr="00290F7D" w:rsidRDefault="0017359D" w:rsidP="00E153D1">
            <w:pPr>
              <w:pStyle w:val="covertext"/>
              <w:tabs>
                <w:tab w:val="left" w:pos="1152"/>
              </w:tabs>
              <w:spacing w:before="0" w:after="0"/>
              <w:rPr>
                <w:rFonts w:asciiTheme="minorHAnsi" w:hAnsiTheme="minorHAnsi" w:cstheme="minorHAnsi"/>
                <w:szCs w:val="24"/>
                <w:lang w:val="de-DE"/>
              </w:rPr>
            </w:pPr>
            <w:r w:rsidRPr="00290F7D">
              <w:rPr>
                <w:rFonts w:asciiTheme="minorHAnsi" w:eastAsiaTheme="minorEastAsia" w:hAnsiTheme="minorHAnsi" w:cstheme="minorHAnsi"/>
                <w:szCs w:val="24"/>
                <w:lang w:val="de-DE" w:eastAsia="ja-JP"/>
              </w:rPr>
              <w:t xml:space="preserve"> </w:t>
            </w:r>
          </w:p>
        </w:tc>
      </w:tr>
      <w:tr w:rsidR="00E153D1" w:rsidRPr="0046630F" w14:paraId="373E5870" w14:textId="77777777" w:rsidTr="00315C6D">
        <w:tc>
          <w:tcPr>
            <w:tcW w:w="1260" w:type="dxa"/>
            <w:tcBorders>
              <w:top w:val="single" w:sz="6" w:space="0" w:color="auto"/>
            </w:tcBorders>
          </w:tcPr>
          <w:p w14:paraId="67498991" w14:textId="77777777" w:rsidR="00E153D1" w:rsidRPr="0046630F" w:rsidRDefault="00E153D1">
            <w:pPr>
              <w:pStyle w:val="covertext"/>
              <w:rPr>
                <w:rFonts w:asciiTheme="minorHAnsi" w:hAnsiTheme="minorHAnsi" w:cstheme="minorHAnsi"/>
                <w:szCs w:val="24"/>
              </w:rPr>
            </w:pPr>
            <w:r w:rsidRPr="0046630F">
              <w:rPr>
                <w:rFonts w:asciiTheme="minorHAnsi" w:hAnsiTheme="minorHAnsi" w:cstheme="minorHAnsi"/>
                <w:szCs w:val="24"/>
              </w:rPr>
              <w:t>Re:</w:t>
            </w:r>
          </w:p>
        </w:tc>
        <w:tc>
          <w:tcPr>
            <w:tcW w:w="8190" w:type="dxa"/>
            <w:gridSpan w:val="2"/>
            <w:tcBorders>
              <w:top w:val="single" w:sz="6" w:space="0" w:color="auto"/>
            </w:tcBorders>
          </w:tcPr>
          <w:p w14:paraId="0B2F78EA" w14:textId="61A09157" w:rsidR="00E153D1" w:rsidRPr="0046630F" w:rsidRDefault="00E153D1">
            <w:pPr>
              <w:pStyle w:val="covertext"/>
              <w:rPr>
                <w:rFonts w:asciiTheme="minorHAnsi" w:hAnsiTheme="minorHAnsi" w:cstheme="minorHAnsi"/>
                <w:szCs w:val="24"/>
              </w:rPr>
            </w:pPr>
          </w:p>
        </w:tc>
      </w:tr>
      <w:tr w:rsidR="00E153D1" w:rsidRPr="0046630F" w14:paraId="590925E0" w14:textId="77777777" w:rsidTr="00315C6D">
        <w:tc>
          <w:tcPr>
            <w:tcW w:w="1260" w:type="dxa"/>
            <w:tcBorders>
              <w:top w:val="single" w:sz="6" w:space="0" w:color="auto"/>
            </w:tcBorders>
          </w:tcPr>
          <w:p w14:paraId="6DD399B3" w14:textId="77777777" w:rsidR="00E153D1" w:rsidRPr="0046630F" w:rsidRDefault="00E153D1">
            <w:pPr>
              <w:pStyle w:val="covertext"/>
              <w:rPr>
                <w:rFonts w:asciiTheme="minorHAnsi" w:hAnsiTheme="minorHAnsi" w:cstheme="minorHAnsi"/>
                <w:szCs w:val="24"/>
              </w:rPr>
            </w:pPr>
            <w:r w:rsidRPr="0046630F">
              <w:rPr>
                <w:rFonts w:asciiTheme="minorHAnsi" w:hAnsiTheme="minorHAnsi" w:cstheme="minorHAnsi"/>
                <w:szCs w:val="24"/>
              </w:rPr>
              <w:t>Abstract</w:t>
            </w:r>
          </w:p>
        </w:tc>
        <w:tc>
          <w:tcPr>
            <w:tcW w:w="8190" w:type="dxa"/>
            <w:gridSpan w:val="2"/>
            <w:tcBorders>
              <w:top w:val="single" w:sz="6" w:space="0" w:color="auto"/>
            </w:tcBorders>
          </w:tcPr>
          <w:p w14:paraId="7AC0FF25" w14:textId="15BC1C38" w:rsidR="00E153D1" w:rsidRPr="0046630F" w:rsidRDefault="00247280">
            <w:pPr>
              <w:pStyle w:val="covertext"/>
              <w:rPr>
                <w:rFonts w:asciiTheme="minorHAnsi" w:eastAsiaTheme="minorEastAsia" w:hAnsiTheme="minorHAnsi" w:cstheme="minorHAnsi"/>
                <w:szCs w:val="24"/>
                <w:lang w:eastAsia="ja-JP"/>
              </w:rPr>
            </w:pPr>
            <w:r w:rsidRPr="00567A32">
              <w:rPr>
                <w:rFonts w:ascii="Calibri" w:hAnsi="Calibri"/>
                <w:szCs w:val="24"/>
              </w:rPr>
              <w:t xml:space="preserve">This submission </w:t>
            </w:r>
            <w:r>
              <w:rPr>
                <w:rFonts w:ascii="Calibri" w:hAnsi="Calibri"/>
                <w:szCs w:val="24"/>
              </w:rPr>
              <w:t xml:space="preserve">presents </w:t>
            </w:r>
            <w:r w:rsidR="00290F7D">
              <w:rPr>
                <w:rFonts w:ascii="Calibri" w:hAnsi="Calibri"/>
                <w:szCs w:val="24"/>
              </w:rPr>
              <w:t xml:space="preserve">proposed text for </w:t>
            </w:r>
            <w:r>
              <w:rPr>
                <w:rFonts w:ascii="Calibri" w:eastAsia="Yu Mincho" w:hAnsi="Calibri"/>
                <w:szCs w:val="24"/>
                <w:lang w:eastAsia="ja-JP"/>
              </w:rPr>
              <w:t>P802.19.3a</w:t>
            </w:r>
            <w:r w:rsidR="00E21BA5" w:rsidRPr="0046630F">
              <w:rPr>
                <w:rFonts w:asciiTheme="minorHAnsi" w:eastAsiaTheme="minorEastAsia" w:hAnsiTheme="minorHAnsi" w:cstheme="minorHAnsi"/>
                <w:szCs w:val="24"/>
                <w:lang w:eastAsia="ja-JP"/>
              </w:rPr>
              <w:t>.</w:t>
            </w:r>
            <w:r w:rsidR="0022603A" w:rsidRPr="0046630F">
              <w:rPr>
                <w:rFonts w:asciiTheme="minorHAnsi" w:eastAsiaTheme="minorEastAsia" w:hAnsiTheme="minorHAnsi" w:cstheme="minorHAnsi"/>
                <w:szCs w:val="24"/>
                <w:lang w:eastAsia="ja-JP"/>
              </w:rPr>
              <w:t xml:space="preserve"> </w:t>
            </w:r>
          </w:p>
        </w:tc>
      </w:tr>
      <w:tr w:rsidR="00E153D1" w:rsidRPr="0046630F" w14:paraId="487738E1" w14:textId="77777777" w:rsidTr="00315C6D">
        <w:tc>
          <w:tcPr>
            <w:tcW w:w="1260" w:type="dxa"/>
            <w:tcBorders>
              <w:top w:val="single" w:sz="6" w:space="0" w:color="auto"/>
            </w:tcBorders>
          </w:tcPr>
          <w:p w14:paraId="4EFEF0E5" w14:textId="77777777" w:rsidR="00E153D1" w:rsidRPr="0046630F" w:rsidRDefault="00E153D1">
            <w:pPr>
              <w:pStyle w:val="covertext"/>
              <w:rPr>
                <w:rFonts w:asciiTheme="minorHAnsi" w:hAnsiTheme="minorHAnsi" w:cstheme="minorHAnsi"/>
                <w:szCs w:val="24"/>
              </w:rPr>
            </w:pPr>
            <w:r w:rsidRPr="0046630F">
              <w:rPr>
                <w:rFonts w:asciiTheme="minorHAnsi" w:hAnsiTheme="minorHAnsi" w:cstheme="minorHAnsi"/>
                <w:szCs w:val="24"/>
              </w:rPr>
              <w:t>Purpose</w:t>
            </w:r>
          </w:p>
        </w:tc>
        <w:tc>
          <w:tcPr>
            <w:tcW w:w="8190" w:type="dxa"/>
            <w:gridSpan w:val="2"/>
            <w:tcBorders>
              <w:top w:val="single" w:sz="6" w:space="0" w:color="auto"/>
            </w:tcBorders>
          </w:tcPr>
          <w:p w14:paraId="256C57F6" w14:textId="47D60CE6" w:rsidR="00E153D1" w:rsidRPr="0046630F" w:rsidRDefault="00C03F4F">
            <w:pPr>
              <w:pStyle w:val="covertext"/>
              <w:rPr>
                <w:rFonts w:asciiTheme="minorHAnsi" w:eastAsiaTheme="minorEastAsia" w:hAnsiTheme="minorHAnsi" w:cstheme="minorHAnsi"/>
                <w:szCs w:val="24"/>
                <w:lang w:eastAsia="ja-JP"/>
              </w:rPr>
            </w:pPr>
            <w:r w:rsidRPr="0046630F">
              <w:rPr>
                <w:rFonts w:asciiTheme="minorHAnsi" w:eastAsiaTheme="minorEastAsia" w:hAnsiTheme="minorHAnsi" w:cstheme="minorHAnsi"/>
                <w:szCs w:val="24"/>
                <w:lang w:eastAsia="ja-JP"/>
              </w:rPr>
              <w:t>To review and discuss TOC items in preparing the Draft.</w:t>
            </w:r>
          </w:p>
        </w:tc>
      </w:tr>
      <w:tr w:rsidR="00E153D1" w:rsidRPr="0046630F" w14:paraId="5BA85A19" w14:textId="77777777" w:rsidTr="00315C6D">
        <w:tc>
          <w:tcPr>
            <w:tcW w:w="1260" w:type="dxa"/>
            <w:tcBorders>
              <w:top w:val="single" w:sz="6" w:space="0" w:color="auto"/>
              <w:bottom w:val="single" w:sz="6" w:space="0" w:color="auto"/>
            </w:tcBorders>
          </w:tcPr>
          <w:p w14:paraId="20CDF8A4" w14:textId="77777777" w:rsidR="00E153D1" w:rsidRPr="0046630F" w:rsidRDefault="00E153D1">
            <w:pPr>
              <w:pStyle w:val="covertext"/>
              <w:rPr>
                <w:rFonts w:asciiTheme="minorHAnsi" w:hAnsiTheme="minorHAnsi" w:cstheme="minorHAnsi"/>
                <w:szCs w:val="24"/>
              </w:rPr>
            </w:pPr>
            <w:r w:rsidRPr="0046630F">
              <w:rPr>
                <w:rFonts w:asciiTheme="minorHAnsi" w:hAnsiTheme="minorHAnsi" w:cstheme="minorHAnsi"/>
                <w:szCs w:val="24"/>
              </w:rPr>
              <w:t>Notice</w:t>
            </w:r>
          </w:p>
        </w:tc>
        <w:tc>
          <w:tcPr>
            <w:tcW w:w="8190" w:type="dxa"/>
            <w:gridSpan w:val="2"/>
            <w:tcBorders>
              <w:top w:val="single" w:sz="6" w:space="0" w:color="auto"/>
              <w:bottom w:val="single" w:sz="6" w:space="0" w:color="auto"/>
            </w:tcBorders>
          </w:tcPr>
          <w:p w14:paraId="18C86A72" w14:textId="77777777" w:rsidR="00E153D1" w:rsidRPr="0046630F" w:rsidRDefault="00E153D1">
            <w:pPr>
              <w:pStyle w:val="covertext"/>
              <w:rPr>
                <w:rFonts w:asciiTheme="minorHAnsi" w:hAnsiTheme="minorHAnsi" w:cstheme="minorHAnsi"/>
                <w:szCs w:val="24"/>
              </w:rPr>
            </w:pPr>
            <w:r w:rsidRPr="0046630F">
              <w:rPr>
                <w:rFonts w:asciiTheme="minorHAnsi" w:hAnsiTheme="minorHAnsi" w:cstheme="minorHAnsi"/>
                <w:szCs w:val="24"/>
              </w:rPr>
              <w:t>This document has been prepared to assist the IEEE P802.19.  It is offered as a basis for discussion and is not binding on the contributing individual(s) or organization(s). The material in this document is subject to change in form and content after further study. The contributor(s) reserve(s) the right to add, amend or withdraw material contained herein.</w:t>
            </w:r>
          </w:p>
        </w:tc>
      </w:tr>
      <w:tr w:rsidR="00E153D1" w:rsidRPr="0046630F" w14:paraId="22686B38" w14:textId="77777777" w:rsidTr="00315C6D">
        <w:tc>
          <w:tcPr>
            <w:tcW w:w="1260" w:type="dxa"/>
            <w:tcBorders>
              <w:top w:val="single" w:sz="6" w:space="0" w:color="auto"/>
              <w:bottom w:val="single" w:sz="6" w:space="0" w:color="auto"/>
            </w:tcBorders>
          </w:tcPr>
          <w:p w14:paraId="6495643F" w14:textId="77777777" w:rsidR="00E153D1" w:rsidRPr="0046630F" w:rsidRDefault="00E153D1">
            <w:pPr>
              <w:pStyle w:val="covertext"/>
              <w:rPr>
                <w:rFonts w:asciiTheme="minorHAnsi" w:hAnsiTheme="minorHAnsi" w:cstheme="minorHAnsi"/>
                <w:szCs w:val="24"/>
              </w:rPr>
            </w:pPr>
            <w:r w:rsidRPr="0046630F">
              <w:rPr>
                <w:rFonts w:asciiTheme="minorHAnsi" w:hAnsiTheme="minorHAnsi" w:cstheme="minorHAnsi"/>
                <w:szCs w:val="24"/>
              </w:rPr>
              <w:t>Release</w:t>
            </w:r>
          </w:p>
        </w:tc>
        <w:tc>
          <w:tcPr>
            <w:tcW w:w="8190" w:type="dxa"/>
            <w:gridSpan w:val="2"/>
            <w:tcBorders>
              <w:top w:val="single" w:sz="6" w:space="0" w:color="auto"/>
              <w:bottom w:val="single" w:sz="6" w:space="0" w:color="auto"/>
            </w:tcBorders>
          </w:tcPr>
          <w:p w14:paraId="5233A5B1" w14:textId="77777777" w:rsidR="00E153D1" w:rsidRPr="0046630F" w:rsidRDefault="00E153D1">
            <w:pPr>
              <w:pStyle w:val="covertext"/>
              <w:rPr>
                <w:rFonts w:asciiTheme="minorHAnsi" w:hAnsiTheme="minorHAnsi" w:cstheme="minorHAnsi"/>
                <w:szCs w:val="24"/>
              </w:rPr>
            </w:pPr>
            <w:r w:rsidRPr="0046630F">
              <w:rPr>
                <w:rFonts w:asciiTheme="minorHAnsi" w:hAnsiTheme="minorHAnsi" w:cstheme="minorHAnsi"/>
                <w:szCs w:val="24"/>
              </w:rPr>
              <w:t xml:space="preserve">The contributor acknowledges and accepts that this contribution becomes the property of IEEE and may be made publicly available by IEEE </w:t>
            </w:r>
            <w:r w:rsidR="002644C8" w:rsidRPr="0046630F">
              <w:rPr>
                <w:rFonts w:asciiTheme="minorHAnsi" w:hAnsiTheme="minorHAnsi" w:cstheme="minorHAnsi"/>
                <w:szCs w:val="24"/>
              </w:rPr>
              <w:t>P</w:t>
            </w:r>
            <w:r w:rsidRPr="0046630F">
              <w:rPr>
                <w:rFonts w:asciiTheme="minorHAnsi" w:hAnsiTheme="minorHAnsi" w:cstheme="minorHAnsi"/>
                <w:szCs w:val="24"/>
              </w:rPr>
              <w:t>802.19.</w:t>
            </w:r>
          </w:p>
        </w:tc>
      </w:tr>
    </w:tbl>
    <w:p w14:paraId="1AE5F6BF" w14:textId="77777777" w:rsidR="0032282C" w:rsidRPr="0046630F" w:rsidRDefault="00E153D1" w:rsidP="00E153D1">
      <w:pPr>
        <w:spacing w:after="0" w:line="240" w:lineRule="auto"/>
        <w:rPr>
          <w:rFonts w:cstheme="minorHAnsi"/>
          <w:sz w:val="24"/>
          <w:szCs w:val="24"/>
        </w:rPr>
      </w:pPr>
      <w:r w:rsidRPr="0046630F">
        <w:rPr>
          <w:rFonts w:cstheme="minorHAnsi"/>
          <w:b/>
          <w:sz w:val="24"/>
          <w:szCs w:val="24"/>
        </w:rPr>
        <w:br w:type="page"/>
      </w:r>
    </w:p>
    <w:p w14:paraId="1B824C42" w14:textId="2237E4B6" w:rsidR="001779C5" w:rsidRDefault="001779C5" w:rsidP="001779C5">
      <w:pPr>
        <w:pStyle w:val="T"/>
        <w:rPr>
          <w:b/>
          <w:bCs/>
          <w:i/>
          <w:iCs/>
          <w:sz w:val="24"/>
          <w:szCs w:val="24"/>
          <w:lang w:val="en-GB"/>
        </w:rPr>
      </w:pPr>
      <w:r w:rsidRPr="00F52132">
        <w:rPr>
          <w:b/>
          <w:bCs/>
          <w:i/>
          <w:iCs/>
          <w:sz w:val="24"/>
          <w:szCs w:val="24"/>
          <w:highlight w:val="yellow"/>
          <w:lang w:val="en-GB"/>
        </w:rPr>
        <w:lastRenderedPageBreak/>
        <w:t>TG</w:t>
      </w:r>
      <w:r>
        <w:rPr>
          <w:rFonts w:hint="eastAsia"/>
          <w:b/>
          <w:bCs/>
          <w:i/>
          <w:iCs/>
          <w:sz w:val="24"/>
          <w:szCs w:val="24"/>
          <w:highlight w:val="yellow"/>
          <w:lang w:val="en-GB"/>
        </w:rPr>
        <w:t>3a</w:t>
      </w:r>
      <w:r w:rsidRPr="00F52132">
        <w:rPr>
          <w:b/>
          <w:bCs/>
          <w:i/>
          <w:iCs/>
          <w:sz w:val="24"/>
          <w:szCs w:val="24"/>
          <w:highlight w:val="yellow"/>
          <w:lang w:val="en-GB"/>
        </w:rPr>
        <w:t xml:space="preserve"> editor: Please </w:t>
      </w:r>
      <w:r w:rsidR="00290F7D">
        <w:rPr>
          <w:b/>
          <w:bCs/>
          <w:i/>
          <w:iCs/>
          <w:sz w:val="24"/>
          <w:szCs w:val="24"/>
          <w:highlight w:val="yellow"/>
          <w:lang w:val="en-GB"/>
        </w:rPr>
        <w:t>change the text in the complete document as follows</w:t>
      </w:r>
      <w:r w:rsidRPr="00F52132">
        <w:rPr>
          <w:b/>
          <w:bCs/>
          <w:i/>
          <w:iCs/>
          <w:sz w:val="24"/>
          <w:szCs w:val="24"/>
          <w:highlight w:val="yellow"/>
          <w:lang w:val="en-GB"/>
        </w:rPr>
        <w:t>:</w:t>
      </w:r>
    </w:p>
    <w:p w14:paraId="554DEE69" w14:textId="7DEB8EDA" w:rsidR="00290F7D" w:rsidRDefault="00290F7D" w:rsidP="001779C5">
      <w:pPr>
        <w:pStyle w:val="T"/>
        <w:rPr>
          <w:b/>
          <w:bCs/>
          <w:i/>
          <w:iCs/>
          <w:sz w:val="24"/>
          <w:szCs w:val="24"/>
          <w:lang w:val="en-GB"/>
        </w:rPr>
      </w:pPr>
      <w:r>
        <w:rPr>
          <w:b/>
          <w:bCs/>
          <w:i/>
          <w:iCs/>
          <w:sz w:val="24"/>
          <w:szCs w:val="24"/>
          <w:lang w:val="en-GB"/>
        </w:rPr>
        <w:t xml:space="preserve">Replace </w:t>
      </w:r>
      <w:r w:rsidRPr="00290F7D">
        <w:rPr>
          <w:b/>
          <w:bCs/>
          <w:i/>
          <w:iCs/>
          <w:color w:val="FF0000"/>
          <w:sz w:val="24"/>
          <w:szCs w:val="24"/>
          <w:lang w:val="en-GB"/>
        </w:rPr>
        <w:t xml:space="preserve">IEEE Std 802.15.4w </w:t>
      </w:r>
      <w:r>
        <w:rPr>
          <w:b/>
          <w:bCs/>
          <w:i/>
          <w:iCs/>
          <w:sz w:val="24"/>
          <w:szCs w:val="24"/>
          <w:lang w:val="en-GB"/>
        </w:rPr>
        <w:t xml:space="preserve">with </w:t>
      </w:r>
      <w:r w:rsidRPr="00290F7D">
        <w:rPr>
          <w:b/>
          <w:bCs/>
          <w:i/>
          <w:iCs/>
          <w:color w:val="FF0000"/>
          <w:sz w:val="24"/>
          <w:szCs w:val="24"/>
          <w:lang w:val="en-GB"/>
        </w:rPr>
        <w:t xml:space="preserve">IEEE Std 802.15.4 LECIM </w:t>
      </w:r>
      <w:r w:rsidR="003443B5">
        <w:rPr>
          <w:b/>
          <w:bCs/>
          <w:i/>
          <w:iCs/>
          <w:color w:val="FF0000"/>
          <w:sz w:val="24"/>
          <w:szCs w:val="24"/>
          <w:lang w:val="en-GB"/>
        </w:rPr>
        <w:t xml:space="preserve">FSK </w:t>
      </w:r>
      <w:r w:rsidRPr="00290F7D">
        <w:rPr>
          <w:b/>
          <w:bCs/>
          <w:i/>
          <w:iCs/>
          <w:color w:val="FF0000"/>
          <w:sz w:val="24"/>
          <w:szCs w:val="24"/>
          <w:lang w:val="en-GB"/>
        </w:rPr>
        <w:t>Split Mode</w:t>
      </w:r>
    </w:p>
    <w:p w14:paraId="06C5516C" w14:textId="337A48EE" w:rsidR="00290F7D" w:rsidRDefault="003443B5" w:rsidP="001779C5">
      <w:pPr>
        <w:pStyle w:val="T"/>
        <w:rPr>
          <w:b/>
          <w:bCs/>
          <w:i/>
          <w:iCs/>
          <w:sz w:val="24"/>
          <w:szCs w:val="24"/>
          <w:lang w:val="en-GB"/>
        </w:rPr>
      </w:pPr>
      <w:r>
        <w:rPr>
          <w:b/>
          <w:bCs/>
          <w:i/>
          <w:iCs/>
          <w:sz w:val="24"/>
          <w:szCs w:val="24"/>
          <w:lang w:val="en-GB"/>
        </w:rPr>
        <w:t>The following text is only an example.</w:t>
      </w:r>
    </w:p>
    <w:p w14:paraId="6536EC7E" w14:textId="4C0552A0" w:rsidR="00290F7D" w:rsidRDefault="00290F7D" w:rsidP="001779C5">
      <w:pPr>
        <w:pStyle w:val="T"/>
        <w:rPr>
          <w:b/>
          <w:bCs/>
          <w:i/>
          <w:iCs/>
          <w:sz w:val="24"/>
          <w:szCs w:val="24"/>
          <w:lang w:val="en-GB"/>
        </w:rPr>
      </w:pPr>
      <w:r w:rsidRPr="00F52132">
        <w:rPr>
          <w:b/>
          <w:bCs/>
          <w:i/>
          <w:iCs/>
          <w:sz w:val="24"/>
          <w:szCs w:val="24"/>
          <w:highlight w:val="yellow"/>
          <w:lang w:val="en-GB"/>
        </w:rPr>
        <w:t>TG</w:t>
      </w:r>
      <w:r>
        <w:rPr>
          <w:rFonts w:hint="eastAsia"/>
          <w:b/>
          <w:bCs/>
          <w:i/>
          <w:iCs/>
          <w:sz w:val="24"/>
          <w:szCs w:val="24"/>
          <w:highlight w:val="yellow"/>
          <w:lang w:val="en-GB"/>
        </w:rPr>
        <w:t>3a</w:t>
      </w:r>
      <w:r w:rsidRPr="00F52132">
        <w:rPr>
          <w:b/>
          <w:bCs/>
          <w:i/>
          <w:iCs/>
          <w:sz w:val="24"/>
          <w:szCs w:val="24"/>
          <w:highlight w:val="yellow"/>
          <w:lang w:val="en-GB"/>
        </w:rPr>
        <w:t xml:space="preserve"> editor: Please </w:t>
      </w:r>
      <w:r>
        <w:rPr>
          <w:b/>
          <w:bCs/>
          <w:i/>
          <w:iCs/>
          <w:sz w:val="24"/>
          <w:szCs w:val="24"/>
          <w:highlight w:val="yellow"/>
          <w:lang w:val="en-GB"/>
        </w:rPr>
        <w:t xml:space="preserve">change </w:t>
      </w:r>
      <w:r>
        <w:rPr>
          <w:b/>
          <w:bCs/>
          <w:i/>
          <w:iCs/>
          <w:sz w:val="24"/>
          <w:szCs w:val="24"/>
          <w:highlight w:val="yellow"/>
          <w:lang w:val="en-GB"/>
        </w:rPr>
        <w:t xml:space="preserve">the following text </w:t>
      </w:r>
      <w:r>
        <w:rPr>
          <w:b/>
          <w:bCs/>
          <w:i/>
          <w:iCs/>
          <w:sz w:val="24"/>
          <w:szCs w:val="24"/>
          <w:highlight w:val="yellow"/>
          <w:lang w:val="en-GB"/>
        </w:rPr>
        <w:t>as follows</w:t>
      </w:r>
      <w:r w:rsidRPr="00F52132">
        <w:rPr>
          <w:b/>
          <w:bCs/>
          <w:i/>
          <w:iCs/>
          <w:sz w:val="24"/>
          <w:szCs w:val="24"/>
          <w:highlight w:val="yellow"/>
          <w:lang w:val="en-GB"/>
        </w:rPr>
        <w:t>:</w:t>
      </w:r>
    </w:p>
    <w:p w14:paraId="33BCD98E" w14:textId="28A9B189" w:rsidR="00290F7D" w:rsidRPr="00290F7D" w:rsidRDefault="00290F7D" w:rsidP="00290F7D">
      <w:pPr>
        <w:pStyle w:val="T"/>
        <w:rPr>
          <w:w w:val="100"/>
          <w:sz w:val="24"/>
          <w:szCs w:val="24"/>
          <w:lang w:val="en-GB"/>
        </w:rPr>
      </w:pPr>
      <w:r w:rsidRPr="00290F7D">
        <w:rPr>
          <w:w w:val="100"/>
          <w:sz w:val="24"/>
          <w:szCs w:val="24"/>
          <w:lang w:val="en-GB"/>
        </w:rPr>
        <w:t>4.4 IEEE Std 802.15.4</w:t>
      </w:r>
      <w:r w:rsidRPr="00290F7D">
        <w:rPr>
          <w:w w:val="100"/>
          <w:sz w:val="24"/>
          <w:szCs w:val="24"/>
          <w:lang w:val="en-GB"/>
        </w:rPr>
        <w:t xml:space="preserve"> </w:t>
      </w:r>
      <w:r w:rsidRPr="00290F7D">
        <w:rPr>
          <w:color w:val="FF0000"/>
          <w:w w:val="100"/>
          <w:sz w:val="24"/>
          <w:szCs w:val="24"/>
          <w:lang w:val="en-GB"/>
        </w:rPr>
        <w:t xml:space="preserve">LECIM </w:t>
      </w:r>
      <w:r w:rsidR="003443B5">
        <w:rPr>
          <w:color w:val="FF0000"/>
          <w:w w:val="100"/>
          <w:sz w:val="24"/>
          <w:szCs w:val="24"/>
          <w:lang w:val="en-GB"/>
        </w:rPr>
        <w:t xml:space="preserve">FSK </w:t>
      </w:r>
      <w:r w:rsidRPr="00290F7D">
        <w:rPr>
          <w:color w:val="FF0000"/>
          <w:w w:val="100"/>
          <w:sz w:val="24"/>
          <w:szCs w:val="24"/>
          <w:lang w:val="en-GB"/>
        </w:rPr>
        <w:t>Split Mode</w:t>
      </w:r>
    </w:p>
    <w:p w14:paraId="71525128" w14:textId="584F2AF7" w:rsidR="00290F7D" w:rsidRPr="00290F7D" w:rsidRDefault="00290F7D" w:rsidP="00290F7D">
      <w:pPr>
        <w:pStyle w:val="T"/>
        <w:rPr>
          <w:w w:val="100"/>
          <w:sz w:val="24"/>
          <w:szCs w:val="24"/>
          <w:lang w:val="en-GB"/>
        </w:rPr>
      </w:pPr>
      <w:r w:rsidRPr="00290F7D">
        <w:rPr>
          <w:w w:val="100"/>
          <w:sz w:val="24"/>
          <w:szCs w:val="24"/>
          <w:lang w:val="en-GB"/>
        </w:rPr>
        <w:t>A summary of IEEE Std 802.15.4</w:t>
      </w:r>
      <w:r>
        <w:rPr>
          <w:w w:val="100"/>
          <w:sz w:val="24"/>
          <w:szCs w:val="24"/>
          <w:lang w:val="en-GB"/>
        </w:rPr>
        <w:t xml:space="preserve"> </w:t>
      </w:r>
      <w:r w:rsidRPr="00290F7D">
        <w:rPr>
          <w:color w:val="FF0000"/>
          <w:w w:val="100"/>
          <w:sz w:val="24"/>
          <w:szCs w:val="24"/>
          <w:lang w:val="en-GB"/>
        </w:rPr>
        <w:t xml:space="preserve">LECIM </w:t>
      </w:r>
      <w:r w:rsidR="003443B5">
        <w:rPr>
          <w:color w:val="FF0000"/>
          <w:w w:val="100"/>
          <w:sz w:val="24"/>
          <w:szCs w:val="24"/>
          <w:lang w:val="en-GB"/>
        </w:rPr>
        <w:t xml:space="preserve">FSK </w:t>
      </w:r>
      <w:r w:rsidRPr="00290F7D">
        <w:rPr>
          <w:color w:val="FF0000"/>
          <w:w w:val="100"/>
          <w:sz w:val="24"/>
          <w:szCs w:val="24"/>
          <w:lang w:val="en-GB"/>
        </w:rPr>
        <w:t>Split Mode</w:t>
      </w:r>
      <w:r w:rsidRPr="00290F7D">
        <w:rPr>
          <w:w w:val="100"/>
          <w:sz w:val="24"/>
          <w:szCs w:val="24"/>
          <w:lang w:val="en-GB"/>
        </w:rPr>
        <w:t xml:space="preserve"> is presented in Robert’s “802.15.4w Overview and Status” [B36]. IEEE</w:t>
      </w:r>
      <w:r>
        <w:rPr>
          <w:w w:val="100"/>
          <w:sz w:val="24"/>
          <w:szCs w:val="24"/>
          <w:lang w:val="en-GB"/>
        </w:rPr>
        <w:t xml:space="preserve"> </w:t>
      </w:r>
      <w:r w:rsidRPr="00290F7D">
        <w:rPr>
          <w:w w:val="100"/>
          <w:sz w:val="24"/>
          <w:szCs w:val="24"/>
          <w:lang w:val="en-GB"/>
        </w:rPr>
        <w:t>Std 802.15.4</w:t>
      </w:r>
      <w:r>
        <w:rPr>
          <w:w w:val="100"/>
          <w:sz w:val="24"/>
          <w:szCs w:val="24"/>
          <w:lang w:val="en-GB"/>
        </w:rPr>
        <w:t xml:space="preserve"> </w:t>
      </w:r>
      <w:r w:rsidRPr="00290F7D">
        <w:rPr>
          <w:color w:val="FF0000"/>
          <w:w w:val="100"/>
          <w:sz w:val="24"/>
          <w:szCs w:val="24"/>
          <w:lang w:val="en-GB"/>
        </w:rPr>
        <w:t xml:space="preserve">LECIM </w:t>
      </w:r>
      <w:r w:rsidR="003443B5">
        <w:rPr>
          <w:color w:val="FF0000"/>
          <w:w w:val="100"/>
          <w:sz w:val="24"/>
          <w:szCs w:val="24"/>
          <w:lang w:val="en-GB"/>
        </w:rPr>
        <w:t xml:space="preserve">FSK </w:t>
      </w:r>
      <w:r w:rsidRPr="00290F7D">
        <w:rPr>
          <w:color w:val="FF0000"/>
          <w:w w:val="100"/>
          <w:sz w:val="24"/>
          <w:szCs w:val="24"/>
          <w:lang w:val="en-GB"/>
        </w:rPr>
        <w:t>Split Mode</w:t>
      </w:r>
      <w:r w:rsidRPr="00290F7D">
        <w:rPr>
          <w:w w:val="100"/>
          <w:sz w:val="24"/>
          <w:szCs w:val="24"/>
          <w:lang w:val="en-GB"/>
        </w:rPr>
        <w:t xml:space="preserve"> has defined an LPWAN extension to the IEEE Std 802.15.4 LECIM PHY layer. This</w:t>
      </w:r>
      <w:r>
        <w:rPr>
          <w:w w:val="100"/>
          <w:sz w:val="24"/>
          <w:szCs w:val="24"/>
          <w:lang w:val="en-GB"/>
        </w:rPr>
        <w:t xml:space="preserve"> </w:t>
      </w:r>
      <w:r w:rsidRPr="00290F7D">
        <w:rPr>
          <w:w w:val="100"/>
          <w:sz w:val="24"/>
          <w:szCs w:val="24"/>
          <w:lang w:val="en-GB"/>
        </w:rPr>
        <w:t>extension is intended to cover network cell radii of typically 10 km to 15 km in rural areas and deep in-building penetration in urban areas. It uses the LECIM FSK PHY modulation schemes with extensions to</w:t>
      </w:r>
      <w:r>
        <w:rPr>
          <w:w w:val="100"/>
          <w:sz w:val="24"/>
          <w:szCs w:val="24"/>
          <w:lang w:val="en-GB"/>
        </w:rPr>
        <w:t xml:space="preserve"> </w:t>
      </w:r>
      <w:r w:rsidRPr="00290F7D">
        <w:rPr>
          <w:w w:val="100"/>
          <w:sz w:val="24"/>
          <w:szCs w:val="24"/>
          <w:lang w:val="en-GB"/>
        </w:rPr>
        <w:t>lower bitrates, for example payload bitrate typically &lt;30 kb/s. It extends the frequency bands to additional</w:t>
      </w:r>
      <w:r>
        <w:rPr>
          <w:w w:val="100"/>
          <w:sz w:val="24"/>
          <w:szCs w:val="24"/>
          <w:lang w:val="en-GB"/>
        </w:rPr>
        <w:t xml:space="preserve"> </w:t>
      </w:r>
      <w:r w:rsidRPr="00290F7D">
        <w:rPr>
          <w:w w:val="100"/>
          <w:sz w:val="24"/>
          <w:szCs w:val="24"/>
          <w:lang w:val="en-GB"/>
        </w:rPr>
        <w:t>sub-1 GHz unlicensed and licensed frequency bands to cover the market demand. For improved robustness</w:t>
      </w:r>
      <w:r>
        <w:rPr>
          <w:w w:val="100"/>
          <w:sz w:val="24"/>
          <w:szCs w:val="24"/>
          <w:lang w:val="en-GB"/>
        </w:rPr>
        <w:t xml:space="preserve"> </w:t>
      </w:r>
      <w:r w:rsidRPr="00290F7D">
        <w:rPr>
          <w:w w:val="100"/>
          <w:sz w:val="24"/>
          <w:szCs w:val="24"/>
          <w:lang w:val="en-GB"/>
        </w:rPr>
        <w:t>in channels with high levels of interference, it defines mechanisms for the fragmented transmission of forward</w:t>
      </w:r>
      <w:r>
        <w:rPr>
          <w:w w:val="100"/>
          <w:sz w:val="24"/>
          <w:szCs w:val="24"/>
          <w:lang w:val="en-GB"/>
        </w:rPr>
        <w:t xml:space="preserve"> </w:t>
      </w:r>
      <w:r w:rsidRPr="00290F7D">
        <w:rPr>
          <w:w w:val="100"/>
          <w:sz w:val="24"/>
          <w:szCs w:val="24"/>
          <w:lang w:val="en-GB"/>
        </w:rPr>
        <w:t>error correction (FEC) code-words, as well as time and frequency patterns for the transmission of the</w:t>
      </w:r>
      <w:r>
        <w:rPr>
          <w:w w:val="100"/>
          <w:sz w:val="24"/>
          <w:szCs w:val="24"/>
          <w:lang w:val="en-GB"/>
        </w:rPr>
        <w:t xml:space="preserve"> </w:t>
      </w:r>
      <w:r w:rsidRPr="00290F7D">
        <w:rPr>
          <w:w w:val="100"/>
          <w:sz w:val="24"/>
          <w:szCs w:val="24"/>
          <w:lang w:val="en-GB"/>
        </w:rPr>
        <w:t>fragments. Furthermore, it defines lower code rates for the FEC in addition to the K=7 R=1/2 convolutional</w:t>
      </w:r>
      <w:r>
        <w:rPr>
          <w:w w:val="100"/>
          <w:sz w:val="24"/>
          <w:szCs w:val="24"/>
          <w:lang w:val="en-GB"/>
        </w:rPr>
        <w:t xml:space="preserve"> </w:t>
      </w:r>
      <w:r w:rsidRPr="00290F7D">
        <w:rPr>
          <w:w w:val="100"/>
          <w:sz w:val="24"/>
          <w:szCs w:val="24"/>
          <w:lang w:val="en-GB"/>
        </w:rPr>
        <w:t>code.</w:t>
      </w:r>
    </w:p>
    <w:p w14:paraId="43E4CA94" w14:textId="4F6965BA" w:rsidR="00290F7D" w:rsidRPr="00290F7D" w:rsidRDefault="00290F7D" w:rsidP="00290F7D">
      <w:pPr>
        <w:pStyle w:val="T"/>
        <w:rPr>
          <w:w w:val="100"/>
          <w:sz w:val="24"/>
          <w:szCs w:val="24"/>
          <w:lang w:val="en-GB"/>
        </w:rPr>
      </w:pPr>
      <w:r w:rsidRPr="00290F7D">
        <w:rPr>
          <w:w w:val="100"/>
          <w:sz w:val="24"/>
          <w:szCs w:val="24"/>
          <w:lang w:val="en-GB"/>
        </w:rPr>
        <w:t>IEEE 802.15.4</w:t>
      </w:r>
      <w:r>
        <w:rPr>
          <w:w w:val="100"/>
          <w:sz w:val="24"/>
          <w:szCs w:val="24"/>
          <w:lang w:val="en-GB"/>
        </w:rPr>
        <w:t xml:space="preserve"> </w:t>
      </w:r>
      <w:r w:rsidRPr="00290F7D">
        <w:rPr>
          <w:color w:val="FF0000"/>
          <w:w w:val="100"/>
          <w:sz w:val="24"/>
          <w:szCs w:val="24"/>
          <w:lang w:val="en-GB"/>
        </w:rPr>
        <w:t xml:space="preserve">LECIM </w:t>
      </w:r>
      <w:r w:rsidR="003443B5">
        <w:rPr>
          <w:color w:val="FF0000"/>
          <w:w w:val="100"/>
          <w:sz w:val="24"/>
          <w:szCs w:val="24"/>
          <w:lang w:val="en-GB"/>
        </w:rPr>
        <w:t xml:space="preserve">FSK </w:t>
      </w:r>
      <w:r w:rsidRPr="00290F7D">
        <w:rPr>
          <w:color w:val="FF0000"/>
          <w:w w:val="100"/>
          <w:sz w:val="24"/>
          <w:szCs w:val="24"/>
          <w:lang w:val="en-GB"/>
        </w:rPr>
        <w:t>Split Mode</w:t>
      </w:r>
      <w:r w:rsidRPr="00290F7D">
        <w:rPr>
          <w:w w:val="100"/>
          <w:sz w:val="24"/>
          <w:szCs w:val="24"/>
          <w:lang w:val="en-GB"/>
        </w:rPr>
        <w:t xml:space="preserve"> </w:t>
      </w:r>
      <w:r w:rsidRPr="00290F7D">
        <w:rPr>
          <w:w w:val="100"/>
          <w:sz w:val="24"/>
          <w:szCs w:val="24"/>
          <w:lang w:val="en-GB"/>
        </w:rPr>
        <w:t>signal bandwidth ranges from approximately 2.3 kHz to 19 kHz using Gaussian-filtered</w:t>
      </w:r>
      <w:r>
        <w:rPr>
          <w:w w:val="100"/>
          <w:sz w:val="24"/>
          <w:szCs w:val="24"/>
          <w:lang w:val="en-GB"/>
        </w:rPr>
        <w:t xml:space="preserve"> </w:t>
      </w:r>
      <w:r w:rsidRPr="00290F7D">
        <w:rPr>
          <w:w w:val="100"/>
          <w:sz w:val="24"/>
          <w:szCs w:val="24"/>
          <w:lang w:val="en-GB"/>
        </w:rPr>
        <w:t>minimum shift keying (GMSK) modulation, while the instantaneous PHY data rate ranges between 600 b/s</w:t>
      </w:r>
      <w:r>
        <w:rPr>
          <w:w w:val="100"/>
          <w:sz w:val="24"/>
          <w:szCs w:val="24"/>
          <w:lang w:val="en-GB"/>
        </w:rPr>
        <w:t xml:space="preserve"> </w:t>
      </w:r>
      <w:r w:rsidRPr="00290F7D">
        <w:rPr>
          <w:w w:val="100"/>
          <w:sz w:val="24"/>
          <w:szCs w:val="24"/>
          <w:lang w:val="en-GB"/>
        </w:rPr>
        <w:t>and 9 kb/s. Using coding and fragmentation, the effective data rate is only from 60 b/s to 900 b/s, which is</w:t>
      </w:r>
      <w:r>
        <w:rPr>
          <w:w w:val="100"/>
          <w:sz w:val="24"/>
          <w:szCs w:val="24"/>
          <w:lang w:val="en-GB"/>
        </w:rPr>
        <w:t xml:space="preserve"> </w:t>
      </w:r>
      <w:r w:rsidRPr="00290F7D">
        <w:rPr>
          <w:w w:val="100"/>
          <w:sz w:val="24"/>
          <w:szCs w:val="24"/>
          <w:lang w:val="en-GB"/>
        </w:rPr>
        <w:t>required to achieve the required long-range transmission with transmit powers of a few milliwatts only.</w:t>
      </w:r>
    </w:p>
    <w:p w14:paraId="3B3C67BB" w14:textId="77777777" w:rsidR="00290F7D" w:rsidRPr="00290F7D" w:rsidRDefault="00290F7D" w:rsidP="00290F7D">
      <w:pPr>
        <w:pStyle w:val="T"/>
        <w:rPr>
          <w:w w:val="100"/>
          <w:sz w:val="24"/>
          <w:szCs w:val="24"/>
          <w:lang w:val="en-GB"/>
        </w:rPr>
      </w:pPr>
      <w:r w:rsidRPr="00290F7D">
        <w:rPr>
          <w:w w:val="100"/>
          <w:sz w:val="24"/>
          <w:szCs w:val="24"/>
          <w:lang w:val="en-GB"/>
        </w:rPr>
        <w:t>Furthermore, multiple devices can access identical frequency resources at the same time.</w:t>
      </w:r>
    </w:p>
    <w:p w14:paraId="2C10FD99" w14:textId="3C397E82" w:rsidR="00290F7D" w:rsidRDefault="00290F7D" w:rsidP="00290F7D">
      <w:pPr>
        <w:pStyle w:val="T"/>
        <w:rPr>
          <w:w w:val="100"/>
          <w:sz w:val="24"/>
          <w:szCs w:val="24"/>
          <w:lang w:val="en-GB"/>
        </w:rPr>
      </w:pPr>
      <w:r w:rsidRPr="00290F7D">
        <w:rPr>
          <w:w w:val="100"/>
          <w:sz w:val="24"/>
          <w:szCs w:val="24"/>
          <w:lang w:val="en-GB"/>
        </w:rPr>
        <w:t>The frequency band allocation is region dependent and supports most license-exempt sub-1 GHz bands, for</w:t>
      </w:r>
      <w:r>
        <w:rPr>
          <w:w w:val="100"/>
          <w:sz w:val="24"/>
          <w:szCs w:val="24"/>
          <w:lang w:val="en-GB"/>
        </w:rPr>
        <w:t xml:space="preserve"> </w:t>
      </w:r>
      <w:r w:rsidRPr="00290F7D">
        <w:rPr>
          <w:w w:val="100"/>
          <w:sz w:val="24"/>
          <w:szCs w:val="24"/>
          <w:lang w:val="en-GB"/>
        </w:rPr>
        <w:t>example, 902–928 MHz band in the United States, 169 MHz and 863–870 MHz bands in Europe, and 920–</w:t>
      </w:r>
      <w:r>
        <w:rPr>
          <w:w w:val="100"/>
          <w:sz w:val="24"/>
          <w:szCs w:val="24"/>
          <w:lang w:val="en-GB"/>
        </w:rPr>
        <w:t xml:space="preserve"> </w:t>
      </w:r>
      <w:r w:rsidRPr="00290F7D">
        <w:rPr>
          <w:w w:val="100"/>
          <w:sz w:val="24"/>
          <w:szCs w:val="24"/>
          <w:lang w:val="en-GB"/>
        </w:rPr>
        <w:t xml:space="preserve">928 MHz band in Japan. The maximum transmit power is also region dependent (e.g., up to 500 </w:t>
      </w:r>
      <w:proofErr w:type="spellStart"/>
      <w:r w:rsidRPr="00290F7D">
        <w:rPr>
          <w:w w:val="100"/>
          <w:sz w:val="24"/>
          <w:szCs w:val="24"/>
          <w:lang w:val="en-GB"/>
        </w:rPr>
        <w:t>mW</w:t>
      </w:r>
      <w:proofErr w:type="spellEnd"/>
      <w:r w:rsidRPr="00290F7D">
        <w:rPr>
          <w:w w:val="100"/>
          <w:sz w:val="24"/>
          <w:szCs w:val="24"/>
          <w:lang w:val="en-GB"/>
        </w:rPr>
        <w:t xml:space="preserve"> in</w:t>
      </w:r>
      <w:r>
        <w:rPr>
          <w:w w:val="100"/>
          <w:sz w:val="24"/>
          <w:szCs w:val="24"/>
          <w:lang w:val="en-GB"/>
        </w:rPr>
        <w:t xml:space="preserve"> </w:t>
      </w:r>
      <w:r w:rsidRPr="00290F7D">
        <w:rPr>
          <w:w w:val="100"/>
          <w:sz w:val="24"/>
          <w:szCs w:val="24"/>
          <w:lang w:val="en-GB"/>
        </w:rPr>
        <w:t xml:space="preserve">Europe). However, the typical transmission for LPWAN is 10 </w:t>
      </w:r>
      <w:proofErr w:type="spellStart"/>
      <w:r w:rsidRPr="00290F7D">
        <w:rPr>
          <w:w w:val="100"/>
          <w:sz w:val="24"/>
          <w:szCs w:val="24"/>
          <w:lang w:val="en-GB"/>
        </w:rPr>
        <w:t>mW</w:t>
      </w:r>
      <w:proofErr w:type="spellEnd"/>
      <w:r w:rsidR="00A33715">
        <w:rPr>
          <w:w w:val="100"/>
          <w:sz w:val="24"/>
          <w:szCs w:val="24"/>
          <w:lang w:val="en-GB"/>
        </w:rPr>
        <w:t>.</w:t>
      </w:r>
    </w:p>
    <w:p w14:paraId="04B7191F" w14:textId="7F4B7035" w:rsidR="00A33715" w:rsidRDefault="00A33715" w:rsidP="00290F7D">
      <w:pPr>
        <w:pStyle w:val="T"/>
        <w:rPr>
          <w:w w:val="100"/>
          <w:sz w:val="24"/>
          <w:szCs w:val="24"/>
          <w:lang w:val="en-GB"/>
        </w:rPr>
      </w:pPr>
    </w:p>
    <w:p w14:paraId="3EBF838C" w14:textId="7BB93668" w:rsidR="00A33715" w:rsidRPr="00A33715" w:rsidRDefault="00A33715" w:rsidP="00A33715">
      <w:pPr>
        <w:pStyle w:val="T"/>
        <w:rPr>
          <w:w w:val="100"/>
          <w:sz w:val="24"/>
          <w:szCs w:val="24"/>
          <w:lang w:val="en-GB"/>
        </w:rPr>
      </w:pPr>
      <w:r w:rsidRPr="00A33715">
        <w:rPr>
          <w:w w:val="100"/>
          <w:sz w:val="24"/>
          <w:szCs w:val="24"/>
          <w:lang w:val="en-GB"/>
        </w:rPr>
        <w:t>IEEE Std 802.15.4</w:t>
      </w:r>
      <w:r>
        <w:rPr>
          <w:w w:val="100"/>
          <w:sz w:val="24"/>
          <w:szCs w:val="24"/>
          <w:lang w:val="en-GB"/>
        </w:rPr>
        <w:t xml:space="preserve"> </w:t>
      </w:r>
      <w:r w:rsidRPr="00290F7D">
        <w:rPr>
          <w:color w:val="FF0000"/>
          <w:w w:val="100"/>
          <w:sz w:val="24"/>
          <w:szCs w:val="24"/>
          <w:lang w:val="en-GB"/>
        </w:rPr>
        <w:t xml:space="preserve">LECIM </w:t>
      </w:r>
      <w:r w:rsidR="003443B5">
        <w:rPr>
          <w:color w:val="FF0000"/>
          <w:w w:val="100"/>
          <w:sz w:val="24"/>
          <w:szCs w:val="24"/>
          <w:lang w:val="en-GB"/>
        </w:rPr>
        <w:t xml:space="preserve">FSK </w:t>
      </w:r>
      <w:r w:rsidRPr="00290F7D">
        <w:rPr>
          <w:color w:val="FF0000"/>
          <w:w w:val="100"/>
          <w:sz w:val="24"/>
          <w:szCs w:val="24"/>
          <w:lang w:val="en-GB"/>
        </w:rPr>
        <w:t>Split Mode</w:t>
      </w:r>
      <w:r w:rsidRPr="00A33715">
        <w:rPr>
          <w:w w:val="100"/>
          <w:sz w:val="24"/>
          <w:szCs w:val="24"/>
          <w:lang w:val="en-GB"/>
        </w:rPr>
        <w:t xml:space="preserve"> can use either TDMA or ALOHA for the channel access. An IEEE 802.15.4</w:t>
      </w:r>
      <w:r>
        <w:rPr>
          <w:w w:val="100"/>
          <w:sz w:val="24"/>
          <w:szCs w:val="24"/>
          <w:lang w:val="en-GB"/>
        </w:rPr>
        <w:t xml:space="preserve"> </w:t>
      </w:r>
      <w:r w:rsidRPr="00290F7D">
        <w:rPr>
          <w:color w:val="FF0000"/>
          <w:w w:val="100"/>
          <w:sz w:val="24"/>
          <w:szCs w:val="24"/>
          <w:lang w:val="en-GB"/>
        </w:rPr>
        <w:t xml:space="preserve">LECIM </w:t>
      </w:r>
      <w:r w:rsidR="003443B5">
        <w:rPr>
          <w:color w:val="FF0000"/>
          <w:w w:val="100"/>
          <w:sz w:val="24"/>
          <w:szCs w:val="24"/>
          <w:lang w:val="en-GB"/>
        </w:rPr>
        <w:t xml:space="preserve">FSK </w:t>
      </w:r>
      <w:r w:rsidRPr="00290F7D">
        <w:rPr>
          <w:color w:val="FF0000"/>
          <w:w w:val="100"/>
          <w:sz w:val="24"/>
          <w:szCs w:val="24"/>
          <w:lang w:val="en-GB"/>
        </w:rPr>
        <w:t>Split Mode</w:t>
      </w:r>
      <w:r w:rsidRPr="00A33715">
        <w:rPr>
          <w:w w:val="100"/>
          <w:sz w:val="24"/>
          <w:szCs w:val="24"/>
          <w:lang w:val="en-GB"/>
        </w:rPr>
        <w:t xml:space="preserve"> network</w:t>
      </w:r>
      <w:r>
        <w:rPr>
          <w:w w:val="100"/>
          <w:sz w:val="24"/>
          <w:szCs w:val="24"/>
          <w:lang w:val="en-GB"/>
        </w:rPr>
        <w:t xml:space="preserve"> </w:t>
      </w:r>
      <w:r w:rsidRPr="00A33715">
        <w:rPr>
          <w:w w:val="100"/>
          <w:sz w:val="24"/>
          <w:szCs w:val="24"/>
          <w:lang w:val="en-GB"/>
        </w:rPr>
        <w:t>can have star or mesh topology.</w:t>
      </w:r>
    </w:p>
    <w:p w14:paraId="0C1C9911" w14:textId="1A3475F3" w:rsidR="00A33715" w:rsidRPr="00290F7D" w:rsidRDefault="00A33715" w:rsidP="00A33715">
      <w:pPr>
        <w:pStyle w:val="T"/>
        <w:rPr>
          <w:w w:val="100"/>
          <w:sz w:val="24"/>
          <w:szCs w:val="24"/>
          <w:lang w:val="en-GB"/>
        </w:rPr>
      </w:pPr>
      <w:r w:rsidRPr="00A33715">
        <w:rPr>
          <w:w w:val="100"/>
          <w:sz w:val="24"/>
          <w:szCs w:val="24"/>
          <w:lang w:val="en-GB"/>
        </w:rPr>
        <w:t>IEEE Std 802.15.4</w:t>
      </w:r>
      <w:r w:rsidRPr="00A33715">
        <w:rPr>
          <w:color w:val="FF0000"/>
          <w:w w:val="100"/>
          <w:sz w:val="24"/>
          <w:szCs w:val="24"/>
          <w:lang w:val="en-GB"/>
        </w:rPr>
        <w:t xml:space="preserve"> </w:t>
      </w:r>
      <w:r w:rsidRPr="00290F7D">
        <w:rPr>
          <w:color w:val="FF0000"/>
          <w:w w:val="100"/>
          <w:sz w:val="24"/>
          <w:szCs w:val="24"/>
          <w:lang w:val="en-GB"/>
        </w:rPr>
        <w:t xml:space="preserve">LECIM </w:t>
      </w:r>
      <w:r w:rsidR="003443B5">
        <w:rPr>
          <w:color w:val="FF0000"/>
          <w:w w:val="100"/>
          <w:sz w:val="24"/>
          <w:szCs w:val="24"/>
          <w:lang w:val="en-GB"/>
        </w:rPr>
        <w:t xml:space="preserve">FSK </w:t>
      </w:r>
      <w:r w:rsidRPr="00290F7D">
        <w:rPr>
          <w:color w:val="FF0000"/>
          <w:w w:val="100"/>
          <w:sz w:val="24"/>
          <w:szCs w:val="24"/>
          <w:lang w:val="en-GB"/>
        </w:rPr>
        <w:t>Split Mode</w:t>
      </w:r>
      <w:r w:rsidRPr="00A33715">
        <w:rPr>
          <w:w w:val="100"/>
          <w:sz w:val="24"/>
          <w:szCs w:val="24"/>
          <w:lang w:val="en-GB"/>
        </w:rPr>
        <w:t xml:space="preserve"> specifies active and passive coexistence methods with other IEEE 802.15.4 systems</w:t>
      </w:r>
      <w:r>
        <w:rPr>
          <w:w w:val="100"/>
          <w:sz w:val="24"/>
          <w:szCs w:val="24"/>
          <w:lang w:val="en-GB"/>
        </w:rPr>
        <w:t xml:space="preserve"> </w:t>
      </w:r>
      <w:r w:rsidRPr="00A33715">
        <w:rPr>
          <w:w w:val="100"/>
          <w:sz w:val="24"/>
          <w:szCs w:val="24"/>
          <w:lang w:val="en-GB"/>
        </w:rPr>
        <w:t>and IEEE 802.11 S1G systems.</w:t>
      </w:r>
    </w:p>
    <w:sectPr w:rsidR="00A33715" w:rsidRPr="00290F7D" w:rsidSect="00766E5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57B9D" w14:textId="77777777" w:rsidR="000C282C" w:rsidRDefault="000C282C" w:rsidP="00766E54">
      <w:pPr>
        <w:spacing w:after="0" w:line="240" w:lineRule="auto"/>
      </w:pPr>
      <w:r>
        <w:separator/>
      </w:r>
    </w:p>
  </w:endnote>
  <w:endnote w:type="continuationSeparator" w:id="0">
    <w:p w14:paraId="7003873F" w14:textId="77777777" w:rsidR="000C282C" w:rsidRDefault="000C282C" w:rsidP="00766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8945E" w14:textId="77777777" w:rsidR="00C724F0" w:rsidRDefault="00C724F0" w:rsidP="00844FC7">
    <w:pPr>
      <w:pStyle w:val="Footer"/>
    </w:pPr>
  </w:p>
  <w:p w14:paraId="5F009DCF" w14:textId="1946F580" w:rsidR="00C724F0" w:rsidRPr="00C724F0" w:rsidRDefault="00C724F0" w:rsidP="00844FC7">
    <w:pPr>
      <w:pStyle w:val="Footer"/>
      <w:pBdr>
        <w:top w:val="single" w:sz="8" w:space="1" w:color="auto"/>
      </w:pBdr>
      <w:rPr>
        <w:sz w:val="24"/>
        <w:lang w:eastAsia="ja-JP"/>
      </w:rPr>
    </w:pPr>
    <w:r w:rsidRPr="00C724F0">
      <w:rPr>
        <w:sz w:val="24"/>
      </w:rPr>
      <w:t>Submission</w:t>
    </w:r>
    <w:r w:rsidRPr="00C724F0">
      <w:rPr>
        <w:sz w:val="24"/>
      </w:rPr>
      <w:tab/>
      <w:t xml:space="preserve">Page </w:t>
    </w:r>
    <w:r w:rsidRPr="00C724F0">
      <w:rPr>
        <w:sz w:val="24"/>
      </w:rPr>
      <w:fldChar w:fldCharType="begin"/>
    </w:r>
    <w:r w:rsidRPr="00C724F0">
      <w:rPr>
        <w:sz w:val="24"/>
      </w:rPr>
      <w:instrText xml:space="preserve"> PAGE   \* MERGEFORMAT </w:instrText>
    </w:r>
    <w:r w:rsidRPr="00C724F0">
      <w:rPr>
        <w:sz w:val="24"/>
      </w:rPr>
      <w:fldChar w:fldCharType="separate"/>
    </w:r>
    <w:r w:rsidR="00DC3351">
      <w:rPr>
        <w:noProof/>
        <w:sz w:val="24"/>
      </w:rPr>
      <w:t>2</w:t>
    </w:r>
    <w:r w:rsidRPr="00C724F0">
      <w:rPr>
        <w:noProof/>
        <w:sz w:val="24"/>
      </w:rPr>
      <w:fldChar w:fldCharType="end"/>
    </w:r>
    <w:r w:rsidRPr="00C724F0">
      <w:rPr>
        <w:noProof/>
        <w:sz w:val="24"/>
      </w:rPr>
      <w:tab/>
    </w:r>
    <w:r w:rsidR="00290F7D">
      <w:rPr>
        <w:noProof/>
        <w:sz w:val="24"/>
      </w:rPr>
      <w:t>Joerg Robert</w:t>
    </w:r>
    <w:r w:rsidR="0017359D">
      <w:rPr>
        <w:noProof/>
        <w:sz w:val="24"/>
        <w:lang w:eastAsia="ja-JP"/>
      </w:rPr>
      <w:t xml:space="preserve"> (</w:t>
    </w:r>
    <w:r w:rsidR="00290F7D">
      <w:rPr>
        <w:noProof/>
        <w:sz w:val="24"/>
        <w:lang w:eastAsia="ja-JP"/>
      </w:rPr>
      <w:t>FAU / Fraunhofer IIS</w:t>
    </w:r>
    <w:r w:rsidR="0017359D">
      <w:rPr>
        <w:noProof/>
        <w:sz w:val="24"/>
        <w:lang w:eastAsia="ja-JP"/>
      </w:rPr>
      <w:t>)</w:t>
    </w:r>
  </w:p>
  <w:p w14:paraId="35B2E8DD" w14:textId="77777777" w:rsidR="00C724F0" w:rsidRDefault="00C724F0" w:rsidP="00844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9D826" w14:textId="77777777" w:rsidR="000C282C" w:rsidRDefault="000C282C" w:rsidP="00766E54">
      <w:pPr>
        <w:spacing w:after="0" w:line="240" w:lineRule="auto"/>
      </w:pPr>
      <w:r>
        <w:separator/>
      </w:r>
    </w:p>
  </w:footnote>
  <w:footnote w:type="continuationSeparator" w:id="0">
    <w:p w14:paraId="6F8D4A8E" w14:textId="77777777" w:rsidR="000C282C" w:rsidRDefault="000C282C" w:rsidP="00766E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1AB2B" w14:textId="7B7F20BB" w:rsidR="00766E54" w:rsidRPr="00C724F0" w:rsidRDefault="00290F7D" w:rsidP="00766E54">
    <w:pPr>
      <w:pStyle w:val="Header"/>
      <w:pBdr>
        <w:bottom w:val="single" w:sz="8" w:space="1" w:color="auto"/>
      </w:pBdr>
      <w:tabs>
        <w:tab w:val="clear" w:pos="4680"/>
        <w:tab w:val="center" w:pos="8280"/>
      </w:tabs>
      <w:rPr>
        <w:sz w:val="28"/>
      </w:rPr>
    </w:pPr>
    <w:r>
      <w:rPr>
        <w:sz w:val="28"/>
        <w:lang w:eastAsia="ja-JP"/>
      </w:rPr>
      <w:t>September</w:t>
    </w:r>
    <w:r w:rsidR="00250D89">
      <w:rPr>
        <w:rFonts w:hint="eastAsia"/>
        <w:sz w:val="28"/>
        <w:lang w:eastAsia="ja-JP"/>
      </w:rPr>
      <w:t xml:space="preserve"> 2025</w:t>
    </w:r>
    <w:r w:rsidR="00766E54" w:rsidRPr="00C724F0">
      <w:rPr>
        <w:sz w:val="28"/>
      </w:rPr>
      <w:tab/>
      <w:t>IEEE P802.19-</w:t>
    </w:r>
    <w:r w:rsidR="00F702BE">
      <w:rPr>
        <w:rFonts w:hint="eastAsia"/>
        <w:sz w:val="28"/>
        <w:lang w:eastAsia="ja-JP"/>
      </w:rPr>
      <w:t>25</w:t>
    </w:r>
    <w:r w:rsidR="00766E54" w:rsidRPr="00C724F0">
      <w:rPr>
        <w:sz w:val="28"/>
      </w:rPr>
      <w:t>/</w:t>
    </w:r>
    <w:r w:rsidR="00BD0607">
      <w:rPr>
        <w:sz w:val="28"/>
      </w:rPr>
      <w:t>00</w:t>
    </w:r>
    <w:r w:rsidR="00DC0470">
      <w:rPr>
        <w:sz w:val="28"/>
      </w:rPr>
      <w:t>57</w:t>
    </w:r>
    <w:r w:rsidR="00686E91" w:rsidRPr="00686E91">
      <w:rPr>
        <w:sz w:val="28"/>
      </w:rPr>
      <w:t>-0</w:t>
    </w:r>
    <w:r w:rsidR="00E730C8">
      <w:rPr>
        <w:sz w:val="28"/>
      </w:rPr>
      <w:t>0</w:t>
    </w:r>
  </w:p>
  <w:p w14:paraId="7C905481" w14:textId="77777777" w:rsidR="00766E54" w:rsidRPr="00766E54" w:rsidRDefault="00766E54" w:rsidP="00766E54">
    <w:pPr>
      <w:pStyle w:val="Header"/>
      <w:tabs>
        <w:tab w:val="clear" w:pos="4680"/>
        <w:tab w:val="center" w:pos="7920"/>
      </w:tabs>
      <w:rPr>
        <w:sz w:val="24"/>
      </w:rPr>
    </w:pPr>
  </w:p>
  <w:p w14:paraId="4806C86E" w14:textId="77777777" w:rsidR="00766E54" w:rsidRDefault="00766E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D7532"/>
    <w:multiLevelType w:val="hybridMultilevel"/>
    <w:tmpl w:val="82465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D16E0B"/>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1482775B"/>
    <w:multiLevelType w:val="multilevel"/>
    <w:tmpl w:val="5D12F8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5206FA5"/>
    <w:multiLevelType w:val="hybridMultilevel"/>
    <w:tmpl w:val="FA2043CE"/>
    <w:lvl w:ilvl="0" w:tplc="AAFE6242">
      <w:start w:val="1"/>
      <w:numFmt w:val="decimal"/>
      <w:lvlText w:val="%1."/>
      <w:lvlJc w:val="left"/>
      <w:pPr>
        <w:ind w:left="360"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C7C49F2"/>
    <w:multiLevelType w:val="hybridMultilevel"/>
    <w:tmpl w:val="4C3E6E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E055B81"/>
    <w:multiLevelType w:val="multilevel"/>
    <w:tmpl w:val="4126A07C"/>
    <w:lvl w:ilvl="0">
      <w:start w:val="3"/>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3"/>
  </w:num>
  <w:num w:numId="12">
    <w:abstractNumId w:val="1"/>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83F"/>
    <w:rsid w:val="0001277F"/>
    <w:rsid w:val="00025B68"/>
    <w:rsid w:val="00035A72"/>
    <w:rsid w:val="00046044"/>
    <w:rsid w:val="00060FB3"/>
    <w:rsid w:val="00073C62"/>
    <w:rsid w:val="00074852"/>
    <w:rsid w:val="0007507F"/>
    <w:rsid w:val="000764E7"/>
    <w:rsid w:val="00085713"/>
    <w:rsid w:val="00086EDA"/>
    <w:rsid w:val="000C0582"/>
    <w:rsid w:val="000C282C"/>
    <w:rsid w:val="000D5CB0"/>
    <w:rsid w:val="000E2C91"/>
    <w:rsid w:val="000F10EB"/>
    <w:rsid w:val="000F679B"/>
    <w:rsid w:val="00105559"/>
    <w:rsid w:val="001142F4"/>
    <w:rsid w:val="00143796"/>
    <w:rsid w:val="001514F5"/>
    <w:rsid w:val="001515B9"/>
    <w:rsid w:val="001664C7"/>
    <w:rsid w:val="0017359D"/>
    <w:rsid w:val="001779C5"/>
    <w:rsid w:val="00186E3E"/>
    <w:rsid w:val="001B22AB"/>
    <w:rsid w:val="001F3778"/>
    <w:rsid w:val="001F4F89"/>
    <w:rsid w:val="00203373"/>
    <w:rsid w:val="002120A4"/>
    <w:rsid w:val="00213061"/>
    <w:rsid w:val="0022603A"/>
    <w:rsid w:val="00247280"/>
    <w:rsid w:val="00250D89"/>
    <w:rsid w:val="002630D4"/>
    <w:rsid w:val="002644C8"/>
    <w:rsid w:val="00273642"/>
    <w:rsid w:val="002864D8"/>
    <w:rsid w:val="00290F7D"/>
    <w:rsid w:val="002B183F"/>
    <w:rsid w:val="002D471B"/>
    <w:rsid w:val="00315C6D"/>
    <w:rsid w:val="0031605A"/>
    <w:rsid w:val="0032282C"/>
    <w:rsid w:val="00331A35"/>
    <w:rsid w:val="00341FC5"/>
    <w:rsid w:val="003443B5"/>
    <w:rsid w:val="003870CC"/>
    <w:rsid w:val="003926C9"/>
    <w:rsid w:val="003C7CC7"/>
    <w:rsid w:val="00406E32"/>
    <w:rsid w:val="004451F8"/>
    <w:rsid w:val="004469AF"/>
    <w:rsid w:val="00452B41"/>
    <w:rsid w:val="00453C42"/>
    <w:rsid w:val="00460264"/>
    <w:rsid w:val="0046630F"/>
    <w:rsid w:val="004716C5"/>
    <w:rsid w:val="004860FD"/>
    <w:rsid w:val="00491AB3"/>
    <w:rsid w:val="004C3BD6"/>
    <w:rsid w:val="004E0904"/>
    <w:rsid w:val="00505784"/>
    <w:rsid w:val="00515A7C"/>
    <w:rsid w:val="005A3CCB"/>
    <w:rsid w:val="005F6C8F"/>
    <w:rsid w:val="006077A6"/>
    <w:rsid w:val="006148B5"/>
    <w:rsid w:val="0062080C"/>
    <w:rsid w:val="00621436"/>
    <w:rsid w:val="006314BB"/>
    <w:rsid w:val="00666C34"/>
    <w:rsid w:val="006714EE"/>
    <w:rsid w:val="006719CB"/>
    <w:rsid w:val="00683522"/>
    <w:rsid w:val="00686E91"/>
    <w:rsid w:val="00695F33"/>
    <w:rsid w:val="006B0E00"/>
    <w:rsid w:val="006D381B"/>
    <w:rsid w:val="006E1A2D"/>
    <w:rsid w:val="006E4ED4"/>
    <w:rsid w:val="00713722"/>
    <w:rsid w:val="007276B8"/>
    <w:rsid w:val="00730172"/>
    <w:rsid w:val="00752FAE"/>
    <w:rsid w:val="007542E2"/>
    <w:rsid w:val="00766E54"/>
    <w:rsid w:val="0079151B"/>
    <w:rsid w:val="007D4E1F"/>
    <w:rsid w:val="007D6656"/>
    <w:rsid w:val="008111F0"/>
    <w:rsid w:val="008130EA"/>
    <w:rsid w:val="00827BAE"/>
    <w:rsid w:val="00830D78"/>
    <w:rsid w:val="00844FC7"/>
    <w:rsid w:val="00866B7F"/>
    <w:rsid w:val="008761A9"/>
    <w:rsid w:val="00881722"/>
    <w:rsid w:val="008B4250"/>
    <w:rsid w:val="008C250E"/>
    <w:rsid w:val="008D046F"/>
    <w:rsid w:val="00906A52"/>
    <w:rsid w:val="009161FE"/>
    <w:rsid w:val="0093141F"/>
    <w:rsid w:val="00936838"/>
    <w:rsid w:val="009964FD"/>
    <w:rsid w:val="009A48CB"/>
    <w:rsid w:val="009B5478"/>
    <w:rsid w:val="009B75B6"/>
    <w:rsid w:val="009C11EE"/>
    <w:rsid w:val="009C5E70"/>
    <w:rsid w:val="009F23DC"/>
    <w:rsid w:val="00A33715"/>
    <w:rsid w:val="00A443EF"/>
    <w:rsid w:val="00A950BE"/>
    <w:rsid w:val="00AA52FD"/>
    <w:rsid w:val="00AB0376"/>
    <w:rsid w:val="00AD4580"/>
    <w:rsid w:val="00B03805"/>
    <w:rsid w:val="00B424FC"/>
    <w:rsid w:val="00B555BC"/>
    <w:rsid w:val="00B66BDB"/>
    <w:rsid w:val="00B80818"/>
    <w:rsid w:val="00B808C1"/>
    <w:rsid w:val="00BA70F7"/>
    <w:rsid w:val="00BD0306"/>
    <w:rsid w:val="00BD0607"/>
    <w:rsid w:val="00BE6A66"/>
    <w:rsid w:val="00BF6749"/>
    <w:rsid w:val="00C03712"/>
    <w:rsid w:val="00C03F4F"/>
    <w:rsid w:val="00C159F3"/>
    <w:rsid w:val="00C17E86"/>
    <w:rsid w:val="00C24474"/>
    <w:rsid w:val="00C24DBD"/>
    <w:rsid w:val="00C35039"/>
    <w:rsid w:val="00C724F0"/>
    <w:rsid w:val="00C742D3"/>
    <w:rsid w:val="00CA5BDB"/>
    <w:rsid w:val="00CB25EC"/>
    <w:rsid w:val="00CD1422"/>
    <w:rsid w:val="00CD23C1"/>
    <w:rsid w:val="00D209E0"/>
    <w:rsid w:val="00D34525"/>
    <w:rsid w:val="00D87069"/>
    <w:rsid w:val="00D938FC"/>
    <w:rsid w:val="00DC0470"/>
    <w:rsid w:val="00DC3351"/>
    <w:rsid w:val="00DD225D"/>
    <w:rsid w:val="00DE34A8"/>
    <w:rsid w:val="00DF5AE7"/>
    <w:rsid w:val="00DF6810"/>
    <w:rsid w:val="00E153D1"/>
    <w:rsid w:val="00E21BA5"/>
    <w:rsid w:val="00E63792"/>
    <w:rsid w:val="00E657ED"/>
    <w:rsid w:val="00E730C8"/>
    <w:rsid w:val="00E823D3"/>
    <w:rsid w:val="00E82DFE"/>
    <w:rsid w:val="00EE6CD4"/>
    <w:rsid w:val="00EF0483"/>
    <w:rsid w:val="00F0548E"/>
    <w:rsid w:val="00F13C2C"/>
    <w:rsid w:val="00F26C4E"/>
    <w:rsid w:val="00F27870"/>
    <w:rsid w:val="00F702BE"/>
    <w:rsid w:val="00F716DF"/>
    <w:rsid w:val="00F74529"/>
    <w:rsid w:val="00FC48B9"/>
    <w:rsid w:val="00FD0075"/>
    <w:rsid w:val="00FD7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E905EC"/>
  <w15:chartTrackingRefBased/>
  <w15:docId w15:val="{B3E0CF3C-3447-4BA3-B09B-C227ED2FE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E54"/>
  </w:style>
  <w:style w:type="paragraph" w:styleId="Heading1">
    <w:name w:val="heading 1"/>
    <w:basedOn w:val="Normal"/>
    <w:next w:val="Normal"/>
    <w:link w:val="Heading1Char"/>
    <w:uiPriority w:val="9"/>
    <w:qFormat/>
    <w:rsid w:val="00766E54"/>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semiHidden/>
    <w:unhideWhenUsed/>
    <w:qFormat/>
    <w:rsid w:val="00766E54"/>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766E54"/>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766E54"/>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766E54"/>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766E54"/>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766E54"/>
    <w:pPr>
      <w:keepNext/>
      <w:keepLines/>
      <w:spacing w:before="40" w:after="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766E54"/>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766E54"/>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
    <w:name w:val="cover text"/>
    <w:basedOn w:val="Normal"/>
    <w:rsid w:val="00E153D1"/>
    <w:pPr>
      <w:spacing w:before="120" w:after="120" w:line="240" w:lineRule="auto"/>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766E54"/>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semiHidden/>
    <w:rsid w:val="00766E54"/>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766E54"/>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766E54"/>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766E54"/>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766E54"/>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766E54"/>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766E54"/>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766E54"/>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766E54"/>
    <w:pPr>
      <w:spacing w:line="240" w:lineRule="auto"/>
    </w:pPr>
    <w:rPr>
      <w:b/>
      <w:bCs/>
      <w:smallCaps/>
      <w:color w:val="5B9BD5" w:themeColor="accent1"/>
      <w:spacing w:val="6"/>
    </w:rPr>
  </w:style>
  <w:style w:type="paragraph" w:styleId="Title">
    <w:name w:val="Title"/>
    <w:basedOn w:val="Normal"/>
    <w:next w:val="Normal"/>
    <w:link w:val="TitleChar"/>
    <w:uiPriority w:val="10"/>
    <w:qFormat/>
    <w:rsid w:val="00766E54"/>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766E54"/>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766E54"/>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766E54"/>
    <w:rPr>
      <w:rFonts w:asciiTheme="majorHAnsi" w:eastAsiaTheme="majorEastAsia" w:hAnsiTheme="majorHAnsi" w:cstheme="majorBidi"/>
    </w:rPr>
  </w:style>
  <w:style w:type="character" w:styleId="Strong">
    <w:name w:val="Strong"/>
    <w:basedOn w:val="DefaultParagraphFont"/>
    <w:uiPriority w:val="22"/>
    <w:qFormat/>
    <w:rsid w:val="00766E54"/>
    <w:rPr>
      <w:b/>
      <w:bCs/>
    </w:rPr>
  </w:style>
  <w:style w:type="character" w:styleId="Emphasis">
    <w:name w:val="Emphasis"/>
    <w:basedOn w:val="DefaultParagraphFont"/>
    <w:uiPriority w:val="20"/>
    <w:qFormat/>
    <w:rsid w:val="00766E54"/>
    <w:rPr>
      <w:i/>
      <w:iCs/>
    </w:rPr>
  </w:style>
  <w:style w:type="paragraph" w:styleId="NoSpacing">
    <w:name w:val="No Spacing"/>
    <w:uiPriority w:val="1"/>
    <w:qFormat/>
    <w:rsid w:val="00766E54"/>
    <w:pPr>
      <w:spacing w:after="0" w:line="240" w:lineRule="auto"/>
    </w:pPr>
  </w:style>
  <w:style w:type="paragraph" w:styleId="Quote">
    <w:name w:val="Quote"/>
    <w:basedOn w:val="Normal"/>
    <w:next w:val="Normal"/>
    <w:link w:val="QuoteChar"/>
    <w:uiPriority w:val="29"/>
    <w:qFormat/>
    <w:rsid w:val="00766E54"/>
    <w:pPr>
      <w:spacing w:before="120"/>
      <w:ind w:left="720" w:right="720"/>
      <w:jc w:val="center"/>
    </w:pPr>
    <w:rPr>
      <w:i/>
      <w:iCs/>
    </w:rPr>
  </w:style>
  <w:style w:type="character" w:customStyle="1" w:styleId="QuoteChar">
    <w:name w:val="Quote Char"/>
    <w:basedOn w:val="DefaultParagraphFont"/>
    <w:link w:val="Quote"/>
    <w:uiPriority w:val="29"/>
    <w:rsid w:val="00766E54"/>
    <w:rPr>
      <w:i/>
      <w:iCs/>
    </w:rPr>
  </w:style>
  <w:style w:type="paragraph" w:styleId="IntenseQuote">
    <w:name w:val="Intense Quote"/>
    <w:basedOn w:val="Normal"/>
    <w:next w:val="Normal"/>
    <w:link w:val="IntenseQuoteChar"/>
    <w:uiPriority w:val="30"/>
    <w:qFormat/>
    <w:rsid w:val="00766E54"/>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766E54"/>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766E54"/>
    <w:rPr>
      <w:i/>
      <w:iCs/>
      <w:color w:val="404040" w:themeColor="text1" w:themeTint="BF"/>
    </w:rPr>
  </w:style>
  <w:style w:type="character" w:styleId="IntenseEmphasis">
    <w:name w:val="Intense Emphasis"/>
    <w:basedOn w:val="DefaultParagraphFont"/>
    <w:uiPriority w:val="21"/>
    <w:qFormat/>
    <w:rsid w:val="00766E54"/>
    <w:rPr>
      <w:b w:val="0"/>
      <w:bCs w:val="0"/>
      <w:i/>
      <w:iCs/>
      <w:color w:val="5B9BD5" w:themeColor="accent1"/>
    </w:rPr>
  </w:style>
  <w:style w:type="character" w:styleId="SubtleReference">
    <w:name w:val="Subtle Reference"/>
    <w:basedOn w:val="DefaultParagraphFont"/>
    <w:uiPriority w:val="31"/>
    <w:qFormat/>
    <w:rsid w:val="00766E5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766E54"/>
    <w:rPr>
      <w:b/>
      <w:bCs/>
      <w:smallCaps/>
      <w:color w:val="5B9BD5" w:themeColor="accent1"/>
      <w:spacing w:val="5"/>
      <w:u w:val="single"/>
    </w:rPr>
  </w:style>
  <w:style w:type="character" w:styleId="BookTitle">
    <w:name w:val="Book Title"/>
    <w:basedOn w:val="DefaultParagraphFont"/>
    <w:uiPriority w:val="33"/>
    <w:qFormat/>
    <w:rsid w:val="00766E54"/>
    <w:rPr>
      <w:b/>
      <w:bCs/>
      <w:smallCaps/>
    </w:rPr>
  </w:style>
  <w:style w:type="paragraph" w:styleId="TOCHeading">
    <w:name w:val="TOC Heading"/>
    <w:basedOn w:val="Heading1"/>
    <w:next w:val="Normal"/>
    <w:uiPriority w:val="39"/>
    <w:unhideWhenUsed/>
    <w:qFormat/>
    <w:rsid w:val="00766E54"/>
    <w:pPr>
      <w:outlineLvl w:val="9"/>
    </w:pPr>
  </w:style>
  <w:style w:type="paragraph" w:styleId="Header">
    <w:name w:val="header"/>
    <w:basedOn w:val="Normal"/>
    <w:link w:val="HeaderChar"/>
    <w:uiPriority w:val="99"/>
    <w:unhideWhenUsed/>
    <w:rsid w:val="00766E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E54"/>
  </w:style>
  <w:style w:type="paragraph" w:styleId="Footer">
    <w:name w:val="footer"/>
    <w:basedOn w:val="Normal"/>
    <w:link w:val="FooterChar"/>
    <w:uiPriority w:val="99"/>
    <w:unhideWhenUsed/>
    <w:rsid w:val="00766E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E54"/>
  </w:style>
  <w:style w:type="paragraph" w:styleId="BalloonText">
    <w:name w:val="Balloon Text"/>
    <w:basedOn w:val="Normal"/>
    <w:link w:val="BalloonTextChar"/>
    <w:uiPriority w:val="99"/>
    <w:semiHidden/>
    <w:unhideWhenUsed/>
    <w:rsid w:val="00844F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FC7"/>
    <w:rPr>
      <w:rFonts w:ascii="Segoe UI" w:hAnsi="Segoe UI" w:cs="Segoe UI"/>
      <w:sz w:val="18"/>
      <w:szCs w:val="18"/>
    </w:rPr>
  </w:style>
  <w:style w:type="paragraph" w:styleId="ListParagraph">
    <w:name w:val="List Paragraph"/>
    <w:basedOn w:val="Normal"/>
    <w:uiPriority w:val="34"/>
    <w:qFormat/>
    <w:rsid w:val="00F0548E"/>
    <w:pPr>
      <w:ind w:leftChars="400" w:left="840"/>
    </w:pPr>
  </w:style>
  <w:style w:type="paragraph" w:styleId="Revision">
    <w:name w:val="Revision"/>
    <w:hidden/>
    <w:uiPriority w:val="99"/>
    <w:semiHidden/>
    <w:rsid w:val="00666C34"/>
    <w:pPr>
      <w:spacing w:after="0" w:line="240" w:lineRule="auto"/>
    </w:pPr>
  </w:style>
  <w:style w:type="character" w:styleId="Hyperlink">
    <w:name w:val="Hyperlink"/>
    <w:basedOn w:val="DefaultParagraphFont"/>
    <w:uiPriority w:val="99"/>
    <w:unhideWhenUsed/>
    <w:rsid w:val="0017359D"/>
    <w:rPr>
      <w:color w:val="0563C1" w:themeColor="hyperlink"/>
      <w:u w:val="single"/>
    </w:rPr>
  </w:style>
  <w:style w:type="character" w:styleId="UnresolvedMention">
    <w:name w:val="Unresolved Mention"/>
    <w:basedOn w:val="DefaultParagraphFont"/>
    <w:uiPriority w:val="99"/>
    <w:semiHidden/>
    <w:unhideWhenUsed/>
    <w:rsid w:val="0017359D"/>
    <w:rPr>
      <w:color w:val="605E5C"/>
      <w:shd w:val="clear" w:color="auto" w:fill="E1DFDD"/>
    </w:rPr>
  </w:style>
  <w:style w:type="paragraph" w:customStyle="1" w:styleId="T">
    <w:name w:val="T"/>
    <w:aliases w:val="Text"/>
    <w:uiPriority w:val="99"/>
    <w:rsid w:val="001779C5"/>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eastAsia="MS Mincho" w:hAnsi="Times New Roman" w:cs="Times New Roman"/>
      <w:color w:val="000000"/>
      <w:w w:val="0"/>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407732">
      <w:bodyDiv w:val="1"/>
      <w:marLeft w:val="0"/>
      <w:marRight w:val="0"/>
      <w:marTop w:val="0"/>
      <w:marBottom w:val="0"/>
      <w:divBdr>
        <w:top w:val="none" w:sz="0" w:space="0" w:color="auto"/>
        <w:left w:val="none" w:sz="0" w:space="0" w:color="auto"/>
        <w:bottom w:val="none" w:sz="0" w:space="0" w:color="auto"/>
        <w:right w:val="none" w:sz="0" w:space="0" w:color="auto"/>
      </w:divBdr>
    </w:div>
    <w:div w:id="204459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D9661-04BD-4887-B136-47B232F68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2959</Characters>
  <Application>Microsoft Office Word</Application>
  <DocSecurity>0</DocSecurity>
  <Lines>89</Lines>
  <Paragraphs>30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Qualcomm Incorporated</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Shellhammer, Steve</dc:creator>
  <cp:keywords/>
  <dc:description/>
  <cp:lastModifiedBy>Robert, Jörg</cp:lastModifiedBy>
  <cp:revision>3</cp:revision>
  <cp:lastPrinted>2014-11-08T19:57:00Z</cp:lastPrinted>
  <dcterms:created xsi:type="dcterms:W3CDTF">2025-09-18T23:13:00Z</dcterms:created>
  <dcterms:modified xsi:type="dcterms:W3CDTF">2025-09-18T23:14:00Z</dcterms:modified>
</cp:coreProperties>
</file>