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3D1" w:rsidRPr="00A429DD" w:rsidRDefault="00E153D1" w:rsidP="002644C8">
      <w:pPr>
        <w:spacing w:after="0" w:line="240" w:lineRule="auto"/>
        <w:jc w:val="center"/>
        <w:rPr>
          <w:rFonts w:ascii="Calibri" w:hAnsi="Calibri"/>
          <w:b/>
          <w:sz w:val="32"/>
          <w:szCs w:val="32"/>
        </w:rPr>
      </w:pPr>
      <w:bookmarkStart w:id="0" w:name="_GoBack"/>
      <w:bookmarkEnd w:id="0"/>
      <w:r w:rsidRPr="00A429DD">
        <w:rPr>
          <w:rFonts w:ascii="Calibri" w:hAnsi="Calibri"/>
          <w:b/>
          <w:sz w:val="32"/>
          <w:szCs w:val="32"/>
        </w:rPr>
        <w:t>IEEE P802.19</w:t>
      </w:r>
    </w:p>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E153D1" w:rsidRPr="00A429DD" w:rsidRDefault="009C7762" w:rsidP="00521EA0">
            <w:pPr>
              <w:pStyle w:val="covertext"/>
              <w:rPr>
                <w:rFonts w:ascii="Calibri" w:hAnsi="Calibri"/>
                <w:sz w:val="28"/>
                <w:szCs w:val="28"/>
              </w:rPr>
            </w:pPr>
            <w:r>
              <w:rPr>
                <w:rFonts w:ascii="Calibri" w:hAnsi="Calibri"/>
                <w:b/>
                <w:sz w:val="28"/>
                <w:szCs w:val="28"/>
              </w:rPr>
              <w:t>March</w:t>
            </w:r>
            <w:r w:rsidR="00750444">
              <w:rPr>
                <w:rFonts w:ascii="Calibri" w:hAnsi="Calibri"/>
                <w:b/>
                <w:sz w:val="28"/>
                <w:szCs w:val="28"/>
              </w:rPr>
              <w:t xml:space="preserve"> 2016</w:t>
            </w:r>
            <w:r w:rsidR="004C0D55">
              <w:rPr>
                <w:rFonts w:ascii="Calibri" w:hAnsi="Calibri"/>
                <w:b/>
                <w:sz w:val="28"/>
                <w:szCs w:val="28"/>
              </w:rPr>
              <w:t xml:space="preserve"> WG Minutes</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E153D1" w:rsidRPr="00A429DD" w:rsidRDefault="009C7762" w:rsidP="003B3DFE">
            <w:pPr>
              <w:pStyle w:val="covertext"/>
              <w:rPr>
                <w:rFonts w:ascii="Calibri" w:hAnsi="Calibri"/>
                <w:szCs w:val="24"/>
              </w:rPr>
            </w:pPr>
            <w:r>
              <w:rPr>
                <w:rFonts w:ascii="Calibri" w:hAnsi="Calibri"/>
                <w:szCs w:val="24"/>
              </w:rPr>
              <w:t xml:space="preserve">March </w:t>
            </w:r>
            <w:r w:rsidR="003B3DFE">
              <w:rPr>
                <w:rFonts w:ascii="Calibri" w:hAnsi="Calibri"/>
                <w:szCs w:val="24"/>
              </w:rPr>
              <w:t>25</w:t>
            </w:r>
            <w:r w:rsidR="005A7272">
              <w:rPr>
                <w:rFonts w:ascii="Calibri" w:hAnsi="Calibri"/>
                <w:szCs w:val="24"/>
              </w:rPr>
              <w:t>, 2015</w:t>
            </w:r>
          </w:p>
        </w:tc>
      </w:tr>
      <w:tr w:rsidR="00E153D1" w:rsidRPr="00A429DD" w:rsidTr="00521EA0">
        <w:tc>
          <w:tcPr>
            <w:tcW w:w="1260" w:type="dxa"/>
            <w:tcBorders>
              <w:top w:val="single" w:sz="4" w:space="0" w:color="auto"/>
              <w:bottom w:val="single" w:sz="4"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E153D1" w:rsidRPr="00A429DD" w:rsidRDefault="004C0D55" w:rsidP="00521EA0">
            <w:pPr>
              <w:pStyle w:val="covertext"/>
              <w:spacing w:before="0" w:after="0"/>
              <w:rPr>
                <w:rFonts w:ascii="Calibri" w:hAnsi="Calibri"/>
                <w:szCs w:val="24"/>
              </w:rPr>
            </w:pPr>
            <w:r>
              <w:rPr>
                <w:rFonts w:ascii="Calibri" w:hAnsi="Calibri"/>
                <w:szCs w:val="24"/>
              </w:rPr>
              <w:t>Steve Shellhammer</w:t>
            </w:r>
            <w:r>
              <w:rPr>
                <w:rFonts w:ascii="Calibri" w:hAnsi="Calibri"/>
                <w:szCs w:val="24"/>
              </w:rPr>
              <w:br/>
              <w:t>Qualcomm</w:t>
            </w:r>
            <w:r>
              <w:rPr>
                <w:rFonts w:ascii="Calibri" w:hAnsi="Calibri"/>
                <w:szCs w:val="24"/>
              </w:rPr>
              <w:br/>
              <w:t>5775 Morehouse Drive</w:t>
            </w:r>
          </w:p>
          <w:p w:rsidR="00E153D1" w:rsidRPr="00A429DD" w:rsidRDefault="004C0D55" w:rsidP="00E153D1">
            <w:pPr>
              <w:pStyle w:val="covertext"/>
              <w:spacing w:before="0" w:after="0"/>
              <w:rPr>
                <w:rFonts w:ascii="Calibri" w:hAnsi="Calibri"/>
                <w:szCs w:val="24"/>
              </w:rPr>
            </w:pPr>
            <w:r>
              <w:rPr>
                <w:rFonts w:ascii="Calibri" w:hAnsi="Calibri"/>
                <w:szCs w:val="24"/>
              </w:rPr>
              <w:t>San Diego, CA 92121</w:t>
            </w:r>
          </w:p>
        </w:tc>
        <w:tc>
          <w:tcPr>
            <w:tcW w:w="4140" w:type="dxa"/>
            <w:tcBorders>
              <w:top w:val="single" w:sz="4" w:space="0" w:color="auto"/>
              <w:bottom w:val="single" w:sz="4" w:space="0" w:color="auto"/>
            </w:tcBorders>
          </w:tcPr>
          <w:p w:rsidR="00E153D1" w:rsidRPr="00A429DD" w:rsidRDefault="00E153D1" w:rsidP="00521EA0">
            <w:pPr>
              <w:pStyle w:val="covertext"/>
              <w:tabs>
                <w:tab w:val="left" w:pos="1152"/>
              </w:tabs>
              <w:spacing w:before="0" w:after="0"/>
              <w:rPr>
                <w:rFonts w:ascii="Calibri" w:hAnsi="Calibri"/>
                <w:szCs w:val="24"/>
              </w:rPr>
            </w:pPr>
            <w:r>
              <w:rPr>
                <w:rFonts w:ascii="Calibri" w:hAnsi="Calibri"/>
                <w:szCs w:val="24"/>
              </w:rPr>
              <w:t>Voice:</w:t>
            </w:r>
            <w:r w:rsidR="004C0D55">
              <w:rPr>
                <w:rFonts w:ascii="Calibri" w:hAnsi="Calibri"/>
                <w:szCs w:val="24"/>
              </w:rPr>
              <w:tab/>
              <w:t>(858) 658-1874</w:t>
            </w:r>
          </w:p>
          <w:p w:rsidR="00E153D1" w:rsidRPr="00A429DD" w:rsidRDefault="004C0D55" w:rsidP="00E153D1">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t>shellhammer@ieee.org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p w:rsidR="00E153D1" w:rsidRPr="00A429DD" w:rsidRDefault="00E153D1" w:rsidP="00521EA0">
            <w:pPr>
              <w:pStyle w:val="covertext"/>
              <w:rPr>
                <w:rFonts w:ascii="Calibri" w:hAnsi="Calibri"/>
                <w:szCs w:val="24"/>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rsidR="0032282C" w:rsidRDefault="00E153D1" w:rsidP="00E153D1">
      <w:pPr>
        <w:spacing w:after="0" w:line="240" w:lineRule="auto"/>
      </w:pPr>
      <w:r w:rsidRPr="00DB5726">
        <w:rPr>
          <w:rFonts w:ascii="Calibri" w:hAnsi="Calibri"/>
          <w:b/>
        </w:rPr>
        <w:br w:type="page"/>
      </w:r>
    </w:p>
    <w:p w:rsidR="002B183F" w:rsidRPr="00283796" w:rsidRDefault="00061378" w:rsidP="00283796">
      <w:pPr>
        <w:spacing w:after="0" w:line="240" w:lineRule="auto"/>
        <w:rPr>
          <w:b/>
        </w:rPr>
      </w:pPr>
      <w:r>
        <w:rPr>
          <w:b/>
        </w:rPr>
        <w:lastRenderedPageBreak/>
        <w:t>Monday</w:t>
      </w:r>
      <w:r w:rsidR="00C2321C">
        <w:rPr>
          <w:b/>
        </w:rPr>
        <w:t xml:space="preserve"> </w:t>
      </w:r>
      <w:r w:rsidR="009C7762">
        <w:rPr>
          <w:b/>
        </w:rPr>
        <w:t>march 14</w:t>
      </w:r>
      <w:r w:rsidR="00750444">
        <w:rPr>
          <w:b/>
        </w:rPr>
        <w:t>, 2016</w:t>
      </w:r>
    </w:p>
    <w:p w:rsidR="00283796" w:rsidRDefault="00283796" w:rsidP="00283796">
      <w:pPr>
        <w:spacing w:after="0" w:line="240" w:lineRule="auto"/>
      </w:pPr>
    </w:p>
    <w:p w:rsidR="00283796" w:rsidRDefault="00283796" w:rsidP="00283796">
      <w:pPr>
        <w:spacing w:after="0" w:line="240" w:lineRule="auto"/>
      </w:pPr>
      <w:r>
        <w:t>WG chair c</w:t>
      </w:r>
      <w:r w:rsidR="00E04ED7">
        <w:t>al</w:t>
      </w:r>
      <w:r w:rsidR="00C2321C">
        <w:t xml:space="preserve">led the meeting to order at </w:t>
      </w:r>
      <w:r w:rsidR="009C7762">
        <w:t>4:03</w:t>
      </w:r>
      <w:r w:rsidR="00061378">
        <w:t xml:space="preserve"> P</w:t>
      </w:r>
      <w:r>
        <w:t>M.</w:t>
      </w:r>
    </w:p>
    <w:p w:rsidR="00283796" w:rsidRDefault="00283796" w:rsidP="00283796">
      <w:pPr>
        <w:spacing w:after="0" w:line="240" w:lineRule="auto"/>
      </w:pPr>
    </w:p>
    <w:p w:rsidR="00283796" w:rsidRDefault="00283796" w:rsidP="00283796">
      <w:pPr>
        <w:spacing w:after="0" w:line="240" w:lineRule="auto"/>
      </w:pPr>
      <w:r>
        <w:t>Steve Shellhammer volunteered to be acting secretary.</w:t>
      </w:r>
    </w:p>
    <w:p w:rsidR="00283796" w:rsidRDefault="00283796" w:rsidP="00283796">
      <w:pPr>
        <w:spacing w:after="0" w:line="240" w:lineRule="auto"/>
      </w:pPr>
    </w:p>
    <w:p w:rsidR="00283796" w:rsidRDefault="00373145" w:rsidP="00283796">
      <w:pPr>
        <w:spacing w:after="0" w:line="240" w:lineRule="auto"/>
      </w:pPr>
      <w:r>
        <w:t xml:space="preserve">Chair reviewed the agenda.  There were now changes to the agenda.  The group </w:t>
      </w:r>
      <w:r w:rsidR="00DB68F1">
        <w:t>unanimously</w:t>
      </w:r>
      <w:r>
        <w:t xml:space="preserve"> approved the agenda.</w:t>
      </w:r>
    </w:p>
    <w:p w:rsidR="00283796" w:rsidRDefault="00283796" w:rsidP="00283796">
      <w:pPr>
        <w:spacing w:after="0" w:line="240" w:lineRule="auto"/>
      </w:pPr>
    </w:p>
    <w:p w:rsidR="00283796" w:rsidRDefault="00283796" w:rsidP="00283796">
      <w:pPr>
        <w:spacing w:after="0" w:line="240" w:lineRule="auto"/>
      </w:pPr>
      <w:r>
        <w:t xml:space="preserve">Chair read the IEEE Patent Policy slides.  There were no responses to the call for </w:t>
      </w:r>
      <w:r w:rsidR="00E04ED7">
        <w:t>potentially essential patent claims</w:t>
      </w:r>
      <w:r>
        <w:t>.</w:t>
      </w:r>
    </w:p>
    <w:p w:rsidR="00E04ED7" w:rsidRDefault="00E04ED7" w:rsidP="00283796">
      <w:pPr>
        <w:spacing w:after="0" w:line="240" w:lineRule="auto"/>
      </w:pPr>
    </w:p>
    <w:p w:rsidR="00E04ED7" w:rsidRDefault="00DA32C4" w:rsidP="00283796">
      <w:pPr>
        <w:spacing w:after="0" w:line="240" w:lineRule="auto"/>
      </w:pPr>
      <w:r>
        <w:t>Motion to approve the minutes f</w:t>
      </w:r>
      <w:r w:rsidR="00061378">
        <w:t xml:space="preserve">rom the </w:t>
      </w:r>
      <w:r w:rsidR="009C7762">
        <w:t>January meeting, document 802.19-16/32</w:t>
      </w:r>
      <w:r>
        <w:t>r</w:t>
      </w:r>
      <w:r w:rsidR="00F151ED">
        <w:t xml:space="preserve">0, passed without opposition. </w:t>
      </w:r>
    </w:p>
    <w:p w:rsidR="00061378" w:rsidRDefault="00061378" w:rsidP="00283796">
      <w:pPr>
        <w:spacing w:after="0" w:line="240" w:lineRule="auto"/>
      </w:pPr>
    </w:p>
    <w:p w:rsidR="00061378" w:rsidRDefault="00061378" w:rsidP="00283796">
      <w:pPr>
        <w:spacing w:after="0" w:line="240" w:lineRule="auto"/>
      </w:pPr>
      <w:r>
        <w:t>The chair reviewed the Openi</w:t>
      </w:r>
      <w:r w:rsidR="00750444">
        <w:t>ng Report, document 802.19-16/4</w:t>
      </w:r>
      <w:r w:rsidR="009C7762">
        <w:t>8r0</w:t>
      </w:r>
      <w:r w:rsidR="00373145">
        <w:t>.</w:t>
      </w:r>
    </w:p>
    <w:p w:rsidR="009C7762" w:rsidRDefault="009C7762" w:rsidP="00283796">
      <w:pPr>
        <w:spacing w:after="0" w:line="240" w:lineRule="auto"/>
      </w:pPr>
    </w:p>
    <w:p w:rsidR="009C7762" w:rsidRDefault="009C7762" w:rsidP="00283796">
      <w:pPr>
        <w:spacing w:after="0" w:line="240" w:lineRule="auto"/>
      </w:pPr>
      <w:r>
        <w:t>The TG1a chair ran the WG chair and vice chair elections.  The election results were,</w:t>
      </w:r>
    </w:p>
    <w:p w:rsidR="009C7762" w:rsidRDefault="009C7762" w:rsidP="00283796">
      <w:pPr>
        <w:spacing w:after="0" w:line="240" w:lineRule="auto"/>
      </w:pPr>
    </w:p>
    <w:p w:rsidR="009C7762" w:rsidRDefault="009C7762" w:rsidP="009C7762">
      <w:pPr>
        <w:spacing w:after="0" w:line="240" w:lineRule="auto"/>
      </w:pPr>
      <w:r>
        <w:t>IEEE 802.19 held elections for the WG chair and vice chair.  There was one candidate for chair (Steve Shellhammer) and one candidate for vice chair (Tuncer Baykas).  The WG held a confirmation vote for each of these positions.</w:t>
      </w:r>
    </w:p>
    <w:p w:rsidR="009C7762" w:rsidRDefault="009C7762" w:rsidP="009C7762">
      <w:pPr>
        <w:spacing w:after="0" w:line="240" w:lineRule="auto"/>
      </w:pPr>
    </w:p>
    <w:p w:rsidR="009C7762" w:rsidRDefault="009C7762" w:rsidP="009C7762">
      <w:pPr>
        <w:spacing w:after="0" w:line="240" w:lineRule="auto"/>
      </w:pPr>
      <w:r>
        <w:t>Confirm Steve Shellhammer as WG chair</w:t>
      </w:r>
    </w:p>
    <w:p w:rsidR="009C7762" w:rsidRDefault="009C7762" w:rsidP="009C7762">
      <w:pPr>
        <w:spacing w:after="0" w:line="240" w:lineRule="auto"/>
      </w:pPr>
      <w:r>
        <w:t>Yes</w:t>
      </w:r>
      <w:r>
        <w:tab/>
        <w:t>7</w:t>
      </w:r>
    </w:p>
    <w:p w:rsidR="009C7762" w:rsidRDefault="009C7762" w:rsidP="009C7762">
      <w:pPr>
        <w:spacing w:after="0" w:line="240" w:lineRule="auto"/>
      </w:pPr>
      <w:r>
        <w:t>No</w:t>
      </w:r>
      <w:r>
        <w:tab/>
        <w:t>0</w:t>
      </w:r>
    </w:p>
    <w:p w:rsidR="009C7762" w:rsidRDefault="009C7762" w:rsidP="009C7762">
      <w:pPr>
        <w:spacing w:after="0" w:line="240" w:lineRule="auto"/>
      </w:pPr>
      <w:r>
        <w:t>Abstain</w:t>
      </w:r>
      <w:r>
        <w:tab/>
        <w:t>2</w:t>
      </w:r>
    </w:p>
    <w:p w:rsidR="009C7762" w:rsidRDefault="009C7762" w:rsidP="009C7762">
      <w:pPr>
        <w:spacing w:after="0" w:line="240" w:lineRule="auto"/>
      </w:pPr>
    </w:p>
    <w:p w:rsidR="009C7762" w:rsidRDefault="009C7762" w:rsidP="009C7762">
      <w:pPr>
        <w:spacing w:after="0" w:line="240" w:lineRule="auto"/>
      </w:pPr>
      <w:r>
        <w:t>Confirm Tuncer Baykas as WG vice chair</w:t>
      </w:r>
    </w:p>
    <w:p w:rsidR="009C7762" w:rsidRDefault="009C7762" w:rsidP="009C7762">
      <w:pPr>
        <w:spacing w:after="0" w:line="240" w:lineRule="auto"/>
      </w:pPr>
      <w:r>
        <w:t>Yes</w:t>
      </w:r>
      <w:r>
        <w:tab/>
        <w:t>8</w:t>
      </w:r>
    </w:p>
    <w:p w:rsidR="009C7762" w:rsidRDefault="009C7762" w:rsidP="009C7762">
      <w:pPr>
        <w:spacing w:after="0" w:line="240" w:lineRule="auto"/>
      </w:pPr>
      <w:r>
        <w:t>No</w:t>
      </w:r>
      <w:r>
        <w:tab/>
        <w:t>0</w:t>
      </w:r>
    </w:p>
    <w:p w:rsidR="009C7762" w:rsidRDefault="009C7762" w:rsidP="009C7762">
      <w:pPr>
        <w:spacing w:after="0" w:line="240" w:lineRule="auto"/>
      </w:pPr>
      <w:r>
        <w:t>Abstain</w:t>
      </w:r>
      <w:r>
        <w:tab/>
        <w:t>1</w:t>
      </w:r>
    </w:p>
    <w:p w:rsidR="009C7762" w:rsidRDefault="009C7762" w:rsidP="009C7762">
      <w:pPr>
        <w:spacing w:after="0" w:line="240" w:lineRule="auto"/>
      </w:pPr>
    </w:p>
    <w:p w:rsidR="009C7762" w:rsidRDefault="009C7762" w:rsidP="009C7762">
      <w:pPr>
        <w:spacing w:after="0" w:line="240" w:lineRule="auto"/>
      </w:pPr>
      <w:r>
        <w:t>Letters for both Steve and Tuncer have been accepted by the Executive Committee Recording Secretary.</w:t>
      </w:r>
    </w:p>
    <w:p w:rsidR="009C7762" w:rsidRDefault="009C7762" w:rsidP="00283796">
      <w:pPr>
        <w:spacing w:after="0" w:line="240" w:lineRule="auto"/>
      </w:pPr>
    </w:p>
    <w:p w:rsidR="00A30D08" w:rsidRDefault="00A30D08" w:rsidP="00283796">
      <w:pPr>
        <w:spacing w:after="0" w:line="240" w:lineRule="auto"/>
      </w:pPr>
      <w:r>
        <w:t>The TG1a chair gave the</w:t>
      </w:r>
      <w:r w:rsidR="009C7762">
        <w:t xml:space="preserve"> verbal</w:t>
      </w:r>
      <w:r>
        <w:t xml:space="preserve"> </w:t>
      </w:r>
      <w:r w:rsidR="009C7762">
        <w:t xml:space="preserve">TG1a </w:t>
      </w:r>
      <w:r>
        <w:t>op</w:t>
      </w:r>
      <w:r w:rsidR="00750444">
        <w:t>en</w:t>
      </w:r>
      <w:r w:rsidR="009C7762">
        <w:t>ing report</w:t>
      </w:r>
      <w:r>
        <w:t>.</w:t>
      </w:r>
    </w:p>
    <w:p w:rsidR="00750444" w:rsidRDefault="00750444" w:rsidP="00283796">
      <w:pPr>
        <w:spacing w:after="0" w:line="240" w:lineRule="auto"/>
      </w:pPr>
    </w:p>
    <w:p w:rsidR="009C7762" w:rsidRDefault="009C7762" w:rsidP="00283796">
      <w:pPr>
        <w:spacing w:after="0" w:line="240" w:lineRule="auto"/>
      </w:pPr>
      <w:r>
        <w:t>Igal Kotzer gave the verbal opening report on the Automotive Coexistence Interest Group.</w:t>
      </w:r>
    </w:p>
    <w:p w:rsidR="00750444" w:rsidRDefault="00750444" w:rsidP="00283796">
      <w:pPr>
        <w:spacing w:after="0" w:line="240" w:lineRule="auto"/>
      </w:pPr>
    </w:p>
    <w:p w:rsidR="00750444" w:rsidRDefault="00475939" w:rsidP="00283796">
      <w:pPr>
        <w:spacing w:after="0" w:line="240" w:lineRule="auto"/>
      </w:pPr>
      <w:r>
        <w:t>Andrew Myles presented</w:t>
      </w:r>
      <w:r w:rsidR="009C7762">
        <w:t xml:space="preserve"> document 802.19-16/37r4</w:t>
      </w:r>
      <w:r w:rsidR="00750444">
        <w:t xml:space="preserve"> </w:t>
      </w:r>
      <w:r w:rsidR="009C7762">
        <w:t xml:space="preserve">providing comments from IEEE 802 </w:t>
      </w:r>
      <w:r w:rsidR="00750444">
        <w:t xml:space="preserve">on the </w:t>
      </w:r>
      <w:r w:rsidR="009C7762">
        <w:t xml:space="preserve">3GPP </w:t>
      </w:r>
      <w:r w:rsidR="00750444">
        <w:t>LAA change requests.</w:t>
      </w:r>
    </w:p>
    <w:p w:rsidR="00061378" w:rsidRDefault="00061378" w:rsidP="00283796">
      <w:pPr>
        <w:spacing w:after="0" w:line="240" w:lineRule="auto"/>
      </w:pPr>
    </w:p>
    <w:p w:rsidR="004537C4" w:rsidRDefault="00E04ED7" w:rsidP="00283796">
      <w:pPr>
        <w:spacing w:after="0" w:line="240" w:lineRule="auto"/>
      </w:pPr>
      <w:r>
        <w:t xml:space="preserve">The WG recessed at </w:t>
      </w:r>
      <w:r w:rsidR="009C7762">
        <w:t>6:03</w:t>
      </w:r>
      <w:r w:rsidR="00061378">
        <w:t xml:space="preserve"> P</w:t>
      </w:r>
      <w:r w:rsidR="004537C4">
        <w:t>M.</w:t>
      </w:r>
    </w:p>
    <w:p w:rsidR="009C7762" w:rsidRDefault="009C7762" w:rsidP="00283796">
      <w:pPr>
        <w:spacing w:after="0" w:line="240" w:lineRule="auto"/>
      </w:pPr>
    </w:p>
    <w:p w:rsidR="009C7762" w:rsidRDefault="009C7762" w:rsidP="00283796">
      <w:pPr>
        <w:spacing w:after="0" w:line="240" w:lineRule="auto"/>
      </w:pPr>
    </w:p>
    <w:p w:rsidR="009C7762" w:rsidRPr="00283796" w:rsidRDefault="002D02B8" w:rsidP="009C7762">
      <w:pPr>
        <w:spacing w:after="0" w:line="240" w:lineRule="auto"/>
        <w:rPr>
          <w:b/>
        </w:rPr>
      </w:pPr>
      <w:r>
        <w:rPr>
          <w:b/>
        </w:rPr>
        <w:t>Tuesday March 15</w:t>
      </w:r>
      <w:r w:rsidR="009C7762">
        <w:rPr>
          <w:b/>
        </w:rPr>
        <w:t>, 2016</w:t>
      </w:r>
    </w:p>
    <w:p w:rsidR="009C7762" w:rsidRDefault="009C7762" w:rsidP="00283796">
      <w:pPr>
        <w:spacing w:after="0" w:line="240" w:lineRule="auto"/>
      </w:pPr>
      <w:r>
        <w:lastRenderedPageBreak/>
        <w:t xml:space="preserve">The Automotive </w:t>
      </w:r>
      <w:r w:rsidR="002D02B8">
        <w:t>Coexistence</w:t>
      </w:r>
      <w:r>
        <w:t xml:space="preserve"> study group met.</w:t>
      </w:r>
    </w:p>
    <w:p w:rsidR="009C7762" w:rsidRDefault="009C7762" w:rsidP="00283796">
      <w:pPr>
        <w:spacing w:after="0" w:line="240" w:lineRule="auto"/>
      </w:pPr>
    </w:p>
    <w:p w:rsidR="009C7762" w:rsidRDefault="009C7762" w:rsidP="00283796">
      <w:pPr>
        <w:spacing w:after="0" w:line="240" w:lineRule="auto"/>
      </w:pPr>
      <w:r>
        <w:t>The WG chair update the agenda to move the TG1a meeting on Thursday from AM2 to PM1.</w:t>
      </w:r>
    </w:p>
    <w:p w:rsidR="009C7762" w:rsidRDefault="009C7762" w:rsidP="00283796">
      <w:pPr>
        <w:spacing w:after="0" w:line="240" w:lineRule="auto"/>
      </w:pPr>
    </w:p>
    <w:p w:rsidR="009C7762" w:rsidRDefault="009C7762" w:rsidP="00283796">
      <w:pPr>
        <w:spacing w:after="0" w:line="240" w:lineRule="auto"/>
      </w:pPr>
      <w:r>
        <w:t>Igal pr</w:t>
      </w:r>
      <w:r w:rsidR="002D02B8">
        <w:t>esented document 802.19-16/61r1</w:t>
      </w:r>
      <w:r>
        <w:t xml:space="preserve"> on </w:t>
      </w:r>
      <w:r w:rsidRPr="009C7762">
        <w:t>Automotive Environment Interference Evaluation Proposal</w:t>
      </w:r>
      <w:r>
        <w:t>.</w:t>
      </w:r>
    </w:p>
    <w:p w:rsidR="009C7762" w:rsidRDefault="009C7762" w:rsidP="00283796">
      <w:pPr>
        <w:spacing w:after="0" w:line="240" w:lineRule="auto"/>
      </w:pPr>
    </w:p>
    <w:p w:rsidR="009C7762" w:rsidRDefault="009C7762" w:rsidP="00283796">
      <w:pPr>
        <w:spacing w:after="0" w:line="240" w:lineRule="auto"/>
      </w:pPr>
      <w:r>
        <w:t>Jim Lansford agreed to see if he could prepare a contribution for next time on the regulatory aspects of 802.11 in automobiles.</w:t>
      </w:r>
    </w:p>
    <w:p w:rsidR="009C7762" w:rsidRDefault="009C7762" w:rsidP="00283796">
      <w:pPr>
        <w:spacing w:after="0" w:line="240" w:lineRule="auto"/>
      </w:pPr>
    </w:p>
    <w:p w:rsidR="00C672EB" w:rsidRDefault="00C672EB" w:rsidP="00283796">
      <w:pPr>
        <w:spacing w:after="0" w:line="240" w:lineRule="auto"/>
      </w:pPr>
      <w:r>
        <w:t xml:space="preserve">Andy </w:t>
      </w:r>
      <w:r w:rsidRPr="00C672EB">
        <w:t>Gowans</w:t>
      </w:r>
      <w:r>
        <w:t xml:space="preserve"> said he will look into references on interference tests in automobiles</w:t>
      </w:r>
      <w:r w:rsidR="002D02B8">
        <w:t>.</w:t>
      </w:r>
    </w:p>
    <w:p w:rsidR="002D02B8" w:rsidRDefault="002D02B8" w:rsidP="00283796">
      <w:pPr>
        <w:spacing w:after="0" w:line="240" w:lineRule="auto"/>
      </w:pPr>
    </w:p>
    <w:p w:rsidR="002D02B8" w:rsidRDefault="002D02B8" w:rsidP="00283796">
      <w:pPr>
        <w:spacing w:after="0" w:line="240" w:lineRule="auto"/>
      </w:pPr>
      <w:r>
        <w:t>Straw Poll</w:t>
      </w:r>
    </w:p>
    <w:p w:rsidR="002D02B8" w:rsidRDefault="002D02B8" w:rsidP="00283796">
      <w:pPr>
        <w:spacing w:after="0" w:line="240" w:lineRule="auto"/>
      </w:pPr>
      <w:r>
        <w:t>Do you support the draft press release, document 802.19-16/56r0?</w:t>
      </w:r>
    </w:p>
    <w:p w:rsidR="002D02B8" w:rsidRDefault="002D02B8" w:rsidP="00283796">
      <w:pPr>
        <w:spacing w:after="0" w:line="240" w:lineRule="auto"/>
      </w:pPr>
      <w:r>
        <w:t>Yes</w:t>
      </w:r>
      <w:r>
        <w:tab/>
        <w:t>10</w:t>
      </w:r>
    </w:p>
    <w:p w:rsidR="002D02B8" w:rsidRDefault="002D02B8" w:rsidP="00283796">
      <w:pPr>
        <w:spacing w:after="0" w:line="240" w:lineRule="auto"/>
      </w:pPr>
      <w:r>
        <w:t>No</w:t>
      </w:r>
      <w:r>
        <w:tab/>
        <w:t>0</w:t>
      </w:r>
    </w:p>
    <w:p w:rsidR="002D02B8" w:rsidRDefault="002D02B8" w:rsidP="00283796">
      <w:pPr>
        <w:spacing w:after="0" w:line="240" w:lineRule="auto"/>
      </w:pPr>
      <w:r>
        <w:t>Abstain</w:t>
      </w:r>
      <w:r>
        <w:tab/>
        <w:t>1</w:t>
      </w:r>
    </w:p>
    <w:p w:rsidR="00C672EB" w:rsidRDefault="00C672EB" w:rsidP="00283796">
      <w:pPr>
        <w:spacing w:after="0" w:line="240" w:lineRule="auto"/>
      </w:pPr>
    </w:p>
    <w:p w:rsidR="00E04ED7" w:rsidRPr="00283796" w:rsidRDefault="009C7762" w:rsidP="00E04ED7">
      <w:pPr>
        <w:spacing w:after="0" w:line="240" w:lineRule="auto"/>
        <w:rPr>
          <w:b/>
        </w:rPr>
      </w:pPr>
      <w:r>
        <w:rPr>
          <w:b/>
        </w:rPr>
        <w:t>Wednesday March 16</w:t>
      </w:r>
      <w:r w:rsidR="00750444">
        <w:rPr>
          <w:b/>
        </w:rPr>
        <w:t>, 2016</w:t>
      </w:r>
    </w:p>
    <w:p w:rsidR="004537C4" w:rsidRDefault="004537C4" w:rsidP="00283796">
      <w:pPr>
        <w:spacing w:after="0" w:line="240" w:lineRule="auto"/>
      </w:pPr>
    </w:p>
    <w:p w:rsidR="004537C4" w:rsidRDefault="004537C4" w:rsidP="00283796">
      <w:pPr>
        <w:spacing w:after="0" w:line="240" w:lineRule="auto"/>
      </w:pPr>
      <w:r>
        <w:t>The cha</w:t>
      </w:r>
      <w:r w:rsidR="00E04ED7">
        <w:t>ir called the</w:t>
      </w:r>
      <w:r w:rsidR="00061378">
        <w:t xml:space="preserve"> meeting to order at </w:t>
      </w:r>
      <w:r w:rsidR="009C7762">
        <w:t>4:05</w:t>
      </w:r>
      <w:r w:rsidR="00A30D08">
        <w:t xml:space="preserve"> P</w:t>
      </w:r>
      <w:r w:rsidR="00E04ED7">
        <w:t>M</w:t>
      </w:r>
    </w:p>
    <w:p w:rsidR="00A80FBB" w:rsidRDefault="00A80FBB" w:rsidP="00283796">
      <w:pPr>
        <w:spacing w:after="0" w:line="240" w:lineRule="auto"/>
      </w:pPr>
    </w:p>
    <w:p w:rsidR="005903BD" w:rsidRDefault="00750444" w:rsidP="00283796">
      <w:pPr>
        <w:spacing w:after="0" w:line="240" w:lineRule="auto"/>
      </w:pPr>
      <w:r>
        <w:t>Andrew Myles pr</w:t>
      </w:r>
      <w:r w:rsidR="005903BD">
        <w:t>esented document 802.11-16/37r5 on liaison to 3GPP on LAA</w:t>
      </w:r>
      <w:r>
        <w:t>.</w:t>
      </w:r>
    </w:p>
    <w:p w:rsidR="000205DC" w:rsidRDefault="000205DC" w:rsidP="00283796">
      <w:pPr>
        <w:spacing w:after="0" w:line="240" w:lineRule="auto"/>
      </w:pPr>
    </w:p>
    <w:p w:rsidR="00E45049" w:rsidRDefault="004E5271" w:rsidP="00283796">
      <w:pPr>
        <w:spacing w:after="0" w:line="240" w:lineRule="auto"/>
      </w:pPr>
      <w:r>
        <w:t xml:space="preserve">The WG </w:t>
      </w:r>
      <w:r w:rsidR="006113ED">
        <w:t>recessed</w:t>
      </w:r>
      <w:r w:rsidR="005903BD">
        <w:t xml:space="preserve"> at 5:17</w:t>
      </w:r>
      <w:r>
        <w:t xml:space="preserve"> PM</w:t>
      </w:r>
    </w:p>
    <w:p w:rsidR="006113ED" w:rsidRDefault="006113ED" w:rsidP="00283796">
      <w:pPr>
        <w:spacing w:after="0" w:line="240" w:lineRule="auto"/>
      </w:pPr>
    </w:p>
    <w:p w:rsidR="006113ED" w:rsidRPr="00283796" w:rsidRDefault="000205DC" w:rsidP="006113ED">
      <w:pPr>
        <w:spacing w:after="0" w:line="240" w:lineRule="auto"/>
        <w:rPr>
          <w:b/>
        </w:rPr>
      </w:pPr>
      <w:r>
        <w:rPr>
          <w:b/>
        </w:rPr>
        <w:t>Thursday</w:t>
      </w:r>
      <w:r w:rsidR="006113ED">
        <w:rPr>
          <w:b/>
        </w:rPr>
        <w:t xml:space="preserve"> </w:t>
      </w:r>
      <w:r w:rsidR="005903BD">
        <w:rPr>
          <w:b/>
        </w:rPr>
        <w:t>March 17</w:t>
      </w:r>
      <w:r>
        <w:rPr>
          <w:b/>
        </w:rPr>
        <w:t>, 2016</w:t>
      </w:r>
    </w:p>
    <w:p w:rsidR="006113ED" w:rsidRDefault="006113ED" w:rsidP="00283796">
      <w:pPr>
        <w:spacing w:after="0" w:line="240" w:lineRule="auto"/>
      </w:pPr>
    </w:p>
    <w:p w:rsidR="006113ED" w:rsidRDefault="006113ED" w:rsidP="006113ED">
      <w:pPr>
        <w:spacing w:after="0" w:line="240" w:lineRule="auto"/>
      </w:pPr>
      <w:r>
        <w:t>The chair cal</w:t>
      </w:r>
      <w:r w:rsidR="00714D12">
        <w:t>led the meeting to order at 4:04</w:t>
      </w:r>
      <w:r>
        <w:t xml:space="preserve"> PM</w:t>
      </w:r>
    </w:p>
    <w:p w:rsidR="000205DC" w:rsidRDefault="000205DC" w:rsidP="006113ED">
      <w:pPr>
        <w:spacing w:after="0" w:line="240" w:lineRule="auto"/>
      </w:pPr>
    </w:p>
    <w:p w:rsidR="00363674" w:rsidRDefault="00714D12" w:rsidP="007836BB">
      <w:pPr>
        <w:spacing w:after="60" w:line="240" w:lineRule="auto"/>
      </w:pPr>
      <w:r>
        <w:t>The TG1a chair provided the TG1a closing report document 802.19-16/63r0.</w:t>
      </w:r>
    </w:p>
    <w:p w:rsidR="00714D12" w:rsidRDefault="00714D12" w:rsidP="007836BB">
      <w:pPr>
        <w:spacing w:after="60" w:line="240" w:lineRule="auto"/>
      </w:pPr>
    </w:p>
    <w:p w:rsidR="00714D12" w:rsidRDefault="00714D12" w:rsidP="007836BB">
      <w:pPr>
        <w:spacing w:after="60" w:line="240" w:lineRule="auto"/>
      </w:pPr>
      <w:r>
        <w:t>The Automotive Coexistence vice chair gave the closing report, 802.19-16/62r1.</w:t>
      </w:r>
    </w:p>
    <w:p w:rsidR="00714D12" w:rsidRDefault="00714D12" w:rsidP="007836BB">
      <w:pPr>
        <w:spacing w:after="60" w:line="240" w:lineRule="auto"/>
      </w:pPr>
    </w:p>
    <w:p w:rsidR="00714D12" w:rsidRPr="00714D12" w:rsidRDefault="00714D12" w:rsidP="007836BB">
      <w:pPr>
        <w:spacing w:after="60" w:line="240" w:lineRule="auto"/>
        <w:rPr>
          <w:b/>
        </w:rPr>
      </w:pPr>
      <w:r w:rsidRPr="00714D12">
        <w:rPr>
          <w:b/>
        </w:rPr>
        <w:t>Motion</w:t>
      </w:r>
    </w:p>
    <w:p w:rsidR="00714D12" w:rsidRPr="00714D12" w:rsidRDefault="00714D12" w:rsidP="00714D12">
      <w:pPr>
        <w:spacing w:after="60" w:line="240" w:lineRule="auto"/>
      </w:pPr>
      <w:r w:rsidRPr="00714D12">
        <w:t xml:space="preserve">Do you agree to forward the press release as written in the document IEEE 802.19-0056/r01 to be approved by the EC? </w:t>
      </w:r>
    </w:p>
    <w:p w:rsidR="00714D12" w:rsidRPr="00714D12" w:rsidRDefault="00714D12" w:rsidP="00714D12">
      <w:pPr>
        <w:spacing w:after="60" w:line="240" w:lineRule="auto"/>
      </w:pPr>
      <w:r>
        <w:t>Move:</w:t>
      </w:r>
      <w:r>
        <w:tab/>
      </w:r>
      <w:r>
        <w:tab/>
      </w:r>
      <w:r w:rsidRPr="00714D12">
        <w:t>Naotaka Sato</w:t>
      </w:r>
    </w:p>
    <w:p w:rsidR="00714D12" w:rsidRDefault="00714D12" w:rsidP="00714D12">
      <w:pPr>
        <w:spacing w:after="60" w:line="240" w:lineRule="auto"/>
      </w:pPr>
      <w:r w:rsidRPr="00714D12">
        <w:t xml:space="preserve">Second: </w:t>
      </w:r>
      <w:r>
        <w:tab/>
      </w:r>
      <w:r w:rsidRPr="00714D12">
        <w:t>Kenichi Mori</w:t>
      </w:r>
    </w:p>
    <w:p w:rsidR="00714D12" w:rsidRDefault="00714D12" w:rsidP="00714D12">
      <w:pPr>
        <w:spacing w:after="60" w:line="240" w:lineRule="auto"/>
      </w:pPr>
      <w:r>
        <w:t>Yes</w:t>
      </w:r>
      <w:r>
        <w:tab/>
        <w:t>5</w:t>
      </w:r>
    </w:p>
    <w:p w:rsidR="00714D12" w:rsidRDefault="00714D12" w:rsidP="00714D12">
      <w:pPr>
        <w:spacing w:after="60" w:line="240" w:lineRule="auto"/>
      </w:pPr>
      <w:r>
        <w:t>No</w:t>
      </w:r>
      <w:r>
        <w:tab/>
        <w:t>0</w:t>
      </w:r>
    </w:p>
    <w:p w:rsidR="00714D12" w:rsidRPr="00714D12" w:rsidRDefault="00714D12" w:rsidP="00714D12">
      <w:pPr>
        <w:spacing w:after="60" w:line="240" w:lineRule="auto"/>
      </w:pPr>
      <w:r>
        <w:t>Abstain</w:t>
      </w:r>
      <w:r>
        <w:tab/>
        <w:t>0</w:t>
      </w:r>
    </w:p>
    <w:p w:rsidR="00714D12" w:rsidRDefault="00714D12" w:rsidP="00714D12">
      <w:pPr>
        <w:spacing w:after="60" w:line="240" w:lineRule="auto"/>
      </w:pPr>
      <w:r w:rsidRPr="00714D12">
        <w:t>Motion passes</w:t>
      </w:r>
    </w:p>
    <w:p w:rsidR="00714D12" w:rsidRDefault="00714D12" w:rsidP="00714D12">
      <w:pPr>
        <w:spacing w:after="60" w:line="240" w:lineRule="auto"/>
      </w:pPr>
    </w:p>
    <w:p w:rsidR="00713118" w:rsidRDefault="00713118" w:rsidP="00714D12">
      <w:pPr>
        <w:spacing w:after="60" w:line="240" w:lineRule="auto"/>
      </w:pPr>
      <w:r>
        <w:lastRenderedPageBreak/>
        <w:t>Andrew Myles reviewed the draft liaison to 3GPP on LAA.  Updates were made based on feedback and the updated version was posted on Mentor.</w:t>
      </w:r>
    </w:p>
    <w:p w:rsidR="005348B0" w:rsidRDefault="005348B0" w:rsidP="001439A2">
      <w:pPr>
        <w:spacing w:after="60" w:line="240" w:lineRule="auto"/>
      </w:pPr>
    </w:p>
    <w:p w:rsidR="001439A2" w:rsidRPr="001D2FC4" w:rsidRDefault="001439A2" w:rsidP="001439A2">
      <w:pPr>
        <w:spacing w:after="60" w:line="240" w:lineRule="auto"/>
        <w:rPr>
          <w:b/>
        </w:rPr>
      </w:pPr>
      <w:r w:rsidRPr="001D2FC4">
        <w:rPr>
          <w:b/>
        </w:rPr>
        <w:t>Motion</w:t>
      </w:r>
    </w:p>
    <w:p w:rsidR="001439A2" w:rsidRDefault="001439A2" w:rsidP="001439A2">
      <w:pPr>
        <w:spacing w:after="60" w:line="240" w:lineRule="auto"/>
      </w:pPr>
      <w:r>
        <w:t>The IEEE 802.19 WG recommends to the IEEE 802 EC that document 19-16-0037r8  be liaised to 3GPP RAN and 3GPP RAN1 (with any necessary editorial changes) as IEEE 802’s response to the invitation from the 3GPP RAN Chair for IEEE 802 to comment on the LAA specification.</w:t>
      </w:r>
    </w:p>
    <w:p w:rsidR="001439A2" w:rsidRDefault="001439A2" w:rsidP="001439A2">
      <w:pPr>
        <w:spacing w:after="60" w:line="240" w:lineRule="auto"/>
      </w:pPr>
    </w:p>
    <w:p w:rsidR="001439A2" w:rsidRDefault="001439A2" w:rsidP="001439A2">
      <w:pPr>
        <w:spacing w:after="60" w:line="240" w:lineRule="auto"/>
      </w:pPr>
      <w:r>
        <w:t>Move:</w:t>
      </w:r>
      <w:r>
        <w:tab/>
      </w:r>
      <w:r>
        <w:tab/>
        <w:t>Andrew Myles</w:t>
      </w:r>
    </w:p>
    <w:p w:rsidR="001439A2" w:rsidRDefault="001439A2" w:rsidP="001439A2">
      <w:pPr>
        <w:spacing w:after="60" w:line="240" w:lineRule="auto"/>
      </w:pPr>
      <w:r>
        <w:t>Second:</w:t>
      </w:r>
      <w:r>
        <w:tab/>
      </w:r>
      <w:r w:rsidR="005348B0">
        <w:tab/>
      </w:r>
      <w:r>
        <w:t>Jim Petranovich</w:t>
      </w:r>
    </w:p>
    <w:p w:rsidR="001439A2" w:rsidRDefault="001439A2" w:rsidP="001439A2">
      <w:pPr>
        <w:spacing w:after="60" w:line="240" w:lineRule="auto"/>
      </w:pPr>
    </w:p>
    <w:p w:rsidR="001439A2" w:rsidRDefault="001439A2" w:rsidP="001439A2">
      <w:pPr>
        <w:spacing w:after="60" w:line="240" w:lineRule="auto"/>
      </w:pPr>
      <w:r>
        <w:t>Vote</w:t>
      </w:r>
    </w:p>
    <w:p w:rsidR="001439A2" w:rsidRDefault="001439A2" w:rsidP="001439A2">
      <w:pPr>
        <w:spacing w:after="60" w:line="240" w:lineRule="auto"/>
      </w:pPr>
      <w:r>
        <w:t>WG Members</w:t>
      </w:r>
    </w:p>
    <w:p w:rsidR="001439A2" w:rsidRDefault="001439A2" w:rsidP="001439A2">
      <w:pPr>
        <w:spacing w:after="60" w:line="240" w:lineRule="auto"/>
      </w:pPr>
      <w:r>
        <w:t>Yes</w:t>
      </w:r>
      <w:r>
        <w:tab/>
      </w:r>
      <w:r>
        <w:tab/>
        <w:t>1</w:t>
      </w:r>
      <w:r>
        <w:tab/>
      </w:r>
    </w:p>
    <w:p w:rsidR="001439A2" w:rsidRDefault="001439A2" w:rsidP="001439A2">
      <w:pPr>
        <w:spacing w:after="60" w:line="240" w:lineRule="auto"/>
      </w:pPr>
      <w:r>
        <w:t>No</w:t>
      </w:r>
      <w:r>
        <w:tab/>
      </w:r>
      <w:r>
        <w:tab/>
        <w:t>0</w:t>
      </w:r>
    </w:p>
    <w:p w:rsidR="001439A2" w:rsidRDefault="001439A2" w:rsidP="001439A2">
      <w:pPr>
        <w:spacing w:after="60" w:line="240" w:lineRule="auto"/>
      </w:pPr>
      <w:r>
        <w:t>Abstain</w:t>
      </w:r>
      <w:r>
        <w:tab/>
      </w:r>
      <w:r>
        <w:tab/>
        <w:t>4</w:t>
      </w:r>
    </w:p>
    <w:p w:rsidR="001439A2" w:rsidRDefault="001439A2" w:rsidP="001439A2">
      <w:pPr>
        <w:spacing w:after="60" w:line="240" w:lineRule="auto"/>
      </w:pPr>
    </w:p>
    <w:p w:rsidR="001439A2" w:rsidRDefault="001439A2" w:rsidP="001439A2">
      <w:pPr>
        <w:spacing w:after="60" w:line="240" w:lineRule="auto"/>
      </w:pPr>
      <w:r>
        <w:t>Everyone in the room</w:t>
      </w:r>
    </w:p>
    <w:p w:rsidR="001439A2" w:rsidRDefault="001439A2" w:rsidP="001439A2">
      <w:pPr>
        <w:spacing w:after="60" w:line="240" w:lineRule="auto"/>
      </w:pPr>
      <w:r>
        <w:t>Yes</w:t>
      </w:r>
      <w:r>
        <w:tab/>
      </w:r>
      <w:r>
        <w:tab/>
        <w:t>14</w:t>
      </w:r>
    </w:p>
    <w:p w:rsidR="001439A2" w:rsidRDefault="001439A2" w:rsidP="001439A2">
      <w:pPr>
        <w:spacing w:after="60" w:line="240" w:lineRule="auto"/>
      </w:pPr>
      <w:r>
        <w:t>No</w:t>
      </w:r>
      <w:r>
        <w:tab/>
      </w:r>
      <w:r>
        <w:tab/>
        <w:t>0</w:t>
      </w:r>
    </w:p>
    <w:p w:rsidR="001439A2" w:rsidRDefault="001439A2" w:rsidP="001439A2">
      <w:pPr>
        <w:spacing w:after="60" w:line="240" w:lineRule="auto"/>
      </w:pPr>
      <w:r>
        <w:t>Abstain</w:t>
      </w:r>
      <w:r>
        <w:tab/>
      </w:r>
      <w:r>
        <w:tab/>
        <w:t>9</w:t>
      </w:r>
    </w:p>
    <w:p w:rsidR="001439A2" w:rsidRDefault="001439A2" w:rsidP="001439A2">
      <w:pPr>
        <w:spacing w:after="60" w:line="240" w:lineRule="auto"/>
      </w:pPr>
    </w:p>
    <w:p w:rsidR="001439A2" w:rsidRDefault="001439A2" w:rsidP="001439A2">
      <w:pPr>
        <w:spacing w:after="60" w:line="240" w:lineRule="auto"/>
      </w:pPr>
      <w:r>
        <w:t>Motion Passes</w:t>
      </w:r>
    </w:p>
    <w:p w:rsidR="00713118" w:rsidRDefault="00713118" w:rsidP="00714D12">
      <w:pPr>
        <w:spacing w:after="60" w:line="240" w:lineRule="auto"/>
      </w:pPr>
    </w:p>
    <w:p w:rsidR="001D2FC4" w:rsidRDefault="001D2FC4" w:rsidP="00714D12">
      <w:pPr>
        <w:spacing w:after="60" w:line="240" w:lineRule="auto"/>
      </w:pPr>
      <w:r>
        <w:t>There was a short discussion on the possibility of the WG adopting a procedure like the new 802.18 policy where only a few WG meetings are counted in acquiring voting rights.</w:t>
      </w:r>
    </w:p>
    <w:p w:rsidR="001D2FC4" w:rsidRDefault="001D2FC4" w:rsidP="00714D12">
      <w:pPr>
        <w:spacing w:after="60" w:line="240" w:lineRule="auto"/>
      </w:pPr>
    </w:p>
    <w:p w:rsidR="001D2FC4" w:rsidRDefault="001D2FC4" w:rsidP="00714D12">
      <w:pPr>
        <w:spacing w:after="60" w:line="240" w:lineRule="auto"/>
      </w:pPr>
      <w:r>
        <w:t>WG meeting adjourned 5:12</w:t>
      </w:r>
    </w:p>
    <w:p w:rsidR="001D2FC4" w:rsidRDefault="001D2FC4" w:rsidP="00714D12">
      <w:pPr>
        <w:spacing w:after="60" w:line="240" w:lineRule="auto"/>
      </w:pPr>
    </w:p>
    <w:p w:rsidR="003B3DFE" w:rsidRPr="004D0206" w:rsidRDefault="003B3DFE" w:rsidP="00714D12">
      <w:pPr>
        <w:spacing w:after="60" w:line="240" w:lineRule="auto"/>
        <w:rPr>
          <w:b/>
        </w:rPr>
      </w:pPr>
      <w:r w:rsidRPr="004D0206">
        <w:rPr>
          <w:b/>
        </w:rPr>
        <w:t>Attendance</w:t>
      </w:r>
    </w:p>
    <w:tbl>
      <w:tblPr>
        <w:tblStyle w:val="TableGrid"/>
        <w:tblW w:w="0" w:type="auto"/>
        <w:tblLook w:val="04A0" w:firstRow="1" w:lastRow="0" w:firstColumn="1" w:lastColumn="0" w:noHBand="0" w:noVBand="1"/>
      </w:tblPr>
      <w:tblGrid>
        <w:gridCol w:w="2965"/>
        <w:gridCol w:w="6030"/>
      </w:tblGrid>
      <w:tr w:rsidR="004D0206" w:rsidRPr="004D0206" w:rsidTr="004D0206">
        <w:tc>
          <w:tcPr>
            <w:tcW w:w="2965" w:type="dxa"/>
          </w:tcPr>
          <w:p w:rsidR="004D0206" w:rsidRPr="004D0206" w:rsidRDefault="004D0206" w:rsidP="009A16D5">
            <w:pPr>
              <w:spacing w:after="60"/>
            </w:pPr>
            <w:r w:rsidRPr="004D0206">
              <w:t>Vijay Auluck</w:t>
            </w:r>
          </w:p>
        </w:tc>
        <w:tc>
          <w:tcPr>
            <w:tcW w:w="6030" w:type="dxa"/>
          </w:tcPr>
          <w:p w:rsidR="004D0206" w:rsidRPr="004D0206" w:rsidRDefault="004D0206" w:rsidP="009A16D5">
            <w:pPr>
              <w:spacing w:after="60"/>
            </w:pPr>
            <w:r w:rsidRPr="004D0206">
              <w:t>Intel Corporation</w:t>
            </w:r>
          </w:p>
        </w:tc>
      </w:tr>
      <w:tr w:rsidR="004D0206" w:rsidRPr="004D0206" w:rsidTr="004D0206">
        <w:tc>
          <w:tcPr>
            <w:tcW w:w="2965" w:type="dxa"/>
          </w:tcPr>
          <w:p w:rsidR="004D0206" w:rsidRPr="004D0206" w:rsidRDefault="004D0206" w:rsidP="009A16D5">
            <w:pPr>
              <w:spacing w:after="60"/>
            </w:pPr>
            <w:r w:rsidRPr="004D0206">
              <w:t>David Bagby</w:t>
            </w:r>
          </w:p>
        </w:tc>
        <w:tc>
          <w:tcPr>
            <w:tcW w:w="6030" w:type="dxa"/>
          </w:tcPr>
          <w:p w:rsidR="004D0206" w:rsidRPr="004D0206" w:rsidRDefault="004D0206" w:rsidP="009A16D5">
            <w:pPr>
              <w:spacing w:after="60"/>
            </w:pPr>
            <w:r w:rsidRPr="004D0206">
              <w:t>Calypso Ventures, Inc.</w:t>
            </w:r>
          </w:p>
        </w:tc>
      </w:tr>
      <w:tr w:rsidR="004D0206" w:rsidRPr="004D0206" w:rsidTr="004D0206">
        <w:tc>
          <w:tcPr>
            <w:tcW w:w="2965" w:type="dxa"/>
          </w:tcPr>
          <w:p w:rsidR="004D0206" w:rsidRPr="004D0206" w:rsidRDefault="004D0206" w:rsidP="009A16D5">
            <w:pPr>
              <w:spacing w:after="60"/>
            </w:pPr>
            <w:r w:rsidRPr="004D0206">
              <w:t>Tuncer Baykas</w:t>
            </w:r>
          </w:p>
        </w:tc>
        <w:tc>
          <w:tcPr>
            <w:tcW w:w="6030" w:type="dxa"/>
          </w:tcPr>
          <w:p w:rsidR="004D0206" w:rsidRPr="004D0206" w:rsidRDefault="004D0206" w:rsidP="009A16D5">
            <w:pPr>
              <w:spacing w:after="60"/>
            </w:pPr>
            <w:r w:rsidRPr="004D0206">
              <w:t>Tohoku University</w:t>
            </w:r>
          </w:p>
        </w:tc>
      </w:tr>
      <w:tr w:rsidR="004D0206" w:rsidRPr="004D0206" w:rsidTr="004D0206">
        <w:tc>
          <w:tcPr>
            <w:tcW w:w="2965" w:type="dxa"/>
          </w:tcPr>
          <w:p w:rsidR="004D0206" w:rsidRPr="004D0206" w:rsidRDefault="004D0206" w:rsidP="009A16D5">
            <w:pPr>
              <w:spacing w:after="60"/>
            </w:pPr>
            <w:r w:rsidRPr="004D0206">
              <w:t>Radhakrishna Canchi</w:t>
            </w:r>
          </w:p>
        </w:tc>
        <w:tc>
          <w:tcPr>
            <w:tcW w:w="6030" w:type="dxa"/>
          </w:tcPr>
          <w:p w:rsidR="004D0206" w:rsidRPr="004D0206" w:rsidRDefault="004D0206" w:rsidP="009A16D5">
            <w:pPr>
              <w:spacing w:after="60"/>
            </w:pPr>
            <w:r w:rsidRPr="004D0206">
              <w:t>Kyocera Communications Inc.</w:t>
            </w:r>
          </w:p>
        </w:tc>
      </w:tr>
      <w:tr w:rsidR="004D0206" w:rsidRPr="004D0206" w:rsidTr="004D0206">
        <w:tc>
          <w:tcPr>
            <w:tcW w:w="2965" w:type="dxa"/>
          </w:tcPr>
          <w:p w:rsidR="004D0206" w:rsidRPr="004D0206" w:rsidRDefault="004D0206" w:rsidP="009A16D5">
            <w:pPr>
              <w:spacing w:after="60"/>
            </w:pPr>
            <w:r w:rsidRPr="004D0206">
              <w:t>Peter Ecclesine</w:t>
            </w:r>
          </w:p>
        </w:tc>
        <w:tc>
          <w:tcPr>
            <w:tcW w:w="6030" w:type="dxa"/>
          </w:tcPr>
          <w:p w:rsidR="004D0206" w:rsidRPr="004D0206" w:rsidRDefault="004D0206" w:rsidP="009A16D5">
            <w:pPr>
              <w:spacing w:after="60"/>
            </w:pPr>
            <w:r w:rsidRPr="004D0206">
              <w:t>Cisco Systems, Inc.</w:t>
            </w:r>
          </w:p>
        </w:tc>
      </w:tr>
      <w:tr w:rsidR="004D0206" w:rsidRPr="004D0206" w:rsidTr="004D0206">
        <w:tc>
          <w:tcPr>
            <w:tcW w:w="2965" w:type="dxa"/>
          </w:tcPr>
          <w:p w:rsidR="004D0206" w:rsidRPr="004D0206" w:rsidRDefault="004D0206" w:rsidP="009A16D5">
            <w:pPr>
              <w:spacing w:after="60"/>
            </w:pPr>
            <w:r w:rsidRPr="004D0206">
              <w:t>Sho Furuichi</w:t>
            </w:r>
          </w:p>
        </w:tc>
        <w:tc>
          <w:tcPr>
            <w:tcW w:w="6030" w:type="dxa"/>
          </w:tcPr>
          <w:p w:rsidR="004D0206" w:rsidRPr="004D0206" w:rsidRDefault="004D0206" w:rsidP="009A16D5">
            <w:pPr>
              <w:spacing w:after="60"/>
            </w:pPr>
            <w:r w:rsidRPr="004D0206">
              <w:t>Sony Corporation</w:t>
            </w:r>
          </w:p>
        </w:tc>
      </w:tr>
      <w:tr w:rsidR="004D0206" w:rsidRPr="004D0206" w:rsidTr="004D0206">
        <w:tc>
          <w:tcPr>
            <w:tcW w:w="2965" w:type="dxa"/>
          </w:tcPr>
          <w:p w:rsidR="004D0206" w:rsidRPr="004D0206" w:rsidRDefault="004D0206" w:rsidP="009A16D5">
            <w:pPr>
              <w:spacing w:after="60"/>
            </w:pPr>
            <w:r w:rsidRPr="004D0206">
              <w:t>Daniel Harkins</w:t>
            </w:r>
          </w:p>
        </w:tc>
        <w:tc>
          <w:tcPr>
            <w:tcW w:w="6030" w:type="dxa"/>
          </w:tcPr>
          <w:p w:rsidR="004D0206" w:rsidRPr="004D0206" w:rsidRDefault="004D0206" w:rsidP="009A16D5">
            <w:pPr>
              <w:spacing w:after="60"/>
            </w:pPr>
            <w:r w:rsidRPr="004D0206">
              <w:t>Aruba Networks, Inc.</w:t>
            </w:r>
          </w:p>
        </w:tc>
      </w:tr>
      <w:tr w:rsidR="004D0206" w:rsidRPr="004D0206" w:rsidTr="004D0206">
        <w:tc>
          <w:tcPr>
            <w:tcW w:w="2965" w:type="dxa"/>
          </w:tcPr>
          <w:p w:rsidR="004D0206" w:rsidRPr="004D0206" w:rsidRDefault="004D0206" w:rsidP="009A16D5">
            <w:pPr>
              <w:spacing w:after="60"/>
            </w:pPr>
            <w:r w:rsidRPr="004D0206">
              <w:t>Brian Hart</w:t>
            </w:r>
          </w:p>
        </w:tc>
        <w:tc>
          <w:tcPr>
            <w:tcW w:w="6030" w:type="dxa"/>
          </w:tcPr>
          <w:p w:rsidR="004D0206" w:rsidRPr="004D0206" w:rsidRDefault="004D0206" w:rsidP="009A16D5">
            <w:pPr>
              <w:spacing w:after="60"/>
            </w:pPr>
            <w:r w:rsidRPr="004D0206">
              <w:t>Cisco Systems, Inc.</w:t>
            </w:r>
          </w:p>
        </w:tc>
      </w:tr>
      <w:tr w:rsidR="004D0206" w:rsidRPr="004D0206" w:rsidTr="004D0206">
        <w:tc>
          <w:tcPr>
            <w:tcW w:w="2965" w:type="dxa"/>
          </w:tcPr>
          <w:p w:rsidR="004D0206" w:rsidRPr="004D0206" w:rsidRDefault="004D0206" w:rsidP="009A16D5">
            <w:pPr>
              <w:spacing w:after="60"/>
            </w:pPr>
            <w:r w:rsidRPr="004D0206">
              <w:lastRenderedPageBreak/>
              <w:t>Chris Hartman</w:t>
            </w:r>
          </w:p>
        </w:tc>
        <w:tc>
          <w:tcPr>
            <w:tcW w:w="6030" w:type="dxa"/>
          </w:tcPr>
          <w:p w:rsidR="004D0206" w:rsidRPr="004D0206" w:rsidRDefault="004D0206" w:rsidP="009A16D5">
            <w:pPr>
              <w:spacing w:after="60"/>
            </w:pPr>
            <w:r w:rsidRPr="004D0206">
              <w:t>Apple, Inc.</w:t>
            </w:r>
          </w:p>
        </w:tc>
      </w:tr>
      <w:tr w:rsidR="004D0206" w:rsidRPr="004D0206" w:rsidTr="004D0206">
        <w:tc>
          <w:tcPr>
            <w:tcW w:w="2965" w:type="dxa"/>
          </w:tcPr>
          <w:p w:rsidR="004D0206" w:rsidRPr="004D0206" w:rsidRDefault="004D0206" w:rsidP="009A16D5">
            <w:pPr>
              <w:spacing w:after="60"/>
            </w:pPr>
            <w:r w:rsidRPr="004D0206">
              <w:t>Yasuhiko Inoue</w:t>
            </w:r>
          </w:p>
        </w:tc>
        <w:tc>
          <w:tcPr>
            <w:tcW w:w="6030" w:type="dxa"/>
          </w:tcPr>
          <w:p w:rsidR="004D0206" w:rsidRPr="004D0206" w:rsidRDefault="004D0206" w:rsidP="009A16D5">
            <w:pPr>
              <w:spacing w:after="60"/>
            </w:pPr>
            <w:r w:rsidRPr="004D0206">
              <w:t>Nippon Telegraph and Telephone Corporation (NTT)</w:t>
            </w:r>
          </w:p>
        </w:tc>
      </w:tr>
      <w:tr w:rsidR="004D0206" w:rsidRPr="004D0206" w:rsidTr="004D0206">
        <w:tc>
          <w:tcPr>
            <w:tcW w:w="2965" w:type="dxa"/>
          </w:tcPr>
          <w:p w:rsidR="004D0206" w:rsidRPr="004D0206" w:rsidRDefault="004D0206" w:rsidP="009A16D5">
            <w:pPr>
              <w:spacing w:after="60"/>
            </w:pPr>
            <w:r w:rsidRPr="004D0206">
              <w:t>Richard Kennedy</w:t>
            </w:r>
          </w:p>
        </w:tc>
        <w:tc>
          <w:tcPr>
            <w:tcW w:w="6030" w:type="dxa"/>
          </w:tcPr>
          <w:p w:rsidR="004D0206" w:rsidRPr="004D0206" w:rsidRDefault="004D0206" w:rsidP="009A16D5">
            <w:pPr>
              <w:spacing w:after="60"/>
            </w:pPr>
            <w:r w:rsidRPr="004D0206">
              <w:t>Research In Motion Limited</w:t>
            </w:r>
          </w:p>
        </w:tc>
      </w:tr>
      <w:tr w:rsidR="004D0206" w:rsidRPr="004D0206" w:rsidTr="004D0206">
        <w:tc>
          <w:tcPr>
            <w:tcW w:w="2965" w:type="dxa"/>
          </w:tcPr>
          <w:p w:rsidR="004D0206" w:rsidRPr="004D0206" w:rsidRDefault="004D0206" w:rsidP="009A16D5">
            <w:pPr>
              <w:spacing w:after="60"/>
            </w:pPr>
            <w:r w:rsidRPr="004D0206">
              <w:t>Stuart Kerry</w:t>
            </w:r>
          </w:p>
        </w:tc>
        <w:tc>
          <w:tcPr>
            <w:tcW w:w="6030" w:type="dxa"/>
          </w:tcPr>
          <w:p w:rsidR="004D0206" w:rsidRPr="004D0206" w:rsidRDefault="004D0206" w:rsidP="009A16D5">
            <w:pPr>
              <w:spacing w:after="60"/>
            </w:pPr>
            <w:r w:rsidRPr="004D0206">
              <w:t>OK-Brit</w:t>
            </w:r>
          </w:p>
        </w:tc>
      </w:tr>
      <w:tr w:rsidR="004D0206" w:rsidRPr="004D0206" w:rsidTr="004D0206">
        <w:tc>
          <w:tcPr>
            <w:tcW w:w="2965" w:type="dxa"/>
          </w:tcPr>
          <w:p w:rsidR="004D0206" w:rsidRPr="004D0206" w:rsidRDefault="004D0206" w:rsidP="009A16D5">
            <w:pPr>
              <w:spacing w:after="60"/>
            </w:pPr>
            <w:r w:rsidRPr="004D0206">
              <w:t>Igal Kotzer</w:t>
            </w:r>
          </w:p>
        </w:tc>
        <w:tc>
          <w:tcPr>
            <w:tcW w:w="6030" w:type="dxa"/>
          </w:tcPr>
          <w:p w:rsidR="004D0206" w:rsidRPr="004D0206" w:rsidRDefault="004D0206" w:rsidP="009A16D5">
            <w:pPr>
              <w:spacing w:after="60"/>
            </w:pPr>
            <w:r w:rsidRPr="004D0206">
              <w:t>General Motors Company</w:t>
            </w:r>
          </w:p>
        </w:tc>
      </w:tr>
      <w:tr w:rsidR="004D0206" w:rsidRPr="004D0206" w:rsidTr="004D0206">
        <w:tc>
          <w:tcPr>
            <w:tcW w:w="2965" w:type="dxa"/>
          </w:tcPr>
          <w:p w:rsidR="004D0206" w:rsidRPr="004D0206" w:rsidRDefault="004D0206" w:rsidP="009A16D5">
            <w:pPr>
              <w:spacing w:after="60"/>
            </w:pPr>
            <w:r w:rsidRPr="004D0206">
              <w:t>James Lansford</w:t>
            </w:r>
          </w:p>
        </w:tc>
        <w:tc>
          <w:tcPr>
            <w:tcW w:w="6030" w:type="dxa"/>
          </w:tcPr>
          <w:p w:rsidR="004D0206" w:rsidRPr="004D0206" w:rsidRDefault="004D0206" w:rsidP="009A16D5">
            <w:pPr>
              <w:spacing w:after="60"/>
            </w:pPr>
            <w:r w:rsidRPr="004D0206">
              <w:t>Qualcomm Incorporated</w:t>
            </w:r>
          </w:p>
        </w:tc>
      </w:tr>
      <w:tr w:rsidR="004D0206" w:rsidRPr="004D0206" w:rsidTr="004D0206">
        <w:tc>
          <w:tcPr>
            <w:tcW w:w="2965" w:type="dxa"/>
          </w:tcPr>
          <w:p w:rsidR="004D0206" w:rsidRPr="004D0206" w:rsidRDefault="004D0206" w:rsidP="009A16D5">
            <w:pPr>
              <w:spacing w:after="60"/>
            </w:pPr>
            <w:r w:rsidRPr="004D0206">
              <w:t>Jae Seung Lee</w:t>
            </w:r>
          </w:p>
        </w:tc>
        <w:tc>
          <w:tcPr>
            <w:tcW w:w="6030" w:type="dxa"/>
          </w:tcPr>
          <w:p w:rsidR="004D0206" w:rsidRPr="004D0206" w:rsidRDefault="004D0206" w:rsidP="009A16D5">
            <w:pPr>
              <w:spacing w:after="60"/>
            </w:pPr>
            <w:r w:rsidRPr="004D0206">
              <w:t>Electronics and Telecommunications Research Institute (ETRI)</w:t>
            </w:r>
          </w:p>
        </w:tc>
      </w:tr>
      <w:tr w:rsidR="004D0206" w:rsidRPr="004D0206" w:rsidTr="004D0206">
        <w:tc>
          <w:tcPr>
            <w:tcW w:w="2965" w:type="dxa"/>
          </w:tcPr>
          <w:p w:rsidR="004D0206" w:rsidRPr="004D0206" w:rsidRDefault="004D0206" w:rsidP="009A16D5">
            <w:pPr>
              <w:spacing w:after="60"/>
            </w:pPr>
            <w:r w:rsidRPr="004D0206">
              <w:t>James Lepp</w:t>
            </w:r>
          </w:p>
        </w:tc>
        <w:tc>
          <w:tcPr>
            <w:tcW w:w="6030" w:type="dxa"/>
          </w:tcPr>
          <w:p w:rsidR="004D0206" w:rsidRPr="004D0206" w:rsidRDefault="004D0206" w:rsidP="009A16D5">
            <w:pPr>
              <w:spacing w:after="60"/>
            </w:pPr>
            <w:r w:rsidRPr="004D0206">
              <w:t>BlackBerry</w:t>
            </w:r>
          </w:p>
        </w:tc>
      </w:tr>
      <w:tr w:rsidR="004D0206" w:rsidRPr="004D0206" w:rsidTr="004D0206">
        <w:tc>
          <w:tcPr>
            <w:tcW w:w="2965" w:type="dxa"/>
          </w:tcPr>
          <w:p w:rsidR="004D0206" w:rsidRPr="004D0206" w:rsidRDefault="004D0206" w:rsidP="009A16D5">
            <w:pPr>
              <w:spacing w:after="60"/>
            </w:pPr>
            <w:r w:rsidRPr="004D0206">
              <w:t>Fulei Liu</w:t>
            </w:r>
          </w:p>
        </w:tc>
        <w:tc>
          <w:tcPr>
            <w:tcW w:w="6030" w:type="dxa"/>
          </w:tcPr>
          <w:p w:rsidR="004D0206" w:rsidRPr="004D0206" w:rsidRDefault="004D0206" w:rsidP="009A16D5">
            <w:pPr>
              <w:spacing w:after="60"/>
            </w:pPr>
            <w:r w:rsidRPr="004D0206">
              <w:t>ZTE Corporation</w:t>
            </w:r>
          </w:p>
        </w:tc>
      </w:tr>
      <w:tr w:rsidR="004D0206" w:rsidRPr="004D0206" w:rsidTr="004D0206">
        <w:tc>
          <w:tcPr>
            <w:tcW w:w="2965" w:type="dxa"/>
          </w:tcPr>
          <w:p w:rsidR="004D0206" w:rsidRPr="004D0206" w:rsidRDefault="004D0206" w:rsidP="009A16D5">
            <w:pPr>
              <w:spacing w:after="60"/>
            </w:pPr>
            <w:r w:rsidRPr="004D0206">
              <w:t>Apurva Mody</w:t>
            </w:r>
          </w:p>
        </w:tc>
        <w:tc>
          <w:tcPr>
            <w:tcW w:w="6030" w:type="dxa"/>
          </w:tcPr>
          <w:p w:rsidR="004D0206" w:rsidRPr="004D0206" w:rsidRDefault="004D0206" w:rsidP="009A16D5">
            <w:pPr>
              <w:spacing w:after="60"/>
            </w:pPr>
            <w:r w:rsidRPr="004D0206">
              <w:t>BAE Systems</w:t>
            </w:r>
          </w:p>
        </w:tc>
      </w:tr>
      <w:tr w:rsidR="004D0206" w:rsidRPr="004D0206" w:rsidTr="004D0206">
        <w:tc>
          <w:tcPr>
            <w:tcW w:w="2965" w:type="dxa"/>
          </w:tcPr>
          <w:p w:rsidR="004D0206" w:rsidRPr="004D0206" w:rsidRDefault="004D0206" w:rsidP="009A16D5">
            <w:pPr>
              <w:spacing w:after="60"/>
            </w:pPr>
            <w:r w:rsidRPr="004D0206">
              <w:t>Michael Montemurro</w:t>
            </w:r>
          </w:p>
        </w:tc>
        <w:tc>
          <w:tcPr>
            <w:tcW w:w="6030" w:type="dxa"/>
          </w:tcPr>
          <w:p w:rsidR="004D0206" w:rsidRPr="004D0206" w:rsidRDefault="004D0206" w:rsidP="009A16D5">
            <w:pPr>
              <w:spacing w:after="60"/>
            </w:pPr>
            <w:r w:rsidRPr="004D0206">
              <w:t>BlackBerry</w:t>
            </w:r>
          </w:p>
        </w:tc>
      </w:tr>
      <w:tr w:rsidR="004D0206" w:rsidRPr="004D0206" w:rsidTr="004D0206">
        <w:tc>
          <w:tcPr>
            <w:tcW w:w="2965" w:type="dxa"/>
          </w:tcPr>
          <w:p w:rsidR="004D0206" w:rsidRPr="004D0206" w:rsidRDefault="004D0206" w:rsidP="009A16D5">
            <w:pPr>
              <w:spacing w:after="60"/>
            </w:pPr>
            <w:r w:rsidRPr="004D0206">
              <w:t>Kenichi Mori</w:t>
            </w:r>
          </w:p>
        </w:tc>
        <w:tc>
          <w:tcPr>
            <w:tcW w:w="6030" w:type="dxa"/>
          </w:tcPr>
          <w:p w:rsidR="004D0206" w:rsidRPr="004D0206" w:rsidRDefault="004D0206" w:rsidP="009A16D5">
            <w:pPr>
              <w:spacing w:after="60"/>
            </w:pPr>
            <w:r w:rsidRPr="004D0206">
              <w:t>Space-Time Engineering</w:t>
            </w:r>
          </w:p>
        </w:tc>
      </w:tr>
      <w:tr w:rsidR="004D0206" w:rsidRPr="004D0206" w:rsidTr="004D0206">
        <w:tc>
          <w:tcPr>
            <w:tcW w:w="2965" w:type="dxa"/>
          </w:tcPr>
          <w:p w:rsidR="004D0206" w:rsidRPr="004D0206" w:rsidRDefault="004D0206" w:rsidP="009A16D5">
            <w:pPr>
              <w:spacing w:after="60"/>
            </w:pPr>
            <w:r w:rsidRPr="004D0206">
              <w:t>Andrew Myles</w:t>
            </w:r>
          </w:p>
        </w:tc>
        <w:tc>
          <w:tcPr>
            <w:tcW w:w="6030" w:type="dxa"/>
          </w:tcPr>
          <w:p w:rsidR="004D0206" w:rsidRPr="004D0206" w:rsidRDefault="004D0206" w:rsidP="009A16D5">
            <w:pPr>
              <w:spacing w:after="60"/>
            </w:pPr>
            <w:r w:rsidRPr="004D0206">
              <w:t>Cisco Systems, Inc.</w:t>
            </w:r>
          </w:p>
        </w:tc>
      </w:tr>
      <w:tr w:rsidR="004D0206" w:rsidRPr="004D0206" w:rsidTr="004D0206">
        <w:tc>
          <w:tcPr>
            <w:tcW w:w="2965" w:type="dxa"/>
          </w:tcPr>
          <w:p w:rsidR="004D0206" w:rsidRPr="004D0206" w:rsidRDefault="004D0206" w:rsidP="009A16D5">
            <w:pPr>
              <w:spacing w:after="60"/>
            </w:pPr>
            <w:r w:rsidRPr="004D0206">
              <w:t>Alireza Nejatian</w:t>
            </w:r>
          </w:p>
        </w:tc>
        <w:tc>
          <w:tcPr>
            <w:tcW w:w="6030" w:type="dxa"/>
          </w:tcPr>
          <w:p w:rsidR="004D0206" w:rsidRPr="004D0206" w:rsidRDefault="004D0206" w:rsidP="009A16D5">
            <w:pPr>
              <w:spacing w:after="60"/>
            </w:pPr>
            <w:r w:rsidRPr="004D0206">
              <w:t>Ericsson AB</w:t>
            </w:r>
          </w:p>
        </w:tc>
      </w:tr>
      <w:tr w:rsidR="004D0206" w:rsidRPr="004D0206" w:rsidTr="004D0206">
        <w:tc>
          <w:tcPr>
            <w:tcW w:w="2965" w:type="dxa"/>
          </w:tcPr>
          <w:p w:rsidR="004D0206" w:rsidRPr="004D0206" w:rsidRDefault="004D0206" w:rsidP="009A16D5">
            <w:pPr>
              <w:spacing w:after="60"/>
            </w:pPr>
            <w:r w:rsidRPr="004D0206">
              <w:t>Stephen Palm</w:t>
            </w:r>
          </w:p>
        </w:tc>
        <w:tc>
          <w:tcPr>
            <w:tcW w:w="6030" w:type="dxa"/>
          </w:tcPr>
          <w:p w:rsidR="004D0206" w:rsidRPr="004D0206" w:rsidRDefault="004D0206" w:rsidP="009A16D5">
            <w:pPr>
              <w:spacing w:after="60"/>
            </w:pPr>
            <w:r w:rsidRPr="004D0206">
              <w:t>Broadcom Corporation</w:t>
            </w:r>
          </w:p>
        </w:tc>
      </w:tr>
      <w:tr w:rsidR="004D0206" w:rsidRPr="004D0206" w:rsidTr="004D0206">
        <w:tc>
          <w:tcPr>
            <w:tcW w:w="2965" w:type="dxa"/>
          </w:tcPr>
          <w:p w:rsidR="004D0206" w:rsidRPr="004D0206" w:rsidRDefault="004D0206" w:rsidP="009A16D5">
            <w:pPr>
              <w:spacing w:after="60"/>
            </w:pPr>
            <w:r w:rsidRPr="004D0206">
              <w:t>Hakan Persson</w:t>
            </w:r>
          </w:p>
        </w:tc>
        <w:tc>
          <w:tcPr>
            <w:tcW w:w="6030" w:type="dxa"/>
          </w:tcPr>
          <w:p w:rsidR="004D0206" w:rsidRPr="004D0206" w:rsidRDefault="004D0206" w:rsidP="009A16D5">
            <w:pPr>
              <w:spacing w:after="60"/>
            </w:pPr>
            <w:r w:rsidRPr="004D0206">
              <w:t>Ericsson AB</w:t>
            </w:r>
          </w:p>
        </w:tc>
      </w:tr>
      <w:tr w:rsidR="004D0206" w:rsidRPr="004D0206" w:rsidTr="004D0206">
        <w:tc>
          <w:tcPr>
            <w:tcW w:w="2965" w:type="dxa"/>
          </w:tcPr>
          <w:p w:rsidR="004D0206" w:rsidRPr="004D0206" w:rsidRDefault="004D0206" w:rsidP="009A16D5">
            <w:pPr>
              <w:spacing w:after="60"/>
            </w:pPr>
            <w:r w:rsidRPr="004D0206">
              <w:t>James Petranovich</w:t>
            </w:r>
          </w:p>
        </w:tc>
        <w:tc>
          <w:tcPr>
            <w:tcW w:w="6030" w:type="dxa"/>
          </w:tcPr>
          <w:p w:rsidR="004D0206" w:rsidRPr="004D0206" w:rsidRDefault="004D0206" w:rsidP="009A16D5">
            <w:pPr>
              <w:spacing w:after="60"/>
            </w:pPr>
            <w:r w:rsidRPr="004D0206">
              <w:t>ViaSat, Inc.</w:t>
            </w:r>
          </w:p>
        </w:tc>
      </w:tr>
      <w:tr w:rsidR="004D0206" w:rsidRPr="004D0206" w:rsidTr="004D0206">
        <w:tc>
          <w:tcPr>
            <w:tcW w:w="2965" w:type="dxa"/>
          </w:tcPr>
          <w:p w:rsidR="004D0206" w:rsidRPr="004D0206" w:rsidRDefault="004D0206" w:rsidP="009A16D5">
            <w:pPr>
              <w:spacing w:after="60"/>
            </w:pPr>
            <w:r w:rsidRPr="004D0206">
              <w:t>Kazuyuki Sakoda</w:t>
            </w:r>
          </w:p>
        </w:tc>
        <w:tc>
          <w:tcPr>
            <w:tcW w:w="6030" w:type="dxa"/>
          </w:tcPr>
          <w:p w:rsidR="004D0206" w:rsidRPr="004D0206" w:rsidRDefault="004D0206" w:rsidP="009A16D5">
            <w:pPr>
              <w:spacing w:after="60"/>
            </w:pPr>
            <w:r w:rsidRPr="004D0206">
              <w:t>Sony Corporation</w:t>
            </w:r>
          </w:p>
        </w:tc>
      </w:tr>
      <w:tr w:rsidR="004D0206" w:rsidRPr="004D0206" w:rsidTr="004D0206">
        <w:tc>
          <w:tcPr>
            <w:tcW w:w="2965" w:type="dxa"/>
          </w:tcPr>
          <w:p w:rsidR="004D0206" w:rsidRPr="004D0206" w:rsidRDefault="004D0206" w:rsidP="009A16D5">
            <w:pPr>
              <w:spacing w:after="60"/>
            </w:pPr>
            <w:r w:rsidRPr="004D0206">
              <w:t>Shigenobu Sasaki</w:t>
            </w:r>
          </w:p>
        </w:tc>
        <w:tc>
          <w:tcPr>
            <w:tcW w:w="6030" w:type="dxa"/>
          </w:tcPr>
          <w:p w:rsidR="004D0206" w:rsidRPr="004D0206" w:rsidRDefault="004D0206" w:rsidP="009A16D5">
            <w:pPr>
              <w:spacing w:after="60"/>
            </w:pPr>
            <w:r w:rsidRPr="004D0206">
              <w:t>Niigata University</w:t>
            </w:r>
          </w:p>
        </w:tc>
      </w:tr>
      <w:tr w:rsidR="004D0206" w:rsidRPr="004D0206" w:rsidTr="004D0206">
        <w:tc>
          <w:tcPr>
            <w:tcW w:w="2965" w:type="dxa"/>
          </w:tcPr>
          <w:p w:rsidR="004D0206" w:rsidRPr="004D0206" w:rsidRDefault="004D0206" w:rsidP="009A16D5">
            <w:pPr>
              <w:spacing w:after="60"/>
            </w:pPr>
            <w:r w:rsidRPr="004D0206">
              <w:t>Naotaka Sato</w:t>
            </w:r>
          </w:p>
        </w:tc>
        <w:tc>
          <w:tcPr>
            <w:tcW w:w="6030" w:type="dxa"/>
          </w:tcPr>
          <w:p w:rsidR="004D0206" w:rsidRPr="004D0206" w:rsidRDefault="004D0206" w:rsidP="009A16D5">
            <w:pPr>
              <w:spacing w:after="60"/>
            </w:pPr>
            <w:r w:rsidRPr="004D0206">
              <w:t>Sony Corporation</w:t>
            </w:r>
          </w:p>
        </w:tc>
      </w:tr>
      <w:tr w:rsidR="004D0206" w:rsidRPr="004D0206" w:rsidTr="004D0206">
        <w:tc>
          <w:tcPr>
            <w:tcW w:w="2965" w:type="dxa"/>
          </w:tcPr>
          <w:p w:rsidR="004D0206" w:rsidRPr="004D0206" w:rsidRDefault="004D0206" w:rsidP="009A16D5">
            <w:pPr>
              <w:spacing w:after="60"/>
            </w:pPr>
            <w:r w:rsidRPr="004D0206">
              <w:t>Stephen Shellhammer</w:t>
            </w:r>
          </w:p>
        </w:tc>
        <w:tc>
          <w:tcPr>
            <w:tcW w:w="6030" w:type="dxa"/>
          </w:tcPr>
          <w:p w:rsidR="004D0206" w:rsidRPr="004D0206" w:rsidRDefault="004D0206" w:rsidP="009A16D5">
            <w:pPr>
              <w:spacing w:after="60"/>
            </w:pPr>
            <w:r w:rsidRPr="004D0206">
              <w:t>Qualcomm Incorporated</w:t>
            </w:r>
          </w:p>
        </w:tc>
      </w:tr>
      <w:tr w:rsidR="004D0206" w:rsidRPr="004D0206" w:rsidTr="004D0206">
        <w:tc>
          <w:tcPr>
            <w:tcW w:w="2965" w:type="dxa"/>
          </w:tcPr>
          <w:p w:rsidR="004D0206" w:rsidRPr="004D0206" w:rsidRDefault="004D0206" w:rsidP="009A16D5">
            <w:pPr>
              <w:spacing w:after="60"/>
            </w:pPr>
            <w:r w:rsidRPr="004D0206">
              <w:t>Don Sturek</w:t>
            </w:r>
          </w:p>
        </w:tc>
        <w:tc>
          <w:tcPr>
            <w:tcW w:w="6030" w:type="dxa"/>
          </w:tcPr>
          <w:p w:rsidR="004D0206" w:rsidRPr="004D0206" w:rsidRDefault="004D0206" w:rsidP="009A16D5">
            <w:pPr>
              <w:spacing w:after="60"/>
            </w:pPr>
            <w:r w:rsidRPr="004D0206">
              <w:t>Silver Spring Networks Inc.</w:t>
            </w:r>
          </w:p>
        </w:tc>
      </w:tr>
      <w:tr w:rsidR="004D0206" w:rsidRPr="004D0206" w:rsidTr="004D0206">
        <w:tc>
          <w:tcPr>
            <w:tcW w:w="2965" w:type="dxa"/>
          </w:tcPr>
          <w:p w:rsidR="004D0206" w:rsidRPr="004D0206" w:rsidRDefault="004D0206" w:rsidP="009A16D5">
            <w:pPr>
              <w:spacing w:after="60"/>
            </w:pPr>
            <w:r w:rsidRPr="004D0206">
              <w:t>Chen Sun</w:t>
            </w:r>
          </w:p>
        </w:tc>
        <w:tc>
          <w:tcPr>
            <w:tcW w:w="6030" w:type="dxa"/>
          </w:tcPr>
          <w:p w:rsidR="004D0206" w:rsidRPr="004D0206" w:rsidRDefault="004D0206" w:rsidP="009A16D5">
            <w:pPr>
              <w:spacing w:after="60"/>
            </w:pPr>
            <w:r w:rsidRPr="004D0206">
              <w:t>Sony Corporation</w:t>
            </w:r>
          </w:p>
        </w:tc>
      </w:tr>
      <w:tr w:rsidR="004D0206" w:rsidRPr="004D0206" w:rsidTr="004D0206">
        <w:tc>
          <w:tcPr>
            <w:tcW w:w="2965" w:type="dxa"/>
          </w:tcPr>
          <w:p w:rsidR="004D0206" w:rsidRPr="004D0206" w:rsidRDefault="004D0206" w:rsidP="009A16D5">
            <w:pPr>
              <w:spacing w:after="60"/>
            </w:pPr>
            <w:r w:rsidRPr="004D0206">
              <w:t>Leif Wilhelmsson</w:t>
            </w:r>
          </w:p>
        </w:tc>
        <w:tc>
          <w:tcPr>
            <w:tcW w:w="6030" w:type="dxa"/>
          </w:tcPr>
          <w:p w:rsidR="004D0206" w:rsidRPr="004D0206" w:rsidRDefault="004D0206" w:rsidP="009A16D5">
            <w:pPr>
              <w:spacing w:after="60"/>
            </w:pPr>
            <w:r w:rsidRPr="004D0206">
              <w:t>Ericsson AB</w:t>
            </w:r>
          </w:p>
        </w:tc>
      </w:tr>
      <w:tr w:rsidR="004D0206" w:rsidRPr="004D0206" w:rsidTr="004D0206">
        <w:tc>
          <w:tcPr>
            <w:tcW w:w="2965" w:type="dxa"/>
          </w:tcPr>
          <w:p w:rsidR="004D0206" w:rsidRPr="004D0206" w:rsidRDefault="004D0206" w:rsidP="009A16D5">
            <w:pPr>
              <w:spacing w:after="60"/>
            </w:pPr>
            <w:r w:rsidRPr="004D0206">
              <w:t>James Yee</w:t>
            </w:r>
          </w:p>
        </w:tc>
        <w:tc>
          <w:tcPr>
            <w:tcW w:w="6030" w:type="dxa"/>
          </w:tcPr>
          <w:p w:rsidR="004D0206" w:rsidRPr="004D0206" w:rsidRDefault="004D0206" w:rsidP="009A16D5">
            <w:pPr>
              <w:spacing w:after="60"/>
            </w:pPr>
            <w:r w:rsidRPr="004D0206">
              <w:t>MediaTek Inc.</w:t>
            </w:r>
          </w:p>
        </w:tc>
      </w:tr>
      <w:tr w:rsidR="004D0206" w:rsidRPr="004D0206" w:rsidTr="004D0206">
        <w:tc>
          <w:tcPr>
            <w:tcW w:w="2965" w:type="dxa"/>
          </w:tcPr>
          <w:p w:rsidR="004D0206" w:rsidRPr="004D0206" w:rsidRDefault="004D0206" w:rsidP="009A16D5">
            <w:pPr>
              <w:spacing w:after="60"/>
            </w:pPr>
            <w:r w:rsidRPr="004D0206">
              <w:t>Chinghwa Yu</w:t>
            </w:r>
          </w:p>
        </w:tc>
        <w:tc>
          <w:tcPr>
            <w:tcW w:w="6030" w:type="dxa"/>
          </w:tcPr>
          <w:p w:rsidR="004D0206" w:rsidRPr="004D0206" w:rsidRDefault="004D0206" w:rsidP="009A16D5">
            <w:pPr>
              <w:spacing w:after="60"/>
            </w:pPr>
            <w:r w:rsidRPr="004D0206">
              <w:t>Spreadtrum Comm.</w:t>
            </w:r>
          </w:p>
        </w:tc>
      </w:tr>
      <w:tr w:rsidR="004D0206" w:rsidRPr="004D0206" w:rsidTr="004D0206">
        <w:tc>
          <w:tcPr>
            <w:tcW w:w="2965" w:type="dxa"/>
          </w:tcPr>
          <w:p w:rsidR="004D0206" w:rsidRPr="004D0206" w:rsidRDefault="004D0206" w:rsidP="009A16D5">
            <w:pPr>
              <w:spacing w:after="60"/>
            </w:pPr>
            <w:r w:rsidRPr="004D0206">
              <w:t>Chunhui Zhu</w:t>
            </w:r>
          </w:p>
        </w:tc>
        <w:tc>
          <w:tcPr>
            <w:tcW w:w="6030" w:type="dxa"/>
          </w:tcPr>
          <w:p w:rsidR="004D0206" w:rsidRPr="004D0206" w:rsidRDefault="004D0206" w:rsidP="009A16D5">
            <w:pPr>
              <w:spacing w:after="60"/>
            </w:pPr>
            <w:r w:rsidRPr="004D0206">
              <w:t>Huawei Technologies Co. Ltd</w:t>
            </w:r>
          </w:p>
        </w:tc>
      </w:tr>
      <w:tr w:rsidR="004D0206" w:rsidRPr="00373145" w:rsidTr="004D0206">
        <w:tc>
          <w:tcPr>
            <w:tcW w:w="2965" w:type="dxa"/>
          </w:tcPr>
          <w:p w:rsidR="004D0206" w:rsidRPr="004D0206" w:rsidRDefault="004D0206" w:rsidP="009A16D5">
            <w:pPr>
              <w:spacing w:after="60"/>
            </w:pPr>
            <w:r w:rsidRPr="004D0206">
              <w:t>ron porat</w:t>
            </w:r>
          </w:p>
        </w:tc>
        <w:tc>
          <w:tcPr>
            <w:tcW w:w="6030" w:type="dxa"/>
          </w:tcPr>
          <w:p w:rsidR="004D0206" w:rsidRPr="00373145" w:rsidRDefault="004D0206" w:rsidP="009A16D5">
            <w:pPr>
              <w:spacing w:after="60"/>
            </w:pPr>
            <w:r w:rsidRPr="004D0206">
              <w:t>Broadcom Corporation</w:t>
            </w:r>
          </w:p>
        </w:tc>
      </w:tr>
    </w:tbl>
    <w:p w:rsidR="003B3DFE" w:rsidRPr="00373145" w:rsidRDefault="003B3DFE" w:rsidP="004D0206">
      <w:pPr>
        <w:spacing w:after="60" w:line="240" w:lineRule="auto"/>
      </w:pPr>
    </w:p>
    <w:sectPr w:rsidR="003B3DFE" w:rsidRPr="00373145"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2F8" w:rsidRDefault="006C22F8" w:rsidP="00766E54">
      <w:pPr>
        <w:spacing w:after="0" w:line="240" w:lineRule="auto"/>
      </w:pPr>
      <w:r>
        <w:separator/>
      </w:r>
    </w:p>
  </w:endnote>
  <w:endnote w:type="continuationSeparator" w:id="0">
    <w:p w:rsidR="006C22F8" w:rsidRDefault="006C22F8"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4F0" w:rsidRDefault="00C724F0" w:rsidP="00844FC7">
    <w:pPr>
      <w:pStyle w:val="Footer"/>
    </w:pPr>
  </w:p>
  <w:p w:rsidR="00C724F0" w:rsidRPr="00C724F0" w:rsidRDefault="00C724F0"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CF5CED">
      <w:rPr>
        <w:noProof/>
        <w:sz w:val="24"/>
      </w:rPr>
      <w:t>1</w:t>
    </w:r>
    <w:r w:rsidRPr="00C724F0">
      <w:rPr>
        <w:noProof/>
        <w:sz w:val="24"/>
      </w:rPr>
      <w:fldChar w:fldCharType="end"/>
    </w:r>
    <w:r w:rsidR="004C0D55">
      <w:rPr>
        <w:noProof/>
        <w:sz w:val="24"/>
      </w:rPr>
      <w:tab/>
      <w:t>Steve Shellhammer, Qualcomm</w:t>
    </w:r>
  </w:p>
  <w:p w:rsidR="00C724F0" w:rsidRDefault="00C724F0"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2F8" w:rsidRDefault="006C22F8" w:rsidP="00766E54">
      <w:pPr>
        <w:spacing w:after="0" w:line="240" w:lineRule="auto"/>
      </w:pPr>
      <w:r>
        <w:separator/>
      </w:r>
    </w:p>
  </w:footnote>
  <w:footnote w:type="continuationSeparator" w:id="0">
    <w:p w:rsidR="006C22F8" w:rsidRDefault="006C22F8"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54" w:rsidRPr="00C724F0" w:rsidRDefault="00CF5CED" w:rsidP="00766E54">
    <w:pPr>
      <w:pStyle w:val="Header"/>
      <w:pBdr>
        <w:bottom w:val="single" w:sz="8" w:space="1" w:color="auto"/>
      </w:pBdr>
      <w:tabs>
        <w:tab w:val="clear" w:pos="4680"/>
        <w:tab w:val="center" w:pos="8280"/>
      </w:tabs>
      <w:rPr>
        <w:sz w:val="28"/>
      </w:rPr>
    </w:pPr>
    <w:r>
      <w:rPr>
        <w:sz w:val="28"/>
      </w:rPr>
      <w:t>March 2016</w:t>
    </w:r>
    <w:r>
      <w:rPr>
        <w:sz w:val="28"/>
      </w:rPr>
      <w:tab/>
      <w:t>IEEE P802.19-16/0066</w:t>
    </w:r>
    <w:r w:rsidR="00766E54" w:rsidRPr="00C724F0">
      <w:rPr>
        <w:sz w:val="28"/>
      </w:rPr>
      <w:t>r0</w:t>
    </w:r>
  </w:p>
  <w:p w:rsidR="00766E54" w:rsidRPr="00766E54" w:rsidRDefault="00766E54" w:rsidP="00766E54">
    <w:pPr>
      <w:pStyle w:val="Header"/>
      <w:tabs>
        <w:tab w:val="clear" w:pos="4680"/>
        <w:tab w:val="center" w:pos="7920"/>
      </w:tabs>
      <w:rPr>
        <w:sz w:val="24"/>
      </w:rPr>
    </w:pPr>
  </w:p>
  <w:p w:rsidR="00766E54" w:rsidRDefault="00766E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3F"/>
    <w:rsid w:val="000205DC"/>
    <w:rsid w:val="000569BA"/>
    <w:rsid w:val="00061378"/>
    <w:rsid w:val="00065872"/>
    <w:rsid w:val="000677D5"/>
    <w:rsid w:val="00072398"/>
    <w:rsid w:val="000A6595"/>
    <w:rsid w:val="000D22AE"/>
    <w:rsid w:val="000E09AB"/>
    <w:rsid w:val="000F4D0E"/>
    <w:rsid w:val="000F796C"/>
    <w:rsid w:val="001217DC"/>
    <w:rsid w:val="001437FB"/>
    <w:rsid w:val="001439A2"/>
    <w:rsid w:val="00173D4A"/>
    <w:rsid w:val="001A7B74"/>
    <w:rsid w:val="001D2FC4"/>
    <w:rsid w:val="001F2F1B"/>
    <w:rsid w:val="00203373"/>
    <w:rsid w:val="00211633"/>
    <w:rsid w:val="002365CA"/>
    <w:rsid w:val="002644C8"/>
    <w:rsid w:val="00264722"/>
    <w:rsid w:val="00283796"/>
    <w:rsid w:val="002B183F"/>
    <w:rsid w:val="002D02B8"/>
    <w:rsid w:val="0031092D"/>
    <w:rsid w:val="0032282C"/>
    <w:rsid w:val="00363674"/>
    <w:rsid w:val="00373145"/>
    <w:rsid w:val="003B3DFE"/>
    <w:rsid w:val="004537C4"/>
    <w:rsid w:val="004707C1"/>
    <w:rsid w:val="00475939"/>
    <w:rsid w:val="00477704"/>
    <w:rsid w:val="004C0D55"/>
    <w:rsid w:val="004D0206"/>
    <w:rsid w:val="004E5271"/>
    <w:rsid w:val="004F5AFC"/>
    <w:rsid w:val="005348B0"/>
    <w:rsid w:val="00582C17"/>
    <w:rsid w:val="00585307"/>
    <w:rsid w:val="005903BD"/>
    <w:rsid w:val="005A7272"/>
    <w:rsid w:val="006113ED"/>
    <w:rsid w:val="0062080C"/>
    <w:rsid w:val="006232FB"/>
    <w:rsid w:val="006801D8"/>
    <w:rsid w:val="00684426"/>
    <w:rsid w:val="006C22F8"/>
    <w:rsid w:val="00712B61"/>
    <w:rsid w:val="00713118"/>
    <w:rsid w:val="00714D12"/>
    <w:rsid w:val="00716715"/>
    <w:rsid w:val="00717767"/>
    <w:rsid w:val="007365EA"/>
    <w:rsid w:val="00750444"/>
    <w:rsid w:val="00766E54"/>
    <w:rsid w:val="00767680"/>
    <w:rsid w:val="007836BB"/>
    <w:rsid w:val="00783CBB"/>
    <w:rsid w:val="007E6710"/>
    <w:rsid w:val="007F6351"/>
    <w:rsid w:val="00831DBF"/>
    <w:rsid w:val="00844FC7"/>
    <w:rsid w:val="00880F7E"/>
    <w:rsid w:val="00895277"/>
    <w:rsid w:val="00903F7E"/>
    <w:rsid w:val="00922944"/>
    <w:rsid w:val="0093141F"/>
    <w:rsid w:val="00942F2B"/>
    <w:rsid w:val="0096705D"/>
    <w:rsid w:val="00994C1B"/>
    <w:rsid w:val="009A31B5"/>
    <w:rsid w:val="009C7762"/>
    <w:rsid w:val="009D2F1C"/>
    <w:rsid w:val="009E2A1A"/>
    <w:rsid w:val="009F3DA7"/>
    <w:rsid w:val="009F7C52"/>
    <w:rsid w:val="00A26257"/>
    <w:rsid w:val="00A30D08"/>
    <w:rsid w:val="00A565A8"/>
    <w:rsid w:val="00A80FBB"/>
    <w:rsid w:val="00A92EA0"/>
    <w:rsid w:val="00AC3824"/>
    <w:rsid w:val="00AF7B41"/>
    <w:rsid w:val="00AF7E0E"/>
    <w:rsid w:val="00B13903"/>
    <w:rsid w:val="00B35B05"/>
    <w:rsid w:val="00B360E4"/>
    <w:rsid w:val="00B94245"/>
    <w:rsid w:val="00BA64E6"/>
    <w:rsid w:val="00BB3DA8"/>
    <w:rsid w:val="00BC399A"/>
    <w:rsid w:val="00BE432A"/>
    <w:rsid w:val="00BF154B"/>
    <w:rsid w:val="00C2321C"/>
    <w:rsid w:val="00C24474"/>
    <w:rsid w:val="00C42204"/>
    <w:rsid w:val="00C56FB5"/>
    <w:rsid w:val="00C60298"/>
    <w:rsid w:val="00C672EB"/>
    <w:rsid w:val="00C724F0"/>
    <w:rsid w:val="00C81A70"/>
    <w:rsid w:val="00C868D4"/>
    <w:rsid w:val="00CB0E65"/>
    <w:rsid w:val="00CF2D3D"/>
    <w:rsid w:val="00CF5CED"/>
    <w:rsid w:val="00D34CD8"/>
    <w:rsid w:val="00D50B3F"/>
    <w:rsid w:val="00DA32C4"/>
    <w:rsid w:val="00DB68F1"/>
    <w:rsid w:val="00DC3351"/>
    <w:rsid w:val="00DF47E5"/>
    <w:rsid w:val="00E04ED7"/>
    <w:rsid w:val="00E0514C"/>
    <w:rsid w:val="00E153D1"/>
    <w:rsid w:val="00E2772D"/>
    <w:rsid w:val="00E45049"/>
    <w:rsid w:val="00EA627F"/>
    <w:rsid w:val="00EE3B05"/>
    <w:rsid w:val="00F151ED"/>
    <w:rsid w:val="00F53B24"/>
    <w:rsid w:val="00F93426"/>
    <w:rsid w:val="00FA17DC"/>
    <w:rsid w:val="00FB213D"/>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18321-7487-4E06-956A-AC7811B47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5</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Shellhammer, Steve</cp:lastModifiedBy>
  <cp:revision>96</cp:revision>
  <cp:lastPrinted>2014-11-08T19:57:00Z</cp:lastPrinted>
  <dcterms:created xsi:type="dcterms:W3CDTF">2014-11-08T19:17:00Z</dcterms:created>
  <dcterms:modified xsi:type="dcterms:W3CDTF">2016-03-25T22:51:00Z</dcterms:modified>
</cp:coreProperties>
</file>