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DA32C4" w:rsidP="00521EA0">
            <w:pPr>
              <w:pStyle w:val="covertext"/>
              <w:rPr>
                <w:rFonts w:ascii="Calibri" w:hAnsi="Calibri"/>
                <w:sz w:val="28"/>
                <w:szCs w:val="28"/>
              </w:rPr>
            </w:pPr>
            <w:r>
              <w:rPr>
                <w:rFonts w:ascii="Calibri" w:hAnsi="Calibri"/>
                <w:b/>
                <w:sz w:val="28"/>
                <w:szCs w:val="28"/>
              </w:rPr>
              <w:t>May</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DA32C4" w:rsidP="00E153D1">
            <w:pPr>
              <w:pStyle w:val="covertext"/>
              <w:rPr>
                <w:rFonts w:ascii="Calibri" w:hAnsi="Calibri"/>
                <w:szCs w:val="24"/>
              </w:rPr>
            </w:pPr>
            <w:r>
              <w:rPr>
                <w:rFonts w:ascii="Calibri" w:hAnsi="Calibri"/>
                <w:szCs w:val="24"/>
              </w:rPr>
              <w:t>May 16</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283796" w:rsidP="00283796">
      <w:pPr>
        <w:spacing w:after="0" w:line="240" w:lineRule="auto"/>
        <w:rPr>
          <w:b/>
        </w:rPr>
      </w:pPr>
      <w:r w:rsidRPr="00283796">
        <w:rPr>
          <w:b/>
        </w:rPr>
        <w:lastRenderedPageBreak/>
        <w:t xml:space="preserve">Monday </w:t>
      </w:r>
      <w:r w:rsidR="00DA32C4">
        <w:rPr>
          <w:b/>
        </w:rPr>
        <w:t>May</w:t>
      </w:r>
      <w:r w:rsidR="00E04ED7">
        <w:rPr>
          <w:b/>
        </w:rPr>
        <w:t>, 2015</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DA32C4">
        <w:t>led the meeting to order at 4:05</w:t>
      </w:r>
      <w:r w:rsidR="00E04ED7">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DA32C4" w:rsidP="00283796">
      <w:pPr>
        <w:spacing w:after="0" w:line="240" w:lineRule="auto"/>
      </w:pPr>
      <w:r>
        <w:t>Chair reviewed the agenda.  There were no suggested changes.  Agenda approved without opposition.</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from the March meeting, document 802.19-15/30r</w:t>
      </w:r>
      <w:r w:rsidR="00F151ED">
        <w:t xml:space="preserve">0, passed without opposition. </w:t>
      </w:r>
    </w:p>
    <w:p w:rsidR="00F151ED" w:rsidRDefault="00F151ED" w:rsidP="00283796">
      <w:pPr>
        <w:spacing w:after="0" w:line="240" w:lineRule="auto"/>
      </w:pPr>
    </w:p>
    <w:p w:rsidR="00F151ED" w:rsidRDefault="00F151ED" w:rsidP="00283796">
      <w:pPr>
        <w:spacing w:after="0" w:line="240" w:lineRule="auto"/>
      </w:pPr>
      <w:r>
        <w:t xml:space="preserve">The </w:t>
      </w:r>
      <w:r w:rsidR="00BA64E6">
        <w:t>chair</w:t>
      </w:r>
      <w:r>
        <w:t xml:space="preserve"> reviewed the three liaisons the IEEE has received from 3GPP since March: </w:t>
      </w:r>
      <w:r w:rsidRPr="00F151ED">
        <w:t>RP-150454, RP-152182 and RP-152183</w:t>
      </w:r>
      <w:r>
        <w:t>.</w:t>
      </w:r>
    </w:p>
    <w:p w:rsidR="00F151ED" w:rsidRDefault="00F151ED" w:rsidP="00283796">
      <w:pPr>
        <w:spacing w:after="0" w:line="240" w:lineRule="auto"/>
      </w:pPr>
    </w:p>
    <w:p w:rsidR="00F151ED" w:rsidRDefault="00F151ED" w:rsidP="00283796">
      <w:pPr>
        <w:spacing w:after="0" w:line="240" w:lineRule="auto"/>
      </w:pPr>
      <w:r>
        <w:t xml:space="preserve">Carolyn </w:t>
      </w:r>
      <w:r w:rsidRPr="00F151ED">
        <w:t>Heide</w:t>
      </w:r>
      <w:r>
        <w:t xml:space="preserve"> presented document IEEE 802.19-15/41r0 and took comments from the group, and updated the document based on that feedback.</w:t>
      </w:r>
    </w:p>
    <w:p w:rsidR="00F151ED" w:rsidRDefault="00F151ED" w:rsidP="00283796">
      <w:pPr>
        <w:spacing w:after="0" w:line="240" w:lineRule="auto"/>
      </w:pPr>
    </w:p>
    <w:p w:rsidR="00F151ED" w:rsidRDefault="00F151ED" w:rsidP="00283796">
      <w:pPr>
        <w:spacing w:after="0" w:line="240" w:lineRule="auto"/>
      </w:pPr>
      <w:r>
        <w:t>Carolyn requested that the chair ask Face-to-Face to find a room on Wednesday afternoon so interested parties can work off-line on the document.</w:t>
      </w:r>
    </w:p>
    <w:p w:rsidR="004537C4" w:rsidRDefault="004537C4" w:rsidP="00283796">
      <w:pPr>
        <w:spacing w:after="0" w:line="240" w:lineRule="auto"/>
      </w:pPr>
    </w:p>
    <w:p w:rsidR="004537C4" w:rsidRDefault="00E04ED7" w:rsidP="00283796">
      <w:pPr>
        <w:spacing w:after="0" w:line="240" w:lineRule="auto"/>
      </w:pPr>
      <w:r>
        <w:t xml:space="preserve">The WG recessed at </w:t>
      </w:r>
      <w:r w:rsidR="00F151ED">
        <w:t>5:57</w:t>
      </w:r>
      <w:r w:rsidR="004537C4">
        <w:t xml:space="preserve"> PM.</w:t>
      </w:r>
    </w:p>
    <w:p w:rsidR="00E04ED7" w:rsidRDefault="00E04ED7" w:rsidP="00283796">
      <w:pPr>
        <w:spacing w:after="0" w:line="240" w:lineRule="auto"/>
      </w:pPr>
    </w:p>
    <w:p w:rsidR="004537C4" w:rsidRDefault="004537C4" w:rsidP="00283796">
      <w:pPr>
        <w:spacing w:after="0" w:line="240" w:lineRule="auto"/>
      </w:pPr>
    </w:p>
    <w:p w:rsidR="00E04ED7" w:rsidRPr="00283796" w:rsidRDefault="00F151ED" w:rsidP="00E04ED7">
      <w:pPr>
        <w:spacing w:after="0" w:line="240" w:lineRule="auto"/>
        <w:rPr>
          <w:b/>
        </w:rPr>
      </w:pPr>
      <w:r>
        <w:rPr>
          <w:b/>
        </w:rPr>
        <w:t>Tuesday</w:t>
      </w:r>
      <w:r w:rsidR="00E04ED7" w:rsidRPr="00283796">
        <w:rPr>
          <w:b/>
        </w:rPr>
        <w:t xml:space="preserve"> </w:t>
      </w:r>
      <w:r>
        <w:rPr>
          <w:b/>
        </w:rPr>
        <w:t>May 12</w:t>
      </w:r>
      <w:r w:rsidR="00E04ED7">
        <w:rPr>
          <w:b/>
        </w:rPr>
        <w:t>, 2015</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CB0E65">
        <w:t xml:space="preserve"> meeting to at 4:02 P</w:t>
      </w:r>
      <w:r w:rsidR="00E04ED7">
        <w:t>M</w:t>
      </w:r>
    </w:p>
    <w:p w:rsidR="00CB0E65" w:rsidRDefault="00CB0E65" w:rsidP="00283796">
      <w:pPr>
        <w:spacing w:after="0" w:line="240" w:lineRule="auto"/>
      </w:pPr>
    </w:p>
    <w:p w:rsidR="00CB0E65" w:rsidRDefault="00CB0E65" w:rsidP="00283796">
      <w:pPr>
        <w:spacing w:after="0" w:line="240" w:lineRule="auto"/>
      </w:pPr>
      <w:r w:rsidRPr="00CB0E65">
        <w:t>Havish Koorapaty, the 3GPP LAA Study Item Rapporteur, presented document IEEE 802.19-15/42r0, entitled "Study on Licensed-Assisted Access to Unlicensed Spectrum"</w:t>
      </w:r>
    </w:p>
    <w:p w:rsidR="00CB0E65" w:rsidRDefault="00CB0E65" w:rsidP="00283796">
      <w:pPr>
        <w:spacing w:after="0" w:line="240" w:lineRule="auto"/>
      </w:pPr>
    </w:p>
    <w:p w:rsidR="00E04ED7" w:rsidRDefault="00CB0E65" w:rsidP="00283796">
      <w:pPr>
        <w:spacing w:after="0" w:line="240" w:lineRule="auto"/>
      </w:pPr>
      <w:r>
        <w:t>There was good discussion on this presentation.</w:t>
      </w:r>
    </w:p>
    <w:p w:rsidR="004537C4" w:rsidRDefault="004537C4" w:rsidP="00283796">
      <w:pPr>
        <w:spacing w:after="0" w:line="240" w:lineRule="auto"/>
      </w:pPr>
    </w:p>
    <w:p w:rsidR="00903F7E" w:rsidRDefault="0096705D" w:rsidP="00283796">
      <w:pPr>
        <w:spacing w:after="0" w:line="240" w:lineRule="auto"/>
      </w:pPr>
      <w:r>
        <w:t xml:space="preserve">The </w:t>
      </w:r>
      <w:r w:rsidR="00CB0E65">
        <w:t>WG recessed at 6:30 P</w:t>
      </w:r>
      <w:r w:rsidR="00903F7E">
        <w:t>M</w:t>
      </w:r>
    </w:p>
    <w:p w:rsidR="00C81A70" w:rsidRDefault="00C81A70" w:rsidP="00283796">
      <w:pPr>
        <w:spacing w:after="0" w:line="240" w:lineRule="auto"/>
      </w:pPr>
    </w:p>
    <w:p w:rsidR="007E6710" w:rsidRDefault="007E6710" w:rsidP="00283796">
      <w:pPr>
        <w:spacing w:after="0" w:line="240" w:lineRule="auto"/>
      </w:pPr>
    </w:p>
    <w:p w:rsidR="00C81A70" w:rsidRPr="00283796" w:rsidRDefault="00BA64E6" w:rsidP="00C81A70">
      <w:pPr>
        <w:spacing w:after="0" w:line="240" w:lineRule="auto"/>
        <w:rPr>
          <w:b/>
        </w:rPr>
      </w:pPr>
      <w:r>
        <w:rPr>
          <w:b/>
        </w:rPr>
        <w:t>Thursday</w:t>
      </w:r>
      <w:r w:rsidR="00C81A70" w:rsidRPr="00283796">
        <w:rPr>
          <w:b/>
        </w:rPr>
        <w:t xml:space="preserve"> </w:t>
      </w:r>
      <w:r w:rsidR="00E45049">
        <w:rPr>
          <w:b/>
        </w:rPr>
        <w:t>March 14</w:t>
      </w:r>
      <w:r w:rsidR="00C81A70">
        <w:rPr>
          <w:b/>
        </w:rPr>
        <w:t>, 2015</w:t>
      </w:r>
    </w:p>
    <w:p w:rsidR="007E6710" w:rsidRDefault="007E6710" w:rsidP="00283796">
      <w:pPr>
        <w:spacing w:after="0" w:line="240" w:lineRule="auto"/>
      </w:pPr>
    </w:p>
    <w:p w:rsidR="00C81A70" w:rsidRDefault="00C81A70" w:rsidP="00283796">
      <w:pPr>
        <w:spacing w:after="0" w:line="240" w:lineRule="auto"/>
      </w:pPr>
      <w:r>
        <w:t>Chair called</w:t>
      </w:r>
      <w:r w:rsidR="00E45049">
        <w:t xml:space="preserve"> the meeting to order at 8:03</w:t>
      </w:r>
      <w:r>
        <w:t xml:space="preserve"> AM.</w:t>
      </w:r>
    </w:p>
    <w:p w:rsidR="00E45049" w:rsidRDefault="00E45049" w:rsidP="00283796">
      <w:pPr>
        <w:spacing w:after="0" w:line="240" w:lineRule="auto"/>
      </w:pPr>
    </w:p>
    <w:p w:rsidR="00E45049" w:rsidRDefault="00E45049" w:rsidP="00283796">
      <w:pPr>
        <w:spacing w:after="0" w:line="240" w:lineRule="auto"/>
      </w:pPr>
      <w:r>
        <w:t>The group agreed to recess at 9:00 AM so that Carolyn could attend the 802.11/15 regulatory meeting.</w:t>
      </w:r>
    </w:p>
    <w:p w:rsidR="00E45049" w:rsidRDefault="00E45049" w:rsidP="00283796">
      <w:pPr>
        <w:spacing w:after="0" w:line="240" w:lineRule="auto"/>
      </w:pPr>
    </w:p>
    <w:p w:rsidR="00E45049" w:rsidRDefault="00E45049" w:rsidP="00283796">
      <w:pPr>
        <w:spacing w:after="0" w:line="240" w:lineRule="auto"/>
      </w:pPr>
      <w:r>
        <w:t xml:space="preserve">Carolyn presented document 802.19-15/41r2 and made some edits are a result of the discussion.  </w:t>
      </w:r>
    </w:p>
    <w:p w:rsidR="00E45049" w:rsidRDefault="00E45049" w:rsidP="00283796">
      <w:pPr>
        <w:spacing w:after="0" w:line="240" w:lineRule="auto"/>
      </w:pPr>
    </w:p>
    <w:p w:rsidR="00E45049" w:rsidRDefault="00E45049" w:rsidP="00283796">
      <w:pPr>
        <w:spacing w:after="0" w:line="240" w:lineRule="auto"/>
      </w:pPr>
      <w:r>
        <w:lastRenderedPageBreak/>
        <w:t xml:space="preserve">We discussed the timing of the proposed workshop with 3GPP and the chair was tasked to talk to Paul Nikolich and Face-to-Face to give them a heads-up so they can start to think about </w:t>
      </w:r>
      <w:r w:rsidR="00BA64E6">
        <w:t>logistics</w:t>
      </w:r>
      <w:r>
        <w:t xml:space="preserve"> if 3GPP agrees to come to Hawaii in July.</w:t>
      </w:r>
    </w:p>
    <w:p w:rsidR="00E45049" w:rsidRDefault="00E45049" w:rsidP="00283796">
      <w:pPr>
        <w:spacing w:after="0" w:line="240" w:lineRule="auto"/>
      </w:pPr>
    </w:p>
    <w:p w:rsidR="00E45049" w:rsidRDefault="00E45049" w:rsidP="00283796">
      <w:pPr>
        <w:spacing w:after="0" w:line="240" w:lineRule="auto"/>
      </w:pPr>
      <w:r>
        <w:t>The group recessed at 9:02 AM</w:t>
      </w:r>
    </w:p>
    <w:p w:rsidR="00E45049" w:rsidRDefault="00E45049" w:rsidP="00283796">
      <w:pPr>
        <w:spacing w:after="0" w:line="240" w:lineRule="auto"/>
      </w:pPr>
    </w:p>
    <w:p w:rsidR="00E45049" w:rsidRDefault="00E45049" w:rsidP="00283796">
      <w:pPr>
        <w:spacing w:after="0" w:line="240" w:lineRule="auto"/>
      </w:pPr>
      <w:r>
        <w:t>The chair called the meeting to order at 4:01 PM</w:t>
      </w:r>
    </w:p>
    <w:p w:rsidR="00E45049" w:rsidRDefault="00E45049" w:rsidP="00283796">
      <w:pPr>
        <w:spacing w:after="0" w:line="240" w:lineRule="auto"/>
      </w:pPr>
    </w:p>
    <w:p w:rsidR="00E45049" w:rsidRDefault="00E45049" w:rsidP="00283796">
      <w:pPr>
        <w:spacing w:after="0" w:line="240" w:lineRule="auto"/>
      </w:pPr>
      <w:r>
        <w:t>Naotaka Sato gave the CUB study group report, in document 802.19-15/46r0.</w:t>
      </w:r>
    </w:p>
    <w:p w:rsidR="00E45049" w:rsidRDefault="00E45049" w:rsidP="00283796">
      <w:pPr>
        <w:spacing w:after="0" w:line="240" w:lineRule="auto"/>
      </w:pPr>
    </w:p>
    <w:p w:rsidR="00E45049" w:rsidRDefault="00E45049" w:rsidP="00283796">
      <w:pPr>
        <w:spacing w:after="0" w:line="240" w:lineRule="auto"/>
      </w:pPr>
      <w:r>
        <w:t>There was a motion to approve the PAR and CSD</w:t>
      </w:r>
    </w:p>
    <w:p w:rsidR="00E45049" w:rsidRDefault="00E45049" w:rsidP="00283796">
      <w:pPr>
        <w:spacing w:after="0" w:line="240" w:lineRule="auto"/>
      </w:pPr>
    </w:p>
    <w:p w:rsidR="00E45049" w:rsidRPr="004E5271" w:rsidRDefault="00E45049" w:rsidP="00283796">
      <w:pPr>
        <w:spacing w:after="0" w:line="240" w:lineRule="auto"/>
        <w:rPr>
          <w:b/>
        </w:rPr>
      </w:pPr>
      <w:r w:rsidRPr="004E5271">
        <w:rPr>
          <w:b/>
        </w:rPr>
        <w:t>Motion</w:t>
      </w:r>
    </w:p>
    <w:p w:rsidR="00E45049" w:rsidRDefault="00E45049" w:rsidP="00E45049">
      <w:pPr>
        <w:spacing w:after="0" w:line="240" w:lineRule="auto"/>
      </w:pPr>
      <w:r>
        <w:t>Move to approve PAR (document 802.19-15/0028r7) and CSD (document 802.19-15/0029r5) and submit to IEEE 802 executive committee</w:t>
      </w:r>
    </w:p>
    <w:p w:rsidR="004E5271" w:rsidRDefault="004E5271" w:rsidP="00E45049">
      <w:pPr>
        <w:spacing w:after="0" w:line="240" w:lineRule="auto"/>
      </w:pPr>
    </w:p>
    <w:p w:rsidR="00E45049" w:rsidRDefault="00E45049" w:rsidP="00E45049">
      <w:pPr>
        <w:spacing w:after="0" w:line="240" w:lineRule="auto"/>
      </w:pPr>
      <w:r>
        <w:t>Move: Alireza Babaei</w:t>
      </w:r>
    </w:p>
    <w:p w:rsidR="00E45049" w:rsidRDefault="00E45049" w:rsidP="00E45049">
      <w:pPr>
        <w:spacing w:after="0" w:line="240" w:lineRule="auto"/>
      </w:pPr>
      <w:r>
        <w:t>Second: Alireza Nejatian</w:t>
      </w:r>
    </w:p>
    <w:p w:rsidR="00E45049" w:rsidRDefault="00E45049" w:rsidP="00E45049">
      <w:pPr>
        <w:spacing w:after="0" w:line="240" w:lineRule="auto"/>
      </w:pPr>
      <w:r>
        <w:t>Yes</w:t>
      </w:r>
      <w:r>
        <w:tab/>
        <w:t>5</w:t>
      </w:r>
    </w:p>
    <w:p w:rsidR="00E45049" w:rsidRDefault="00E45049" w:rsidP="00E45049">
      <w:pPr>
        <w:spacing w:after="0" w:line="240" w:lineRule="auto"/>
      </w:pPr>
      <w:r>
        <w:t>No</w:t>
      </w:r>
      <w:r>
        <w:tab/>
        <w:t>0</w:t>
      </w:r>
    </w:p>
    <w:p w:rsidR="00E45049" w:rsidRDefault="00E45049" w:rsidP="00E45049">
      <w:pPr>
        <w:spacing w:after="0" w:line="240" w:lineRule="auto"/>
      </w:pPr>
      <w:r>
        <w:t>Abstain</w:t>
      </w:r>
      <w:r>
        <w:tab/>
        <w:t>0</w:t>
      </w:r>
    </w:p>
    <w:p w:rsidR="004E5271" w:rsidRDefault="00BA64E6" w:rsidP="00E45049">
      <w:pPr>
        <w:spacing w:after="0" w:line="240" w:lineRule="auto"/>
      </w:pPr>
      <w:r>
        <w:t>Technical</w:t>
      </w:r>
      <w:r w:rsidR="004E5271">
        <w:t xml:space="preserve"> Motion &gt;= 75%</w:t>
      </w:r>
    </w:p>
    <w:p w:rsidR="004E5271" w:rsidRDefault="004E5271" w:rsidP="00E45049">
      <w:pPr>
        <w:spacing w:after="0" w:line="240" w:lineRule="auto"/>
      </w:pPr>
      <w:r>
        <w:t>Motion Passed</w:t>
      </w:r>
    </w:p>
    <w:p w:rsidR="004E5271" w:rsidRDefault="004E5271" w:rsidP="00E45049">
      <w:pPr>
        <w:spacing w:after="0" w:line="240" w:lineRule="auto"/>
      </w:pPr>
    </w:p>
    <w:p w:rsidR="00E45049" w:rsidRDefault="004E5271" w:rsidP="00283796">
      <w:pPr>
        <w:spacing w:after="0" w:line="240" w:lineRule="auto"/>
      </w:pPr>
      <w:r>
        <w:t xml:space="preserve">Carolyn </w:t>
      </w:r>
      <w:r w:rsidR="00BA64E6" w:rsidRPr="00F151ED">
        <w:t>Heide</w:t>
      </w:r>
      <w:r w:rsidR="00BA64E6">
        <w:t xml:space="preserve"> </w:t>
      </w:r>
      <w:r>
        <w:t>presented R5 of the liaison document and made edits based on feedba</w:t>
      </w:r>
      <w:r w:rsidR="00E2772D">
        <w:t>ck from the group.  She saved R7</w:t>
      </w:r>
      <w:r>
        <w:t xml:space="preserve"> on the Mentor server in preparation for a motion.</w:t>
      </w:r>
    </w:p>
    <w:p w:rsidR="004E5271" w:rsidRDefault="004E5271" w:rsidP="00283796">
      <w:pPr>
        <w:spacing w:after="0" w:line="240" w:lineRule="auto"/>
      </w:pPr>
    </w:p>
    <w:p w:rsidR="004E5271" w:rsidRPr="004E5271" w:rsidRDefault="004E5271" w:rsidP="00283796">
      <w:pPr>
        <w:spacing w:after="0" w:line="240" w:lineRule="auto"/>
        <w:rPr>
          <w:b/>
        </w:rPr>
      </w:pPr>
      <w:r w:rsidRPr="004E5271">
        <w:rPr>
          <w:b/>
        </w:rPr>
        <w:t>Motion</w:t>
      </w:r>
    </w:p>
    <w:p w:rsidR="004E5271" w:rsidRDefault="004E5271" w:rsidP="004E5271">
      <w:pPr>
        <w:spacing w:after="0" w:line="240" w:lineRule="auto"/>
      </w:pPr>
      <w:r>
        <w:t>Move to approve the Liaison to 3GPP RAN and RAN1 in document IEEE 802.19-15/41r7, giving editorial authority to the WG chair, and requesting the WG chair to submit the liaison document to the IEEE 802 executive committee for an EC email ballot with declaration of early completion</w:t>
      </w:r>
    </w:p>
    <w:p w:rsidR="004E5271" w:rsidRDefault="004E5271" w:rsidP="004E5271">
      <w:pPr>
        <w:spacing w:after="0" w:line="240" w:lineRule="auto"/>
      </w:pPr>
    </w:p>
    <w:p w:rsidR="004E5271" w:rsidRDefault="004E5271" w:rsidP="004E5271">
      <w:pPr>
        <w:spacing w:after="0" w:line="240" w:lineRule="auto"/>
      </w:pPr>
      <w:r>
        <w:t>Moved:</w:t>
      </w:r>
      <w:r>
        <w:tab/>
      </w:r>
      <w:r>
        <w:tab/>
        <w:t>Carolyn Heide</w:t>
      </w:r>
    </w:p>
    <w:p w:rsidR="004E5271" w:rsidRDefault="004E5271" w:rsidP="004E5271">
      <w:pPr>
        <w:spacing w:after="0" w:line="240" w:lineRule="auto"/>
      </w:pPr>
      <w:r>
        <w:t>Second:</w:t>
      </w:r>
      <w:r>
        <w:tab/>
      </w:r>
      <w:r>
        <w:tab/>
        <w:t>Chuck Lukaszewski</w:t>
      </w:r>
    </w:p>
    <w:p w:rsidR="004E5271" w:rsidRDefault="004E5271" w:rsidP="004E5271">
      <w:pPr>
        <w:spacing w:after="0" w:line="240" w:lineRule="auto"/>
      </w:pPr>
      <w:r>
        <w:t>Yes:</w:t>
      </w:r>
      <w:r>
        <w:tab/>
      </w:r>
      <w:r>
        <w:tab/>
        <w:t>16 (two 802.19 voting members, both voted Yes)</w:t>
      </w:r>
    </w:p>
    <w:p w:rsidR="004E5271" w:rsidRDefault="004E5271" w:rsidP="004E5271">
      <w:pPr>
        <w:spacing w:after="0" w:line="240" w:lineRule="auto"/>
      </w:pPr>
      <w:r>
        <w:t>No:</w:t>
      </w:r>
      <w:r>
        <w:tab/>
      </w:r>
      <w:r>
        <w:tab/>
        <w:t>0</w:t>
      </w:r>
    </w:p>
    <w:p w:rsidR="004E5271" w:rsidRDefault="004E5271" w:rsidP="004E5271">
      <w:pPr>
        <w:spacing w:after="0" w:line="240" w:lineRule="auto"/>
      </w:pPr>
      <w:r>
        <w:t>Abstain:</w:t>
      </w:r>
      <w:r>
        <w:tab/>
        <w:t>0</w:t>
      </w:r>
    </w:p>
    <w:p w:rsidR="004E5271" w:rsidRDefault="004E5271" w:rsidP="004E5271">
      <w:pPr>
        <w:spacing w:after="0" w:line="240" w:lineRule="auto"/>
      </w:pPr>
      <w:r>
        <w:t>Technical Motion &gt;= 75%</w:t>
      </w:r>
    </w:p>
    <w:p w:rsidR="004E5271" w:rsidRDefault="004E5271" w:rsidP="004E5271">
      <w:pPr>
        <w:spacing w:after="0" w:line="240" w:lineRule="auto"/>
      </w:pPr>
      <w:r>
        <w:t>Motion Passed</w:t>
      </w:r>
    </w:p>
    <w:p w:rsidR="00E45049" w:rsidRDefault="00E45049" w:rsidP="00283796">
      <w:pPr>
        <w:spacing w:after="0" w:line="240" w:lineRule="auto"/>
      </w:pPr>
    </w:p>
    <w:p w:rsidR="00E45049" w:rsidRDefault="004E5271" w:rsidP="00283796">
      <w:pPr>
        <w:spacing w:after="0" w:line="240" w:lineRule="auto"/>
      </w:pPr>
      <w:r>
        <w:t xml:space="preserve">The WG </w:t>
      </w:r>
      <w:r w:rsidR="00BA64E6">
        <w:t>adjourned</w:t>
      </w:r>
      <w:r>
        <w:t xml:space="preserve"> at 5:35 PM</w:t>
      </w:r>
    </w:p>
    <w:p w:rsidR="00C81A70" w:rsidRDefault="00C81A70" w:rsidP="00283796">
      <w:pPr>
        <w:spacing w:after="0" w:line="240" w:lineRule="auto"/>
      </w:pPr>
    </w:p>
    <w:p w:rsidR="004E5271" w:rsidRDefault="004E5271" w:rsidP="00283796">
      <w:pPr>
        <w:spacing w:after="0" w:line="240" w:lineRule="auto"/>
      </w:pPr>
    </w:p>
    <w:p w:rsidR="004E5271" w:rsidRDefault="004E5271" w:rsidP="00283796">
      <w:pPr>
        <w:spacing w:after="0" w:line="240" w:lineRule="auto"/>
      </w:pPr>
    </w:p>
    <w:p w:rsidR="004E5271" w:rsidRDefault="004E5271" w:rsidP="00283796">
      <w:pPr>
        <w:spacing w:after="0" w:line="240" w:lineRule="auto"/>
      </w:pPr>
    </w:p>
    <w:p w:rsidR="004E5271" w:rsidRDefault="004E5271" w:rsidP="00283796">
      <w:pPr>
        <w:spacing w:after="0" w:line="240" w:lineRule="auto"/>
      </w:pPr>
    </w:p>
    <w:p w:rsidR="00B35B05" w:rsidRDefault="00B35B05" w:rsidP="00DF47E5">
      <w:pPr>
        <w:spacing w:after="0" w:line="240" w:lineRule="auto"/>
      </w:pPr>
    </w:p>
    <w:p w:rsidR="004E5271" w:rsidRDefault="005A7272" w:rsidP="00C868D4">
      <w:pPr>
        <w:spacing w:after="60" w:line="240" w:lineRule="auto"/>
      </w:pPr>
      <w:r w:rsidRPr="005A7272">
        <w:rPr>
          <w:b/>
        </w:rPr>
        <w:t>Attendance</w:t>
      </w:r>
    </w:p>
    <w:tbl>
      <w:tblPr>
        <w:tblStyle w:val="TableGrid"/>
        <w:tblW w:w="9265" w:type="dxa"/>
        <w:tblLook w:val="04A0" w:firstRow="1" w:lastRow="0" w:firstColumn="1" w:lastColumn="0" w:noHBand="0" w:noVBand="1"/>
      </w:tblPr>
      <w:tblGrid>
        <w:gridCol w:w="2425"/>
        <w:gridCol w:w="6840"/>
      </w:tblGrid>
      <w:tr w:rsidR="00716715" w:rsidRPr="00716715" w:rsidTr="00716715">
        <w:tc>
          <w:tcPr>
            <w:tcW w:w="2425" w:type="dxa"/>
          </w:tcPr>
          <w:p w:rsidR="00716715" w:rsidRPr="00716715" w:rsidRDefault="00716715" w:rsidP="007C6426">
            <w:pPr>
              <w:spacing w:after="60"/>
            </w:pPr>
            <w:r w:rsidRPr="00716715">
              <w:t>Osama Aboulmagd</w:t>
            </w:r>
          </w:p>
        </w:tc>
        <w:tc>
          <w:tcPr>
            <w:tcW w:w="6840" w:type="dxa"/>
          </w:tcPr>
          <w:p w:rsidR="00716715" w:rsidRPr="00716715" w:rsidRDefault="00716715" w:rsidP="007C6426">
            <w:pPr>
              <w:spacing w:after="60"/>
            </w:pPr>
            <w:r w:rsidRPr="00716715">
              <w:t>Nortel Networks</w:t>
            </w:r>
          </w:p>
        </w:tc>
      </w:tr>
      <w:tr w:rsidR="00716715" w:rsidRPr="00716715" w:rsidTr="00716715">
        <w:tc>
          <w:tcPr>
            <w:tcW w:w="2425" w:type="dxa"/>
          </w:tcPr>
          <w:p w:rsidR="00716715" w:rsidRPr="00716715" w:rsidRDefault="00716715" w:rsidP="007C6426">
            <w:pPr>
              <w:spacing w:after="60"/>
            </w:pPr>
            <w:r w:rsidRPr="00716715">
              <w:t>Tomoko Adachi</w:t>
            </w:r>
          </w:p>
        </w:tc>
        <w:tc>
          <w:tcPr>
            <w:tcW w:w="6840" w:type="dxa"/>
          </w:tcPr>
          <w:p w:rsidR="00716715" w:rsidRPr="00716715" w:rsidRDefault="00716715" w:rsidP="007C6426">
            <w:pPr>
              <w:spacing w:after="60"/>
            </w:pPr>
            <w:r w:rsidRPr="00716715">
              <w:t>TOSHIBA Corporation</w:t>
            </w:r>
          </w:p>
        </w:tc>
      </w:tr>
      <w:tr w:rsidR="00716715" w:rsidRPr="00716715" w:rsidTr="00716715">
        <w:tc>
          <w:tcPr>
            <w:tcW w:w="2425" w:type="dxa"/>
          </w:tcPr>
          <w:p w:rsidR="00716715" w:rsidRPr="00716715" w:rsidRDefault="00716715" w:rsidP="007C6426">
            <w:pPr>
              <w:spacing w:after="60"/>
            </w:pPr>
            <w:r w:rsidRPr="00716715">
              <w:t>Kare Agardh</w:t>
            </w:r>
          </w:p>
        </w:tc>
        <w:tc>
          <w:tcPr>
            <w:tcW w:w="6840" w:type="dxa"/>
          </w:tcPr>
          <w:p w:rsidR="00716715" w:rsidRPr="00716715" w:rsidRDefault="00716715" w:rsidP="007C6426">
            <w:pPr>
              <w:spacing w:after="60"/>
            </w:pPr>
            <w:r w:rsidRPr="00716715">
              <w:t>Sony Mobile Communications</w:t>
            </w:r>
          </w:p>
        </w:tc>
      </w:tr>
      <w:tr w:rsidR="00716715" w:rsidRPr="00716715" w:rsidTr="00716715">
        <w:tc>
          <w:tcPr>
            <w:tcW w:w="2425" w:type="dxa"/>
          </w:tcPr>
          <w:p w:rsidR="00716715" w:rsidRPr="00716715" w:rsidRDefault="00716715" w:rsidP="007C6426">
            <w:pPr>
              <w:spacing w:after="60"/>
            </w:pPr>
            <w:r w:rsidRPr="00716715">
              <w:t>Lee Armstrong</w:t>
            </w:r>
          </w:p>
        </w:tc>
        <w:tc>
          <w:tcPr>
            <w:tcW w:w="6840" w:type="dxa"/>
          </w:tcPr>
          <w:p w:rsidR="00716715" w:rsidRPr="00716715" w:rsidRDefault="00716715" w:rsidP="007C6426">
            <w:pPr>
              <w:spacing w:after="60"/>
            </w:pPr>
            <w:r w:rsidRPr="00716715">
              <w:t>US Department of Transportation</w:t>
            </w:r>
          </w:p>
        </w:tc>
      </w:tr>
      <w:tr w:rsidR="00716715" w:rsidRPr="00716715" w:rsidTr="00716715">
        <w:tc>
          <w:tcPr>
            <w:tcW w:w="2425" w:type="dxa"/>
          </w:tcPr>
          <w:p w:rsidR="00716715" w:rsidRPr="00716715" w:rsidRDefault="00716715" w:rsidP="007C6426">
            <w:pPr>
              <w:spacing w:after="60"/>
            </w:pPr>
            <w:r w:rsidRPr="00716715">
              <w:t>James Arnold</w:t>
            </w:r>
          </w:p>
        </w:tc>
        <w:tc>
          <w:tcPr>
            <w:tcW w:w="6840" w:type="dxa"/>
          </w:tcPr>
          <w:p w:rsidR="00716715" w:rsidRPr="00716715" w:rsidRDefault="00716715" w:rsidP="007C6426">
            <w:pPr>
              <w:spacing w:after="60"/>
            </w:pPr>
            <w:r w:rsidRPr="00716715">
              <w:t>U. S. Department of Transportation</w:t>
            </w:r>
          </w:p>
        </w:tc>
      </w:tr>
      <w:tr w:rsidR="00716715" w:rsidRPr="00716715" w:rsidTr="00716715">
        <w:tc>
          <w:tcPr>
            <w:tcW w:w="2425" w:type="dxa"/>
          </w:tcPr>
          <w:p w:rsidR="00716715" w:rsidRPr="00716715" w:rsidRDefault="00716715" w:rsidP="007C6426">
            <w:pPr>
              <w:spacing w:after="60"/>
            </w:pPr>
            <w:r w:rsidRPr="00716715">
              <w:t>Vijay Auluck</w:t>
            </w:r>
          </w:p>
        </w:tc>
        <w:tc>
          <w:tcPr>
            <w:tcW w:w="6840" w:type="dxa"/>
          </w:tcPr>
          <w:p w:rsidR="00716715" w:rsidRPr="00716715" w:rsidRDefault="00716715" w:rsidP="007C6426">
            <w:pPr>
              <w:spacing w:after="60"/>
            </w:pPr>
            <w:r w:rsidRPr="00716715">
              <w:t>Intel Corporation</w:t>
            </w:r>
          </w:p>
        </w:tc>
      </w:tr>
      <w:tr w:rsidR="00716715" w:rsidRPr="00716715" w:rsidTr="00716715">
        <w:tc>
          <w:tcPr>
            <w:tcW w:w="2425" w:type="dxa"/>
          </w:tcPr>
          <w:p w:rsidR="00716715" w:rsidRPr="00716715" w:rsidRDefault="00716715" w:rsidP="007C6426">
            <w:pPr>
              <w:spacing w:after="60"/>
            </w:pPr>
            <w:r w:rsidRPr="00716715">
              <w:t>Alireza Babaei</w:t>
            </w:r>
          </w:p>
        </w:tc>
        <w:tc>
          <w:tcPr>
            <w:tcW w:w="6840" w:type="dxa"/>
          </w:tcPr>
          <w:p w:rsidR="00716715" w:rsidRPr="00716715" w:rsidRDefault="00716715" w:rsidP="007C6426">
            <w:pPr>
              <w:spacing w:after="60"/>
            </w:pPr>
            <w:r w:rsidRPr="00716715">
              <w:t>Cable Television Laboratories Inc. (CableLabs)</w:t>
            </w:r>
          </w:p>
        </w:tc>
      </w:tr>
      <w:tr w:rsidR="00716715" w:rsidRPr="00716715" w:rsidTr="00716715">
        <w:tc>
          <w:tcPr>
            <w:tcW w:w="2425" w:type="dxa"/>
          </w:tcPr>
          <w:p w:rsidR="00716715" w:rsidRPr="00716715" w:rsidRDefault="00716715" w:rsidP="007C6426">
            <w:pPr>
              <w:spacing w:after="60"/>
            </w:pPr>
            <w:r w:rsidRPr="00716715">
              <w:t>William Carney</w:t>
            </w:r>
          </w:p>
        </w:tc>
        <w:tc>
          <w:tcPr>
            <w:tcW w:w="6840" w:type="dxa"/>
          </w:tcPr>
          <w:p w:rsidR="00716715" w:rsidRPr="00716715" w:rsidRDefault="00716715" w:rsidP="007C6426">
            <w:pPr>
              <w:spacing w:after="60"/>
            </w:pPr>
            <w:r w:rsidRPr="00716715">
              <w:t>Sony</w:t>
            </w:r>
          </w:p>
        </w:tc>
      </w:tr>
      <w:tr w:rsidR="00716715" w:rsidRPr="00716715" w:rsidTr="00716715">
        <w:tc>
          <w:tcPr>
            <w:tcW w:w="2425" w:type="dxa"/>
          </w:tcPr>
          <w:p w:rsidR="00716715" w:rsidRPr="00716715" w:rsidRDefault="00716715" w:rsidP="007C6426">
            <w:pPr>
              <w:spacing w:after="60"/>
            </w:pPr>
            <w:r w:rsidRPr="00716715">
              <w:t>Jin Seek Choi</w:t>
            </w:r>
          </w:p>
        </w:tc>
        <w:tc>
          <w:tcPr>
            <w:tcW w:w="6840" w:type="dxa"/>
          </w:tcPr>
          <w:p w:rsidR="00716715" w:rsidRPr="00716715" w:rsidRDefault="00716715" w:rsidP="007C6426">
            <w:pPr>
              <w:spacing w:after="60"/>
            </w:pPr>
            <w:r w:rsidRPr="00716715">
              <w:t>Hanyang Univerisity</w:t>
            </w:r>
          </w:p>
        </w:tc>
      </w:tr>
      <w:tr w:rsidR="00716715" w:rsidRPr="00716715" w:rsidTr="00716715">
        <w:tc>
          <w:tcPr>
            <w:tcW w:w="2425" w:type="dxa"/>
          </w:tcPr>
          <w:p w:rsidR="00716715" w:rsidRPr="00716715" w:rsidRDefault="00716715" w:rsidP="007C6426">
            <w:pPr>
              <w:spacing w:after="60"/>
            </w:pPr>
            <w:r w:rsidRPr="00716715">
              <w:t>MARC EMMELMANN</w:t>
            </w:r>
          </w:p>
        </w:tc>
        <w:tc>
          <w:tcPr>
            <w:tcW w:w="6840" w:type="dxa"/>
          </w:tcPr>
          <w:p w:rsidR="00716715" w:rsidRPr="00716715" w:rsidRDefault="00716715" w:rsidP="007C6426">
            <w:pPr>
              <w:spacing w:after="60"/>
            </w:pPr>
            <w:r w:rsidRPr="00716715">
              <w:t>TU Berlin</w:t>
            </w:r>
          </w:p>
        </w:tc>
      </w:tr>
      <w:tr w:rsidR="00716715" w:rsidRPr="00716715" w:rsidTr="00716715">
        <w:tc>
          <w:tcPr>
            <w:tcW w:w="2425" w:type="dxa"/>
          </w:tcPr>
          <w:p w:rsidR="00716715" w:rsidRPr="00716715" w:rsidRDefault="00716715" w:rsidP="007C6426">
            <w:pPr>
              <w:spacing w:after="60"/>
            </w:pPr>
            <w:r w:rsidRPr="00716715">
              <w:t>Peter Ecclesine</w:t>
            </w:r>
          </w:p>
        </w:tc>
        <w:tc>
          <w:tcPr>
            <w:tcW w:w="6840" w:type="dxa"/>
          </w:tcPr>
          <w:p w:rsidR="00716715" w:rsidRPr="00716715" w:rsidRDefault="00716715" w:rsidP="007C6426">
            <w:pPr>
              <w:spacing w:after="60"/>
            </w:pPr>
            <w:r w:rsidRPr="00716715">
              <w:t>Cisco Systems, Inc.</w:t>
            </w:r>
          </w:p>
        </w:tc>
      </w:tr>
      <w:tr w:rsidR="00716715" w:rsidRPr="00716715" w:rsidTr="00716715">
        <w:tc>
          <w:tcPr>
            <w:tcW w:w="2425" w:type="dxa"/>
          </w:tcPr>
          <w:p w:rsidR="00716715" w:rsidRPr="00716715" w:rsidRDefault="00716715" w:rsidP="007C6426">
            <w:pPr>
              <w:spacing w:after="60"/>
            </w:pPr>
            <w:r w:rsidRPr="00716715">
              <w:t>Richard Edgar</w:t>
            </w:r>
          </w:p>
        </w:tc>
        <w:tc>
          <w:tcPr>
            <w:tcW w:w="6840" w:type="dxa"/>
          </w:tcPr>
          <w:p w:rsidR="00716715" w:rsidRPr="00716715" w:rsidRDefault="00716715" w:rsidP="007C6426">
            <w:pPr>
              <w:spacing w:after="60"/>
            </w:pPr>
            <w:r w:rsidRPr="00716715">
              <w:t>Imagination Technologies Ltd.</w:t>
            </w:r>
          </w:p>
        </w:tc>
      </w:tr>
      <w:tr w:rsidR="00716715" w:rsidRPr="00716715" w:rsidTr="00716715">
        <w:tc>
          <w:tcPr>
            <w:tcW w:w="2425" w:type="dxa"/>
          </w:tcPr>
          <w:p w:rsidR="00716715" w:rsidRPr="00716715" w:rsidRDefault="00716715" w:rsidP="007C6426">
            <w:pPr>
              <w:spacing w:after="60"/>
            </w:pPr>
            <w:r w:rsidRPr="00716715">
              <w:t>Yonggang Fang</w:t>
            </w:r>
          </w:p>
        </w:tc>
        <w:tc>
          <w:tcPr>
            <w:tcW w:w="6840" w:type="dxa"/>
          </w:tcPr>
          <w:p w:rsidR="00716715" w:rsidRPr="00716715" w:rsidRDefault="00716715" w:rsidP="007C6426">
            <w:pPr>
              <w:spacing w:after="60"/>
            </w:pPr>
            <w:r w:rsidRPr="00716715">
              <w:t>ZTE Corporation</w:t>
            </w:r>
          </w:p>
        </w:tc>
      </w:tr>
      <w:tr w:rsidR="00716715" w:rsidRPr="00716715" w:rsidTr="00716715">
        <w:tc>
          <w:tcPr>
            <w:tcW w:w="2425" w:type="dxa"/>
          </w:tcPr>
          <w:p w:rsidR="00716715" w:rsidRPr="00716715" w:rsidRDefault="00716715" w:rsidP="007C6426">
            <w:pPr>
              <w:spacing w:after="60"/>
            </w:pPr>
            <w:r w:rsidRPr="00716715">
              <w:t>Sho Furuichi</w:t>
            </w:r>
          </w:p>
        </w:tc>
        <w:tc>
          <w:tcPr>
            <w:tcW w:w="6840" w:type="dxa"/>
          </w:tcPr>
          <w:p w:rsidR="00716715" w:rsidRPr="00716715" w:rsidRDefault="00716715" w:rsidP="007C6426">
            <w:pPr>
              <w:spacing w:after="60"/>
            </w:pPr>
            <w:r w:rsidRPr="00716715">
              <w:t>Sony</w:t>
            </w:r>
          </w:p>
        </w:tc>
      </w:tr>
      <w:tr w:rsidR="00716715" w:rsidRPr="00716715" w:rsidTr="00716715">
        <w:tc>
          <w:tcPr>
            <w:tcW w:w="2425" w:type="dxa"/>
          </w:tcPr>
          <w:p w:rsidR="00716715" w:rsidRPr="00716715" w:rsidRDefault="00716715" w:rsidP="007C6426">
            <w:pPr>
              <w:spacing w:after="60"/>
            </w:pPr>
            <w:r w:rsidRPr="00716715">
              <w:t>Dan Gal</w:t>
            </w:r>
          </w:p>
        </w:tc>
        <w:tc>
          <w:tcPr>
            <w:tcW w:w="6840" w:type="dxa"/>
          </w:tcPr>
          <w:p w:rsidR="00716715" w:rsidRPr="00716715" w:rsidRDefault="00716715" w:rsidP="007C6426">
            <w:pPr>
              <w:spacing w:after="60"/>
            </w:pPr>
            <w:r w:rsidRPr="00716715">
              <w:t>ALCATEL-LUCENT</w:t>
            </w:r>
          </w:p>
        </w:tc>
      </w:tr>
      <w:tr w:rsidR="00716715" w:rsidRPr="00716715" w:rsidTr="00716715">
        <w:tc>
          <w:tcPr>
            <w:tcW w:w="2425" w:type="dxa"/>
          </w:tcPr>
          <w:p w:rsidR="00716715" w:rsidRPr="00716715" w:rsidRDefault="00716715" w:rsidP="007C6426">
            <w:pPr>
              <w:spacing w:after="60"/>
            </w:pPr>
            <w:r w:rsidRPr="00716715">
              <w:t>Monisha Ghosh</w:t>
            </w:r>
          </w:p>
        </w:tc>
        <w:tc>
          <w:tcPr>
            <w:tcW w:w="6840" w:type="dxa"/>
          </w:tcPr>
          <w:p w:rsidR="00716715" w:rsidRPr="00716715" w:rsidRDefault="00716715" w:rsidP="007C6426">
            <w:pPr>
              <w:spacing w:after="60"/>
            </w:pPr>
            <w:r w:rsidRPr="00716715">
              <w:t>InterDigital, Inc.</w:t>
            </w:r>
          </w:p>
        </w:tc>
      </w:tr>
      <w:tr w:rsidR="00716715" w:rsidRPr="00716715" w:rsidTr="00716715">
        <w:tc>
          <w:tcPr>
            <w:tcW w:w="2425" w:type="dxa"/>
          </w:tcPr>
          <w:p w:rsidR="00716715" w:rsidRPr="00716715" w:rsidRDefault="00716715" w:rsidP="007C6426">
            <w:pPr>
              <w:spacing w:after="60"/>
            </w:pPr>
            <w:r w:rsidRPr="00716715">
              <w:t>Tim Godfrey</w:t>
            </w:r>
          </w:p>
        </w:tc>
        <w:tc>
          <w:tcPr>
            <w:tcW w:w="6840" w:type="dxa"/>
          </w:tcPr>
          <w:p w:rsidR="00716715" w:rsidRPr="00716715" w:rsidRDefault="00716715" w:rsidP="007C6426">
            <w:pPr>
              <w:spacing w:after="60"/>
            </w:pPr>
            <w:r w:rsidRPr="00716715">
              <w:t>Electric Power Research Institute, Inc. (EPRI)</w:t>
            </w:r>
          </w:p>
        </w:tc>
      </w:tr>
      <w:tr w:rsidR="00716715" w:rsidRPr="00716715" w:rsidTr="00716715">
        <w:tc>
          <w:tcPr>
            <w:tcW w:w="2425" w:type="dxa"/>
          </w:tcPr>
          <w:p w:rsidR="00716715" w:rsidRPr="00716715" w:rsidRDefault="00716715" w:rsidP="007C6426">
            <w:pPr>
              <w:spacing w:after="60"/>
            </w:pPr>
            <w:r w:rsidRPr="00716715">
              <w:t>David Halls</w:t>
            </w:r>
          </w:p>
        </w:tc>
        <w:tc>
          <w:tcPr>
            <w:tcW w:w="6840" w:type="dxa"/>
          </w:tcPr>
          <w:p w:rsidR="00716715" w:rsidRPr="00716715" w:rsidRDefault="00716715" w:rsidP="007C6426">
            <w:pPr>
              <w:spacing w:after="60"/>
            </w:pPr>
            <w:r w:rsidRPr="00716715">
              <w:t>Toshiba of Europe Ltd.</w:t>
            </w:r>
          </w:p>
        </w:tc>
      </w:tr>
      <w:tr w:rsidR="00716715" w:rsidRPr="00716715" w:rsidTr="00716715">
        <w:tc>
          <w:tcPr>
            <w:tcW w:w="2425" w:type="dxa"/>
          </w:tcPr>
          <w:p w:rsidR="00716715" w:rsidRPr="00716715" w:rsidRDefault="00716715" w:rsidP="007C6426">
            <w:pPr>
              <w:spacing w:after="60"/>
            </w:pPr>
            <w:r w:rsidRPr="00716715">
              <w:t>Brian Hart</w:t>
            </w:r>
          </w:p>
        </w:tc>
        <w:tc>
          <w:tcPr>
            <w:tcW w:w="6840" w:type="dxa"/>
          </w:tcPr>
          <w:p w:rsidR="00716715" w:rsidRPr="00716715" w:rsidRDefault="00716715" w:rsidP="007C6426">
            <w:pPr>
              <w:spacing w:after="60"/>
            </w:pPr>
            <w:r w:rsidRPr="00716715">
              <w:t>Cisco Systems, Inc.</w:t>
            </w:r>
          </w:p>
        </w:tc>
      </w:tr>
      <w:tr w:rsidR="00716715" w:rsidRPr="00716715" w:rsidTr="00716715">
        <w:tc>
          <w:tcPr>
            <w:tcW w:w="2425" w:type="dxa"/>
          </w:tcPr>
          <w:p w:rsidR="00716715" w:rsidRPr="00716715" w:rsidRDefault="00716715" w:rsidP="007C6426">
            <w:pPr>
              <w:spacing w:after="60"/>
            </w:pPr>
            <w:r w:rsidRPr="00716715">
              <w:t>Chris Hartman</w:t>
            </w:r>
          </w:p>
        </w:tc>
        <w:tc>
          <w:tcPr>
            <w:tcW w:w="6840" w:type="dxa"/>
          </w:tcPr>
          <w:p w:rsidR="00716715" w:rsidRPr="00716715" w:rsidRDefault="00716715" w:rsidP="007C6426">
            <w:pPr>
              <w:spacing w:after="60"/>
            </w:pPr>
            <w:r w:rsidRPr="00716715">
              <w:t>Apple, Inc.</w:t>
            </w:r>
          </w:p>
        </w:tc>
      </w:tr>
      <w:tr w:rsidR="00716715" w:rsidRPr="00716715" w:rsidTr="00716715">
        <w:tc>
          <w:tcPr>
            <w:tcW w:w="2425" w:type="dxa"/>
          </w:tcPr>
          <w:p w:rsidR="00716715" w:rsidRPr="00716715" w:rsidRDefault="00716715" w:rsidP="007C6426">
            <w:pPr>
              <w:spacing w:after="60"/>
            </w:pPr>
            <w:r w:rsidRPr="00716715">
              <w:t>Carolyn Heide</w:t>
            </w:r>
          </w:p>
        </w:tc>
        <w:tc>
          <w:tcPr>
            <w:tcW w:w="6840" w:type="dxa"/>
          </w:tcPr>
          <w:p w:rsidR="00716715" w:rsidRPr="00716715" w:rsidRDefault="00716715" w:rsidP="007C6426">
            <w:pPr>
              <w:spacing w:after="60"/>
            </w:pPr>
            <w:r w:rsidRPr="00716715">
              <w:t>Ruckus Wireless</w:t>
            </w:r>
          </w:p>
        </w:tc>
      </w:tr>
      <w:tr w:rsidR="00716715" w:rsidRPr="00716715" w:rsidTr="00716715">
        <w:tc>
          <w:tcPr>
            <w:tcW w:w="2425" w:type="dxa"/>
          </w:tcPr>
          <w:p w:rsidR="00716715" w:rsidRPr="00716715" w:rsidRDefault="00716715" w:rsidP="007C6426">
            <w:pPr>
              <w:spacing w:after="60"/>
            </w:pPr>
            <w:r w:rsidRPr="00716715">
              <w:t>Jay Holcomb</w:t>
            </w:r>
          </w:p>
        </w:tc>
        <w:tc>
          <w:tcPr>
            <w:tcW w:w="6840" w:type="dxa"/>
          </w:tcPr>
          <w:p w:rsidR="00716715" w:rsidRPr="00716715" w:rsidRDefault="00716715" w:rsidP="007C6426">
            <w:pPr>
              <w:spacing w:after="60"/>
            </w:pPr>
            <w:r w:rsidRPr="00716715">
              <w:t>Itron Inc.</w:t>
            </w:r>
          </w:p>
        </w:tc>
      </w:tr>
      <w:tr w:rsidR="00716715" w:rsidRPr="00716715" w:rsidTr="00716715">
        <w:tc>
          <w:tcPr>
            <w:tcW w:w="2425" w:type="dxa"/>
          </w:tcPr>
          <w:p w:rsidR="00716715" w:rsidRPr="00716715" w:rsidRDefault="00716715" w:rsidP="007C6426">
            <w:pPr>
              <w:spacing w:after="60"/>
            </w:pPr>
            <w:r w:rsidRPr="00716715">
              <w:t>Jing-Rong Hsieh</w:t>
            </w:r>
          </w:p>
        </w:tc>
        <w:tc>
          <w:tcPr>
            <w:tcW w:w="6840" w:type="dxa"/>
          </w:tcPr>
          <w:p w:rsidR="00716715" w:rsidRPr="00716715" w:rsidRDefault="00716715" w:rsidP="007C6426">
            <w:pPr>
              <w:spacing w:after="60"/>
            </w:pPr>
            <w:r w:rsidRPr="00716715">
              <w:t>HTC Corporation</w:t>
            </w:r>
          </w:p>
        </w:tc>
      </w:tr>
      <w:tr w:rsidR="00716715" w:rsidRPr="00716715" w:rsidTr="00716715">
        <w:tc>
          <w:tcPr>
            <w:tcW w:w="2425" w:type="dxa"/>
          </w:tcPr>
          <w:p w:rsidR="00716715" w:rsidRPr="00716715" w:rsidRDefault="00716715" w:rsidP="007C6426">
            <w:pPr>
              <w:spacing w:after="60"/>
            </w:pPr>
            <w:r w:rsidRPr="00716715">
              <w:t>John Humbert</w:t>
            </w:r>
          </w:p>
        </w:tc>
        <w:tc>
          <w:tcPr>
            <w:tcW w:w="6840" w:type="dxa"/>
          </w:tcPr>
          <w:p w:rsidR="00716715" w:rsidRPr="00716715" w:rsidRDefault="00716715" w:rsidP="007C6426">
            <w:pPr>
              <w:spacing w:after="60"/>
            </w:pPr>
            <w:r w:rsidRPr="00716715">
              <w:t>Sprint</w:t>
            </w:r>
          </w:p>
        </w:tc>
      </w:tr>
      <w:tr w:rsidR="00716715" w:rsidRPr="00716715" w:rsidTr="00716715">
        <w:tc>
          <w:tcPr>
            <w:tcW w:w="2425" w:type="dxa"/>
          </w:tcPr>
          <w:p w:rsidR="00716715" w:rsidRPr="00716715" w:rsidRDefault="00716715" w:rsidP="007C6426">
            <w:pPr>
              <w:spacing w:after="60"/>
            </w:pPr>
            <w:r w:rsidRPr="00716715">
              <w:t>Jeorge Hurtarte</w:t>
            </w:r>
          </w:p>
        </w:tc>
        <w:tc>
          <w:tcPr>
            <w:tcW w:w="6840" w:type="dxa"/>
          </w:tcPr>
          <w:p w:rsidR="00716715" w:rsidRPr="00716715" w:rsidRDefault="00716715" w:rsidP="007C6426">
            <w:pPr>
              <w:spacing w:after="60"/>
            </w:pPr>
            <w:r w:rsidRPr="00716715">
              <w:t>Teradyne, Inc.</w:t>
            </w:r>
          </w:p>
        </w:tc>
      </w:tr>
      <w:tr w:rsidR="00716715" w:rsidRPr="00716715" w:rsidTr="00716715">
        <w:tc>
          <w:tcPr>
            <w:tcW w:w="2425" w:type="dxa"/>
          </w:tcPr>
          <w:p w:rsidR="00716715" w:rsidRPr="00716715" w:rsidRDefault="00716715" w:rsidP="007C6426">
            <w:pPr>
              <w:spacing w:after="60"/>
            </w:pPr>
            <w:r w:rsidRPr="00716715">
              <w:t>Sung Hyun Hwang</w:t>
            </w:r>
          </w:p>
        </w:tc>
        <w:tc>
          <w:tcPr>
            <w:tcW w:w="6840" w:type="dxa"/>
          </w:tcPr>
          <w:p w:rsidR="00716715" w:rsidRPr="00716715" w:rsidRDefault="00716715" w:rsidP="007C6426">
            <w:pPr>
              <w:spacing w:after="60"/>
            </w:pPr>
            <w:r w:rsidRPr="00716715">
              <w:t>Electronics and Telecommunications Research Institute (ETRI)</w:t>
            </w:r>
          </w:p>
        </w:tc>
      </w:tr>
      <w:tr w:rsidR="00716715" w:rsidRPr="00716715" w:rsidTr="00716715">
        <w:tc>
          <w:tcPr>
            <w:tcW w:w="2425" w:type="dxa"/>
          </w:tcPr>
          <w:p w:rsidR="00716715" w:rsidRPr="00716715" w:rsidRDefault="00716715" w:rsidP="007C6426">
            <w:pPr>
              <w:spacing w:after="60"/>
            </w:pPr>
            <w:r w:rsidRPr="00716715">
              <w:t>Yasuhiko Inoue</w:t>
            </w:r>
          </w:p>
        </w:tc>
        <w:tc>
          <w:tcPr>
            <w:tcW w:w="6840" w:type="dxa"/>
          </w:tcPr>
          <w:p w:rsidR="00716715" w:rsidRPr="00716715" w:rsidRDefault="00716715" w:rsidP="007C6426">
            <w:pPr>
              <w:spacing w:after="60"/>
            </w:pPr>
            <w:r w:rsidRPr="00716715">
              <w:t>NTT Communications</w:t>
            </w:r>
          </w:p>
        </w:tc>
      </w:tr>
      <w:tr w:rsidR="00716715" w:rsidRPr="00716715" w:rsidTr="00716715">
        <w:tc>
          <w:tcPr>
            <w:tcW w:w="2425" w:type="dxa"/>
          </w:tcPr>
          <w:p w:rsidR="00716715" w:rsidRPr="00716715" w:rsidRDefault="00716715" w:rsidP="007C6426">
            <w:pPr>
              <w:spacing w:after="60"/>
            </w:pPr>
            <w:r w:rsidRPr="00716715">
              <w:t>Kentaro Ishizu</w:t>
            </w:r>
          </w:p>
        </w:tc>
        <w:tc>
          <w:tcPr>
            <w:tcW w:w="6840" w:type="dxa"/>
          </w:tcPr>
          <w:p w:rsidR="00716715" w:rsidRPr="00716715" w:rsidRDefault="00716715" w:rsidP="007C6426">
            <w:pPr>
              <w:spacing w:after="60"/>
            </w:pPr>
            <w:r w:rsidRPr="00716715">
              <w:t>National Institute of Information and Communications Technology (NICT)</w:t>
            </w:r>
          </w:p>
        </w:tc>
      </w:tr>
      <w:tr w:rsidR="00716715" w:rsidRPr="00716715" w:rsidTr="00716715">
        <w:tc>
          <w:tcPr>
            <w:tcW w:w="2425" w:type="dxa"/>
          </w:tcPr>
          <w:p w:rsidR="00716715" w:rsidRPr="00716715" w:rsidRDefault="00716715" w:rsidP="007C6426">
            <w:pPr>
              <w:spacing w:after="60"/>
            </w:pPr>
            <w:r w:rsidRPr="00716715">
              <w:t>Liang Jin</w:t>
            </w:r>
          </w:p>
        </w:tc>
        <w:tc>
          <w:tcPr>
            <w:tcW w:w="6840" w:type="dxa"/>
          </w:tcPr>
          <w:p w:rsidR="00716715" w:rsidRPr="00716715" w:rsidRDefault="00716715" w:rsidP="007C6426">
            <w:pPr>
              <w:spacing w:after="60"/>
            </w:pPr>
            <w:r w:rsidRPr="00716715">
              <w:t>Spirent Communications</w:t>
            </w:r>
          </w:p>
        </w:tc>
      </w:tr>
      <w:tr w:rsidR="00716715" w:rsidRPr="00716715" w:rsidTr="00716715">
        <w:tc>
          <w:tcPr>
            <w:tcW w:w="2425" w:type="dxa"/>
          </w:tcPr>
          <w:p w:rsidR="00716715" w:rsidRPr="00716715" w:rsidRDefault="00716715" w:rsidP="007C6426">
            <w:pPr>
              <w:spacing w:after="60"/>
            </w:pPr>
            <w:r w:rsidRPr="00716715">
              <w:t>Jari Jokela</w:t>
            </w:r>
          </w:p>
        </w:tc>
        <w:tc>
          <w:tcPr>
            <w:tcW w:w="6840" w:type="dxa"/>
          </w:tcPr>
          <w:p w:rsidR="00716715" w:rsidRPr="00716715" w:rsidRDefault="00716715" w:rsidP="007C6426">
            <w:pPr>
              <w:spacing w:after="60"/>
            </w:pPr>
            <w:r w:rsidRPr="00716715">
              <w:t>Microsoft Corporation</w:t>
            </w:r>
          </w:p>
        </w:tc>
      </w:tr>
      <w:tr w:rsidR="00716715" w:rsidRPr="00716715" w:rsidTr="00716715">
        <w:tc>
          <w:tcPr>
            <w:tcW w:w="2425" w:type="dxa"/>
          </w:tcPr>
          <w:p w:rsidR="00716715" w:rsidRPr="00716715" w:rsidRDefault="00716715" w:rsidP="007C6426">
            <w:pPr>
              <w:spacing w:after="60"/>
            </w:pPr>
            <w:r w:rsidRPr="00716715">
              <w:t>Carl Kain</w:t>
            </w:r>
          </w:p>
        </w:tc>
        <w:tc>
          <w:tcPr>
            <w:tcW w:w="6840" w:type="dxa"/>
          </w:tcPr>
          <w:p w:rsidR="00716715" w:rsidRPr="00716715" w:rsidRDefault="00716715" w:rsidP="007C6426">
            <w:pPr>
              <w:spacing w:after="60"/>
            </w:pPr>
            <w:r w:rsidRPr="00716715">
              <w:t>United Stated Department of Transportation</w:t>
            </w:r>
          </w:p>
        </w:tc>
      </w:tr>
      <w:tr w:rsidR="00716715" w:rsidRPr="00716715" w:rsidTr="00716715">
        <w:tc>
          <w:tcPr>
            <w:tcW w:w="2425" w:type="dxa"/>
          </w:tcPr>
          <w:p w:rsidR="00716715" w:rsidRPr="00716715" w:rsidRDefault="00716715" w:rsidP="007C6426">
            <w:pPr>
              <w:spacing w:after="60"/>
            </w:pPr>
            <w:r w:rsidRPr="00716715">
              <w:t>Richard Kennedy</w:t>
            </w:r>
          </w:p>
        </w:tc>
        <w:tc>
          <w:tcPr>
            <w:tcW w:w="6840" w:type="dxa"/>
          </w:tcPr>
          <w:p w:rsidR="00716715" w:rsidRPr="00716715" w:rsidRDefault="00716715" w:rsidP="007C6426">
            <w:pPr>
              <w:spacing w:after="60"/>
            </w:pPr>
            <w:r w:rsidRPr="00716715">
              <w:t>Research In Motion Limited</w:t>
            </w:r>
          </w:p>
        </w:tc>
      </w:tr>
      <w:tr w:rsidR="00716715" w:rsidRPr="00716715" w:rsidTr="00716715">
        <w:tc>
          <w:tcPr>
            <w:tcW w:w="2425" w:type="dxa"/>
          </w:tcPr>
          <w:p w:rsidR="00716715" w:rsidRPr="00716715" w:rsidRDefault="00716715" w:rsidP="007C6426">
            <w:pPr>
              <w:spacing w:after="60"/>
            </w:pPr>
            <w:r w:rsidRPr="00716715">
              <w:t>Massinissa Lalam</w:t>
            </w:r>
          </w:p>
        </w:tc>
        <w:tc>
          <w:tcPr>
            <w:tcW w:w="6840" w:type="dxa"/>
          </w:tcPr>
          <w:p w:rsidR="00716715" w:rsidRPr="00716715" w:rsidRDefault="00716715" w:rsidP="007C6426">
            <w:pPr>
              <w:spacing w:after="60"/>
            </w:pPr>
            <w:r w:rsidRPr="00716715">
              <w:t>SAGEMCOM SAS</w:t>
            </w:r>
          </w:p>
        </w:tc>
      </w:tr>
      <w:tr w:rsidR="00716715" w:rsidRPr="00716715" w:rsidTr="00716715">
        <w:tc>
          <w:tcPr>
            <w:tcW w:w="2425" w:type="dxa"/>
          </w:tcPr>
          <w:p w:rsidR="00716715" w:rsidRPr="00716715" w:rsidRDefault="00716715" w:rsidP="007C6426">
            <w:pPr>
              <w:spacing w:after="60"/>
            </w:pPr>
            <w:r w:rsidRPr="00716715">
              <w:t>Jae Seung Lee</w:t>
            </w:r>
          </w:p>
        </w:tc>
        <w:tc>
          <w:tcPr>
            <w:tcW w:w="6840" w:type="dxa"/>
          </w:tcPr>
          <w:p w:rsidR="00716715" w:rsidRPr="00716715" w:rsidRDefault="00716715" w:rsidP="007C6426">
            <w:pPr>
              <w:spacing w:after="60"/>
            </w:pPr>
            <w:r w:rsidRPr="00716715">
              <w:t>Electronics and Telecommunications Research Institute (ETRI)</w:t>
            </w:r>
          </w:p>
        </w:tc>
      </w:tr>
      <w:tr w:rsidR="00716715" w:rsidRPr="00716715" w:rsidTr="00716715">
        <w:tc>
          <w:tcPr>
            <w:tcW w:w="2425" w:type="dxa"/>
          </w:tcPr>
          <w:p w:rsidR="00716715" w:rsidRPr="00716715" w:rsidRDefault="00716715" w:rsidP="007C6426">
            <w:pPr>
              <w:spacing w:after="60"/>
            </w:pPr>
            <w:r w:rsidRPr="00716715">
              <w:t>Zhongding Lei</w:t>
            </w:r>
          </w:p>
        </w:tc>
        <w:tc>
          <w:tcPr>
            <w:tcW w:w="6840" w:type="dxa"/>
          </w:tcPr>
          <w:p w:rsidR="00716715" w:rsidRPr="00716715" w:rsidRDefault="00716715" w:rsidP="007C6426">
            <w:pPr>
              <w:spacing w:after="60"/>
            </w:pPr>
            <w:r w:rsidRPr="00716715">
              <w:t>Institute for Infocomm Research</w:t>
            </w:r>
          </w:p>
        </w:tc>
      </w:tr>
      <w:tr w:rsidR="00716715" w:rsidRPr="00716715" w:rsidTr="00716715">
        <w:tc>
          <w:tcPr>
            <w:tcW w:w="2425" w:type="dxa"/>
          </w:tcPr>
          <w:p w:rsidR="00716715" w:rsidRPr="00716715" w:rsidRDefault="00716715" w:rsidP="007C6426">
            <w:pPr>
              <w:spacing w:after="60"/>
            </w:pPr>
            <w:r w:rsidRPr="00716715">
              <w:lastRenderedPageBreak/>
              <w:t>James Lepp</w:t>
            </w:r>
          </w:p>
        </w:tc>
        <w:tc>
          <w:tcPr>
            <w:tcW w:w="6840" w:type="dxa"/>
          </w:tcPr>
          <w:p w:rsidR="00716715" w:rsidRPr="00716715" w:rsidRDefault="00716715" w:rsidP="007C6426">
            <w:pPr>
              <w:spacing w:after="60"/>
            </w:pPr>
            <w:r w:rsidRPr="00716715">
              <w:t>BlackBerry</w:t>
            </w:r>
          </w:p>
        </w:tc>
      </w:tr>
      <w:tr w:rsidR="00716715" w:rsidRPr="00716715" w:rsidTr="00716715">
        <w:tc>
          <w:tcPr>
            <w:tcW w:w="2425" w:type="dxa"/>
          </w:tcPr>
          <w:p w:rsidR="00716715" w:rsidRPr="00716715" w:rsidRDefault="00716715" w:rsidP="007C6426">
            <w:pPr>
              <w:spacing w:after="60"/>
            </w:pPr>
            <w:r w:rsidRPr="00716715">
              <w:t>Chuck Lukaszewski</w:t>
            </w:r>
          </w:p>
        </w:tc>
        <w:tc>
          <w:tcPr>
            <w:tcW w:w="6840" w:type="dxa"/>
          </w:tcPr>
          <w:p w:rsidR="00716715" w:rsidRPr="00716715" w:rsidRDefault="00716715" w:rsidP="007C6426">
            <w:pPr>
              <w:spacing w:after="60"/>
            </w:pPr>
            <w:r w:rsidRPr="00716715">
              <w:t>Aruba Networks, Inc.</w:t>
            </w:r>
          </w:p>
        </w:tc>
      </w:tr>
      <w:tr w:rsidR="00716715" w:rsidRPr="00716715" w:rsidTr="00716715">
        <w:tc>
          <w:tcPr>
            <w:tcW w:w="2425" w:type="dxa"/>
          </w:tcPr>
          <w:p w:rsidR="00716715" w:rsidRPr="00716715" w:rsidRDefault="00716715" w:rsidP="007C6426">
            <w:pPr>
              <w:spacing w:after="60"/>
            </w:pPr>
            <w:r w:rsidRPr="00716715">
              <w:t>Jing Ma</w:t>
            </w:r>
          </w:p>
        </w:tc>
        <w:tc>
          <w:tcPr>
            <w:tcW w:w="6840" w:type="dxa"/>
          </w:tcPr>
          <w:p w:rsidR="00716715" w:rsidRPr="00716715" w:rsidRDefault="00716715" w:rsidP="007C6426">
            <w:pPr>
              <w:spacing w:after="60"/>
            </w:pPr>
            <w:r w:rsidRPr="00716715">
              <w:t>National Institute of Information and Communications Technology (NICT)</w:t>
            </w:r>
          </w:p>
        </w:tc>
      </w:tr>
      <w:tr w:rsidR="00716715" w:rsidRPr="00716715" w:rsidTr="00716715">
        <w:tc>
          <w:tcPr>
            <w:tcW w:w="2425" w:type="dxa"/>
          </w:tcPr>
          <w:p w:rsidR="00716715" w:rsidRPr="00716715" w:rsidRDefault="00716715" w:rsidP="007C6426">
            <w:pPr>
              <w:spacing w:after="60"/>
            </w:pPr>
            <w:r w:rsidRPr="00716715">
              <w:t>Hiroshi Mano</w:t>
            </w:r>
          </w:p>
        </w:tc>
        <w:tc>
          <w:tcPr>
            <w:tcW w:w="6840" w:type="dxa"/>
          </w:tcPr>
          <w:p w:rsidR="00716715" w:rsidRPr="00716715" w:rsidRDefault="00716715" w:rsidP="007C6426">
            <w:pPr>
              <w:spacing w:after="60"/>
            </w:pPr>
            <w:r w:rsidRPr="00716715">
              <w:t>Koden Techno Info K.K.</w:t>
            </w:r>
          </w:p>
        </w:tc>
      </w:tr>
      <w:tr w:rsidR="00716715" w:rsidRPr="00716715" w:rsidTr="00716715">
        <w:tc>
          <w:tcPr>
            <w:tcW w:w="2425" w:type="dxa"/>
          </w:tcPr>
          <w:p w:rsidR="00716715" w:rsidRPr="00716715" w:rsidRDefault="00716715" w:rsidP="007C6426">
            <w:pPr>
              <w:spacing w:after="60"/>
            </w:pPr>
            <w:r w:rsidRPr="00716715">
              <w:t>James Marin</w:t>
            </w:r>
          </w:p>
        </w:tc>
        <w:tc>
          <w:tcPr>
            <w:tcW w:w="6840" w:type="dxa"/>
          </w:tcPr>
          <w:p w:rsidR="00716715" w:rsidRPr="00716715" w:rsidRDefault="00716715" w:rsidP="007C6426">
            <w:pPr>
              <w:spacing w:after="60"/>
            </w:pPr>
            <w:r w:rsidRPr="00716715">
              <w:t>Nokia Networks</w:t>
            </w:r>
          </w:p>
        </w:tc>
      </w:tr>
      <w:tr w:rsidR="00716715" w:rsidRPr="00716715" w:rsidTr="00716715">
        <w:tc>
          <w:tcPr>
            <w:tcW w:w="2425" w:type="dxa"/>
          </w:tcPr>
          <w:p w:rsidR="00716715" w:rsidRPr="00716715" w:rsidRDefault="00716715" w:rsidP="007C6426">
            <w:pPr>
              <w:spacing w:after="60"/>
            </w:pPr>
            <w:r w:rsidRPr="00716715">
              <w:t>Filip Mestanov</w:t>
            </w:r>
          </w:p>
        </w:tc>
        <w:tc>
          <w:tcPr>
            <w:tcW w:w="6840" w:type="dxa"/>
          </w:tcPr>
          <w:p w:rsidR="00716715" w:rsidRPr="00716715" w:rsidRDefault="00716715" w:rsidP="007C6426">
            <w:pPr>
              <w:spacing w:after="60"/>
            </w:pPr>
            <w:r w:rsidRPr="00716715">
              <w:t>Ericsson AB</w:t>
            </w:r>
          </w:p>
        </w:tc>
      </w:tr>
      <w:tr w:rsidR="00716715" w:rsidRPr="00716715" w:rsidTr="00716715">
        <w:tc>
          <w:tcPr>
            <w:tcW w:w="2425" w:type="dxa"/>
          </w:tcPr>
          <w:p w:rsidR="00716715" w:rsidRPr="00716715" w:rsidRDefault="00716715" w:rsidP="007C6426">
            <w:pPr>
              <w:spacing w:after="60"/>
            </w:pPr>
            <w:r w:rsidRPr="00716715">
              <w:t>James Miller</w:t>
            </w:r>
          </w:p>
        </w:tc>
        <w:tc>
          <w:tcPr>
            <w:tcW w:w="6840" w:type="dxa"/>
          </w:tcPr>
          <w:p w:rsidR="00716715" w:rsidRPr="00716715" w:rsidRDefault="00716715" w:rsidP="007C6426">
            <w:pPr>
              <w:spacing w:after="60"/>
            </w:pPr>
            <w:r w:rsidRPr="00716715">
              <w:t>InterDigital, Inc.</w:t>
            </w:r>
          </w:p>
        </w:tc>
      </w:tr>
      <w:tr w:rsidR="00716715" w:rsidRPr="00716715" w:rsidTr="00716715">
        <w:tc>
          <w:tcPr>
            <w:tcW w:w="2425" w:type="dxa"/>
          </w:tcPr>
          <w:p w:rsidR="00716715" w:rsidRPr="00716715" w:rsidRDefault="00716715" w:rsidP="007C6426">
            <w:pPr>
              <w:spacing w:after="60"/>
            </w:pPr>
            <w:r w:rsidRPr="00716715">
              <w:t>Michael Montemurro</w:t>
            </w:r>
          </w:p>
        </w:tc>
        <w:tc>
          <w:tcPr>
            <w:tcW w:w="6840" w:type="dxa"/>
          </w:tcPr>
          <w:p w:rsidR="00716715" w:rsidRPr="00716715" w:rsidRDefault="00716715" w:rsidP="007C6426">
            <w:pPr>
              <w:spacing w:after="60"/>
            </w:pPr>
            <w:r w:rsidRPr="00716715">
              <w:t>BlackBerry</w:t>
            </w:r>
          </w:p>
        </w:tc>
      </w:tr>
      <w:tr w:rsidR="00716715" w:rsidRPr="00716715" w:rsidTr="00716715">
        <w:tc>
          <w:tcPr>
            <w:tcW w:w="2425" w:type="dxa"/>
          </w:tcPr>
          <w:p w:rsidR="00716715" w:rsidRPr="00716715" w:rsidRDefault="00716715" w:rsidP="007C6426">
            <w:pPr>
              <w:spacing w:after="60"/>
            </w:pPr>
            <w:r w:rsidRPr="00716715">
              <w:t>Masahito Mori</w:t>
            </w:r>
          </w:p>
        </w:tc>
        <w:tc>
          <w:tcPr>
            <w:tcW w:w="6840" w:type="dxa"/>
          </w:tcPr>
          <w:p w:rsidR="00716715" w:rsidRPr="00716715" w:rsidRDefault="00716715" w:rsidP="007C6426">
            <w:pPr>
              <w:spacing w:after="60"/>
            </w:pPr>
            <w:r w:rsidRPr="00716715">
              <w:t>Sony Corporation</w:t>
            </w:r>
          </w:p>
        </w:tc>
      </w:tr>
      <w:tr w:rsidR="00716715" w:rsidRPr="00716715" w:rsidTr="00716715">
        <w:tc>
          <w:tcPr>
            <w:tcW w:w="2425" w:type="dxa"/>
          </w:tcPr>
          <w:p w:rsidR="00716715" w:rsidRPr="00716715" w:rsidRDefault="00716715" w:rsidP="007C6426">
            <w:pPr>
              <w:spacing w:after="60"/>
            </w:pPr>
            <w:r w:rsidRPr="00716715">
              <w:t>Hitoshi Morioka</w:t>
            </w:r>
          </w:p>
        </w:tc>
        <w:tc>
          <w:tcPr>
            <w:tcW w:w="6840" w:type="dxa"/>
          </w:tcPr>
          <w:p w:rsidR="00716715" w:rsidRPr="00716715" w:rsidRDefault="00716715" w:rsidP="007C6426">
            <w:pPr>
              <w:spacing w:after="60"/>
            </w:pPr>
            <w:r w:rsidRPr="00716715">
              <w:t>SRC Software</w:t>
            </w:r>
          </w:p>
        </w:tc>
      </w:tr>
      <w:tr w:rsidR="00716715" w:rsidRPr="00716715" w:rsidTr="00716715">
        <w:tc>
          <w:tcPr>
            <w:tcW w:w="2425" w:type="dxa"/>
          </w:tcPr>
          <w:p w:rsidR="00716715" w:rsidRPr="00716715" w:rsidRDefault="00716715" w:rsidP="007C6426">
            <w:pPr>
              <w:spacing w:after="60"/>
            </w:pPr>
            <w:r w:rsidRPr="00716715">
              <w:t>Yuichi Morioka</w:t>
            </w:r>
          </w:p>
        </w:tc>
        <w:tc>
          <w:tcPr>
            <w:tcW w:w="6840" w:type="dxa"/>
          </w:tcPr>
          <w:p w:rsidR="00716715" w:rsidRPr="00716715" w:rsidRDefault="00716715" w:rsidP="007C6426">
            <w:pPr>
              <w:spacing w:after="60"/>
            </w:pPr>
            <w:r w:rsidRPr="00716715">
              <w:t>Sony Corporation</w:t>
            </w:r>
          </w:p>
        </w:tc>
      </w:tr>
      <w:tr w:rsidR="00716715" w:rsidRPr="00716715" w:rsidTr="00716715">
        <w:tc>
          <w:tcPr>
            <w:tcW w:w="2425" w:type="dxa"/>
          </w:tcPr>
          <w:p w:rsidR="00716715" w:rsidRPr="00716715" w:rsidRDefault="00716715" w:rsidP="007C6426">
            <w:pPr>
              <w:spacing w:after="60"/>
            </w:pPr>
            <w:r w:rsidRPr="00716715">
              <w:t>Andrew Myles</w:t>
            </w:r>
          </w:p>
        </w:tc>
        <w:tc>
          <w:tcPr>
            <w:tcW w:w="6840" w:type="dxa"/>
          </w:tcPr>
          <w:p w:rsidR="00716715" w:rsidRPr="00716715" w:rsidRDefault="00716715" w:rsidP="007C6426">
            <w:pPr>
              <w:spacing w:after="60"/>
            </w:pPr>
            <w:r w:rsidRPr="00716715">
              <w:t>Cisco Systems, Inc.</w:t>
            </w:r>
          </w:p>
        </w:tc>
      </w:tr>
      <w:tr w:rsidR="00716715" w:rsidRPr="00716715" w:rsidTr="00716715">
        <w:tc>
          <w:tcPr>
            <w:tcW w:w="2425" w:type="dxa"/>
          </w:tcPr>
          <w:p w:rsidR="00716715" w:rsidRPr="00716715" w:rsidRDefault="00716715" w:rsidP="007C6426">
            <w:pPr>
              <w:spacing w:after="60"/>
            </w:pPr>
            <w:r w:rsidRPr="00716715">
              <w:t>Toshihisa Nabetani</w:t>
            </w:r>
          </w:p>
        </w:tc>
        <w:tc>
          <w:tcPr>
            <w:tcW w:w="6840" w:type="dxa"/>
          </w:tcPr>
          <w:p w:rsidR="00716715" w:rsidRPr="00716715" w:rsidRDefault="00716715" w:rsidP="007C6426">
            <w:pPr>
              <w:spacing w:after="60"/>
            </w:pPr>
            <w:r w:rsidRPr="00716715">
              <w:t>TOSHIBA Corporation</w:t>
            </w:r>
          </w:p>
        </w:tc>
      </w:tr>
      <w:tr w:rsidR="00716715" w:rsidRPr="00716715" w:rsidTr="00716715">
        <w:tc>
          <w:tcPr>
            <w:tcW w:w="2425" w:type="dxa"/>
          </w:tcPr>
          <w:p w:rsidR="00716715" w:rsidRPr="00716715" w:rsidRDefault="00716715" w:rsidP="007C6426">
            <w:pPr>
              <w:spacing w:after="60"/>
            </w:pPr>
            <w:r w:rsidRPr="00716715">
              <w:t>Alireza Nejatian</w:t>
            </w:r>
          </w:p>
        </w:tc>
        <w:tc>
          <w:tcPr>
            <w:tcW w:w="6840" w:type="dxa"/>
          </w:tcPr>
          <w:p w:rsidR="00716715" w:rsidRPr="00716715" w:rsidRDefault="00716715" w:rsidP="007C6426">
            <w:pPr>
              <w:spacing w:after="60"/>
            </w:pPr>
            <w:r w:rsidRPr="00716715">
              <w:t>Ericsson AB</w:t>
            </w:r>
          </w:p>
        </w:tc>
      </w:tr>
      <w:tr w:rsidR="00716715" w:rsidRPr="00716715" w:rsidTr="00716715">
        <w:tc>
          <w:tcPr>
            <w:tcW w:w="2425" w:type="dxa"/>
          </w:tcPr>
          <w:p w:rsidR="00716715" w:rsidRPr="00716715" w:rsidRDefault="00716715" w:rsidP="007C6426">
            <w:pPr>
              <w:spacing w:after="60"/>
            </w:pPr>
            <w:r w:rsidRPr="00716715">
              <w:t>Glenn Parsons</w:t>
            </w:r>
          </w:p>
        </w:tc>
        <w:tc>
          <w:tcPr>
            <w:tcW w:w="6840" w:type="dxa"/>
          </w:tcPr>
          <w:p w:rsidR="00716715" w:rsidRPr="00716715" w:rsidRDefault="00716715" w:rsidP="007C6426">
            <w:pPr>
              <w:spacing w:after="60"/>
            </w:pPr>
            <w:r w:rsidRPr="00716715">
              <w:t>Nortel Networks</w:t>
            </w:r>
          </w:p>
        </w:tc>
      </w:tr>
      <w:tr w:rsidR="00716715" w:rsidRPr="00716715" w:rsidTr="00716715">
        <w:tc>
          <w:tcPr>
            <w:tcW w:w="2425" w:type="dxa"/>
          </w:tcPr>
          <w:p w:rsidR="00716715" w:rsidRPr="00716715" w:rsidRDefault="00716715" w:rsidP="007C6426">
            <w:pPr>
              <w:spacing w:after="60"/>
            </w:pPr>
            <w:r w:rsidRPr="00716715">
              <w:t>Hakan Persson</w:t>
            </w:r>
          </w:p>
        </w:tc>
        <w:tc>
          <w:tcPr>
            <w:tcW w:w="6840" w:type="dxa"/>
          </w:tcPr>
          <w:p w:rsidR="00716715" w:rsidRPr="00716715" w:rsidRDefault="00716715" w:rsidP="007C6426">
            <w:pPr>
              <w:spacing w:after="60"/>
            </w:pPr>
            <w:r w:rsidRPr="00716715">
              <w:t>Ericsson AB</w:t>
            </w:r>
          </w:p>
        </w:tc>
      </w:tr>
      <w:tr w:rsidR="00716715" w:rsidRPr="00716715" w:rsidTr="00716715">
        <w:tc>
          <w:tcPr>
            <w:tcW w:w="2425" w:type="dxa"/>
          </w:tcPr>
          <w:p w:rsidR="00716715" w:rsidRPr="00716715" w:rsidRDefault="00716715" w:rsidP="007C6426">
            <w:pPr>
              <w:spacing w:after="60"/>
            </w:pPr>
            <w:r w:rsidRPr="00716715">
              <w:t>Walter Pienciak</w:t>
            </w:r>
          </w:p>
        </w:tc>
        <w:tc>
          <w:tcPr>
            <w:tcW w:w="6840" w:type="dxa"/>
          </w:tcPr>
          <w:p w:rsidR="00716715" w:rsidRPr="00716715" w:rsidRDefault="00716715" w:rsidP="007C6426">
            <w:pPr>
              <w:spacing w:after="60"/>
            </w:pPr>
            <w:r w:rsidRPr="00716715">
              <w:t>IEEE</w:t>
            </w:r>
          </w:p>
        </w:tc>
      </w:tr>
      <w:tr w:rsidR="00716715" w:rsidRPr="00716715" w:rsidTr="00716715">
        <w:tc>
          <w:tcPr>
            <w:tcW w:w="2425" w:type="dxa"/>
          </w:tcPr>
          <w:p w:rsidR="00716715" w:rsidRPr="00716715" w:rsidRDefault="00716715" w:rsidP="007C6426">
            <w:pPr>
              <w:spacing w:after="60"/>
            </w:pPr>
            <w:r w:rsidRPr="00716715">
              <w:t>Steve Pope</w:t>
            </w:r>
          </w:p>
        </w:tc>
        <w:tc>
          <w:tcPr>
            <w:tcW w:w="6840" w:type="dxa"/>
          </w:tcPr>
          <w:p w:rsidR="00716715" w:rsidRPr="00716715" w:rsidRDefault="00716715" w:rsidP="007C6426">
            <w:pPr>
              <w:spacing w:after="60"/>
            </w:pPr>
            <w:r w:rsidRPr="00716715">
              <w:t>Self Employed</w:t>
            </w:r>
          </w:p>
        </w:tc>
      </w:tr>
      <w:tr w:rsidR="00716715" w:rsidRPr="00716715" w:rsidTr="00716715">
        <w:tc>
          <w:tcPr>
            <w:tcW w:w="2425" w:type="dxa"/>
          </w:tcPr>
          <w:p w:rsidR="00716715" w:rsidRPr="00716715" w:rsidRDefault="00716715" w:rsidP="007C6426">
            <w:pPr>
              <w:spacing w:after="60"/>
            </w:pPr>
            <w:r w:rsidRPr="00716715">
              <w:t>Ron Porat</w:t>
            </w:r>
          </w:p>
        </w:tc>
        <w:tc>
          <w:tcPr>
            <w:tcW w:w="6840" w:type="dxa"/>
          </w:tcPr>
          <w:p w:rsidR="00716715" w:rsidRPr="00716715" w:rsidRDefault="00716715" w:rsidP="007C6426">
            <w:pPr>
              <w:spacing w:after="60"/>
            </w:pPr>
            <w:r w:rsidRPr="00716715">
              <w:t>Broadcom Corporation</w:t>
            </w:r>
          </w:p>
        </w:tc>
      </w:tr>
      <w:tr w:rsidR="00716715" w:rsidRPr="00716715" w:rsidTr="00716715">
        <w:tc>
          <w:tcPr>
            <w:tcW w:w="2425" w:type="dxa"/>
          </w:tcPr>
          <w:p w:rsidR="00716715" w:rsidRPr="00716715" w:rsidRDefault="00716715" w:rsidP="007C6426">
            <w:pPr>
              <w:spacing w:after="60"/>
            </w:pPr>
            <w:r w:rsidRPr="00716715">
              <w:t>Kazuyuki Sakoda</w:t>
            </w:r>
          </w:p>
        </w:tc>
        <w:tc>
          <w:tcPr>
            <w:tcW w:w="6840" w:type="dxa"/>
          </w:tcPr>
          <w:p w:rsidR="00716715" w:rsidRPr="00716715" w:rsidRDefault="00716715" w:rsidP="007C6426">
            <w:pPr>
              <w:spacing w:after="60"/>
            </w:pPr>
            <w:r w:rsidRPr="00716715">
              <w:t>Sony Corporation</w:t>
            </w:r>
          </w:p>
        </w:tc>
      </w:tr>
      <w:tr w:rsidR="00716715" w:rsidRPr="00716715" w:rsidTr="00716715">
        <w:tc>
          <w:tcPr>
            <w:tcW w:w="2425" w:type="dxa"/>
          </w:tcPr>
          <w:p w:rsidR="00716715" w:rsidRPr="00716715" w:rsidRDefault="00716715" w:rsidP="007C6426">
            <w:pPr>
              <w:spacing w:after="60"/>
            </w:pPr>
            <w:r w:rsidRPr="00716715">
              <w:t>Ioannis Sarris</w:t>
            </w:r>
          </w:p>
        </w:tc>
        <w:tc>
          <w:tcPr>
            <w:tcW w:w="6840" w:type="dxa"/>
          </w:tcPr>
          <w:p w:rsidR="00716715" w:rsidRPr="00716715" w:rsidRDefault="00716715" w:rsidP="007C6426">
            <w:pPr>
              <w:spacing w:after="60"/>
            </w:pPr>
            <w:r w:rsidRPr="00716715">
              <w:t>u-blox</w:t>
            </w:r>
          </w:p>
        </w:tc>
      </w:tr>
      <w:tr w:rsidR="00716715" w:rsidRPr="00716715" w:rsidTr="00716715">
        <w:tc>
          <w:tcPr>
            <w:tcW w:w="2425" w:type="dxa"/>
          </w:tcPr>
          <w:p w:rsidR="00716715" w:rsidRPr="00716715" w:rsidRDefault="00716715" w:rsidP="007C6426">
            <w:pPr>
              <w:spacing w:after="60"/>
            </w:pPr>
            <w:r w:rsidRPr="00716715">
              <w:t>Naotaka Sato</w:t>
            </w:r>
          </w:p>
        </w:tc>
        <w:tc>
          <w:tcPr>
            <w:tcW w:w="6840" w:type="dxa"/>
          </w:tcPr>
          <w:p w:rsidR="00716715" w:rsidRPr="00716715" w:rsidRDefault="00716715" w:rsidP="007C6426">
            <w:pPr>
              <w:spacing w:after="60"/>
            </w:pPr>
            <w:r w:rsidRPr="00716715">
              <w:t>Sony Corporation</w:t>
            </w:r>
          </w:p>
        </w:tc>
      </w:tr>
      <w:tr w:rsidR="00716715" w:rsidRPr="00716715" w:rsidTr="00716715">
        <w:tc>
          <w:tcPr>
            <w:tcW w:w="2425" w:type="dxa"/>
          </w:tcPr>
          <w:p w:rsidR="00716715" w:rsidRPr="00716715" w:rsidRDefault="00716715" w:rsidP="007C6426">
            <w:pPr>
              <w:spacing w:after="60"/>
            </w:pPr>
            <w:r w:rsidRPr="00716715">
              <w:t>Stephen Shellhammer</w:t>
            </w:r>
          </w:p>
        </w:tc>
        <w:tc>
          <w:tcPr>
            <w:tcW w:w="6840" w:type="dxa"/>
          </w:tcPr>
          <w:p w:rsidR="00716715" w:rsidRPr="00716715" w:rsidRDefault="00716715" w:rsidP="007C6426">
            <w:pPr>
              <w:spacing w:after="60"/>
            </w:pPr>
            <w:r w:rsidRPr="00716715">
              <w:t>Qualcomm Incorporated</w:t>
            </w:r>
          </w:p>
        </w:tc>
      </w:tr>
      <w:tr w:rsidR="00716715" w:rsidRPr="00716715" w:rsidTr="00716715">
        <w:tc>
          <w:tcPr>
            <w:tcW w:w="2425" w:type="dxa"/>
          </w:tcPr>
          <w:p w:rsidR="00716715" w:rsidRPr="00716715" w:rsidRDefault="00716715" w:rsidP="007C6426">
            <w:pPr>
              <w:spacing w:after="60"/>
            </w:pPr>
            <w:r w:rsidRPr="00716715">
              <w:t>Matthew Shoemake</w:t>
            </w:r>
          </w:p>
        </w:tc>
        <w:tc>
          <w:tcPr>
            <w:tcW w:w="6840" w:type="dxa"/>
          </w:tcPr>
          <w:p w:rsidR="00716715" w:rsidRPr="00716715" w:rsidRDefault="00716715" w:rsidP="007C6426">
            <w:pPr>
              <w:spacing w:after="60"/>
            </w:pPr>
            <w:r w:rsidRPr="00716715">
              <w:t>Biscotti Inc.</w:t>
            </w:r>
          </w:p>
        </w:tc>
      </w:tr>
      <w:tr w:rsidR="00716715" w:rsidRPr="00716715" w:rsidTr="00716715">
        <w:tc>
          <w:tcPr>
            <w:tcW w:w="2425" w:type="dxa"/>
          </w:tcPr>
          <w:p w:rsidR="00716715" w:rsidRPr="00716715" w:rsidRDefault="00716715" w:rsidP="007C6426">
            <w:pPr>
              <w:spacing w:after="60"/>
            </w:pPr>
            <w:r w:rsidRPr="00716715">
              <w:t>Steven Sill</w:t>
            </w:r>
          </w:p>
        </w:tc>
        <w:tc>
          <w:tcPr>
            <w:tcW w:w="6840" w:type="dxa"/>
          </w:tcPr>
          <w:p w:rsidR="00716715" w:rsidRPr="00716715" w:rsidRDefault="00716715" w:rsidP="007C6426">
            <w:pPr>
              <w:spacing w:after="60"/>
            </w:pPr>
            <w:r w:rsidRPr="00716715">
              <w:t>US Department of Transportation</w:t>
            </w:r>
          </w:p>
        </w:tc>
      </w:tr>
      <w:tr w:rsidR="00716715" w:rsidRPr="00716715" w:rsidTr="00716715">
        <w:tc>
          <w:tcPr>
            <w:tcW w:w="2425" w:type="dxa"/>
          </w:tcPr>
          <w:p w:rsidR="00716715" w:rsidRPr="00716715" w:rsidRDefault="00716715" w:rsidP="007C6426">
            <w:pPr>
              <w:spacing w:after="60"/>
            </w:pPr>
            <w:r w:rsidRPr="00716715">
              <w:t>Bo Sun</w:t>
            </w:r>
          </w:p>
        </w:tc>
        <w:tc>
          <w:tcPr>
            <w:tcW w:w="6840" w:type="dxa"/>
          </w:tcPr>
          <w:p w:rsidR="00716715" w:rsidRPr="00716715" w:rsidRDefault="00716715" w:rsidP="007C6426">
            <w:pPr>
              <w:spacing w:after="60"/>
            </w:pPr>
            <w:r w:rsidRPr="00716715">
              <w:t>ZTE Corporation</w:t>
            </w:r>
          </w:p>
        </w:tc>
      </w:tr>
      <w:tr w:rsidR="00716715" w:rsidRPr="00716715" w:rsidTr="00716715">
        <w:tc>
          <w:tcPr>
            <w:tcW w:w="2425" w:type="dxa"/>
          </w:tcPr>
          <w:p w:rsidR="00716715" w:rsidRPr="00716715" w:rsidRDefault="00716715" w:rsidP="007C6426">
            <w:pPr>
              <w:spacing w:after="60"/>
            </w:pPr>
            <w:r w:rsidRPr="00716715">
              <w:t>Li-Hsiang Sun</w:t>
            </w:r>
          </w:p>
        </w:tc>
        <w:tc>
          <w:tcPr>
            <w:tcW w:w="6840" w:type="dxa"/>
          </w:tcPr>
          <w:p w:rsidR="00716715" w:rsidRPr="00716715" w:rsidRDefault="00716715" w:rsidP="007C6426">
            <w:pPr>
              <w:spacing w:after="60"/>
            </w:pPr>
            <w:r w:rsidRPr="00716715">
              <w:t>InterDigital, Inc.</w:t>
            </w:r>
          </w:p>
        </w:tc>
      </w:tr>
      <w:tr w:rsidR="00716715" w:rsidRPr="00716715" w:rsidTr="00716715">
        <w:tc>
          <w:tcPr>
            <w:tcW w:w="2425" w:type="dxa"/>
          </w:tcPr>
          <w:p w:rsidR="00716715" w:rsidRPr="00716715" w:rsidRDefault="00716715" w:rsidP="007C6426">
            <w:pPr>
              <w:spacing w:after="60"/>
            </w:pPr>
            <w:r w:rsidRPr="00716715">
              <w:t>Mineo Takai</w:t>
            </w:r>
          </w:p>
        </w:tc>
        <w:tc>
          <w:tcPr>
            <w:tcW w:w="6840" w:type="dxa"/>
          </w:tcPr>
          <w:p w:rsidR="00716715" w:rsidRPr="00716715" w:rsidRDefault="00716715" w:rsidP="007C6426">
            <w:pPr>
              <w:spacing w:after="60"/>
            </w:pPr>
            <w:r w:rsidRPr="00716715">
              <w:t>Space-Time Engineering</w:t>
            </w:r>
          </w:p>
        </w:tc>
      </w:tr>
      <w:tr w:rsidR="00716715" w:rsidRPr="00716715" w:rsidTr="00716715">
        <w:tc>
          <w:tcPr>
            <w:tcW w:w="2425" w:type="dxa"/>
          </w:tcPr>
          <w:p w:rsidR="00716715" w:rsidRPr="00716715" w:rsidRDefault="00716715" w:rsidP="007C6426">
            <w:pPr>
              <w:spacing w:after="60"/>
            </w:pPr>
            <w:r w:rsidRPr="00716715">
              <w:t>Yasushi Takatori</w:t>
            </w:r>
          </w:p>
        </w:tc>
        <w:tc>
          <w:tcPr>
            <w:tcW w:w="6840" w:type="dxa"/>
          </w:tcPr>
          <w:p w:rsidR="00716715" w:rsidRPr="00716715" w:rsidRDefault="00716715" w:rsidP="007C6426">
            <w:pPr>
              <w:spacing w:after="60"/>
            </w:pPr>
            <w:r w:rsidRPr="00716715">
              <w:t>Nippon Telegraph and Telephone Corporation (NTT)</w:t>
            </w:r>
          </w:p>
        </w:tc>
      </w:tr>
      <w:tr w:rsidR="00716715" w:rsidRPr="00716715" w:rsidTr="00716715">
        <w:tc>
          <w:tcPr>
            <w:tcW w:w="2425" w:type="dxa"/>
          </w:tcPr>
          <w:p w:rsidR="00716715" w:rsidRPr="00716715" w:rsidRDefault="00716715" w:rsidP="007C6426">
            <w:pPr>
              <w:spacing w:after="60"/>
            </w:pPr>
            <w:r w:rsidRPr="00716715">
              <w:t>Yusuke Tanaka</w:t>
            </w:r>
          </w:p>
        </w:tc>
        <w:tc>
          <w:tcPr>
            <w:tcW w:w="6840" w:type="dxa"/>
          </w:tcPr>
          <w:p w:rsidR="00716715" w:rsidRPr="00716715" w:rsidRDefault="00716715" w:rsidP="007C6426">
            <w:pPr>
              <w:spacing w:after="60"/>
            </w:pPr>
            <w:r w:rsidRPr="00716715">
              <w:t>Sony Corporation</w:t>
            </w:r>
          </w:p>
        </w:tc>
      </w:tr>
      <w:tr w:rsidR="00716715" w:rsidRPr="00716715" w:rsidTr="00716715">
        <w:tc>
          <w:tcPr>
            <w:tcW w:w="2425" w:type="dxa"/>
          </w:tcPr>
          <w:p w:rsidR="00716715" w:rsidRPr="00716715" w:rsidRDefault="00716715" w:rsidP="007C6426">
            <w:pPr>
              <w:spacing w:after="60"/>
            </w:pPr>
            <w:r w:rsidRPr="00716715">
              <w:t>Esa Tuomaala</w:t>
            </w:r>
          </w:p>
        </w:tc>
        <w:tc>
          <w:tcPr>
            <w:tcW w:w="6840" w:type="dxa"/>
          </w:tcPr>
          <w:p w:rsidR="00716715" w:rsidRPr="00716715" w:rsidRDefault="00716715" w:rsidP="007C6426">
            <w:pPr>
              <w:spacing w:after="60"/>
            </w:pPr>
            <w:r w:rsidRPr="00716715">
              <w:t>Nokia</w:t>
            </w:r>
          </w:p>
        </w:tc>
      </w:tr>
      <w:tr w:rsidR="00716715" w:rsidRPr="00716715" w:rsidTr="00716715">
        <w:tc>
          <w:tcPr>
            <w:tcW w:w="2425" w:type="dxa"/>
          </w:tcPr>
          <w:p w:rsidR="00716715" w:rsidRPr="00716715" w:rsidRDefault="00716715" w:rsidP="007C6426">
            <w:pPr>
              <w:spacing w:after="60"/>
            </w:pPr>
            <w:r w:rsidRPr="00716715">
              <w:t>Prabodh Varshney</w:t>
            </w:r>
          </w:p>
        </w:tc>
        <w:tc>
          <w:tcPr>
            <w:tcW w:w="6840" w:type="dxa"/>
          </w:tcPr>
          <w:p w:rsidR="00716715" w:rsidRPr="00716715" w:rsidRDefault="00716715" w:rsidP="007C6426">
            <w:pPr>
              <w:spacing w:after="60"/>
            </w:pPr>
            <w:r w:rsidRPr="00716715">
              <w:t>Nokia</w:t>
            </w:r>
          </w:p>
        </w:tc>
      </w:tr>
      <w:tr w:rsidR="00716715" w:rsidRPr="00716715" w:rsidTr="00716715">
        <w:tc>
          <w:tcPr>
            <w:tcW w:w="2425" w:type="dxa"/>
          </w:tcPr>
          <w:p w:rsidR="00716715" w:rsidRPr="00716715" w:rsidRDefault="00716715" w:rsidP="007C6426">
            <w:pPr>
              <w:spacing w:after="60"/>
            </w:pPr>
            <w:r w:rsidRPr="00716715">
              <w:t>Lisa Ward</w:t>
            </w:r>
          </w:p>
        </w:tc>
        <w:tc>
          <w:tcPr>
            <w:tcW w:w="6840" w:type="dxa"/>
          </w:tcPr>
          <w:p w:rsidR="00716715" w:rsidRPr="00716715" w:rsidRDefault="00716715" w:rsidP="007C6426">
            <w:pPr>
              <w:spacing w:after="60"/>
            </w:pPr>
            <w:r w:rsidRPr="00716715">
              <w:t>Rohde &amp; Schwarz</w:t>
            </w:r>
          </w:p>
        </w:tc>
      </w:tr>
      <w:tr w:rsidR="00716715" w:rsidRPr="00716715" w:rsidTr="00716715">
        <w:tc>
          <w:tcPr>
            <w:tcW w:w="2425" w:type="dxa"/>
          </w:tcPr>
          <w:p w:rsidR="00716715" w:rsidRPr="00716715" w:rsidRDefault="00716715" w:rsidP="007C6426">
            <w:pPr>
              <w:spacing w:after="60"/>
            </w:pPr>
            <w:r w:rsidRPr="00716715">
              <w:t>Fujio Watanabe</w:t>
            </w:r>
          </w:p>
        </w:tc>
        <w:tc>
          <w:tcPr>
            <w:tcW w:w="6840" w:type="dxa"/>
          </w:tcPr>
          <w:p w:rsidR="00716715" w:rsidRPr="00716715" w:rsidRDefault="00716715" w:rsidP="007C6426">
            <w:pPr>
              <w:spacing w:after="60"/>
            </w:pPr>
            <w:r w:rsidRPr="00716715">
              <w:t>NTT DoCoMo, Inc.</w:t>
            </w:r>
          </w:p>
        </w:tc>
      </w:tr>
      <w:tr w:rsidR="00716715" w:rsidRPr="00716715" w:rsidTr="00716715">
        <w:tc>
          <w:tcPr>
            <w:tcW w:w="2425" w:type="dxa"/>
          </w:tcPr>
          <w:p w:rsidR="00716715" w:rsidRPr="00716715" w:rsidRDefault="00716715" w:rsidP="007C6426">
            <w:pPr>
              <w:spacing w:after="60"/>
            </w:pPr>
            <w:r w:rsidRPr="00716715">
              <w:t>Leif Wilhelmsson</w:t>
            </w:r>
          </w:p>
        </w:tc>
        <w:tc>
          <w:tcPr>
            <w:tcW w:w="6840" w:type="dxa"/>
          </w:tcPr>
          <w:p w:rsidR="00716715" w:rsidRPr="00716715" w:rsidRDefault="00716715" w:rsidP="007C6426">
            <w:pPr>
              <w:spacing w:after="60"/>
            </w:pPr>
            <w:r w:rsidRPr="00716715">
              <w:t>Ericsson AB</w:t>
            </w:r>
          </w:p>
        </w:tc>
      </w:tr>
      <w:tr w:rsidR="00716715" w:rsidRPr="00716715" w:rsidTr="00716715">
        <w:tc>
          <w:tcPr>
            <w:tcW w:w="2425" w:type="dxa"/>
          </w:tcPr>
          <w:p w:rsidR="00716715" w:rsidRPr="00716715" w:rsidRDefault="00716715" w:rsidP="007C6426">
            <w:pPr>
              <w:spacing w:after="60"/>
            </w:pPr>
            <w:r w:rsidRPr="00716715">
              <w:t>Akira Yamada</w:t>
            </w:r>
          </w:p>
        </w:tc>
        <w:tc>
          <w:tcPr>
            <w:tcW w:w="6840" w:type="dxa"/>
          </w:tcPr>
          <w:p w:rsidR="00716715" w:rsidRPr="00716715" w:rsidRDefault="00716715" w:rsidP="007C6426">
            <w:pPr>
              <w:spacing w:after="60"/>
            </w:pPr>
            <w:r w:rsidRPr="00716715">
              <w:t>NTT DoCoMo, Inc.</w:t>
            </w:r>
          </w:p>
        </w:tc>
      </w:tr>
      <w:tr w:rsidR="00716715" w:rsidRPr="00716715" w:rsidTr="00716715">
        <w:tc>
          <w:tcPr>
            <w:tcW w:w="2425" w:type="dxa"/>
          </w:tcPr>
          <w:p w:rsidR="00716715" w:rsidRPr="00716715" w:rsidRDefault="00716715" w:rsidP="007C6426">
            <w:pPr>
              <w:spacing w:after="60"/>
            </w:pPr>
            <w:r w:rsidRPr="00716715">
              <w:t>James Yee</w:t>
            </w:r>
          </w:p>
        </w:tc>
        <w:tc>
          <w:tcPr>
            <w:tcW w:w="6840" w:type="dxa"/>
          </w:tcPr>
          <w:p w:rsidR="00716715" w:rsidRPr="00716715" w:rsidRDefault="00716715" w:rsidP="007C6426">
            <w:pPr>
              <w:spacing w:after="60"/>
            </w:pPr>
            <w:r w:rsidRPr="00716715">
              <w:t>MediaTek Inc.</w:t>
            </w:r>
          </w:p>
        </w:tc>
      </w:tr>
      <w:tr w:rsidR="00716715" w:rsidRPr="00716715" w:rsidTr="00716715">
        <w:tc>
          <w:tcPr>
            <w:tcW w:w="2425" w:type="dxa"/>
          </w:tcPr>
          <w:p w:rsidR="00716715" w:rsidRPr="00716715" w:rsidRDefault="00716715" w:rsidP="007C6426">
            <w:pPr>
              <w:spacing w:after="60"/>
            </w:pPr>
            <w:r w:rsidRPr="00716715">
              <w:lastRenderedPageBreak/>
              <w:t>Katsuo Yunoki</w:t>
            </w:r>
          </w:p>
        </w:tc>
        <w:tc>
          <w:tcPr>
            <w:tcW w:w="6840" w:type="dxa"/>
          </w:tcPr>
          <w:p w:rsidR="00716715" w:rsidRPr="00716715" w:rsidRDefault="00716715" w:rsidP="007C6426">
            <w:pPr>
              <w:spacing w:after="60"/>
            </w:pPr>
            <w:r w:rsidRPr="00716715">
              <w:t>KDDI R&amp;D Laboratories</w:t>
            </w:r>
          </w:p>
        </w:tc>
      </w:tr>
      <w:tr w:rsidR="00716715" w:rsidRPr="00716715" w:rsidTr="00716715">
        <w:tc>
          <w:tcPr>
            <w:tcW w:w="2425" w:type="dxa"/>
          </w:tcPr>
          <w:p w:rsidR="00716715" w:rsidRPr="00716715" w:rsidRDefault="00716715" w:rsidP="007C6426">
            <w:pPr>
              <w:spacing w:after="60"/>
            </w:pPr>
            <w:r w:rsidRPr="00716715">
              <w:t>Yan Zhang</w:t>
            </w:r>
          </w:p>
        </w:tc>
        <w:tc>
          <w:tcPr>
            <w:tcW w:w="6840" w:type="dxa"/>
          </w:tcPr>
          <w:p w:rsidR="00716715" w:rsidRPr="00716715" w:rsidRDefault="00716715" w:rsidP="007C6426">
            <w:pPr>
              <w:spacing w:after="60"/>
            </w:pPr>
            <w:r w:rsidRPr="00716715">
              <w:t>Marvell Semiconductor, Inc.</w:t>
            </w:r>
          </w:p>
        </w:tc>
      </w:tr>
      <w:tr w:rsidR="00716715" w:rsidRPr="00716715" w:rsidTr="00716715">
        <w:tc>
          <w:tcPr>
            <w:tcW w:w="2425" w:type="dxa"/>
          </w:tcPr>
          <w:p w:rsidR="00716715" w:rsidRPr="00716715" w:rsidRDefault="00716715" w:rsidP="007C6426">
            <w:pPr>
              <w:spacing w:after="60"/>
            </w:pPr>
            <w:r w:rsidRPr="00716715">
              <w:t>Jingyi Zhou</w:t>
            </w:r>
          </w:p>
        </w:tc>
        <w:tc>
          <w:tcPr>
            <w:tcW w:w="6840" w:type="dxa"/>
          </w:tcPr>
          <w:p w:rsidR="00716715" w:rsidRPr="00716715" w:rsidRDefault="00716715" w:rsidP="007C6426">
            <w:pPr>
              <w:spacing w:after="60"/>
            </w:pPr>
            <w:r w:rsidRPr="00716715">
              <w:t>Verizon Communications</w:t>
            </w:r>
          </w:p>
        </w:tc>
      </w:tr>
      <w:tr w:rsidR="00716715" w:rsidRPr="00716715" w:rsidTr="00716715">
        <w:tc>
          <w:tcPr>
            <w:tcW w:w="2425" w:type="dxa"/>
          </w:tcPr>
          <w:p w:rsidR="00716715" w:rsidRPr="00716715" w:rsidRDefault="00716715" w:rsidP="007C6426">
            <w:pPr>
              <w:spacing w:after="60"/>
            </w:pPr>
            <w:r w:rsidRPr="00716715">
              <w:t>Rolf de Vegt</w:t>
            </w:r>
          </w:p>
        </w:tc>
        <w:tc>
          <w:tcPr>
            <w:tcW w:w="6840" w:type="dxa"/>
          </w:tcPr>
          <w:p w:rsidR="00716715" w:rsidRPr="00716715" w:rsidRDefault="00716715" w:rsidP="007C6426">
            <w:pPr>
              <w:spacing w:after="60"/>
            </w:pPr>
            <w:r w:rsidRPr="00716715">
              <w:t>Qualcomm Incorporated</w:t>
            </w:r>
          </w:p>
        </w:tc>
      </w:tr>
    </w:tbl>
    <w:p w:rsidR="004E5271" w:rsidRDefault="004E5271" w:rsidP="00C868D4">
      <w:pPr>
        <w:spacing w:after="60" w:line="240" w:lineRule="auto"/>
      </w:pPr>
    </w:p>
    <w:p w:rsidR="004E5271" w:rsidRDefault="004E5271" w:rsidP="00C868D4">
      <w:pPr>
        <w:spacing w:after="60" w:line="240" w:lineRule="auto"/>
      </w:pPr>
    </w:p>
    <w:sectPr w:rsidR="004E527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7E" w:rsidRDefault="00880F7E" w:rsidP="00766E54">
      <w:pPr>
        <w:spacing w:after="0" w:line="240" w:lineRule="auto"/>
      </w:pPr>
      <w:r>
        <w:separator/>
      </w:r>
    </w:p>
  </w:endnote>
  <w:endnote w:type="continuationSeparator" w:id="0">
    <w:p w:rsidR="00880F7E" w:rsidRDefault="00880F7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707C1">
      <w:rPr>
        <w:noProof/>
        <w:sz w:val="24"/>
      </w:rPr>
      <w:t>6</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7E" w:rsidRDefault="00880F7E" w:rsidP="00766E54">
      <w:pPr>
        <w:spacing w:after="0" w:line="240" w:lineRule="auto"/>
      </w:pPr>
      <w:r>
        <w:separator/>
      </w:r>
    </w:p>
  </w:footnote>
  <w:footnote w:type="continuationSeparator" w:id="0">
    <w:p w:rsidR="00880F7E" w:rsidRDefault="00880F7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DA32C4" w:rsidP="00766E54">
    <w:pPr>
      <w:pStyle w:val="Header"/>
      <w:pBdr>
        <w:bottom w:val="single" w:sz="8" w:space="1" w:color="auto"/>
      </w:pBdr>
      <w:tabs>
        <w:tab w:val="clear" w:pos="4680"/>
        <w:tab w:val="center" w:pos="8280"/>
      </w:tabs>
      <w:rPr>
        <w:sz w:val="28"/>
      </w:rPr>
    </w:pPr>
    <w:r>
      <w:rPr>
        <w:sz w:val="28"/>
      </w:rPr>
      <w:t>May</w:t>
    </w:r>
    <w:r w:rsidR="004C0D55">
      <w:rPr>
        <w:sz w:val="28"/>
      </w:rPr>
      <w:t xml:space="preserve"> 2015</w:t>
    </w:r>
    <w:r w:rsidR="004C0D55">
      <w:rPr>
        <w:sz w:val="28"/>
      </w:rPr>
      <w:tab/>
      <w:t>IEEE P802.19-15/00</w:t>
    </w:r>
    <w:r w:rsidR="004707C1">
      <w:rPr>
        <w:sz w:val="28"/>
      </w:rPr>
      <w:t>49</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0F4D0E"/>
    <w:rsid w:val="000F796C"/>
    <w:rsid w:val="00203373"/>
    <w:rsid w:val="00211633"/>
    <w:rsid w:val="002644C8"/>
    <w:rsid w:val="00283796"/>
    <w:rsid w:val="002B183F"/>
    <w:rsid w:val="0031092D"/>
    <w:rsid w:val="0032282C"/>
    <w:rsid w:val="004537C4"/>
    <w:rsid w:val="004707C1"/>
    <w:rsid w:val="004C0D55"/>
    <w:rsid w:val="004E5271"/>
    <w:rsid w:val="004F5AFC"/>
    <w:rsid w:val="00582C17"/>
    <w:rsid w:val="00585307"/>
    <w:rsid w:val="005A7272"/>
    <w:rsid w:val="0062080C"/>
    <w:rsid w:val="00684426"/>
    <w:rsid w:val="00716715"/>
    <w:rsid w:val="00766E54"/>
    <w:rsid w:val="00767680"/>
    <w:rsid w:val="007E6710"/>
    <w:rsid w:val="00844FC7"/>
    <w:rsid w:val="00880F7E"/>
    <w:rsid w:val="00903F7E"/>
    <w:rsid w:val="0093141F"/>
    <w:rsid w:val="0096705D"/>
    <w:rsid w:val="009A31B5"/>
    <w:rsid w:val="009E2A1A"/>
    <w:rsid w:val="009F3DA7"/>
    <w:rsid w:val="00A26257"/>
    <w:rsid w:val="00A92EA0"/>
    <w:rsid w:val="00AC3824"/>
    <w:rsid w:val="00B35B05"/>
    <w:rsid w:val="00BA64E6"/>
    <w:rsid w:val="00BB3DA8"/>
    <w:rsid w:val="00BC399A"/>
    <w:rsid w:val="00BE432A"/>
    <w:rsid w:val="00C24474"/>
    <w:rsid w:val="00C724F0"/>
    <w:rsid w:val="00C81A70"/>
    <w:rsid w:val="00C868D4"/>
    <w:rsid w:val="00CB0E65"/>
    <w:rsid w:val="00DA32C4"/>
    <w:rsid w:val="00DC3351"/>
    <w:rsid w:val="00DF47E5"/>
    <w:rsid w:val="00E04ED7"/>
    <w:rsid w:val="00E153D1"/>
    <w:rsid w:val="00E2772D"/>
    <w:rsid w:val="00E45049"/>
    <w:rsid w:val="00EA627F"/>
    <w:rsid w:val="00F151ED"/>
    <w:rsid w:val="00F53B24"/>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2127-C5EA-4B87-822F-6DBBBA94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43</cp:revision>
  <cp:lastPrinted>2014-11-08T19:57:00Z</cp:lastPrinted>
  <dcterms:created xsi:type="dcterms:W3CDTF">2014-11-08T19:17:00Z</dcterms:created>
  <dcterms:modified xsi:type="dcterms:W3CDTF">2015-05-16T19:26:00Z</dcterms:modified>
</cp:coreProperties>
</file>