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0E2BCA29" w:rsidR="0003157D" w:rsidRDefault="001B4182" w:rsidP="00805054">
            <w:pPr>
              <w:pStyle w:val="T2"/>
              <w:widowControl w:val="0"/>
              <w:spacing w:after="120"/>
            </w:pPr>
            <w:r>
              <w:t>21</w:t>
            </w:r>
            <w:r w:rsidR="00C76554">
              <w:t xml:space="preserve"> </w:t>
            </w:r>
            <w:r w:rsidR="008B526A">
              <w:rPr>
                <w:rFonts w:hint="eastAsia"/>
                <w:lang w:eastAsia="zh-CN"/>
              </w:rPr>
              <w:t>Aug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5BE2BF37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1B4182">
              <w:rPr>
                <w:b w:val="0"/>
                <w:sz w:val="20"/>
              </w:rPr>
              <w:t>22</w:t>
            </w:r>
            <w:r w:rsidR="00C76554">
              <w:rPr>
                <w:b w:val="0"/>
                <w:sz w:val="20"/>
              </w:rPr>
              <w:t xml:space="preserve"> </w:t>
            </w:r>
            <w:r w:rsidR="008B526A">
              <w:rPr>
                <w:rFonts w:hint="eastAsia"/>
                <w:b w:val="0"/>
                <w:sz w:val="20"/>
                <w:lang w:eastAsia="zh-CN"/>
              </w:rPr>
              <w:t>Aug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26EFE3CE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1B4182">
                              <w:rPr>
                                <w:color w:val="000000"/>
                              </w:rPr>
                              <w:t>21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8B526A">
                              <w:rPr>
                                <w:color w:val="000000"/>
                              </w:rPr>
                              <w:t>Aug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26EFE3CE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1B4182">
                        <w:rPr>
                          <w:color w:val="000000"/>
                        </w:rPr>
                        <w:t>21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8B526A">
                        <w:rPr>
                          <w:color w:val="000000"/>
                        </w:rPr>
                        <w:t>Aug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0FB22AFB" w:rsidR="00DA3FD2" w:rsidRPr="00BB3E90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BB3E90">
          <w:rPr>
            <w:rStyle w:val="af1"/>
            <w:szCs w:val="22"/>
          </w:rPr>
          <w:t>18-2</w:t>
        </w:r>
        <w:r w:rsidR="006C4FFE" w:rsidRPr="00BB3E90">
          <w:rPr>
            <w:rStyle w:val="af1"/>
            <w:szCs w:val="22"/>
          </w:rPr>
          <w:t>5</w:t>
        </w:r>
        <w:r w:rsidR="00891AFE" w:rsidRPr="00BB3E90">
          <w:rPr>
            <w:rStyle w:val="af1"/>
            <w:szCs w:val="22"/>
          </w:rPr>
          <w:t>/</w:t>
        </w:r>
        <w:r w:rsidR="00E018E3" w:rsidRPr="00BB3E90">
          <w:rPr>
            <w:rStyle w:val="af1"/>
            <w:szCs w:val="22"/>
          </w:rPr>
          <w:t>00</w:t>
        </w:r>
        <w:r w:rsidR="001B4182">
          <w:rPr>
            <w:rStyle w:val="af1"/>
            <w:szCs w:val="22"/>
          </w:rPr>
          <w:t>86</w:t>
        </w:r>
        <w:r w:rsidR="00891AFE" w:rsidRPr="00BB3E90">
          <w:rPr>
            <w:rStyle w:val="af1"/>
            <w:szCs w:val="22"/>
          </w:rPr>
          <w:t>r</w:t>
        </w:r>
      </w:hyperlink>
      <w:r w:rsidR="00057CB1" w:rsidRPr="00BB3E90">
        <w:rPr>
          <w:rStyle w:val="af1"/>
          <w:szCs w:val="22"/>
        </w:rPr>
        <w:t>1</w:t>
      </w:r>
      <w:r w:rsidRPr="00BB3E90">
        <w:rPr>
          <w:szCs w:val="22"/>
        </w:rPr>
        <w:br/>
      </w:r>
    </w:p>
    <w:p w14:paraId="4CD0C897" w14:textId="2DC0A57D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>Chair calls the meeting to order at 15:0</w:t>
      </w:r>
      <w:r w:rsidR="00183BA3">
        <w:rPr>
          <w:szCs w:val="22"/>
        </w:rPr>
        <w:t>0</w:t>
      </w:r>
      <w:r w:rsidRPr="00BB3E90">
        <w:rPr>
          <w:szCs w:val="22"/>
        </w:rPr>
        <w:t xml:space="preserve"> 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245E7D38" w14:textId="77777777" w:rsidR="00183BA3" w:rsidRDefault="00DA3FD2" w:rsidP="002E6CBB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B3E90">
        <w:rPr>
          <w:szCs w:val="22"/>
        </w:rPr>
        <w:t>IEEE 802 required notices</w:t>
      </w:r>
    </w:p>
    <w:p w14:paraId="6580F5F1" w14:textId="63FA3FD9" w:rsidR="0003157D" w:rsidRPr="002E6CBB" w:rsidRDefault="00183BA3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2E6CBB">
        <w:rPr>
          <w:szCs w:val="22"/>
        </w:rPr>
        <w:t>Guidelines for IEEE SA meetings</w:t>
      </w:r>
    </w:p>
    <w:p w14:paraId="1F67FEC3" w14:textId="77777777" w:rsidR="0003157D" w:rsidRPr="00B460B0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460B0">
        <w:rPr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460B0">
        <w:rPr>
          <w:szCs w:val="22"/>
        </w:rPr>
        <w:t xml:space="preserve">Reminder that </w:t>
      </w:r>
      <w:hyperlink r:id="rId10" w:history="1">
        <w:r w:rsidRPr="00B460B0">
          <w:t>IMAT</w:t>
        </w:r>
      </w:hyperlink>
      <w:r w:rsidRPr="00B460B0">
        <w:rPr>
          <w:szCs w:val="22"/>
        </w:rPr>
        <w:t xml:space="preserve"> is being used for at</w:t>
      </w:r>
      <w:r w:rsidRPr="00BB3E90">
        <w:rPr>
          <w:bCs/>
          <w:szCs w:val="22"/>
        </w:rPr>
        <w:t>tendance</w:t>
      </w:r>
    </w:p>
    <w:p w14:paraId="24D59019" w14:textId="77777777" w:rsidR="0003157D" w:rsidRPr="00BB3E90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64C4CBEE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183BA3" w:rsidRPr="00183BA3">
        <w:t xml:space="preserve"> </w:t>
      </w:r>
      <w:r w:rsidR="00EF6D10" w:rsidRPr="00EF6D10">
        <w:rPr>
          <w:lang w:eastAsia="zh-CN"/>
        </w:rPr>
        <w:t>Gaurav Patwardhan</w:t>
      </w:r>
    </w:p>
    <w:p w14:paraId="74EDE845" w14:textId="61711F1B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r w:rsidR="00183BA3" w:rsidRPr="00183BA3">
        <w:t xml:space="preserve"> </w:t>
      </w:r>
      <w:proofErr w:type="spellStart"/>
      <w:r w:rsidR="009C29F3">
        <w:rPr>
          <w:rFonts w:hint="eastAsia"/>
          <w:lang w:eastAsia="zh-CN"/>
        </w:rPr>
        <w:t>Chenhe</w:t>
      </w:r>
      <w:proofErr w:type="spellEnd"/>
      <w:r w:rsidR="009C29F3">
        <w:t xml:space="preserve"> </w:t>
      </w:r>
      <w:r w:rsidR="009C29F3">
        <w:rPr>
          <w:rFonts w:hint="eastAsia"/>
          <w:lang w:eastAsia="zh-CN"/>
        </w:rPr>
        <w:t>Ji</w:t>
      </w:r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77777777" w:rsidR="00812320" w:rsidRPr="00BB3E90" w:rsidRDefault="00812320" w:rsidP="00812320">
      <w:pPr>
        <w:ind w:left="1440"/>
        <w:contextualSpacing/>
        <w:rPr>
          <w:szCs w:val="22"/>
        </w:rPr>
      </w:pPr>
    </w:p>
    <w:p w14:paraId="0D716A77" w14:textId="524E8651" w:rsidR="000B5FC8" w:rsidRPr="00812320" w:rsidRDefault="00BE5CB6" w:rsidP="00812320">
      <w:pPr>
        <w:tabs>
          <w:tab w:val="left" w:pos="720"/>
        </w:tabs>
        <w:ind w:left="720"/>
        <w:contextualSpacing/>
        <w:rPr>
          <w:b/>
          <w:bCs/>
          <w:szCs w:val="22"/>
        </w:rPr>
      </w:pPr>
      <w:r w:rsidRPr="00812320">
        <w:rPr>
          <w:b/>
          <w:bCs/>
          <w:szCs w:val="22"/>
        </w:rPr>
        <w:t xml:space="preserve">Motion #2 (Procedural):  </w:t>
      </w:r>
      <w:r w:rsidR="00123002" w:rsidRPr="00123002">
        <w:rPr>
          <w:b/>
          <w:bCs/>
          <w:szCs w:val="22"/>
        </w:rPr>
        <w:t xml:space="preserve">To approve the weekly meeting minutes of the 14 August 2025 RR-TAG call as shown in the document </w:t>
      </w:r>
      <w:hyperlink r:id="rId11" w:history="1">
        <w:r w:rsidR="00123002" w:rsidRPr="00123002">
          <w:rPr>
            <w:rStyle w:val="af1"/>
            <w:b/>
            <w:bCs/>
            <w:szCs w:val="22"/>
          </w:rPr>
          <w:t>18-25/0085r0</w:t>
        </w:r>
      </w:hyperlink>
      <w:r w:rsidR="00123002" w:rsidRPr="00123002">
        <w:rPr>
          <w:b/>
          <w:bCs/>
          <w:szCs w:val="22"/>
        </w:rPr>
        <w:t xml:space="preserve"> with editorial privilege for the IEEE 802.18 Chair.</w:t>
      </w:r>
      <w:r w:rsidR="009C29F3" w:rsidRPr="009C29F3">
        <w:rPr>
          <w:b/>
          <w:bCs/>
          <w:szCs w:val="22"/>
        </w:rPr>
        <w:t xml:space="preserve">. </w:t>
      </w:r>
    </w:p>
    <w:p w14:paraId="530E0995" w14:textId="34662A0F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Moved:  </w:t>
      </w:r>
      <w:r w:rsidR="00183BA3" w:rsidRPr="00183BA3">
        <w:t xml:space="preserve"> </w:t>
      </w:r>
      <w:r w:rsidR="0061343D">
        <w:rPr>
          <w:rFonts w:hint="eastAsia"/>
          <w:lang w:eastAsia="zh-CN"/>
        </w:rPr>
        <w:t>Pelin</w:t>
      </w:r>
      <w:r w:rsidR="0061343D">
        <w:t xml:space="preserve"> </w:t>
      </w:r>
      <w:r w:rsidR="0061343D">
        <w:rPr>
          <w:rFonts w:hint="eastAsia"/>
          <w:lang w:eastAsia="zh-CN"/>
        </w:rPr>
        <w:t>Salem</w:t>
      </w:r>
    </w:p>
    <w:p w14:paraId="5C92755D" w14:textId="4BDE3B04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Seconded:  </w:t>
      </w:r>
      <w:r w:rsidR="0061343D" w:rsidRPr="00EF6D10">
        <w:rPr>
          <w:lang w:eastAsia="zh-CN"/>
        </w:rPr>
        <w:t>Gaurav Patwardhan</w:t>
      </w:r>
      <w:r w:rsidR="005E020E">
        <w:rPr>
          <w:rFonts w:hint="eastAsia"/>
          <w:lang w:eastAsia="zh-CN"/>
        </w:rPr>
        <w:t xml:space="preserve"> </w:t>
      </w:r>
    </w:p>
    <w:p w14:paraId="79AD61A0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Discussion:  None</w:t>
      </w:r>
    </w:p>
    <w:p w14:paraId="0B872619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Vote:  Approved with unanimous consent</w:t>
      </w:r>
    </w:p>
    <w:p w14:paraId="4483959E" w14:textId="2A438927" w:rsidR="00D506CC" w:rsidRPr="00BB3E90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78CBB2F5" w14:textId="2A292B17" w:rsidR="002E6CBB" w:rsidRDefault="007C03D9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7C03D9">
        <w:rPr>
          <w:b/>
          <w:bCs/>
          <w:szCs w:val="22"/>
        </w:rPr>
        <w:t>ECC PT1 group on upper 6 GHz band studies</w:t>
      </w:r>
    </w:p>
    <w:p w14:paraId="66F1F902" w14:textId="346B6F46" w:rsidR="00183BA3" w:rsidRDefault="00183BA3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3284195A" w14:textId="77777777" w:rsidR="00A87BE3" w:rsidRDefault="00A87BE3" w:rsidP="00A87BE3">
      <w:pPr>
        <w:tabs>
          <w:tab w:val="left" w:pos="720"/>
        </w:tabs>
        <w:contextualSpacing/>
        <w:rPr>
          <w:bCs/>
          <w:szCs w:val="22"/>
          <w:lang w:eastAsia="zh-CN"/>
        </w:rPr>
      </w:pPr>
      <w:r>
        <w:rPr>
          <w:rFonts w:hint="eastAsia"/>
          <w:szCs w:val="22"/>
          <w:lang w:eastAsia="zh-CN"/>
        </w:rPr>
        <w:t>Edward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Au</w:t>
      </w:r>
      <w:r>
        <w:rPr>
          <w:szCs w:val="22"/>
        </w:rPr>
        <w:t xml:space="preserve"> passes the gavel to </w:t>
      </w:r>
      <w:r w:rsidRPr="00183BA3">
        <w:rPr>
          <w:szCs w:val="22"/>
        </w:rPr>
        <w:t>Al Petrick</w:t>
      </w:r>
      <w:r>
        <w:rPr>
          <w:szCs w:val="22"/>
        </w:rPr>
        <w:t>, co-Vice Chair, to</w:t>
      </w:r>
      <w:r>
        <w:rPr>
          <w:b/>
          <w:bCs/>
          <w:szCs w:val="22"/>
        </w:rPr>
        <w:t xml:space="preserve"> </w:t>
      </w:r>
      <w:r w:rsidRPr="002E6CBB">
        <w:rPr>
          <w:bCs/>
          <w:szCs w:val="22"/>
        </w:rPr>
        <w:t>chair the meeting</w:t>
      </w:r>
      <w:r>
        <w:rPr>
          <w:rFonts w:hint="eastAsia"/>
          <w:bCs/>
          <w:szCs w:val="22"/>
          <w:lang w:eastAsia="zh-CN"/>
        </w:rPr>
        <w:t>.</w:t>
      </w:r>
    </w:p>
    <w:p w14:paraId="1898A1CE" w14:textId="77777777" w:rsidR="00A87BE3" w:rsidRPr="00BB3E90" w:rsidRDefault="00A87BE3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4F12B79D" w:rsidR="008C03A0" w:rsidRPr="00E9533E" w:rsidRDefault="001F76D4" w:rsidP="002964D5">
      <w:pPr>
        <w:contextualSpacing/>
        <w:jc w:val="both"/>
        <w:rPr>
          <w:szCs w:val="22"/>
        </w:rPr>
      </w:pPr>
      <w:bookmarkStart w:id="0" w:name="_Hlk201283940"/>
      <w:r>
        <w:rPr>
          <w:rFonts w:hint="eastAsia"/>
          <w:szCs w:val="22"/>
          <w:lang w:eastAsia="zh-CN"/>
        </w:rPr>
        <w:t>Pelin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Salem</w:t>
      </w:r>
      <w:r w:rsidR="008C03A0" w:rsidRPr="00BB3E90">
        <w:rPr>
          <w:szCs w:val="22"/>
        </w:rPr>
        <w:t xml:space="preserve"> </w:t>
      </w:r>
      <w:r w:rsidR="00FA1314" w:rsidRPr="00BB3E90">
        <w:rPr>
          <w:szCs w:val="22"/>
        </w:rPr>
        <w:t xml:space="preserve">presents </w:t>
      </w:r>
      <w:hyperlink r:id="rId12" w:history="1">
        <w:hyperlink r:id="rId13" w:history="1">
          <w:r w:rsidR="008C03A0" w:rsidRPr="005E020E">
            <w:rPr>
              <w:rStyle w:val="af1"/>
              <w:szCs w:val="22"/>
            </w:rPr>
            <w:t>18-2</w:t>
          </w:r>
          <w:r w:rsidR="009D5648" w:rsidRPr="005E020E">
            <w:rPr>
              <w:rStyle w:val="af1"/>
              <w:szCs w:val="22"/>
            </w:rPr>
            <w:t>5</w:t>
          </w:r>
          <w:r w:rsidR="008C03A0" w:rsidRPr="005E020E">
            <w:rPr>
              <w:rStyle w:val="af1"/>
              <w:szCs w:val="22"/>
            </w:rPr>
            <w:t>/00</w:t>
          </w:r>
          <w:r>
            <w:rPr>
              <w:rStyle w:val="af1"/>
              <w:szCs w:val="22"/>
            </w:rPr>
            <w:t>84</w:t>
          </w:r>
          <w:r w:rsidR="008C03A0" w:rsidRPr="005E020E">
            <w:rPr>
              <w:rStyle w:val="af1"/>
              <w:szCs w:val="22"/>
            </w:rPr>
            <w:t>r</w:t>
          </w:r>
        </w:hyperlink>
      </w:hyperlink>
      <w:r>
        <w:rPr>
          <w:rStyle w:val="af1"/>
          <w:szCs w:val="22"/>
        </w:rPr>
        <w:t>1</w:t>
      </w:r>
      <w:r w:rsidR="008C03A0" w:rsidRPr="00E9533E">
        <w:rPr>
          <w:szCs w:val="22"/>
        </w:rPr>
        <w:t xml:space="preserve"> </w:t>
      </w:r>
      <w:r w:rsidR="00A87BE3">
        <w:rPr>
          <w:szCs w:val="22"/>
        </w:rPr>
        <w:t>proposed</w:t>
      </w:r>
      <w:r w:rsidR="008C03A0" w:rsidRPr="00E9533E">
        <w:rPr>
          <w:szCs w:val="22"/>
        </w:rPr>
        <w:t xml:space="preserve"> </w:t>
      </w:r>
      <w:r w:rsidR="009D5648" w:rsidRPr="00E9533E">
        <w:rPr>
          <w:szCs w:val="22"/>
        </w:rPr>
        <w:t xml:space="preserve">response to the </w:t>
      </w:r>
      <w:r w:rsidRPr="001F76D4">
        <w:rPr>
          <w:szCs w:val="22"/>
        </w:rPr>
        <w:t xml:space="preserve">ECC PT1 on </w:t>
      </w:r>
      <w:r>
        <w:rPr>
          <w:szCs w:val="22"/>
          <w:lang w:eastAsia="zh-CN"/>
        </w:rPr>
        <w:t>“</w:t>
      </w:r>
      <w:r w:rsidRPr="001F76D4">
        <w:rPr>
          <w:b/>
          <w:szCs w:val="22"/>
        </w:rPr>
        <w:t>upper 6 GHz band studies – Protection of WAS/RLAN</w:t>
      </w:r>
      <w:r>
        <w:rPr>
          <w:szCs w:val="22"/>
        </w:rPr>
        <w:t>”</w:t>
      </w:r>
      <w:r w:rsidR="008C03A0" w:rsidRPr="00E9533E">
        <w:rPr>
          <w:szCs w:val="22"/>
        </w:rPr>
        <w:t>.</w:t>
      </w:r>
      <w:bookmarkEnd w:id="0"/>
      <w:r w:rsidR="008C03A0" w:rsidRPr="00E9533E">
        <w:rPr>
          <w:szCs w:val="22"/>
        </w:rPr>
        <w:t xml:space="preserve"> 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41FA93BA" w14:textId="31BD1666" w:rsidR="00781771" w:rsidRDefault="00F24499" w:rsidP="002964D5">
      <w:pPr>
        <w:contextualSpacing/>
        <w:jc w:val="both"/>
        <w:rPr>
          <w:color w:val="000000" w:themeColor="text1"/>
          <w:szCs w:val="22"/>
          <w:lang w:eastAsia="zh-CN"/>
        </w:rPr>
      </w:pPr>
      <w:r w:rsidRPr="006A47D9">
        <w:rPr>
          <w:color w:val="000000" w:themeColor="text1"/>
          <w:szCs w:val="22"/>
        </w:rPr>
        <w:t>Discussion:</w:t>
      </w:r>
      <w:r w:rsidR="00CE2206" w:rsidRPr="006A47D9">
        <w:rPr>
          <w:color w:val="000000" w:themeColor="text1"/>
          <w:szCs w:val="22"/>
        </w:rPr>
        <w:t xml:space="preserve"> </w:t>
      </w:r>
      <w:r w:rsidR="002233CC">
        <w:rPr>
          <w:color w:val="000000" w:themeColor="text1"/>
          <w:szCs w:val="22"/>
          <w:lang w:eastAsia="zh-CN"/>
        </w:rPr>
        <w:t>T</w:t>
      </w:r>
      <w:r w:rsidR="00A37FAE">
        <w:rPr>
          <w:color w:val="000000" w:themeColor="text1"/>
          <w:szCs w:val="22"/>
        </w:rPr>
        <w:t xml:space="preserve">here are some </w:t>
      </w:r>
      <w:r w:rsidR="00A37FAE">
        <w:rPr>
          <w:rFonts w:hint="eastAsia"/>
          <w:color w:val="000000" w:themeColor="text1"/>
          <w:szCs w:val="22"/>
          <w:lang w:eastAsia="zh-CN"/>
        </w:rPr>
        <w:t>discussions</w:t>
      </w:r>
      <w:r w:rsidR="00A37FAE">
        <w:rPr>
          <w:color w:val="000000" w:themeColor="text1"/>
          <w:szCs w:val="22"/>
        </w:rPr>
        <w:t xml:space="preserve"> </w:t>
      </w:r>
      <w:r w:rsidR="00A37FAE">
        <w:rPr>
          <w:rFonts w:hint="eastAsia"/>
          <w:color w:val="000000" w:themeColor="text1"/>
          <w:szCs w:val="22"/>
          <w:lang w:eastAsia="zh-CN"/>
        </w:rPr>
        <w:t>on</w:t>
      </w:r>
      <w:r w:rsidR="00A37FAE">
        <w:rPr>
          <w:color w:val="000000" w:themeColor="text1"/>
          <w:szCs w:val="22"/>
        </w:rPr>
        <w:t xml:space="preserve"> </w:t>
      </w:r>
      <w:r w:rsidR="00A37FAE">
        <w:rPr>
          <w:rFonts w:hint="eastAsia"/>
          <w:color w:val="000000" w:themeColor="text1"/>
          <w:szCs w:val="22"/>
          <w:lang w:eastAsia="zh-CN"/>
        </w:rPr>
        <w:t>protection</w:t>
      </w:r>
      <w:r w:rsidR="00A37FAE">
        <w:rPr>
          <w:color w:val="000000" w:themeColor="text1"/>
          <w:szCs w:val="22"/>
          <w:lang w:eastAsia="zh-CN"/>
        </w:rPr>
        <w:t xml:space="preserve"> </w:t>
      </w:r>
      <w:r w:rsidR="00A37FAE">
        <w:rPr>
          <w:rFonts w:hint="eastAsia"/>
          <w:color w:val="000000" w:themeColor="text1"/>
          <w:szCs w:val="22"/>
          <w:lang w:eastAsia="zh-CN"/>
        </w:rPr>
        <w:t>criteria</w:t>
      </w:r>
      <w:r w:rsidR="00A37FAE">
        <w:rPr>
          <w:color w:val="000000" w:themeColor="text1"/>
          <w:szCs w:val="22"/>
          <w:lang w:eastAsia="zh-CN"/>
        </w:rPr>
        <w:t xml:space="preserve"> </w:t>
      </w:r>
      <w:r w:rsidR="00A37FAE">
        <w:rPr>
          <w:rFonts w:hint="eastAsia"/>
          <w:color w:val="000000" w:themeColor="text1"/>
          <w:szCs w:val="22"/>
          <w:lang w:eastAsia="zh-CN"/>
        </w:rPr>
        <w:t>and</w:t>
      </w:r>
      <w:r w:rsidR="00A37FAE">
        <w:rPr>
          <w:color w:val="000000" w:themeColor="text1"/>
          <w:szCs w:val="22"/>
          <w:lang w:eastAsia="zh-CN"/>
        </w:rPr>
        <w:t xml:space="preserve"> </w:t>
      </w:r>
      <w:r w:rsidR="00A37FAE">
        <w:rPr>
          <w:rFonts w:hint="eastAsia"/>
          <w:color w:val="000000" w:themeColor="text1"/>
          <w:szCs w:val="22"/>
          <w:lang w:eastAsia="zh-CN"/>
        </w:rPr>
        <w:t>sensitivity.</w:t>
      </w:r>
    </w:p>
    <w:p w14:paraId="2CEF663A" w14:textId="77777777" w:rsidR="00A37FAE" w:rsidRDefault="00A37FAE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33D27A22" w14:textId="77777777" w:rsidR="00DD59AB" w:rsidRDefault="00DD59AB" w:rsidP="00DD59AB">
      <w:pPr>
        <w:contextualSpacing/>
        <w:jc w:val="both"/>
        <w:rPr>
          <w:szCs w:val="22"/>
          <w:lang w:eastAsia="zh-CN"/>
        </w:rPr>
      </w:pPr>
      <w:r>
        <w:rPr>
          <w:szCs w:val="22"/>
        </w:rPr>
        <w:t xml:space="preserve">Al Petrick, co-Vice Chair, passes the gavel back to </w:t>
      </w:r>
      <w:r>
        <w:rPr>
          <w:rFonts w:hint="eastAsia"/>
          <w:szCs w:val="22"/>
          <w:lang w:eastAsia="zh-CN"/>
        </w:rPr>
        <w:t>Edward</w:t>
      </w:r>
      <w:r>
        <w:rPr>
          <w:szCs w:val="22"/>
        </w:rPr>
        <w:t xml:space="preserve"> </w:t>
      </w:r>
      <w:r>
        <w:rPr>
          <w:rFonts w:hint="eastAsia"/>
          <w:szCs w:val="22"/>
          <w:lang w:eastAsia="zh-CN"/>
        </w:rPr>
        <w:t>Au</w:t>
      </w:r>
      <w:r>
        <w:rPr>
          <w:szCs w:val="22"/>
          <w:lang w:eastAsia="zh-CN"/>
        </w:rPr>
        <w:t>, to chair the meeting.</w:t>
      </w:r>
    </w:p>
    <w:p w14:paraId="65F6456E" w14:textId="09D2EBF7" w:rsidR="00DD59AB" w:rsidRDefault="00DD59AB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7BB320FE" w14:textId="6A5E9F70" w:rsidR="00643BE5" w:rsidRDefault="00643BE5" w:rsidP="002964D5">
      <w:pPr>
        <w:contextualSpacing/>
        <w:jc w:val="both"/>
        <w:rPr>
          <w:b/>
          <w:bCs/>
          <w:color w:val="000000" w:themeColor="text1"/>
          <w:szCs w:val="22"/>
          <w:lang w:eastAsia="zh-CN"/>
        </w:rPr>
      </w:pPr>
      <w:r w:rsidRPr="00643BE5">
        <w:rPr>
          <w:b/>
          <w:bCs/>
          <w:color w:val="000000" w:themeColor="text1"/>
          <w:szCs w:val="22"/>
          <w:lang w:eastAsia="zh-CN"/>
        </w:rPr>
        <w:t>Nigeria NCC’s consultation re the lower 6 GHz band</w:t>
      </w:r>
    </w:p>
    <w:p w14:paraId="4B1788E4" w14:textId="60EB80AC" w:rsidR="00643BE5" w:rsidRDefault="00643BE5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45B42B43" w14:textId="5B308957" w:rsidR="00643BE5" w:rsidRDefault="00643BE5" w:rsidP="002964D5">
      <w:pPr>
        <w:contextualSpacing/>
        <w:jc w:val="both"/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E</w:t>
      </w:r>
      <w:r>
        <w:rPr>
          <w:color w:val="000000" w:themeColor="text1"/>
          <w:szCs w:val="22"/>
          <w:lang w:eastAsia="zh-CN"/>
        </w:rPr>
        <w:t xml:space="preserve">dward Au presents </w:t>
      </w:r>
      <w:hyperlink r:id="rId14" w:history="1">
        <w:r w:rsidRPr="00643BE5">
          <w:rPr>
            <w:rStyle w:val="af1"/>
            <w:szCs w:val="22"/>
            <w:lang w:eastAsia="zh-CN"/>
          </w:rPr>
          <w:t>18-25/0087r0</w:t>
        </w:r>
      </w:hyperlink>
      <w:r>
        <w:rPr>
          <w:color w:val="000000" w:themeColor="text1"/>
          <w:szCs w:val="22"/>
          <w:lang w:eastAsia="zh-CN"/>
        </w:rPr>
        <w:t xml:space="preserve"> IEEE 802 draft response to Nigeria NCC’s consultation “</w:t>
      </w:r>
      <w:r w:rsidRPr="00643BE5">
        <w:rPr>
          <w:color w:val="000000" w:themeColor="text1"/>
          <w:szCs w:val="22"/>
          <w:lang w:eastAsia="zh-CN"/>
        </w:rPr>
        <w:t>Regulatory Guidelines for the use of the lower part of the 6 GHz (5925 – 6425) MHz band in Nigeria</w:t>
      </w:r>
      <w:r>
        <w:rPr>
          <w:color w:val="000000" w:themeColor="text1"/>
          <w:szCs w:val="22"/>
          <w:lang w:eastAsia="zh-CN"/>
        </w:rPr>
        <w:t>”.</w:t>
      </w:r>
    </w:p>
    <w:p w14:paraId="7011C849" w14:textId="77777777" w:rsidR="00DA49A4" w:rsidRDefault="00DA49A4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39AF7DA7" w14:textId="73E11D16" w:rsidR="00116B62" w:rsidRDefault="00116B62" w:rsidP="002964D5">
      <w:pPr>
        <w:contextualSpacing/>
        <w:jc w:val="both"/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lastRenderedPageBreak/>
        <w:t>D</w:t>
      </w:r>
      <w:r>
        <w:rPr>
          <w:color w:val="000000" w:themeColor="text1"/>
          <w:szCs w:val="22"/>
          <w:lang w:eastAsia="zh-CN"/>
        </w:rPr>
        <w:t>iscussion: None.</w:t>
      </w:r>
    </w:p>
    <w:p w14:paraId="2D349915" w14:textId="77777777" w:rsidR="00643BE5" w:rsidRPr="00DD59AB" w:rsidRDefault="00643BE5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4D59034D" w14:textId="5B7A9B8F" w:rsidR="00B21D30" w:rsidRPr="006A47D9" w:rsidRDefault="00B21D30" w:rsidP="00B21D30">
      <w:pPr>
        <w:contextualSpacing/>
        <w:jc w:val="both"/>
        <w:rPr>
          <w:b/>
          <w:bCs/>
          <w:color w:val="000000" w:themeColor="text1"/>
          <w:szCs w:val="22"/>
        </w:rPr>
      </w:pPr>
      <w:r w:rsidRPr="006A47D9">
        <w:rPr>
          <w:b/>
          <w:bCs/>
          <w:color w:val="000000" w:themeColor="text1"/>
          <w:szCs w:val="22"/>
        </w:rPr>
        <w:t>General discussion</w:t>
      </w:r>
    </w:p>
    <w:p w14:paraId="33017EE5" w14:textId="77777777" w:rsidR="00B21D30" w:rsidRPr="006A47D9" w:rsidRDefault="00B21D30" w:rsidP="00B21D30">
      <w:pPr>
        <w:contextualSpacing/>
        <w:jc w:val="both"/>
        <w:rPr>
          <w:b/>
          <w:bCs/>
          <w:color w:val="000000" w:themeColor="text1"/>
          <w:szCs w:val="22"/>
        </w:rPr>
      </w:pPr>
    </w:p>
    <w:p w14:paraId="366B8578" w14:textId="36224211" w:rsidR="00762B0E" w:rsidRPr="006A47D9" w:rsidRDefault="0005659C" w:rsidP="00762B0E">
      <w:pPr>
        <w:contextualSpacing/>
        <w:jc w:val="both"/>
        <w:rPr>
          <w:color w:val="000000" w:themeColor="text1"/>
          <w:szCs w:val="22"/>
        </w:rPr>
      </w:pPr>
      <w:r w:rsidRPr="006A47D9">
        <w:rPr>
          <w:rFonts w:hint="eastAsia"/>
          <w:color w:val="000000" w:themeColor="text1"/>
          <w:szCs w:val="22"/>
          <w:lang w:eastAsia="zh-CN"/>
        </w:rPr>
        <w:t>T</w:t>
      </w:r>
      <w:r w:rsidRPr="006A47D9">
        <w:rPr>
          <w:color w:val="000000" w:themeColor="text1"/>
          <w:szCs w:val="22"/>
        </w:rPr>
        <w:t xml:space="preserve">here are no </w:t>
      </w:r>
      <w:r w:rsidRPr="006A47D9">
        <w:rPr>
          <w:color w:val="000000" w:themeColor="text1"/>
          <w:szCs w:val="22"/>
          <w:lang w:eastAsia="zh-CN"/>
        </w:rPr>
        <w:t>G</w:t>
      </w:r>
      <w:r w:rsidRPr="006A47D9">
        <w:rPr>
          <w:rFonts w:hint="eastAsia"/>
          <w:color w:val="000000" w:themeColor="text1"/>
          <w:szCs w:val="22"/>
          <w:lang w:eastAsia="zh-CN"/>
        </w:rPr>
        <w:t>eneral</w:t>
      </w:r>
      <w:r w:rsidRPr="006A47D9">
        <w:rPr>
          <w:color w:val="000000" w:themeColor="text1"/>
          <w:szCs w:val="22"/>
        </w:rPr>
        <w:t xml:space="preserve"> items </w:t>
      </w:r>
      <w:r w:rsidR="006A47D9" w:rsidRPr="006A47D9">
        <w:rPr>
          <w:color w:val="000000" w:themeColor="text1"/>
          <w:szCs w:val="22"/>
        </w:rPr>
        <w:t>available, so</w:t>
      </w:r>
      <w:r w:rsidRPr="006A47D9">
        <w:rPr>
          <w:color w:val="000000" w:themeColor="text1"/>
          <w:szCs w:val="22"/>
          <w:lang w:eastAsia="zh-CN"/>
        </w:rPr>
        <w:t xml:space="preserve"> </w:t>
      </w:r>
      <w:r w:rsidR="00762B0E" w:rsidRPr="006A47D9">
        <w:rPr>
          <w:color w:val="000000" w:themeColor="text1"/>
          <w:szCs w:val="22"/>
        </w:rPr>
        <w:t>Chair does not start the discussion.</w:t>
      </w:r>
    </w:p>
    <w:p w14:paraId="343C00AA" w14:textId="77777777" w:rsidR="00582EFE" w:rsidRPr="006A47D9" w:rsidRDefault="00582EFE" w:rsidP="00B21D30">
      <w:pPr>
        <w:contextualSpacing/>
        <w:jc w:val="both"/>
        <w:rPr>
          <w:color w:val="000000" w:themeColor="text1"/>
          <w:szCs w:val="22"/>
        </w:rPr>
      </w:pPr>
    </w:p>
    <w:p w14:paraId="15243827" w14:textId="1EDF6393" w:rsidR="006A47D9" w:rsidRPr="006A47D9" w:rsidRDefault="006A47D9" w:rsidP="00B21D30">
      <w:pPr>
        <w:contextualSpacing/>
        <w:jc w:val="both"/>
        <w:rPr>
          <w:color w:val="000000" w:themeColor="text1"/>
          <w:szCs w:val="22"/>
        </w:rPr>
      </w:pPr>
      <w:r w:rsidRPr="006A47D9">
        <w:rPr>
          <w:color w:val="000000" w:themeColor="text1"/>
          <w:szCs w:val="22"/>
        </w:rPr>
        <w:t xml:space="preserve">Chair reminds the group about the date of the next teleconference call, which is </w:t>
      </w:r>
      <w:r w:rsidR="009F7972">
        <w:rPr>
          <w:color w:val="000000" w:themeColor="text1"/>
          <w:szCs w:val="22"/>
        </w:rPr>
        <w:t>28</w:t>
      </w:r>
      <w:r w:rsidRPr="006A47D9">
        <w:rPr>
          <w:color w:val="000000" w:themeColor="text1"/>
          <w:szCs w:val="22"/>
        </w:rPr>
        <w:t xml:space="preserve"> August 2025, and the standard registration deadline of the Sep 2025 interim is 29 August. </w:t>
      </w:r>
    </w:p>
    <w:p w14:paraId="40C30211" w14:textId="77777777" w:rsidR="00E9533E" w:rsidRPr="00BB3E90" w:rsidRDefault="00E9533E" w:rsidP="00B21D30">
      <w:pPr>
        <w:contextualSpacing/>
        <w:jc w:val="both"/>
        <w:rPr>
          <w:szCs w:val="22"/>
        </w:rPr>
      </w:pPr>
    </w:p>
    <w:p w14:paraId="66620FC4" w14:textId="14B2AC40" w:rsidR="00DD011A" w:rsidRDefault="00F72C43" w:rsidP="00DD011A">
      <w:pPr>
        <w:contextualSpacing/>
        <w:rPr>
          <w:szCs w:val="22"/>
        </w:rPr>
      </w:pPr>
      <w:r w:rsidRPr="00BB3E90">
        <w:rPr>
          <w:szCs w:val="22"/>
        </w:rPr>
        <w:t xml:space="preserve">Chair asks if there is any other business. </w:t>
      </w:r>
    </w:p>
    <w:p w14:paraId="75C3FB1A" w14:textId="7A84F912" w:rsidR="00B97D8E" w:rsidRDefault="00B97D8E" w:rsidP="00DD011A">
      <w:pPr>
        <w:contextualSpacing/>
        <w:rPr>
          <w:szCs w:val="22"/>
        </w:rPr>
      </w:pPr>
    </w:p>
    <w:p w14:paraId="3739902D" w14:textId="77777777" w:rsidR="00441522" w:rsidRPr="00BB3E90" w:rsidRDefault="00AD0AEC">
      <w:pPr>
        <w:contextualSpacing/>
        <w:rPr>
          <w:szCs w:val="22"/>
        </w:rPr>
      </w:pPr>
      <w:r w:rsidRPr="00BB3E90">
        <w:rPr>
          <w:szCs w:val="22"/>
        </w:rPr>
        <w:t xml:space="preserve">Any objection to </w:t>
      </w:r>
      <w:r w:rsidR="00441522" w:rsidRPr="00BB3E90">
        <w:rPr>
          <w:szCs w:val="22"/>
        </w:rPr>
        <w:t>a</w:t>
      </w:r>
      <w:r w:rsidRPr="00BB3E90">
        <w:rPr>
          <w:szCs w:val="22"/>
        </w:rPr>
        <w:t xml:space="preserve">djourn?  None heard. 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5C5A54B" w14:textId="7AFBC249" w:rsidR="009157E4" w:rsidRPr="00BB3E90" w:rsidRDefault="009157E4" w:rsidP="00441522">
      <w:pPr>
        <w:contextualSpacing/>
        <w:jc w:val="both"/>
        <w:rPr>
          <w:szCs w:val="22"/>
        </w:rPr>
      </w:pPr>
      <w:r w:rsidRPr="00BB3E90">
        <w:rPr>
          <w:szCs w:val="22"/>
        </w:rPr>
        <w:t>The meeting adjourned at</w:t>
      </w:r>
      <w:r w:rsidR="005D2ABD" w:rsidRPr="00BB3E90">
        <w:rPr>
          <w:szCs w:val="22"/>
        </w:rPr>
        <w:t xml:space="preserve"> </w:t>
      </w:r>
      <w:r w:rsidR="00B80DCF">
        <w:rPr>
          <w:szCs w:val="22"/>
        </w:rPr>
        <w:t>3</w:t>
      </w:r>
      <w:r w:rsidR="00E9533E">
        <w:rPr>
          <w:szCs w:val="22"/>
        </w:rPr>
        <w:t>:</w:t>
      </w:r>
      <w:r w:rsidR="009F7972">
        <w:rPr>
          <w:szCs w:val="22"/>
        </w:rPr>
        <w:t>4</w:t>
      </w:r>
      <w:r w:rsidR="00B80DCF">
        <w:rPr>
          <w:szCs w:val="22"/>
        </w:rPr>
        <w:t>7</w:t>
      </w:r>
      <w:r w:rsidR="00582EFE">
        <w:rPr>
          <w:szCs w:val="22"/>
        </w:rPr>
        <w:t xml:space="preserve"> </w:t>
      </w:r>
      <w:r w:rsidR="005D2ABD" w:rsidRPr="00BB3E90">
        <w:rPr>
          <w:szCs w:val="22"/>
        </w:rPr>
        <w:t>PM</w:t>
      </w:r>
      <w:r w:rsidRPr="00BB3E90">
        <w:rPr>
          <w:szCs w:val="22"/>
        </w:rPr>
        <w:t xml:space="preserve"> ET.</w:t>
      </w: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af8"/>
        <w:ind w:left="0"/>
        <w:rPr>
          <w:b/>
          <w:szCs w:val="22"/>
        </w:rPr>
      </w:pPr>
    </w:p>
    <w:p w14:paraId="171F884D" w14:textId="77777777" w:rsidR="00445927" w:rsidRDefault="00445927">
      <w:pPr>
        <w:pStyle w:val="af8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af8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2265E2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2233CC" w:rsidRPr="00D63B59" w14:paraId="7C7585BB" w14:textId="77777777" w:rsidTr="002265E2">
        <w:trPr>
          <w:trHeight w:val="246"/>
        </w:trPr>
        <w:tc>
          <w:tcPr>
            <w:tcW w:w="3047" w:type="dxa"/>
          </w:tcPr>
          <w:p w14:paraId="55E5B651" w14:textId="3AFF4573" w:rsidR="002233CC" w:rsidRPr="00FC2F2A" w:rsidRDefault="002233CC" w:rsidP="00E75E7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rFonts w:hint="eastAsia"/>
                <w:color w:val="000000" w:themeColor="text1"/>
                <w:lang w:eastAsia="zh-CN"/>
              </w:rPr>
              <w:t>E</w:t>
            </w:r>
            <w:r w:rsidRPr="00FC2F2A">
              <w:rPr>
                <w:color w:val="000000" w:themeColor="text1"/>
                <w:lang w:eastAsia="zh-CN"/>
              </w:rPr>
              <w:t xml:space="preserve">dward Au </w:t>
            </w:r>
          </w:p>
        </w:tc>
        <w:tc>
          <w:tcPr>
            <w:tcW w:w="4284" w:type="dxa"/>
          </w:tcPr>
          <w:p w14:paraId="68902202" w14:textId="70E4A277" w:rsidR="002233CC" w:rsidRPr="00FC2F2A" w:rsidRDefault="002233CC" w:rsidP="00E75E7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rFonts w:hint="eastAsia"/>
                <w:color w:val="000000" w:themeColor="text1"/>
                <w:lang w:eastAsia="zh-CN"/>
              </w:rPr>
              <w:t>H</w:t>
            </w:r>
            <w:r w:rsidRPr="00FC2F2A">
              <w:rPr>
                <w:color w:val="000000" w:themeColor="text1"/>
                <w:lang w:eastAsia="zh-CN"/>
              </w:rPr>
              <w:t>uawei</w:t>
            </w:r>
          </w:p>
        </w:tc>
      </w:tr>
      <w:tr w:rsidR="00E75E76" w:rsidRPr="007B0587" w14:paraId="0A4724B3" w14:textId="77777777" w:rsidTr="002265E2">
        <w:trPr>
          <w:trHeight w:val="246"/>
        </w:trPr>
        <w:tc>
          <w:tcPr>
            <w:tcW w:w="3047" w:type="dxa"/>
          </w:tcPr>
          <w:p w14:paraId="5CF8E8EE" w14:textId="6748D98F" w:rsidR="00E75E76" w:rsidRPr="00FC2F2A" w:rsidRDefault="00E75E76" w:rsidP="00E75E7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Prasanna Desai</w:t>
            </w:r>
          </w:p>
        </w:tc>
        <w:tc>
          <w:tcPr>
            <w:tcW w:w="4284" w:type="dxa"/>
          </w:tcPr>
          <w:p w14:paraId="540CCDFC" w14:textId="70CF2DCB" w:rsidR="00E75E76" w:rsidRPr="00FC2F2A" w:rsidRDefault="00E75E76" w:rsidP="00E75E7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Intel</w:t>
            </w:r>
          </w:p>
        </w:tc>
        <w:bookmarkStart w:id="1" w:name="_GoBack"/>
        <w:bookmarkEnd w:id="1"/>
      </w:tr>
      <w:tr w:rsidR="000D5BE2" w:rsidRPr="007B0587" w14:paraId="39EF0B9C" w14:textId="77777777" w:rsidTr="002265E2">
        <w:trPr>
          <w:trHeight w:val="246"/>
        </w:trPr>
        <w:tc>
          <w:tcPr>
            <w:tcW w:w="3047" w:type="dxa"/>
          </w:tcPr>
          <w:p w14:paraId="290F4998" w14:textId="55C804AF" w:rsidR="000D5BE2" w:rsidRPr="00FC2F2A" w:rsidRDefault="000D5BE2" w:rsidP="00E75E76">
            <w:pPr>
              <w:pStyle w:val="af8"/>
              <w:ind w:left="0"/>
              <w:rPr>
                <w:color w:val="000000" w:themeColor="text1"/>
              </w:rPr>
            </w:pPr>
            <w:proofErr w:type="spellStart"/>
            <w:r w:rsidRPr="00FC2F2A">
              <w:rPr>
                <w:rFonts w:hint="eastAsia"/>
                <w:color w:val="000000" w:themeColor="text1"/>
              </w:rPr>
              <w:t>Yonggang</w:t>
            </w:r>
            <w:proofErr w:type="spellEnd"/>
            <w:r w:rsidRPr="00FC2F2A">
              <w:rPr>
                <w:color w:val="000000" w:themeColor="text1"/>
              </w:rPr>
              <w:t xml:space="preserve"> </w:t>
            </w:r>
            <w:r w:rsidRPr="00FC2F2A">
              <w:rPr>
                <w:rFonts w:hint="eastAsia"/>
                <w:color w:val="000000" w:themeColor="text1"/>
              </w:rPr>
              <w:t>Fang</w:t>
            </w:r>
          </w:p>
        </w:tc>
        <w:tc>
          <w:tcPr>
            <w:tcW w:w="4284" w:type="dxa"/>
          </w:tcPr>
          <w:p w14:paraId="4A870C48" w14:textId="75687EA5" w:rsidR="000D5BE2" w:rsidRPr="00FC2F2A" w:rsidRDefault="000D5BE2" w:rsidP="00E75E7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rFonts w:hint="eastAsia"/>
                <w:color w:val="000000" w:themeColor="text1"/>
              </w:rPr>
              <w:t>MediaTek</w:t>
            </w:r>
          </w:p>
        </w:tc>
      </w:tr>
      <w:tr w:rsidR="002265E2" w:rsidRPr="009A00D9" w14:paraId="570657BF" w14:textId="77777777" w:rsidTr="003127C6">
        <w:trPr>
          <w:trHeight w:val="246"/>
        </w:trPr>
        <w:tc>
          <w:tcPr>
            <w:tcW w:w="3047" w:type="dxa"/>
          </w:tcPr>
          <w:p w14:paraId="54D02A54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Dave Halasz</w:t>
            </w:r>
          </w:p>
        </w:tc>
        <w:tc>
          <w:tcPr>
            <w:tcW w:w="4284" w:type="dxa"/>
          </w:tcPr>
          <w:p w14:paraId="50F4B666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Morse Micro</w:t>
            </w:r>
          </w:p>
        </w:tc>
      </w:tr>
      <w:tr w:rsidR="002265E2" w:rsidRPr="007B0587" w14:paraId="1D29EC45" w14:textId="77777777" w:rsidTr="003127C6">
        <w:trPr>
          <w:trHeight w:val="246"/>
        </w:trPr>
        <w:tc>
          <w:tcPr>
            <w:tcW w:w="3047" w:type="dxa"/>
          </w:tcPr>
          <w:p w14:paraId="6CF252A2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Jay Holcomb</w:t>
            </w:r>
          </w:p>
        </w:tc>
        <w:tc>
          <w:tcPr>
            <w:tcW w:w="4284" w:type="dxa"/>
          </w:tcPr>
          <w:p w14:paraId="27590538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Self</w:t>
            </w:r>
          </w:p>
        </w:tc>
      </w:tr>
      <w:tr w:rsidR="002233CC" w:rsidRPr="007B0587" w14:paraId="5BD88EB2" w14:textId="77777777" w:rsidTr="002265E2">
        <w:trPr>
          <w:trHeight w:val="246"/>
        </w:trPr>
        <w:tc>
          <w:tcPr>
            <w:tcW w:w="3047" w:type="dxa"/>
          </w:tcPr>
          <w:p w14:paraId="53660D9B" w14:textId="2E98D3E7" w:rsidR="002233CC" w:rsidRPr="00FC2F2A" w:rsidRDefault="002233CC" w:rsidP="00E75E7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rFonts w:hint="eastAsia"/>
                <w:color w:val="000000" w:themeColor="text1"/>
                <w:lang w:eastAsia="zh-CN"/>
              </w:rPr>
              <w:t>J</w:t>
            </w:r>
            <w:r w:rsidRPr="00FC2F2A">
              <w:rPr>
                <w:color w:val="000000" w:themeColor="text1"/>
                <w:lang w:eastAsia="zh-CN"/>
              </w:rPr>
              <w:t>ohn Kenney</w:t>
            </w:r>
          </w:p>
        </w:tc>
        <w:tc>
          <w:tcPr>
            <w:tcW w:w="4284" w:type="dxa"/>
          </w:tcPr>
          <w:p w14:paraId="0D24E7AD" w14:textId="5C884663" w:rsidR="002233CC" w:rsidRPr="00FC2F2A" w:rsidRDefault="002233CC" w:rsidP="00E75E7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rFonts w:hint="eastAsia"/>
                <w:color w:val="000000" w:themeColor="text1"/>
                <w:lang w:eastAsia="zh-CN"/>
              </w:rPr>
              <w:t>T</w:t>
            </w:r>
            <w:r w:rsidRPr="00FC2F2A">
              <w:rPr>
                <w:color w:val="000000" w:themeColor="text1"/>
                <w:lang w:eastAsia="zh-CN"/>
              </w:rPr>
              <w:t>oyota</w:t>
            </w:r>
          </w:p>
        </w:tc>
      </w:tr>
      <w:tr w:rsidR="002265E2" w:rsidRPr="007B0587" w14:paraId="09BA99F1" w14:textId="77777777" w:rsidTr="003127C6">
        <w:trPr>
          <w:trHeight w:val="246"/>
        </w:trPr>
        <w:tc>
          <w:tcPr>
            <w:tcW w:w="3047" w:type="dxa"/>
          </w:tcPr>
          <w:p w14:paraId="31741786" w14:textId="7658D354" w:rsidR="002265E2" w:rsidRPr="00FC2F2A" w:rsidRDefault="002265E2" w:rsidP="003127C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Alex Krebs</w:t>
            </w:r>
          </w:p>
        </w:tc>
        <w:tc>
          <w:tcPr>
            <w:tcW w:w="4284" w:type="dxa"/>
          </w:tcPr>
          <w:p w14:paraId="4DB73D61" w14:textId="20ABDDB9" w:rsidR="002265E2" w:rsidRPr="00FC2F2A" w:rsidRDefault="002265E2" w:rsidP="003127C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Apple</w:t>
            </w:r>
          </w:p>
        </w:tc>
      </w:tr>
      <w:tr w:rsidR="002233CC" w:rsidRPr="007B0587" w14:paraId="0702DE29" w14:textId="77777777" w:rsidTr="002265E2">
        <w:trPr>
          <w:trHeight w:val="246"/>
        </w:trPr>
        <w:tc>
          <w:tcPr>
            <w:tcW w:w="3047" w:type="dxa"/>
          </w:tcPr>
          <w:p w14:paraId="2BF7D087" w14:textId="4C3B7E85" w:rsidR="002233CC" w:rsidRPr="00FC2F2A" w:rsidRDefault="002233CC" w:rsidP="00E75E7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rFonts w:hint="eastAsia"/>
                <w:color w:val="000000" w:themeColor="text1"/>
                <w:lang w:eastAsia="zh-CN"/>
              </w:rPr>
              <w:t>T</w:t>
            </w:r>
            <w:r w:rsidRPr="00FC2F2A">
              <w:rPr>
                <w:color w:val="000000" w:themeColor="text1"/>
                <w:lang w:eastAsia="zh-CN"/>
              </w:rPr>
              <w:t>imothy Jeffries</w:t>
            </w:r>
          </w:p>
        </w:tc>
        <w:tc>
          <w:tcPr>
            <w:tcW w:w="4284" w:type="dxa"/>
          </w:tcPr>
          <w:p w14:paraId="5D079598" w14:textId="5DFE3239" w:rsidR="002233CC" w:rsidRPr="00FC2F2A" w:rsidRDefault="002233CC" w:rsidP="00E75E7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proofErr w:type="spellStart"/>
            <w:r w:rsidRPr="00FC2F2A">
              <w:rPr>
                <w:rFonts w:hint="eastAsia"/>
                <w:color w:val="000000" w:themeColor="text1"/>
                <w:lang w:eastAsia="zh-CN"/>
              </w:rPr>
              <w:t>F</w:t>
            </w:r>
            <w:r w:rsidRPr="00FC2F2A">
              <w:rPr>
                <w:color w:val="000000" w:themeColor="text1"/>
                <w:lang w:eastAsia="zh-CN"/>
              </w:rPr>
              <w:t>uturewei</w:t>
            </w:r>
            <w:proofErr w:type="spellEnd"/>
          </w:p>
        </w:tc>
      </w:tr>
      <w:tr w:rsidR="002265E2" w:rsidRPr="009A00D9" w14:paraId="003BFBCF" w14:textId="77777777" w:rsidTr="003127C6">
        <w:trPr>
          <w:trHeight w:val="246"/>
        </w:trPr>
        <w:tc>
          <w:tcPr>
            <w:tcW w:w="3047" w:type="dxa"/>
          </w:tcPr>
          <w:p w14:paraId="306172FD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</w:rPr>
            </w:pPr>
            <w:proofErr w:type="spellStart"/>
            <w:r w:rsidRPr="00FC2F2A">
              <w:rPr>
                <w:color w:val="000000" w:themeColor="text1"/>
              </w:rPr>
              <w:t>Chenhe</w:t>
            </w:r>
            <w:proofErr w:type="spellEnd"/>
            <w:r w:rsidRPr="00FC2F2A">
              <w:rPr>
                <w:color w:val="000000" w:themeColor="text1"/>
              </w:rPr>
              <w:t xml:space="preserve"> Ji</w:t>
            </w:r>
          </w:p>
        </w:tc>
        <w:tc>
          <w:tcPr>
            <w:tcW w:w="4284" w:type="dxa"/>
          </w:tcPr>
          <w:p w14:paraId="25852728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Huawei</w:t>
            </w:r>
          </w:p>
        </w:tc>
      </w:tr>
      <w:tr w:rsidR="002233CC" w:rsidRPr="007B0587" w14:paraId="02E650C0" w14:textId="77777777" w:rsidTr="002265E2">
        <w:trPr>
          <w:trHeight w:val="246"/>
        </w:trPr>
        <w:tc>
          <w:tcPr>
            <w:tcW w:w="3047" w:type="dxa"/>
          </w:tcPr>
          <w:p w14:paraId="221D4A9F" w14:textId="34DB5770" w:rsidR="002233CC" w:rsidRPr="00FC2F2A" w:rsidRDefault="002233CC" w:rsidP="00E75E7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rFonts w:hint="eastAsia"/>
                <w:color w:val="000000" w:themeColor="text1"/>
                <w:lang w:eastAsia="zh-CN"/>
              </w:rPr>
              <w:t>M</w:t>
            </w:r>
            <w:r w:rsidRPr="00FC2F2A">
              <w:rPr>
                <w:color w:val="000000" w:themeColor="text1"/>
                <w:lang w:eastAsia="zh-CN"/>
              </w:rPr>
              <w:t>i</w:t>
            </w:r>
            <w:r w:rsidR="00FC2F2A" w:rsidRPr="00FC2F2A">
              <w:rPr>
                <w:color w:val="000000" w:themeColor="text1"/>
                <w:lang w:eastAsia="zh-CN"/>
              </w:rPr>
              <w:t>chael</w:t>
            </w:r>
            <w:r w:rsidRPr="00FC2F2A">
              <w:rPr>
                <w:color w:val="000000" w:themeColor="text1"/>
                <w:lang w:eastAsia="zh-CN"/>
              </w:rPr>
              <w:t xml:space="preserve"> Lynch</w:t>
            </w:r>
          </w:p>
        </w:tc>
        <w:tc>
          <w:tcPr>
            <w:tcW w:w="4284" w:type="dxa"/>
          </w:tcPr>
          <w:p w14:paraId="58C46F15" w14:textId="03087E3D" w:rsidR="002233CC" w:rsidRPr="00FC2F2A" w:rsidRDefault="00FC2F2A" w:rsidP="00E75E7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MJ Lynch &amp; Associates, LLC.</w:t>
            </w:r>
          </w:p>
        </w:tc>
      </w:tr>
      <w:tr w:rsidR="002265E2" w:rsidRPr="007B0587" w14:paraId="3C0F0737" w14:textId="77777777" w:rsidTr="003127C6">
        <w:trPr>
          <w:trHeight w:val="246"/>
        </w:trPr>
        <w:tc>
          <w:tcPr>
            <w:tcW w:w="3047" w:type="dxa"/>
          </w:tcPr>
          <w:p w14:paraId="5C6BFD94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Dorothy Stanley</w:t>
            </w:r>
          </w:p>
        </w:tc>
        <w:tc>
          <w:tcPr>
            <w:tcW w:w="4284" w:type="dxa"/>
          </w:tcPr>
          <w:p w14:paraId="35EC0F2D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Hewlett Packard Enterprise</w:t>
            </w:r>
          </w:p>
        </w:tc>
      </w:tr>
      <w:tr w:rsidR="002265E2" w:rsidRPr="009A00D9" w14:paraId="16DB5DB9" w14:textId="77777777" w:rsidTr="003127C6">
        <w:trPr>
          <w:trHeight w:val="246"/>
        </w:trPr>
        <w:tc>
          <w:tcPr>
            <w:tcW w:w="3047" w:type="dxa"/>
          </w:tcPr>
          <w:p w14:paraId="1D4C0433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Gaurav Patwardhan</w:t>
            </w:r>
          </w:p>
        </w:tc>
        <w:tc>
          <w:tcPr>
            <w:tcW w:w="4284" w:type="dxa"/>
          </w:tcPr>
          <w:p w14:paraId="0849EB7A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Hewlett Packard Enterprise</w:t>
            </w:r>
          </w:p>
        </w:tc>
      </w:tr>
      <w:tr w:rsidR="002265E2" w:rsidRPr="007B0587" w14:paraId="422D019A" w14:textId="77777777" w:rsidTr="003127C6">
        <w:trPr>
          <w:trHeight w:val="246"/>
        </w:trPr>
        <w:tc>
          <w:tcPr>
            <w:tcW w:w="3047" w:type="dxa"/>
          </w:tcPr>
          <w:p w14:paraId="7FA4E868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Al Petrick</w:t>
            </w:r>
          </w:p>
        </w:tc>
        <w:tc>
          <w:tcPr>
            <w:tcW w:w="4284" w:type="dxa"/>
          </w:tcPr>
          <w:p w14:paraId="7474DC1C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</w:rPr>
            </w:pPr>
            <w:r w:rsidRPr="00FC2F2A">
              <w:rPr>
                <w:color w:val="000000" w:themeColor="text1"/>
              </w:rPr>
              <w:t>Jones-Petrick Associates</w:t>
            </w:r>
          </w:p>
        </w:tc>
      </w:tr>
      <w:tr w:rsidR="002265E2" w:rsidRPr="007B0587" w14:paraId="2F3B921A" w14:textId="77777777" w:rsidTr="003127C6">
        <w:trPr>
          <w:trHeight w:val="246"/>
        </w:trPr>
        <w:tc>
          <w:tcPr>
            <w:tcW w:w="3047" w:type="dxa"/>
          </w:tcPr>
          <w:p w14:paraId="1CD831B4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rFonts w:hint="eastAsia"/>
                <w:color w:val="000000" w:themeColor="text1"/>
                <w:lang w:eastAsia="zh-CN"/>
              </w:rPr>
              <w:t>B</w:t>
            </w:r>
            <w:r w:rsidRPr="00FC2F2A">
              <w:rPr>
                <w:color w:val="000000" w:themeColor="text1"/>
                <w:lang w:eastAsia="zh-CN"/>
              </w:rPr>
              <w:t>enjamin Rolfe</w:t>
            </w:r>
          </w:p>
        </w:tc>
        <w:tc>
          <w:tcPr>
            <w:tcW w:w="4284" w:type="dxa"/>
          </w:tcPr>
          <w:p w14:paraId="2CF7887B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color w:val="000000" w:themeColor="text1"/>
                <w:lang w:eastAsia="zh-CN"/>
              </w:rPr>
              <w:t>Blind Creek Associates</w:t>
            </w:r>
          </w:p>
        </w:tc>
      </w:tr>
      <w:tr w:rsidR="002265E2" w:rsidRPr="007B0587" w14:paraId="6F591A45" w14:textId="77777777" w:rsidTr="003127C6">
        <w:trPr>
          <w:trHeight w:val="246"/>
        </w:trPr>
        <w:tc>
          <w:tcPr>
            <w:tcW w:w="3047" w:type="dxa"/>
          </w:tcPr>
          <w:p w14:paraId="14BFC670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rFonts w:hint="eastAsia"/>
                <w:color w:val="000000" w:themeColor="text1"/>
                <w:lang w:eastAsia="zh-CN"/>
              </w:rPr>
              <w:t>P</w:t>
            </w:r>
            <w:r w:rsidRPr="00FC2F2A">
              <w:rPr>
                <w:color w:val="000000" w:themeColor="text1"/>
                <w:lang w:eastAsia="zh-CN"/>
              </w:rPr>
              <w:t>elin Salem</w:t>
            </w:r>
          </w:p>
        </w:tc>
        <w:tc>
          <w:tcPr>
            <w:tcW w:w="4284" w:type="dxa"/>
          </w:tcPr>
          <w:p w14:paraId="1C2C6CDD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rFonts w:hint="eastAsia"/>
                <w:color w:val="000000" w:themeColor="text1"/>
                <w:lang w:eastAsia="zh-CN"/>
              </w:rPr>
              <w:t>C</w:t>
            </w:r>
            <w:r w:rsidRPr="00FC2F2A">
              <w:rPr>
                <w:color w:val="000000" w:themeColor="text1"/>
                <w:lang w:eastAsia="zh-CN"/>
              </w:rPr>
              <w:t>isco systems</w:t>
            </w:r>
          </w:p>
        </w:tc>
      </w:tr>
      <w:tr w:rsidR="002233CC" w:rsidRPr="007B0587" w14:paraId="70899D32" w14:textId="77777777" w:rsidTr="002265E2">
        <w:trPr>
          <w:trHeight w:val="246"/>
        </w:trPr>
        <w:tc>
          <w:tcPr>
            <w:tcW w:w="3047" w:type="dxa"/>
          </w:tcPr>
          <w:p w14:paraId="388F0B54" w14:textId="500B82D4" w:rsidR="002233CC" w:rsidRPr="00FC2F2A" w:rsidRDefault="002233CC" w:rsidP="00E75E7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rFonts w:hint="eastAsia"/>
                <w:color w:val="000000" w:themeColor="text1"/>
                <w:lang w:eastAsia="zh-CN"/>
              </w:rPr>
              <w:t>T</w:t>
            </w:r>
            <w:r w:rsidRPr="00FC2F2A">
              <w:rPr>
                <w:color w:val="000000" w:themeColor="text1"/>
                <w:lang w:eastAsia="zh-CN"/>
              </w:rPr>
              <w:t xml:space="preserve">obias </w:t>
            </w:r>
            <w:proofErr w:type="spellStart"/>
            <w:r w:rsidRPr="00FC2F2A">
              <w:rPr>
                <w:color w:val="000000" w:themeColor="text1"/>
                <w:lang w:eastAsia="zh-CN"/>
              </w:rPr>
              <w:t>Vieracker</w:t>
            </w:r>
            <w:proofErr w:type="spellEnd"/>
          </w:p>
        </w:tc>
        <w:tc>
          <w:tcPr>
            <w:tcW w:w="4284" w:type="dxa"/>
          </w:tcPr>
          <w:p w14:paraId="62B262EA" w14:textId="30558AFE" w:rsidR="002233CC" w:rsidRPr="00FC2F2A" w:rsidRDefault="002233CC" w:rsidP="00E75E7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rFonts w:hint="eastAsia"/>
                <w:color w:val="000000" w:themeColor="text1"/>
                <w:lang w:eastAsia="zh-CN"/>
              </w:rPr>
              <w:t>A</w:t>
            </w:r>
            <w:r w:rsidRPr="00FC2F2A">
              <w:rPr>
                <w:color w:val="000000" w:themeColor="text1"/>
                <w:lang w:eastAsia="zh-CN"/>
              </w:rPr>
              <w:t>pple</w:t>
            </w:r>
          </w:p>
        </w:tc>
      </w:tr>
      <w:tr w:rsidR="002265E2" w:rsidRPr="007B0587" w14:paraId="47D1E942" w14:textId="77777777" w:rsidTr="002265E2">
        <w:trPr>
          <w:trHeight w:val="246"/>
        </w:trPr>
        <w:tc>
          <w:tcPr>
            <w:tcW w:w="3047" w:type="dxa"/>
          </w:tcPr>
          <w:p w14:paraId="4CDE5065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rFonts w:hint="eastAsia"/>
                <w:color w:val="000000" w:themeColor="text1"/>
                <w:lang w:eastAsia="zh-CN"/>
              </w:rPr>
              <w:t>L</w:t>
            </w:r>
            <w:r w:rsidRPr="00FC2F2A">
              <w:rPr>
                <w:color w:val="000000" w:themeColor="text1"/>
                <w:lang w:eastAsia="zh-CN"/>
              </w:rPr>
              <w:t>arry Zakaib</w:t>
            </w:r>
          </w:p>
        </w:tc>
        <w:tc>
          <w:tcPr>
            <w:tcW w:w="4284" w:type="dxa"/>
          </w:tcPr>
          <w:p w14:paraId="07BF0FE8" w14:textId="77777777" w:rsidR="002265E2" w:rsidRPr="00FC2F2A" w:rsidRDefault="002265E2" w:rsidP="003127C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C2F2A">
              <w:rPr>
                <w:rFonts w:hint="eastAsia"/>
                <w:color w:val="000000" w:themeColor="text1"/>
                <w:lang w:eastAsia="zh-CN"/>
              </w:rPr>
              <w:t>S</w:t>
            </w:r>
            <w:r w:rsidRPr="00FC2F2A">
              <w:rPr>
                <w:color w:val="000000" w:themeColor="text1"/>
                <w:lang w:eastAsia="zh-CN"/>
              </w:rPr>
              <w:t>park Microsystem</w:t>
            </w:r>
          </w:p>
        </w:tc>
      </w:tr>
    </w:tbl>
    <w:p w14:paraId="1E4D1DF4" w14:textId="77777777" w:rsidR="00B07153" w:rsidRDefault="00B07153" w:rsidP="008A5BAF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5"/>
      <w:footerReference w:type="default" r:id="rId16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17CA3" w14:textId="77777777" w:rsidR="00F7477E" w:rsidRDefault="00F7477E">
      <w:r>
        <w:separator/>
      </w:r>
    </w:p>
  </w:endnote>
  <w:endnote w:type="continuationSeparator" w:id="0">
    <w:p w14:paraId="7AFADF01" w14:textId="77777777" w:rsidR="00F7477E" w:rsidRDefault="00F7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F7477E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BED55" w14:textId="77777777" w:rsidR="00F7477E" w:rsidRDefault="00F7477E">
      <w:r>
        <w:separator/>
      </w:r>
    </w:p>
  </w:footnote>
  <w:footnote w:type="continuationSeparator" w:id="0">
    <w:p w14:paraId="633CDDB9" w14:textId="77777777" w:rsidR="00F7477E" w:rsidRDefault="00F7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1296A158" w:rsidR="00BC2B32" w:rsidRDefault="008B526A">
    <w:pPr>
      <w:pStyle w:val="af6"/>
      <w:tabs>
        <w:tab w:val="clear" w:pos="6480"/>
        <w:tab w:val="center" w:pos="4680"/>
        <w:tab w:val="right" w:pos="9990"/>
      </w:tabs>
    </w:pPr>
    <w:r>
      <w:rPr>
        <w:rFonts w:hint="eastAsia"/>
        <w:lang w:eastAsia="zh-CN"/>
      </w:rPr>
      <w:t>Aug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</w:t>
    </w:r>
    <w:r>
      <w:t>8</w:t>
    </w:r>
    <w:r w:rsidR="001B4182">
      <w:t>8</w:t>
    </w:r>
    <w:r w:rsidR="00456584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1453"/>
    <w:multiLevelType w:val="hybridMultilevel"/>
    <w:tmpl w:val="B9CA1C04"/>
    <w:lvl w:ilvl="0" w:tplc="14E4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047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A2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66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64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CC6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06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C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20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92BED"/>
    <w:multiLevelType w:val="hybridMultilevel"/>
    <w:tmpl w:val="A0B249C8"/>
    <w:lvl w:ilvl="0" w:tplc="FECA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0AF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2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2A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45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62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69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6D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82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23"/>
  </w:num>
  <w:num w:numId="6">
    <w:abstractNumId w:val="2"/>
  </w:num>
  <w:num w:numId="7">
    <w:abstractNumId w:val="1"/>
  </w:num>
  <w:num w:numId="8">
    <w:abstractNumId w:val="3"/>
  </w:num>
  <w:num w:numId="9">
    <w:abstractNumId w:val="25"/>
  </w:num>
  <w:num w:numId="10">
    <w:abstractNumId w:val="10"/>
  </w:num>
  <w:num w:numId="11">
    <w:abstractNumId w:val="11"/>
  </w:num>
  <w:num w:numId="12">
    <w:abstractNumId w:val="29"/>
  </w:num>
  <w:num w:numId="13">
    <w:abstractNumId w:val="28"/>
  </w:num>
  <w:num w:numId="14">
    <w:abstractNumId w:val="16"/>
  </w:num>
  <w:num w:numId="15">
    <w:abstractNumId w:val="24"/>
  </w:num>
  <w:num w:numId="16">
    <w:abstractNumId w:val="18"/>
  </w:num>
  <w:num w:numId="17">
    <w:abstractNumId w:val="0"/>
  </w:num>
  <w:num w:numId="18">
    <w:abstractNumId w:val="22"/>
  </w:num>
  <w:num w:numId="19">
    <w:abstractNumId w:val="26"/>
  </w:num>
  <w:num w:numId="20">
    <w:abstractNumId w:val="27"/>
  </w:num>
  <w:num w:numId="21">
    <w:abstractNumId w:val="4"/>
  </w:num>
  <w:num w:numId="22">
    <w:abstractNumId w:val="6"/>
  </w:num>
  <w:num w:numId="23">
    <w:abstractNumId w:val="30"/>
  </w:num>
  <w:num w:numId="24">
    <w:abstractNumId w:val="19"/>
  </w:num>
  <w:num w:numId="25">
    <w:abstractNumId w:val="15"/>
  </w:num>
  <w:num w:numId="26">
    <w:abstractNumId w:val="8"/>
  </w:num>
  <w:num w:numId="27">
    <w:abstractNumId w:val="21"/>
  </w:num>
  <w:num w:numId="28">
    <w:abstractNumId w:val="20"/>
  </w:num>
  <w:num w:numId="29">
    <w:abstractNumId w:val="9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59C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31BE"/>
    <w:rsid w:val="0009632E"/>
    <w:rsid w:val="0009697B"/>
    <w:rsid w:val="000A1E80"/>
    <w:rsid w:val="000B282E"/>
    <w:rsid w:val="000B3DC7"/>
    <w:rsid w:val="000B5DCF"/>
    <w:rsid w:val="000B5FC8"/>
    <w:rsid w:val="000B74E9"/>
    <w:rsid w:val="000B7671"/>
    <w:rsid w:val="000C00BA"/>
    <w:rsid w:val="000C0837"/>
    <w:rsid w:val="000C29E4"/>
    <w:rsid w:val="000C3234"/>
    <w:rsid w:val="000D17A2"/>
    <w:rsid w:val="000D25BC"/>
    <w:rsid w:val="000D5BE2"/>
    <w:rsid w:val="000D7203"/>
    <w:rsid w:val="000E6739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16B62"/>
    <w:rsid w:val="0012225E"/>
    <w:rsid w:val="00123002"/>
    <w:rsid w:val="00127139"/>
    <w:rsid w:val="00127EF7"/>
    <w:rsid w:val="00131F4A"/>
    <w:rsid w:val="0014001B"/>
    <w:rsid w:val="001406A0"/>
    <w:rsid w:val="001501C6"/>
    <w:rsid w:val="00151FC8"/>
    <w:rsid w:val="00153EC1"/>
    <w:rsid w:val="00154450"/>
    <w:rsid w:val="00160F54"/>
    <w:rsid w:val="00172474"/>
    <w:rsid w:val="0017763D"/>
    <w:rsid w:val="00180DB9"/>
    <w:rsid w:val="00182D7F"/>
    <w:rsid w:val="00183BA3"/>
    <w:rsid w:val="001848D0"/>
    <w:rsid w:val="00186616"/>
    <w:rsid w:val="00187C8B"/>
    <w:rsid w:val="00187E4D"/>
    <w:rsid w:val="001911D8"/>
    <w:rsid w:val="001A02CE"/>
    <w:rsid w:val="001B4182"/>
    <w:rsid w:val="001B51A3"/>
    <w:rsid w:val="001B6840"/>
    <w:rsid w:val="001C0529"/>
    <w:rsid w:val="001C068B"/>
    <w:rsid w:val="001C38A0"/>
    <w:rsid w:val="001E0F4A"/>
    <w:rsid w:val="001E760C"/>
    <w:rsid w:val="001F1D35"/>
    <w:rsid w:val="001F58A5"/>
    <w:rsid w:val="001F5F1A"/>
    <w:rsid w:val="001F76D4"/>
    <w:rsid w:val="002008CB"/>
    <w:rsid w:val="00201626"/>
    <w:rsid w:val="002051A0"/>
    <w:rsid w:val="00206A26"/>
    <w:rsid w:val="002145D6"/>
    <w:rsid w:val="00215288"/>
    <w:rsid w:val="002232A0"/>
    <w:rsid w:val="002233CC"/>
    <w:rsid w:val="00224DC6"/>
    <w:rsid w:val="002265E2"/>
    <w:rsid w:val="00226C10"/>
    <w:rsid w:val="00231614"/>
    <w:rsid w:val="0023306F"/>
    <w:rsid w:val="002337FD"/>
    <w:rsid w:val="00233AF0"/>
    <w:rsid w:val="00243653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755A2"/>
    <w:rsid w:val="00281CA1"/>
    <w:rsid w:val="002865F4"/>
    <w:rsid w:val="00287F31"/>
    <w:rsid w:val="0029371D"/>
    <w:rsid w:val="00294422"/>
    <w:rsid w:val="00296103"/>
    <w:rsid w:val="002964D5"/>
    <w:rsid w:val="002A1BFA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3364"/>
    <w:rsid w:val="002D41CA"/>
    <w:rsid w:val="002D5A62"/>
    <w:rsid w:val="002D73B6"/>
    <w:rsid w:val="002E06D0"/>
    <w:rsid w:val="002E09CE"/>
    <w:rsid w:val="002E1AD1"/>
    <w:rsid w:val="002E67A6"/>
    <w:rsid w:val="002E6B30"/>
    <w:rsid w:val="002E6CBB"/>
    <w:rsid w:val="002F6CA5"/>
    <w:rsid w:val="002F7422"/>
    <w:rsid w:val="0030093E"/>
    <w:rsid w:val="00303800"/>
    <w:rsid w:val="003038D2"/>
    <w:rsid w:val="00304BD1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146D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0416"/>
    <w:rsid w:val="003B3A4C"/>
    <w:rsid w:val="003C03DD"/>
    <w:rsid w:val="003C0865"/>
    <w:rsid w:val="003C0FDF"/>
    <w:rsid w:val="003C3108"/>
    <w:rsid w:val="003C3212"/>
    <w:rsid w:val="003C417C"/>
    <w:rsid w:val="003C78F3"/>
    <w:rsid w:val="003E6833"/>
    <w:rsid w:val="003F0438"/>
    <w:rsid w:val="003F0982"/>
    <w:rsid w:val="003F1E19"/>
    <w:rsid w:val="003F3B52"/>
    <w:rsid w:val="003F4ABB"/>
    <w:rsid w:val="003F6104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45927"/>
    <w:rsid w:val="00446042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4446"/>
    <w:rsid w:val="00496458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4B"/>
    <w:rsid w:val="004F2579"/>
    <w:rsid w:val="004F2FEB"/>
    <w:rsid w:val="004F36BE"/>
    <w:rsid w:val="004F6009"/>
    <w:rsid w:val="004F7F5F"/>
    <w:rsid w:val="0050143A"/>
    <w:rsid w:val="005110C8"/>
    <w:rsid w:val="00511D1A"/>
    <w:rsid w:val="005229BF"/>
    <w:rsid w:val="005244FB"/>
    <w:rsid w:val="005261DC"/>
    <w:rsid w:val="00530A86"/>
    <w:rsid w:val="005351A3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4F5"/>
    <w:rsid w:val="0056395A"/>
    <w:rsid w:val="0057029D"/>
    <w:rsid w:val="00573E7C"/>
    <w:rsid w:val="00575C51"/>
    <w:rsid w:val="00582EFE"/>
    <w:rsid w:val="00587E77"/>
    <w:rsid w:val="005948A7"/>
    <w:rsid w:val="005A1274"/>
    <w:rsid w:val="005A25AD"/>
    <w:rsid w:val="005A7D3D"/>
    <w:rsid w:val="005B00DD"/>
    <w:rsid w:val="005B28DF"/>
    <w:rsid w:val="005B6259"/>
    <w:rsid w:val="005C3ABD"/>
    <w:rsid w:val="005D2ABD"/>
    <w:rsid w:val="005E020E"/>
    <w:rsid w:val="005E107E"/>
    <w:rsid w:val="005E17E0"/>
    <w:rsid w:val="005F10B8"/>
    <w:rsid w:val="005F4717"/>
    <w:rsid w:val="00602F43"/>
    <w:rsid w:val="006049DE"/>
    <w:rsid w:val="00605EBF"/>
    <w:rsid w:val="006103F6"/>
    <w:rsid w:val="0061343D"/>
    <w:rsid w:val="00614EA6"/>
    <w:rsid w:val="00621ECE"/>
    <w:rsid w:val="006228DA"/>
    <w:rsid w:val="0062363F"/>
    <w:rsid w:val="00623BBA"/>
    <w:rsid w:val="00627E64"/>
    <w:rsid w:val="0064099F"/>
    <w:rsid w:val="00641690"/>
    <w:rsid w:val="00643BE5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A1C81"/>
    <w:rsid w:val="006A47D9"/>
    <w:rsid w:val="006B4559"/>
    <w:rsid w:val="006B4C19"/>
    <w:rsid w:val="006C2094"/>
    <w:rsid w:val="006C4013"/>
    <w:rsid w:val="006C4FFE"/>
    <w:rsid w:val="006C629E"/>
    <w:rsid w:val="006D7B37"/>
    <w:rsid w:val="006E2CCB"/>
    <w:rsid w:val="006E3610"/>
    <w:rsid w:val="006E4706"/>
    <w:rsid w:val="006E4DAD"/>
    <w:rsid w:val="006E71F6"/>
    <w:rsid w:val="006F5C07"/>
    <w:rsid w:val="006F60DF"/>
    <w:rsid w:val="006F7574"/>
    <w:rsid w:val="007037E5"/>
    <w:rsid w:val="00706626"/>
    <w:rsid w:val="00706C13"/>
    <w:rsid w:val="0070733E"/>
    <w:rsid w:val="0072167E"/>
    <w:rsid w:val="007217F7"/>
    <w:rsid w:val="00721C94"/>
    <w:rsid w:val="00723999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5FB2"/>
    <w:rsid w:val="00757E8B"/>
    <w:rsid w:val="00762A3C"/>
    <w:rsid w:val="00762B0E"/>
    <w:rsid w:val="00775C9F"/>
    <w:rsid w:val="00780817"/>
    <w:rsid w:val="00781771"/>
    <w:rsid w:val="00785C87"/>
    <w:rsid w:val="00795D93"/>
    <w:rsid w:val="00797FDC"/>
    <w:rsid w:val="007A095F"/>
    <w:rsid w:val="007A4D36"/>
    <w:rsid w:val="007B0587"/>
    <w:rsid w:val="007B065B"/>
    <w:rsid w:val="007B0AC7"/>
    <w:rsid w:val="007B1D57"/>
    <w:rsid w:val="007B4459"/>
    <w:rsid w:val="007C03D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5E44"/>
    <w:rsid w:val="008272F1"/>
    <w:rsid w:val="00830BC0"/>
    <w:rsid w:val="00842DD9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706"/>
    <w:rsid w:val="0086694A"/>
    <w:rsid w:val="00880488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B526A"/>
    <w:rsid w:val="008C03A0"/>
    <w:rsid w:val="008C42C0"/>
    <w:rsid w:val="008C6644"/>
    <w:rsid w:val="008D0BAD"/>
    <w:rsid w:val="008D1EC2"/>
    <w:rsid w:val="008D2552"/>
    <w:rsid w:val="008D4505"/>
    <w:rsid w:val="008D4AA8"/>
    <w:rsid w:val="008D6568"/>
    <w:rsid w:val="008D6ED6"/>
    <w:rsid w:val="008E035F"/>
    <w:rsid w:val="008E248B"/>
    <w:rsid w:val="008E2940"/>
    <w:rsid w:val="008E667E"/>
    <w:rsid w:val="008F2C98"/>
    <w:rsid w:val="008F48AA"/>
    <w:rsid w:val="008F71AD"/>
    <w:rsid w:val="008F7772"/>
    <w:rsid w:val="00900C64"/>
    <w:rsid w:val="00902C9C"/>
    <w:rsid w:val="0090360B"/>
    <w:rsid w:val="00905D27"/>
    <w:rsid w:val="00910186"/>
    <w:rsid w:val="00911B8B"/>
    <w:rsid w:val="009157E4"/>
    <w:rsid w:val="00920B2F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03A9"/>
    <w:rsid w:val="009A2CEB"/>
    <w:rsid w:val="009A619D"/>
    <w:rsid w:val="009B00D9"/>
    <w:rsid w:val="009B0389"/>
    <w:rsid w:val="009B0545"/>
    <w:rsid w:val="009B1B5C"/>
    <w:rsid w:val="009B6029"/>
    <w:rsid w:val="009C00B1"/>
    <w:rsid w:val="009C29F3"/>
    <w:rsid w:val="009C4153"/>
    <w:rsid w:val="009C60AB"/>
    <w:rsid w:val="009C6794"/>
    <w:rsid w:val="009D0A80"/>
    <w:rsid w:val="009D0E16"/>
    <w:rsid w:val="009D5648"/>
    <w:rsid w:val="009E050E"/>
    <w:rsid w:val="009E171C"/>
    <w:rsid w:val="009E3965"/>
    <w:rsid w:val="009E3A77"/>
    <w:rsid w:val="009E651D"/>
    <w:rsid w:val="009F3E5A"/>
    <w:rsid w:val="009F413D"/>
    <w:rsid w:val="009F46D5"/>
    <w:rsid w:val="009F50AF"/>
    <w:rsid w:val="009F7972"/>
    <w:rsid w:val="00A13D2F"/>
    <w:rsid w:val="00A1447E"/>
    <w:rsid w:val="00A220C7"/>
    <w:rsid w:val="00A32FA4"/>
    <w:rsid w:val="00A3448F"/>
    <w:rsid w:val="00A35217"/>
    <w:rsid w:val="00A37FAE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87BE3"/>
    <w:rsid w:val="00A914EF"/>
    <w:rsid w:val="00A9653C"/>
    <w:rsid w:val="00AA02A1"/>
    <w:rsid w:val="00AB079C"/>
    <w:rsid w:val="00AB083F"/>
    <w:rsid w:val="00AB1005"/>
    <w:rsid w:val="00AB42F8"/>
    <w:rsid w:val="00AD0AEC"/>
    <w:rsid w:val="00AD1551"/>
    <w:rsid w:val="00AD2160"/>
    <w:rsid w:val="00AD34B8"/>
    <w:rsid w:val="00AD3D8A"/>
    <w:rsid w:val="00AD7D7E"/>
    <w:rsid w:val="00AE1FD9"/>
    <w:rsid w:val="00AF0E4D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460B0"/>
    <w:rsid w:val="00B51957"/>
    <w:rsid w:val="00B559A5"/>
    <w:rsid w:val="00B61135"/>
    <w:rsid w:val="00B65F3A"/>
    <w:rsid w:val="00B6710B"/>
    <w:rsid w:val="00B70D65"/>
    <w:rsid w:val="00B71450"/>
    <w:rsid w:val="00B71ABC"/>
    <w:rsid w:val="00B772CF"/>
    <w:rsid w:val="00B77D1F"/>
    <w:rsid w:val="00B80DCF"/>
    <w:rsid w:val="00B93CE4"/>
    <w:rsid w:val="00B93E1B"/>
    <w:rsid w:val="00B95A4B"/>
    <w:rsid w:val="00B97D8E"/>
    <w:rsid w:val="00BA18FD"/>
    <w:rsid w:val="00BA6F8E"/>
    <w:rsid w:val="00BB38E4"/>
    <w:rsid w:val="00BB3E90"/>
    <w:rsid w:val="00BB5187"/>
    <w:rsid w:val="00BB5A95"/>
    <w:rsid w:val="00BC1B6F"/>
    <w:rsid w:val="00BC2B32"/>
    <w:rsid w:val="00BD297A"/>
    <w:rsid w:val="00BD2CA8"/>
    <w:rsid w:val="00BD4B3B"/>
    <w:rsid w:val="00BE0F42"/>
    <w:rsid w:val="00BE581D"/>
    <w:rsid w:val="00BE5CB6"/>
    <w:rsid w:val="00BE644E"/>
    <w:rsid w:val="00BF0B11"/>
    <w:rsid w:val="00BF10E7"/>
    <w:rsid w:val="00C01000"/>
    <w:rsid w:val="00C03735"/>
    <w:rsid w:val="00C07A9F"/>
    <w:rsid w:val="00C07CAF"/>
    <w:rsid w:val="00C10DF6"/>
    <w:rsid w:val="00C156B6"/>
    <w:rsid w:val="00C26282"/>
    <w:rsid w:val="00C30F8C"/>
    <w:rsid w:val="00C3334D"/>
    <w:rsid w:val="00C34AD3"/>
    <w:rsid w:val="00C37909"/>
    <w:rsid w:val="00C408F0"/>
    <w:rsid w:val="00C42EA6"/>
    <w:rsid w:val="00C43976"/>
    <w:rsid w:val="00C576E9"/>
    <w:rsid w:val="00C625EA"/>
    <w:rsid w:val="00C63CED"/>
    <w:rsid w:val="00C652F2"/>
    <w:rsid w:val="00C66E2B"/>
    <w:rsid w:val="00C73ACA"/>
    <w:rsid w:val="00C73BCD"/>
    <w:rsid w:val="00C750A7"/>
    <w:rsid w:val="00C755D2"/>
    <w:rsid w:val="00C76554"/>
    <w:rsid w:val="00C77D7B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211D6"/>
    <w:rsid w:val="00D24794"/>
    <w:rsid w:val="00D26CCC"/>
    <w:rsid w:val="00D27881"/>
    <w:rsid w:val="00D320A7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84097"/>
    <w:rsid w:val="00D906A0"/>
    <w:rsid w:val="00D91972"/>
    <w:rsid w:val="00D91B55"/>
    <w:rsid w:val="00D96295"/>
    <w:rsid w:val="00DA3FD2"/>
    <w:rsid w:val="00DA48AD"/>
    <w:rsid w:val="00DA49A4"/>
    <w:rsid w:val="00DB3FE6"/>
    <w:rsid w:val="00DB6E2D"/>
    <w:rsid w:val="00DC137B"/>
    <w:rsid w:val="00DC6605"/>
    <w:rsid w:val="00DC7CE3"/>
    <w:rsid w:val="00DD011A"/>
    <w:rsid w:val="00DD05DA"/>
    <w:rsid w:val="00DD3A66"/>
    <w:rsid w:val="00DD59AB"/>
    <w:rsid w:val="00DE1F97"/>
    <w:rsid w:val="00DE288B"/>
    <w:rsid w:val="00DE3762"/>
    <w:rsid w:val="00DE41B0"/>
    <w:rsid w:val="00DE4DCC"/>
    <w:rsid w:val="00DF4E48"/>
    <w:rsid w:val="00DF6F0E"/>
    <w:rsid w:val="00E018E3"/>
    <w:rsid w:val="00E07B53"/>
    <w:rsid w:val="00E16064"/>
    <w:rsid w:val="00E2012F"/>
    <w:rsid w:val="00E20173"/>
    <w:rsid w:val="00E2101D"/>
    <w:rsid w:val="00E2350C"/>
    <w:rsid w:val="00E248D1"/>
    <w:rsid w:val="00E319C2"/>
    <w:rsid w:val="00E35FEB"/>
    <w:rsid w:val="00E36F4E"/>
    <w:rsid w:val="00E40D7B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75E76"/>
    <w:rsid w:val="00E816D5"/>
    <w:rsid w:val="00E8450F"/>
    <w:rsid w:val="00E85211"/>
    <w:rsid w:val="00E87F88"/>
    <w:rsid w:val="00E90497"/>
    <w:rsid w:val="00E920C9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E0AFE"/>
    <w:rsid w:val="00EE2E39"/>
    <w:rsid w:val="00EF2EC6"/>
    <w:rsid w:val="00EF364A"/>
    <w:rsid w:val="00EF3DFB"/>
    <w:rsid w:val="00EF6D10"/>
    <w:rsid w:val="00F026C9"/>
    <w:rsid w:val="00F032E8"/>
    <w:rsid w:val="00F03AC2"/>
    <w:rsid w:val="00F108EB"/>
    <w:rsid w:val="00F11902"/>
    <w:rsid w:val="00F1228A"/>
    <w:rsid w:val="00F124DB"/>
    <w:rsid w:val="00F13C40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618D5"/>
    <w:rsid w:val="00F7197D"/>
    <w:rsid w:val="00F72C43"/>
    <w:rsid w:val="00F73A92"/>
    <w:rsid w:val="00F7477E"/>
    <w:rsid w:val="00FA1314"/>
    <w:rsid w:val="00FA2B38"/>
    <w:rsid w:val="00FA51D1"/>
    <w:rsid w:val="00FA58C6"/>
    <w:rsid w:val="00FA60AE"/>
    <w:rsid w:val="00FB2368"/>
    <w:rsid w:val="00FB5B96"/>
    <w:rsid w:val="00FC0049"/>
    <w:rsid w:val="00FC2F2A"/>
    <w:rsid w:val="00FC6D0A"/>
    <w:rsid w:val="00FD2051"/>
    <w:rsid w:val="00FD5231"/>
    <w:rsid w:val="00FD58EF"/>
    <w:rsid w:val="00FD6846"/>
    <w:rsid w:val="00FE27CF"/>
    <w:rsid w:val="00FE3626"/>
    <w:rsid w:val="00FE5429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5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9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2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18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1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67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ECC%20PT1%20on%20upper%206%20GHz%20band%20studies%20&#8211;%20Protection%20of%20WAS/RL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73-00-0000-proposed-response-to-draft-rspg-opinion-on-long-term-vision-for-the-upper-6-ghz-band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85-00-0000-rr-tag-minutes-14-august-2025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86-00-0000-rr-tag-agenda-21-august-2025.pptx" TargetMode="External"/><Relationship Id="rId14" Type="http://schemas.openxmlformats.org/officeDocument/2006/relationships/hyperlink" Target="https://mentor.ieee.org/802.18/dcn/25/18-25-0087-00-0000-proposed-response-to-nigeria-ncc-s-consultation-re-the-lower-6-ghz-ban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F6FE-5664-49C9-921A-A878416A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- 21 August 2025</dc:title>
  <dc:subject>RR-TAG Minutes</dc:subject>
  <dc:creator>Al Petrick</dc:creator>
  <cp:keywords>18-25/0088r0</cp:keywords>
  <dc:description/>
  <cp:lastModifiedBy>jichenhe</cp:lastModifiedBy>
  <cp:revision>28</cp:revision>
  <cp:lastPrinted>2012-05-15T22:13:00Z</cp:lastPrinted>
  <dcterms:created xsi:type="dcterms:W3CDTF">2025-06-27T02:35:00Z</dcterms:created>
  <dcterms:modified xsi:type="dcterms:W3CDTF">2025-08-24T00:43:00Z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