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AF5B2A" w:rsidP="00805054">
            <w:pPr>
              <w:pStyle w:val="T2"/>
              <w:widowControl w:val="0"/>
              <w:spacing w:after="120"/>
            </w:pPr>
            <w:r>
              <w:t xml:space="preserve">3 October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AF5B2A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AF5B2A">
              <w:rPr>
                <w:b w:val="0"/>
                <w:sz w:val="20"/>
              </w:rPr>
              <w:t>5 October</w:t>
            </w:r>
            <w:r w:rsidR="00CA6341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AF5B2A">
                              <w:rPr>
                                <w:color w:val="000000"/>
                              </w:rPr>
                              <w:t>3 Octobe</w:t>
                            </w:r>
                            <w:r w:rsidR="007F7274">
                              <w:rPr>
                                <w:color w:val="000000"/>
                              </w:rPr>
                              <w:t>r</w:t>
                            </w:r>
                            <w:r w:rsidR="00CA634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AF5B2A">
                        <w:rPr>
                          <w:color w:val="000000"/>
                        </w:rPr>
                        <w:t>3 Octobe</w:t>
                      </w:r>
                      <w:r w:rsidR="007F7274">
                        <w:rPr>
                          <w:color w:val="000000"/>
                        </w:rPr>
                        <w:t>r</w:t>
                      </w:r>
                      <w:r w:rsidR="00CA6341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7B1D57" w:rsidRPr="007B1D57">
          <w:rPr>
            <w:rStyle w:val="Hyperlink"/>
            <w:sz w:val="24"/>
            <w:szCs w:val="24"/>
          </w:rPr>
          <w:t>18-24/0094</w:t>
        </w:r>
        <w:r w:rsidRPr="007B1D57">
          <w:rPr>
            <w:rStyle w:val="Hyperlink"/>
            <w:sz w:val="24"/>
            <w:szCs w:val="24"/>
          </w:rPr>
          <w:t>r</w:t>
        </w:r>
        <w:r w:rsidR="007B1D57" w:rsidRPr="007B1D57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AF5B2A"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7B1D57">
        <w:rPr>
          <w:sz w:val="24"/>
          <w:szCs w:val="24"/>
        </w:rPr>
        <w:t>Gaurav Patwardhan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7B1D57">
        <w:rPr>
          <w:sz w:val="24"/>
          <w:szCs w:val="24"/>
        </w:rPr>
        <w:t>Al Petrick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C03735">
        <w:rPr>
          <w:sz w:val="24"/>
          <w:szCs w:val="24"/>
        </w:rPr>
        <w:t>2</w:t>
      </w:r>
      <w:r w:rsidR="00A3448F">
        <w:rPr>
          <w:sz w:val="24"/>
          <w:szCs w:val="24"/>
        </w:rPr>
        <w:t>9</w:t>
      </w:r>
      <w:r w:rsidR="00553740">
        <w:rPr>
          <w:sz w:val="24"/>
          <w:szCs w:val="24"/>
        </w:rPr>
        <w:t xml:space="preserve"> August </w:t>
      </w:r>
      <w:r w:rsidR="001501C6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7B1D57">
        <w:rPr>
          <w:bCs/>
          <w:sz w:val="24"/>
          <w:szCs w:val="24"/>
        </w:rPr>
        <w:t xml:space="preserve">3 September </w:t>
      </w:r>
      <w:r w:rsidR="00DA3FD2" w:rsidRPr="00DA3FD2">
        <w:rPr>
          <w:bCs/>
          <w:sz w:val="24"/>
          <w:szCs w:val="24"/>
        </w:rPr>
        <w:t xml:space="preserve">2024 RR-TAG call as shown in the document </w:t>
      </w:r>
      <w:hyperlink r:id="rId11" w:history="1">
        <w:r w:rsidR="00DA3FD2" w:rsidRPr="007B1D57">
          <w:rPr>
            <w:rStyle w:val="Hyperlink"/>
            <w:bCs/>
            <w:sz w:val="24"/>
            <w:szCs w:val="24"/>
          </w:rPr>
          <w:t>18-24/00</w:t>
        </w:r>
        <w:r w:rsidR="007B1D57" w:rsidRPr="007B1D57">
          <w:rPr>
            <w:rStyle w:val="Hyperlink"/>
            <w:bCs/>
            <w:sz w:val="24"/>
            <w:szCs w:val="24"/>
          </w:rPr>
          <w:t>90</w:t>
        </w:r>
        <w:r w:rsidR="00DA3FD2" w:rsidRPr="007B1D57">
          <w:rPr>
            <w:rStyle w:val="Hyperlink"/>
            <w:bCs/>
            <w:sz w:val="24"/>
            <w:szCs w:val="24"/>
          </w:rPr>
          <w:t>r</w:t>
        </w:r>
        <w:r w:rsidR="003257AA" w:rsidRPr="007B1D57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A3448F">
        <w:rPr>
          <w:sz w:val="24"/>
          <w:szCs w:val="24"/>
        </w:rPr>
        <w:t>Gaurav Patwardhan</w:t>
      </w:r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A3448F">
        <w:rPr>
          <w:sz w:val="24"/>
          <w:szCs w:val="24"/>
        </w:rPr>
        <w:t>Al Petrick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7B1D57">
          <w:rPr>
            <w:rStyle w:val="Hyperlink"/>
            <w:sz w:val="24"/>
            <w:szCs w:val="24"/>
          </w:rPr>
          <w:t>18-24/0001r24</w:t>
        </w:r>
      </w:hyperlink>
      <w:r w:rsidR="003F3B52" w:rsidRPr="003F3B52">
        <w:rPr>
          <w:sz w:val="24"/>
          <w:szCs w:val="24"/>
        </w:rPr>
        <w:t>)</w:t>
      </w:r>
      <w:r w:rsidR="006F7574">
        <w:rPr>
          <w:sz w:val="24"/>
          <w:szCs w:val="24"/>
        </w:rPr>
        <w:t>.</w:t>
      </w:r>
    </w:p>
    <w:p w:rsidR="003675E7" w:rsidRDefault="003675E7" w:rsidP="00254E43">
      <w:pPr>
        <w:contextualSpacing/>
        <w:jc w:val="both"/>
        <w:rPr>
          <w:sz w:val="24"/>
          <w:szCs w:val="24"/>
        </w:rPr>
      </w:pPr>
    </w:p>
    <w:p w:rsidR="003675E7" w:rsidRDefault="003675E7" w:rsidP="00254E43">
      <w:pPr>
        <w:contextualSpacing/>
        <w:jc w:val="both"/>
        <w:rPr>
          <w:sz w:val="24"/>
          <w:szCs w:val="24"/>
        </w:rPr>
      </w:pPr>
      <w:r w:rsidRPr="003675E7">
        <w:rPr>
          <w:sz w:val="24"/>
          <w:szCs w:val="24"/>
        </w:rPr>
        <w:t xml:space="preserve">Chair recuses to present the </w:t>
      </w:r>
      <w:r>
        <w:rPr>
          <w:sz w:val="24"/>
          <w:szCs w:val="24"/>
        </w:rPr>
        <w:t xml:space="preserve">proposed response to </w:t>
      </w:r>
      <w:r w:rsidRPr="003675E7">
        <w:rPr>
          <w:sz w:val="24"/>
          <w:szCs w:val="24"/>
        </w:rPr>
        <w:t xml:space="preserve">Saudi Arabia CST's consultation on spectrum outlook 2024-2027 </w:t>
      </w:r>
      <w:r>
        <w:rPr>
          <w:sz w:val="24"/>
          <w:szCs w:val="24"/>
        </w:rPr>
        <w:t>(</w:t>
      </w:r>
      <w:hyperlink r:id="rId13" w:history="1">
        <w:r w:rsidRPr="003675E7">
          <w:rPr>
            <w:rStyle w:val="Hyperlink"/>
            <w:sz w:val="24"/>
            <w:szCs w:val="24"/>
          </w:rPr>
          <w:t>18-24/0095r3</w:t>
        </w:r>
      </w:hyperlink>
      <w:r w:rsidRPr="003675E7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Pr="003675E7">
        <w:rPr>
          <w:sz w:val="24"/>
          <w:szCs w:val="24"/>
        </w:rPr>
        <w:t>Al Petrick chairs the meeting.</w:t>
      </w:r>
      <w:r w:rsidR="00F46FC6">
        <w:rPr>
          <w:sz w:val="24"/>
          <w:szCs w:val="24"/>
        </w:rPr>
        <w:t xml:space="preserve">  </w:t>
      </w:r>
      <w:r w:rsidR="00F46FC6" w:rsidRPr="00F46FC6">
        <w:rPr>
          <w:sz w:val="24"/>
          <w:szCs w:val="24"/>
        </w:rPr>
        <w:t xml:space="preserve">Discussion takes place and corresponding edits were made during the discussion which results in </w:t>
      </w:r>
      <w:hyperlink r:id="rId14" w:history="1">
        <w:r w:rsidR="00F46FC6" w:rsidRPr="00803029">
          <w:rPr>
            <w:rStyle w:val="Hyperlink"/>
            <w:sz w:val="24"/>
            <w:szCs w:val="24"/>
          </w:rPr>
          <w:t>18-24/0095r4</w:t>
        </w:r>
      </w:hyperlink>
      <w:r w:rsidR="00F46FC6" w:rsidRPr="00F46FC6">
        <w:rPr>
          <w:sz w:val="24"/>
          <w:szCs w:val="24"/>
        </w:rPr>
        <w:t>.</w:t>
      </w:r>
      <w:r w:rsidR="00F567BA">
        <w:rPr>
          <w:sz w:val="24"/>
          <w:szCs w:val="24"/>
        </w:rPr>
        <w:t xml:space="preserve">  </w:t>
      </w:r>
      <w:r w:rsidR="00F567BA" w:rsidRPr="00F567BA">
        <w:rPr>
          <w:sz w:val="24"/>
          <w:szCs w:val="24"/>
        </w:rPr>
        <w:t>Edward is reinstated as the Chair.</w:t>
      </w:r>
    </w:p>
    <w:p w:rsidR="00D211D6" w:rsidRDefault="00D211D6" w:rsidP="00654717">
      <w:pPr>
        <w:contextualSpacing/>
        <w:jc w:val="both"/>
        <w:rPr>
          <w:sz w:val="24"/>
          <w:szCs w:val="24"/>
        </w:rPr>
      </w:pPr>
    </w:p>
    <w:p w:rsidR="00795D93" w:rsidRDefault="00795D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5D93" w:rsidRDefault="00795D93" w:rsidP="00795D93">
      <w:pPr>
        <w:jc w:val="both"/>
        <w:rPr>
          <w:sz w:val="24"/>
          <w:szCs w:val="24"/>
        </w:rPr>
      </w:pPr>
      <w:r w:rsidRPr="00795D93">
        <w:rPr>
          <w:sz w:val="24"/>
          <w:szCs w:val="24"/>
        </w:rPr>
        <w:lastRenderedPageBreak/>
        <w:t>Motion #3 (Technical):  Move to approve document 18-24/0095r4 in response to the Saudi Arabia Communications, Space &amp; Technology Commission (CST)’s consultation “Spectrum Outlook for Commercial and Innovative Use 2024-2027”, for review and approval by the IEEE 802 LMSC for submission to the CST before the contribution deadline.  The IEEE 802.18 Chair is authorized to make editorial changes as necessary.</w:t>
      </w:r>
    </w:p>
    <w:p w:rsidR="00795D93" w:rsidRPr="00795D93" w:rsidRDefault="00795D93" w:rsidP="00795D93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95D93">
        <w:rPr>
          <w:sz w:val="24"/>
          <w:szCs w:val="24"/>
        </w:rPr>
        <w:t>Moved:  Gaurav Patwardhan</w:t>
      </w:r>
    </w:p>
    <w:p w:rsidR="00795D93" w:rsidRPr="00795D93" w:rsidRDefault="00795D93" w:rsidP="00795D93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95D93">
        <w:rPr>
          <w:sz w:val="24"/>
          <w:szCs w:val="24"/>
        </w:rPr>
        <w:t>Seconded:  Al Petrick</w:t>
      </w:r>
    </w:p>
    <w:p w:rsidR="00795D93" w:rsidRPr="00795D93" w:rsidRDefault="00795D93" w:rsidP="00795D93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95D93">
        <w:rPr>
          <w:sz w:val="24"/>
          <w:szCs w:val="24"/>
        </w:rPr>
        <w:t>Discussion:  None</w:t>
      </w:r>
    </w:p>
    <w:p w:rsidR="00795D93" w:rsidRPr="00795D93" w:rsidRDefault="00795D93" w:rsidP="00795D93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95D93">
        <w:rPr>
          <w:sz w:val="24"/>
          <w:szCs w:val="24"/>
        </w:rPr>
        <w:t>Result:  Approved (7 Yes, 0 No, 0 4 Abstain)</w:t>
      </w:r>
    </w:p>
    <w:p w:rsidR="00795D93" w:rsidRPr="00795D93" w:rsidRDefault="00795D93" w:rsidP="00795D93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95D93">
        <w:rPr>
          <w:sz w:val="24"/>
          <w:szCs w:val="24"/>
        </w:rPr>
        <w:t>NOTE:  The Chair did not vote</w:t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F72C43" w:rsidRDefault="00F72C43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discussion topics from Europe, North America, and Asia Pacific.</w:t>
      </w:r>
    </w:p>
    <w:p w:rsidR="00F72C43" w:rsidRDefault="00F72C43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the registration and accommodation deadline of the </w:t>
      </w:r>
      <w:r w:rsidR="00B95A4B" w:rsidRPr="00B95A4B">
        <w:rPr>
          <w:sz w:val="24"/>
          <w:szCs w:val="24"/>
        </w:rPr>
        <w:t>November 2024 plenary</w:t>
      </w:r>
      <w:r w:rsidRPr="00B95A4B">
        <w:rPr>
          <w:sz w:val="24"/>
          <w:szCs w:val="24"/>
        </w:rPr>
        <w:t>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491D25" w:rsidRPr="00B95A4B" w:rsidRDefault="00F72C43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Pr="00B95A4B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441522" w:rsidRPr="00E55E31" w:rsidRDefault="00441522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795D93">
        <w:rPr>
          <w:sz w:val="24"/>
          <w:szCs w:val="24"/>
        </w:rPr>
        <w:t>55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795D93">
        <w:rPr>
          <w:sz w:val="24"/>
          <w:szCs w:val="24"/>
        </w:rPr>
        <w:t xml:space="preserve">10 October </w:t>
      </w:r>
      <w:r w:rsidRPr="00B95A4B">
        <w:rPr>
          <w:sz w:val="24"/>
          <w:szCs w:val="24"/>
        </w:rPr>
        <w:t>2024.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1065E3" w:rsidTr="0029371D">
        <w:tc>
          <w:tcPr>
            <w:tcW w:w="2880" w:type="dxa"/>
          </w:tcPr>
          <w:p w:rsidR="00E67D50" w:rsidRPr="001065E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065E3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1065E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065E3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187E4D" w:rsidRPr="001065E3" w:rsidTr="007540DE">
        <w:tc>
          <w:tcPr>
            <w:tcW w:w="2880" w:type="dxa"/>
          </w:tcPr>
          <w:p w:rsidR="00187E4D" w:rsidRPr="001065E3" w:rsidRDefault="00187E4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Vijay Auluck</w:t>
            </w:r>
          </w:p>
        </w:tc>
        <w:tc>
          <w:tcPr>
            <w:tcW w:w="4050" w:type="dxa"/>
          </w:tcPr>
          <w:p w:rsidR="00187E4D" w:rsidRPr="001065E3" w:rsidRDefault="00187E4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1065E3" w:rsidRPr="001065E3" w:rsidTr="007540DE">
        <w:tc>
          <w:tcPr>
            <w:tcW w:w="2880" w:type="dxa"/>
          </w:tcPr>
          <w:p w:rsidR="001065E3" w:rsidRPr="001065E3" w:rsidRDefault="001065E3" w:rsidP="001065E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065E3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1065E3" w:rsidRPr="001065E3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065E3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E67D50" w:rsidRPr="00187E4D" w:rsidTr="001502C5">
        <w:tc>
          <w:tcPr>
            <w:tcW w:w="2880" w:type="dxa"/>
          </w:tcPr>
          <w:p w:rsidR="00E67D50" w:rsidRPr="00187E4D" w:rsidRDefault="00544326" w:rsidP="0054432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E67D50" w:rsidRPr="00187E4D" w:rsidRDefault="00544326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187E4D" w:rsidRPr="00187E4D" w:rsidTr="007540DE">
        <w:tc>
          <w:tcPr>
            <w:tcW w:w="2880" w:type="dxa"/>
          </w:tcPr>
          <w:p w:rsidR="00187E4D" w:rsidRPr="00187E4D" w:rsidRDefault="00187E4D" w:rsidP="00187E4D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 xml:space="preserve">Tim Jeffries </w:t>
            </w:r>
          </w:p>
        </w:tc>
        <w:tc>
          <w:tcPr>
            <w:tcW w:w="4050" w:type="dxa"/>
          </w:tcPr>
          <w:p w:rsidR="00187E4D" w:rsidRPr="00187E4D" w:rsidRDefault="00187E4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FutureWei Technologies, Inc.</w:t>
            </w:r>
          </w:p>
        </w:tc>
      </w:tr>
      <w:tr w:rsidR="00E61A54" w:rsidRPr="00923F0F" w:rsidTr="00BB5C34">
        <w:tc>
          <w:tcPr>
            <w:tcW w:w="2880" w:type="dxa"/>
          </w:tcPr>
          <w:p w:rsidR="00E61A54" w:rsidRPr="00923F0F" w:rsidRDefault="00E61A54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E61A54" w:rsidRPr="00923F0F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TOYOTA InfoTechnology Center U.S.A.</w:t>
            </w:r>
          </w:p>
        </w:tc>
      </w:tr>
      <w:tr w:rsidR="00E67D50" w:rsidRPr="00923F0F" w:rsidTr="00FC217F">
        <w:tc>
          <w:tcPr>
            <w:tcW w:w="2880" w:type="dxa"/>
          </w:tcPr>
          <w:p w:rsidR="00E67D50" w:rsidRPr="00923F0F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E67D50" w:rsidRPr="00923F0F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E67D50" w:rsidRPr="00187E4D" w:rsidTr="001502C5">
        <w:tc>
          <w:tcPr>
            <w:tcW w:w="2880" w:type="dxa"/>
          </w:tcPr>
          <w:p w:rsidR="00E67D50" w:rsidRPr="00187E4D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Gaurav Patwardhan</w:t>
            </w:r>
          </w:p>
        </w:tc>
        <w:tc>
          <w:tcPr>
            <w:tcW w:w="4050" w:type="dxa"/>
          </w:tcPr>
          <w:p w:rsidR="00E67D50" w:rsidRPr="00187E4D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1065E3" w:rsidRPr="00187E4D" w:rsidTr="007540DE">
        <w:tc>
          <w:tcPr>
            <w:tcW w:w="2880" w:type="dxa"/>
          </w:tcPr>
          <w:p w:rsidR="001065E3" w:rsidRPr="00187E4D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:rsidR="001065E3" w:rsidRPr="00187E4D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Skywork Solutions, Inc.</w:t>
            </w:r>
          </w:p>
        </w:tc>
      </w:tr>
      <w:tr w:rsidR="001065E3" w:rsidRPr="00905D27" w:rsidTr="007540DE">
        <w:tc>
          <w:tcPr>
            <w:tcW w:w="2880" w:type="dxa"/>
          </w:tcPr>
          <w:p w:rsidR="001065E3" w:rsidRPr="00905D27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  <w:highlight w:val="yellow"/>
              </w:rPr>
            </w:pPr>
            <w:r w:rsidRPr="001065E3">
              <w:rPr>
                <w:rFonts w:eastAsia="Times New Roman"/>
                <w:bCs/>
                <w:sz w:val="20"/>
              </w:rPr>
              <w:t xml:space="preserve">Riku Pirhonen </w:t>
            </w:r>
          </w:p>
        </w:tc>
        <w:tc>
          <w:tcPr>
            <w:tcW w:w="4050" w:type="dxa"/>
          </w:tcPr>
          <w:p w:rsidR="001065E3" w:rsidRPr="00905D27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  <w:highlight w:val="yellow"/>
              </w:rPr>
            </w:pPr>
            <w:r w:rsidRPr="001065E3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E67D50" w:rsidRPr="00923F0F" w:rsidTr="00E37059">
        <w:tc>
          <w:tcPr>
            <w:tcW w:w="2880" w:type="dxa"/>
          </w:tcPr>
          <w:p w:rsidR="00E67D50" w:rsidRPr="00923F0F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E67D50" w:rsidRPr="00923F0F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23F0F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706C13" w:rsidRPr="00187E4D" w:rsidTr="00BB5C34">
        <w:tc>
          <w:tcPr>
            <w:tcW w:w="2880" w:type="dxa"/>
          </w:tcPr>
          <w:p w:rsidR="00706C13" w:rsidRPr="00187E4D" w:rsidRDefault="00706C13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706C13" w:rsidRPr="00187E4D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87E4D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EA" w:rsidRDefault="008640EA">
      <w:r>
        <w:separator/>
      </w:r>
    </w:p>
  </w:endnote>
  <w:endnote w:type="continuationSeparator" w:id="0">
    <w:p w:rsidR="008640EA" w:rsidRDefault="0086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4616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187E4D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187E4D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EA" w:rsidRDefault="008640EA">
      <w:r>
        <w:separator/>
      </w:r>
    </w:p>
  </w:footnote>
  <w:footnote w:type="continuationSeparator" w:id="0">
    <w:p w:rsidR="008640EA" w:rsidRDefault="0086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AF5B2A">
    <w:pPr>
      <w:pStyle w:val="Header"/>
      <w:tabs>
        <w:tab w:val="clear" w:pos="6480"/>
        <w:tab w:val="center" w:pos="4680"/>
        <w:tab w:val="right" w:pos="9990"/>
      </w:tabs>
    </w:pPr>
    <w:r>
      <w:t>October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7F7274">
      <w:t>9</w:t>
    </w:r>
    <w:r>
      <w:t>9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18"/>
  </w:num>
  <w:num w:numId="13">
    <w:abstractNumId w:val="17"/>
  </w:num>
  <w:num w:numId="14">
    <w:abstractNumId w:val="10"/>
  </w:num>
  <w:num w:numId="15">
    <w:abstractNumId w:val="14"/>
  </w:num>
  <w:num w:numId="16">
    <w:abstractNumId w:val="11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C42"/>
    <w:rsid w:val="00056BDF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27139"/>
    <w:rsid w:val="00127EF7"/>
    <w:rsid w:val="00131F4A"/>
    <w:rsid w:val="0014001B"/>
    <w:rsid w:val="001406A0"/>
    <w:rsid w:val="001501C6"/>
    <w:rsid w:val="00153EC1"/>
    <w:rsid w:val="00154450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0EF1"/>
    <w:rsid w:val="00254E43"/>
    <w:rsid w:val="00260977"/>
    <w:rsid w:val="002610F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675E7"/>
    <w:rsid w:val="00376AE5"/>
    <w:rsid w:val="00376F10"/>
    <w:rsid w:val="00381595"/>
    <w:rsid w:val="00392F53"/>
    <w:rsid w:val="00393326"/>
    <w:rsid w:val="003A13B9"/>
    <w:rsid w:val="003B3A4C"/>
    <w:rsid w:val="003C0FDF"/>
    <w:rsid w:val="003F0438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736E"/>
    <w:rsid w:val="004A41A5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44326"/>
    <w:rsid w:val="00550460"/>
    <w:rsid w:val="00552503"/>
    <w:rsid w:val="00553279"/>
    <w:rsid w:val="00553740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6169"/>
    <w:rsid w:val="0064720E"/>
    <w:rsid w:val="0065021E"/>
    <w:rsid w:val="006545F7"/>
    <w:rsid w:val="00654717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65B"/>
    <w:rsid w:val="007B1D57"/>
    <w:rsid w:val="007B4459"/>
    <w:rsid w:val="007C269A"/>
    <w:rsid w:val="007C5087"/>
    <w:rsid w:val="007C53B6"/>
    <w:rsid w:val="007D33FD"/>
    <w:rsid w:val="007D68EC"/>
    <w:rsid w:val="007E5766"/>
    <w:rsid w:val="007E674E"/>
    <w:rsid w:val="007E700C"/>
    <w:rsid w:val="007F276B"/>
    <w:rsid w:val="007F7274"/>
    <w:rsid w:val="00803029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E5F"/>
    <w:rsid w:val="00853E1E"/>
    <w:rsid w:val="00853FC1"/>
    <w:rsid w:val="00856438"/>
    <w:rsid w:val="0086345E"/>
    <w:rsid w:val="00863F29"/>
    <w:rsid w:val="008640EA"/>
    <w:rsid w:val="008824CC"/>
    <w:rsid w:val="00887147"/>
    <w:rsid w:val="00887467"/>
    <w:rsid w:val="008962F8"/>
    <w:rsid w:val="008A2E4E"/>
    <w:rsid w:val="008A40DF"/>
    <w:rsid w:val="008A63BD"/>
    <w:rsid w:val="008A6C58"/>
    <w:rsid w:val="008B1920"/>
    <w:rsid w:val="008C42C0"/>
    <w:rsid w:val="008D2552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C6794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60520"/>
    <w:rsid w:val="00A63395"/>
    <w:rsid w:val="00A709B7"/>
    <w:rsid w:val="00A70AF8"/>
    <w:rsid w:val="00A830B5"/>
    <w:rsid w:val="00A9653C"/>
    <w:rsid w:val="00AA02A1"/>
    <w:rsid w:val="00AB079C"/>
    <w:rsid w:val="00AB083F"/>
    <w:rsid w:val="00AB1005"/>
    <w:rsid w:val="00AB42F8"/>
    <w:rsid w:val="00AD0AEC"/>
    <w:rsid w:val="00AD34B8"/>
    <w:rsid w:val="00AD7D7E"/>
    <w:rsid w:val="00AF1FDF"/>
    <w:rsid w:val="00AF2DAA"/>
    <w:rsid w:val="00AF5B2A"/>
    <w:rsid w:val="00B01DBA"/>
    <w:rsid w:val="00B02773"/>
    <w:rsid w:val="00B07153"/>
    <w:rsid w:val="00B15488"/>
    <w:rsid w:val="00B17B31"/>
    <w:rsid w:val="00B22D83"/>
    <w:rsid w:val="00B26131"/>
    <w:rsid w:val="00B266AF"/>
    <w:rsid w:val="00B27815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3CE4"/>
    <w:rsid w:val="00B95A4B"/>
    <w:rsid w:val="00BA18FD"/>
    <w:rsid w:val="00BA6F8E"/>
    <w:rsid w:val="00BB38E4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10DF6"/>
    <w:rsid w:val="00C156B6"/>
    <w:rsid w:val="00C3334D"/>
    <w:rsid w:val="00C34AD3"/>
    <w:rsid w:val="00C37909"/>
    <w:rsid w:val="00C408F0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B293B"/>
    <w:rsid w:val="00CB2B3A"/>
    <w:rsid w:val="00CC0A8A"/>
    <w:rsid w:val="00CC442E"/>
    <w:rsid w:val="00CD22BB"/>
    <w:rsid w:val="00CD6CBE"/>
    <w:rsid w:val="00CE5B44"/>
    <w:rsid w:val="00CE6C21"/>
    <w:rsid w:val="00CF47F0"/>
    <w:rsid w:val="00CF74D8"/>
    <w:rsid w:val="00D02AE2"/>
    <w:rsid w:val="00D04341"/>
    <w:rsid w:val="00D211D6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248D1"/>
    <w:rsid w:val="00E36F4E"/>
    <w:rsid w:val="00E46EC7"/>
    <w:rsid w:val="00E50A09"/>
    <w:rsid w:val="00E52F07"/>
    <w:rsid w:val="00E5588D"/>
    <w:rsid w:val="00E55E31"/>
    <w:rsid w:val="00E5601E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6906"/>
    <w:rsid w:val="00EB7C70"/>
    <w:rsid w:val="00EC1426"/>
    <w:rsid w:val="00EC14A2"/>
    <w:rsid w:val="00ED2255"/>
    <w:rsid w:val="00ED5BE0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95-03-0000-proposed-response-to-saudi-arabia-cst-s-consultation-on-spectrum-outlook-2024-2027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24-0000-status-of-ongoing-consultations-and-tag-documents-for-approval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90-00-0000-rr-tag-minutes-5-september-202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94-01-0000-rr-tag-agenda-3-october-2024.pptx" TargetMode="External"/><Relationship Id="rId14" Type="http://schemas.openxmlformats.org/officeDocument/2006/relationships/hyperlink" Target="https://mentor.ieee.org/802.18/dcn/24/18-24-0095-04-0000-proposed-response-to-saudi-arabia-cst-s-consultation-on-spectrum-outlook-2024-202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AF6B-FAEF-4A90-9945-3A729213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- 5 September 2024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- 3 October 2024</dc:title>
  <dc:subject>RR-TAG Minutes</dc:subject>
  <dc:creator>author</dc:creator>
  <cp:keywords>18-24/0099r0</cp:keywords>
  <dc:description/>
  <cp:lastModifiedBy>Edward Au</cp:lastModifiedBy>
  <cp:revision>196</cp:revision>
  <cp:lastPrinted>2012-05-15T22:13:00Z</cp:lastPrinted>
  <dcterms:created xsi:type="dcterms:W3CDTF">2024-03-22T21:22:00Z</dcterms:created>
  <dcterms:modified xsi:type="dcterms:W3CDTF">2024-10-05T19:17:00Z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