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A3F"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77"/>
        <w:gridCol w:w="1620"/>
        <w:gridCol w:w="810"/>
        <w:gridCol w:w="2831"/>
      </w:tblGrid>
      <w:tr w:rsidR="00AA4B89" w14:paraId="620C628B" w14:textId="77777777" w:rsidTr="00CB3B8A">
        <w:trPr>
          <w:trHeight w:val="485"/>
          <w:jc w:val="center"/>
        </w:trPr>
        <w:tc>
          <w:tcPr>
            <w:tcW w:w="9576" w:type="dxa"/>
            <w:gridSpan w:val="5"/>
            <w:vAlign w:val="center"/>
          </w:tcPr>
          <w:p w14:paraId="228EF9A8" w14:textId="77777777"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14:paraId="367EA2EC" w14:textId="77777777" w:rsidTr="00CB3B8A">
        <w:trPr>
          <w:trHeight w:val="359"/>
          <w:jc w:val="center"/>
        </w:trPr>
        <w:tc>
          <w:tcPr>
            <w:tcW w:w="9576" w:type="dxa"/>
            <w:gridSpan w:val="5"/>
            <w:vAlign w:val="center"/>
          </w:tcPr>
          <w:p w14:paraId="102D5766" w14:textId="4119BEAC"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4D16D3">
              <w:rPr>
                <w:b w:val="0"/>
                <w:sz w:val="20"/>
              </w:rPr>
              <w:t>14 August</w:t>
            </w:r>
            <w:r w:rsidR="00604E62">
              <w:rPr>
                <w:b w:val="0"/>
                <w:sz w:val="20"/>
              </w:rPr>
              <w:t xml:space="preserve"> 2025</w:t>
            </w:r>
          </w:p>
        </w:tc>
      </w:tr>
      <w:tr w:rsidR="00AA4B89" w14:paraId="455FCE09" w14:textId="77777777" w:rsidTr="00CB3B8A">
        <w:trPr>
          <w:cantSplit/>
          <w:jc w:val="center"/>
        </w:trPr>
        <w:tc>
          <w:tcPr>
            <w:tcW w:w="9576" w:type="dxa"/>
            <w:gridSpan w:val="5"/>
            <w:vAlign w:val="center"/>
          </w:tcPr>
          <w:p w14:paraId="333CFA6C" w14:textId="77777777" w:rsidR="00AA4B89" w:rsidRDefault="00AA4B89">
            <w:pPr>
              <w:pStyle w:val="T2"/>
              <w:spacing w:after="0"/>
              <w:ind w:left="0" w:right="0"/>
              <w:jc w:val="left"/>
              <w:rPr>
                <w:sz w:val="20"/>
              </w:rPr>
            </w:pPr>
            <w:r>
              <w:rPr>
                <w:sz w:val="20"/>
              </w:rPr>
              <w:t>Author:</w:t>
            </w:r>
          </w:p>
        </w:tc>
      </w:tr>
      <w:tr w:rsidR="00AA4B89" w14:paraId="7D801601" w14:textId="77777777" w:rsidTr="009C0199">
        <w:trPr>
          <w:jc w:val="center"/>
        </w:trPr>
        <w:tc>
          <w:tcPr>
            <w:tcW w:w="1838" w:type="dxa"/>
            <w:vAlign w:val="center"/>
          </w:tcPr>
          <w:p w14:paraId="07701015" w14:textId="77777777" w:rsidR="00AA4B89" w:rsidRDefault="00AA4B89">
            <w:pPr>
              <w:pStyle w:val="T2"/>
              <w:spacing w:after="0"/>
              <w:ind w:left="0" w:right="0"/>
              <w:jc w:val="left"/>
              <w:rPr>
                <w:sz w:val="20"/>
              </w:rPr>
            </w:pPr>
            <w:r>
              <w:rPr>
                <w:sz w:val="20"/>
              </w:rPr>
              <w:t>Name</w:t>
            </w:r>
          </w:p>
        </w:tc>
        <w:tc>
          <w:tcPr>
            <w:tcW w:w="2477" w:type="dxa"/>
            <w:vAlign w:val="center"/>
          </w:tcPr>
          <w:p w14:paraId="71259CD0" w14:textId="77777777" w:rsidR="00AA4B89" w:rsidRDefault="00AA4B89">
            <w:pPr>
              <w:pStyle w:val="T2"/>
              <w:spacing w:after="0"/>
              <w:ind w:left="0" w:right="0"/>
              <w:jc w:val="left"/>
              <w:rPr>
                <w:sz w:val="20"/>
              </w:rPr>
            </w:pPr>
            <w:r>
              <w:rPr>
                <w:sz w:val="20"/>
              </w:rPr>
              <w:t>Company</w:t>
            </w:r>
          </w:p>
        </w:tc>
        <w:tc>
          <w:tcPr>
            <w:tcW w:w="1620" w:type="dxa"/>
            <w:vAlign w:val="center"/>
          </w:tcPr>
          <w:p w14:paraId="4AFDD7B1" w14:textId="77777777" w:rsidR="00AA4B89" w:rsidRDefault="00AA4B89">
            <w:pPr>
              <w:pStyle w:val="T2"/>
              <w:spacing w:after="0"/>
              <w:ind w:left="0" w:right="0"/>
              <w:jc w:val="left"/>
              <w:rPr>
                <w:sz w:val="20"/>
              </w:rPr>
            </w:pPr>
            <w:r>
              <w:rPr>
                <w:sz w:val="20"/>
              </w:rPr>
              <w:t>Address</w:t>
            </w:r>
          </w:p>
        </w:tc>
        <w:tc>
          <w:tcPr>
            <w:tcW w:w="810" w:type="dxa"/>
            <w:vAlign w:val="center"/>
          </w:tcPr>
          <w:p w14:paraId="07486C28" w14:textId="77777777" w:rsidR="00AA4B89" w:rsidRDefault="00AA4B89">
            <w:pPr>
              <w:pStyle w:val="T2"/>
              <w:spacing w:after="0"/>
              <w:ind w:left="0" w:right="0"/>
              <w:jc w:val="left"/>
              <w:rPr>
                <w:sz w:val="20"/>
              </w:rPr>
            </w:pPr>
            <w:r>
              <w:rPr>
                <w:sz w:val="20"/>
              </w:rPr>
              <w:t>Phone</w:t>
            </w:r>
          </w:p>
        </w:tc>
        <w:tc>
          <w:tcPr>
            <w:tcW w:w="2831" w:type="dxa"/>
            <w:vAlign w:val="center"/>
          </w:tcPr>
          <w:p w14:paraId="0069FF9F" w14:textId="77777777" w:rsidR="00AA4B89" w:rsidRDefault="00AA4B89">
            <w:pPr>
              <w:pStyle w:val="T2"/>
              <w:spacing w:after="0"/>
              <w:ind w:left="0" w:right="0"/>
              <w:jc w:val="left"/>
              <w:rPr>
                <w:sz w:val="20"/>
              </w:rPr>
            </w:pPr>
            <w:r>
              <w:rPr>
                <w:sz w:val="20"/>
              </w:rPr>
              <w:t>email</w:t>
            </w:r>
          </w:p>
        </w:tc>
      </w:tr>
      <w:tr w:rsidR="00B9049C" w:rsidRPr="00AD1C03" w14:paraId="46189559" w14:textId="77777777" w:rsidTr="009C0199">
        <w:trPr>
          <w:jc w:val="center"/>
        </w:trPr>
        <w:tc>
          <w:tcPr>
            <w:tcW w:w="1838" w:type="dxa"/>
            <w:vAlign w:val="center"/>
          </w:tcPr>
          <w:p w14:paraId="35D91AC1" w14:textId="77777777" w:rsidR="00B9049C" w:rsidRPr="00AD1C03" w:rsidRDefault="00B9049C" w:rsidP="00B57B28">
            <w:pPr>
              <w:pStyle w:val="T2"/>
              <w:spacing w:after="0"/>
              <w:ind w:left="0" w:right="0"/>
              <w:jc w:val="left"/>
              <w:rPr>
                <w:b w:val="0"/>
                <w:sz w:val="20"/>
              </w:rPr>
            </w:pPr>
            <w:r w:rsidRPr="00AD1C03">
              <w:rPr>
                <w:b w:val="0"/>
                <w:sz w:val="20"/>
              </w:rPr>
              <w:t>Edward Au</w:t>
            </w:r>
          </w:p>
        </w:tc>
        <w:tc>
          <w:tcPr>
            <w:tcW w:w="2477" w:type="dxa"/>
            <w:vAlign w:val="center"/>
          </w:tcPr>
          <w:p w14:paraId="64E41FAC" w14:textId="77777777"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14:paraId="1EA00737" w14:textId="77777777"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14:paraId="7C419AE0" w14:textId="77777777" w:rsidR="00B9049C" w:rsidRPr="00AD1C03" w:rsidRDefault="00B9049C" w:rsidP="00B57B28">
            <w:pPr>
              <w:pStyle w:val="T2"/>
              <w:spacing w:after="0"/>
              <w:ind w:left="0" w:right="0"/>
              <w:rPr>
                <w:b w:val="0"/>
                <w:sz w:val="20"/>
              </w:rPr>
            </w:pPr>
          </w:p>
        </w:tc>
        <w:tc>
          <w:tcPr>
            <w:tcW w:w="2831" w:type="dxa"/>
            <w:vAlign w:val="center"/>
          </w:tcPr>
          <w:p w14:paraId="7BDF71AB" w14:textId="77777777"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14:paraId="2FA476D5" w14:textId="77777777" w:rsidTr="009C0199">
        <w:trPr>
          <w:jc w:val="center"/>
        </w:trPr>
        <w:tc>
          <w:tcPr>
            <w:tcW w:w="1838" w:type="dxa"/>
            <w:vAlign w:val="center"/>
          </w:tcPr>
          <w:p w14:paraId="38264449" w14:textId="77777777" w:rsidR="008327C5" w:rsidRPr="00AD1C03" w:rsidRDefault="00EA0AE2" w:rsidP="008327C5">
            <w:pPr>
              <w:pStyle w:val="T2"/>
              <w:spacing w:after="0"/>
              <w:ind w:left="0" w:right="0"/>
              <w:jc w:val="left"/>
              <w:rPr>
                <w:b w:val="0"/>
                <w:sz w:val="20"/>
              </w:rPr>
            </w:pPr>
            <w:r w:rsidRPr="00EA0AE2">
              <w:rPr>
                <w:b w:val="0"/>
                <w:sz w:val="20"/>
              </w:rPr>
              <w:t>Gaurav Patwardhan</w:t>
            </w:r>
          </w:p>
        </w:tc>
        <w:tc>
          <w:tcPr>
            <w:tcW w:w="2477" w:type="dxa"/>
            <w:vAlign w:val="center"/>
          </w:tcPr>
          <w:p w14:paraId="2F166CE7" w14:textId="77777777"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14:paraId="0A5C9F3B" w14:textId="77777777" w:rsidR="008327C5" w:rsidRDefault="008327C5" w:rsidP="008327C5">
            <w:pPr>
              <w:pStyle w:val="T2"/>
              <w:spacing w:after="0"/>
              <w:ind w:left="0" w:right="0"/>
              <w:jc w:val="left"/>
              <w:rPr>
                <w:b w:val="0"/>
                <w:sz w:val="20"/>
              </w:rPr>
            </w:pPr>
          </w:p>
        </w:tc>
        <w:tc>
          <w:tcPr>
            <w:tcW w:w="810" w:type="dxa"/>
            <w:vAlign w:val="center"/>
          </w:tcPr>
          <w:p w14:paraId="1E554E96" w14:textId="77777777" w:rsidR="008327C5" w:rsidRPr="00AD1C03" w:rsidRDefault="008327C5" w:rsidP="008327C5">
            <w:pPr>
              <w:pStyle w:val="T2"/>
              <w:spacing w:after="0"/>
              <w:ind w:left="0" w:right="0"/>
              <w:jc w:val="left"/>
              <w:rPr>
                <w:b w:val="0"/>
                <w:sz w:val="20"/>
              </w:rPr>
            </w:pPr>
          </w:p>
        </w:tc>
        <w:tc>
          <w:tcPr>
            <w:tcW w:w="2831" w:type="dxa"/>
            <w:vAlign w:val="center"/>
          </w:tcPr>
          <w:p w14:paraId="49B49427" w14:textId="77777777"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4B77E1" w:rsidRPr="00AD1C03" w14:paraId="43D0CE91" w14:textId="77777777" w:rsidTr="009C0199">
        <w:trPr>
          <w:jc w:val="center"/>
        </w:trPr>
        <w:tc>
          <w:tcPr>
            <w:tcW w:w="1838" w:type="dxa"/>
            <w:vAlign w:val="center"/>
          </w:tcPr>
          <w:p w14:paraId="5F752055" w14:textId="77777777" w:rsidR="004B77E1" w:rsidRPr="00AD1C03" w:rsidRDefault="004B77E1" w:rsidP="00DD29FC">
            <w:pPr>
              <w:pStyle w:val="T2"/>
              <w:spacing w:after="0"/>
              <w:ind w:left="0" w:right="0"/>
              <w:jc w:val="left"/>
              <w:rPr>
                <w:b w:val="0"/>
                <w:sz w:val="20"/>
              </w:rPr>
            </w:pPr>
            <w:r>
              <w:rPr>
                <w:b w:val="0"/>
                <w:sz w:val="20"/>
              </w:rPr>
              <w:t>Al Petrick</w:t>
            </w:r>
          </w:p>
        </w:tc>
        <w:tc>
          <w:tcPr>
            <w:tcW w:w="2477" w:type="dxa"/>
            <w:vAlign w:val="center"/>
          </w:tcPr>
          <w:p w14:paraId="2B663FC9" w14:textId="44B8C5FC" w:rsidR="004B77E1" w:rsidRDefault="00E10262" w:rsidP="00DD29FC">
            <w:pPr>
              <w:pStyle w:val="T2"/>
              <w:spacing w:after="0"/>
              <w:ind w:left="0" w:right="0"/>
              <w:jc w:val="left"/>
              <w:rPr>
                <w:b w:val="0"/>
                <w:sz w:val="20"/>
              </w:rPr>
            </w:pPr>
            <w:r w:rsidRPr="00E10262">
              <w:rPr>
                <w:b w:val="0"/>
                <w:sz w:val="20"/>
              </w:rPr>
              <w:t>Jones-Petrick Associates</w:t>
            </w:r>
          </w:p>
        </w:tc>
        <w:tc>
          <w:tcPr>
            <w:tcW w:w="1620" w:type="dxa"/>
            <w:vAlign w:val="center"/>
          </w:tcPr>
          <w:p w14:paraId="0CA9D2DF" w14:textId="77777777" w:rsidR="004B77E1" w:rsidRDefault="004B77E1" w:rsidP="00DD29FC">
            <w:pPr>
              <w:pStyle w:val="T2"/>
              <w:spacing w:after="0"/>
              <w:ind w:left="0" w:right="0"/>
              <w:jc w:val="left"/>
              <w:rPr>
                <w:b w:val="0"/>
                <w:sz w:val="20"/>
              </w:rPr>
            </w:pPr>
          </w:p>
        </w:tc>
        <w:tc>
          <w:tcPr>
            <w:tcW w:w="810" w:type="dxa"/>
            <w:vAlign w:val="center"/>
          </w:tcPr>
          <w:p w14:paraId="6A0B681C" w14:textId="77777777" w:rsidR="004B77E1" w:rsidRPr="00AD1C03" w:rsidRDefault="004B77E1" w:rsidP="00DD29FC">
            <w:pPr>
              <w:pStyle w:val="T2"/>
              <w:spacing w:after="0"/>
              <w:ind w:left="0" w:right="0"/>
              <w:jc w:val="left"/>
              <w:rPr>
                <w:b w:val="0"/>
                <w:sz w:val="20"/>
              </w:rPr>
            </w:pPr>
          </w:p>
        </w:tc>
        <w:tc>
          <w:tcPr>
            <w:tcW w:w="2831" w:type="dxa"/>
            <w:vAlign w:val="center"/>
          </w:tcPr>
          <w:p w14:paraId="52A5F5BA" w14:textId="57E03C61" w:rsidR="004B77E1" w:rsidRPr="00AD1C03" w:rsidRDefault="00E10262" w:rsidP="00DD29FC">
            <w:pPr>
              <w:pStyle w:val="T2"/>
              <w:spacing w:after="0"/>
              <w:ind w:left="0" w:right="0"/>
              <w:jc w:val="left"/>
              <w:rPr>
                <w:b w:val="0"/>
                <w:sz w:val="20"/>
              </w:rPr>
            </w:pPr>
            <w:r w:rsidRPr="00E10262">
              <w:rPr>
                <w:b w:val="0"/>
                <w:sz w:val="20"/>
              </w:rPr>
              <w:t>apetrick123@gmail.com</w:t>
            </w:r>
          </w:p>
        </w:tc>
      </w:tr>
      <w:tr w:rsidR="00F67FD2" w:rsidRPr="00AD1C03" w14:paraId="11F8DA2F" w14:textId="77777777" w:rsidTr="009C0199">
        <w:trPr>
          <w:jc w:val="center"/>
        </w:trPr>
        <w:tc>
          <w:tcPr>
            <w:tcW w:w="1838" w:type="dxa"/>
            <w:vAlign w:val="center"/>
          </w:tcPr>
          <w:p w14:paraId="536F9AFA" w14:textId="50BC9752" w:rsidR="00F67FD2" w:rsidRPr="00AD1C03" w:rsidRDefault="004B77E1" w:rsidP="00004048">
            <w:pPr>
              <w:pStyle w:val="T2"/>
              <w:spacing w:after="0"/>
              <w:ind w:left="0" w:right="0"/>
              <w:jc w:val="left"/>
              <w:rPr>
                <w:b w:val="0"/>
                <w:sz w:val="20"/>
              </w:rPr>
            </w:pPr>
            <w:proofErr w:type="spellStart"/>
            <w:r>
              <w:rPr>
                <w:b w:val="0"/>
                <w:sz w:val="20"/>
              </w:rPr>
              <w:t>Chenhe</w:t>
            </w:r>
            <w:proofErr w:type="spellEnd"/>
            <w:r>
              <w:rPr>
                <w:b w:val="0"/>
                <w:sz w:val="20"/>
              </w:rPr>
              <w:t xml:space="preserve"> Ji</w:t>
            </w:r>
          </w:p>
        </w:tc>
        <w:tc>
          <w:tcPr>
            <w:tcW w:w="2477" w:type="dxa"/>
            <w:vAlign w:val="center"/>
          </w:tcPr>
          <w:p w14:paraId="7B993B3D" w14:textId="1B3F43D0" w:rsidR="00F67FD2" w:rsidRDefault="004B77E1" w:rsidP="00004048">
            <w:pPr>
              <w:pStyle w:val="T2"/>
              <w:spacing w:after="0"/>
              <w:ind w:left="0" w:right="0"/>
              <w:jc w:val="left"/>
              <w:rPr>
                <w:b w:val="0"/>
                <w:sz w:val="20"/>
              </w:rPr>
            </w:pPr>
            <w:r>
              <w:rPr>
                <w:b w:val="0"/>
                <w:sz w:val="20"/>
              </w:rPr>
              <w:t>Huawei Technologies</w:t>
            </w:r>
          </w:p>
        </w:tc>
        <w:tc>
          <w:tcPr>
            <w:tcW w:w="1620" w:type="dxa"/>
            <w:vAlign w:val="center"/>
          </w:tcPr>
          <w:p w14:paraId="40828BDF" w14:textId="77777777" w:rsidR="00F67FD2" w:rsidRDefault="00F67FD2" w:rsidP="00004048">
            <w:pPr>
              <w:pStyle w:val="T2"/>
              <w:spacing w:after="0"/>
              <w:ind w:left="0" w:right="0"/>
              <w:jc w:val="left"/>
              <w:rPr>
                <w:b w:val="0"/>
                <w:sz w:val="20"/>
              </w:rPr>
            </w:pPr>
          </w:p>
        </w:tc>
        <w:tc>
          <w:tcPr>
            <w:tcW w:w="810" w:type="dxa"/>
            <w:vAlign w:val="center"/>
          </w:tcPr>
          <w:p w14:paraId="6B3CB576" w14:textId="77777777" w:rsidR="00F67FD2" w:rsidRPr="00AD1C03" w:rsidRDefault="00F67FD2" w:rsidP="00004048">
            <w:pPr>
              <w:pStyle w:val="T2"/>
              <w:spacing w:after="0"/>
              <w:ind w:left="0" w:right="0"/>
              <w:jc w:val="left"/>
              <w:rPr>
                <w:b w:val="0"/>
                <w:sz w:val="20"/>
              </w:rPr>
            </w:pPr>
          </w:p>
        </w:tc>
        <w:tc>
          <w:tcPr>
            <w:tcW w:w="2831" w:type="dxa"/>
            <w:vAlign w:val="center"/>
          </w:tcPr>
          <w:p w14:paraId="130A6CB3" w14:textId="49AEEC6A" w:rsidR="00F67FD2" w:rsidRPr="00AD1C03" w:rsidRDefault="004B77E1" w:rsidP="0055574D">
            <w:pPr>
              <w:pStyle w:val="T2"/>
              <w:spacing w:after="0"/>
              <w:ind w:left="0" w:right="0"/>
              <w:jc w:val="left"/>
              <w:rPr>
                <w:b w:val="0"/>
                <w:sz w:val="20"/>
              </w:rPr>
            </w:pPr>
            <w:r>
              <w:rPr>
                <w:b w:val="0"/>
                <w:sz w:val="20"/>
              </w:rPr>
              <w:t>jichenhe@huawei.com</w:t>
            </w:r>
          </w:p>
        </w:tc>
      </w:tr>
    </w:tbl>
    <w:p w14:paraId="12D6F7AC"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0AB7ACFB" wp14:editId="4373BFC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AC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14:paraId="5BE8369B"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4A90D74F" wp14:editId="31A0DD5F">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74F"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" o:allowincell="f">
                <v:textbo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14:paraId="7683D031" w14:textId="77777777" w:rsidR="00883DC3" w:rsidRDefault="00883DC3" w:rsidP="00883DC3">
      <w:pPr>
        <w:jc w:val="both"/>
        <w:rPr>
          <w:rFonts w:ascii="Arial" w:hAnsi="Arial" w:cs="Arial"/>
        </w:rPr>
      </w:pPr>
    </w:p>
    <w:p w14:paraId="39D6D99E" w14:textId="77777777"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14:paraId="026758F2" w14:textId="77777777" w:rsidR="00883DC3" w:rsidRDefault="00883DC3" w:rsidP="00883DC3">
      <w:pPr>
        <w:rPr>
          <w:rFonts w:ascii="Arial" w:hAnsi="Arial" w:cs="Arial"/>
        </w:rPr>
      </w:pPr>
    </w:p>
    <w:p w14:paraId="51CBE786" w14:textId="77777777"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14:paraId="167DCE96" w14:textId="77777777"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14:paraId="736AFEDF" w14:textId="77777777"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14:paraId="6AC09B8F" w14:textId="77777777"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A1CA22D" w14:textId="77777777" w:rsidR="00A607CA" w:rsidRDefault="00A607CA" w:rsidP="00883DC3">
      <w:pPr>
        <w:tabs>
          <w:tab w:val="left" w:pos="1260"/>
        </w:tabs>
        <w:rPr>
          <w:rFonts w:ascii="Arial" w:hAnsi="Arial" w:cs="Arial"/>
        </w:rPr>
      </w:pPr>
    </w:p>
    <w:p w14:paraId="37868166" w14:textId="77777777" w:rsidR="006334C3" w:rsidRDefault="00A607CA" w:rsidP="00883DC3">
      <w:pPr>
        <w:tabs>
          <w:tab w:val="left" w:pos="1260"/>
        </w:tabs>
        <w:rPr>
          <w:rFonts w:ascii="Arial" w:hAnsi="Arial" w:cs="Arial"/>
        </w:rPr>
      </w:pPr>
      <w:r>
        <w:rPr>
          <w:rFonts w:ascii="Arial" w:hAnsi="Arial" w:cs="Arial"/>
        </w:rPr>
        <w:t xml:space="preserve">Reference:  </w:t>
      </w:r>
    </w:p>
    <w:p w14:paraId="3E1EF302" w14:textId="77777777"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14:paraId="445D5C1B" w14:textId="77777777" w:rsidR="00504163" w:rsidRDefault="00504163">
      <w:r>
        <w:br w:type="page"/>
      </w:r>
    </w:p>
    <w:p w14:paraId="4CA3637B" w14:textId="77777777"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14:paraId="332C4033" w14:textId="77777777" w:rsidR="00504163" w:rsidRDefault="00504163" w:rsidP="00504163">
      <w:pPr>
        <w:jc w:val="both"/>
        <w:rPr>
          <w:rFonts w:ascii="Arial" w:hAnsi="Arial" w:cs="Arial"/>
        </w:rPr>
      </w:pPr>
    </w:p>
    <w:p w14:paraId="43A7A830" w14:textId="77777777"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14:paraId="11EC141B" w14:textId="77777777" w:rsidR="00504163" w:rsidRDefault="00504163" w:rsidP="00504163">
      <w:pPr>
        <w:rPr>
          <w:rFonts w:ascii="Arial" w:hAnsi="Arial" w:cs="Arial"/>
        </w:rPr>
      </w:pPr>
    </w:p>
    <w:p w14:paraId="28CBFB0B" w14:textId="77777777"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46AA76B" w14:textId="77777777"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14:paraId="7AA58637" w14:textId="77777777"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14:paraId="3B1ADDB9" w14:textId="77777777"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0B8D1DC" w14:textId="77777777" w:rsidR="00504163" w:rsidRDefault="00504163" w:rsidP="00504163">
      <w:pPr>
        <w:tabs>
          <w:tab w:val="left" w:pos="1260"/>
        </w:tabs>
        <w:rPr>
          <w:rFonts w:ascii="Arial" w:hAnsi="Arial" w:cs="Arial"/>
        </w:rPr>
      </w:pPr>
    </w:p>
    <w:p w14:paraId="1D579B9F" w14:textId="77777777" w:rsidR="00504163" w:rsidRDefault="00504163" w:rsidP="00504163">
      <w:pPr>
        <w:tabs>
          <w:tab w:val="left" w:pos="1260"/>
        </w:tabs>
        <w:rPr>
          <w:rFonts w:ascii="Arial" w:hAnsi="Arial" w:cs="Arial"/>
        </w:rPr>
      </w:pPr>
      <w:r>
        <w:rPr>
          <w:rFonts w:ascii="Arial" w:hAnsi="Arial" w:cs="Arial"/>
        </w:rPr>
        <w:t xml:space="preserve">Reference:  </w:t>
      </w:r>
    </w:p>
    <w:p w14:paraId="44F9ED2A" w14:textId="77777777"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14:paraId="430C4C42" w14:textId="77777777" w:rsidR="00A37F03" w:rsidRDefault="00A37F03">
      <w:pPr>
        <w:rPr>
          <w:rFonts w:ascii="Arial" w:hAnsi="Arial" w:cs="Arial"/>
          <w:b/>
          <w:u w:val="single"/>
        </w:rPr>
      </w:pPr>
      <w:r>
        <w:rPr>
          <w:rFonts w:ascii="Arial" w:hAnsi="Arial" w:cs="Arial"/>
          <w:b/>
          <w:u w:val="single"/>
        </w:rPr>
        <w:br w:type="page"/>
      </w:r>
    </w:p>
    <w:p w14:paraId="49D65E50" w14:textId="77777777"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14:paraId="3FECF0D7" w14:textId="77777777" w:rsidR="00A37F03" w:rsidRDefault="00A37F03" w:rsidP="00A37F03">
      <w:pPr>
        <w:jc w:val="both"/>
        <w:rPr>
          <w:rFonts w:ascii="Arial" w:hAnsi="Arial" w:cs="Arial"/>
        </w:rPr>
      </w:pPr>
    </w:p>
    <w:p w14:paraId="7FE03068" w14:textId="77777777"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14:paraId="56AE10D9" w14:textId="77777777" w:rsidR="00A37F03" w:rsidRDefault="00A37F03" w:rsidP="00A37F03">
      <w:pPr>
        <w:rPr>
          <w:rFonts w:ascii="Arial" w:hAnsi="Arial" w:cs="Arial"/>
        </w:rPr>
      </w:pPr>
    </w:p>
    <w:p w14:paraId="6EC93377" w14:textId="77777777"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7C845E1" w14:textId="77777777"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14:paraId="192DA713" w14:textId="77777777"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14:paraId="076F51AF" w14:textId="77777777"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9D4884" w14:textId="77777777" w:rsidR="00A37F03" w:rsidRDefault="00A37F03" w:rsidP="00A37F03">
      <w:pPr>
        <w:tabs>
          <w:tab w:val="left" w:pos="1260"/>
        </w:tabs>
        <w:rPr>
          <w:rFonts w:ascii="Arial" w:hAnsi="Arial" w:cs="Arial"/>
        </w:rPr>
      </w:pPr>
    </w:p>
    <w:p w14:paraId="30F3D4A8" w14:textId="77777777" w:rsidR="00A37F03" w:rsidRDefault="00A37F03" w:rsidP="00A37F03">
      <w:pPr>
        <w:tabs>
          <w:tab w:val="left" w:pos="1260"/>
        </w:tabs>
        <w:rPr>
          <w:rFonts w:ascii="Arial" w:hAnsi="Arial" w:cs="Arial"/>
        </w:rPr>
      </w:pPr>
      <w:r>
        <w:rPr>
          <w:rFonts w:ascii="Arial" w:hAnsi="Arial" w:cs="Arial"/>
        </w:rPr>
        <w:t xml:space="preserve">Reference:  </w:t>
      </w:r>
    </w:p>
    <w:p w14:paraId="15320FAB" w14:textId="77777777" w:rsidR="002B6936" w:rsidRDefault="0044009C">
      <w:pPr>
        <w:rPr>
          <w:rStyle w:val="Hyperlink"/>
          <w:rFonts w:ascii="Arial" w:hAnsi="Arial" w:cs="Arial"/>
        </w:rPr>
      </w:pPr>
      <w:hyperlink r:id="rId13" w:history="1">
        <w:r w:rsidRPr="0044009C">
          <w:rPr>
            <w:rStyle w:val="Hyperlink"/>
            <w:rFonts w:ascii="Arial" w:hAnsi="Arial" w:cs="Arial"/>
          </w:rPr>
          <w:t>https://mentor.ieee.org/802.18/dcn/24/18-24-0040-01-0000-rr-tag-agenda-11-april-2024.pptx</w:t>
        </w:r>
      </w:hyperlink>
    </w:p>
    <w:p w14:paraId="3C8FD668" w14:textId="77777777" w:rsidR="002B6936" w:rsidRDefault="002B6936">
      <w:pPr>
        <w:rPr>
          <w:rStyle w:val="Hyperlink"/>
          <w:rFonts w:ascii="Arial" w:hAnsi="Arial" w:cs="Arial"/>
        </w:rPr>
      </w:pPr>
      <w:r>
        <w:rPr>
          <w:rStyle w:val="Hyperlink"/>
          <w:rFonts w:ascii="Arial" w:hAnsi="Arial" w:cs="Arial"/>
        </w:rPr>
        <w:br w:type="page"/>
      </w:r>
    </w:p>
    <w:p w14:paraId="752131F7" w14:textId="77777777"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14:paraId="1586B6F0" w14:textId="77777777" w:rsidR="002B6936" w:rsidRDefault="002B6936" w:rsidP="002B6936">
      <w:pPr>
        <w:jc w:val="both"/>
        <w:rPr>
          <w:rFonts w:ascii="Arial" w:hAnsi="Arial" w:cs="Arial"/>
        </w:rPr>
      </w:pPr>
    </w:p>
    <w:p w14:paraId="6C24BF5F" w14:textId="77777777"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14:paraId="58CE8377" w14:textId="77777777" w:rsidR="002B6936" w:rsidRDefault="002B6936" w:rsidP="002B6936">
      <w:pPr>
        <w:rPr>
          <w:rFonts w:ascii="Arial" w:hAnsi="Arial" w:cs="Arial"/>
        </w:rPr>
      </w:pPr>
    </w:p>
    <w:p w14:paraId="05965210" w14:textId="77777777"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72D6DD84" w14:textId="77777777"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7FD0983" w14:textId="77777777"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14:paraId="0162CA79" w14:textId="77777777"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5FE3C4E" w14:textId="77777777" w:rsidR="002B6936" w:rsidRDefault="002B6936" w:rsidP="002B6936">
      <w:pPr>
        <w:tabs>
          <w:tab w:val="left" w:pos="1260"/>
        </w:tabs>
        <w:rPr>
          <w:rFonts w:ascii="Arial" w:hAnsi="Arial" w:cs="Arial"/>
        </w:rPr>
      </w:pPr>
    </w:p>
    <w:p w14:paraId="455C4697" w14:textId="77777777" w:rsidR="002B6936" w:rsidRDefault="002B6936" w:rsidP="002B6936">
      <w:pPr>
        <w:tabs>
          <w:tab w:val="left" w:pos="1260"/>
        </w:tabs>
        <w:rPr>
          <w:rFonts w:ascii="Arial" w:hAnsi="Arial" w:cs="Arial"/>
        </w:rPr>
      </w:pPr>
      <w:r>
        <w:rPr>
          <w:rFonts w:ascii="Arial" w:hAnsi="Arial" w:cs="Arial"/>
        </w:rPr>
        <w:t xml:space="preserve">Reference:  </w:t>
      </w:r>
    </w:p>
    <w:p w14:paraId="000CF463" w14:textId="77777777" w:rsidR="0019511A"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p>
    <w:p w14:paraId="0C08322A" w14:textId="77777777" w:rsidR="0019511A" w:rsidRDefault="0019511A">
      <w:pPr>
        <w:rPr>
          <w:rFonts w:ascii="Arial" w:hAnsi="Arial" w:cs="Arial"/>
          <w:u w:val="single"/>
        </w:rPr>
      </w:pPr>
      <w:r>
        <w:rPr>
          <w:rFonts w:ascii="Arial" w:hAnsi="Arial" w:cs="Arial"/>
          <w:u w:val="single"/>
        </w:rPr>
        <w:br w:type="page"/>
      </w:r>
    </w:p>
    <w:p w14:paraId="31793194" w14:textId="77777777"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14:paraId="116FC45E" w14:textId="77777777" w:rsidR="0019511A" w:rsidRDefault="0019511A" w:rsidP="0019511A">
      <w:pPr>
        <w:jc w:val="both"/>
        <w:rPr>
          <w:rFonts w:ascii="Arial" w:hAnsi="Arial" w:cs="Arial"/>
        </w:rPr>
      </w:pPr>
    </w:p>
    <w:p w14:paraId="07CD03FF" w14:textId="77777777"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14:paraId="5F1F09CD" w14:textId="77777777" w:rsidR="0019511A" w:rsidRDefault="0019511A" w:rsidP="0019511A">
      <w:pPr>
        <w:rPr>
          <w:rFonts w:ascii="Arial" w:hAnsi="Arial" w:cs="Arial"/>
        </w:rPr>
      </w:pPr>
    </w:p>
    <w:p w14:paraId="44C7F835" w14:textId="77777777"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14:paraId="4689D0F6" w14:textId="77777777"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02240B0" w14:textId="77777777"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14:paraId="2D18792E" w14:textId="77777777"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EED9A00" w14:textId="77777777" w:rsidR="0019511A" w:rsidRDefault="0019511A" w:rsidP="0019511A">
      <w:pPr>
        <w:tabs>
          <w:tab w:val="left" w:pos="1260"/>
        </w:tabs>
        <w:rPr>
          <w:rFonts w:ascii="Arial" w:hAnsi="Arial" w:cs="Arial"/>
        </w:rPr>
      </w:pPr>
    </w:p>
    <w:p w14:paraId="1C39C5FF" w14:textId="77777777" w:rsidR="0019511A" w:rsidRDefault="0019511A" w:rsidP="0019511A">
      <w:pPr>
        <w:tabs>
          <w:tab w:val="left" w:pos="1260"/>
        </w:tabs>
        <w:rPr>
          <w:rFonts w:ascii="Arial" w:hAnsi="Arial" w:cs="Arial"/>
        </w:rPr>
      </w:pPr>
      <w:r>
        <w:rPr>
          <w:rFonts w:ascii="Arial" w:hAnsi="Arial" w:cs="Arial"/>
        </w:rPr>
        <w:t xml:space="preserve">Reference:  </w:t>
      </w:r>
    </w:p>
    <w:p w14:paraId="6F6D92DD" w14:textId="77777777" w:rsidR="00A00555"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p>
    <w:p w14:paraId="59A81036" w14:textId="77777777" w:rsidR="00A00555" w:rsidRDefault="00A00555">
      <w:pPr>
        <w:rPr>
          <w:rFonts w:ascii="Arial" w:hAnsi="Arial" w:cs="Arial"/>
          <w:u w:val="single"/>
        </w:rPr>
      </w:pPr>
      <w:r>
        <w:rPr>
          <w:rFonts w:ascii="Arial" w:hAnsi="Arial" w:cs="Arial"/>
          <w:u w:val="single"/>
        </w:rPr>
        <w:br w:type="page"/>
      </w:r>
    </w:p>
    <w:p w14:paraId="1F82BF10" w14:textId="77777777"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14:paraId="75E87B50" w14:textId="77777777" w:rsidR="00A00555" w:rsidRDefault="00A00555" w:rsidP="00A00555">
      <w:pPr>
        <w:jc w:val="both"/>
        <w:rPr>
          <w:rFonts w:ascii="Arial" w:hAnsi="Arial" w:cs="Arial"/>
        </w:rPr>
      </w:pPr>
    </w:p>
    <w:p w14:paraId="72CF963C" w14:textId="77777777"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14:paraId="20C36479" w14:textId="77777777" w:rsidR="00A00555" w:rsidRDefault="00A00555" w:rsidP="00A00555">
      <w:pPr>
        <w:rPr>
          <w:rFonts w:ascii="Arial" w:hAnsi="Arial" w:cs="Arial"/>
        </w:rPr>
      </w:pPr>
    </w:p>
    <w:p w14:paraId="02F2465C" w14:textId="77777777"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381E714" w14:textId="77777777"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14:paraId="498AB1D3" w14:textId="77777777"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14:paraId="68D4C809" w14:textId="77777777"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60B000C" w14:textId="77777777" w:rsidR="00A00555" w:rsidRDefault="00A00555" w:rsidP="00A00555">
      <w:pPr>
        <w:tabs>
          <w:tab w:val="left" w:pos="1260"/>
        </w:tabs>
        <w:rPr>
          <w:rFonts w:ascii="Arial" w:hAnsi="Arial" w:cs="Arial"/>
        </w:rPr>
      </w:pPr>
    </w:p>
    <w:p w14:paraId="2F0DB316" w14:textId="77777777" w:rsidR="00A00555" w:rsidRDefault="00A00555" w:rsidP="00A00555">
      <w:pPr>
        <w:tabs>
          <w:tab w:val="left" w:pos="1260"/>
        </w:tabs>
        <w:rPr>
          <w:rFonts w:ascii="Arial" w:hAnsi="Arial" w:cs="Arial"/>
        </w:rPr>
      </w:pPr>
      <w:r>
        <w:rPr>
          <w:rFonts w:ascii="Arial" w:hAnsi="Arial" w:cs="Arial"/>
        </w:rPr>
        <w:t xml:space="preserve">Reference:  </w:t>
      </w:r>
    </w:p>
    <w:p w14:paraId="3B9C2DF5" w14:textId="77777777" w:rsidR="00BF2630"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p>
    <w:p w14:paraId="719BD71C" w14:textId="77777777" w:rsidR="00BF2630" w:rsidRDefault="00BF2630">
      <w:pPr>
        <w:rPr>
          <w:rFonts w:ascii="Arial" w:hAnsi="Arial" w:cs="Arial"/>
          <w:u w:val="single"/>
        </w:rPr>
      </w:pPr>
      <w:r>
        <w:rPr>
          <w:rFonts w:ascii="Arial" w:hAnsi="Arial" w:cs="Arial"/>
          <w:u w:val="single"/>
        </w:rPr>
        <w:br w:type="page"/>
      </w:r>
    </w:p>
    <w:p w14:paraId="0298357A" w14:textId="77777777"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14:paraId="244836CE" w14:textId="77777777" w:rsidR="00BF2630" w:rsidRDefault="00BF2630" w:rsidP="00BF2630">
      <w:pPr>
        <w:jc w:val="both"/>
        <w:rPr>
          <w:rFonts w:ascii="Arial" w:hAnsi="Arial" w:cs="Arial"/>
        </w:rPr>
      </w:pPr>
    </w:p>
    <w:p w14:paraId="016B3A22" w14:textId="77777777"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14:paraId="09A1E4CD" w14:textId="77777777" w:rsidR="00BF2630" w:rsidRDefault="00BF2630" w:rsidP="00BF2630">
      <w:pPr>
        <w:rPr>
          <w:rFonts w:ascii="Arial" w:hAnsi="Arial" w:cs="Arial"/>
        </w:rPr>
      </w:pPr>
    </w:p>
    <w:p w14:paraId="22D333AA" w14:textId="77777777"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1B71BFAA" w14:textId="77777777"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14:paraId="75D28FBE" w14:textId="77777777"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14:paraId="29E17050" w14:textId="77777777"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89E67BB" w14:textId="77777777" w:rsidR="00E77D00" w:rsidRDefault="00E77D00" w:rsidP="00BF2630">
      <w:pPr>
        <w:tabs>
          <w:tab w:val="left" w:pos="1260"/>
        </w:tabs>
        <w:rPr>
          <w:rFonts w:ascii="Arial" w:hAnsi="Arial" w:cs="Arial"/>
        </w:rPr>
      </w:pPr>
    </w:p>
    <w:p w14:paraId="7FFE5363" w14:textId="77777777"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14:paraId="5AD1F0BA" w14:textId="77777777" w:rsidR="00A97B1C" w:rsidRDefault="00A97B1C" w:rsidP="00BF2630">
      <w:pPr>
        <w:tabs>
          <w:tab w:val="left" w:pos="1260"/>
        </w:tabs>
        <w:rPr>
          <w:rFonts w:ascii="Arial" w:hAnsi="Arial" w:cs="Arial"/>
        </w:rPr>
      </w:pPr>
    </w:p>
    <w:p w14:paraId="430D01D6" w14:textId="77777777"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650C48A7" w14:textId="77777777"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234C2DAC" w14:textId="77777777"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14:paraId="3C80F4C1" w14:textId="77777777"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A3A5EB7" w14:textId="77777777" w:rsidR="00A97B1C" w:rsidRDefault="00A97B1C" w:rsidP="00BF2630">
      <w:pPr>
        <w:tabs>
          <w:tab w:val="left" w:pos="1260"/>
        </w:tabs>
        <w:rPr>
          <w:rFonts w:ascii="Arial" w:hAnsi="Arial" w:cs="Arial"/>
        </w:rPr>
      </w:pPr>
    </w:p>
    <w:p w14:paraId="6C505AB5" w14:textId="77777777" w:rsidR="00BF2630" w:rsidRDefault="00BF2630" w:rsidP="00BF2630">
      <w:pPr>
        <w:tabs>
          <w:tab w:val="left" w:pos="1260"/>
        </w:tabs>
        <w:rPr>
          <w:rFonts w:ascii="Arial" w:hAnsi="Arial" w:cs="Arial"/>
        </w:rPr>
      </w:pPr>
      <w:r>
        <w:rPr>
          <w:rFonts w:ascii="Arial" w:hAnsi="Arial" w:cs="Arial"/>
        </w:rPr>
        <w:t xml:space="preserve">Reference:  </w:t>
      </w:r>
    </w:p>
    <w:p w14:paraId="61B4D5DA" w14:textId="77777777" w:rsidR="00333DE4" w:rsidRDefault="00E30C8E" w:rsidP="00BF2630">
      <w:pPr>
        <w:rPr>
          <w:rStyle w:val="Hyperlink"/>
          <w:rFonts w:ascii="Arial" w:hAnsi="Arial" w:cs="Arial"/>
        </w:rPr>
      </w:pPr>
      <w:hyperlink r:id="rId22" w:history="1">
        <w:r w:rsidRPr="00E30C8E">
          <w:rPr>
            <w:rStyle w:val="Hyperlink"/>
            <w:rFonts w:ascii="Arial" w:hAnsi="Arial" w:cs="Arial"/>
          </w:rPr>
          <w:t>https://mentor.ieee.org/802.18/dcn/24/18-24-0059-01-0000-rr-tag-agenda-13-june-2024.pptx</w:t>
        </w:r>
      </w:hyperlink>
    </w:p>
    <w:p w14:paraId="717CEF06" w14:textId="77777777" w:rsidR="00333DE4" w:rsidRDefault="00333DE4">
      <w:pPr>
        <w:rPr>
          <w:rStyle w:val="Hyperlink"/>
          <w:rFonts w:ascii="Arial" w:hAnsi="Arial" w:cs="Arial"/>
        </w:rPr>
      </w:pPr>
      <w:r>
        <w:rPr>
          <w:rStyle w:val="Hyperlink"/>
          <w:rFonts w:ascii="Arial" w:hAnsi="Arial" w:cs="Arial"/>
        </w:rPr>
        <w:br w:type="page"/>
      </w:r>
    </w:p>
    <w:p w14:paraId="60EAA96C" w14:textId="77777777"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14:paraId="257271F9" w14:textId="77777777" w:rsidR="00333DE4" w:rsidRDefault="00333DE4" w:rsidP="00333DE4">
      <w:pPr>
        <w:jc w:val="both"/>
        <w:rPr>
          <w:rFonts w:ascii="Arial" w:hAnsi="Arial" w:cs="Arial"/>
        </w:rPr>
      </w:pPr>
    </w:p>
    <w:p w14:paraId="328B19DA" w14:textId="77777777"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14:paraId="1D6B831C" w14:textId="77777777" w:rsidR="00F33891" w:rsidRDefault="00F33891" w:rsidP="00333DE4">
      <w:pPr>
        <w:rPr>
          <w:rFonts w:ascii="Arial" w:hAnsi="Arial" w:cs="Arial"/>
        </w:rPr>
      </w:pPr>
    </w:p>
    <w:p w14:paraId="40918484" w14:textId="77777777"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14:paraId="29959066" w14:textId="77777777"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14:paraId="69D167BA" w14:textId="77777777"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14:paraId="21854023" w14:textId="77777777"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FFA31F8" w14:textId="77777777" w:rsidR="00333DE4" w:rsidRDefault="00333DE4" w:rsidP="00333DE4">
      <w:pPr>
        <w:tabs>
          <w:tab w:val="left" w:pos="1260"/>
        </w:tabs>
        <w:rPr>
          <w:rFonts w:ascii="Arial" w:hAnsi="Arial" w:cs="Arial"/>
        </w:rPr>
      </w:pPr>
    </w:p>
    <w:p w14:paraId="0C5BB3DD" w14:textId="77777777" w:rsidR="00333DE4" w:rsidRDefault="00333DE4" w:rsidP="00333DE4">
      <w:pPr>
        <w:tabs>
          <w:tab w:val="left" w:pos="1260"/>
        </w:tabs>
        <w:rPr>
          <w:rFonts w:ascii="Arial" w:hAnsi="Arial" w:cs="Arial"/>
        </w:rPr>
      </w:pPr>
      <w:r>
        <w:rPr>
          <w:rFonts w:ascii="Arial" w:hAnsi="Arial" w:cs="Arial"/>
        </w:rPr>
        <w:t xml:space="preserve">Reference:  </w:t>
      </w:r>
    </w:p>
    <w:p w14:paraId="350FE4AD" w14:textId="77777777" w:rsidR="0079368B"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p>
    <w:p w14:paraId="3DC48DF3" w14:textId="77777777" w:rsidR="0079368B" w:rsidRDefault="0079368B">
      <w:pPr>
        <w:rPr>
          <w:rFonts w:ascii="Arial" w:hAnsi="Arial" w:cs="Arial"/>
          <w:u w:val="single"/>
        </w:rPr>
      </w:pPr>
      <w:r>
        <w:rPr>
          <w:rFonts w:ascii="Arial" w:hAnsi="Arial" w:cs="Arial"/>
          <w:u w:val="single"/>
        </w:rPr>
        <w:br w:type="page"/>
      </w:r>
    </w:p>
    <w:p w14:paraId="38867998" w14:textId="77777777"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14:paraId="19F39FA7" w14:textId="77777777" w:rsidR="0079368B" w:rsidRDefault="0079368B" w:rsidP="0079368B">
      <w:pPr>
        <w:jc w:val="both"/>
        <w:rPr>
          <w:rFonts w:ascii="Arial" w:hAnsi="Arial" w:cs="Arial"/>
        </w:rPr>
      </w:pPr>
    </w:p>
    <w:p w14:paraId="32407E92" w14:textId="77777777"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14:paraId="6F4463A7" w14:textId="77777777" w:rsidR="0079368B" w:rsidRDefault="0079368B" w:rsidP="0079368B">
      <w:pPr>
        <w:rPr>
          <w:rFonts w:ascii="Arial" w:hAnsi="Arial" w:cs="Arial"/>
        </w:rPr>
      </w:pPr>
    </w:p>
    <w:p w14:paraId="2DAFFBD9" w14:textId="77777777"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14:paraId="535D892D" w14:textId="77777777"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14:paraId="466458EA" w14:textId="77777777"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14:paraId="12B3F37C" w14:textId="77777777"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C9093CC" w14:textId="77777777" w:rsidR="0079368B" w:rsidRDefault="0079368B" w:rsidP="0079368B">
      <w:pPr>
        <w:tabs>
          <w:tab w:val="left" w:pos="1260"/>
        </w:tabs>
        <w:rPr>
          <w:rFonts w:ascii="Arial" w:hAnsi="Arial" w:cs="Arial"/>
        </w:rPr>
      </w:pPr>
    </w:p>
    <w:p w14:paraId="7182B1FA" w14:textId="77777777" w:rsidR="0079368B" w:rsidRDefault="0079368B" w:rsidP="0079368B">
      <w:pPr>
        <w:tabs>
          <w:tab w:val="left" w:pos="1260"/>
        </w:tabs>
        <w:rPr>
          <w:rFonts w:ascii="Arial" w:hAnsi="Arial" w:cs="Arial"/>
        </w:rPr>
      </w:pPr>
      <w:r>
        <w:rPr>
          <w:rFonts w:ascii="Arial" w:hAnsi="Arial" w:cs="Arial"/>
        </w:rPr>
        <w:t xml:space="preserve">Reference:  </w:t>
      </w:r>
    </w:p>
    <w:p w14:paraId="3DF2BEDA" w14:textId="77777777"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14:paraId="249094ED" w14:textId="77777777" w:rsidR="00B95BF4" w:rsidRDefault="00B95BF4">
      <w:pPr>
        <w:rPr>
          <w:rFonts w:ascii="Arial" w:hAnsi="Arial" w:cs="Arial"/>
          <w:u w:val="single"/>
        </w:rPr>
      </w:pPr>
      <w:r>
        <w:rPr>
          <w:rFonts w:ascii="Arial" w:hAnsi="Arial" w:cs="Arial"/>
          <w:u w:val="single"/>
        </w:rPr>
        <w:br w:type="page"/>
      </w:r>
    </w:p>
    <w:p w14:paraId="59AE18DE" w14:textId="77777777"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14:paraId="06FCF583" w14:textId="77777777" w:rsidR="00B95BF4" w:rsidRDefault="00B95BF4" w:rsidP="00B95BF4">
      <w:pPr>
        <w:jc w:val="both"/>
        <w:rPr>
          <w:rFonts w:ascii="Arial" w:hAnsi="Arial" w:cs="Arial"/>
        </w:rPr>
      </w:pPr>
    </w:p>
    <w:p w14:paraId="3163558B" w14:textId="77777777"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14:paraId="4AD57CC1" w14:textId="77777777" w:rsidR="00B95BF4" w:rsidRDefault="00B95BF4" w:rsidP="00B95BF4">
      <w:pPr>
        <w:rPr>
          <w:rFonts w:ascii="Arial" w:hAnsi="Arial" w:cs="Arial"/>
        </w:rPr>
      </w:pPr>
    </w:p>
    <w:p w14:paraId="7B1FC7FC" w14:textId="77777777"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0D480084" w14:textId="77777777"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1E488612" w14:textId="77777777"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14:paraId="5F4C2A44" w14:textId="77777777"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7FE68B8" w14:textId="77777777" w:rsidR="00B95BF4" w:rsidRDefault="00B95BF4" w:rsidP="00B95BF4">
      <w:pPr>
        <w:tabs>
          <w:tab w:val="left" w:pos="1260"/>
        </w:tabs>
        <w:rPr>
          <w:rFonts w:ascii="Arial" w:hAnsi="Arial" w:cs="Arial"/>
        </w:rPr>
      </w:pPr>
    </w:p>
    <w:p w14:paraId="4604118B" w14:textId="77777777" w:rsidR="00B95BF4" w:rsidRDefault="00B95BF4" w:rsidP="00B95BF4">
      <w:pPr>
        <w:tabs>
          <w:tab w:val="left" w:pos="1260"/>
        </w:tabs>
        <w:rPr>
          <w:rFonts w:ascii="Arial" w:hAnsi="Arial" w:cs="Arial"/>
        </w:rPr>
      </w:pPr>
      <w:r>
        <w:rPr>
          <w:rFonts w:ascii="Arial" w:hAnsi="Arial" w:cs="Arial"/>
        </w:rPr>
        <w:t xml:space="preserve">Reference:  </w:t>
      </w:r>
    </w:p>
    <w:p w14:paraId="2521CBE7" w14:textId="77777777"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14:paraId="1C981E8F" w14:textId="77777777" w:rsidR="00C05953" w:rsidRDefault="00C05953" w:rsidP="00BF2630">
      <w:pPr>
        <w:rPr>
          <w:rFonts w:ascii="Arial" w:hAnsi="Arial" w:cs="Arial"/>
          <w:u w:val="single"/>
        </w:rPr>
      </w:pPr>
    </w:p>
    <w:p w14:paraId="12D90BEC" w14:textId="77777777" w:rsidR="00C05953" w:rsidRDefault="00C05953">
      <w:pPr>
        <w:rPr>
          <w:rFonts w:ascii="Arial" w:hAnsi="Arial" w:cs="Arial"/>
          <w:u w:val="single"/>
        </w:rPr>
      </w:pPr>
      <w:r>
        <w:rPr>
          <w:rFonts w:ascii="Arial" w:hAnsi="Arial" w:cs="Arial"/>
          <w:u w:val="single"/>
        </w:rPr>
        <w:br w:type="page"/>
      </w:r>
    </w:p>
    <w:p w14:paraId="2BAB2A83" w14:textId="77777777"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14:paraId="608AABE5" w14:textId="77777777" w:rsidR="00C05953" w:rsidRDefault="00C05953" w:rsidP="00C05953">
      <w:pPr>
        <w:jc w:val="both"/>
        <w:rPr>
          <w:rFonts w:ascii="Arial" w:hAnsi="Arial" w:cs="Arial"/>
        </w:rPr>
      </w:pPr>
    </w:p>
    <w:p w14:paraId="42F154E5" w14:textId="77777777"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14:paraId="3F52B3D4" w14:textId="77777777" w:rsidR="00C05953" w:rsidRDefault="00C05953" w:rsidP="00C05953">
      <w:pPr>
        <w:rPr>
          <w:rFonts w:ascii="Arial" w:hAnsi="Arial" w:cs="Arial"/>
        </w:rPr>
      </w:pPr>
    </w:p>
    <w:p w14:paraId="62C98F4D" w14:textId="77777777"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14:paraId="698B5B28" w14:textId="77777777"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14:paraId="2234F3BC" w14:textId="77777777"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14:paraId="647743D8" w14:textId="77777777"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72996C" w14:textId="77777777" w:rsidR="00C05953" w:rsidRDefault="00C05953" w:rsidP="00C05953">
      <w:pPr>
        <w:tabs>
          <w:tab w:val="left" w:pos="1260"/>
        </w:tabs>
        <w:rPr>
          <w:rFonts w:ascii="Arial" w:hAnsi="Arial" w:cs="Arial"/>
        </w:rPr>
      </w:pPr>
    </w:p>
    <w:p w14:paraId="1D74A9EA" w14:textId="77777777"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14:paraId="1FA73C25" w14:textId="77777777" w:rsidR="00C62FC9" w:rsidRDefault="00C62FC9" w:rsidP="00C62FC9">
      <w:pPr>
        <w:tabs>
          <w:tab w:val="left" w:pos="1260"/>
        </w:tabs>
        <w:jc w:val="both"/>
        <w:rPr>
          <w:rFonts w:ascii="Arial" w:hAnsi="Arial" w:cs="Arial"/>
        </w:rPr>
      </w:pPr>
    </w:p>
    <w:p w14:paraId="6DBB0B84" w14:textId="77777777"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3BB5AA02" w14:textId="77777777"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4347EDA9" w14:textId="77777777"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14:paraId="39754B8E" w14:textId="77777777"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3E05449" w14:textId="77777777" w:rsidR="00C62FC9" w:rsidRDefault="00C62FC9" w:rsidP="00C62FC9">
      <w:pPr>
        <w:tabs>
          <w:tab w:val="left" w:pos="1260"/>
        </w:tabs>
        <w:jc w:val="both"/>
        <w:rPr>
          <w:rFonts w:ascii="Arial" w:hAnsi="Arial" w:cs="Arial"/>
        </w:rPr>
      </w:pPr>
    </w:p>
    <w:p w14:paraId="300E5C39" w14:textId="77777777" w:rsidR="00C05953" w:rsidRDefault="00C05953" w:rsidP="00C05953">
      <w:pPr>
        <w:tabs>
          <w:tab w:val="left" w:pos="1260"/>
        </w:tabs>
        <w:rPr>
          <w:rFonts w:ascii="Arial" w:hAnsi="Arial" w:cs="Arial"/>
        </w:rPr>
      </w:pPr>
      <w:r>
        <w:rPr>
          <w:rFonts w:ascii="Arial" w:hAnsi="Arial" w:cs="Arial"/>
        </w:rPr>
        <w:t xml:space="preserve">Reference:  </w:t>
      </w:r>
    </w:p>
    <w:p w14:paraId="31F4B92B" w14:textId="77777777" w:rsidR="000C7A1E"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p>
    <w:p w14:paraId="147084E2" w14:textId="77777777" w:rsidR="000C7A1E" w:rsidRDefault="000C7A1E">
      <w:pPr>
        <w:rPr>
          <w:rFonts w:ascii="Arial" w:hAnsi="Arial" w:cs="Arial"/>
          <w:u w:val="single"/>
        </w:rPr>
      </w:pPr>
      <w:r>
        <w:rPr>
          <w:rFonts w:ascii="Arial" w:hAnsi="Arial" w:cs="Arial"/>
          <w:u w:val="single"/>
        </w:rPr>
        <w:br w:type="page"/>
      </w:r>
    </w:p>
    <w:p w14:paraId="3BA698E9" w14:textId="77777777"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14:paraId="0144EF13" w14:textId="77777777" w:rsidR="000C7A1E" w:rsidRDefault="000C7A1E" w:rsidP="000C7A1E">
      <w:pPr>
        <w:jc w:val="both"/>
        <w:rPr>
          <w:rFonts w:ascii="Arial" w:hAnsi="Arial" w:cs="Arial"/>
        </w:rPr>
      </w:pPr>
    </w:p>
    <w:p w14:paraId="4C9469DE" w14:textId="77777777"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14:paraId="74AE4BCE" w14:textId="77777777" w:rsidR="000C7A1E" w:rsidRDefault="000C7A1E" w:rsidP="000C7A1E">
      <w:pPr>
        <w:rPr>
          <w:rFonts w:ascii="Arial" w:hAnsi="Arial" w:cs="Arial"/>
        </w:rPr>
      </w:pPr>
    </w:p>
    <w:p w14:paraId="5D9F0130" w14:textId="77777777"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14:paraId="37FD893F" w14:textId="77777777"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14:paraId="14870490" w14:textId="77777777"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14:paraId="1AC6D784" w14:textId="77777777"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9469634" w14:textId="77777777" w:rsidR="005556A0" w:rsidRDefault="005556A0" w:rsidP="00BF2630">
      <w:pPr>
        <w:rPr>
          <w:rFonts w:ascii="Arial" w:hAnsi="Arial" w:cs="Arial"/>
          <w:u w:val="single"/>
        </w:rPr>
      </w:pPr>
    </w:p>
    <w:p w14:paraId="03FD2C06" w14:textId="77777777"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14:paraId="228EA192" w14:textId="77777777" w:rsidR="005556A0" w:rsidRDefault="005556A0" w:rsidP="00BF2630">
      <w:pPr>
        <w:rPr>
          <w:rFonts w:ascii="Arial" w:hAnsi="Arial" w:cs="Arial"/>
        </w:rPr>
      </w:pPr>
    </w:p>
    <w:p w14:paraId="54D92B24" w14:textId="77777777"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2A58DA66" w14:textId="77777777"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14:paraId="2DBF381F" w14:textId="77777777"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14:paraId="1BD8D887" w14:textId="77777777"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8F76FA8" w14:textId="77777777" w:rsidR="003F71C0" w:rsidRDefault="003F71C0" w:rsidP="00BF2630">
      <w:pPr>
        <w:rPr>
          <w:rFonts w:ascii="Arial" w:hAnsi="Arial" w:cs="Arial"/>
        </w:rPr>
      </w:pPr>
    </w:p>
    <w:p w14:paraId="77837E35" w14:textId="77777777" w:rsidR="004558A0" w:rsidRDefault="004558A0" w:rsidP="004558A0">
      <w:pPr>
        <w:tabs>
          <w:tab w:val="left" w:pos="1260"/>
        </w:tabs>
        <w:rPr>
          <w:rFonts w:ascii="Arial" w:hAnsi="Arial" w:cs="Arial"/>
        </w:rPr>
      </w:pPr>
      <w:r>
        <w:rPr>
          <w:rFonts w:ascii="Arial" w:hAnsi="Arial" w:cs="Arial"/>
        </w:rPr>
        <w:t xml:space="preserve">Reference:  </w:t>
      </w:r>
    </w:p>
    <w:p w14:paraId="0A8DB2F7" w14:textId="77777777" w:rsidR="00B27B36" w:rsidRDefault="003F71C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14:paraId="79175D02" w14:textId="77777777"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14:paraId="1058072C" w14:textId="77777777" w:rsidR="00B27B36" w:rsidRDefault="00B27B36" w:rsidP="00B27B36">
      <w:pPr>
        <w:jc w:val="both"/>
        <w:rPr>
          <w:rFonts w:ascii="Arial" w:hAnsi="Arial" w:cs="Arial"/>
        </w:rPr>
      </w:pPr>
    </w:p>
    <w:p w14:paraId="1C17D6C3" w14:textId="77777777"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14:paraId="5996BE05" w14:textId="77777777" w:rsidR="00B27B36" w:rsidRDefault="00B27B36" w:rsidP="00B27B36">
      <w:pPr>
        <w:rPr>
          <w:rFonts w:ascii="Arial" w:hAnsi="Arial" w:cs="Arial"/>
        </w:rPr>
      </w:pPr>
    </w:p>
    <w:p w14:paraId="0704B517" w14:textId="77777777"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5AA3DCB7" w14:textId="77777777"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5B573C82" w14:textId="77777777"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14:paraId="3CB933E0" w14:textId="77777777"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807DA63" w14:textId="77777777" w:rsidR="00B27B36" w:rsidRDefault="00B27B36" w:rsidP="00B27B36">
      <w:pPr>
        <w:tabs>
          <w:tab w:val="left" w:pos="1260"/>
        </w:tabs>
        <w:jc w:val="both"/>
        <w:rPr>
          <w:rFonts w:ascii="Arial" w:hAnsi="Arial" w:cs="Arial"/>
        </w:rPr>
      </w:pPr>
    </w:p>
    <w:p w14:paraId="5051E2C7" w14:textId="77777777" w:rsidR="00B27B36" w:rsidRDefault="00B27B36" w:rsidP="00B27B36">
      <w:pPr>
        <w:tabs>
          <w:tab w:val="left" w:pos="1260"/>
        </w:tabs>
        <w:rPr>
          <w:rFonts w:ascii="Arial" w:hAnsi="Arial" w:cs="Arial"/>
        </w:rPr>
      </w:pPr>
      <w:r>
        <w:rPr>
          <w:rFonts w:ascii="Arial" w:hAnsi="Arial" w:cs="Arial"/>
        </w:rPr>
        <w:t xml:space="preserve">Reference:  </w:t>
      </w:r>
    </w:p>
    <w:p w14:paraId="7075CBD3" w14:textId="77777777" w:rsidR="00B27B36" w:rsidRDefault="00767BCE" w:rsidP="00B27B36">
      <w:pPr>
        <w:rPr>
          <w:rFonts w:ascii="Arial" w:hAnsi="Arial" w:cs="Arial"/>
          <w:u w:val="single"/>
        </w:rPr>
      </w:pPr>
      <w:hyperlink r:id="rId35" w:history="1">
        <w:r w:rsidRPr="007F6F84">
          <w:rPr>
            <w:rStyle w:val="Hyperlink"/>
            <w:rFonts w:ascii="Arial" w:hAnsi="Arial" w:cs="Arial"/>
          </w:rPr>
          <w:t>https://mentor.ieee.org/802.18/dcn/24/18-24-0094-02-0000-rr-tag-agenda-3-october-2024.pptx</w:t>
        </w:r>
      </w:hyperlink>
      <w:r>
        <w:rPr>
          <w:rFonts w:ascii="Arial" w:hAnsi="Arial" w:cs="Arial"/>
          <w:u w:val="single"/>
        </w:rPr>
        <w:t xml:space="preserve"> </w:t>
      </w:r>
      <w:r w:rsidR="00B27B36">
        <w:rPr>
          <w:rFonts w:ascii="Arial" w:hAnsi="Arial" w:cs="Arial"/>
          <w:u w:val="single"/>
        </w:rPr>
        <w:t xml:space="preserve"> </w:t>
      </w:r>
    </w:p>
    <w:p w14:paraId="72194E31" w14:textId="77777777" w:rsidR="00E10D37" w:rsidRPr="005556A0" w:rsidRDefault="00E10D37" w:rsidP="00BF2630">
      <w:pPr>
        <w:rPr>
          <w:rFonts w:ascii="Arial" w:hAnsi="Arial" w:cs="Arial"/>
        </w:rPr>
      </w:pPr>
    </w:p>
    <w:p w14:paraId="4FD9A769" w14:textId="77777777" w:rsidR="00B459AE" w:rsidRDefault="00B459AE">
      <w:pPr>
        <w:rPr>
          <w:rFonts w:ascii="Arial" w:hAnsi="Arial" w:cs="Arial"/>
          <w:b/>
          <w:u w:val="single"/>
        </w:rPr>
      </w:pPr>
      <w:r>
        <w:rPr>
          <w:rFonts w:ascii="Arial" w:hAnsi="Arial" w:cs="Arial"/>
          <w:b/>
          <w:u w:val="single"/>
        </w:rPr>
        <w:br w:type="page"/>
      </w:r>
    </w:p>
    <w:p w14:paraId="6BF8397D" w14:textId="77777777"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14:paraId="2CC26227" w14:textId="77777777" w:rsidR="00B459AE" w:rsidRDefault="00B459AE" w:rsidP="00B459AE">
      <w:pPr>
        <w:jc w:val="both"/>
        <w:rPr>
          <w:rFonts w:ascii="Arial" w:hAnsi="Arial" w:cs="Arial"/>
        </w:rPr>
      </w:pPr>
    </w:p>
    <w:p w14:paraId="383C41D1" w14:textId="77777777"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14:paraId="7AB5CBFC" w14:textId="77777777" w:rsidR="00B459AE" w:rsidRDefault="00B459AE" w:rsidP="00B459AE">
      <w:pPr>
        <w:rPr>
          <w:rFonts w:ascii="Arial" w:hAnsi="Arial" w:cs="Arial"/>
        </w:rPr>
      </w:pPr>
    </w:p>
    <w:p w14:paraId="2B5F7351" w14:textId="77777777"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14:paraId="07D7AC24" w14:textId="77777777"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14:paraId="77F3A004" w14:textId="77777777"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14:paraId="584EA978" w14:textId="77777777"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CC84FB6" w14:textId="77777777" w:rsidR="00B459AE" w:rsidRDefault="00B459AE" w:rsidP="00B459AE">
      <w:pPr>
        <w:tabs>
          <w:tab w:val="left" w:pos="1260"/>
        </w:tabs>
        <w:jc w:val="both"/>
        <w:rPr>
          <w:rFonts w:ascii="Arial" w:hAnsi="Arial" w:cs="Arial"/>
        </w:rPr>
      </w:pPr>
    </w:p>
    <w:p w14:paraId="0BA6E145" w14:textId="77777777"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14:paraId="1C1CD9FA" w14:textId="77777777" w:rsidR="00EA3535" w:rsidRDefault="00EA3535" w:rsidP="00B459AE">
      <w:pPr>
        <w:tabs>
          <w:tab w:val="left" w:pos="1260"/>
        </w:tabs>
        <w:jc w:val="both"/>
        <w:rPr>
          <w:rFonts w:ascii="Arial" w:hAnsi="Arial" w:cs="Arial"/>
        </w:rPr>
      </w:pPr>
    </w:p>
    <w:p w14:paraId="19E3115B" w14:textId="77777777"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371D991D" w14:textId="77777777"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0587CB33" w14:textId="77777777"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458B18F4" w14:textId="77777777"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4490FAD" w14:textId="77777777" w:rsidR="00EA3535" w:rsidRDefault="00EA3535" w:rsidP="00B459AE">
      <w:pPr>
        <w:tabs>
          <w:tab w:val="left" w:pos="1260"/>
        </w:tabs>
        <w:jc w:val="both"/>
        <w:rPr>
          <w:rFonts w:ascii="Arial" w:hAnsi="Arial" w:cs="Arial"/>
        </w:rPr>
      </w:pPr>
    </w:p>
    <w:p w14:paraId="01EB1AD2" w14:textId="77777777" w:rsidR="00B459AE" w:rsidRDefault="00B459AE" w:rsidP="00B459AE">
      <w:pPr>
        <w:tabs>
          <w:tab w:val="left" w:pos="1260"/>
        </w:tabs>
        <w:rPr>
          <w:rFonts w:ascii="Arial" w:hAnsi="Arial" w:cs="Arial"/>
        </w:rPr>
      </w:pPr>
      <w:r>
        <w:rPr>
          <w:rFonts w:ascii="Arial" w:hAnsi="Arial" w:cs="Arial"/>
        </w:rPr>
        <w:t xml:space="preserve">Reference:  </w:t>
      </w:r>
    </w:p>
    <w:p w14:paraId="33709BE5" w14:textId="77777777"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14:paraId="02195D1D" w14:textId="77777777" w:rsidR="00B459AE" w:rsidRPr="005556A0" w:rsidRDefault="00B459AE" w:rsidP="00B459AE">
      <w:pPr>
        <w:rPr>
          <w:rFonts w:ascii="Arial" w:hAnsi="Arial" w:cs="Arial"/>
        </w:rPr>
      </w:pPr>
    </w:p>
    <w:p w14:paraId="2215DF81" w14:textId="77777777" w:rsidR="00B24B73" w:rsidRDefault="00B24B73">
      <w:pPr>
        <w:rPr>
          <w:rFonts w:ascii="Arial" w:hAnsi="Arial" w:cs="Arial"/>
          <w:b/>
          <w:u w:val="single"/>
        </w:rPr>
      </w:pPr>
      <w:r>
        <w:rPr>
          <w:rFonts w:ascii="Arial" w:hAnsi="Arial" w:cs="Arial"/>
          <w:b/>
          <w:u w:val="single"/>
        </w:rPr>
        <w:br w:type="page"/>
      </w:r>
    </w:p>
    <w:p w14:paraId="3C2C13A9" w14:textId="77777777"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14:paraId="01FB02EE" w14:textId="77777777" w:rsidR="00B24B73" w:rsidRDefault="00B24B73" w:rsidP="00B24B73">
      <w:pPr>
        <w:jc w:val="both"/>
        <w:rPr>
          <w:rFonts w:ascii="Arial" w:hAnsi="Arial" w:cs="Arial"/>
        </w:rPr>
      </w:pPr>
    </w:p>
    <w:p w14:paraId="15AC1159" w14:textId="77777777"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14:paraId="05222F3F" w14:textId="77777777" w:rsidR="00B24B73" w:rsidRDefault="00B24B73" w:rsidP="00B24B73">
      <w:pPr>
        <w:rPr>
          <w:rFonts w:ascii="Arial" w:hAnsi="Arial" w:cs="Arial"/>
        </w:rPr>
      </w:pPr>
    </w:p>
    <w:p w14:paraId="0B7B38F1" w14:textId="77777777"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14:paraId="114419BF" w14:textId="77777777"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7C9C5D98" w14:textId="77777777"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5BF8CAD" w14:textId="77777777"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0849772" w14:textId="77777777" w:rsidR="001620DC" w:rsidRDefault="001620DC" w:rsidP="00B24B73">
      <w:pPr>
        <w:tabs>
          <w:tab w:val="left" w:pos="1260"/>
        </w:tabs>
        <w:rPr>
          <w:rFonts w:ascii="Arial" w:hAnsi="Arial" w:cs="Arial"/>
        </w:rPr>
      </w:pPr>
    </w:p>
    <w:p w14:paraId="29B2DF03" w14:textId="77777777"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14:paraId="4E222D76" w14:textId="77777777" w:rsidR="004408D1" w:rsidRDefault="004408D1">
      <w:pPr>
        <w:rPr>
          <w:rFonts w:ascii="Arial" w:hAnsi="Arial" w:cs="Arial"/>
          <w:b/>
          <w:u w:val="single"/>
        </w:rPr>
      </w:pPr>
      <w:r>
        <w:rPr>
          <w:rFonts w:ascii="Arial" w:hAnsi="Arial" w:cs="Arial"/>
          <w:b/>
          <w:u w:val="single"/>
        </w:rPr>
        <w:br w:type="page"/>
      </w:r>
    </w:p>
    <w:p w14:paraId="1036EAA0" w14:textId="77777777"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14:paraId="25D3BF0A" w14:textId="77777777" w:rsidR="004408D1" w:rsidRDefault="004408D1" w:rsidP="004408D1">
      <w:pPr>
        <w:jc w:val="both"/>
        <w:rPr>
          <w:rFonts w:ascii="Arial" w:hAnsi="Arial" w:cs="Arial"/>
        </w:rPr>
      </w:pPr>
    </w:p>
    <w:p w14:paraId="47549DFA" w14:textId="77777777"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14:paraId="143D5444" w14:textId="77777777" w:rsidR="004408D1" w:rsidRDefault="004408D1" w:rsidP="004408D1">
      <w:pPr>
        <w:rPr>
          <w:rFonts w:ascii="Arial" w:hAnsi="Arial" w:cs="Arial"/>
        </w:rPr>
      </w:pPr>
    </w:p>
    <w:p w14:paraId="0FD68362" w14:textId="77777777"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14:paraId="337AEF70" w14:textId="77777777"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14:paraId="0E40754E" w14:textId="77777777"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14:paraId="59E0EE1A" w14:textId="77777777"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1B4133" w14:textId="77777777" w:rsidR="00BA5DBD" w:rsidRDefault="00BA5DBD" w:rsidP="004408D1">
      <w:pPr>
        <w:tabs>
          <w:tab w:val="left" w:pos="1260"/>
        </w:tabs>
        <w:rPr>
          <w:rFonts w:ascii="Arial" w:hAnsi="Arial" w:cs="Arial"/>
        </w:rPr>
      </w:pPr>
    </w:p>
    <w:p w14:paraId="21A10EA1" w14:textId="77777777"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14:paraId="3ABB0CCE" w14:textId="77777777" w:rsidR="004408D1" w:rsidRDefault="004408D1" w:rsidP="004408D1">
      <w:pPr>
        <w:tabs>
          <w:tab w:val="left" w:pos="1260"/>
        </w:tabs>
        <w:rPr>
          <w:rFonts w:ascii="Arial" w:hAnsi="Arial" w:cs="Arial"/>
        </w:rPr>
      </w:pPr>
    </w:p>
    <w:p w14:paraId="34E71E44" w14:textId="77777777"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180F1F8" w14:textId="77777777"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6ACF73B5" w14:textId="77777777"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14:paraId="3396E4EF" w14:textId="77777777"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ED97A2B" w14:textId="77777777" w:rsidR="00734725" w:rsidRDefault="00734725" w:rsidP="004408D1">
      <w:pPr>
        <w:tabs>
          <w:tab w:val="left" w:pos="1260"/>
        </w:tabs>
        <w:rPr>
          <w:rFonts w:ascii="Arial" w:hAnsi="Arial" w:cs="Arial"/>
        </w:rPr>
      </w:pPr>
    </w:p>
    <w:p w14:paraId="38309931" w14:textId="77777777"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14:paraId="3B71B0E9" w14:textId="77777777" w:rsidR="00723308" w:rsidRDefault="00723308">
      <w:pPr>
        <w:rPr>
          <w:rFonts w:ascii="Arial" w:hAnsi="Arial" w:cs="Arial"/>
          <w:b/>
          <w:u w:val="single"/>
        </w:rPr>
      </w:pPr>
      <w:r>
        <w:rPr>
          <w:rFonts w:ascii="Arial" w:hAnsi="Arial" w:cs="Arial"/>
          <w:b/>
          <w:u w:val="single"/>
        </w:rPr>
        <w:br w:type="page"/>
      </w:r>
    </w:p>
    <w:p w14:paraId="139CB8C2" w14:textId="77777777"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14:paraId="7E68A358" w14:textId="77777777" w:rsidR="00723308" w:rsidRDefault="00723308" w:rsidP="00723308">
      <w:pPr>
        <w:jc w:val="both"/>
        <w:rPr>
          <w:rFonts w:ascii="Arial" w:hAnsi="Arial" w:cs="Arial"/>
        </w:rPr>
      </w:pPr>
    </w:p>
    <w:p w14:paraId="0F4F6201" w14:textId="77777777"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14:paraId="736F7DBA" w14:textId="77777777" w:rsidR="00723308" w:rsidRDefault="00723308" w:rsidP="00723308">
      <w:pPr>
        <w:rPr>
          <w:rFonts w:ascii="Arial" w:hAnsi="Arial" w:cs="Arial"/>
        </w:rPr>
      </w:pPr>
    </w:p>
    <w:p w14:paraId="17373FB6" w14:textId="77777777"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14:paraId="3D93D566" w14:textId="77777777"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Vijay Aul</w:t>
      </w:r>
      <w:r w:rsidR="00A70117">
        <w:rPr>
          <w:rFonts w:ascii="Arial" w:hAnsi="Arial" w:cs="Arial"/>
        </w:rPr>
        <w:t>u</w:t>
      </w:r>
      <w:r w:rsidR="00C43531">
        <w:rPr>
          <w:rFonts w:ascii="Arial" w:hAnsi="Arial" w:cs="Arial"/>
        </w:rPr>
        <w:t>ck</w:t>
      </w:r>
    </w:p>
    <w:p w14:paraId="6B6E914E" w14:textId="77777777"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14:paraId="0BC942B8" w14:textId="77777777"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311372E" w14:textId="77777777" w:rsidR="00723308" w:rsidRDefault="00723308" w:rsidP="00723308">
      <w:pPr>
        <w:tabs>
          <w:tab w:val="left" w:pos="1260"/>
        </w:tabs>
        <w:rPr>
          <w:rFonts w:ascii="Arial" w:hAnsi="Arial" w:cs="Arial"/>
        </w:rPr>
      </w:pPr>
    </w:p>
    <w:p w14:paraId="067EAB3E" w14:textId="77777777"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14:paraId="447C2099" w14:textId="77777777" w:rsidR="00431FB8" w:rsidRDefault="00431FB8">
      <w:pPr>
        <w:rPr>
          <w:rFonts w:ascii="Arial" w:hAnsi="Arial" w:cs="Arial"/>
          <w:b/>
          <w:u w:val="single"/>
        </w:rPr>
      </w:pPr>
      <w:r>
        <w:rPr>
          <w:rFonts w:ascii="Arial" w:hAnsi="Arial" w:cs="Arial"/>
          <w:b/>
          <w:u w:val="single"/>
        </w:rPr>
        <w:br w:type="page"/>
      </w:r>
    </w:p>
    <w:p w14:paraId="68FB5476" w14:textId="77777777"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14:paraId="0CE42CA1" w14:textId="77777777" w:rsidR="00431FB8" w:rsidRDefault="00431FB8" w:rsidP="00431FB8">
      <w:pPr>
        <w:jc w:val="both"/>
        <w:rPr>
          <w:rFonts w:ascii="Arial" w:hAnsi="Arial" w:cs="Arial"/>
        </w:rPr>
      </w:pPr>
    </w:p>
    <w:p w14:paraId="2890D656" w14:textId="77777777"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577B5D69" w14:textId="77777777" w:rsidR="00431FB8" w:rsidRDefault="00431FB8" w:rsidP="00431FB8">
      <w:pPr>
        <w:rPr>
          <w:rFonts w:ascii="Arial" w:hAnsi="Arial" w:cs="Arial"/>
        </w:rPr>
      </w:pPr>
    </w:p>
    <w:p w14:paraId="32BB5984" w14:textId="77777777"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14:paraId="5865E4A9" w14:textId="77777777"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James Gilb</w:t>
      </w:r>
    </w:p>
    <w:p w14:paraId="5801FAB7" w14:textId="77777777"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14:paraId="5EFC17B8" w14:textId="77777777"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826D480" w14:textId="77777777" w:rsidR="00431FB8" w:rsidRDefault="00431FB8" w:rsidP="00431FB8">
      <w:pPr>
        <w:tabs>
          <w:tab w:val="left" w:pos="1260"/>
        </w:tabs>
        <w:rPr>
          <w:rFonts w:ascii="Arial" w:hAnsi="Arial" w:cs="Arial"/>
        </w:rPr>
      </w:pPr>
    </w:p>
    <w:p w14:paraId="54B2E021" w14:textId="77777777"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14:paraId="6D4D4394" w14:textId="77777777" w:rsidR="008B0F39" w:rsidRDefault="008B0F39">
      <w:pPr>
        <w:rPr>
          <w:rFonts w:ascii="Arial" w:hAnsi="Arial" w:cs="Arial"/>
          <w:b/>
          <w:u w:val="single"/>
        </w:rPr>
      </w:pPr>
      <w:r>
        <w:rPr>
          <w:rFonts w:ascii="Arial" w:hAnsi="Arial" w:cs="Arial"/>
          <w:b/>
          <w:u w:val="single"/>
        </w:rPr>
        <w:br w:type="page"/>
      </w:r>
    </w:p>
    <w:p w14:paraId="48266CB1" w14:textId="77777777"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14:paraId="052499BF" w14:textId="77777777" w:rsidR="008B0F39" w:rsidRDefault="008B0F39" w:rsidP="008B0F39">
      <w:pPr>
        <w:jc w:val="both"/>
        <w:rPr>
          <w:rFonts w:ascii="Arial" w:hAnsi="Arial" w:cs="Arial"/>
        </w:rPr>
      </w:pPr>
    </w:p>
    <w:p w14:paraId="682AE6E3" w14:textId="77777777"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14:paraId="50E87CA3" w14:textId="77777777" w:rsidR="008B0F39" w:rsidRDefault="008B0F39" w:rsidP="008B0F39">
      <w:pPr>
        <w:rPr>
          <w:rFonts w:ascii="Arial" w:hAnsi="Arial" w:cs="Arial"/>
        </w:rPr>
      </w:pPr>
    </w:p>
    <w:p w14:paraId="020261D2" w14:textId="77777777"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306F5848" w14:textId="77777777"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3A9A9554" w14:textId="77777777"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75F99D2" w14:textId="77777777"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99CF31F" w14:textId="77777777" w:rsidR="008B0F39" w:rsidRDefault="008B0F39" w:rsidP="008B0F39">
      <w:pPr>
        <w:tabs>
          <w:tab w:val="left" w:pos="1260"/>
        </w:tabs>
        <w:rPr>
          <w:rFonts w:ascii="Arial" w:hAnsi="Arial" w:cs="Arial"/>
        </w:rPr>
      </w:pPr>
    </w:p>
    <w:p w14:paraId="652799F7" w14:textId="77777777"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14:paraId="3B4A914A" w14:textId="77777777" w:rsidR="001E2FEE" w:rsidRDefault="001E2FEE">
      <w:pPr>
        <w:rPr>
          <w:rFonts w:ascii="Arial" w:hAnsi="Arial" w:cs="Arial"/>
          <w:b/>
          <w:u w:val="single"/>
        </w:rPr>
      </w:pPr>
      <w:r>
        <w:rPr>
          <w:rFonts w:ascii="Arial" w:hAnsi="Arial" w:cs="Arial"/>
          <w:b/>
          <w:u w:val="single"/>
        </w:rPr>
        <w:br w:type="page"/>
      </w:r>
    </w:p>
    <w:p w14:paraId="36B4A7B0" w14:textId="77777777" w:rsidR="001E2FEE" w:rsidRPr="000A45A3" w:rsidRDefault="001E2FEE" w:rsidP="001E2FEE">
      <w:pPr>
        <w:spacing w:before="120"/>
        <w:rPr>
          <w:rFonts w:ascii="Arial" w:hAnsi="Arial" w:cs="Arial"/>
          <w:b/>
          <w:u w:val="single"/>
        </w:rPr>
      </w:pPr>
      <w:r>
        <w:rPr>
          <w:rFonts w:ascii="Arial" w:hAnsi="Arial" w:cs="Arial"/>
          <w:b/>
          <w:u w:val="single"/>
        </w:rPr>
        <w:lastRenderedPageBreak/>
        <w:t>13 February 2025</w:t>
      </w:r>
    </w:p>
    <w:p w14:paraId="4B91E2AE" w14:textId="77777777" w:rsidR="001E2FEE" w:rsidRDefault="001E2FEE" w:rsidP="001E2FEE">
      <w:pPr>
        <w:jc w:val="both"/>
        <w:rPr>
          <w:rFonts w:ascii="Arial" w:hAnsi="Arial" w:cs="Arial"/>
        </w:rPr>
      </w:pPr>
    </w:p>
    <w:p w14:paraId="36B1FB96" w14:textId="77777777"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14:paraId="650D832E" w14:textId="77777777" w:rsidR="001E2FEE" w:rsidRDefault="001E2FEE" w:rsidP="001E2FEE">
      <w:pPr>
        <w:rPr>
          <w:rFonts w:ascii="Arial" w:hAnsi="Arial" w:cs="Arial"/>
        </w:rPr>
      </w:pPr>
    </w:p>
    <w:p w14:paraId="526E65CF" w14:textId="77777777"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Thomas Kürner</w:t>
      </w:r>
    </w:p>
    <w:p w14:paraId="704497D4" w14:textId="77777777"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Al Petrick</w:t>
      </w:r>
    </w:p>
    <w:p w14:paraId="128193DC" w14:textId="77777777"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0120B82" w14:textId="77777777"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F5030A0" w14:textId="77777777" w:rsidR="001E2FEE" w:rsidRDefault="001E2FEE" w:rsidP="001E2FEE">
      <w:pPr>
        <w:tabs>
          <w:tab w:val="left" w:pos="1260"/>
        </w:tabs>
        <w:rPr>
          <w:rFonts w:ascii="Arial" w:hAnsi="Arial" w:cs="Arial"/>
        </w:rPr>
      </w:pPr>
    </w:p>
    <w:p w14:paraId="62663F04" w14:textId="77777777"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14:paraId="078C74F1" w14:textId="77777777" w:rsidR="009A6B9A" w:rsidRDefault="009A6B9A" w:rsidP="001E2FEE">
      <w:pPr>
        <w:tabs>
          <w:tab w:val="left" w:pos="1260"/>
        </w:tabs>
        <w:rPr>
          <w:rFonts w:ascii="Arial" w:hAnsi="Arial" w:cs="Arial"/>
        </w:rPr>
      </w:pPr>
    </w:p>
    <w:p w14:paraId="326EF806" w14:textId="77777777"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Thomas Kürner</w:t>
      </w:r>
    </w:p>
    <w:p w14:paraId="662DDA0A" w14:textId="77777777"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812A600" w14:textId="77777777"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14:paraId="4E7704D9" w14:textId="77777777"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701D12C" w14:textId="77777777" w:rsidR="009B4E3B" w:rsidRDefault="009B4E3B" w:rsidP="001E2FEE">
      <w:pPr>
        <w:tabs>
          <w:tab w:val="left" w:pos="1260"/>
        </w:tabs>
        <w:rPr>
          <w:rFonts w:ascii="Arial" w:hAnsi="Arial" w:cs="Arial"/>
        </w:rPr>
      </w:pPr>
    </w:p>
    <w:p w14:paraId="2BC264BF" w14:textId="77777777"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14:paraId="730B054A" w14:textId="77777777" w:rsidR="008B58E8" w:rsidRDefault="008B58E8">
      <w:pPr>
        <w:rPr>
          <w:rFonts w:ascii="Arial" w:hAnsi="Arial" w:cs="Arial"/>
          <w:b/>
          <w:u w:val="single"/>
        </w:rPr>
      </w:pPr>
      <w:r>
        <w:rPr>
          <w:rFonts w:ascii="Arial" w:hAnsi="Arial" w:cs="Arial"/>
          <w:b/>
          <w:u w:val="single"/>
        </w:rPr>
        <w:br w:type="page"/>
      </w:r>
    </w:p>
    <w:p w14:paraId="08D6DEA6" w14:textId="06AC0CF9" w:rsidR="008B58E8" w:rsidRPr="000A45A3" w:rsidRDefault="008B58E8" w:rsidP="008B58E8">
      <w:pPr>
        <w:spacing w:before="120"/>
        <w:rPr>
          <w:rFonts w:ascii="Arial" w:hAnsi="Arial" w:cs="Arial"/>
          <w:b/>
          <w:u w:val="single"/>
        </w:rPr>
      </w:pPr>
      <w:r>
        <w:rPr>
          <w:rFonts w:ascii="Arial" w:hAnsi="Arial" w:cs="Arial"/>
          <w:b/>
          <w:u w:val="single"/>
        </w:rPr>
        <w:lastRenderedPageBreak/>
        <w:t>11 March 2025</w:t>
      </w:r>
    </w:p>
    <w:p w14:paraId="36283609" w14:textId="77777777" w:rsidR="008B58E8" w:rsidRDefault="008B58E8" w:rsidP="008B58E8">
      <w:pPr>
        <w:jc w:val="both"/>
        <w:rPr>
          <w:rFonts w:ascii="Arial" w:hAnsi="Arial" w:cs="Arial"/>
        </w:rPr>
      </w:pPr>
    </w:p>
    <w:p w14:paraId="6157D7D1" w14:textId="2A83B8FC" w:rsidR="00C47BEB" w:rsidRPr="00C47BEB" w:rsidRDefault="00C47BEB" w:rsidP="00C47BEB">
      <w:pPr>
        <w:jc w:val="both"/>
        <w:rPr>
          <w:rFonts w:ascii="Arial" w:hAnsi="Arial" w:cs="Arial"/>
        </w:rPr>
      </w:pPr>
      <w:r w:rsidRPr="00C47BEB">
        <w:rPr>
          <w:rFonts w:ascii="Arial" w:hAnsi="Arial" w:cs="Arial"/>
          <w:lang w:val="en-US"/>
        </w:rPr>
        <w:t xml:space="preserve">Move to approve document </w:t>
      </w:r>
      <w:hyperlink r:id="rId53" w:history="1">
        <w:r w:rsidRPr="00C47BEB">
          <w:rPr>
            <w:rStyle w:val="Hyperlink"/>
            <w:rFonts w:ascii="Arial" w:hAnsi="Arial" w:cs="Arial"/>
          </w:rPr>
          <w:t>18-25/0016r4</w:t>
        </w:r>
      </w:hyperlink>
      <w:r w:rsidRPr="00C47BEB">
        <w:rPr>
          <w:rFonts w:ascii="Arial" w:hAnsi="Arial" w:cs="Arial"/>
        </w:rPr>
        <w:t xml:space="preserve"> </w:t>
      </w:r>
      <w:r w:rsidRPr="00C47BEB">
        <w:rPr>
          <w:rFonts w:ascii="Arial" w:hAnsi="Arial" w:cs="Arial"/>
          <w:lang w:val="en-US"/>
        </w:rPr>
        <w:t>in response to the UK Ofcom’s consultation “</w:t>
      </w:r>
      <w:r w:rsidRPr="00C47BEB">
        <w:rPr>
          <w:rFonts w:ascii="Arial" w:hAnsi="Arial" w:cs="Arial"/>
        </w:rPr>
        <w:t>Updating Wireless Telegraphy Licence Exemptions</w:t>
      </w:r>
      <w:r w:rsidRPr="00C47BEB">
        <w:rPr>
          <w:rFonts w:ascii="Arial" w:hAnsi="Arial" w:cs="Arial"/>
          <w:lang w:val="en-US"/>
        </w:rPr>
        <w:t xml:space="preserve">”, for review and approval by the IEEE 802 LMSC for submission </w:t>
      </w:r>
      <w:r w:rsidRPr="00C47BEB">
        <w:rPr>
          <w:rFonts w:ascii="Arial" w:hAnsi="Arial" w:cs="Arial"/>
        </w:rPr>
        <w:t>to the UK Ofcom before the contribution deadline.  The IEEE 802.18 Chair is authorized to make editorial changes as necessary.</w:t>
      </w:r>
    </w:p>
    <w:p w14:paraId="1BAE6D13" w14:textId="77777777" w:rsidR="00C47BEB" w:rsidRDefault="00C47BEB" w:rsidP="008B58E8">
      <w:pPr>
        <w:rPr>
          <w:rFonts w:ascii="Arial" w:hAnsi="Arial" w:cs="Arial"/>
        </w:rPr>
      </w:pPr>
    </w:p>
    <w:p w14:paraId="2D0AF25F" w14:textId="7EF421F4" w:rsidR="008B58E8" w:rsidRPr="00883DC3" w:rsidRDefault="008B58E8" w:rsidP="008B58E8">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800E288" w14:textId="3CDE1B51" w:rsidR="008B58E8" w:rsidRPr="00883DC3" w:rsidRDefault="008B58E8" w:rsidP="008B58E8">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74FF41D6" w14:textId="4BFE8630" w:rsidR="008B58E8" w:rsidRPr="00883DC3" w:rsidRDefault="008B58E8" w:rsidP="008B58E8">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7F8DA50D" w14:textId="77777777" w:rsidR="008B58E8" w:rsidRDefault="008B58E8" w:rsidP="008B58E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801DCBB" w14:textId="77777777" w:rsidR="008B58E8" w:rsidRDefault="008B58E8" w:rsidP="008B58E8">
      <w:pPr>
        <w:tabs>
          <w:tab w:val="left" w:pos="1260"/>
        </w:tabs>
        <w:rPr>
          <w:rFonts w:ascii="Arial" w:hAnsi="Arial" w:cs="Arial"/>
        </w:rPr>
      </w:pPr>
    </w:p>
    <w:p w14:paraId="1DED7495" w14:textId="77777777" w:rsidR="0029157F" w:rsidRDefault="008944DD">
      <w:pPr>
        <w:rPr>
          <w:rFonts w:ascii="Arial" w:hAnsi="Arial" w:cs="Arial"/>
          <w:bCs/>
          <w:u w:val="single"/>
        </w:rPr>
      </w:pPr>
      <w:hyperlink r:id="rId54" w:history="1">
        <w:r w:rsidRPr="008944DD">
          <w:rPr>
            <w:rStyle w:val="Hyperlink"/>
            <w:rFonts w:ascii="Arial" w:hAnsi="Arial" w:cs="Arial"/>
            <w:bCs/>
          </w:rPr>
          <w:t>https://mentor.ieee.org/802.18/dcn/25/18-25-0011-03-0000-2025-march-rr-tag-supplementary-materials.pptx</w:t>
        </w:r>
      </w:hyperlink>
      <w:r w:rsidRPr="008944DD">
        <w:rPr>
          <w:rFonts w:ascii="Arial" w:hAnsi="Arial" w:cs="Arial"/>
          <w:bCs/>
          <w:u w:val="single"/>
        </w:rPr>
        <w:t xml:space="preserve"> </w:t>
      </w:r>
    </w:p>
    <w:p w14:paraId="06826DE3" w14:textId="77777777" w:rsidR="0029157F" w:rsidRDefault="0029157F">
      <w:pPr>
        <w:rPr>
          <w:rFonts w:ascii="Arial" w:hAnsi="Arial" w:cs="Arial"/>
          <w:bCs/>
          <w:u w:val="single"/>
        </w:rPr>
      </w:pPr>
      <w:r>
        <w:rPr>
          <w:rFonts w:ascii="Arial" w:hAnsi="Arial" w:cs="Arial"/>
          <w:bCs/>
          <w:u w:val="single"/>
        </w:rPr>
        <w:br w:type="page"/>
      </w:r>
    </w:p>
    <w:p w14:paraId="54BE49F9" w14:textId="61F83BFF" w:rsidR="0029157F" w:rsidRPr="000A45A3" w:rsidRDefault="0029157F" w:rsidP="0029157F">
      <w:pPr>
        <w:spacing w:before="120"/>
        <w:rPr>
          <w:rFonts w:ascii="Arial" w:hAnsi="Arial" w:cs="Arial"/>
          <w:b/>
          <w:u w:val="single"/>
        </w:rPr>
      </w:pPr>
      <w:r>
        <w:rPr>
          <w:rFonts w:ascii="Arial" w:hAnsi="Arial" w:cs="Arial"/>
          <w:b/>
          <w:u w:val="single"/>
        </w:rPr>
        <w:lastRenderedPageBreak/>
        <w:t>13 March 2025</w:t>
      </w:r>
    </w:p>
    <w:p w14:paraId="2328AB41" w14:textId="77777777" w:rsidR="0029157F" w:rsidRDefault="0029157F" w:rsidP="0029157F">
      <w:pPr>
        <w:jc w:val="both"/>
        <w:rPr>
          <w:rFonts w:ascii="Arial" w:hAnsi="Arial" w:cs="Arial"/>
        </w:rPr>
      </w:pPr>
    </w:p>
    <w:p w14:paraId="71D1D0E5" w14:textId="768A22E6" w:rsidR="00590B14" w:rsidRPr="00590B14" w:rsidRDefault="00590B14" w:rsidP="00590B14">
      <w:pPr>
        <w:jc w:val="both"/>
        <w:rPr>
          <w:rFonts w:ascii="Arial" w:hAnsi="Arial" w:cs="Arial"/>
          <w:lang w:val="en-CA"/>
        </w:rPr>
      </w:pPr>
      <w:r w:rsidRPr="00590B14">
        <w:rPr>
          <w:rFonts w:ascii="Arial" w:hAnsi="Arial" w:cs="Arial"/>
          <w:lang w:val="en-US"/>
        </w:rPr>
        <w:t xml:space="preserve">Move to approve document </w:t>
      </w:r>
      <w:r w:rsidRPr="00590B14">
        <w:rPr>
          <w:rFonts w:ascii="Arial" w:hAnsi="Arial" w:cs="Arial"/>
        </w:rPr>
        <w:t xml:space="preserve">18-25/0017r2 </w:t>
      </w:r>
      <w:r w:rsidRPr="00590B14">
        <w:rPr>
          <w:rFonts w:ascii="Arial" w:hAnsi="Arial" w:cs="Arial"/>
          <w:lang w:val="en-US"/>
        </w:rPr>
        <w:t>in response to the UAE Telecommunications and Digital Government Regulatory Authority (TDRA)’s consultation “</w:t>
      </w:r>
      <w:r w:rsidRPr="00590B14">
        <w:rPr>
          <w:rFonts w:ascii="Arial" w:hAnsi="Arial" w:cs="Arial"/>
        </w:rPr>
        <w:t>UAE Spectrum Outlook 2026 - 2031</w:t>
      </w:r>
      <w:r w:rsidRPr="00590B14">
        <w:rPr>
          <w:rFonts w:ascii="Arial" w:hAnsi="Arial" w:cs="Arial"/>
          <w:lang w:val="en-US"/>
        </w:rPr>
        <w:t xml:space="preserve">”, for review and approval by the IEEE 802 LMSC for submission </w:t>
      </w:r>
      <w:r w:rsidRPr="00590B14">
        <w:rPr>
          <w:rFonts w:ascii="Arial" w:hAnsi="Arial" w:cs="Arial"/>
        </w:rPr>
        <w:t>to the TDRA before the contribution deadline.  The IEEE 802.18 Chair is authorized to make editorial changes as necessary.</w:t>
      </w:r>
    </w:p>
    <w:p w14:paraId="7D0AF572" w14:textId="77777777" w:rsidR="0029157F" w:rsidRDefault="0029157F" w:rsidP="0029157F">
      <w:pPr>
        <w:rPr>
          <w:rFonts w:ascii="Arial" w:hAnsi="Arial" w:cs="Arial"/>
        </w:rPr>
      </w:pPr>
    </w:p>
    <w:p w14:paraId="2E040A62" w14:textId="77777777" w:rsidR="00590B14" w:rsidRPr="00883DC3" w:rsidRDefault="00590B14" w:rsidP="00590B14">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6C0F0BBE" w14:textId="43EF77E0" w:rsidR="00590B14" w:rsidRPr="00883DC3" w:rsidRDefault="00590B14" w:rsidP="00590B14">
      <w:pPr>
        <w:tabs>
          <w:tab w:val="left" w:pos="1260"/>
        </w:tabs>
        <w:rPr>
          <w:rFonts w:ascii="Arial" w:hAnsi="Arial" w:cs="Arial"/>
        </w:rPr>
      </w:pPr>
      <w:r w:rsidRPr="00883DC3">
        <w:rPr>
          <w:rFonts w:ascii="Arial" w:hAnsi="Arial" w:cs="Arial"/>
        </w:rPr>
        <w:t xml:space="preserve">Seconded: </w:t>
      </w:r>
      <w:r>
        <w:rPr>
          <w:rFonts w:ascii="Arial" w:hAnsi="Arial" w:cs="Arial"/>
        </w:rPr>
        <w:tab/>
      </w:r>
      <w:r w:rsidR="007708B8">
        <w:rPr>
          <w:rFonts w:ascii="Arial" w:hAnsi="Arial" w:cs="Arial"/>
        </w:rPr>
        <w:t>Gaurav Patwardhan</w:t>
      </w:r>
    </w:p>
    <w:p w14:paraId="1842766E" w14:textId="083121C1" w:rsidR="00590B14" w:rsidRPr="00883DC3" w:rsidRDefault="00590B14" w:rsidP="00590B14">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sidR="00CB1378">
        <w:rPr>
          <w:rFonts w:ascii="Arial" w:hAnsi="Arial" w:cs="Arial"/>
        </w:rPr>
        <w:t>0</w:t>
      </w:r>
    </w:p>
    <w:p w14:paraId="48C61DEC" w14:textId="77777777" w:rsidR="00590B14" w:rsidRDefault="00590B14" w:rsidP="00590B1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DAEE904" w14:textId="77777777" w:rsidR="0029157F" w:rsidRDefault="0029157F" w:rsidP="0029157F">
      <w:pPr>
        <w:tabs>
          <w:tab w:val="left" w:pos="1260"/>
        </w:tabs>
        <w:rPr>
          <w:rFonts w:ascii="Arial" w:hAnsi="Arial" w:cs="Arial"/>
        </w:rPr>
      </w:pPr>
    </w:p>
    <w:p w14:paraId="636F2F0A" w14:textId="77777777" w:rsidR="004079E0" w:rsidRDefault="00BB7223">
      <w:pPr>
        <w:rPr>
          <w:rFonts w:ascii="Arial" w:hAnsi="Arial" w:cs="Arial"/>
          <w:bCs/>
          <w:u w:val="single"/>
        </w:rPr>
      </w:pPr>
      <w:hyperlink r:id="rId55" w:history="1">
        <w:r w:rsidRPr="00703F0C">
          <w:rPr>
            <w:rStyle w:val="Hyperlink"/>
            <w:rFonts w:ascii="Arial" w:hAnsi="Arial" w:cs="Arial"/>
            <w:bCs/>
          </w:rPr>
          <w:t>https://mentor.ieee.org/802.18/dcn/25/18-25-0011-04-0000-2025-march-rr-tag-supplementary-materials.pptx</w:t>
        </w:r>
      </w:hyperlink>
      <w:r>
        <w:rPr>
          <w:rFonts w:ascii="Arial" w:hAnsi="Arial" w:cs="Arial"/>
          <w:bCs/>
          <w:u w:val="single"/>
        </w:rPr>
        <w:t xml:space="preserve"> </w:t>
      </w:r>
    </w:p>
    <w:p w14:paraId="4B8F985A" w14:textId="77777777" w:rsidR="004079E0" w:rsidRDefault="004079E0">
      <w:pPr>
        <w:rPr>
          <w:rFonts w:ascii="Arial" w:hAnsi="Arial" w:cs="Arial"/>
          <w:bCs/>
          <w:u w:val="single"/>
        </w:rPr>
      </w:pPr>
      <w:r>
        <w:rPr>
          <w:rFonts w:ascii="Arial" w:hAnsi="Arial" w:cs="Arial"/>
          <w:bCs/>
          <w:u w:val="single"/>
        </w:rPr>
        <w:br w:type="page"/>
      </w:r>
    </w:p>
    <w:p w14:paraId="5ED48132" w14:textId="3A2DF619" w:rsidR="004079E0" w:rsidRPr="000A45A3" w:rsidRDefault="004079E0" w:rsidP="004079E0">
      <w:pPr>
        <w:spacing w:before="120"/>
        <w:rPr>
          <w:rFonts w:ascii="Arial" w:hAnsi="Arial" w:cs="Arial"/>
          <w:b/>
          <w:u w:val="single"/>
        </w:rPr>
      </w:pPr>
      <w:r>
        <w:rPr>
          <w:rFonts w:ascii="Arial" w:hAnsi="Arial" w:cs="Arial"/>
          <w:b/>
          <w:u w:val="single"/>
        </w:rPr>
        <w:lastRenderedPageBreak/>
        <w:t>20 March 2025</w:t>
      </w:r>
    </w:p>
    <w:p w14:paraId="196D4677" w14:textId="77777777" w:rsidR="004079E0" w:rsidRDefault="004079E0" w:rsidP="004079E0">
      <w:pPr>
        <w:jc w:val="both"/>
        <w:rPr>
          <w:rFonts w:ascii="Arial" w:hAnsi="Arial" w:cs="Arial"/>
        </w:rPr>
      </w:pPr>
    </w:p>
    <w:p w14:paraId="1034FAE8" w14:textId="7FFBC0C7" w:rsidR="004079E0" w:rsidRPr="00590B14" w:rsidRDefault="0002363C" w:rsidP="004079E0">
      <w:pPr>
        <w:jc w:val="both"/>
        <w:rPr>
          <w:rFonts w:ascii="Arial" w:hAnsi="Arial" w:cs="Arial"/>
          <w:lang w:val="en-CA"/>
        </w:rPr>
      </w:pPr>
      <w:r w:rsidRPr="0002363C">
        <w:rPr>
          <w:rFonts w:ascii="Arial" w:hAnsi="Arial" w:cs="Arial"/>
        </w:rPr>
        <w:t xml:space="preserve">Move to approve document </w:t>
      </w:r>
      <w:hyperlink r:id="rId56" w:history="1">
        <w:r w:rsidRPr="001142A4">
          <w:rPr>
            <w:rStyle w:val="Hyperlink"/>
            <w:rFonts w:ascii="Arial" w:hAnsi="Arial" w:cs="Arial"/>
          </w:rPr>
          <w:t>18-25/0020r2</w:t>
        </w:r>
      </w:hyperlink>
      <w:r w:rsidRPr="0002363C">
        <w:rPr>
          <w:rFonts w:ascii="Arial" w:hAnsi="Arial" w:cs="Arial"/>
        </w:rPr>
        <w:t xml:space="preserve"> in response to the Australian Communications and Media Authority (ACMA)’s consultation “Draft Five-year spectrum outlook 2025-30 and 2025-26 work program”, for review and approval by the IEEE 802 LMSC for submission to the ACMA before the contribution deadline.  The IEEE 802.18 Chair is authorized to make editorial changes as necessary.</w:t>
      </w:r>
    </w:p>
    <w:p w14:paraId="5B8A482F" w14:textId="77777777" w:rsidR="004079E0" w:rsidRDefault="004079E0" w:rsidP="004079E0">
      <w:pPr>
        <w:rPr>
          <w:rFonts w:ascii="Arial" w:hAnsi="Arial" w:cs="Arial"/>
        </w:rPr>
      </w:pPr>
    </w:p>
    <w:p w14:paraId="63000BDD" w14:textId="18FA0EE2" w:rsidR="004079E0" w:rsidRPr="00883DC3" w:rsidRDefault="004079E0" w:rsidP="004079E0">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13D4007E" w14:textId="0D8CA381" w:rsidR="004079E0" w:rsidRPr="00883DC3" w:rsidRDefault="004079E0" w:rsidP="004079E0">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4723A822" w14:textId="28ADD91B" w:rsidR="004079E0" w:rsidRPr="00883DC3" w:rsidRDefault="004079E0" w:rsidP="004079E0">
      <w:pPr>
        <w:tabs>
          <w:tab w:val="left" w:pos="1260"/>
        </w:tabs>
        <w:rPr>
          <w:rFonts w:ascii="Arial" w:hAnsi="Arial" w:cs="Arial"/>
        </w:rPr>
      </w:pPr>
      <w:r w:rsidRPr="00883DC3">
        <w:rPr>
          <w:rFonts w:ascii="Arial" w:hAnsi="Arial" w:cs="Arial"/>
        </w:rPr>
        <w:t xml:space="preserve">Result:  </w:t>
      </w:r>
      <w:r>
        <w:rPr>
          <w:rFonts w:ascii="Arial" w:hAnsi="Arial" w:cs="Arial"/>
        </w:rPr>
        <w:tab/>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DF5E955" w14:textId="77777777" w:rsidR="004079E0" w:rsidRDefault="004079E0" w:rsidP="004079E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9703C5E" w14:textId="77777777" w:rsidR="00A73CFE" w:rsidRDefault="00A73CFE" w:rsidP="004079E0">
      <w:pPr>
        <w:tabs>
          <w:tab w:val="left" w:pos="1260"/>
        </w:tabs>
        <w:rPr>
          <w:rFonts w:ascii="Arial" w:hAnsi="Arial" w:cs="Arial"/>
        </w:rPr>
      </w:pPr>
    </w:p>
    <w:p w14:paraId="1B4E3CB1" w14:textId="41F8F8FA" w:rsidR="00A73CFE" w:rsidRDefault="00A73CFE" w:rsidP="004079E0">
      <w:pPr>
        <w:tabs>
          <w:tab w:val="left" w:pos="1260"/>
        </w:tabs>
        <w:rPr>
          <w:rFonts w:ascii="Arial" w:hAnsi="Arial" w:cs="Arial"/>
        </w:rPr>
      </w:pPr>
      <w:hyperlink r:id="rId57" w:history="1">
        <w:r w:rsidRPr="0036440F">
          <w:rPr>
            <w:rStyle w:val="Hyperlink"/>
            <w:rFonts w:ascii="Arial" w:hAnsi="Arial" w:cs="Arial"/>
          </w:rPr>
          <w:t>https://mentor.ieee.org/802.18/dcn/25/18-25-0022-02-0000-rr-tag-agenda-20-march-2025.pptx</w:t>
        </w:r>
      </w:hyperlink>
      <w:r>
        <w:rPr>
          <w:rFonts w:ascii="Arial" w:hAnsi="Arial" w:cs="Arial"/>
        </w:rPr>
        <w:t xml:space="preserve"> </w:t>
      </w:r>
    </w:p>
    <w:p w14:paraId="1E053893" w14:textId="77777777" w:rsidR="004079E0" w:rsidRDefault="004079E0" w:rsidP="004079E0">
      <w:pPr>
        <w:tabs>
          <w:tab w:val="left" w:pos="1260"/>
        </w:tabs>
        <w:rPr>
          <w:rFonts w:ascii="Arial" w:hAnsi="Arial" w:cs="Arial"/>
        </w:rPr>
      </w:pPr>
    </w:p>
    <w:p w14:paraId="69827FC2" w14:textId="77777777" w:rsidR="00EC0BB9" w:rsidRDefault="00EC0BB9">
      <w:pPr>
        <w:rPr>
          <w:rFonts w:ascii="Arial" w:hAnsi="Arial" w:cs="Arial"/>
          <w:bCs/>
          <w:u w:val="single"/>
        </w:rPr>
      </w:pPr>
      <w:r>
        <w:rPr>
          <w:rFonts w:ascii="Arial" w:hAnsi="Arial" w:cs="Arial"/>
          <w:bCs/>
          <w:u w:val="single"/>
        </w:rPr>
        <w:br w:type="page"/>
      </w:r>
    </w:p>
    <w:p w14:paraId="4E6C1FA6" w14:textId="2433E3CC" w:rsidR="00EC0BB9" w:rsidRPr="000A45A3" w:rsidRDefault="00EC0BB9" w:rsidP="00EC0BB9">
      <w:pPr>
        <w:spacing w:before="120"/>
        <w:rPr>
          <w:rFonts w:ascii="Arial" w:hAnsi="Arial" w:cs="Arial"/>
          <w:b/>
          <w:u w:val="single"/>
        </w:rPr>
      </w:pPr>
      <w:r>
        <w:rPr>
          <w:rFonts w:ascii="Arial" w:hAnsi="Arial" w:cs="Arial"/>
          <w:b/>
          <w:u w:val="single"/>
        </w:rPr>
        <w:lastRenderedPageBreak/>
        <w:t>27 March 2025</w:t>
      </w:r>
    </w:p>
    <w:p w14:paraId="25070BE8" w14:textId="77777777" w:rsidR="00EC0BB9" w:rsidRDefault="00EC0BB9" w:rsidP="00EC0BB9">
      <w:pPr>
        <w:jc w:val="both"/>
        <w:rPr>
          <w:rFonts w:ascii="Arial" w:hAnsi="Arial" w:cs="Arial"/>
        </w:rPr>
      </w:pPr>
    </w:p>
    <w:p w14:paraId="5F38BF0B" w14:textId="4AA7F4EE" w:rsidR="00EC0BB9" w:rsidRPr="00EC0BB9" w:rsidRDefault="00EC0BB9" w:rsidP="00EC0BB9">
      <w:pPr>
        <w:jc w:val="both"/>
        <w:rPr>
          <w:rFonts w:ascii="Arial" w:hAnsi="Arial" w:cs="Arial"/>
        </w:rPr>
      </w:pPr>
      <w:r w:rsidRPr="00EC0BB9">
        <w:rPr>
          <w:rFonts w:ascii="Arial" w:hAnsi="Arial" w:cs="Arial"/>
          <w:lang w:val="en-US"/>
        </w:rPr>
        <w:t xml:space="preserve">Move to approve document </w:t>
      </w:r>
      <w:hyperlink r:id="rId58" w:history="1">
        <w:r w:rsidRPr="00EC0BB9">
          <w:rPr>
            <w:rStyle w:val="Hyperlink"/>
            <w:rFonts w:ascii="Arial" w:hAnsi="Arial" w:cs="Arial"/>
          </w:rPr>
          <w:t>18-25/0024r2</w:t>
        </w:r>
      </w:hyperlink>
      <w:r w:rsidRPr="00EC0BB9">
        <w:rPr>
          <w:rFonts w:ascii="Arial" w:hAnsi="Arial" w:cs="Arial"/>
        </w:rPr>
        <w:t xml:space="preserve"> </w:t>
      </w:r>
      <w:r w:rsidRPr="00EC0BB9">
        <w:rPr>
          <w:rFonts w:ascii="Arial" w:hAnsi="Arial" w:cs="Arial"/>
          <w:lang w:val="en-US"/>
        </w:rPr>
        <w:t xml:space="preserve">in response to the Lithuania Communications Regulatory Authority (RRT)’s consultation “Public survey on the prospects for the use of the radio frequency band 6425-7125 MHz”, for review and approval by the IEEE 802 LMSC for submission </w:t>
      </w:r>
      <w:r w:rsidRPr="00EC0BB9">
        <w:rPr>
          <w:rFonts w:ascii="Arial" w:hAnsi="Arial" w:cs="Arial"/>
        </w:rPr>
        <w:t>to the RRT before the contribution deadline.  The IEEE 802.18 Chair is authorized to make editorial changes as necessary.</w:t>
      </w:r>
    </w:p>
    <w:p w14:paraId="05001C64" w14:textId="77777777" w:rsidR="00EC0BB9" w:rsidRDefault="00EC0BB9" w:rsidP="00EC0BB9">
      <w:pPr>
        <w:rPr>
          <w:rFonts w:ascii="Arial" w:hAnsi="Arial" w:cs="Arial"/>
        </w:rPr>
      </w:pPr>
    </w:p>
    <w:p w14:paraId="704DCD44" w14:textId="6DC2E309" w:rsidR="00EC0BB9" w:rsidRPr="00883DC3" w:rsidRDefault="00EC0BB9" w:rsidP="00EC0BB9">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3C89898" w14:textId="3ED02034" w:rsidR="00EC0BB9" w:rsidRPr="00883DC3" w:rsidRDefault="00EC0BB9" w:rsidP="00EC0BB9">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192F8D3" w14:textId="06008E0C" w:rsidR="00EC0BB9" w:rsidRPr="00883DC3" w:rsidRDefault="00EC0BB9" w:rsidP="00EC0BB9">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2E60AF5D" w14:textId="77777777" w:rsidR="00EC0BB9" w:rsidRDefault="00EC0BB9" w:rsidP="00EC0BB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344E3D" w14:textId="77777777" w:rsidR="00EC0BB9" w:rsidRDefault="00EC0BB9" w:rsidP="00EC0BB9">
      <w:pPr>
        <w:tabs>
          <w:tab w:val="left" w:pos="1260"/>
        </w:tabs>
        <w:rPr>
          <w:rFonts w:ascii="Arial" w:hAnsi="Arial" w:cs="Arial"/>
        </w:rPr>
      </w:pPr>
    </w:p>
    <w:p w14:paraId="17BCB883" w14:textId="2FCA8BE0" w:rsidR="008C433E" w:rsidRDefault="008C433E" w:rsidP="00EC0BB9">
      <w:pPr>
        <w:tabs>
          <w:tab w:val="left" w:pos="1260"/>
        </w:tabs>
        <w:rPr>
          <w:rFonts w:ascii="Arial" w:hAnsi="Arial" w:cs="Arial"/>
        </w:rPr>
      </w:pPr>
      <w:hyperlink r:id="rId59" w:history="1">
        <w:r w:rsidRPr="00FB4665">
          <w:rPr>
            <w:rStyle w:val="Hyperlink"/>
            <w:rFonts w:ascii="Arial" w:hAnsi="Arial" w:cs="Arial"/>
          </w:rPr>
          <w:t>https://mentor.ieee.org/802.18/dcn/25/18-25-0025-02-0000-rr-tag-agenda-27-march-2025.pptx</w:t>
        </w:r>
      </w:hyperlink>
      <w:r>
        <w:rPr>
          <w:rFonts w:ascii="Arial" w:hAnsi="Arial" w:cs="Arial"/>
        </w:rPr>
        <w:t xml:space="preserve"> </w:t>
      </w:r>
    </w:p>
    <w:p w14:paraId="04C92435" w14:textId="77777777" w:rsidR="00DC22A4" w:rsidRDefault="00DC22A4">
      <w:pPr>
        <w:rPr>
          <w:rFonts w:ascii="Arial" w:hAnsi="Arial" w:cs="Arial"/>
          <w:bCs/>
          <w:u w:val="single"/>
        </w:rPr>
      </w:pPr>
      <w:r>
        <w:rPr>
          <w:rFonts w:ascii="Arial" w:hAnsi="Arial" w:cs="Arial"/>
          <w:bCs/>
          <w:u w:val="single"/>
        </w:rPr>
        <w:br w:type="page"/>
      </w:r>
    </w:p>
    <w:p w14:paraId="337EC71E" w14:textId="456477EB" w:rsidR="00DC22A4" w:rsidRPr="000A45A3" w:rsidRDefault="00DC22A4" w:rsidP="00DC22A4">
      <w:pPr>
        <w:spacing w:before="120"/>
        <w:rPr>
          <w:rFonts w:ascii="Arial" w:hAnsi="Arial" w:cs="Arial"/>
          <w:b/>
          <w:u w:val="single"/>
        </w:rPr>
      </w:pPr>
      <w:r>
        <w:rPr>
          <w:rFonts w:ascii="Arial" w:hAnsi="Arial" w:cs="Arial"/>
          <w:b/>
          <w:u w:val="single"/>
        </w:rPr>
        <w:lastRenderedPageBreak/>
        <w:t>17 April 2025</w:t>
      </w:r>
    </w:p>
    <w:p w14:paraId="21A996C7" w14:textId="77777777" w:rsidR="00DC22A4" w:rsidRDefault="00DC22A4" w:rsidP="00DC22A4">
      <w:pPr>
        <w:jc w:val="both"/>
        <w:rPr>
          <w:rFonts w:ascii="Arial" w:hAnsi="Arial" w:cs="Arial"/>
        </w:rPr>
      </w:pPr>
    </w:p>
    <w:p w14:paraId="480DBC3B" w14:textId="7455DDAC" w:rsidR="005046D7" w:rsidRPr="005046D7" w:rsidRDefault="005046D7" w:rsidP="005046D7">
      <w:pPr>
        <w:jc w:val="both"/>
        <w:rPr>
          <w:rFonts w:ascii="Arial" w:hAnsi="Arial" w:cs="Arial"/>
        </w:rPr>
      </w:pPr>
      <w:r w:rsidRPr="005046D7">
        <w:rPr>
          <w:rFonts w:ascii="Arial" w:hAnsi="Arial" w:cs="Arial"/>
          <w:lang w:val="en-US"/>
        </w:rPr>
        <w:t xml:space="preserve">Move to approve document </w:t>
      </w:r>
      <w:hyperlink r:id="rId60" w:history="1">
        <w:r w:rsidRPr="005046D7">
          <w:rPr>
            <w:rStyle w:val="Hyperlink"/>
            <w:rFonts w:ascii="Arial" w:hAnsi="Arial" w:cs="Arial"/>
          </w:rPr>
          <w:t>18-25/0035r2</w:t>
        </w:r>
      </w:hyperlink>
      <w:r w:rsidRPr="005046D7">
        <w:rPr>
          <w:rFonts w:ascii="Arial" w:hAnsi="Arial" w:cs="Arial"/>
        </w:rPr>
        <w:t xml:space="preserve"> </w:t>
      </w:r>
      <w:r w:rsidRPr="005046D7">
        <w:rPr>
          <w:rFonts w:ascii="Arial" w:hAnsi="Arial" w:cs="Arial"/>
          <w:lang w:val="en-US"/>
        </w:rPr>
        <w:t xml:space="preserve">in response to the UK Ofcom’s consultation “Proposals for AFC in Lower 6 GHz and mobile / Wi-Fi sharing in Upper 6 GHz”, for review and approval by the IEEE 802 LMSC for submission </w:t>
      </w:r>
      <w:r w:rsidRPr="005046D7">
        <w:rPr>
          <w:rFonts w:ascii="Arial" w:hAnsi="Arial" w:cs="Arial"/>
        </w:rPr>
        <w:t>to the Ofcom before the contribution deadline.  The IEEE 802.18 Chair is authorized to make editorial changes as necessary.</w:t>
      </w:r>
    </w:p>
    <w:p w14:paraId="1F34DEA4" w14:textId="77777777" w:rsidR="005046D7" w:rsidRPr="005046D7" w:rsidRDefault="005046D7" w:rsidP="00DC22A4">
      <w:pPr>
        <w:jc w:val="both"/>
        <w:rPr>
          <w:rFonts w:ascii="Arial" w:hAnsi="Arial" w:cs="Arial"/>
          <w:lang w:val="en-CA"/>
        </w:rPr>
      </w:pPr>
    </w:p>
    <w:p w14:paraId="1C9DE338" w14:textId="77777777" w:rsidR="00DC22A4" w:rsidRPr="00883DC3" w:rsidRDefault="00DC22A4" w:rsidP="00DC22A4">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022932A" w14:textId="77777777" w:rsidR="00DC22A4" w:rsidRPr="00883DC3" w:rsidRDefault="00DC22A4" w:rsidP="00DC22A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9749875" w14:textId="77777777" w:rsidR="00DC22A4" w:rsidRPr="00883DC3" w:rsidRDefault="00DC22A4" w:rsidP="00DC22A4">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0909B76B" w14:textId="77777777" w:rsidR="00DC22A4" w:rsidRDefault="00DC22A4" w:rsidP="00DC22A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CE4189" w14:textId="77777777" w:rsidR="00DC22A4" w:rsidRDefault="00DC22A4" w:rsidP="00DC22A4">
      <w:pPr>
        <w:tabs>
          <w:tab w:val="left" w:pos="1260"/>
        </w:tabs>
        <w:rPr>
          <w:rFonts w:ascii="Arial" w:hAnsi="Arial" w:cs="Arial"/>
        </w:rPr>
      </w:pPr>
    </w:p>
    <w:p w14:paraId="04BBA2C8" w14:textId="43AF464B" w:rsidR="00D13A4F" w:rsidRDefault="00D13A4F">
      <w:pPr>
        <w:rPr>
          <w:rFonts w:ascii="Arial" w:hAnsi="Arial" w:cs="Arial"/>
          <w:bCs/>
          <w:u w:val="single"/>
        </w:rPr>
      </w:pPr>
      <w:hyperlink r:id="rId61" w:history="1">
        <w:r w:rsidRPr="00606CE8">
          <w:rPr>
            <w:rStyle w:val="Hyperlink"/>
            <w:rFonts w:ascii="Arial" w:hAnsi="Arial" w:cs="Arial"/>
            <w:bCs/>
          </w:rPr>
          <w:t>https://mentor.ieee.org/802.18/dcn/25/18-25-0039-01-0000-rr-tag-agenda-17-april-2025.pptx</w:t>
        </w:r>
      </w:hyperlink>
    </w:p>
    <w:p w14:paraId="4D8057E7" w14:textId="77777777" w:rsidR="00D13A4F" w:rsidRDefault="00D13A4F">
      <w:pPr>
        <w:rPr>
          <w:rFonts w:ascii="Arial" w:hAnsi="Arial" w:cs="Arial"/>
          <w:bCs/>
          <w:u w:val="single"/>
        </w:rPr>
      </w:pPr>
      <w:r>
        <w:rPr>
          <w:rFonts w:ascii="Arial" w:hAnsi="Arial" w:cs="Arial"/>
          <w:bCs/>
          <w:u w:val="single"/>
        </w:rPr>
        <w:br w:type="page"/>
      </w:r>
    </w:p>
    <w:p w14:paraId="4FB915E7" w14:textId="277FDE68" w:rsidR="00D13A4F" w:rsidRPr="000A45A3" w:rsidRDefault="00D13A4F" w:rsidP="00D13A4F">
      <w:pPr>
        <w:spacing w:before="120"/>
        <w:rPr>
          <w:rFonts w:ascii="Arial" w:hAnsi="Arial" w:cs="Arial"/>
          <w:b/>
          <w:u w:val="single"/>
        </w:rPr>
      </w:pPr>
      <w:r>
        <w:rPr>
          <w:rFonts w:ascii="Arial" w:hAnsi="Arial" w:cs="Arial"/>
          <w:b/>
          <w:u w:val="single"/>
        </w:rPr>
        <w:lastRenderedPageBreak/>
        <w:t>6 May 2025</w:t>
      </w:r>
    </w:p>
    <w:p w14:paraId="0A8A28B8" w14:textId="77777777" w:rsidR="00D13A4F" w:rsidRDefault="00D13A4F" w:rsidP="00D13A4F">
      <w:pPr>
        <w:jc w:val="both"/>
        <w:rPr>
          <w:rFonts w:ascii="Arial" w:hAnsi="Arial" w:cs="Arial"/>
        </w:rPr>
      </w:pPr>
    </w:p>
    <w:p w14:paraId="5D30AB6A" w14:textId="299491ED" w:rsidR="00E35F42" w:rsidRPr="00E35F42" w:rsidRDefault="00E35F42" w:rsidP="00E35F42">
      <w:pPr>
        <w:jc w:val="both"/>
        <w:rPr>
          <w:rFonts w:ascii="Arial" w:hAnsi="Arial" w:cs="Arial"/>
          <w:lang w:val="en-CA"/>
        </w:rPr>
      </w:pPr>
      <w:r w:rsidRPr="00E35F42">
        <w:rPr>
          <w:rFonts w:ascii="Arial" w:hAnsi="Arial" w:cs="Arial"/>
          <w:lang w:val="en-US"/>
        </w:rPr>
        <w:t xml:space="preserve">Move to approve document </w:t>
      </w:r>
      <w:hyperlink r:id="rId62" w:history="1">
        <w:r w:rsidRPr="00E35F42">
          <w:rPr>
            <w:rStyle w:val="Hyperlink"/>
            <w:rFonts w:ascii="Arial" w:hAnsi="Arial" w:cs="Arial"/>
          </w:rPr>
          <w:t>18-25/0030r3</w:t>
        </w:r>
      </w:hyperlink>
      <w:r w:rsidRPr="00E35F42">
        <w:rPr>
          <w:rFonts w:ascii="Arial" w:hAnsi="Arial" w:cs="Arial"/>
        </w:rPr>
        <w:t xml:space="preserve"> </w:t>
      </w:r>
      <w:r w:rsidRPr="00E35F42">
        <w:rPr>
          <w:rFonts w:ascii="Arial" w:hAnsi="Arial" w:cs="Arial"/>
          <w:lang w:val="en-US"/>
        </w:rPr>
        <w:t xml:space="preserve">in response to the Australian Communications and Media Authority (ACMA)’s consultation “Remaking the low interference potential devices class </w:t>
      </w:r>
      <w:proofErr w:type="spellStart"/>
      <w:r w:rsidRPr="00E35F42">
        <w:rPr>
          <w:rFonts w:ascii="Arial" w:hAnsi="Arial" w:cs="Arial"/>
          <w:lang w:val="en-US"/>
        </w:rPr>
        <w:t>licence</w:t>
      </w:r>
      <w:proofErr w:type="spellEnd"/>
      <w:r w:rsidRPr="00E35F42">
        <w:rPr>
          <w:rFonts w:ascii="Arial" w:hAnsi="Arial" w:cs="Arial"/>
          <w:lang w:val="en-US"/>
        </w:rPr>
        <w:t xml:space="preserve">”, for review and approval by the IEEE 802 LMSC for submission </w:t>
      </w:r>
      <w:r w:rsidRPr="00E35F42">
        <w:rPr>
          <w:rFonts w:ascii="Arial" w:hAnsi="Arial" w:cs="Arial"/>
        </w:rPr>
        <w:t>to the ACMA before the contribution deadline.  The IEEE 802.18 Chair is authorized to make editorial changes as necessary.</w:t>
      </w:r>
      <w:r>
        <w:rPr>
          <w:rFonts w:ascii="Arial" w:hAnsi="Arial" w:cs="Arial"/>
          <w:lang w:val="en-CA"/>
        </w:rPr>
        <w:t xml:space="preserve"> </w:t>
      </w:r>
    </w:p>
    <w:p w14:paraId="13DD51E9" w14:textId="77777777" w:rsidR="00D13A4F" w:rsidRDefault="00D13A4F" w:rsidP="00D13A4F">
      <w:pPr>
        <w:jc w:val="both"/>
        <w:rPr>
          <w:rFonts w:ascii="Arial" w:hAnsi="Arial" w:cs="Arial"/>
          <w:lang w:val="en-CA"/>
        </w:rPr>
      </w:pPr>
    </w:p>
    <w:p w14:paraId="2C9C02BB" w14:textId="13627721" w:rsidR="00D13A4F" w:rsidRPr="00883DC3" w:rsidRDefault="00D13A4F" w:rsidP="00D13A4F">
      <w:pPr>
        <w:tabs>
          <w:tab w:val="left" w:pos="1260"/>
        </w:tabs>
        <w:rPr>
          <w:rFonts w:ascii="Arial" w:hAnsi="Arial" w:cs="Arial"/>
        </w:rPr>
      </w:pPr>
      <w:r w:rsidRPr="00883DC3">
        <w:rPr>
          <w:rFonts w:ascii="Arial" w:hAnsi="Arial" w:cs="Arial"/>
        </w:rPr>
        <w:t xml:space="preserve">Moved: </w:t>
      </w:r>
      <w:r>
        <w:rPr>
          <w:rFonts w:ascii="Arial" w:hAnsi="Arial" w:cs="Arial"/>
        </w:rPr>
        <w:tab/>
      </w:r>
      <w:r w:rsidR="00E35F42">
        <w:rPr>
          <w:rFonts w:ascii="Arial" w:hAnsi="Arial" w:cs="Arial"/>
        </w:rPr>
        <w:t>Gaurav Patwardhan</w:t>
      </w:r>
    </w:p>
    <w:p w14:paraId="7821846A" w14:textId="651C4283" w:rsidR="00D13A4F" w:rsidRPr="00883DC3" w:rsidRDefault="00D13A4F" w:rsidP="00D13A4F">
      <w:pPr>
        <w:tabs>
          <w:tab w:val="left" w:pos="1260"/>
        </w:tabs>
        <w:rPr>
          <w:rFonts w:ascii="Arial" w:hAnsi="Arial" w:cs="Arial"/>
        </w:rPr>
      </w:pPr>
      <w:r w:rsidRPr="00883DC3">
        <w:rPr>
          <w:rFonts w:ascii="Arial" w:hAnsi="Arial" w:cs="Arial"/>
        </w:rPr>
        <w:t xml:space="preserve">Seconded: </w:t>
      </w:r>
      <w:r>
        <w:rPr>
          <w:rFonts w:ascii="Arial" w:hAnsi="Arial" w:cs="Arial"/>
        </w:rPr>
        <w:tab/>
      </w:r>
      <w:r w:rsidR="00E35F42">
        <w:rPr>
          <w:rFonts w:ascii="Arial" w:hAnsi="Arial" w:cs="Arial"/>
        </w:rPr>
        <w:t>Pelin Salem</w:t>
      </w:r>
    </w:p>
    <w:p w14:paraId="38E1D776" w14:textId="08E50E4A" w:rsidR="00D13A4F" w:rsidRPr="00883DC3" w:rsidRDefault="00D13A4F" w:rsidP="00D13A4F">
      <w:pPr>
        <w:tabs>
          <w:tab w:val="left" w:pos="1260"/>
        </w:tabs>
        <w:rPr>
          <w:rFonts w:ascii="Arial" w:hAnsi="Arial" w:cs="Arial"/>
        </w:rPr>
      </w:pPr>
      <w:r w:rsidRPr="00883DC3">
        <w:rPr>
          <w:rFonts w:ascii="Arial" w:hAnsi="Arial" w:cs="Arial"/>
        </w:rPr>
        <w:t xml:space="preserve">Result:  </w:t>
      </w:r>
      <w:r>
        <w:rPr>
          <w:rFonts w:ascii="Arial" w:hAnsi="Arial" w:cs="Arial"/>
        </w:rPr>
        <w:tab/>
      </w:r>
      <w:r w:rsidR="00E35F42">
        <w:rPr>
          <w:rFonts w:ascii="Arial" w:hAnsi="Arial" w:cs="Arial"/>
        </w:rPr>
        <w:t>13</w:t>
      </w:r>
      <w:r w:rsidRPr="00883DC3">
        <w:rPr>
          <w:rFonts w:ascii="Arial" w:hAnsi="Arial" w:cs="Arial"/>
        </w:rPr>
        <w:t>/</w:t>
      </w:r>
      <w:r>
        <w:rPr>
          <w:rFonts w:ascii="Arial" w:hAnsi="Arial" w:cs="Arial"/>
        </w:rPr>
        <w:t>0</w:t>
      </w:r>
      <w:r w:rsidRPr="00883DC3">
        <w:rPr>
          <w:rFonts w:ascii="Arial" w:hAnsi="Arial" w:cs="Arial"/>
        </w:rPr>
        <w:t>/</w:t>
      </w:r>
      <w:r w:rsidR="00E35F42">
        <w:rPr>
          <w:rFonts w:ascii="Arial" w:hAnsi="Arial" w:cs="Arial"/>
        </w:rPr>
        <w:t>3</w:t>
      </w:r>
    </w:p>
    <w:p w14:paraId="4B139492" w14:textId="77777777" w:rsidR="00D13A4F" w:rsidRDefault="00D13A4F"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937828D" w14:textId="77777777" w:rsidR="00D13A4F" w:rsidRDefault="00D13A4F" w:rsidP="00D13A4F">
      <w:pPr>
        <w:tabs>
          <w:tab w:val="left" w:pos="1260"/>
        </w:tabs>
        <w:rPr>
          <w:rFonts w:ascii="Arial" w:hAnsi="Arial" w:cs="Arial"/>
        </w:rPr>
      </w:pPr>
    </w:p>
    <w:p w14:paraId="7A97716D" w14:textId="72A3CDD4" w:rsidR="00E35F42" w:rsidRDefault="00E35F42" w:rsidP="00E35F42">
      <w:pPr>
        <w:tabs>
          <w:tab w:val="left" w:pos="1260"/>
        </w:tabs>
        <w:jc w:val="both"/>
        <w:rPr>
          <w:rFonts w:ascii="Arial" w:hAnsi="Arial" w:cs="Arial"/>
        </w:rPr>
      </w:pPr>
      <w:r w:rsidRPr="00E35F42">
        <w:rPr>
          <w:rFonts w:ascii="Arial" w:hAnsi="Arial" w:cs="Arial"/>
          <w:lang w:val="en-US"/>
        </w:rPr>
        <w:t xml:space="preserve">Move to approve document </w:t>
      </w:r>
      <w:hyperlink r:id="rId63" w:history="1">
        <w:r w:rsidRPr="00E35F42">
          <w:rPr>
            <w:rStyle w:val="Hyperlink"/>
            <w:rFonts w:ascii="Arial" w:hAnsi="Arial" w:cs="Arial"/>
          </w:rPr>
          <w:t>18-25/0042r6</w:t>
        </w:r>
      </w:hyperlink>
      <w:r w:rsidRPr="00E35F42">
        <w:rPr>
          <w:rFonts w:ascii="Arial" w:hAnsi="Arial" w:cs="Arial"/>
        </w:rPr>
        <w:t xml:space="preserve"> </w:t>
      </w:r>
      <w:r w:rsidRPr="00E35F42">
        <w:rPr>
          <w:rFonts w:ascii="Arial" w:hAnsi="Arial" w:cs="Arial"/>
          <w:lang w:val="en-US"/>
        </w:rPr>
        <w:t xml:space="preserve">in response to the USA FCC’s notice of inquiry “Promoting the Development of Positioning, Navigation, and Timing Technologies and Solutions (WT Docket No. 25-110)”, for review and approval by the IEEE 802 LMSC for submission </w:t>
      </w:r>
      <w:r w:rsidRPr="00E35F42">
        <w:rPr>
          <w:rFonts w:ascii="Arial" w:hAnsi="Arial" w:cs="Arial"/>
        </w:rPr>
        <w:t>to the FCC before the contribution deadline.  The IEEE 802.18 Chair is authorized to make editorial changes as necessary.</w:t>
      </w:r>
    </w:p>
    <w:p w14:paraId="2DDA4364" w14:textId="77777777" w:rsidR="00E35F42" w:rsidRDefault="00E35F42" w:rsidP="00D13A4F">
      <w:pPr>
        <w:tabs>
          <w:tab w:val="left" w:pos="1260"/>
        </w:tabs>
        <w:rPr>
          <w:rFonts w:ascii="Arial" w:hAnsi="Arial" w:cs="Arial"/>
          <w:lang w:val="en-CA"/>
        </w:rPr>
      </w:pPr>
    </w:p>
    <w:p w14:paraId="45210CF8" w14:textId="0DCC46F1" w:rsidR="00E35F42" w:rsidRPr="00883DC3" w:rsidRDefault="00E35F42" w:rsidP="00E35F42">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FFB66FA" w14:textId="522E585A" w:rsidR="00E35F42" w:rsidRPr="00883DC3" w:rsidRDefault="00E35F42" w:rsidP="00E35F42">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AAA5958" w14:textId="061B251C" w:rsidR="00E35F42" w:rsidRPr="00883DC3" w:rsidRDefault="00E35F42" w:rsidP="00E35F42">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3ABB7916" w14:textId="57004A7D" w:rsidR="00E35F42" w:rsidRPr="00E35F42" w:rsidRDefault="00E35F42"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47C56CE" w14:textId="77777777" w:rsidR="00E35F42" w:rsidRDefault="00E35F42" w:rsidP="00D13A4F">
      <w:pPr>
        <w:tabs>
          <w:tab w:val="left" w:pos="1260"/>
        </w:tabs>
        <w:rPr>
          <w:rFonts w:ascii="Arial" w:hAnsi="Arial" w:cs="Arial"/>
        </w:rPr>
      </w:pPr>
    </w:p>
    <w:p w14:paraId="03D5811D" w14:textId="77777777" w:rsidR="002049BE" w:rsidRDefault="00C65944">
      <w:pPr>
        <w:rPr>
          <w:rFonts w:ascii="Arial" w:hAnsi="Arial" w:cs="Arial"/>
          <w:bCs/>
          <w:u w:val="single"/>
        </w:rPr>
      </w:pPr>
      <w:hyperlink r:id="rId64" w:history="1">
        <w:r w:rsidRPr="003D64D8">
          <w:rPr>
            <w:rStyle w:val="Hyperlink"/>
            <w:rFonts w:ascii="Arial" w:hAnsi="Arial" w:cs="Arial"/>
            <w:bCs/>
          </w:rPr>
          <w:t>https://mentor.ieee.org/802.18/dcn/25/18-25-0044-01-0000-rr-tag-agenda-1-may-2025.pptx</w:t>
        </w:r>
      </w:hyperlink>
      <w:r>
        <w:rPr>
          <w:rFonts w:ascii="Arial" w:hAnsi="Arial" w:cs="Arial"/>
          <w:bCs/>
          <w:u w:val="single"/>
        </w:rPr>
        <w:t xml:space="preserve"> </w:t>
      </w:r>
    </w:p>
    <w:p w14:paraId="5BEE325A" w14:textId="77777777" w:rsidR="002049BE" w:rsidRDefault="002049BE">
      <w:pPr>
        <w:rPr>
          <w:rFonts w:ascii="Arial" w:hAnsi="Arial" w:cs="Arial"/>
          <w:bCs/>
          <w:u w:val="single"/>
        </w:rPr>
      </w:pPr>
      <w:r>
        <w:rPr>
          <w:rFonts w:ascii="Arial" w:hAnsi="Arial" w:cs="Arial"/>
          <w:bCs/>
          <w:u w:val="single"/>
        </w:rPr>
        <w:br w:type="page"/>
      </w:r>
    </w:p>
    <w:p w14:paraId="5C0E9570" w14:textId="0F883897" w:rsidR="002049BE" w:rsidRPr="000A45A3" w:rsidRDefault="002049BE" w:rsidP="002049BE">
      <w:pPr>
        <w:spacing w:before="120"/>
        <w:rPr>
          <w:rFonts w:ascii="Arial" w:hAnsi="Arial" w:cs="Arial"/>
          <w:b/>
          <w:u w:val="single"/>
        </w:rPr>
      </w:pPr>
      <w:r>
        <w:rPr>
          <w:rFonts w:ascii="Arial" w:hAnsi="Arial" w:cs="Arial"/>
          <w:b/>
          <w:u w:val="single"/>
        </w:rPr>
        <w:lastRenderedPageBreak/>
        <w:t>13 May 2025</w:t>
      </w:r>
    </w:p>
    <w:p w14:paraId="3687D55C" w14:textId="77777777" w:rsidR="002049BE" w:rsidRDefault="002049BE" w:rsidP="002049BE">
      <w:pPr>
        <w:jc w:val="both"/>
        <w:rPr>
          <w:rFonts w:ascii="Arial" w:hAnsi="Arial" w:cs="Arial"/>
        </w:rPr>
      </w:pPr>
    </w:p>
    <w:p w14:paraId="141104F0" w14:textId="61F74B70" w:rsidR="002049BE" w:rsidRPr="003C1995" w:rsidRDefault="003C1995" w:rsidP="002049BE">
      <w:pPr>
        <w:jc w:val="both"/>
        <w:rPr>
          <w:rFonts w:ascii="Arial" w:hAnsi="Arial" w:cs="Arial"/>
        </w:rPr>
      </w:pPr>
      <w:r w:rsidRPr="003C1995">
        <w:rPr>
          <w:rFonts w:ascii="Arial" w:hAnsi="Arial" w:cs="Arial"/>
          <w:lang w:val="en-US"/>
        </w:rPr>
        <w:t xml:space="preserve">Move to approve document </w:t>
      </w:r>
      <w:hyperlink r:id="rId65" w:history="1">
        <w:r w:rsidRPr="003350A2">
          <w:rPr>
            <w:rStyle w:val="Hyperlink"/>
            <w:rFonts w:ascii="Arial" w:hAnsi="Arial" w:cs="Arial"/>
          </w:rPr>
          <w:t>18-25/0045r2</w:t>
        </w:r>
      </w:hyperlink>
      <w:r w:rsidRPr="003C1995">
        <w:rPr>
          <w:rFonts w:ascii="Arial" w:hAnsi="Arial" w:cs="Arial"/>
        </w:rPr>
        <w:t xml:space="preserve"> </w:t>
      </w:r>
      <w:r w:rsidRPr="003C1995">
        <w:rPr>
          <w:rFonts w:ascii="Arial" w:hAnsi="Arial" w:cs="Arial"/>
          <w:lang w:val="en-US"/>
        </w:rPr>
        <w:t xml:space="preserve">in response to the Independent Communications Authority of South Africa (ICASA)’s consultation “Draft Regulations on the National Radio Frequency Plan”, for review and approval by the IEEE 802 LMSC for submission </w:t>
      </w:r>
      <w:r w:rsidRPr="003C1995">
        <w:rPr>
          <w:rFonts w:ascii="Arial" w:hAnsi="Arial" w:cs="Arial"/>
        </w:rPr>
        <w:t>to the ICASA before the contribution deadline.  The IEEE 802.18 Chair is authorized to make editorial changes as necessary</w:t>
      </w:r>
      <w:r w:rsidR="00756DE6">
        <w:rPr>
          <w:rFonts w:ascii="Arial" w:hAnsi="Arial" w:cs="Arial"/>
        </w:rPr>
        <w:t>.</w:t>
      </w:r>
    </w:p>
    <w:p w14:paraId="6BF72ED8" w14:textId="77777777" w:rsidR="002049BE" w:rsidRPr="005046D7" w:rsidRDefault="002049BE" w:rsidP="002049BE">
      <w:pPr>
        <w:jc w:val="both"/>
        <w:rPr>
          <w:rFonts w:ascii="Arial" w:hAnsi="Arial" w:cs="Arial"/>
          <w:lang w:val="en-CA"/>
        </w:rPr>
      </w:pPr>
    </w:p>
    <w:p w14:paraId="04CD1580" w14:textId="607581FD" w:rsidR="002049BE" w:rsidRPr="00883DC3" w:rsidRDefault="002049BE" w:rsidP="002049BE">
      <w:pPr>
        <w:tabs>
          <w:tab w:val="left" w:pos="1260"/>
        </w:tabs>
        <w:rPr>
          <w:rFonts w:ascii="Arial" w:hAnsi="Arial" w:cs="Arial"/>
        </w:rPr>
      </w:pPr>
      <w:r w:rsidRPr="00883DC3">
        <w:rPr>
          <w:rFonts w:ascii="Arial" w:hAnsi="Arial" w:cs="Arial"/>
        </w:rPr>
        <w:t xml:space="preserve">Moved: </w:t>
      </w:r>
      <w:r>
        <w:rPr>
          <w:rFonts w:ascii="Arial" w:hAnsi="Arial" w:cs="Arial"/>
        </w:rPr>
        <w:tab/>
      </w:r>
      <w:r w:rsidR="000E536D">
        <w:rPr>
          <w:rFonts w:ascii="Arial" w:hAnsi="Arial" w:cs="Arial"/>
        </w:rPr>
        <w:t>Pelin Salem</w:t>
      </w:r>
    </w:p>
    <w:p w14:paraId="4ABE7AE2" w14:textId="2D6D1B9D" w:rsidR="002049BE" w:rsidRPr="00883DC3" w:rsidRDefault="002049BE" w:rsidP="002049BE">
      <w:pPr>
        <w:tabs>
          <w:tab w:val="left" w:pos="1260"/>
        </w:tabs>
        <w:rPr>
          <w:rFonts w:ascii="Arial" w:hAnsi="Arial" w:cs="Arial"/>
        </w:rPr>
      </w:pPr>
      <w:r w:rsidRPr="00883DC3">
        <w:rPr>
          <w:rFonts w:ascii="Arial" w:hAnsi="Arial" w:cs="Arial"/>
        </w:rPr>
        <w:t xml:space="preserve">Seconded: </w:t>
      </w:r>
      <w:r>
        <w:rPr>
          <w:rFonts w:ascii="Arial" w:hAnsi="Arial" w:cs="Arial"/>
        </w:rPr>
        <w:tab/>
      </w:r>
      <w:r w:rsidR="000E536D">
        <w:rPr>
          <w:rFonts w:ascii="Arial" w:hAnsi="Arial" w:cs="Arial"/>
        </w:rPr>
        <w:t>Dorothy Stanley</w:t>
      </w:r>
    </w:p>
    <w:p w14:paraId="087D1077" w14:textId="6C24EDB3" w:rsidR="002049BE" w:rsidRPr="00883DC3" w:rsidRDefault="002049BE" w:rsidP="002049BE">
      <w:pPr>
        <w:tabs>
          <w:tab w:val="left" w:pos="1260"/>
        </w:tabs>
        <w:rPr>
          <w:rFonts w:ascii="Arial" w:hAnsi="Arial" w:cs="Arial"/>
        </w:rPr>
      </w:pPr>
      <w:r w:rsidRPr="00883DC3">
        <w:rPr>
          <w:rFonts w:ascii="Arial" w:hAnsi="Arial" w:cs="Arial"/>
        </w:rPr>
        <w:t xml:space="preserve">Result:  </w:t>
      </w:r>
      <w:r>
        <w:rPr>
          <w:rFonts w:ascii="Arial" w:hAnsi="Arial" w:cs="Arial"/>
        </w:rPr>
        <w:tab/>
      </w:r>
      <w:r w:rsidR="000E536D">
        <w:rPr>
          <w:rFonts w:ascii="Arial" w:hAnsi="Arial" w:cs="Arial"/>
        </w:rPr>
        <w:t>12</w:t>
      </w:r>
      <w:r w:rsidRPr="00883DC3">
        <w:rPr>
          <w:rFonts w:ascii="Arial" w:hAnsi="Arial" w:cs="Arial"/>
        </w:rPr>
        <w:t>/</w:t>
      </w:r>
      <w:r w:rsidR="000E536D">
        <w:rPr>
          <w:rFonts w:ascii="Arial" w:hAnsi="Arial" w:cs="Arial"/>
        </w:rPr>
        <w:t>4</w:t>
      </w:r>
      <w:r w:rsidRPr="00883DC3">
        <w:rPr>
          <w:rFonts w:ascii="Arial" w:hAnsi="Arial" w:cs="Arial"/>
        </w:rPr>
        <w:t>/</w:t>
      </w:r>
      <w:r w:rsidR="003C1995">
        <w:rPr>
          <w:rFonts w:ascii="Arial" w:hAnsi="Arial" w:cs="Arial"/>
        </w:rPr>
        <w:t>3</w:t>
      </w:r>
    </w:p>
    <w:p w14:paraId="40ED48F9" w14:textId="77777777" w:rsidR="002049BE" w:rsidRDefault="002049BE" w:rsidP="002049B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A154495" w14:textId="77777777" w:rsidR="002049BE" w:rsidRDefault="002049BE" w:rsidP="002049BE">
      <w:pPr>
        <w:tabs>
          <w:tab w:val="left" w:pos="1260"/>
        </w:tabs>
        <w:rPr>
          <w:rFonts w:ascii="Arial" w:hAnsi="Arial" w:cs="Arial"/>
        </w:rPr>
      </w:pPr>
    </w:p>
    <w:p w14:paraId="4D070751" w14:textId="0E4874C8" w:rsidR="000E536D" w:rsidRDefault="000E536D" w:rsidP="002049BE">
      <w:pPr>
        <w:rPr>
          <w:rFonts w:ascii="Arial" w:hAnsi="Arial" w:cs="Arial"/>
          <w:bCs/>
          <w:u w:val="single"/>
        </w:rPr>
      </w:pPr>
      <w:r w:rsidRPr="000E536D">
        <w:rPr>
          <w:rFonts w:ascii="Arial" w:hAnsi="Arial" w:cs="Arial"/>
          <w:bCs/>
          <w:u w:val="single"/>
        </w:rPr>
        <w:t>https://mentor.ieee.org/802.18/dcn/25/18-25-0028-02-0000-2025-may-rr-tag-supplementary-materials.pptx</w:t>
      </w:r>
    </w:p>
    <w:p w14:paraId="4464E2A4" w14:textId="77777777" w:rsidR="00D1725B" w:rsidRDefault="00D1725B">
      <w:pPr>
        <w:rPr>
          <w:rFonts w:ascii="Arial" w:hAnsi="Arial" w:cs="Arial"/>
          <w:bCs/>
          <w:u w:val="single"/>
        </w:rPr>
      </w:pPr>
      <w:r>
        <w:rPr>
          <w:rFonts w:ascii="Arial" w:hAnsi="Arial" w:cs="Arial"/>
          <w:bCs/>
          <w:u w:val="single"/>
        </w:rPr>
        <w:br w:type="page"/>
      </w:r>
    </w:p>
    <w:p w14:paraId="6D57834B" w14:textId="007C829D" w:rsidR="00D1725B" w:rsidRPr="000A45A3" w:rsidRDefault="00D1725B" w:rsidP="00D1725B">
      <w:pPr>
        <w:spacing w:before="120"/>
        <w:rPr>
          <w:rFonts w:ascii="Arial" w:hAnsi="Arial" w:cs="Arial"/>
          <w:b/>
          <w:u w:val="single"/>
        </w:rPr>
      </w:pPr>
      <w:r>
        <w:rPr>
          <w:rFonts w:ascii="Arial" w:hAnsi="Arial" w:cs="Arial"/>
          <w:b/>
          <w:u w:val="single"/>
        </w:rPr>
        <w:lastRenderedPageBreak/>
        <w:t>29 May 2025</w:t>
      </w:r>
    </w:p>
    <w:p w14:paraId="5154CCA8" w14:textId="77777777" w:rsidR="00D1725B" w:rsidRDefault="00D1725B" w:rsidP="00D1725B">
      <w:pPr>
        <w:jc w:val="both"/>
        <w:rPr>
          <w:rFonts w:ascii="Arial" w:hAnsi="Arial" w:cs="Arial"/>
        </w:rPr>
      </w:pPr>
    </w:p>
    <w:p w14:paraId="3D3C1EF9" w14:textId="0D06D331" w:rsidR="00D1725B" w:rsidRPr="00756DE6" w:rsidRDefault="00756DE6" w:rsidP="00D1725B">
      <w:pPr>
        <w:jc w:val="both"/>
        <w:rPr>
          <w:rFonts w:ascii="Arial" w:hAnsi="Arial" w:cs="Arial"/>
          <w:lang w:val="en-CA"/>
        </w:rPr>
      </w:pPr>
      <w:r w:rsidRPr="00756DE6">
        <w:rPr>
          <w:rFonts w:ascii="Arial" w:hAnsi="Arial" w:cs="Arial"/>
        </w:rPr>
        <w:t xml:space="preserve">Move to approve document </w:t>
      </w:r>
      <w:hyperlink r:id="rId66" w:history="1">
        <w:r w:rsidRPr="00E05EB7">
          <w:rPr>
            <w:rStyle w:val="Hyperlink"/>
            <w:rFonts w:ascii="Arial" w:hAnsi="Arial" w:cs="Arial"/>
          </w:rPr>
          <w:t>18-25/0050r3</w:t>
        </w:r>
      </w:hyperlink>
      <w:r w:rsidRPr="00756DE6">
        <w:rPr>
          <w:rFonts w:ascii="Arial" w:hAnsi="Arial" w:cs="Arial"/>
        </w:rPr>
        <w:t xml:space="preserve"> in response to the Independent Communications Authority of South Africa (ICASA)’s consultation “Draft regulations on dynamic spectrum access and opportunistic spectrum management in the innovation spectrum 3800-4200 MHz and 5925-6425 MHz”, for review and approval by the IEEE 802 LMSC for submission to the ICASA before the contribution deadline.  The IEEE 802.18 Chair is authorized to make editorial changes as necessary.</w:t>
      </w:r>
    </w:p>
    <w:p w14:paraId="467D1D69" w14:textId="77777777" w:rsidR="00D1725B" w:rsidRPr="005046D7" w:rsidRDefault="00D1725B" w:rsidP="00D1725B">
      <w:pPr>
        <w:jc w:val="both"/>
        <w:rPr>
          <w:rFonts w:ascii="Arial" w:hAnsi="Arial" w:cs="Arial"/>
          <w:lang w:val="en-CA"/>
        </w:rPr>
      </w:pPr>
    </w:p>
    <w:p w14:paraId="48DE0EA6" w14:textId="77777777" w:rsidR="00D1725B" w:rsidRPr="00883DC3" w:rsidRDefault="00D1725B" w:rsidP="00D1725B">
      <w:pPr>
        <w:tabs>
          <w:tab w:val="left" w:pos="1260"/>
        </w:tabs>
        <w:rPr>
          <w:rFonts w:ascii="Arial" w:hAnsi="Arial" w:cs="Arial"/>
        </w:rPr>
      </w:pPr>
      <w:r w:rsidRPr="00883DC3">
        <w:rPr>
          <w:rFonts w:ascii="Arial" w:hAnsi="Arial" w:cs="Arial"/>
        </w:rPr>
        <w:t xml:space="preserve">Moved: </w:t>
      </w:r>
      <w:r>
        <w:rPr>
          <w:rFonts w:ascii="Arial" w:hAnsi="Arial" w:cs="Arial"/>
        </w:rPr>
        <w:tab/>
        <w:t>Pelin Salem</w:t>
      </w:r>
    </w:p>
    <w:p w14:paraId="09E4D76A" w14:textId="5DB4690D" w:rsidR="00D1725B" w:rsidRPr="00883DC3" w:rsidRDefault="00D1725B" w:rsidP="00D1725B">
      <w:pPr>
        <w:tabs>
          <w:tab w:val="left" w:pos="1260"/>
        </w:tabs>
        <w:rPr>
          <w:rFonts w:ascii="Arial" w:hAnsi="Arial" w:cs="Arial"/>
        </w:rPr>
      </w:pPr>
      <w:r w:rsidRPr="00883DC3">
        <w:rPr>
          <w:rFonts w:ascii="Arial" w:hAnsi="Arial" w:cs="Arial"/>
        </w:rPr>
        <w:t xml:space="preserve">Seconded: </w:t>
      </w:r>
      <w:r>
        <w:rPr>
          <w:rFonts w:ascii="Arial" w:hAnsi="Arial" w:cs="Arial"/>
        </w:rPr>
        <w:tab/>
      </w:r>
      <w:r w:rsidR="006259D3">
        <w:rPr>
          <w:rFonts w:ascii="Arial" w:hAnsi="Arial" w:cs="Arial"/>
        </w:rPr>
        <w:t xml:space="preserve">Tuncer </w:t>
      </w:r>
      <w:proofErr w:type="spellStart"/>
      <w:r w:rsidR="006259D3">
        <w:rPr>
          <w:rFonts w:ascii="Arial" w:hAnsi="Arial" w:cs="Arial"/>
        </w:rPr>
        <w:t>Baykas</w:t>
      </w:r>
      <w:proofErr w:type="spellEnd"/>
    </w:p>
    <w:p w14:paraId="2B28C092" w14:textId="114C33FF" w:rsidR="00D1725B" w:rsidRPr="00883DC3" w:rsidRDefault="00D1725B" w:rsidP="00D1725B">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56DE6">
        <w:rPr>
          <w:rFonts w:ascii="Arial" w:hAnsi="Arial" w:cs="Arial"/>
        </w:rPr>
        <w:t>3</w:t>
      </w:r>
      <w:r w:rsidRPr="00883DC3">
        <w:rPr>
          <w:rFonts w:ascii="Arial" w:hAnsi="Arial" w:cs="Arial"/>
        </w:rPr>
        <w:t>/</w:t>
      </w:r>
      <w:r w:rsidR="00756DE6">
        <w:rPr>
          <w:rFonts w:ascii="Arial" w:hAnsi="Arial" w:cs="Arial"/>
        </w:rPr>
        <w:t>0</w:t>
      </w:r>
      <w:r w:rsidRPr="00883DC3">
        <w:rPr>
          <w:rFonts w:ascii="Arial" w:hAnsi="Arial" w:cs="Arial"/>
        </w:rPr>
        <w:t>/</w:t>
      </w:r>
      <w:r w:rsidR="00756DE6">
        <w:rPr>
          <w:rFonts w:ascii="Arial" w:hAnsi="Arial" w:cs="Arial"/>
        </w:rPr>
        <w:t>1</w:t>
      </w:r>
    </w:p>
    <w:p w14:paraId="55706A51" w14:textId="77777777" w:rsidR="00D1725B" w:rsidRDefault="00D1725B" w:rsidP="00D1725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AB97FD" w14:textId="77777777" w:rsidR="00D1725B" w:rsidRDefault="00D1725B" w:rsidP="00D1725B">
      <w:pPr>
        <w:tabs>
          <w:tab w:val="left" w:pos="1260"/>
        </w:tabs>
        <w:rPr>
          <w:rFonts w:ascii="Arial" w:hAnsi="Arial" w:cs="Arial"/>
        </w:rPr>
      </w:pPr>
    </w:p>
    <w:p w14:paraId="6823D784" w14:textId="73FDA8FE" w:rsidR="006259D3" w:rsidRDefault="006259D3" w:rsidP="00D1725B">
      <w:pPr>
        <w:rPr>
          <w:rFonts w:ascii="Arial" w:hAnsi="Arial" w:cs="Arial"/>
          <w:bCs/>
          <w:u w:val="single"/>
        </w:rPr>
      </w:pPr>
      <w:hyperlink r:id="rId67" w:history="1">
        <w:r w:rsidRPr="000F72FF">
          <w:rPr>
            <w:rStyle w:val="Hyperlink"/>
            <w:rFonts w:ascii="Arial" w:hAnsi="Arial" w:cs="Arial"/>
            <w:bCs/>
          </w:rPr>
          <w:t>https://mentor.ieee.org/802.18/dcn/25/18-25-0054-02-0000-rr-tag-agenda-29-may-2025.pptx</w:t>
        </w:r>
      </w:hyperlink>
      <w:r>
        <w:rPr>
          <w:rFonts w:ascii="Arial" w:hAnsi="Arial" w:cs="Arial"/>
          <w:bCs/>
          <w:u w:val="single"/>
        </w:rPr>
        <w:t xml:space="preserve"> </w:t>
      </w:r>
    </w:p>
    <w:p w14:paraId="2D38D942" w14:textId="77777777" w:rsidR="00BC2DBE" w:rsidRDefault="00BC2DBE">
      <w:pPr>
        <w:rPr>
          <w:rFonts w:ascii="Arial" w:hAnsi="Arial" w:cs="Arial"/>
          <w:bCs/>
          <w:u w:val="single"/>
        </w:rPr>
      </w:pPr>
      <w:r>
        <w:rPr>
          <w:rFonts w:ascii="Arial" w:hAnsi="Arial" w:cs="Arial"/>
          <w:bCs/>
          <w:u w:val="single"/>
        </w:rPr>
        <w:br w:type="page"/>
      </w:r>
    </w:p>
    <w:p w14:paraId="78F37C55" w14:textId="66B42D2C" w:rsidR="00BC2DBE" w:rsidRPr="000A45A3" w:rsidRDefault="00BC2DBE" w:rsidP="00BC2DBE">
      <w:pPr>
        <w:spacing w:before="120"/>
        <w:rPr>
          <w:rFonts w:ascii="Arial" w:hAnsi="Arial" w:cs="Arial"/>
          <w:b/>
          <w:u w:val="single"/>
        </w:rPr>
      </w:pPr>
      <w:r>
        <w:rPr>
          <w:rFonts w:ascii="Arial" w:hAnsi="Arial" w:cs="Arial"/>
          <w:b/>
          <w:u w:val="single"/>
        </w:rPr>
        <w:lastRenderedPageBreak/>
        <w:t>19 June 2025</w:t>
      </w:r>
    </w:p>
    <w:p w14:paraId="2FF5D466" w14:textId="77777777" w:rsidR="00BC2DBE" w:rsidRDefault="00BC2DBE" w:rsidP="00BC2DBE">
      <w:pPr>
        <w:jc w:val="both"/>
        <w:rPr>
          <w:rFonts w:ascii="Arial" w:hAnsi="Arial" w:cs="Arial"/>
        </w:rPr>
      </w:pPr>
    </w:p>
    <w:p w14:paraId="7ED5D34D" w14:textId="5751D0DD" w:rsidR="005733B8" w:rsidRPr="005733B8" w:rsidRDefault="005733B8" w:rsidP="005733B8">
      <w:pPr>
        <w:jc w:val="both"/>
        <w:rPr>
          <w:rFonts w:ascii="Arial" w:hAnsi="Arial" w:cs="Arial"/>
        </w:rPr>
      </w:pPr>
      <w:r w:rsidRPr="005733B8">
        <w:rPr>
          <w:rFonts w:ascii="Arial" w:hAnsi="Arial" w:cs="Arial"/>
          <w:lang w:val="en-US"/>
        </w:rPr>
        <w:t xml:space="preserve">Move to approve document </w:t>
      </w:r>
      <w:hyperlink r:id="rId68" w:history="1">
        <w:r w:rsidRPr="005733B8">
          <w:rPr>
            <w:rStyle w:val="Hyperlink"/>
            <w:rFonts w:ascii="Arial" w:hAnsi="Arial" w:cs="Arial"/>
          </w:rPr>
          <w:t>18-25/0060r3</w:t>
        </w:r>
      </w:hyperlink>
      <w:r w:rsidRPr="005733B8">
        <w:rPr>
          <w:rFonts w:ascii="Arial" w:hAnsi="Arial" w:cs="Arial"/>
        </w:rPr>
        <w:t xml:space="preserve"> </w:t>
      </w:r>
      <w:r w:rsidRPr="005733B8">
        <w:rPr>
          <w:rFonts w:ascii="Arial" w:hAnsi="Arial" w:cs="Arial"/>
          <w:lang w:val="en-US"/>
        </w:rPr>
        <w:t xml:space="preserve">in response to the Telecom Regulatory Authority of India (TRAI)’s consultation “Consultation Paper on Assignment of the Microwave Spectrum in 6 GHz (lower), 7 GHz, 13 GHz, 15 GHz, 18 GHz, 21 GHz Bands, E-Band, and V-Band”, for review and approval by the IEEE 802 LMSC for submission </w:t>
      </w:r>
      <w:r w:rsidRPr="005733B8">
        <w:rPr>
          <w:rFonts w:ascii="Arial" w:hAnsi="Arial" w:cs="Arial"/>
        </w:rPr>
        <w:t>to the TRAI before the contribution deadline.  The IEEE 802.18 Chair is authorized to make editorial changes as necessary.</w:t>
      </w:r>
    </w:p>
    <w:p w14:paraId="6E7D2497" w14:textId="77777777" w:rsidR="00BC2DBE" w:rsidRPr="005046D7" w:rsidRDefault="00BC2DBE" w:rsidP="00BC2DBE">
      <w:pPr>
        <w:jc w:val="both"/>
        <w:rPr>
          <w:rFonts w:ascii="Arial" w:hAnsi="Arial" w:cs="Arial"/>
          <w:lang w:val="en-CA"/>
        </w:rPr>
      </w:pPr>
    </w:p>
    <w:p w14:paraId="51F1B369" w14:textId="598D3837" w:rsidR="00BC2DBE" w:rsidRPr="00883DC3" w:rsidRDefault="00BC2DBE" w:rsidP="00BC2DBE">
      <w:pPr>
        <w:tabs>
          <w:tab w:val="left" w:pos="1260"/>
        </w:tabs>
        <w:rPr>
          <w:rFonts w:ascii="Arial" w:hAnsi="Arial" w:cs="Arial"/>
        </w:rPr>
      </w:pPr>
      <w:r w:rsidRPr="00883DC3">
        <w:rPr>
          <w:rFonts w:ascii="Arial" w:hAnsi="Arial" w:cs="Arial"/>
        </w:rPr>
        <w:t xml:space="preserve">Moved: </w:t>
      </w:r>
      <w:r>
        <w:rPr>
          <w:rFonts w:ascii="Arial" w:hAnsi="Arial" w:cs="Arial"/>
        </w:rPr>
        <w:tab/>
      </w:r>
      <w:r w:rsidR="005733B8">
        <w:rPr>
          <w:rFonts w:ascii="Arial" w:hAnsi="Arial" w:cs="Arial"/>
        </w:rPr>
        <w:t>Vijay Auluck</w:t>
      </w:r>
    </w:p>
    <w:p w14:paraId="407C950B" w14:textId="42E1B6BA" w:rsidR="00BC2DBE" w:rsidRPr="00883DC3" w:rsidRDefault="00BC2DBE" w:rsidP="00BC2DBE">
      <w:pPr>
        <w:tabs>
          <w:tab w:val="left" w:pos="1260"/>
        </w:tabs>
        <w:rPr>
          <w:rFonts w:ascii="Arial" w:hAnsi="Arial" w:cs="Arial"/>
        </w:rPr>
      </w:pPr>
      <w:r w:rsidRPr="00883DC3">
        <w:rPr>
          <w:rFonts w:ascii="Arial" w:hAnsi="Arial" w:cs="Arial"/>
        </w:rPr>
        <w:t xml:space="preserve">Seconded: </w:t>
      </w:r>
      <w:r>
        <w:rPr>
          <w:rFonts w:ascii="Arial" w:hAnsi="Arial" w:cs="Arial"/>
        </w:rPr>
        <w:tab/>
      </w:r>
      <w:r w:rsidR="005733B8">
        <w:rPr>
          <w:rFonts w:ascii="Arial" w:hAnsi="Arial" w:cs="Arial"/>
        </w:rPr>
        <w:t>Gaurav Patwardhan</w:t>
      </w:r>
    </w:p>
    <w:p w14:paraId="066E8EEE" w14:textId="04053E61" w:rsidR="00BC2DBE" w:rsidRPr="00883DC3" w:rsidRDefault="00BC2DBE" w:rsidP="00BC2DBE">
      <w:pPr>
        <w:tabs>
          <w:tab w:val="left" w:pos="1260"/>
        </w:tabs>
        <w:rPr>
          <w:rFonts w:ascii="Arial" w:hAnsi="Arial" w:cs="Arial"/>
        </w:rPr>
      </w:pPr>
      <w:r w:rsidRPr="00883DC3">
        <w:rPr>
          <w:rFonts w:ascii="Arial" w:hAnsi="Arial" w:cs="Arial"/>
        </w:rPr>
        <w:t xml:space="preserve">Result:  </w:t>
      </w:r>
      <w:r>
        <w:rPr>
          <w:rFonts w:ascii="Arial" w:hAnsi="Arial" w:cs="Arial"/>
        </w:rPr>
        <w:tab/>
      </w:r>
      <w:r w:rsidR="007275C0">
        <w:rPr>
          <w:rFonts w:ascii="Arial" w:hAnsi="Arial" w:cs="Arial"/>
        </w:rPr>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A6E0252" w14:textId="77777777" w:rsidR="00BC2DBE" w:rsidRDefault="00BC2DBE" w:rsidP="00BC2DB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95BF707" w14:textId="77777777" w:rsidR="00BC2DBE" w:rsidRDefault="00BC2DBE" w:rsidP="00BC2DBE">
      <w:pPr>
        <w:tabs>
          <w:tab w:val="left" w:pos="1260"/>
        </w:tabs>
        <w:rPr>
          <w:rFonts w:ascii="Arial" w:hAnsi="Arial" w:cs="Arial"/>
        </w:rPr>
      </w:pPr>
    </w:p>
    <w:p w14:paraId="11D7334E" w14:textId="4BDA3817" w:rsidR="00601C22" w:rsidRDefault="00601C22" w:rsidP="00BC2DBE">
      <w:pPr>
        <w:rPr>
          <w:rFonts w:ascii="Arial" w:hAnsi="Arial" w:cs="Arial"/>
          <w:bCs/>
          <w:u w:val="single"/>
        </w:rPr>
      </w:pPr>
      <w:hyperlink r:id="rId69" w:history="1">
        <w:r w:rsidRPr="003200DE">
          <w:rPr>
            <w:rStyle w:val="Hyperlink"/>
            <w:rFonts w:ascii="Arial" w:hAnsi="Arial" w:cs="Arial"/>
            <w:bCs/>
          </w:rPr>
          <w:t>https://mentor.ieee.org/802.18/dcn/25/18-25-0063-02-0000-rr-tag-agenda-19-june-2025.pptx</w:t>
        </w:r>
      </w:hyperlink>
      <w:r>
        <w:rPr>
          <w:rFonts w:ascii="Arial" w:hAnsi="Arial" w:cs="Arial"/>
          <w:bCs/>
          <w:u w:val="single"/>
        </w:rPr>
        <w:t xml:space="preserve"> </w:t>
      </w:r>
    </w:p>
    <w:p w14:paraId="78F6FFBF" w14:textId="77777777" w:rsidR="002B69EB" w:rsidRDefault="002B69EB">
      <w:pPr>
        <w:rPr>
          <w:rFonts w:ascii="Arial" w:hAnsi="Arial" w:cs="Arial"/>
          <w:bCs/>
          <w:u w:val="single"/>
        </w:rPr>
      </w:pPr>
      <w:r>
        <w:rPr>
          <w:rFonts w:ascii="Arial" w:hAnsi="Arial" w:cs="Arial"/>
          <w:bCs/>
          <w:u w:val="single"/>
        </w:rPr>
        <w:br w:type="page"/>
      </w:r>
    </w:p>
    <w:p w14:paraId="36BE27FE" w14:textId="1FF41920" w:rsidR="002B69EB" w:rsidRPr="000A45A3" w:rsidRDefault="002B69EB" w:rsidP="002B69EB">
      <w:pPr>
        <w:spacing w:before="120"/>
        <w:rPr>
          <w:rFonts w:ascii="Arial" w:hAnsi="Arial" w:cs="Arial"/>
          <w:b/>
          <w:u w:val="single"/>
        </w:rPr>
      </w:pPr>
      <w:r>
        <w:rPr>
          <w:rFonts w:ascii="Arial" w:hAnsi="Arial" w:cs="Arial"/>
          <w:b/>
          <w:u w:val="single"/>
        </w:rPr>
        <w:lastRenderedPageBreak/>
        <w:t>26 June 2025</w:t>
      </w:r>
    </w:p>
    <w:p w14:paraId="3810FA70" w14:textId="77777777" w:rsidR="002B69EB" w:rsidRDefault="002B69EB" w:rsidP="002B69EB">
      <w:pPr>
        <w:jc w:val="both"/>
        <w:rPr>
          <w:rFonts w:ascii="Arial" w:hAnsi="Arial" w:cs="Arial"/>
        </w:rPr>
      </w:pPr>
    </w:p>
    <w:p w14:paraId="7E6495B8" w14:textId="641863F2" w:rsidR="00842127" w:rsidRPr="00842127" w:rsidRDefault="00842127" w:rsidP="00842127">
      <w:pPr>
        <w:jc w:val="both"/>
        <w:rPr>
          <w:rFonts w:ascii="Arial" w:hAnsi="Arial" w:cs="Arial"/>
        </w:rPr>
      </w:pPr>
      <w:r w:rsidRPr="00842127">
        <w:rPr>
          <w:rFonts w:ascii="Arial" w:hAnsi="Arial" w:cs="Arial"/>
          <w:lang w:val="en-US"/>
        </w:rPr>
        <w:t xml:space="preserve">Move to approve document </w:t>
      </w:r>
      <w:hyperlink r:id="rId70" w:history="1">
        <w:r w:rsidRPr="00842127">
          <w:rPr>
            <w:rStyle w:val="Hyperlink"/>
            <w:rFonts w:ascii="Arial" w:hAnsi="Arial" w:cs="Arial"/>
          </w:rPr>
          <w:t>18-25/0066r4</w:t>
        </w:r>
      </w:hyperlink>
      <w:r w:rsidRPr="00842127">
        <w:rPr>
          <w:rFonts w:ascii="Arial" w:hAnsi="Arial" w:cs="Arial"/>
        </w:rPr>
        <w:t xml:space="preserve"> </w:t>
      </w:r>
      <w:r w:rsidRPr="00842127">
        <w:rPr>
          <w:rFonts w:ascii="Arial" w:hAnsi="Arial" w:cs="Arial"/>
          <w:lang w:val="en-US"/>
        </w:rPr>
        <w:t xml:space="preserve">in response to the </w:t>
      </w:r>
      <w:r w:rsidRPr="00842127">
        <w:rPr>
          <w:rFonts w:ascii="Arial" w:hAnsi="Arial" w:cs="Arial"/>
          <w:lang w:val="en-CA"/>
        </w:rPr>
        <w:t xml:space="preserve">Agencia Nacional del </w:t>
      </w:r>
      <w:proofErr w:type="spellStart"/>
      <w:r w:rsidRPr="00842127">
        <w:rPr>
          <w:rFonts w:ascii="Arial" w:hAnsi="Arial" w:cs="Arial"/>
          <w:lang w:val="en-CA"/>
        </w:rPr>
        <w:t>Espectro</w:t>
      </w:r>
      <w:proofErr w:type="spellEnd"/>
      <w:r w:rsidRPr="00842127">
        <w:rPr>
          <w:rFonts w:ascii="Arial" w:hAnsi="Arial" w:cs="Arial"/>
          <w:lang w:val="en-CA"/>
        </w:rPr>
        <w:t xml:space="preserve"> (ANE)</w:t>
      </w:r>
      <w:r w:rsidRPr="00842127">
        <w:rPr>
          <w:rFonts w:ascii="Arial" w:hAnsi="Arial" w:cs="Arial"/>
          <w:lang w:val="en-US"/>
        </w:rPr>
        <w:t xml:space="preserve">’s consultation “Proposal for flexibility of the 900 MHz band”, for review and approval by the IEEE 802 LMSC for submission </w:t>
      </w:r>
      <w:r w:rsidRPr="00842127">
        <w:rPr>
          <w:rFonts w:ascii="Arial" w:hAnsi="Arial" w:cs="Arial"/>
        </w:rPr>
        <w:t>to the ANE before the contribution deadline.  The IEEE 802.18 Chair is authorized to make editorial changes as necessary.</w:t>
      </w:r>
    </w:p>
    <w:p w14:paraId="6F8C4891" w14:textId="77777777" w:rsidR="002B69EB" w:rsidRPr="005046D7" w:rsidRDefault="002B69EB" w:rsidP="002B69EB">
      <w:pPr>
        <w:jc w:val="both"/>
        <w:rPr>
          <w:rFonts w:ascii="Arial" w:hAnsi="Arial" w:cs="Arial"/>
          <w:lang w:val="en-CA"/>
        </w:rPr>
      </w:pPr>
    </w:p>
    <w:p w14:paraId="73C8C50E" w14:textId="77777777" w:rsidR="002B69EB" w:rsidRPr="00883DC3" w:rsidRDefault="002B69EB" w:rsidP="002B69EB">
      <w:pPr>
        <w:tabs>
          <w:tab w:val="left" w:pos="1260"/>
        </w:tabs>
        <w:rPr>
          <w:rFonts w:ascii="Arial" w:hAnsi="Arial" w:cs="Arial"/>
        </w:rPr>
      </w:pPr>
      <w:r w:rsidRPr="00883DC3">
        <w:rPr>
          <w:rFonts w:ascii="Arial" w:hAnsi="Arial" w:cs="Arial"/>
        </w:rPr>
        <w:t xml:space="preserve">Moved: </w:t>
      </w:r>
      <w:r>
        <w:rPr>
          <w:rFonts w:ascii="Arial" w:hAnsi="Arial" w:cs="Arial"/>
        </w:rPr>
        <w:tab/>
        <w:t>Vijay Auluck</w:t>
      </w:r>
    </w:p>
    <w:p w14:paraId="783C96F4" w14:textId="4D5829C5" w:rsidR="002B69EB" w:rsidRPr="00883DC3" w:rsidRDefault="002B69EB" w:rsidP="002B69EB">
      <w:pPr>
        <w:tabs>
          <w:tab w:val="left" w:pos="1260"/>
        </w:tabs>
        <w:rPr>
          <w:rFonts w:ascii="Arial" w:hAnsi="Arial" w:cs="Arial"/>
        </w:rPr>
      </w:pPr>
      <w:r w:rsidRPr="00883DC3">
        <w:rPr>
          <w:rFonts w:ascii="Arial" w:hAnsi="Arial" w:cs="Arial"/>
        </w:rPr>
        <w:t xml:space="preserve">Seconded: </w:t>
      </w:r>
      <w:r>
        <w:rPr>
          <w:rFonts w:ascii="Arial" w:hAnsi="Arial" w:cs="Arial"/>
        </w:rPr>
        <w:tab/>
      </w:r>
      <w:r w:rsidR="000E5A34">
        <w:rPr>
          <w:rFonts w:ascii="Arial" w:hAnsi="Arial" w:cs="Arial"/>
        </w:rPr>
        <w:t>Ben Rolfe</w:t>
      </w:r>
    </w:p>
    <w:p w14:paraId="47780BFF" w14:textId="15AE03D8" w:rsidR="002B69EB" w:rsidRPr="00883DC3" w:rsidRDefault="002B69EB" w:rsidP="002B69EB">
      <w:pPr>
        <w:tabs>
          <w:tab w:val="left" w:pos="1260"/>
        </w:tabs>
        <w:rPr>
          <w:rFonts w:ascii="Arial" w:hAnsi="Arial" w:cs="Arial"/>
        </w:rPr>
      </w:pPr>
      <w:r w:rsidRPr="00883DC3">
        <w:rPr>
          <w:rFonts w:ascii="Arial" w:hAnsi="Arial" w:cs="Arial"/>
        </w:rPr>
        <w:t xml:space="preserve">Result:  </w:t>
      </w:r>
      <w:r>
        <w:rPr>
          <w:rFonts w:ascii="Arial" w:hAnsi="Arial" w:cs="Arial"/>
        </w:rPr>
        <w:tab/>
      </w:r>
      <w:r w:rsidR="000E5A34">
        <w:rPr>
          <w:rFonts w:ascii="Arial" w:hAnsi="Arial" w:cs="Arial"/>
        </w:rPr>
        <w:t>10</w:t>
      </w:r>
      <w:r w:rsidRPr="00883DC3">
        <w:rPr>
          <w:rFonts w:ascii="Arial" w:hAnsi="Arial" w:cs="Arial"/>
        </w:rPr>
        <w:t>/</w:t>
      </w:r>
      <w:r>
        <w:rPr>
          <w:rFonts w:ascii="Arial" w:hAnsi="Arial" w:cs="Arial"/>
        </w:rPr>
        <w:t>0</w:t>
      </w:r>
      <w:r w:rsidRPr="00883DC3">
        <w:rPr>
          <w:rFonts w:ascii="Arial" w:hAnsi="Arial" w:cs="Arial"/>
        </w:rPr>
        <w:t>/</w:t>
      </w:r>
      <w:r w:rsidR="000E5A34">
        <w:rPr>
          <w:rFonts w:ascii="Arial" w:hAnsi="Arial" w:cs="Arial"/>
        </w:rPr>
        <w:t>2</w:t>
      </w:r>
    </w:p>
    <w:p w14:paraId="63710B21" w14:textId="77777777" w:rsidR="002B69EB" w:rsidRDefault="002B69EB" w:rsidP="002B69E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2C4D47F" w14:textId="77777777" w:rsidR="002B69EB" w:rsidRDefault="002B69EB" w:rsidP="002B69EB">
      <w:pPr>
        <w:tabs>
          <w:tab w:val="left" w:pos="1260"/>
        </w:tabs>
        <w:rPr>
          <w:rFonts w:ascii="Arial" w:hAnsi="Arial" w:cs="Arial"/>
        </w:rPr>
      </w:pPr>
    </w:p>
    <w:p w14:paraId="3E2866E6" w14:textId="3B5B82BF" w:rsidR="00984D49" w:rsidRDefault="00984D49" w:rsidP="002B69EB">
      <w:pPr>
        <w:rPr>
          <w:rFonts w:ascii="Arial" w:hAnsi="Arial" w:cs="Arial"/>
          <w:bCs/>
          <w:u w:val="single"/>
        </w:rPr>
      </w:pPr>
      <w:r w:rsidRPr="00984D49">
        <w:rPr>
          <w:rFonts w:ascii="Arial" w:hAnsi="Arial" w:cs="Arial"/>
          <w:bCs/>
          <w:u w:val="single"/>
        </w:rPr>
        <w:t>https://mentor.ieee.org/802.18/dcn/25/18-25-0068-02-0000-rr-tag-agenda-26-june-2025.pptx</w:t>
      </w:r>
    </w:p>
    <w:p w14:paraId="09669D6B" w14:textId="77777777" w:rsidR="009E11DD" w:rsidRDefault="009E11DD">
      <w:pPr>
        <w:rPr>
          <w:rFonts w:ascii="Arial" w:hAnsi="Arial" w:cs="Arial"/>
          <w:bCs/>
          <w:u w:val="single"/>
        </w:rPr>
      </w:pPr>
      <w:r>
        <w:rPr>
          <w:rFonts w:ascii="Arial" w:hAnsi="Arial" w:cs="Arial"/>
          <w:bCs/>
          <w:u w:val="single"/>
        </w:rPr>
        <w:br w:type="page"/>
      </w:r>
    </w:p>
    <w:p w14:paraId="40B1C7BF" w14:textId="0C2B7454" w:rsidR="009E11DD" w:rsidRPr="000A45A3" w:rsidRDefault="00913607" w:rsidP="009E11DD">
      <w:pPr>
        <w:spacing w:before="120"/>
        <w:rPr>
          <w:rFonts w:ascii="Arial" w:hAnsi="Arial" w:cs="Arial"/>
          <w:b/>
          <w:u w:val="single"/>
        </w:rPr>
      </w:pPr>
      <w:r>
        <w:rPr>
          <w:rFonts w:ascii="Arial" w:hAnsi="Arial" w:cs="Arial"/>
          <w:b/>
          <w:u w:val="single"/>
        </w:rPr>
        <w:lastRenderedPageBreak/>
        <w:t>14 August</w:t>
      </w:r>
      <w:r w:rsidR="009E11DD">
        <w:rPr>
          <w:rFonts w:ascii="Arial" w:hAnsi="Arial" w:cs="Arial"/>
          <w:b/>
          <w:u w:val="single"/>
        </w:rPr>
        <w:t xml:space="preserve"> 2025</w:t>
      </w:r>
    </w:p>
    <w:p w14:paraId="7F48B4DD" w14:textId="77777777" w:rsidR="009E11DD" w:rsidRDefault="009E11DD" w:rsidP="009E11DD">
      <w:pPr>
        <w:jc w:val="both"/>
        <w:rPr>
          <w:rFonts w:ascii="Arial" w:hAnsi="Arial" w:cs="Arial"/>
        </w:rPr>
      </w:pPr>
    </w:p>
    <w:p w14:paraId="234F7142" w14:textId="7C2FD656" w:rsidR="009E11DD" w:rsidRPr="00913607" w:rsidRDefault="00913607" w:rsidP="009E11DD">
      <w:pPr>
        <w:jc w:val="both"/>
        <w:rPr>
          <w:rFonts w:ascii="Arial" w:hAnsi="Arial" w:cs="Arial"/>
          <w:lang w:val="en-CA"/>
        </w:rPr>
      </w:pPr>
      <w:r w:rsidRPr="00913607">
        <w:rPr>
          <w:rFonts w:ascii="Arial" w:hAnsi="Arial" w:cs="Arial"/>
        </w:rPr>
        <w:t xml:space="preserve">Move to approve document </w:t>
      </w:r>
      <w:hyperlink r:id="rId71" w:history="1">
        <w:r w:rsidRPr="00362449">
          <w:rPr>
            <w:rStyle w:val="Hyperlink"/>
            <w:rFonts w:ascii="Arial" w:hAnsi="Arial" w:cs="Arial"/>
          </w:rPr>
          <w:t>18-25/0073r3</w:t>
        </w:r>
      </w:hyperlink>
      <w:r w:rsidRPr="00913607">
        <w:rPr>
          <w:rFonts w:ascii="Arial" w:hAnsi="Arial" w:cs="Arial"/>
        </w:rPr>
        <w:t xml:space="preserve"> in response to the European Commission Radio Spectrum Policy Group (RSPG)’s consultation “Draft RSPG Opinion on Long-term vision for the upper 6 GHz band”, for review and approval by the IEEE 802 LMSC for submission to the RSPG before the contribution deadline.  The IEEE 802.18 Chair is authorized to make editorial changes as necessary.</w:t>
      </w:r>
    </w:p>
    <w:p w14:paraId="39B8A4E7" w14:textId="77777777" w:rsidR="009E11DD" w:rsidRPr="005046D7" w:rsidRDefault="009E11DD" w:rsidP="009E11DD">
      <w:pPr>
        <w:jc w:val="both"/>
        <w:rPr>
          <w:rFonts w:ascii="Arial" w:hAnsi="Arial" w:cs="Arial"/>
          <w:lang w:val="en-CA"/>
        </w:rPr>
      </w:pPr>
    </w:p>
    <w:p w14:paraId="7B9B0708" w14:textId="6E616035" w:rsidR="009E11DD" w:rsidRPr="00883DC3" w:rsidRDefault="009E11DD" w:rsidP="009E11DD">
      <w:pPr>
        <w:tabs>
          <w:tab w:val="left" w:pos="1260"/>
        </w:tabs>
        <w:rPr>
          <w:rFonts w:ascii="Arial" w:hAnsi="Arial" w:cs="Arial"/>
        </w:rPr>
      </w:pPr>
      <w:r w:rsidRPr="00883DC3">
        <w:rPr>
          <w:rFonts w:ascii="Arial" w:hAnsi="Arial" w:cs="Arial"/>
        </w:rPr>
        <w:t xml:space="preserve">Moved: </w:t>
      </w:r>
      <w:r>
        <w:rPr>
          <w:rFonts w:ascii="Arial" w:hAnsi="Arial" w:cs="Arial"/>
        </w:rPr>
        <w:tab/>
      </w:r>
      <w:r>
        <w:rPr>
          <w:rFonts w:ascii="Arial" w:hAnsi="Arial" w:cs="Arial"/>
        </w:rPr>
        <w:t>Al Petrick</w:t>
      </w:r>
    </w:p>
    <w:p w14:paraId="0569CB4D" w14:textId="6CC69AB9" w:rsidR="009E11DD" w:rsidRPr="00883DC3" w:rsidRDefault="009E11DD" w:rsidP="009E11DD">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Pelin Salem</w:t>
      </w:r>
    </w:p>
    <w:p w14:paraId="46A8F328" w14:textId="5BFCE23E" w:rsidR="009E11DD" w:rsidRPr="00883DC3" w:rsidRDefault="009E11DD" w:rsidP="009E11DD">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A85297C" w14:textId="77777777" w:rsidR="009E11DD" w:rsidRDefault="009E11DD" w:rsidP="009E11D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1955FBA" w14:textId="77777777" w:rsidR="009E11DD" w:rsidRDefault="009E11DD" w:rsidP="009E11DD">
      <w:pPr>
        <w:tabs>
          <w:tab w:val="left" w:pos="1260"/>
        </w:tabs>
        <w:rPr>
          <w:rFonts w:ascii="Arial" w:hAnsi="Arial" w:cs="Arial"/>
        </w:rPr>
      </w:pPr>
    </w:p>
    <w:p w14:paraId="1A8628B5" w14:textId="77777777" w:rsidR="009E11DD" w:rsidRDefault="009E11DD" w:rsidP="009E11DD">
      <w:pPr>
        <w:rPr>
          <w:rFonts w:ascii="Arial" w:hAnsi="Arial" w:cs="Arial"/>
          <w:bCs/>
          <w:u w:val="single"/>
        </w:rPr>
      </w:pPr>
      <w:r w:rsidRPr="00984D49">
        <w:rPr>
          <w:rFonts w:ascii="Arial" w:hAnsi="Arial" w:cs="Arial"/>
          <w:bCs/>
          <w:u w:val="single"/>
        </w:rPr>
        <w:t>https://mentor.ieee.org/802.18/dcn/25/18-25-0068-02-0000-rr-tag-agenda-26-june-2025.pptx</w:t>
      </w:r>
    </w:p>
    <w:p w14:paraId="5B9FAC1B" w14:textId="0D230C54" w:rsidR="00B27B36" w:rsidRPr="008944DD" w:rsidRDefault="00B27B36">
      <w:pPr>
        <w:rPr>
          <w:rFonts w:ascii="Arial" w:hAnsi="Arial" w:cs="Arial"/>
          <w:bCs/>
          <w:u w:val="single"/>
        </w:rPr>
      </w:pPr>
      <w:r w:rsidRPr="008944DD">
        <w:rPr>
          <w:rFonts w:ascii="Arial" w:hAnsi="Arial" w:cs="Arial"/>
          <w:bCs/>
          <w:u w:val="single"/>
        </w:rPr>
        <w:br w:type="page"/>
      </w:r>
    </w:p>
    <w:p w14:paraId="179A74E8" w14:textId="77777777"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14:paraId="1B83ADBE" w14:textId="77777777"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14:paraId="4A7B6EA4" w14:textId="77777777"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14:paraId="25AD141D" w14:textId="77777777"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14:paraId="7BE957F3"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14:paraId="41E0070E"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14:paraId="0308AE65" w14:textId="77777777"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C505926" w14:textId="77777777"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14:paraId="31790343"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14:paraId="0A7EEFF1" w14:textId="77777777"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14:paraId="42C7B8C8"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14:paraId="6A7ED0DD" w14:textId="77777777" w:rsidTr="00B8162D">
        <w:tc>
          <w:tcPr>
            <w:cnfStyle w:val="001000000000" w:firstRow="0" w:lastRow="0" w:firstColumn="1" w:lastColumn="0" w:oddVBand="0" w:evenVBand="0" w:oddHBand="0" w:evenHBand="0" w:firstRowFirstColumn="0" w:firstRowLastColumn="0" w:lastRowFirstColumn="0" w:lastRowLastColumn="0"/>
            <w:tcW w:w="639" w:type="dxa"/>
          </w:tcPr>
          <w:p w14:paraId="7F171515" w14:textId="77777777"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14:paraId="3390AFE8"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14:paraId="50B929A0"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14:paraId="13011010" w14:textId="77777777"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E1FA426" w14:textId="77777777"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14:paraId="3EE914EE"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14:paraId="0ED4C11C"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14:paraId="666ED945" w14:textId="77777777" w:rsidTr="004D4C02">
        <w:tc>
          <w:tcPr>
            <w:cnfStyle w:val="001000000000" w:firstRow="0" w:lastRow="0" w:firstColumn="1" w:lastColumn="0" w:oddVBand="0" w:evenVBand="0" w:oddHBand="0" w:evenHBand="0" w:firstRowFirstColumn="0" w:firstRowLastColumn="0" w:lastRowFirstColumn="0" w:lastRowLastColumn="0"/>
            <w:tcW w:w="639" w:type="dxa"/>
          </w:tcPr>
          <w:p w14:paraId="2AD1F4D4" w14:textId="77777777"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14:paraId="53AA39A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14:paraId="44720D2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14:paraId="4A942CA2" w14:textId="77777777"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59218F0" w14:textId="77777777"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14:paraId="10D3861C"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14:paraId="1DCC8843"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14:paraId="344AD3E8" w14:textId="77777777" w:rsidTr="00740780">
        <w:tc>
          <w:tcPr>
            <w:cnfStyle w:val="001000000000" w:firstRow="0" w:lastRow="0" w:firstColumn="1" w:lastColumn="0" w:oddVBand="0" w:evenVBand="0" w:oddHBand="0" w:evenHBand="0" w:firstRowFirstColumn="0" w:firstRowLastColumn="0" w:lastRowFirstColumn="0" w:lastRowLastColumn="0"/>
            <w:tcW w:w="639" w:type="dxa"/>
          </w:tcPr>
          <w:p w14:paraId="318128D5" w14:textId="77777777"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14:paraId="43082F06"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14:paraId="2C00C323"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14:paraId="72CD9477" w14:textId="77777777"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5B03BFB" w14:textId="77777777"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14:paraId="44F9D7B6"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14:paraId="3FD53E8E"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14:paraId="56086B38" w14:textId="77777777" w:rsidTr="00347F0B">
        <w:tc>
          <w:tcPr>
            <w:cnfStyle w:val="001000000000" w:firstRow="0" w:lastRow="0" w:firstColumn="1" w:lastColumn="0" w:oddVBand="0" w:evenVBand="0" w:oddHBand="0" w:evenHBand="0" w:firstRowFirstColumn="0" w:firstRowLastColumn="0" w:lastRowFirstColumn="0" w:lastRowLastColumn="0"/>
            <w:tcW w:w="639" w:type="dxa"/>
          </w:tcPr>
          <w:p w14:paraId="53C592FD" w14:textId="77777777"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14:paraId="5DA4D431"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14:paraId="176D454D"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14:paraId="75CFAD47" w14:textId="77777777"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C0631CA" w14:textId="77777777"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14:paraId="34B0E22F"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00E1E9B6"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14:paraId="20248847" w14:textId="77777777" w:rsidTr="00346471">
        <w:tc>
          <w:tcPr>
            <w:cnfStyle w:val="001000000000" w:firstRow="0" w:lastRow="0" w:firstColumn="1" w:lastColumn="0" w:oddVBand="0" w:evenVBand="0" w:oddHBand="0" w:evenHBand="0" w:firstRowFirstColumn="0" w:firstRowLastColumn="0" w:lastRowFirstColumn="0" w:lastRowLastColumn="0"/>
            <w:tcW w:w="639" w:type="dxa"/>
          </w:tcPr>
          <w:p w14:paraId="3B37658B" w14:textId="77777777"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14:paraId="573F6853"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6922865"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14:paraId="6FE14A2D" w14:textId="77777777"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48CE09D" w14:textId="77777777"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14:paraId="1B91B231"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F6DBC65"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14:paraId="4241BFD9" w14:textId="77777777" w:rsidTr="00D2797F">
        <w:tc>
          <w:tcPr>
            <w:cnfStyle w:val="001000000000" w:firstRow="0" w:lastRow="0" w:firstColumn="1" w:lastColumn="0" w:oddVBand="0" w:evenVBand="0" w:oddHBand="0" w:evenHBand="0" w:firstRowFirstColumn="0" w:firstRowLastColumn="0" w:lastRowFirstColumn="0" w:lastRowLastColumn="0"/>
            <w:tcW w:w="639" w:type="dxa"/>
          </w:tcPr>
          <w:p w14:paraId="30E7983C" w14:textId="77777777"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14:paraId="3FC80140" w14:textId="77777777"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14:paraId="76E4CAB7" w14:textId="77777777"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14:paraId="2A7C31B6" w14:textId="77777777"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F69BAED" w14:textId="77777777"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14:paraId="463500CC"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7A6C5EC2"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14:paraId="257CB996" w14:textId="77777777" w:rsidTr="00031152">
        <w:tc>
          <w:tcPr>
            <w:cnfStyle w:val="001000000000" w:firstRow="0" w:lastRow="0" w:firstColumn="1" w:lastColumn="0" w:oddVBand="0" w:evenVBand="0" w:oddHBand="0" w:evenHBand="0" w:firstRowFirstColumn="0" w:firstRowLastColumn="0" w:lastRowFirstColumn="0" w:lastRowLastColumn="0"/>
            <w:tcW w:w="639" w:type="dxa"/>
          </w:tcPr>
          <w:p w14:paraId="798BE90F" w14:textId="77777777"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14:paraId="0778CB68"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401FF813"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14:paraId="09A79E52" w14:textId="77777777"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CE86A50" w14:textId="77777777"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14:paraId="3B434918"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14:paraId="1F57E2E1"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14:paraId="7F8B0636" w14:textId="77777777" w:rsidTr="00B06436">
        <w:tc>
          <w:tcPr>
            <w:cnfStyle w:val="001000000000" w:firstRow="0" w:lastRow="0" w:firstColumn="1" w:lastColumn="0" w:oddVBand="0" w:evenVBand="0" w:oddHBand="0" w:evenHBand="0" w:firstRowFirstColumn="0" w:firstRowLastColumn="0" w:lastRowFirstColumn="0" w:lastRowLastColumn="0"/>
            <w:tcW w:w="639" w:type="dxa"/>
          </w:tcPr>
          <w:p w14:paraId="7E715553" w14:textId="77777777"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14:paraId="5CE3516E" w14:textId="77777777"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14:paraId="17B7C19B" w14:textId="77777777"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14:paraId="21C2142E" w14:textId="77777777"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37A3A95" w14:textId="77777777"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14:paraId="53262E6F" w14:textId="77777777"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14:paraId="7AD03D06" w14:textId="77777777"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14:paraId="3CB57386" w14:textId="77777777" w:rsidTr="004F2526">
        <w:tc>
          <w:tcPr>
            <w:cnfStyle w:val="001000000000" w:firstRow="0" w:lastRow="0" w:firstColumn="1" w:lastColumn="0" w:oddVBand="0" w:evenVBand="0" w:oddHBand="0" w:evenHBand="0" w:firstRowFirstColumn="0" w:firstRowLastColumn="0" w:lastRowFirstColumn="0" w:lastRowLastColumn="0"/>
            <w:tcW w:w="639" w:type="dxa"/>
          </w:tcPr>
          <w:p w14:paraId="2D8CEC13" w14:textId="77777777"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14:paraId="124953B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14:paraId="221C8F6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14:paraId="7F6C410A" w14:textId="77777777"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81DBC1D" w14:textId="77777777"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14:paraId="47C6759B" w14:textId="77777777"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14:paraId="239AA9AE" w14:textId="77777777"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13 February 2025</w:t>
            </w:r>
            <w:r w:rsidRPr="00566B71">
              <w:rPr>
                <w:rFonts w:ascii="Arial" w:hAnsi="Arial" w:cs="Arial"/>
                <w:sz w:val="18"/>
                <w:szCs w:val="18"/>
              </w:rPr>
              <w:t xml:space="preserve"> teleconference call.</w:t>
            </w:r>
          </w:p>
        </w:tc>
      </w:tr>
      <w:tr w:rsidR="009C0199" w:rsidRPr="00D2797F" w14:paraId="31461B55" w14:textId="77777777" w:rsidTr="00DD29FC">
        <w:tc>
          <w:tcPr>
            <w:cnfStyle w:val="001000000000" w:firstRow="0" w:lastRow="0" w:firstColumn="1" w:lastColumn="0" w:oddVBand="0" w:evenVBand="0" w:oddHBand="0" w:evenHBand="0" w:firstRowFirstColumn="0" w:firstRowLastColumn="0" w:lastRowFirstColumn="0" w:lastRowLastColumn="0"/>
            <w:tcW w:w="639" w:type="dxa"/>
          </w:tcPr>
          <w:p w14:paraId="3BA1D77D" w14:textId="77777777" w:rsidR="009C0199" w:rsidRPr="00D2797F" w:rsidRDefault="009C0199" w:rsidP="00DD29FC">
            <w:pPr>
              <w:spacing w:before="60" w:after="60"/>
              <w:rPr>
                <w:rFonts w:ascii="Arial" w:hAnsi="Arial" w:cs="Arial"/>
                <w:sz w:val="18"/>
                <w:szCs w:val="18"/>
              </w:rPr>
            </w:pPr>
            <w:r>
              <w:rPr>
                <w:rFonts w:ascii="Arial" w:hAnsi="Arial" w:cs="Arial"/>
                <w:sz w:val="18"/>
                <w:szCs w:val="18"/>
              </w:rPr>
              <w:t>19</w:t>
            </w:r>
          </w:p>
        </w:tc>
        <w:tc>
          <w:tcPr>
            <w:tcW w:w="1876" w:type="dxa"/>
          </w:tcPr>
          <w:p w14:paraId="4AD4B438"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2025</w:t>
            </w:r>
          </w:p>
        </w:tc>
        <w:tc>
          <w:tcPr>
            <w:tcW w:w="6835" w:type="dxa"/>
          </w:tcPr>
          <w:p w14:paraId="5D12B211"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(11 March 2025) and the closing meeting (13 March 2025) of the March 2025 plenary.</w:t>
            </w:r>
          </w:p>
        </w:tc>
      </w:tr>
      <w:tr w:rsidR="00EC0BB9" w:rsidRPr="00D2797F" w14:paraId="2F7E8E55" w14:textId="77777777" w:rsidTr="00E16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210B791A" w14:textId="77777777" w:rsidR="00EC0BB9" w:rsidRPr="00D2797F" w:rsidRDefault="00EC0BB9" w:rsidP="00E16E8F">
            <w:pPr>
              <w:spacing w:before="60" w:after="60"/>
              <w:rPr>
                <w:rFonts w:ascii="Arial" w:hAnsi="Arial" w:cs="Arial"/>
                <w:sz w:val="18"/>
                <w:szCs w:val="18"/>
              </w:rPr>
            </w:pPr>
            <w:r>
              <w:rPr>
                <w:rFonts w:ascii="Arial" w:hAnsi="Arial" w:cs="Arial"/>
                <w:sz w:val="18"/>
                <w:szCs w:val="18"/>
              </w:rPr>
              <w:t>20</w:t>
            </w:r>
          </w:p>
        </w:tc>
        <w:tc>
          <w:tcPr>
            <w:tcW w:w="1876" w:type="dxa"/>
          </w:tcPr>
          <w:p w14:paraId="5031B0C3"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March 2025</w:t>
            </w:r>
          </w:p>
        </w:tc>
        <w:tc>
          <w:tcPr>
            <w:tcW w:w="6835" w:type="dxa"/>
          </w:tcPr>
          <w:p w14:paraId="1D570C46"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20 March 2025</w:t>
            </w:r>
            <w:r w:rsidRPr="00566B71">
              <w:rPr>
                <w:rFonts w:ascii="Arial" w:hAnsi="Arial" w:cs="Arial"/>
                <w:sz w:val="18"/>
                <w:szCs w:val="18"/>
              </w:rPr>
              <w:t xml:space="preserve"> teleconference call.</w:t>
            </w:r>
          </w:p>
        </w:tc>
      </w:tr>
      <w:tr w:rsidR="00177FCD" w:rsidRPr="00D2797F" w14:paraId="0E4FC4DB" w14:textId="77777777" w:rsidTr="00BF5ED1">
        <w:tc>
          <w:tcPr>
            <w:cnfStyle w:val="001000000000" w:firstRow="0" w:lastRow="0" w:firstColumn="1" w:lastColumn="0" w:oddVBand="0" w:evenVBand="0" w:oddHBand="0" w:evenHBand="0" w:firstRowFirstColumn="0" w:firstRowLastColumn="0" w:lastRowFirstColumn="0" w:lastRowLastColumn="0"/>
            <w:tcW w:w="639" w:type="dxa"/>
          </w:tcPr>
          <w:p w14:paraId="0D65C116" w14:textId="77777777" w:rsidR="00177FCD" w:rsidRPr="00D2797F" w:rsidRDefault="00177FCD" w:rsidP="00BF5ED1">
            <w:pPr>
              <w:spacing w:before="60" w:after="60"/>
              <w:rPr>
                <w:rFonts w:ascii="Arial" w:hAnsi="Arial" w:cs="Arial"/>
                <w:sz w:val="18"/>
                <w:szCs w:val="18"/>
              </w:rPr>
            </w:pPr>
            <w:r>
              <w:rPr>
                <w:rFonts w:ascii="Arial" w:hAnsi="Arial" w:cs="Arial"/>
                <w:sz w:val="18"/>
                <w:szCs w:val="18"/>
              </w:rPr>
              <w:t>21</w:t>
            </w:r>
          </w:p>
        </w:tc>
        <w:tc>
          <w:tcPr>
            <w:tcW w:w="1876" w:type="dxa"/>
          </w:tcPr>
          <w:p w14:paraId="13AD2E74"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March 2025</w:t>
            </w:r>
          </w:p>
        </w:tc>
        <w:tc>
          <w:tcPr>
            <w:tcW w:w="6835" w:type="dxa"/>
          </w:tcPr>
          <w:p w14:paraId="75DBDA39"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27 March 2025</w:t>
            </w:r>
            <w:r w:rsidRPr="00566B71">
              <w:rPr>
                <w:rFonts w:ascii="Arial" w:hAnsi="Arial" w:cs="Arial"/>
                <w:sz w:val="18"/>
                <w:szCs w:val="18"/>
              </w:rPr>
              <w:t xml:space="preserve"> teleconference call.</w:t>
            </w:r>
          </w:p>
        </w:tc>
      </w:tr>
      <w:tr w:rsidR="007630C7" w:rsidRPr="00D2797F" w14:paraId="167FE327" w14:textId="77777777" w:rsidTr="004E2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09C6FD71" w14:textId="77777777" w:rsidR="007630C7" w:rsidRPr="00D2797F" w:rsidRDefault="007630C7" w:rsidP="004E2058">
            <w:pPr>
              <w:spacing w:before="60" w:after="60"/>
              <w:rPr>
                <w:rFonts w:ascii="Arial" w:hAnsi="Arial" w:cs="Arial"/>
                <w:sz w:val="18"/>
                <w:szCs w:val="18"/>
              </w:rPr>
            </w:pPr>
            <w:r>
              <w:rPr>
                <w:rFonts w:ascii="Arial" w:hAnsi="Arial" w:cs="Arial"/>
                <w:sz w:val="18"/>
                <w:szCs w:val="18"/>
              </w:rPr>
              <w:t>22</w:t>
            </w:r>
          </w:p>
        </w:tc>
        <w:tc>
          <w:tcPr>
            <w:tcW w:w="1876" w:type="dxa"/>
          </w:tcPr>
          <w:p w14:paraId="31F5847C"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 April 2025</w:t>
            </w:r>
          </w:p>
        </w:tc>
        <w:tc>
          <w:tcPr>
            <w:tcW w:w="6835" w:type="dxa"/>
          </w:tcPr>
          <w:p w14:paraId="32E857DF"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17 April 2025</w:t>
            </w:r>
            <w:r w:rsidRPr="00566B71">
              <w:rPr>
                <w:rFonts w:ascii="Arial" w:hAnsi="Arial" w:cs="Arial"/>
                <w:sz w:val="18"/>
                <w:szCs w:val="18"/>
              </w:rPr>
              <w:t xml:space="preserve"> teleconference call.</w:t>
            </w:r>
          </w:p>
        </w:tc>
      </w:tr>
      <w:tr w:rsidR="008732A6" w:rsidRPr="00D2797F" w14:paraId="3B0FA562" w14:textId="77777777" w:rsidTr="00915E16">
        <w:tc>
          <w:tcPr>
            <w:cnfStyle w:val="001000000000" w:firstRow="0" w:lastRow="0" w:firstColumn="1" w:lastColumn="0" w:oddVBand="0" w:evenVBand="0" w:oddHBand="0" w:evenHBand="0" w:firstRowFirstColumn="0" w:firstRowLastColumn="0" w:lastRowFirstColumn="0" w:lastRowLastColumn="0"/>
            <w:tcW w:w="639" w:type="dxa"/>
          </w:tcPr>
          <w:p w14:paraId="68DAE201" w14:textId="77777777" w:rsidR="008732A6" w:rsidRPr="00D2797F" w:rsidRDefault="008732A6" w:rsidP="00915E16">
            <w:pPr>
              <w:spacing w:before="60" w:after="60"/>
              <w:rPr>
                <w:rFonts w:ascii="Arial" w:hAnsi="Arial" w:cs="Arial"/>
                <w:sz w:val="18"/>
                <w:szCs w:val="18"/>
              </w:rPr>
            </w:pPr>
            <w:r>
              <w:rPr>
                <w:rFonts w:ascii="Arial" w:hAnsi="Arial" w:cs="Arial"/>
                <w:sz w:val="18"/>
                <w:szCs w:val="18"/>
              </w:rPr>
              <w:t>23</w:t>
            </w:r>
          </w:p>
        </w:tc>
        <w:tc>
          <w:tcPr>
            <w:tcW w:w="1876" w:type="dxa"/>
          </w:tcPr>
          <w:p w14:paraId="301D2D9C"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835" w:type="dxa"/>
          </w:tcPr>
          <w:p w14:paraId="6A6B8D11"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 May 2025</w:t>
            </w:r>
            <w:r w:rsidRPr="00566B71">
              <w:rPr>
                <w:rFonts w:ascii="Arial" w:hAnsi="Arial" w:cs="Arial"/>
                <w:sz w:val="18"/>
                <w:szCs w:val="18"/>
              </w:rPr>
              <w:t xml:space="preserve"> teleconference call.</w:t>
            </w:r>
          </w:p>
        </w:tc>
      </w:tr>
      <w:tr w:rsidR="008B58E8" w:rsidRPr="00D2797F" w14:paraId="479D4C96" w14:textId="77777777" w:rsidTr="008B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036AFA9" w14:textId="12DB83B9" w:rsidR="008B58E8" w:rsidRPr="00D2797F" w:rsidRDefault="009C0199" w:rsidP="00C52834">
            <w:pPr>
              <w:spacing w:before="60" w:after="60"/>
              <w:rPr>
                <w:rFonts w:ascii="Arial" w:hAnsi="Arial" w:cs="Arial"/>
                <w:sz w:val="18"/>
                <w:szCs w:val="18"/>
              </w:rPr>
            </w:pPr>
            <w:r>
              <w:rPr>
                <w:rFonts w:ascii="Arial" w:hAnsi="Arial" w:cs="Arial"/>
                <w:sz w:val="18"/>
                <w:szCs w:val="18"/>
              </w:rPr>
              <w:t>2</w:t>
            </w:r>
            <w:r w:rsidR="008732A6">
              <w:rPr>
                <w:rFonts w:ascii="Arial" w:hAnsi="Arial" w:cs="Arial"/>
                <w:sz w:val="18"/>
                <w:szCs w:val="18"/>
              </w:rPr>
              <w:t>4</w:t>
            </w:r>
          </w:p>
        </w:tc>
        <w:tc>
          <w:tcPr>
            <w:tcW w:w="1876" w:type="dxa"/>
          </w:tcPr>
          <w:p w14:paraId="2CFDD045" w14:textId="3E2A3BD4"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r w:rsidR="007630C7">
              <w:rPr>
                <w:rFonts w:ascii="Arial" w:hAnsi="Arial" w:cs="Arial"/>
                <w:sz w:val="18"/>
                <w:szCs w:val="18"/>
              </w:rPr>
              <w:t xml:space="preserve"> May</w:t>
            </w:r>
            <w:r w:rsidR="008B58E8">
              <w:rPr>
                <w:rFonts w:ascii="Arial" w:hAnsi="Arial" w:cs="Arial"/>
                <w:sz w:val="18"/>
                <w:szCs w:val="18"/>
              </w:rPr>
              <w:t xml:space="preserve"> 2025</w:t>
            </w:r>
          </w:p>
        </w:tc>
        <w:tc>
          <w:tcPr>
            <w:tcW w:w="6835" w:type="dxa"/>
          </w:tcPr>
          <w:p w14:paraId="202BB3CC" w14:textId="67C8257D"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(13 May 2025) of the May 2025 interim.</w:t>
            </w:r>
          </w:p>
        </w:tc>
      </w:tr>
      <w:tr w:rsidR="00950EB3" w:rsidRPr="00D2797F" w14:paraId="181B8560" w14:textId="77777777" w:rsidTr="00FD5F1F">
        <w:tc>
          <w:tcPr>
            <w:cnfStyle w:val="001000000000" w:firstRow="0" w:lastRow="0" w:firstColumn="1" w:lastColumn="0" w:oddVBand="0" w:evenVBand="0" w:oddHBand="0" w:evenHBand="0" w:firstRowFirstColumn="0" w:firstRowLastColumn="0" w:lastRowFirstColumn="0" w:lastRowLastColumn="0"/>
            <w:tcW w:w="639" w:type="dxa"/>
          </w:tcPr>
          <w:p w14:paraId="30C9B6D1" w14:textId="77777777" w:rsidR="00950EB3" w:rsidRPr="00D2797F" w:rsidRDefault="00950EB3" w:rsidP="00FD5F1F">
            <w:pPr>
              <w:spacing w:before="60" w:after="60"/>
              <w:rPr>
                <w:rFonts w:ascii="Arial" w:hAnsi="Arial" w:cs="Arial"/>
                <w:sz w:val="18"/>
                <w:szCs w:val="18"/>
              </w:rPr>
            </w:pPr>
            <w:r>
              <w:rPr>
                <w:rFonts w:ascii="Arial" w:hAnsi="Arial" w:cs="Arial"/>
                <w:sz w:val="18"/>
                <w:szCs w:val="18"/>
              </w:rPr>
              <w:t>25</w:t>
            </w:r>
          </w:p>
        </w:tc>
        <w:tc>
          <w:tcPr>
            <w:tcW w:w="1876" w:type="dxa"/>
          </w:tcPr>
          <w:p w14:paraId="4577474B" w14:textId="77777777" w:rsidR="00950EB3" w:rsidRPr="00D2797F" w:rsidRDefault="00950EB3" w:rsidP="00FD5F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May 2025</w:t>
            </w:r>
          </w:p>
        </w:tc>
        <w:tc>
          <w:tcPr>
            <w:tcW w:w="6835" w:type="dxa"/>
          </w:tcPr>
          <w:p w14:paraId="0BF6DA25" w14:textId="77777777" w:rsidR="00950EB3" w:rsidRPr="00D2797F" w:rsidRDefault="00950EB3" w:rsidP="00FD5F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29 May 2025</w:t>
            </w:r>
            <w:r w:rsidRPr="00566B71">
              <w:rPr>
                <w:rFonts w:ascii="Arial" w:hAnsi="Arial" w:cs="Arial"/>
                <w:sz w:val="18"/>
                <w:szCs w:val="18"/>
              </w:rPr>
              <w:t xml:space="preserve"> teleconference call.</w:t>
            </w:r>
          </w:p>
        </w:tc>
      </w:tr>
      <w:tr w:rsidR="002B69EB" w:rsidRPr="00D2797F" w14:paraId="7E9DAE2B" w14:textId="77777777" w:rsidTr="00ED5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12DEE8C" w14:textId="77777777" w:rsidR="002B69EB" w:rsidRPr="00D2797F" w:rsidRDefault="002B69EB" w:rsidP="00ED5BB1">
            <w:pPr>
              <w:spacing w:before="60" w:after="60"/>
              <w:rPr>
                <w:rFonts w:ascii="Arial" w:hAnsi="Arial" w:cs="Arial"/>
                <w:sz w:val="18"/>
                <w:szCs w:val="18"/>
              </w:rPr>
            </w:pPr>
            <w:r>
              <w:rPr>
                <w:rFonts w:ascii="Arial" w:hAnsi="Arial" w:cs="Arial"/>
                <w:sz w:val="18"/>
                <w:szCs w:val="18"/>
              </w:rPr>
              <w:t>26</w:t>
            </w:r>
          </w:p>
        </w:tc>
        <w:tc>
          <w:tcPr>
            <w:tcW w:w="1876" w:type="dxa"/>
          </w:tcPr>
          <w:p w14:paraId="3A255317" w14:textId="77777777" w:rsidR="002B69EB" w:rsidRPr="00D2797F" w:rsidRDefault="002B69EB" w:rsidP="00ED5BB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June 2025</w:t>
            </w:r>
          </w:p>
        </w:tc>
        <w:tc>
          <w:tcPr>
            <w:tcW w:w="6835" w:type="dxa"/>
          </w:tcPr>
          <w:p w14:paraId="44F17837" w14:textId="77777777" w:rsidR="002B69EB" w:rsidRPr="00D2797F" w:rsidRDefault="002B69EB" w:rsidP="00ED5BB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19 June 2025</w:t>
            </w:r>
            <w:r w:rsidRPr="00566B71">
              <w:rPr>
                <w:rFonts w:ascii="Arial" w:hAnsi="Arial" w:cs="Arial"/>
                <w:sz w:val="18"/>
                <w:szCs w:val="18"/>
              </w:rPr>
              <w:t xml:space="preserve"> teleconference call.</w:t>
            </w:r>
          </w:p>
        </w:tc>
      </w:tr>
      <w:tr w:rsidR="004D16D3" w:rsidRPr="00D2797F" w14:paraId="7C9306FA" w14:textId="77777777" w:rsidTr="008F6BAB">
        <w:tc>
          <w:tcPr>
            <w:cnfStyle w:val="001000000000" w:firstRow="0" w:lastRow="0" w:firstColumn="1" w:lastColumn="0" w:oddVBand="0" w:evenVBand="0" w:oddHBand="0" w:evenHBand="0" w:firstRowFirstColumn="0" w:firstRowLastColumn="0" w:lastRowFirstColumn="0" w:lastRowLastColumn="0"/>
            <w:tcW w:w="639" w:type="dxa"/>
          </w:tcPr>
          <w:p w14:paraId="68277593" w14:textId="77777777" w:rsidR="004D16D3" w:rsidRPr="00D2797F" w:rsidRDefault="004D16D3" w:rsidP="008F6BAB">
            <w:pPr>
              <w:spacing w:before="60" w:after="60"/>
              <w:rPr>
                <w:rFonts w:ascii="Arial" w:hAnsi="Arial" w:cs="Arial"/>
                <w:sz w:val="18"/>
                <w:szCs w:val="18"/>
              </w:rPr>
            </w:pPr>
            <w:r>
              <w:rPr>
                <w:rFonts w:ascii="Arial" w:hAnsi="Arial" w:cs="Arial"/>
                <w:sz w:val="18"/>
                <w:szCs w:val="18"/>
              </w:rPr>
              <w:t>27</w:t>
            </w:r>
          </w:p>
        </w:tc>
        <w:tc>
          <w:tcPr>
            <w:tcW w:w="1876" w:type="dxa"/>
          </w:tcPr>
          <w:p w14:paraId="4CD66ADC" w14:textId="77777777" w:rsidR="004D16D3" w:rsidRPr="00D2797F" w:rsidRDefault="004D16D3" w:rsidP="008F6BA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26 June 2025</w:t>
            </w:r>
          </w:p>
        </w:tc>
        <w:tc>
          <w:tcPr>
            <w:tcW w:w="6835" w:type="dxa"/>
          </w:tcPr>
          <w:p w14:paraId="58CE4752" w14:textId="77777777" w:rsidR="004D16D3" w:rsidRPr="00D2797F" w:rsidRDefault="004D16D3" w:rsidP="008F6BA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26 June 2025</w:t>
            </w:r>
            <w:r w:rsidRPr="00566B71">
              <w:rPr>
                <w:rFonts w:ascii="Arial" w:hAnsi="Arial" w:cs="Arial"/>
                <w:sz w:val="18"/>
                <w:szCs w:val="18"/>
              </w:rPr>
              <w:t xml:space="preserve"> teleconference call.</w:t>
            </w:r>
          </w:p>
        </w:tc>
      </w:tr>
      <w:tr w:rsidR="004412E5" w:rsidRPr="00D2797F" w14:paraId="461052BF" w14:textId="77777777" w:rsidTr="00441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8E3FB7F" w14:textId="28CFB578" w:rsidR="004412E5" w:rsidRPr="00D2797F" w:rsidRDefault="004412E5" w:rsidP="008C2914">
            <w:pPr>
              <w:spacing w:before="60" w:after="60"/>
              <w:rPr>
                <w:rFonts w:ascii="Arial" w:hAnsi="Arial" w:cs="Arial"/>
                <w:sz w:val="18"/>
                <w:szCs w:val="18"/>
              </w:rPr>
            </w:pPr>
            <w:r>
              <w:rPr>
                <w:rFonts w:ascii="Arial" w:hAnsi="Arial" w:cs="Arial"/>
                <w:sz w:val="18"/>
                <w:szCs w:val="18"/>
              </w:rPr>
              <w:t>2</w:t>
            </w:r>
            <w:r w:rsidR="004D16D3">
              <w:rPr>
                <w:rFonts w:ascii="Arial" w:hAnsi="Arial" w:cs="Arial"/>
                <w:sz w:val="18"/>
                <w:szCs w:val="18"/>
              </w:rPr>
              <w:t>8</w:t>
            </w:r>
          </w:p>
        </w:tc>
        <w:tc>
          <w:tcPr>
            <w:tcW w:w="1876" w:type="dxa"/>
          </w:tcPr>
          <w:p w14:paraId="6D340BE1" w14:textId="73B15717" w:rsidR="004412E5" w:rsidRPr="00D2797F" w:rsidRDefault="004D16D3" w:rsidP="008C29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 August</w:t>
            </w:r>
            <w:r w:rsidR="00950EB3">
              <w:rPr>
                <w:rFonts w:ascii="Arial" w:hAnsi="Arial" w:cs="Arial"/>
                <w:sz w:val="18"/>
                <w:szCs w:val="18"/>
              </w:rPr>
              <w:t xml:space="preserve"> 2025</w:t>
            </w:r>
          </w:p>
        </w:tc>
        <w:tc>
          <w:tcPr>
            <w:tcW w:w="6835" w:type="dxa"/>
          </w:tcPr>
          <w:p w14:paraId="00B8A14A" w14:textId="0ECB870B" w:rsidR="004412E5" w:rsidRPr="00D2797F" w:rsidRDefault="004412E5" w:rsidP="008C29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w:t>
            </w:r>
            <w:r w:rsidR="004D16D3">
              <w:rPr>
                <w:rFonts w:ascii="Arial" w:hAnsi="Arial" w:cs="Arial"/>
                <w:sz w:val="18"/>
                <w:szCs w:val="18"/>
              </w:rPr>
              <w:t>14 August</w:t>
            </w:r>
            <w:r>
              <w:rPr>
                <w:rFonts w:ascii="Arial" w:hAnsi="Arial" w:cs="Arial"/>
                <w:sz w:val="18"/>
                <w:szCs w:val="18"/>
              </w:rPr>
              <w:t xml:space="preserve"> 2025</w:t>
            </w:r>
            <w:r w:rsidRPr="00566B71">
              <w:rPr>
                <w:rFonts w:ascii="Arial" w:hAnsi="Arial" w:cs="Arial"/>
                <w:sz w:val="18"/>
                <w:szCs w:val="18"/>
              </w:rPr>
              <w:t xml:space="preserve"> teleconference call.</w:t>
            </w:r>
          </w:p>
        </w:tc>
      </w:tr>
    </w:tbl>
    <w:p w14:paraId="77080BC0" w14:textId="77777777" w:rsidR="00AA4B89" w:rsidRDefault="00AA4B89" w:rsidP="00883DC3">
      <w:pPr>
        <w:tabs>
          <w:tab w:val="left" w:pos="1260"/>
        </w:tabs>
      </w:pPr>
    </w:p>
    <w:sectPr w:rsidR="00AA4B89">
      <w:headerReference w:type="default" r:id="rId72"/>
      <w:footerReference w:type="default" r:id="rId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1580D" w14:textId="77777777" w:rsidR="003D160F" w:rsidRDefault="003D160F">
      <w:r>
        <w:separator/>
      </w:r>
    </w:p>
  </w:endnote>
  <w:endnote w:type="continuationSeparator" w:id="0">
    <w:p w14:paraId="500F189F" w14:textId="77777777" w:rsidR="003D160F" w:rsidRDefault="003D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C536" w14:textId="77777777"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Edward Au, Huawei</w:t>
    </w:r>
  </w:p>
  <w:p w14:paraId="37579F9B" w14:textId="77777777" w:rsidR="00AA4B89" w:rsidRPr="00F67FD2" w:rsidRDefault="00AA4B89">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FBCA4" w14:textId="77777777" w:rsidR="003D160F" w:rsidRDefault="003D160F">
      <w:r>
        <w:separator/>
      </w:r>
    </w:p>
  </w:footnote>
  <w:footnote w:type="continuationSeparator" w:id="0">
    <w:p w14:paraId="1544391A" w14:textId="77777777" w:rsidR="003D160F" w:rsidRDefault="003D1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3E6" w14:textId="5758FD7A" w:rsidR="00AA4B89" w:rsidRDefault="004D16D3">
    <w:pPr>
      <w:pStyle w:val="Header"/>
      <w:tabs>
        <w:tab w:val="clear" w:pos="6480"/>
        <w:tab w:val="center" w:pos="4680"/>
        <w:tab w:val="right" w:pos="9360"/>
      </w:tabs>
    </w:pPr>
    <w:r>
      <w:t xml:space="preserve">August </w:t>
    </w:r>
    <w:r w:rsidR="00604E62">
      <w:t>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4B77E1">
      <w:t>2</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555C"/>
    <w:multiLevelType w:val="hybridMultilevel"/>
    <w:tmpl w:val="0644B260"/>
    <w:lvl w:ilvl="0" w:tplc="A1D60508">
      <w:start w:val="1"/>
      <w:numFmt w:val="bullet"/>
      <w:lvlText w:val="•"/>
      <w:lvlJc w:val="left"/>
      <w:pPr>
        <w:tabs>
          <w:tab w:val="num" w:pos="720"/>
        </w:tabs>
        <w:ind w:left="720" w:hanging="360"/>
      </w:pPr>
      <w:rPr>
        <w:rFonts w:ascii="Times New Roman" w:hAnsi="Times New Roman" w:hint="default"/>
      </w:rPr>
    </w:lvl>
    <w:lvl w:ilvl="1" w:tplc="4194171E" w:tentative="1">
      <w:start w:val="1"/>
      <w:numFmt w:val="bullet"/>
      <w:lvlText w:val="•"/>
      <w:lvlJc w:val="left"/>
      <w:pPr>
        <w:tabs>
          <w:tab w:val="num" w:pos="1440"/>
        </w:tabs>
        <w:ind w:left="1440" w:hanging="360"/>
      </w:pPr>
      <w:rPr>
        <w:rFonts w:ascii="Times New Roman" w:hAnsi="Times New Roman" w:hint="default"/>
      </w:rPr>
    </w:lvl>
    <w:lvl w:ilvl="2" w:tplc="2C9A8362" w:tentative="1">
      <w:start w:val="1"/>
      <w:numFmt w:val="bullet"/>
      <w:lvlText w:val="•"/>
      <w:lvlJc w:val="left"/>
      <w:pPr>
        <w:tabs>
          <w:tab w:val="num" w:pos="2160"/>
        </w:tabs>
        <w:ind w:left="2160" w:hanging="360"/>
      </w:pPr>
      <w:rPr>
        <w:rFonts w:ascii="Times New Roman" w:hAnsi="Times New Roman" w:hint="default"/>
      </w:rPr>
    </w:lvl>
    <w:lvl w:ilvl="3" w:tplc="EEF016A8" w:tentative="1">
      <w:start w:val="1"/>
      <w:numFmt w:val="bullet"/>
      <w:lvlText w:val="•"/>
      <w:lvlJc w:val="left"/>
      <w:pPr>
        <w:tabs>
          <w:tab w:val="num" w:pos="2880"/>
        </w:tabs>
        <w:ind w:left="2880" w:hanging="360"/>
      </w:pPr>
      <w:rPr>
        <w:rFonts w:ascii="Times New Roman" w:hAnsi="Times New Roman" w:hint="default"/>
      </w:rPr>
    </w:lvl>
    <w:lvl w:ilvl="4" w:tplc="7EFACC96" w:tentative="1">
      <w:start w:val="1"/>
      <w:numFmt w:val="bullet"/>
      <w:lvlText w:val="•"/>
      <w:lvlJc w:val="left"/>
      <w:pPr>
        <w:tabs>
          <w:tab w:val="num" w:pos="3600"/>
        </w:tabs>
        <w:ind w:left="3600" w:hanging="360"/>
      </w:pPr>
      <w:rPr>
        <w:rFonts w:ascii="Times New Roman" w:hAnsi="Times New Roman" w:hint="default"/>
      </w:rPr>
    </w:lvl>
    <w:lvl w:ilvl="5" w:tplc="56321082" w:tentative="1">
      <w:start w:val="1"/>
      <w:numFmt w:val="bullet"/>
      <w:lvlText w:val="•"/>
      <w:lvlJc w:val="left"/>
      <w:pPr>
        <w:tabs>
          <w:tab w:val="num" w:pos="4320"/>
        </w:tabs>
        <w:ind w:left="4320" w:hanging="360"/>
      </w:pPr>
      <w:rPr>
        <w:rFonts w:ascii="Times New Roman" w:hAnsi="Times New Roman" w:hint="default"/>
      </w:rPr>
    </w:lvl>
    <w:lvl w:ilvl="6" w:tplc="92BEF40E" w:tentative="1">
      <w:start w:val="1"/>
      <w:numFmt w:val="bullet"/>
      <w:lvlText w:val="•"/>
      <w:lvlJc w:val="left"/>
      <w:pPr>
        <w:tabs>
          <w:tab w:val="num" w:pos="5040"/>
        </w:tabs>
        <w:ind w:left="5040" w:hanging="360"/>
      </w:pPr>
      <w:rPr>
        <w:rFonts w:ascii="Times New Roman" w:hAnsi="Times New Roman" w:hint="default"/>
      </w:rPr>
    </w:lvl>
    <w:lvl w:ilvl="7" w:tplc="433E37D8" w:tentative="1">
      <w:start w:val="1"/>
      <w:numFmt w:val="bullet"/>
      <w:lvlText w:val="•"/>
      <w:lvlJc w:val="left"/>
      <w:pPr>
        <w:tabs>
          <w:tab w:val="num" w:pos="5760"/>
        </w:tabs>
        <w:ind w:left="5760" w:hanging="360"/>
      </w:pPr>
      <w:rPr>
        <w:rFonts w:ascii="Times New Roman" w:hAnsi="Times New Roman" w:hint="default"/>
      </w:rPr>
    </w:lvl>
    <w:lvl w:ilvl="8" w:tplc="D68068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DE1B97"/>
    <w:multiLevelType w:val="hybridMultilevel"/>
    <w:tmpl w:val="2786984E"/>
    <w:lvl w:ilvl="0" w:tplc="6B844322">
      <w:start w:val="1"/>
      <w:numFmt w:val="bullet"/>
      <w:lvlText w:val="•"/>
      <w:lvlJc w:val="left"/>
      <w:pPr>
        <w:tabs>
          <w:tab w:val="num" w:pos="720"/>
        </w:tabs>
        <w:ind w:left="720" w:hanging="360"/>
      </w:pPr>
      <w:rPr>
        <w:rFonts w:ascii="Times New Roman" w:hAnsi="Times New Roman" w:hint="default"/>
      </w:rPr>
    </w:lvl>
    <w:lvl w:ilvl="1" w:tplc="C3E25A52" w:tentative="1">
      <w:start w:val="1"/>
      <w:numFmt w:val="bullet"/>
      <w:lvlText w:val="•"/>
      <w:lvlJc w:val="left"/>
      <w:pPr>
        <w:tabs>
          <w:tab w:val="num" w:pos="1440"/>
        </w:tabs>
        <w:ind w:left="1440" w:hanging="360"/>
      </w:pPr>
      <w:rPr>
        <w:rFonts w:ascii="Times New Roman" w:hAnsi="Times New Roman" w:hint="default"/>
      </w:rPr>
    </w:lvl>
    <w:lvl w:ilvl="2" w:tplc="73F89420" w:tentative="1">
      <w:start w:val="1"/>
      <w:numFmt w:val="bullet"/>
      <w:lvlText w:val="•"/>
      <w:lvlJc w:val="left"/>
      <w:pPr>
        <w:tabs>
          <w:tab w:val="num" w:pos="2160"/>
        </w:tabs>
        <w:ind w:left="2160" w:hanging="360"/>
      </w:pPr>
      <w:rPr>
        <w:rFonts w:ascii="Times New Roman" w:hAnsi="Times New Roman" w:hint="default"/>
      </w:rPr>
    </w:lvl>
    <w:lvl w:ilvl="3" w:tplc="0E261562" w:tentative="1">
      <w:start w:val="1"/>
      <w:numFmt w:val="bullet"/>
      <w:lvlText w:val="•"/>
      <w:lvlJc w:val="left"/>
      <w:pPr>
        <w:tabs>
          <w:tab w:val="num" w:pos="2880"/>
        </w:tabs>
        <w:ind w:left="2880" w:hanging="360"/>
      </w:pPr>
      <w:rPr>
        <w:rFonts w:ascii="Times New Roman" w:hAnsi="Times New Roman" w:hint="default"/>
      </w:rPr>
    </w:lvl>
    <w:lvl w:ilvl="4" w:tplc="8EFE4A7E" w:tentative="1">
      <w:start w:val="1"/>
      <w:numFmt w:val="bullet"/>
      <w:lvlText w:val="•"/>
      <w:lvlJc w:val="left"/>
      <w:pPr>
        <w:tabs>
          <w:tab w:val="num" w:pos="3600"/>
        </w:tabs>
        <w:ind w:left="3600" w:hanging="360"/>
      </w:pPr>
      <w:rPr>
        <w:rFonts w:ascii="Times New Roman" w:hAnsi="Times New Roman" w:hint="default"/>
      </w:rPr>
    </w:lvl>
    <w:lvl w:ilvl="5" w:tplc="2842F1E4" w:tentative="1">
      <w:start w:val="1"/>
      <w:numFmt w:val="bullet"/>
      <w:lvlText w:val="•"/>
      <w:lvlJc w:val="left"/>
      <w:pPr>
        <w:tabs>
          <w:tab w:val="num" w:pos="4320"/>
        </w:tabs>
        <w:ind w:left="4320" w:hanging="360"/>
      </w:pPr>
      <w:rPr>
        <w:rFonts w:ascii="Times New Roman" w:hAnsi="Times New Roman" w:hint="default"/>
      </w:rPr>
    </w:lvl>
    <w:lvl w:ilvl="6" w:tplc="41060DB4" w:tentative="1">
      <w:start w:val="1"/>
      <w:numFmt w:val="bullet"/>
      <w:lvlText w:val="•"/>
      <w:lvlJc w:val="left"/>
      <w:pPr>
        <w:tabs>
          <w:tab w:val="num" w:pos="5040"/>
        </w:tabs>
        <w:ind w:left="5040" w:hanging="360"/>
      </w:pPr>
      <w:rPr>
        <w:rFonts w:ascii="Times New Roman" w:hAnsi="Times New Roman" w:hint="default"/>
      </w:rPr>
    </w:lvl>
    <w:lvl w:ilvl="7" w:tplc="FDCC399E" w:tentative="1">
      <w:start w:val="1"/>
      <w:numFmt w:val="bullet"/>
      <w:lvlText w:val="•"/>
      <w:lvlJc w:val="left"/>
      <w:pPr>
        <w:tabs>
          <w:tab w:val="num" w:pos="5760"/>
        </w:tabs>
        <w:ind w:left="5760" w:hanging="360"/>
      </w:pPr>
      <w:rPr>
        <w:rFonts w:ascii="Times New Roman" w:hAnsi="Times New Roman" w:hint="default"/>
      </w:rPr>
    </w:lvl>
    <w:lvl w:ilvl="8" w:tplc="EF309D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F4A4E"/>
    <w:multiLevelType w:val="hybridMultilevel"/>
    <w:tmpl w:val="9F785C4C"/>
    <w:lvl w:ilvl="0" w:tplc="6DB08D02">
      <w:start w:val="1"/>
      <w:numFmt w:val="bullet"/>
      <w:lvlText w:val="•"/>
      <w:lvlJc w:val="left"/>
      <w:pPr>
        <w:tabs>
          <w:tab w:val="num" w:pos="720"/>
        </w:tabs>
        <w:ind w:left="720" w:hanging="360"/>
      </w:pPr>
      <w:rPr>
        <w:rFonts w:ascii="Times New Roman" w:hAnsi="Times New Roman" w:hint="default"/>
      </w:rPr>
    </w:lvl>
    <w:lvl w:ilvl="1" w:tplc="F39E8768" w:tentative="1">
      <w:start w:val="1"/>
      <w:numFmt w:val="bullet"/>
      <w:lvlText w:val="•"/>
      <w:lvlJc w:val="left"/>
      <w:pPr>
        <w:tabs>
          <w:tab w:val="num" w:pos="1440"/>
        </w:tabs>
        <w:ind w:left="1440" w:hanging="360"/>
      </w:pPr>
      <w:rPr>
        <w:rFonts w:ascii="Times New Roman" w:hAnsi="Times New Roman" w:hint="default"/>
      </w:rPr>
    </w:lvl>
    <w:lvl w:ilvl="2" w:tplc="4560CDB8" w:tentative="1">
      <w:start w:val="1"/>
      <w:numFmt w:val="bullet"/>
      <w:lvlText w:val="•"/>
      <w:lvlJc w:val="left"/>
      <w:pPr>
        <w:tabs>
          <w:tab w:val="num" w:pos="2160"/>
        </w:tabs>
        <w:ind w:left="2160" w:hanging="360"/>
      </w:pPr>
      <w:rPr>
        <w:rFonts w:ascii="Times New Roman" w:hAnsi="Times New Roman" w:hint="default"/>
      </w:rPr>
    </w:lvl>
    <w:lvl w:ilvl="3" w:tplc="93081B96" w:tentative="1">
      <w:start w:val="1"/>
      <w:numFmt w:val="bullet"/>
      <w:lvlText w:val="•"/>
      <w:lvlJc w:val="left"/>
      <w:pPr>
        <w:tabs>
          <w:tab w:val="num" w:pos="2880"/>
        </w:tabs>
        <w:ind w:left="2880" w:hanging="360"/>
      </w:pPr>
      <w:rPr>
        <w:rFonts w:ascii="Times New Roman" w:hAnsi="Times New Roman" w:hint="default"/>
      </w:rPr>
    </w:lvl>
    <w:lvl w:ilvl="4" w:tplc="AA586168" w:tentative="1">
      <w:start w:val="1"/>
      <w:numFmt w:val="bullet"/>
      <w:lvlText w:val="•"/>
      <w:lvlJc w:val="left"/>
      <w:pPr>
        <w:tabs>
          <w:tab w:val="num" w:pos="3600"/>
        </w:tabs>
        <w:ind w:left="3600" w:hanging="360"/>
      </w:pPr>
      <w:rPr>
        <w:rFonts w:ascii="Times New Roman" w:hAnsi="Times New Roman" w:hint="default"/>
      </w:rPr>
    </w:lvl>
    <w:lvl w:ilvl="5" w:tplc="63260F0E" w:tentative="1">
      <w:start w:val="1"/>
      <w:numFmt w:val="bullet"/>
      <w:lvlText w:val="•"/>
      <w:lvlJc w:val="left"/>
      <w:pPr>
        <w:tabs>
          <w:tab w:val="num" w:pos="4320"/>
        </w:tabs>
        <w:ind w:left="4320" w:hanging="360"/>
      </w:pPr>
      <w:rPr>
        <w:rFonts w:ascii="Times New Roman" w:hAnsi="Times New Roman" w:hint="default"/>
      </w:rPr>
    </w:lvl>
    <w:lvl w:ilvl="6" w:tplc="F280A25C" w:tentative="1">
      <w:start w:val="1"/>
      <w:numFmt w:val="bullet"/>
      <w:lvlText w:val="•"/>
      <w:lvlJc w:val="left"/>
      <w:pPr>
        <w:tabs>
          <w:tab w:val="num" w:pos="5040"/>
        </w:tabs>
        <w:ind w:left="5040" w:hanging="360"/>
      </w:pPr>
      <w:rPr>
        <w:rFonts w:ascii="Times New Roman" w:hAnsi="Times New Roman" w:hint="default"/>
      </w:rPr>
    </w:lvl>
    <w:lvl w:ilvl="7" w:tplc="338E4364" w:tentative="1">
      <w:start w:val="1"/>
      <w:numFmt w:val="bullet"/>
      <w:lvlText w:val="•"/>
      <w:lvlJc w:val="left"/>
      <w:pPr>
        <w:tabs>
          <w:tab w:val="num" w:pos="5760"/>
        </w:tabs>
        <w:ind w:left="5760" w:hanging="360"/>
      </w:pPr>
      <w:rPr>
        <w:rFonts w:ascii="Times New Roman" w:hAnsi="Times New Roman" w:hint="default"/>
      </w:rPr>
    </w:lvl>
    <w:lvl w:ilvl="8" w:tplc="A2EA86D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C07B37"/>
    <w:multiLevelType w:val="hybridMultilevel"/>
    <w:tmpl w:val="92425860"/>
    <w:lvl w:ilvl="0" w:tplc="ABD44F84">
      <w:start w:val="1"/>
      <w:numFmt w:val="bullet"/>
      <w:lvlText w:val="•"/>
      <w:lvlJc w:val="left"/>
      <w:pPr>
        <w:tabs>
          <w:tab w:val="num" w:pos="720"/>
        </w:tabs>
        <w:ind w:left="720" w:hanging="360"/>
      </w:pPr>
      <w:rPr>
        <w:rFonts w:ascii="Times New Roman" w:hAnsi="Times New Roman" w:hint="default"/>
      </w:rPr>
    </w:lvl>
    <w:lvl w:ilvl="1" w:tplc="14124FBC" w:tentative="1">
      <w:start w:val="1"/>
      <w:numFmt w:val="bullet"/>
      <w:lvlText w:val="•"/>
      <w:lvlJc w:val="left"/>
      <w:pPr>
        <w:tabs>
          <w:tab w:val="num" w:pos="1440"/>
        </w:tabs>
        <w:ind w:left="1440" w:hanging="360"/>
      </w:pPr>
      <w:rPr>
        <w:rFonts w:ascii="Times New Roman" w:hAnsi="Times New Roman" w:hint="default"/>
      </w:rPr>
    </w:lvl>
    <w:lvl w:ilvl="2" w:tplc="36ACCFC6" w:tentative="1">
      <w:start w:val="1"/>
      <w:numFmt w:val="bullet"/>
      <w:lvlText w:val="•"/>
      <w:lvlJc w:val="left"/>
      <w:pPr>
        <w:tabs>
          <w:tab w:val="num" w:pos="2160"/>
        </w:tabs>
        <w:ind w:left="2160" w:hanging="360"/>
      </w:pPr>
      <w:rPr>
        <w:rFonts w:ascii="Times New Roman" w:hAnsi="Times New Roman" w:hint="default"/>
      </w:rPr>
    </w:lvl>
    <w:lvl w:ilvl="3" w:tplc="63D68CA0" w:tentative="1">
      <w:start w:val="1"/>
      <w:numFmt w:val="bullet"/>
      <w:lvlText w:val="•"/>
      <w:lvlJc w:val="left"/>
      <w:pPr>
        <w:tabs>
          <w:tab w:val="num" w:pos="2880"/>
        </w:tabs>
        <w:ind w:left="2880" w:hanging="360"/>
      </w:pPr>
      <w:rPr>
        <w:rFonts w:ascii="Times New Roman" w:hAnsi="Times New Roman" w:hint="default"/>
      </w:rPr>
    </w:lvl>
    <w:lvl w:ilvl="4" w:tplc="62667286" w:tentative="1">
      <w:start w:val="1"/>
      <w:numFmt w:val="bullet"/>
      <w:lvlText w:val="•"/>
      <w:lvlJc w:val="left"/>
      <w:pPr>
        <w:tabs>
          <w:tab w:val="num" w:pos="3600"/>
        </w:tabs>
        <w:ind w:left="3600" w:hanging="360"/>
      </w:pPr>
      <w:rPr>
        <w:rFonts w:ascii="Times New Roman" w:hAnsi="Times New Roman" w:hint="default"/>
      </w:rPr>
    </w:lvl>
    <w:lvl w:ilvl="5" w:tplc="016E33BE" w:tentative="1">
      <w:start w:val="1"/>
      <w:numFmt w:val="bullet"/>
      <w:lvlText w:val="•"/>
      <w:lvlJc w:val="left"/>
      <w:pPr>
        <w:tabs>
          <w:tab w:val="num" w:pos="4320"/>
        </w:tabs>
        <w:ind w:left="4320" w:hanging="360"/>
      </w:pPr>
      <w:rPr>
        <w:rFonts w:ascii="Times New Roman" w:hAnsi="Times New Roman" w:hint="default"/>
      </w:rPr>
    </w:lvl>
    <w:lvl w:ilvl="6" w:tplc="7CE62AA2" w:tentative="1">
      <w:start w:val="1"/>
      <w:numFmt w:val="bullet"/>
      <w:lvlText w:val="•"/>
      <w:lvlJc w:val="left"/>
      <w:pPr>
        <w:tabs>
          <w:tab w:val="num" w:pos="5040"/>
        </w:tabs>
        <w:ind w:left="5040" w:hanging="360"/>
      </w:pPr>
      <w:rPr>
        <w:rFonts w:ascii="Times New Roman" w:hAnsi="Times New Roman" w:hint="default"/>
      </w:rPr>
    </w:lvl>
    <w:lvl w:ilvl="7" w:tplc="07D00CC0" w:tentative="1">
      <w:start w:val="1"/>
      <w:numFmt w:val="bullet"/>
      <w:lvlText w:val="•"/>
      <w:lvlJc w:val="left"/>
      <w:pPr>
        <w:tabs>
          <w:tab w:val="num" w:pos="5760"/>
        </w:tabs>
        <w:ind w:left="5760" w:hanging="360"/>
      </w:pPr>
      <w:rPr>
        <w:rFonts w:ascii="Times New Roman" w:hAnsi="Times New Roman" w:hint="default"/>
      </w:rPr>
    </w:lvl>
    <w:lvl w:ilvl="8" w:tplc="621C39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ED0925"/>
    <w:multiLevelType w:val="hybridMultilevel"/>
    <w:tmpl w:val="F96410C4"/>
    <w:lvl w:ilvl="0" w:tplc="88943370">
      <w:start w:val="1"/>
      <w:numFmt w:val="bullet"/>
      <w:lvlText w:val="•"/>
      <w:lvlJc w:val="left"/>
      <w:pPr>
        <w:tabs>
          <w:tab w:val="num" w:pos="720"/>
        </w:tabs>
        <w:ind w:left="720" w:hanging="360"/>
      </w:pPr>
      <w:rPr>
        <w:rFonts w:ascii="Times New Roman" w:hAnsi="Times New Roman" w:hint="default"/>
      </w:rPr>
    </w:lvl>
    <w:lvl w:ilvl="1" w:tplc="A58EBBA8" w:tentative="1">
      <w:start w:val="1"/>
      <w:numFmt w:val="bullet"/>
      <w:lvlText w:val="•"/>
      <w:lvlJc w:val="left"/>
      <w:pPr>
        <w:tabs>
          <w:tab w:val="num" w:pos="1440"/>
        </w:tabs>
        <w:ind w:left="1440" w:hanging="360"/>
      </w:pPr>
      <w:rPr>
        <w:rFonts w:ascii="Times New Roman" w:hAnsi="Times New Roman" w:hint="default"/>
      </w:rPr>
    </w:lvl>
    <w:lvl w:ilvl="2" w:tplc="8A78B0E0" w:tentative="1">
      <w:start w:val="1"/>
      <w:numFmt w:val="bullet"/>
      <w:lvlText w:val="•"/>
      <w:lvlJc w:val="left"/>
      <w:pPr>
        <w:tabs>
          <w:tab w:val="num" w:pos="2160"/>
        </w:tabs>
        <w:ind w:left="2160" w:hanging="360"/>
      </w:pPr>
      <w:rPr>
        <w:rFonts w:ascii="Times New Roman" w:hAnsi="Times New Roman" w:hint="default"/>
      </w:rPr>
    </w:lvl>
    <w:lvl w:ilvl="3" w:tplc="F9CA5436" w:tentative="1">
      <w:start w:val="1"/>
      <w:numFmt w:val="bullet"/>
      <w:lvlText w:val="•"/>
      <w:lvlJc w:val="left"/>
      <w:pPr>
        <w:tabs>
          <w:tab w:val="num" w:pos="2880"/>
        </w:tabs>
        <w:ind w:left="2880" w:hanging="360"/>
      </w:pPr>
      <w:rPr>
        <w:rFonts w:ascii="Times New Roman" w:hAnsi="Times New Roman" w:hint="default"/>
      </w:rPr>
    </w:lvl>
    <w:lvl w:ilvl="4" w:tplc="EE3051EE" w:tentative="1">
      <w:start w:val="1"/>
      <w:numFmt w:val="bullet"/>
      <w:lvlText w:val="•"/>
      <w:lvlJc w:val="left"/>
      <w:pPr>
        <w:tabs>
          <w:tab w:val="num" w:pos="3600"/>
        </w:tabs>
        <w:ind w:left="3600" w:hanging="360"/>
      </w:pPr>
      <w:rPr>
        <w:rFonts w:ascii="Times New Roman" w:hAnsi="Times New Roman" w:hint="default"/>
      </w:rPr>
    </w:lvl>
    <w:lvl w:ilvl="5" w:tplc="7170363A" w:tentative="1">
      <w:start w:val="1"/>
      <w:numFmt w:val="bullet"/>
      <w:lvlText w:val="•"/>
      <w:lvlJc w:val="left"/>
      <w:pPr>
        <w:tabs>
          <w:tab w:val="num" w:pos="4320"/>
        </w:tabs>
        <w:ind w:left="4320" w:hanging="360"/>
      </w:pPr>
      <w:rPr>
        <w:rFonts w:ascii="Times New Roman" w:hAnsi="Times New Roman" w:hint="default"/>
      </w:rPr>
    </w:lvl>
    <w:lvl w:ilvl="6" w:tplc="A2E84490" w:tentative="1">
      <w:start w:val="1"/>
      <w:numFmt w:val="bullet"/>
      <w:lvlText w:val="•"/>
      <w:lvlJc w:val="left"/>
      <w:pPr>
        <w:tabs>
          <w:tab w:val="num" w:pos="5040"/>
        </w:tabs>
        <w:ind w:left="5040" w:hanging="360"/>
      </w:pPr>
      <w:rPr>
        <w:rFonts w:ascii="Times New Roman" w:hAnsi="Times New Roman" w:hint="default"/>
      </w:rPr>
    </w:lvl>
    <w:lvl w:ilvl="7" w:tplc="DA8CF0C2" w:tentative="1">
      <w:start w:val="1"/>
      <w:numFmt w:val="bullet"/>
      <w:lvlText w:val="•"/>
      <w:lvlJc w:val="left"/>
      <w:pPr>
        <w:tabs>
          <w:tab w:val="num" w:pos="5760"/>
        </w:tabs>
        <w:ind w:left="5760" w:hanging="360"/>
      </w:pPr>
      <w:rPr>
        <w:rFonts w:ascii="Times New Roman" w:hAnsi="Times New Roman" w:hint="default"/>
      </w:rPr>
    </w:lvl>
    <w:lvl w:ilvl="8" w:tplc="FF9CA4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3071FA6"/>
    <w:multiLevelType w:val="hybridMultilevel"/>
    <w:tmpl w:val="C574745A"/>
    <w:lvl w:ilvl="0" w:tplc="0B065C06">
      <w:start w:val="1"/>
      <w:numFmt w:val="bullet"/>
      <w:lvlText w:val="•"/>
      <w:lvlJc w:val="left"/>
      <w:pPr>
        <w:tabs>
          <w:tab w:val="num" w:pos="720"/>
        </w:tabs>
        <w:ind w:left="720" w:hanging="360"/>
      </w:pPr>
      <w:rPr>
        <w:rFonts w:ascii="Times New Roman" w:hAnsi="Times New Roman" w:hint="default"/>
      </w:rPr>
    </w:lvl>
    <w:lvl w:ilvl="1" w:tplc="DECA7EF8" w:tentative="1">
      <w:start w:val="1"/>
      <w:numFmt w:val="bullet"/>
      <w:lvlText w:val="•"/>
      <w:lvlJc w:val="left"/>
      <w:pPr>
        <w:tabs>
          <w:tab w:val="num" w:pos="1440"/>
        </w:tabs>
        <w:ind w:left="1440" w:hanging="360"/>
      </w:pPr>
      <w:rPr>
        <w:rFonts w:ascii="Times New Roman" w:hAnsi="Times New Roman" w:hint="default"/>
      </w:rPr>
    </w:lvl>
    <w:lvl w:ilvl="2" w:tplc="5170B8F0" w:tentative="1">
      <w:start w:val="1"/>
      <w:numFmt w:val="bullet"/>
      <w:lvlText w:val="•"/>
      <w:lvlJc w:val="left"/>
      <w:pPr>
        <w:tabs>
          <w:tab w:val="num" w:pos="2160"/>
        </w:tabs>
        <w:ind w:left="2160" w:hanging="360"/>
      </w:pPr>
      <w:rPr>
        <w:rFonts w:ascii="Times New Roman" w:hAnsi="Times New Roman" w:hint="default"/>
      </w:rPr>
    </w:lvl>
    <w:lvl w:ilvl="3" w:tplc="517C770E" w:tentative="1">
      <w:start w:val="1"/>
      <w:numFmt w:val="bullet"/>
      <w:lvlText w:val="•"/>
      <w:lvlJc w:val="left"/>
      <w:pPr>
        <w:tabs>
          <w:tab w:val="num" w:pos="2880"/>
        </w:tabs>
        <w:ind w:left="2880" w:hanging="360"/>
      </w:pPr>
      <w:rPr>
        <w:rFonts w:ascii="Times New Roman" w:hAnsi="Times New Roman" w:hint="default"/>
      </w:rPr>
    </w:lvl>
    <w:lvl w:ilvl="4" w:tplc="C8BC733A" w:tentative="1">
      <w:start w:val="1"/>
      <w:numFmt w:val="bullet"/>
      <w:lvlText w:val="•"/>
      <w:lvlJc w:val="left"/>
      <w:pPr>
        <w:tabs>
          <w:tab w:val="num" w:pos="3600"/>
        </w:tabs>
        <w:ind w:left="3600" w:hanging="360"/>
      </w:pPr>
      <w:rPr>
        <w:rFonts w:ascii="Times New Roman" w:hAnsi="Times New Roman" w:hint="default"/>
      </w:rPr>
    </w:lvl>
    <w:lvl w:ilvl="5" w:tplc="F5FC5806" w:tentative="1">
      <w:start w:val="1"/>
      <w:numFmt w:val="bullet"/>
      <w:lvlText w:val="•"/>
      <w:lvlJc w:val="left"/>
      <w:pPr>
        <w:tabs>
          <w:tab w:val="num" w:pos="4320"/>
        </w:tabs>
        <w:ind w:left="4320" w:hanging="360"/>
      </w:pPr>
      <w:rPr>
        <w:rFonts w:ascii="Times New Roman" w:hAnsi="Times New Roman" w:hint="default"/>
      </w:rPr>
    </w:lvl>
    <w:lvl w:ilvl="6" w:tplc="5A587D00" w:tentative="1">
      <w:start w:val="1"/>
      <w:numFmt w:val="bullet"/>
      <w:lvlText w:val="•"/>
      <w:lvlJc w:val="left"/>
      <w:pPr>
        <w:tabs>
          <w:tab w:val="num" w:pos="5040"/>
        </w:tabs>
        <w:ind w:left="5040" w:hanging="360"/>
      </w:pPr>
      <w:rPr>
        <w:rFonts w:ascii="Times New Roman" w:hAnsi="Times New Roman" w:hint="default"/>
      </w:rPr>
    </w:lvl>
    <w:lvl w:ilvl="7" w:tplc="F4BC871E" w:tentative="1">
      <w:start w:val="1"/>
      <w:numFmt w:val="bullet"/>
      <w:lvlText w:val="•"/>
      <w:lvlJc w:val="left"/>
      <w:pPr>
        <w:tabs>
          <w:tab w:val="num" w:pos="5760"/>
        </w:tabs>
        <w:ind w:left="5760" w:hanging="360"/>
      </w:pPr>
      <w:rPr>
        <w:rFonts w:ascii="Times New Roman" w:hAnsi="Times New Roman" w:hint="default"/>
      </w:rPr>
    </w:lvl>
    <w:lvl w:ilvl="8" w:tplc="263AEA0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404F6C"/>
    <w:multiLevelType w:val="hybridMultilevel"/>
    <w:tmpl w:val="41802E88"/>
    <w:lvl w:ilvl="0" w:tplc="A6EC4D6A">
      <w:start w:val="1"/>
      <w:numFmt w:val="bullet"/>
      <w:lvlText w:val="•"/>
      <w:lvlJc w:val="left"/>
      <w:pPr>
        <w:tabs>
          <w:tab w:val="num" w:pos="720"/>
        </w:tabs>
        <w:ind w:left="720" w:hanging="360"/>
      </w:pPr>
      <w:rPr>
        <w:rFonts w:ascii="Times New Roman" w:hAnsi="Times New Roman" w:hint="default"/>
      </w:rPr>
    </w:lvl>
    <w:lvl w:ilvl="1" w:tplc="4F1683AC" w:tentative="1">
      <w:start w:val="1"/>
      <w:numFmt w:val="bullet"/>
      <w:lvlText w:val="•"/>
      <w:lvlJc w:val="left"/>
      <w:pPr>
        <w:tabs>
          <w:tab w:val="num" w:pos="1440"/>
        </w:tabs>
        <w:ind w:left="1440" w:hanging="360"/>
      </w:pPr>
      <w:rPr>
        <w:rFonts w:ascii="Times New Roman" w:hAnsi="Times New Roman" w:hint="default"/>
      </w:rPr>
    </w:lvl>
    <w:lvl w:ilvl="2" w:tplc="FC24A996" w:tentative="1">
      <w:start w:val="1"/>
      <w:numFmt w:val="bullet"/>
      <w:lvlText w:val="•"/>
      <w:lvlJc w:val="left"/>
      <w:pPr>
        <w:tabs>
          <w:tab w:val="num" w:pos="2160"/>
        </w:tabs>
        <w:ind w:left="2160" w:hanging="360"/>
      </w:pPr>
      <w:rPr>
        <w:rFonts w:ascii="Times New Roman" w:hAnsi="Times New Roman" w:hint="default"/>
      </w:rPr>
    </w:lvl>
    <w:lvl w:ilvl="3" w:tplc="53A695E2" w:tentative="1">
      <w:start w:val="1"/>
      <w:numFmt w:val="bullet"/>
      <w:lvlText w:val="•"/>
      <w:lvlJc w:val="left"/>
      <w:pPr>
        <w:tabs>
          <w:tab w:val="num" w:pos="2880"/>
        </w:tabs>
        <w:ind w:left="2880" w:hanging="360"/>
      </w:pPr>
      <w:rPr>
        <w:rFonts w:ascii="Times New Roman" w:hAnsi="Times New Roman" w:hint="default"/>
      </w:rPr>
    </w:lvl>
    <w:lvl w:ilvl="4" w:tplc="71F071E0" w:tentative="1">
      <w:start w:val="1"/>
      <w:numFmt w:val="bullet"/>
      <w:lvlText w:val="•"/>
      <w:lvlJc w:val="left"/>
      <w:pPr>
        <w:tabs>
          <w:tab w:val="num" w:pos="3600"/>
        </w:tabs>
        <w:ind w:left="3600" w:hanging="360"/>
      </w:pPr>
      <w:rPr>
        <w:rFonts w:ascii="Times New Roman" w:hAnsi="Times New Roman" w:hint="default"/>
      </w:rPr>
    </w:lvl>
    <w:lvl w:ilvl="5" w:tplc="1F428B06" w:tentative="1">
      <w:start w:val="1"/>
      <w:numFmt w:val="bullet"/>
      <w:lvlText w:val="•"/>
      <w:lvlJc w:val="left"/>
      <w:pPr>
        <w:tabs>
          <w:tab w:val="num" w:pos="4320"/>
        </w:tabs>
        <w:ind w:left="4320" w:hanging="360"/>
      </w:pPr>
      <w:rPr>
        <w:rFonts w:ascii="Times New Roman" w:hAnsi="Times New Roman" w:hint="default"/>
      </w:rPr>
    </w:lvl>
    <w:lvl w:ilvl="6" w:tplc="C9787976" w:tentative="1">
      <w:start w:val="1"/>
      <w:numFmt w:val="bullet"/>
      <w:lvlText w:val="•"/>
      <w:lvlJc w:val="left"/>
      <w:pPr>
        <w:tabs>
          <w:tab w:val="num" w:pos="5040"/>
        </w:tabs>
        <w:ind w:left="5040" w:hanging="360"/>
      </w:pPr>
      <w:rPr>
        <w:rFonts w:ascii="Times New Roman" w:hAnsi="Times New Roman" w:hint="default"/>
      </w:rPr>
    </w:lvl>
    <w:lvl w:ilvl="7" w:tplc="28B8A61E" w:tentative="1">
      <w:start w:val="1"/>
      <w:numFmt w:val="bullet"/>
      <w:lvlText w:val="•"/>
      <w:lvlJc w:val="left"/>
      <w:pPr>
        <w:tabs>
          <w:tab w:val="num" w:pos="5760"/>
        </w:tabs>
        <w:ind w:left="5760" w:hanging="360"/>
      </w:pPr>
      <w:rPr>
        <w:rFonts w:ascii="Times New Roman" w:hAnsi="Times New Roman" w:hint="default"/>
      </w:rPr>
    </w:lvl>
    <w:lvl w:ilvl="8" w:tplc="6F7A0AB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D0F2353"/>
    <w:multiLevelType w:val="hybridMultilevel"/>
    <w:tmpl w:val="CE1ECBC4"/>
    <w:lvl w:ilvl="0" w:tplc="ABC2DC20">
      <w:start w:val="1"/>
      <w:numFmt w:val="bullet"/>
      <w:lvlText w:val="•"/>
      <w:lvlJc w:val="left"/>
      <w:pPr>
        <w:tabs>
          <w:tab w:val="num" w:pos="720"/>
        </w:tabs>
        <w:ind w:left="720" w:hanging="360"/>
      </w:pPr>
      <w:rPr>
        <w:rFonts w:ascii="Times New Roman" w:hAnsi="Times New Roman" w:hint="default"/>
      </w:rPr>
    </w:lvl>
    <w:lvl w:ilvl="1" w:tplc="7018EAC0" w:tentative="1">
      <w:start w:val="1"/>
      <w:numFmt w:val="bullet"/>
      <w:lvlText w:val="•"/>
      <w:lvlJc w:val="left"/>
      <w:pPr>
        <w:tabs>
          <w:tab w:val="num" w:pos="1440"/>
        </w:tabs>
        <w:ind w:left="1440" w:hanging="360"/>
      </w:pPr>
      <w:rPr>
        <w:rFonts w:ascii="Times New Roman" w:hAnsi="Times New Roman" w:hint="default"/>
      </w:rPr>
    </w:lvl>
    <w:lvl w:ilvl="2" w:tplc="84342BDC" w:tentative="1">
      <w:start w:val="1"/>
      <w:numFmt w:val="bullet"/>
      <w:lvlText w:val="•"/>
      <w:lvlJc w:val="left"/>
      <w:pPr>
        <w:tabs>
          <w:tab w:val="num" w:pos="2160"/>
        </w:tabs>
        <w:ind w:left="2160" w:hanging="360"/>
      </w:pPr>
      <w:rPr>
        <w:rFonts w:ascii="Times New Roman" w:hAnsi="Times New Roman" w:hint="default"/>
      </w:rPr>
    </w:lvl>
    <w:lvl w:ilvl="3" w:tplc="0B54CF28" w:tentative="1">
      <w:start w:val="1"/>
      <w:numFmt w:val="bullet"/>
      <w:lvlText w:val="•"/>
      <w:lvlJc w:val="left"/>
      <w:pPr>
        <w:tabs>
          <w:tab w:val="num" w:pos="2880"/>
        </w:tabs>
        <w:ind w:left="2880" w:hanging="360"/>
      </w:pPr>
      <w:rPr>
        <w:rFonts w:ascii="Times New Roman" w:hAnsi="Times New Roman" w:hint="default"/>
      </w:rPr>
    </w:lvl>
    <w:lvl w:ilvl="4" w:tplc="A87E9516" w:tentative="1">
      <w:start w:val="1"/>
      <w:numFmt w:val="bullet"/>
      <w:lvlText w:val="•"/>
      <w:lvlJc w:val="left"/>
      <w:pPr>
        <w:tabs>
          <w:tab w:val="num" w:pos="3600"/>
        </w:tabs>
        <w:ind w:left="3600" w:hanging="360"/>
      </w:pPr>
      <w:rPr>
        <w:rFonts w:ascii="Times New Roman" w:hAnsi="Times New Roman" w:hint="default"/>
      </w:rPr>
    </w:lvl>
    <w:lvl w:ilvl="5" w:tplc="D408D8BA" w:tentative="1">
      <w:start w:val="1"/>
      <w:numFmt w:val="bullet"/>
      <w:lvlText w:val="•"/>
      <w:lvlJc w:val="left"/>
      <w:pPr>
        <w:tabs>
          <w:tab w:val="num" w:pos="4320"/>
        </w:tabs>
        <w:ind w:left="4320" w:hanging="360"/>
      </w:pPr>
      <w:rPr>
        <w:rFonts w:ascii="Times New Roman" w:hAnsi="Times New Roman" w:hint="default"/>
      </w:rPr>
    </w:lvl>
    <w:lvl w:ilvl="6" w:tplc="E8301384" w:tentative="1">
      <w:start w:val="1"/>
      <w:numFmt w:val="bullet"/>
      <w:lvlText w:val="•"/>
      <w:lvlJc w:val="left"/>
      <w:pPr>
        <w:tabs>
          <w:tab w:val="num" w:pos="5040"/>
        </w:tabs>
        <w:ind w:left="5040" w:hanging="360"/>
      </w:pPr>
      <w:rPr>
        <w:rFonts w:ascii="Times New Roman" w:hAnsi="Times New Roman" w:hint="default"/>
      </w:rPr>
    </w:lvl>
    <w:lvl w:ilvl="7" w:tplc="0072933C" w:tentative="1">
      <w:start w:val="1"/>
      <w:numFmt w:val="bullet"/>
      <w:lvlText w:val="•"/>
      <w:lvlJc w:val="left"/>
      <w:pPr>
        <w:tabs>
          <w:tab w:val="num" w:pos="5760"/>
        </w:tabs>
        <w:ind w:left="5760" w:hanging="360"/>
      </w:pPr>
      <w:rPr>
        <w:rFonts w:ascii="Times New Roman" w:hAnsi="Times New Roman" w:hint="default"/>
      </w:rPr>
    </w:lvl>
    <w:lvl w:ilvl="8" w:tplc="CD84E738" w:tentative="1">
      <w:start w:val="1"/>
      <w:numFmt w:val="bullet"/>
      <w:lvlText w:val="•"/>
      <w:lvlJc w:val="left"/>
      <w:pPr>
        <w:tabs>
          <w:tab w:val="num" w:pos="6480"/>
        </w:tabs>
        <w:ind w:left="6480" w:hanging="360"/>
      </w:pPr>
      <w:rPr>
        <w:rFonts w:ascii="Times New Roman" w:hAnsi="Times New Roman" w:hint="default"/>
      </w:rPr>
    </w:lvl>
  </w:abstractNum>
  <w:num w:numId="1" w16cid:durableId="180052693">
    <w:abstractNumId w:val="2"/>
  </w:num>
  <w:num w:numId="2" w16cid:durableId="1140002730">
    <w:abstractNumId w:val="4"/>
  </w:num>
  <w:num w:numId="3" w16cid:durableId="1873692732">
    <w:abstractNumId w:val="8"/>
  </w:num>
  <w:num w:numId="4" w16cid:durableId="2001419504">
    <w:abstractNumId w:val="7"/>
  </w:num>
  <w:num w:numId="5" w16cid:durableId="801386687">
    <w:abstractNumId w:val="3"/>
  </w:num>
  <w:num w:numId="6" w16cid:durableId="1179462536">
    <w:abstractNumId w:val="6"/>
  </w:num>
  <w:num w:numId="7" w16cid:durableId="583346356">
    <w:abstractNumId w:val="5"/>
  </w:num>
  <w:num w:numId="8" w16cid:durableId="1637831761">
    <w:abstractNumId w:val="0"/>
  </w:num>
  <w:num w:numId="9" w16cid:durableId="790245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4A9"/>
    <w:rsid w:val="00012B1A"/>
    <w:rsid w:val="000135B3"/>
    <w:rsid w:val="00021298"/>
    <w:rsid w:val="0002363C"/>
    <w:rsid w:val="000254B3"/>
    <w:rsid w:val="0002552A"/>
    <w:rsid w:val="00025F32"/>
    <w:rsid w:val="0005094C"/>
    <w:rsid w:val="00051FAF"/>
    <w:rsid w:val="00053921"/>
    <w:rsid w:val="00055673"/>
    <w:rsid w:val="00057233"/>
    <w:rsid w:val="0006624B"/>
    <w:rsid w:val="000927E8"/>
    <w:rsid w:val="000A45A3"/>
    <w:rsid w:val="000A75C0"/>
    <w:rsid w:val="000A7F87"/>
    <w:rsid w:val="000B56EA"/>
    <w:rsid w:val="000B79B5"/>
    <w:rsid w:val="000C773B"/>
    <w:rsid w:val="000C7A1E"/>
    <w:rsid w:val="000C7FAF"/>
    <w:rsid w:val="000D4BC3"/>
    <w:rsid w:val="000D58DA"/>
    <w:rsid w:val="000E42A4"/>
    <w:rsid w:val="000E536D"/>
    <w:rsid w:val="000E5A34"/>
    <w:rsid w:val="000F06C0"/>
    <w:rsid w:val="001142A4"/>
    <w:rsid w:val="001210DC"/>
    <w:rsid w:val="0012142F"/>
    <w:rsid w:val="00130AEF"/>
    <w:rsid w:val="00135946"/>
    <w:rsid w:val="001373BD"/>
    <w:rsid w:val="001407D3"/>
    <w:rsid w:val="00147E92"/>
    <w:rsid w:val="001620DC"/>
    <w:rsid w:val="0016640D"/>
    <w:rsid w:val="00174FBC"/>
    <w:rsid w:val="00176C7D"/>
    <w:rsid w:val="001773DF"/>
    <w:rsid w:val="00177FCD"/>
    <w:rsid w:val="00180594"/>
    <w:rsid w:val="001816C7"/>
    <w:rsid w:val="001879CC"/>
    <w:rsid w:val="0019511A"/>
    <w:rsid w:val="001A02AB"/>
    <w:rsid w:val="001A3623"/>
    <w:rsid w:val="001C675A"/>
    <w:rsid w:val="001D4E7D"/>
    <w:rsid w:val="001E2FEE"/>
    <w:rsid w:val="001E5C19"/>
    <w:rsid w:val="001F1017"/>
    <w:rsid w:val="001F2638"/>
    <w:rsid w:val="001F579A"/>
    <w:rsid w:val="001F7D58"/>
    <w:rsid w:val="002004C8"/>
    <w:rsid w:val="002046E8"/>
    <w:rsid w:val="002049BE"/>
    <w:rsid w:val="00204AFF"/>
    <w:rsid w:val="00220F6D"/>
    <w:rsid w:val="00221C9B"/>
    <w:rsid w:val="00225199"/>
    <w:rsid w:val="00247FBC"/>
    <w:rsid w:val="0025642D"/>
    <w:rsid w:val="00273179"/>
    <w:rsid w:val="002748EF"/>
    <w:rsid w:val="00276086"/>
    <w:rsid w:val="00282FD5"/>
    <w:rsid w:val="00290009"/>
    <w:rsid w:val="0029157F"/>
    <w:rsid w:val="002B16D8"/>
    <w:rsid w:val="002B3F41"/>
    <w:rsid w:val="002B6936"/>
    <w:rsid w:val="002B69EB"/>
    <w:rsid w:val="002B70C3"/>
    <w:rsid w:val="002C418D"/>
    <w:rsid w:val="002D3B22"/>
    <w:rsid w:val="002E0316"/>
    <w:rsid w:val="002E230E"/>
    <w:rsid w:val="002E5EE9"/>
    <w:rsid w:val="002E7A87"/>
    <w:rsid w:val="002F1591"/>
    <w:rsid w:val="002F40A5"/>
    <w:rsid w:val="002F63A0"/>
    <w:rsid w:val="00305FBF"/>
    <w:rsid w:val="003215D5"/>
    <w:rsid w:val="00322D20"/>
    <w:rsid w:val="00330DD5"/>
    <w:rsid w:val="00333DE4"/>
    <w:rsid w:val="003350A2"/>
    <w:rsid w:val="00344D79"/>
    <w:rsid w:val="00362449"/>
    <w:rsid w:val="00362988"/>
    <w:rsid w:val="003644B7"/>
    <w:rsid w:val="00367330"/>
    <w:rsid w:val="00375C57"/>
    <w:rsid w:val="003819E1"/>
    <w:rsid w:val="00386527"/>
    <w:rsid w:val="00391656"/>
    <w:rsid w:val="003A19A3"/>
    <w:rsid w:val="003A6C0C"/>
    <w:rsid w:val="003A71C1"/>
    <w:rsid w:val="003B6987"/>
    <w:rsid w:val="003C1995"/>
    <w:rsid w:val="003C4223"/>
    <w:rsid w:val="003D13F8"/>
    <w:rsid w:val="003D160F"/>
    <w:rsid w:val="003D4E62"/>
    <w:rsid w:val="003F71C0"/>
    <w:rsid w:val="004007D6"/>
    <w:rsid w:val="00401389"/>
    <w:rsid w:val="00404278"/>
    <w:rsid w:val="004079E0"/>
    <w:rsid w:val="004114A3"/>
    <w:rsid w:val="004128EF"/>
    <w:rsid w:val="004201A1"/>
    <w:rsid w:val="00430C02"/>
    <w:rsid w:val="00431FB8"/>
    <w:rsid w:val="0044009C"/>
    <w:rsid w:val="004408D1"/>
    <w:rsid w:val="004412E5"/>
    <w:rsid w:val="00450C74"/>
    <w:rsid w:val="004558A0"/>
    <w:rsid w:val="00457969"/>
    <w:rsid w:val="004736FB"/>
    <w:rsid w:val="004839F9"/>
    <w:rsid w:val="00487F27"/>
    <w:rsid w:val="004940A0"/>
    <w:rsid w:val="004954DE"/>
    <w:rsid w:val="004966CB"/>
    <w:rsid w:val="00496CDA"/>
    <w:rsid w:val="004A4006"/>
    <w:rsid w:val="004B77E1"/>
    <w:rsid w:val="004C6B10"/>
    <w:rsid w:val="004C6CA6"/>
    <w:rsid w:val="004D16D3"/>
    <w:rsid w:val="004D34B9"/>
    <w:rsid w:val="00504163"/>
    <w:rsid w:val="005046D7"/>
    <w:rsid w:val="00522E77"/>
    <w:rsid w:val="0052773A"/>
    <w:rsid w:val="00533B7C"/>
    <w:rsid w:val="0053641D"/>
    <w:rsid w:val="00537D8D"/>
    <w:rsid w:val="005509BC"/>
    <w:rsid w:val="00552B41"/>
    <w:rsid w:val="005556A0"/>
    <w:rsid w:val="0055574D"/>
    <w:rsid w:val="00561247"/>
    <w:rsid w:val="00566978"/>
    <w:rsid w:val="00566B61"/>
    <w:rsid w:val="00566B71"/>
    <w:rsid w:val="005722CF"/>
    <w:rsid w:val="005733B8"/>
    <w:rsid w:val="00575ABA"/>
    <w:rsid w:val="00576043"/>
    <w:rsid w:val="00587966"/>
    <w:rsid w:val="00590B14"/>
    <w:rsid w:val="00593D6D"/>
    <w:rsid w:val="00597022"/>
    <w:rsid w:val="005A1528"/>
    <w:rsid w:val="005A75AD"/>
    <w:rsid w:val="005B2A9B"/>
    <w:rsid w:val="005B43F0"/>
    <w:rsid w:val="005C0019"/>
    <w:rsid w:val="005C4617"/>
    <w:rsid w:val="005D38B5"/>
    <w:rsid w:val="005D4F26"/>
    <w:rsid w:val="005F2784"/>
    <w:rsid w:val="00600067"/>
    <w:rsid w:val="00601C22"/>
    <w:rsid w:val="00604E62"/>
    <w:rsid w:val="0060748E"/>
    <w:rsid w:val="006150D1"/>
    <w:rsid w:val="0062306A"/>
    <w:rsid w:val="006259D3"/>
    <w:rsid w:val="00625AF9"/>
    <w:rsid w:val="006334C3"/>
    <w:rsid w:val="006421D0"/>
    <w:rsid w:val="00645CEA"/>
    <w:rsid w:val="00650F5F"/>
    <w:rsid w:val="00652843"/>
    <w:rsid w:val="00663157"/>
    <w:rsid w:val="006754E5"/>
    <w:rsid w:val="006962ED"/>
    <w:rsid w:val="006C4A26"/>
    <w:rsid w:val="006C6BF9"/>
    <w:rsid w:val="006C7690"/>
    <w:rsid w:val="006E5D5F"/>
    <w:rsid w:val="006E6CA6"/>
    <w:rsid w:val="006E771E"/>
    <w:rsid w:val="006F788F"/>
    <w:rsid w:val="0070195B"/>
    <w:rsid w:val="0070553E"/>
    <w:rsid w:val="00723308"/>
    <w:rsid w:val="00724F31"/>
    <w:rsid w:val="007275C0"/>
    <w:rsid w:val="007336A2"/>
    <w:rsid w:val="00734725"/>
    <w:rsid w:val="00734963"/>
    <w:rsid w:val="00734D34"/>
    <w:rsid w:val="0073756C"/>
    <w:rsid w:val="00743F7D"/>
    <w:rsid w:val="00744894"/>
    <w:rsid w:val="00745749"/>
    <w:rsid w:val="007504EE"/>
    <w:rsid w:val="00751F9A"/>
    <w:rsid w:val="00756DE6"/>
    <w:rsid w:val="0076024B"/>
    <w:rsid w:val="007630C7"/>
    <w:rsid w:val="007637B8"/>
    <w:rsid w:val="00766122"/>
    <w:rsid w:val="00766B06"/>
    <w:rsid w:val="00767BCE"/>
    <w:rsid w:val="007708B8"/>
    <w:rsid w:val="0079368B"/>
    <w:rsid w:val="007A5792"/>
    <w:rsid w:val="007A650E"/>
    <w:rsid w:val="007C418E"/>
    <w:rsid w:val="007C6180"/>
    <w:rsid w:val="007D0DE1"/>
    <w:rsid w:val="007D3FF6"/>
    <w:rsid w:val="007D6CD6"/>
    <w:rsid w:val="007D7C2E"/>
    <w:rsid w:val="007E3367"/>
    <w:rsid w:val="007F0ACA"/>
    <w:rsid w:val="007F137D"/>
    <w:rsid w:val="007F38D3"/>
    <w:rsid w:val="007F5218"/>
    <w:rsid w:val="007F600E"/>
    <w:rsid w:val="00815481"/>
    <w:rsid w:val="0082129B"/>
    <w:rsid w:val="00823EF6"/>
    <w:rsid w:val="008327C5"/>
    <w:rsid w:val="00835A29"/>
    <w:rsid w:val="00842127"/>
    <w:rsid w:val="00872438"/>
    <w:rsid w:val="008732A6"/>
    <w:rsid w:val="00877BB6"/>
    <w:rsid w:val="00883DC3"/>
    <w:rsid w:val="008915E0"/>
    <w:rsid w:val="008923A4"/>
    <w:rsid w:val="008944DD"/>
    <w:rsid w:val="008959E1"/>
    <w:rsid w:val="008B0F39"/>
    <w:rsid w:val="008B2CF6"/>
    <w:rsid w:val="008B58E8"/>
    <w:rsid w:val="008C433E"/>
    <w:rsid w:val="008C674B"/>
    <w:rsid w:val="008E3EA5"/>
    <w:rsid w:val="008E526F"/>
    <w:rsid w:val="008F23CB"/>
    <w:rsid w:val="008F394D"/>
    <w:rsid w:val="008F4F6F"/>
    <w:rsid w:val="008F6BD8"/>
    <w:rsid w:val="008F7179"/>
    <w:rsid w:val="00903998"/>
    <w:rsid w:val="00903F05"/>
    <w:rsid w:val="00913607"/>
    <w:rsid w:val="00913CED"/>
    <w:rsid w:val="00921017"/>
    <w:rsid w:val="009250AA"/>
    <w:rsid w:val="00931FEA"/>
    <w:rsid w:val="00936161"/>
    <w:rsid w:val="00936BCD"/>
    <w:rsid w:val="00944DA0"/>
    <w:rsid w:val="00950EB3"/>
    <w:rsid w:val="00975239"/>
    <w:rsid w:val="00984D49"/>
    <w:rsid w:val="00986BAE"/>
    <w:rsid w:val="009A111D"/>
    <w:rsid w:val="009A1D5E"/>
    <w:rsid w:val="009A6B9A"/>
    <w:rsid w:val="009A7064"/>
    <w:rsid w:val="009B4E3B"/>
    <w:rsid w:val="009B6F60"/>
    <w:rsid w:val="009C0199"/>
    <w:rsid w:val="009E11DD"/>
    <w:rsid w:val="00A00181"/>
    <w:rsid w:val="00A00555"/>
    <w:rsid w:val="00A058B5"/>
    <w:rsid w:val="00A13CFE"/>
    <w:rsid w:val="00A16E27"/>
    <w:rsid w:val="00A2202F"/>
    <w:rsid w:val="00A338DF"/>
    <w:rsid w:val="00A37F03"/>
    <w:rsid w:val="00A4610D"/>
    <w:rsid w:val="00A520D1"/>
    <w:rsid w:val="00A5469C"/>
    <w:rsid w:val="00A607CA"/>
    <w:rsid w:val="00A70117"/>
    <w:rsid w:val="00A73CFE"/>
    <w:rsid w:val="00A76299"/>
    <w:rsid w:val="00A866CA"/>
    <w:rsid w:val="00A946FC"/>
    <w:rsid w:val="00A97B1C"/>
    <w:rsid w:val="00AA4B89"/>
    <w:rsid w:val="00AA6B2B"/>
    <w:rsid w:val="00AB523D"/>
    <w:rsid w:val="00AD1C03"/>
    <w:rsid w:val="00AD45EB"/>
    <w:rsid w:val="00AE32D4"/>
    <w:rsid w:val="00AE576E"/>
    <w:rsid w:val="00AE7E63"/>
    <w:rsid w:val="00AF13BB"/>
    <w:rsid w:val="00AF3B5D"/>
    <w:rsid w:val="00B00F91"/>
    <w:rsid w:val="00B1711E"/>
    <w:rsid w:val="00B23364"/>
    <w:rsid w:val="00B24B73"/>
    <w:rsid w:val="00B26A8A"/>
    <w:rsid w:val="00B27079"/>
    <w:rsid w:val="00B27B36"/>
    <w:rsid w:val="00B331CE"/>
    <w:rsid w:val="00B459AE"/>
    <w:rsid w:val="00B52F6A"/>
    <w:rsid w:val="00B54764"/>
    <w:rsid w:val="00B61768"/>
    <w:rsid w:val="00B650CC"/>
    <w:rsid w:val="00B65456"/>
    <w:rsid w:val="00B655D1"/>
    <w:rsid w:val="00B9049C"/>
    <w:rsid w:val="00B9105E"/>
    <w:rsid w:val="00B95BF4"/>
    <w:rsid w:val="00BA5DBD"/>
    <w:rsid w:val="00BB03A1"/>
    <w:rsid w:val="00BB7223"/>
    <w:rsid w:val="00BC2DBE"/>
    <w:rsid w:val="00BC64C3"/>
    <w:rsid w:val="00BD0E75"/>
    <w:rsid w:val="00BE0A99"/>
    <w:rsid w:val="00BE268C"/>
    <w:rsid w:val="00BE41F3"/>
    <w:rsid w:val="00BE56A2"/>
    <w:rsid w:val="00BF2630"/>
    <w:rsid w:val="00BF49C8"/>
    <w:rsid w:val="00BF7A6C"/>
    <w:rsid w:val="00C02B53"/>
    <w:rsid w:val="00C05953"/>
    <w:rsid w:val="00C160AE"/>
    <w:rsid w:val="00C23899"/>
    <w:rsid w:val="00C43531"/>
    <w:rsid w:val="00C47BEB"/>
    <w:rsid w:val="00C56EFF"/>
    <w:rsid w:val="00C57AD3"/>
    <w:rsid w:val="00C62FC9"/>
    <w:rsid w:val="00C6360E"/>
    <w:rsid w:val="00C65944"/>
    <w:rsid w:val="00C666F1"/>
    <w:rsid w:val="00C70577"/>
    <w:rsid w:val="00C70CF7"/>
    <w:rsid w:val="00C747F3"/>
    <w:rsid w:val="00C94946"/>
    <w:rsid w:val="00CA1592"/>
    <w:rsid w:val="00CB1378"/>
    <w:rsid w:val="00CB3B8A"/>
    <w:rsid w:val="00CC247A"/>
    <w:rsid w:val="00CC574B"/>
    <w:rsid w:val="00CC792D"/>
    <w:rsid w:val="00CD1072"/>
    <w:rsid w:val="00CE005D"/>
    <w:rsid w:val="00CE21EC"/>
    <w:rsid w:val="00CF101E"/>
    <w:rsid w:val="00CF1CE0"/>
    <w:rsid w:val="00CF22B5"/>
    <w:rsid w:val="00CF43D8"/>
    <w:rsid w:val="00CF7B78"/>
    <w:rsid w:val="00D06035"/>
    <w:rsid w:val="00D074C4"/>
    <w:rsid w:val="00D13A4F"/>
    <w:rsid w:val="00D1725B"/>
    <w:rsid w:val="00D2797F"/>
    <w:rsid w:val="00D27D27"/>
    <w:rsid w:val="00D4104C"/>
    <w:rsid w:val="00D426F8"/>
    <w:rsid w:val="00D53544"/>
    <w:rsid w:val="00D6170F"/>
    <w:rsid w:val="00D62470"/>
    <w:rsid w:val="00D76595"/>
    <w:rsid w:val="00D77B56"/>
    <w:rsid w:val="00D84CD2"/>
    <w:rsid w:val="00D86101"/>
    <w:rsid w:val="00DA547A"/>
    <w:rsid w:val="00DA5D28"/>
    <w:rsid w:val="00DC098B"/>
    <w:rsid w:val="00DC22A4"/>
    <w:rsid w:val="00DC39C3"/>
    <w:rsid w:val="00DC499A"/>
    <w:rsid w:val="00DD48A1"/>
    <w:rsid w:val="00DD4A06"/>
    <w:rsid w:val="00DE1140"/>
    <w:rsid w:val="00DE16DA"/>
    <w:rsid w:val="00E05EB7"/>
    <w:rsid w:val="00E10262"/>
    <w:rsid w:val="00E10D37"/>
    <w:rsid w:val="00E117EE"/>
    <w:rsid w:val="00E16BAE"/>
    <w:rsid w:val="00E209B9"/>
    <w:rsid w:val="00E26C52"/>
    <w:rsid w:val="00E30C8E"/>
    <w:rsid w:val="00E35F42"/>
    <w:rsid w:val="00E37FEE"/>
    <w:rsid w:val="00E4095B"/>
    <w:rsid w:val="00E53074"/>
    <w:rsid w:val="00E53C7A"/>
    <w:rsid w:val="00E67C1B"/>
    <w:rsid w:val="00E74123"/>
    <w:rsid w:val="00E76B69"/>
    <w:rsid w:val="00E77D00"/>
    <w:rsid w:val="00E90710"/>
    <w:rsid w:val="00E91DD5"/>
    <w:rsid w:val="00EA0AE2"/>
    <w:rsid w:val="00EA12D8"/>
    <w:rsid w:val="00EA3535"/>
    <w:rsid w:val="00EB49B9"/>
    <w:rsid w:val="00EB7036"/>
    <w:rsid w:val="00EC0BB9"/>
    <w:rsid w:val="00EC3861"/>
    <w:rsid w:val="00EC3BC6"/>
    <w:rsid w:val="00EC4F51"/>
    <w:rsid w:val="00ED09CF"/>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754F3"/>
    <w:rsid w:val="00F80F83"/>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DDAD"/>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 w:type="character" w:styleId="UnresolvedMention">
    <w:name w:val="Unresolved Mention"/>
    <w:basedOn w:val="DefaultParagraphFont"/>
    <w:uiPriority w:val="99"/>
    <w:semiHidden/>
    <w:unhideWhenUsed/>
    <w:rsid w:val="0089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193084953">
      <w:bodyDiv w:val="1"/>
      <w:marLeft w:val="0"/>
      <w:marRight w:val="0"/>
      <w:marTop w:val="0"/>
      <w:marBottom w:val="0"/>
      <w:divBdr>
        <w:top w:val="none" w:sz="0" w:space="0" w:color="auto"/>
        <w:left w:val="none" w:sz="0" w:space="0" w:color="auto"/>
        <w:bottom w:val="none" w:sz="0" w:space="0" w:color="auto"/>
        <w:right w:val="none" w:sz="0" w:space="0" w:color="auto"/>
      </w:divBdr>
      <w:divsChild>
        <w:div w:id="1107044198">
          <w:marLeft w:val="360"/>
          <w:marRight w:val="187"/>
          <w:marTop w:val="120"/>
          <w:marBottom w:val="0"/>
          <w:divBdr>
            <w:top w:val="none" w:sz="0" w:space="0" w:color="auto"/>
            <w:left w:val="none" w:sz="0" w:space="0" w:color="auto"/>
            <w:bottom w:val="none" w:sz="0" w:space="0" w:color="auto"/>
            <w:right w:val="none" w:sz="0" w:space="0" w:color="auto"/>
          </w:divBdr>
        </w:div>
      </w:divsChild>
    </w:div>
    <w:div w:id="197934977">
      <w:bodyDiv w:val="1"/>
      <w:marLeft w:val="0"/>
      <w:marRight w:val="0"/>
      <w:marTop w:val="0"/>
      <w:marBottom w:val="0"/>
      <w:divBdr>
        <w:top w:val="none" w:sz="0" w:space="0" w:color="auto"/>
        <w:left w:val="none" w:sz="0" w:space="0" w:color="auto"/>
        <w:bottom w:val="none" w:sz="0" w:space="0" w:color="auto"/>
        <w:right w:val="none" w:sz="0" w:space="0" w:color="auto"/>
      </w:divBdr>
      <w:divsChild>
        <w:div w:id="291636228">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38897083">
      <w:bodyDiv w:val="1"/>
      <w:marLeft w:val="0"/>
      <w:marRight w:val="0"/>
      <w:marTop w:val="0"/>
      <w:marBottom w:val="0"/>
      <w:divBdr>
        <w:top w:val="none" w:sz="0" w:space="0" w:color="auto"/>
        <w:left w:val="none" w:sz="0" w:space="0" w:color="auto"/>
        <w:bottom w:val="none" w:sz="0" w:space="0" w:color="auto"/>
        <w:right w:val="none" w:sz="0" w:space="0" w:color="auto"/>
      </w:divBdr>
      <w:divsChild>
        <w:div w:id="1044983044">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397747066">
      <w:bodyDiv w:val="1"/>
      <w:marLeft w:val="0"/>
      <w:marRight w:val="0"/>
      <w:marTop w:val="0"/>
      <w:marBottom w:val="0"/>
      <w:divBdr>
        <w:top w:val="none" w:sz="0" w:space="0" w:color="auto"/>
        <w:left w:val="none" w:sz="0" w:space="0" w:color="auto"/>
        <w:bottom w:val="none" w:sz="0" w:space="0" w:color="auto"/>
        <w:right w:val="none" w:sz="0" w:space="0" w:color="auto"/>
      </w:divBdr>
      <w:divsChild>
        <w:div w:id="841747371">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68674845">
      <w:bodyDiv w:val="1"/>
      <w:marLeft w:val="0"/>
      <w:marRight w:val="0"/>
      <w:marTop w:val="0"/>
      <w:marBottom w:val="0"/>
      <w:divBdr>
        <w:top w:val="none" w:sz="0" w:space="0" w:color="auto"/>
        <w:left w:val="none" w:sz="0" w:space="0" w:color="auto"/>
        <w:bottom w:val="none" w:sz="0" w:space="0" w:color="auto"/>
        <w:right w:val="none" w:sz="0" w:space="0" w:color="auto"/>
      </w:divBdr>
      <w:divsChild>
        <w:div w:id="1550335582">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45498524">
      <w:bodyDiv w:val="1"/>
      <w:marLeft w:val="0"/>
      <w:marRight w:val="0"/>
      <w:marTop w:val="0"/>
      <w:marBottom w:val="0"/>
      <w:divBdr>
        <w:top w:val="none" w:sz="0" w:space="0" w:color="auto"/>
        <w:left w:val="none" w:sz="0" w:space="0" w:color="auto"/>
        <w:bottom w:val="none" w:sz="0" w:space="0" w:color="auto"/>
        <w:right w:val="none" w:sz="0" w:space="0" w:color="auto"/>
      </w:divBdr>
      <w:divsChild>
        <w:div w:id="1088842327">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36460096">
      <w:bodyDiv w:val="1"/>
      <w:marLeft w:val="0"/>
      <w:marRight w:val="0"/>
      <w:marTop w:val="0"/>
      <w:marBottom w:val="0"/>
      <w:divBdr>
        <w:top w:val="none" w:sz="0" w:space="0" w:color="auto"/>
        <w:left w:val="none" w:sz="0" w:space="0" w:color="auto"/>
        <w:bottom w:val="none" w:sz="0" w:space="0" w:color="auto"/>
        <w:right w:val="none" w:sz="0" w:space="0" w:color="auto"/>
      </w:divBdr>
      <w:divsChild>
        <w:div w:id="622879655">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49045012">
      <w:bodyDiv w:val="1"/>
      <w:marLeft w:val="0"/>
      <w:marRight w:val="0"/>
      <w:marTop w:val="0"/>
      <w:marBottom w:val="0"/>
      <w:divBdr>
        <w:top w:val="none" w:sz="0" w:space="0" w:color="auto"/>
        <w:left w:val="none" w:sz="0" w:space="0" w:color="auto"/>
        <w:bottom w:val="none" w:sz="0" w:space="0" w:color="auto"/>
        <w:right w:val="none" w:sz="0" w:space="0" w:color="auto"/>
      </w:divBdr>
      <w:divsChild>
        <w:div w:id="619728746">
          <w:marLeft w:val="360"/>
          <w:marRight w:val="187"/>
          <w:marTop w:val="12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58555731">
      <w:bodyDiv w:val="1"/>
      <w:marLeft w:val="0"/>
      <w:marRight w:val="0"/>
      <w:marTop w:val="0"/>
      <w:marBottom w:val="0"/>
      <w:divBdr>
        <w:top w:val="none" w:sz="0" w:space="0" w:color="auto"/>
        <w:left w:val="none" w:sz="0" w:space="0" w:color="auto"/>
        <w:bottom w:val="none" w:sz="0" w:space="0" w:color="auto"/>
        <w:right w:val="none" w:sz="0" w:space="0" w:color="auto"/>
      </w:divBdr>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6292152">
      <w:bodyDiv w:val="1"/>
      <w:marLeft w:val="0"/>
      <w:marRight w:val="0"/>
      <w:marTop w:val="0"/>
      <w:marBottom w:val="0"/>
      <w:divBdr>
        <w:top w:val="none" w:sz="0" w:space="0" w:color="auto"/>
        <w:left w:val="none" w:sz="0" w:space="0" w:color="auto"/>
        <w:bottom w:val="none" w:sz="0" w:space="0" w:color="auto"/>
        <w:right w:val="none" w:sz="0" w:space="0" w:color="auto"/>
      </w:divBdr>
      <w:divsChild>
        <w:div w:id="84667038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22456434">
      <w:bodyDiv w:val="1"/>
      <w:marLeft w:val="0"/>
      <w:marRight w:val="0"/>
      <w:marTop w:val="0"/>
      <w:marBottom w:val="0"/>
      <w:divBdr>
        <w:top w:val="none" w:sz="0" w:space="0" w:color="auto"/>
        <w:left w:val="none" w:sz="0" w:space="0" w:color="auto"/>
        <w:bottom w:val="none" w:sz="0" w:space="0" w:color="auto"/>
        <w:right w:val="none" w:sz="0" w:space="0" w:color="auto"/>
      </w:divBdr>
      <w:divsChild>
        <w:div w:id="1037390508">
          <w:marLeft w:val="360"/>
          <w:marRight w:val="187"/>
          <w:marTop w:val="12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279751694">
      <w:bodyDiv w:val="1"/>
      <w:marLeft w:val="0"/>
      <w:marRight w:val="0"/>
      <w:marTop w:val="0"/>
      <w:marBottom w:val="0"/>
      <w:divBdr>
        <w:top w:val="none" w:sz="0" w:space="0" w:color="auto"/>
        <w:left w:val="none" w:sz="0" w:space="0" w:color="auto"/>
        <w:bottom w:val="none" w:sz="0" w:space="0" w:color="auto"/>
        <w:right w:val="none" w:sz="0" w:space="0" w:color="auto"/>
      </w:divBdr>
      <w:divsChild>
        <w:div w:id="155412143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21424181">
      <w:bodyDiv w:val="1"/>
      <w:marLeft w:val="0"/>
      <w:marRight w:val="0"/>
      <w:marTop w:val="0"/>
      <w:marBottom w:val="0"/>
      <w:divBdr>
        <w:top w:val="none" w:sz="0" w:space="0" w:color="auto"/>
        <w:left w:val="none" w:sz="0" w:space="0" w:color="auto"/>
        <w:bottom w:val="none" w:sz="0" w:space="0" w:color="auto"/>
        <w:right w:val="none" w:sz="0" w:space="0" w:color="auto"/>
      </w:divBdr>
      <w:divsChild>
        <w:div w:id="425343929">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02827895">
      <w:bodyDiv w:val="1"/>
      <w:marLeft w:val="0"/>
      <w:marRight w:val="0"/>
      <w:marTop w:val="0"/>
      <w:marBottom w:val="0"/>
      <w:divBdr>
        <w:top w:val="none" w:sz="0" w:space="0" w:color="auto"/>
        <w:left w:val="none" w:sz="0" w:space="0" w:color="auto"/>
        <w:bottom w:val="none" w:sz="0" w:space="0" w:color="auto"/>
        <w:right w:val="none" w:sz="0" w:space="0" w:color="auto"/>
      </w:divBdr>
      <w:divsChild>
        <w:div w:id="693651637">
          <w:marLeft w:val="360"/>
          <w:marRight w:val="187"/>
          <w:marTop w:val="120"/>
          <w:marBottom w:val="0"/>
          <w:divBdr>
            <w:top w:val="none" w:sz="0" w:space="0" w:color="auto"/>
            <w:left w:val="none" w:sz="0" w:space="0" w:color="auto"/>
            <w:bottom w:val="none" w:sz="0" w:space="0" w:color="auto"/>
            <w:right w:val="none" w:sz="0" w:space="0" w:color="auto"/>
          </w:divBdr>
        </w:div>
      </w:divsChild>
    </w:div>
    <w:div w:id="1415978429">
      <w:bodyDiv w:val="1"/>
      <w:marLeft w:val="0"/>
      <w:marRight w:val="0"/>
      <w:marTop w:val="0"/>
      <w:marBottom w:val="0"/>
      <w:divBdr>
        <w:top w:val="none" w:sz="0" w:space="0" w:color="auto"/>
        <w:left w:val="none" w:sz="0" w:space="0" w:color="auto"/>
        <w:bottom w:val="none" w:sz="0" w:space="0" w:color="auto"/>
        <w:right w:val="none" w:sz="0" w:space="0" w:color="auto"/>
      </w:divBdr>
      <w:divsChild>
        <w:div w:id="984815109">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0753792">
      <w:bodyDiv w:val="1"/>
      <w:marLeft w:val="0"/>
      <w:marRight w:val="0"/>
      <w:marTop w:val="0"/>
      <w:marBottom w:val="0"/>
      <w:divBdr>
        <w:top w:val="none" w:sz="0" w:space="0" w:color="auto"/>
        <w:left w:val="none" w:sz="0" w:space="0" w:color="auto"/>
        <w:bottom w:val="none" w:sz="0" w:space="0" w:color="auto"/>
        <w:right w:val="none" w:sz="0" w:space="0" w:color="auto"/>
      </w:divBdr>
      <w:divsChild>
        <w:div w:id="599489850">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13030948">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1183228">
      <w:bodyDiv w:val="1"/>
      <w:marLeft w:val="0"/>
      <w:marRight w:val="0"/>
      <w:marTop w:val="0"/>
      <w:marBottom w:val="0"/>
      <w:divBdr>
        <w:top w:val="none" w:sz="0" w:space="0" w:color="auto"/>
        <w:left w:val="none" w:sz="0" w:space="0" w:color="auto"/>
        <w:bottom w:val="none" w:sz="0" w:space="0" w:color="auto"/>
        <w:right w:val="none" w:sz="0" w:space="0" w:color="auto"/>
      </w:divBdr>
      <w:divsChild>
        <w:div w:id="1931549854">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23485064">
      <w:bodyDiv w:val="1"/>
      <w:marLeft w:val="0"/>
      <w:marRight w:val="0"/>
      <w:marTop w:val="0"/>
      <w:marBottom w:val="0"/>
      <w:divBdr>
        <w:top w:val="none" w:sz="0" w:space="0" w:color="auto"/>
        <w:left w:val="none" w:sz="0" w:space="0" w:color="auto"/>
        <w:bottom w:val="none" w:sz="0" w:space="0" w:color="auto"/>
        <w:right w:val="none" w:sz="0" w:space="0" w:color="auto"/>
      </w:divBdr>
      <w:divsChild>
        <w:div w:id="924264440">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21425123">
      <w:bodyDiv w:val="1"/>
      <w:marLeft w:val="0"/>
      <w:marRight w:val="0"/>
      <w:marTop w:val="0"/>
      <w:marBottom w:val="0"/>
      <w:divBdr>
        <w:top w:val="none" w:sz="0" w:space="0" w:color="auto"/>
        <w:left w:val="none" w:sz="0" w:space="0" w:color="auto"/>
        <w:bottom w:val="none" w:sz="0" w:space="0" w:color="auto"/>
        <w:right w:val="none" w:sz="0" w:space="0" w:color="auto"/>
      </w:divBdr>
      <w:divsChild>
        <w:div w:id="45221655">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18533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98">
          <w:marLeft w:val="360"/>
          <w:marRight w:val="187"/>
          <w:marTop w:val="12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36824723">
      <w:bodyDiv w:val="1"/>
      <w:marLeft w:val="0"/>
      <w:marRight w:val="0"/>
      <w:marTop w:val="0"/>
      <w:marBottom w:val="0"/>
      <w:divBdr>
        <w:top w:val="none" w:sz="0" w:space="0" w:color="auto"/>
        <w:left w:val="none" w:sz="0" w:space="0" w:color="auto"/>
        <w:bottom w:val="none" w:sz="0" w:space="0" w:color="auto"/>
        <w:right w:val="none" w:sz="0" w:space="0" w:color="auto"/>
      </w:divBdr>
      <w:divsChild>
        <w:div w:id="140047081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078-04-0000-draft-response-to-canada-rabc-s-consultation-on-rss-248-issue-3.docx" TargetMode="External"/><Relationship Id="rId21" Type="http://schemas.openxmlformats.org/officeDocument/2006/relationships/hyperlink" Target="https://mentor.ieee.org/802.18/dcn/24/18-24-0056-04-0000-proposed-response-to-qatar-cra-s-consultation-on-short-range-devices.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63" Type="http://schemas.openxmlformats.org/officeDocument/2006/relationships/hyperlink" Target="https://mentor.ieee.org/802.18/dcn/25/18-25-0042-06-0000-draft-response-fcc-noi.docx" TargetMode="External"/><Relationship Id="rId68" Type="http://schemas.openxmlformats.org/officeDocument/2006/relationships/hyperlink" Target="https://mentor.ieee.org/802.18/dcn/25/18-25-0060-03-0000-draft-response-to-india-trai-s-consultation-re-microwave-spectrum-assignment.docx" TargetMode="Externa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9" Type="http://schemas.openxmlformats.org/officeDocument/2006/relationships/hyperlink" Target="https://mentor.ieee.org/802.18/dcn/24/18-24-0082-05-0000-draft-response-to-us-fcc-nextnav-petition-for-rulemakeing.docx" TargetMode="Externa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yperlink" Target="https://mentor.ieee.org/802.18/dcn/25/18-25-0016-04-0000-draft-response-to-the-uk-ofcom-s-consultation-updating-wireless-telegraphy-licence-exemptions.docx" TargetMode="External"/><Relationship Id="rId58" Type="http://schemas.openxmlformats.org/officeDocument/2006/relationships/hyperlink" Target="https://mentor.ieee.org/802.18/dcn/25/18-25-0024-02-0000-draft-response-to-lithuania-rrt-s-consultation-re-the-upper-6-ghz-band.docx" TargetMode="External"/><Relationship Id="rId66" Type="http://schemas.openxmlformats.org/officeDocument/2006/relationships/hyperlink" Target="https://mentor.ieee.org/802.18/dcn/25/18-25-0050-03-0000-proposed-response-to-south-africa-icasa-s-consultation-on-draft-regulations-on-dynamic-spectrum-access.docx"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18/dcn/25/18-25-0039-01-0000-rr-tag-agenda-17-april-2025.pptx" TargetMode="External"/><Relationship Id="rId19" Type="http://schemas.openxmlformats.org/officeDocument/2006/relationships/hyperlink" Target="https://mentor.ieee.org/802.18/dcn/24/18-24-0043-02-0000-2024-may-rr-tag-supplementary-materials.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hyperlink" Target="https://mentor.ieee.org/802.18/dcn/25/18-25-0020-02-0000-draft-response-to-australia-acma-s-consultation-draft-five-year-spectrum-outlook-2025-30.docx" TargetMode="External"/><Relationship Id="rId64" Type="http://schemas.openxmlformats.org/officeDocument/2006/relationships/hyperlink" Target="https://mentor.ieee.org/802.18/dcn/25/18-25-0044-01-0000-rr-tag-agenda-1-may-2025.pptx" TargetMode="External"/><Relationship Id="rId69" Type="http://schemas.openxmlformats.org/officeDocument/2006/relationships/hyperlink" Target="https://mentor.ieee.org/802.18/dcn/25/18-25-0063-02-0000-rr-tag-agenda-19-june-2025.pptx" TargetMode="Externa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59" Type="http://schemas.openxmlformats.org/officeDocument/2006/relationships/hyperlink" Target="https://mentor.ieee.org/802.18/dcn/25/18-25-0025-02-0000-rr-tag-agenda-27-march-2025.pptx" TargetMode="External"/><Relationship Id="rId67" Type="http://schemas.openxmlformats.org/officeDocument/2006/relationships/hyperlink" Target="https://mentor.ieee.org/802.18/dcn/25/18-25-0054-02-0000-rr-tag-agenda-29-may-2025.ppt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hyperlink" Target="https://mentor.ieee.org/802.18/dcn/25/18-25-0011-03-0000-2025-march-rr-tag-supplementary-materials.pptx" TargetMode="External"/><Relationship Id="rId62" Type="http://schemas.openxmlformats.org/officeDocument/2006/relationships/hyperlink" Target="https://mentor.ieee.org/802.18/dcn/25/18-25-0030-03-0000-draft-response-to-australia-acma-s-consultation-remaking-the-low-interference-potential-devices-class-licence.pdf" TargetMode="External"/><Relationship Id="rId70" Type="http://schemas.openxmlformats.org/officeDocument/2006/relationships/hyperlink" Target="https://mentor.ieee.org/802.18/dcn/25/18-25-0066-04-0000-draft-response-to-colombia-ane-s-consultation-re-the-900-mhz-frequency-band.doc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57" Type="http://schemas.openxmlformats.org/officeDocument/2006/relationships/hyperlink" Target="https://mentor.ieee.org/802.18/dcn/25/18-25-0022-02-0000-rr-tag-agenda-20-march-2025.pptx" TargetMode="External"/><Relationship Id="rId10" Type="http://schemas.openxmlformats.org/officeDocument/2006/relationships/hyperlink" Target="https://mentor.ieee.org/802.18/dcn/24/18-24-0032-00-0000-proposed-modifications-to-itu-r-m-1450-5-for-may-2024-wp5a-meeting.doc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 Id="rId60" Type="http://schemas.openxmlformats.org/officeDocument/2006/relationships/hyperlink" Target="https://mentor.ieee.org/802.18/dcn/25/18-25-0035-02-0000-response-to-ofcom-consultation-on-expanding-access-to-6-ghz-band-for-commercial-mobile-and-wi-fi-services.docx" TargetMode="External"/><Relationship Id="rId65" Type="http://schemas.openxmlformats.org/officeDocument/2006/relationships/hyperlink" Target="https://mentor.ieee.org/802.18/dcn/25/18-25-0045-02-0000-proposed-response-to-south-africa-icasa-s-consultation-on-draft-national-radio-frequency-plan.docx"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34" Type="http://schemas.openxmlformats.org/officeDocument/2006/relationships/hyperlink" Target="https://mentor.ieee.org/802.18/dcn/24/18-24-0095-04-0000-proposed-response-to-saudi-arabia-cst-s-consultation-on-spectrum-outlook-2024-2027.doc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hyperlink" Target="https://mentor.ieee.org/802.18/dcn/25/18-25-0011-04-0000-2025-march-rr-tag-supplementary-materials.pptx" TargetMode="External"/><Relationship Id="rId7" Type="http://schemas.openxmlformats.org/officeDocument/2006/relationships/endnotes" Target="endnotes.xml"/><Relationship Id="rId71" Type="http://schemas.openxmlformats.org/officeDocument/2006/relationships/hyperlink" Target="https://mentor.ieee.org/802.18/dcn/25/18-25-0073-03-0000-proposed-response-to-draft-rspg-opinion-on-long-term-vision-for-the-upper-6-ghz-ban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272</TotalTime>
  <Pages>33</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18-24/0033r27</vt:lpstr>
    </vt:vector>
  </TitlesOfParts>
  <Manager/>
  <Company>Some Company</Company>
  <LinksUpToDate>false</LinksUpToDate>
  <CharactersWithSpaces>33721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18-24/0033r28</dc:title>
  <dc:subject>Submission</dc:subject>
  <dc:creator>Edward Au</dc:creator>
  <cp:keywords>Compendium of motions for the term 2024 March to 2026 March</cp:keywords>
  <dc:description/>
  <cp:lastModifiedBy>Edward Au</cp:lastModifiedBy>
  <cp:revision>359</cp:revision>
  <dcterms:created xsi:type="dcterms:W3CDTF">2022-03-20T11:39:00Z</dcterms:created>
  <dcterms:modified xsi:type="dcterms:W3CDTF">2025-08-14T20:09:00Z</dcterms:modified>
  <cp:category/>
</cp:coreProperties>
</file>