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"/>
        <w:gridCol w:w="1476"/>
        <w:gridCol w:w="1889"/>
        <w:gridCol w:w="2291"/>
        <w:gridCol w:w="3004"/>
      </w:tblGrid>
      <w:tr w:rsidR="000961D9" w:rsidRPr="000961D9" w:rsidTr="000961D9">
        <w:trPr>
          <w:tblHeader/>
        </w:trPr>
        <w:tc>
          <w:tcPr>
            <w:tcW w:w="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1D9" w:rsidRPr="000961D9" w:rsidRDefault="000961D9" w:rsidP="000961D9">
            <w:bookmarkStart w:id="0" w:name="_GoBack"/>
            <w:bookmarkEnd w:id="0"/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1D9" w:rsidRPr="000961D9" w:rsidRDefault="000961D9" w:rsidP="000961D9">
            <w:r w:rsidRPr="000961D9">
              <w:rPr>
                <w:b/>
                <w:bCs/>
              </w:rPr>
              <w:br/>
              <w:t>Standard type</w:t>
            </w:r>
          </w:p>
        </w:tc>
        <w:tc>
          <w:tcPr>
            <w:tcW w:w="1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1D9" w:rsidRPr="000961D9" w:rsidRDefault="000961D9" w:rsidP="000961D9">
            <w:r w:rsidRPr="000961D9">
              <w:rPr>
                <w:b/>
                <w:bCs/>
              </w:rPr>
              <w:br/>
              <w:t>Standard notation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1D9" w:rsidRPr="000961D9" w:rsidRDefault="000961D9" w:rsidP="000961D9">
            <w:r w:rsidRPr="000961D9">
              <w:rPr>
                <w:b/>
                <w:bCs/>
              </w:rPr>
              <w:t>The full name</w:t>
            </w:r>
            <w:r w:rsidRPr="000961D9">
              <w:rPr>
                <w:b/>
                <w:bCs/>
              </w:rPr>
              <w:br/>
              <w:t>of the standard</w:t>
            </w:r>
          </w:p>
        </w:tc>
        <w:tc>
          <w:tcPr>
            <w:tcW w:w="1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1D9" w:rsidRPr="000961D9" w:rsidRDefault="000961D9" w:rsidP="000961D9">
            <w:r w:rsidRPr="000961D9">
              <w:rPr>
                <w:b/>
                <w:bCs/>
              </w:rPr>
              <w:t>Regulations</w:t>
            </w:r>
            <w:r w:rsidRPr="000961D9">
              <w:rPr>
                <w:b/>
                <w:bCs/>
              </w:rPr>
              <w:br/>
              <w:t>apply      </w:t>
            </w:r>
          </w:p>
        </w:tc>
      </w:tr>
      <w:tr w:rsidR="000961D9" w:rsidRPr="000961D9" w:rsidTr="000961D9">
        <w:tc>
          <w:tcPr>
            <w:tcW w:w="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1D9" w:rsidRPr="000961D9" w:rsidRDefault="000961D9" w:rsidP="000961D9">
            <w:r w:rsidRPr="000961D9">
              <w:rPr>
                <w:b/>
                <w:bCs/>
              </w:rPr>
              <w:t>1</w:t>
            </w:r>
          </w:p>
        </w:tc>
        <w:tc>
          <w:tcPr>
            <w:tcW w:w="482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1D9" w:rsidRPr="000961D9" w:rsidRDefault="000961D9" w:rsidP="000961D9">
            <w:r w:rsidRPr="000961D9">
              <w:rPr>
                <w:b/>
                <w:bCs/>
              </w:rPr>
              <w:t>Standard cryptography and digital signature</w:t>
            </w:r>
          </w:p>
        </w:tc>
      </w:tr>
      <w:tr w:rsidR="000961D9" w:rsidRPr="000961D9" w:rsidTr="000961D9">
        <w:tc>
          <w:tcPr>
            <w:tcW w:w="17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1D9" w:rsidRPr="000961D9" w:rsidRDefault="000961D9" w:rsidP="000961D9">
            <w:r w:rsidRPr="000961D9">
              <w:t>1.1</w:t>
            </w:r>
          </w:p>
        </w:tc>
        <w:tc>
          <w:tcPr>
            <w:tcW w:w="82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1D9" w:rsidRPr="000961D9" w:rsidRDefault="000961D9" w:rsidP="000961D9">
            <w:r w:rsidRPr="000961D9">
              <w:t>Asymmetric cryptography and digital signature</w:t>
            </w:r>
          </w:p>
        </w:tc>
        <w:tc>
          <w:tcPr>
            <w:tcW w:w="1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1D9" w:rsidRPr="000961D9" w:rsidRDefault="000961D9" w:rsidP="000961D9">
            <w:r w:rsidRPr="000961D9">
              <w:t>PKCS #1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1D9" w:rsidRPr="000961D9" w:rsidRDefault="000961D9" w:rsidP="000961D9">
            <w:r w:rsidRPr="000961D9">
              <w:t>RSA Cryptography Standard</w:t>
            </w:r>
          </w:p>
          <w:p w:rsidR="000961D9" w:rsidRPr="000961D9" w:rsidRDefault="000961D9" w:rsidP="000961D9">
            <w:r w:rsidRPr="000961D9">
              <w:rPr>
                <w:i/>
                <w:iCs/>
              </w:rPr>
              <w:t> </w:t>
            </w:r>
          </w:p>
        </w:tc>
        <w:tc>
          <w:tcPr>
            <w:tcW w:w="167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1D9" w:rsidRPr="000961D9" w:rsidRDefault="000961D9" w:rsidP="000961D9">
            <w:r w:rsidRPr="000961D9">
              <w:t>- Apply one of two standards:</w:t>
            </w:r>
          </w:p>
          <w:p w:rsidR="000961D9" w:rsidRPr="000961D9" w:rsidRDefault="000961D9" w:rsidP="000961D9">
            <w:r w:rsidRPr="000961D9">
              <w:t>- For RSA standards:</w:t>
            </w:r>
          </w:p>
          <w:p w:rsidR="000961D9" w:rsidRPr="000961D9" w:rsidRDefault="000961D9" w:rsidP="000961D9">
            <w:r w:rsidRPr="000961D9">
              <w:t>+ Version 2.1</w:t>
            </w:r>
          </w:p>
          <w:p w:rsidR="000961D9" w:rsidRPr="000961D9" w:rsidRDefault="000961D9" w:rsidP="000961D9">
            <w:r w:rsidRPr="000961D9">
              <w:t>+ Apply the             RSAES-OAEP schema for encryption and RSASSA-PSS for signing.</w:t>
            </w:r>
          </w:p>
          <w:p w:rsidR="000961D9" w:rsidRPr="000961D9" w:rsidRDefault="000961D9" w:rsidP="000961D9">
            <w:r w:rsidRPr="000961D9">
              <w:t>- For ECDSA standard: The minimum key length is 256 bits.</w:t>
            </w:r>
          </w:p>
        </w:tc>
      </w:tr>
      <w:tr w:rsidR="000961D9" w:rsidRPr="000961D9" w:rsidTr="000961D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1D9" w:rsidRPr="000961D9" w:rsidRDefault="000961D9" w:rsidP="000961D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1D9" w:rsidRPr="000961D9" w:rsidRDefault="000961D9" w:rsidP="000961D9"/>
        </w:tc>
        <w:tc>
          <w:tcPr>
            <w:tcW w:w="1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1D9" w:rsidRPr="000961D9" w:rsidRDefault="000961D9" w:rsidP="000961D9">
            <w:r w:rsidRPr="000961D9">
              <w:t>ANSI X9.62-2005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1D9" w:rsidRPr="000961D9" w:rsidRDefault="000961D9" w:rsidP="000961D9">
            <w:r w:rsidRPr="000961D9">
              <w:t>Public Key Cryptography for the Financial Services Industry: The Elliptic Curve Digital Signature Algorithm (ECDSA)</w:t>
            </w:r>
          </w:p>
          <w:p w:rsidR="000961D9" w:rsidRPr="000961D9" w:rsidRDefault="000961D9" w:rsidP="000961D9">
            <w:r w:rsidRPr="000961D9"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1D9" w:rsidRPr="000961D9" w:rsidRDefault="000961D9" w:rsidP="000961D9"/>
        </w:tc>
      </w:tr>
      <w:tr w:rsidR="000961D9" w:rsidRPr="000961D9" w:rsidTr="000961D9">
        <w:tc>
          <w:tcPr>
            <w:tcW w:w="17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1D9" w:rsidRPr="000961D9" w:rsidRDefault="000961D9" w:rsidP="000961D9">
            <w:r w:rsidRPr="000961D9">
              <w:t>1.2</w:t>
            </w:r>
          </w:p>
        </w:tc>
        <w:tc>
          <w:tcPr>
            <w:tcW w:w="82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1D9" w:rsidRPr="000961D9" w:rsidRDefault="000961D9" w:rsidP="000961D9">
            <w:r w:rsidRPr="000961D9">
              <w:t>Symmetric code</w:t>
            </w:r>
          </w:p>
        </w:tc>
        <w:tc>
          <w:tcPr>
            <w:tcW w:w="1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1D9" w:rsidRPr="000961D9" w:rsidRDefault="000961D9" w:rsidP="000961D9">
            <w:r w:rsidRPr="000961D9">
              <w:t>TCVN 7816: 2007</w:t>
            </w:r>
          </w:p>
          <w:p w:rsidR="000961D9" w:rsidRPr="000961D9" w:rsidRDefault="000961D9" w:rsidP="000961D9">
            <w:r w:rsidRPr="000961D9">
              <w:t>(FIPS PUB 197)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1D9" w:rsidRPr="000961D9" w:rsidRDefault="000961D9" w:rsidP="000961D9">
            <w:r w:rsidRPr="000961D9">
              <w:t>Information technology - Cryptographic techniques - AES data encryption algorithm</w:t>
            </w:r>
          </w:p>
        </w:tc>
        <w:tc>
          <w:tcPr>
            <w:tcW w:w="167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1D9" w:rsidRPr="000961D9" w:rsidRDefault="000961D9" w:rsidP="000961D9">
            <w:r w:rsidRPr="000961D9">
              <w:t>Apply one of the two standards</w:t>
            </w:r>
          </w:p>
        </w:tc>
      </w:tr>
      <w:tr w:rsidR="000961D9" w:rsidRPr="000961D9" w:rsidTr="000961D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1D9" w:rsidRPr="000961D9" w:rsidRDefault="000961D9" w:rsidP="000961D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1D9" w:rsidRPr="000961D9" w:rsidRDefault="000961D9" w:rsidP="000961D9"/>
        </w:tc>
        <w:tc>
          <w:tcPr>
            <w:tcW w:w="1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1D9" w:rsidRPr="000961D9" w:rsidRDefault="000961D9" w:rsidP="000961D9">
            <w:r w:rsidRPr="000961D9">
              <w:t>NIST 800-67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1D9" w:rsidRPr="000961D9" w:rsidRDefault="000961D9" w:rsidP="000961D9">
            <w:r w:rsidRPr="000961D9">
              <w:t>Recommendation for the Triple Data Encryption Algorithm (TDEA) Block Cipher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1D9" w:rsidRPr="000961D9" w:rsidRDefault="000961D9" w:rsidP="000961D9"/>
        </w:tc>
      </w:tr>
      <w:tr w:rsidR="000961D9" w:rsidRPr="000961D9" w:rsidTr="000961D9">
        <w:tc>
          <w:tcPr>
            <w:tcW w:w="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1D9" w:rsidRPr="000961D9" w:rsidRDefault="000961D9" w:rsidP="000961D9">
            <w:r w:rsidRPr="000961D9">
              <w:t>1.3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1D9" w:rsidRPr="000961D9" w:rsidRDefault="000961D9" w:rsidP="000961D9">
            <w:r w:rsidRPr="000961D9">
              <w:t>Safe hash function</w:t>
            </w:r>
          </w:p>
        </w:tc>
        <w:tc>
          <w:tcPr>
            <w:tcW w:w="1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1D9" w:rsidRPr="000961D9" w:rsidRDefault="000961D9" w:rsidP="000961D9">
            <w:r w:rsidRPr="000961D9">
              <w:t>FIPS PUB 180-4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1D9" w:rsidRPr="000961D9" w:rsidRDefault="000961D9" w:rsidP="000961D9">
            <w:r w:rsidRPr="000961D9">
              <w:t>Secure Hash Standard</w:t>
            </w:r>
          </w:p>
        </w:tc>
        <w:tc>
          <w:tcPr>
            <w:tcW w:w="1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1D9" w:rsidRPr="000961D9" w:rsidRDefault="000961D9" w:rsidP="000961D9">
            <w:r w:rsidRPr="000961D9">
              <w:t>Apply one of six hash functions: SHA-224,                       SHA-256, SHA-384, SHA-512, SHA-512/224,</w:t>
            </w:r>
          </w:p>
          <w:p w:rsidR="000961D9" w:rsidRPr="000961D9" w:rsidRDefault="000961D9" w:rsidP="000961D9">
            <w:r w:rsidRPr="000961D9">
              <w:t>SHA-512/256</w:t>
            </w:r>
          </w:p>
        </w:tc>
      </w:tr>
      <w:tr w:rsidR="000961D9" w:rsidRPr="000961D9" w:rsidTr="000961D9">
        <w:tc>
          <w:tcPr>
            <w:tcW w:w="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1D9" w:rsidRPr="000961D9" w:rsidRDefault="000961D9" w:rsidP="000961D9">
            <w:r w:rsidRPr="000961D9">
              <w:rPr>
                <w:b/>
                <w:bCs/>
              </w:rPr>
              <w:t>2</w:t>
            </w:r>
          </w:p>
        </w:tc>
        <w:tc>
          <w:tcPr>
            <w:tcW w:w="482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1D9" w:rsidRPr="000961D9" w:rsidRDefault="000961D9" w:rsidP="000961D9">
            <w:r w:rsidRPr="000961D9">
              <w:rPr>
                <w:b/>
                <w:bCs/>
              </w:rPr>
              <w:t>Standard information and data</w:t>
            </w:r>
          </w:p>
        </w:tc>
      </w:tr>
      <w:tr w:rsidR="000961D9" w:rsidRPr="000961D9" w:rsidTr="000961D9">
        <w:tc>
          <w:tcPr>
            <w:tcW w:w="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1D9" w:rsidRPr="000961D9" w:rsidRDefault="000961D9" w:rsidP="000961D9">
            <w:r w:rsidRPr="000961D9">
              <w:t>2.1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1D9" w:rsidRPr="000961D9" w:rsidRDefault="000961D9" w:rsidP="000961D9">
            <w:r w:rsidRPr="000961D9">
              <w:t>Format of digital certificate and revocation list of digital certificates</w:t>
            </w:r>
          </w:p>
        </w:tc>
        <w:tc>
          <w:tcPr>
            <w:tcW w:w="1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1D9" w:rsidRPr="000961D9" w:rsidRDefault="000961D9" w:rsidP="000961D9">
            <w:r w:rsidRPr="000961D9">
              <w:t>RFC 5280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1D9" w:rsidRPr="000961D9" w:rsidRDefault="000961D9" w:rsidP="000961D9">
            <w:r w:rsidRPr="000961D9">
              <w:t>Internet X.509 Public Key Infrastructure Certificate and Certificate Revocation List (CRL) Profile</w:t>
            </w:r>
          </w:p>
        </w:tc>
        <w:tc>
          <w:tcPr>
            <w:tcW w:w="1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1D9" w:rsidRPr="000961D9" w:rsidRDefault="000961D9" w:rsidP="000961D9">
            <w:r w:rsidRPr="000961D9">
              <w:t> </w:t>
            </w:r>
          </w:p>
        </w:tc>
      </w:tr>
      <w:tr w:rsidR="000961D9" w:rsidRPr="000961D9" w:rsidTr="000961D9">
        <w:tc>
          <w:tcPr>
            <w:tcW w:w="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1D9" w:rsidRPr="000961D9" w:rsidRDefault="000961D9" w:rsidP="000961D9">
            <w:r w:rsidRPr="000961D9">
              <w:t>2.2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1D9" w:rsidRPr="000961D9" w:rsidRDefault="000961D9" w:rsidP="000961D9">
            <w:r w:rsidRPr="000961D9">
              <w:t>Syntax of cryptographic message</w:t>
            </w:r>
          </w:p>
        </w:tc>
        <w:tc>
          <w:tcPr>
            <w:tcW w:w="1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1D9" w:rsidRPr="000961D9" w:rsidRDefault="000961D9" w:rsidP="000961D9">
            <w:r w:rsidRPr="000961D9">
              <w:t>PKCS #7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1D9" w:rsidRPr="000961D9" w:rsidRDefault="000961D9" w:rsidP="000961D9">
            <w:r w:rsidRPr="000961D9">
              <w:t>Cryptographic Message Syntax Standard</w:t>
            </w:r>
          </w:p>
        </w:tc>
        <w:tc>
          <w:tcPr>
            <w:tcW w:w="1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1D9" w:rsidRPr="000961D9" w:rsidRDefault="000961D9" w:rsidP="000961D9">
            <w:r w:rsidRPr="000961D9">
              <w:t>Version 1.5</w:t>
            </w:r>
          </w:p>
        </w:tc>
      </w:tr>
      <w:tr w:rsidR="000961D9" w:rsidRPr="000961D9" w:rsidTr="000961D9">
        <w:tc>
          <w:tcPr>
            <w:tcW w:w="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1D9" w:rsidRPr="000961D9" w:rsidRDefault="000961D9" w:rsidP="000961D9">
            <w:r w:rsidRPr="000961D9">
              <w:t>2.3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1D9" w:rsidRPr="000961D9" w:rsidRDefault="000961D9" w:rsidP="000961D9">
            <w:r w:rsidRPr="000961D9">
              <w:t>Syntax of private key information</w:t>
            </w:r>
          </w:p>
        </w:tc>
        <w:tc>
          <w:tcPr>
            <w:tcW w:w="1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1D9" w:rsidRPr="000961D9" w:rsidRDefault="000961D9" w:rsidP="000961D9">
            <w:r w:rsidRPr="000961D9">
              <w:t>PKCS #8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1D9" w:rsidRPr="000961D9" w:rsidRDefault="000961D9" w:rsidP="000961D9">
            <w:r w:rsidRPr="000961D9">
              <w:t>Private-Key Information Syntax Standard</w:t>
            </w:r>
          </w:p>
        </w:tc>
        <w:tc>
          <w:tcPr>
            <w:tcW w:w="1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1D9" w:rsidRPr="000961D9" w:rsidRDefault="000961D9" w:rsidP="000961D9">
            <w:r w:rsidRPr="000961D9">
              <w:t>Version 1.2</w:t>
            </w:r>
          </w:p>
        </w:tc>
      </w:tr>
      <w:tr w:rsidR="000961D9" w:rsidRPr="000961D9" w:rsidTr="000961D9">
        <w:tc>
          <w:tcPr>
            <w:tcW w:w="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1D9" w:rsidRPr="000961D9" w:rsidRDefault="000961D9" w:rsidP="000961D9">
            <w:r w:rsidRPr="000961D9">
              <w:t>2.4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1D9" w:rsidRPr="000961D9" w:rsidRDefault="000961D9" w:rsidP="000961D9">
            <w:r w:rsidRPr="000961D9">
              <w:t>Syntax requires authentication</w:t>
            </w:r>
          </w:p>
        </w:tc>
        <w:tc>
          <w:tcPr>
            <w:tcW w:w="1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1D9" w:rsidRPr="000961D9" w:rsidRDefault="000961D9" w:rsidP="000961D9">
            <w:r w:rsidRPr="000961D9">
              <w:t>PCKS #10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1D9" w:rsidRPr="000961D9" w:rsidRDefault="000961D9" w:rsidP="000961D9">
            <w:r w:rsidRPr="000961D9">
              <w:t>Certification Request Syntax Standard</w:t>
            </w:r>
          </w:p>
        </w:tc>
        <w:tc>
          <w:tcPr>
            <w:tcW w:w="1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1D9" w:rsidRPr="000961D9" w:rsidRDefault="000961D9" w:rsidP="000961D9">
            <w:r w:rsidRPr="000961D9">
              <w:t>Version 1.7</w:t>
            </w:r>
          </w:p>
        </w:tc>
      </w:tr>
      <w:tr w:rsidR="000961D9" w:rsidRPr="000961D9" w:rsidTr="000961D9">
        <w:tc>
          <w:tcPr>
            <w:tcW w:w="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1D9" w:rsidRPr="000961D9" w:rsidRDefault="000961D9" w:rsidP="000961D9">
            <w:r w:rsidRPr="000961D9">
              <w:t> </w:t>
            </w:r>
          </w:p>
          <w:p w:rsidR="000961D9" w:rsidRPr="000961D9" w:rsidRDefault="000961D9" w:rsidP="000961D9">
            <w:r w:rsidRPr="000961D9">
              <w:t>2.5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1D9" w:rsidRPr="000961D9" w:rsidRDefault="000961D9" w:rsidP="000961D9">
            <w:r w:rsidRPr="000961D9">
              <w:t>Interfaces with cryptographic cards</w:t>
            </w:r>
          </w:p>
        </w:tc>
        <w:tc>
          <w:tcPr>
            <w:tcW w:w="1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1D9" w:rsidRPr="000961D9" w:rsidRDefault="000961D9" w:rsidP="000961D9">
            <w:r w:rsidRPr="000961D9">
              <w:t>PKCS #11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1D9" w:rsidRPr="000961D9" w:rsidRDefault="000961D9" w:rsidP="000961D9">
            <w:r w:rsidRPr="000961D9">
              <w:t>Cryptographic token interface standard</w:t>
            </w:r>
          </w:p>
        </w:tc>
        <w:tc>
          <w:tcPr>
            <w:tcW w:w="1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1D9" w:rsidRPr="000961D9" w:rsidRDefault="000961D9" w:rsidP="000961D9">
            <w:r w:rsidRPr="000961D9">
              <w:t>Version 2.20</w:t>
            </w:r>
          </w:p>
        </w:tc>
      </w:tr>
      <w:tr w:rsidR="000961D9" w:rsidRPr="000961D9" w:rsidTr="000961D9">
        <w:tc>
          <w:tcPr>
            <w:tcW w:w="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1D9" w:rsidRPr="000961D9" w:rsidRDefault="000961D9" w:rsidP="000961D9">
            <w:r w:rsidRPr="000961D9">
              <w:t>2.6</w:t>
            </w:r>
          </w:p>
          <w:p w:rsidR="000961D9" w:rsidRPr="000961D9" w:rsidRDefault="000961D9" w:rsidP="000961D9">
            <w:r w:rsidRPr="000961D9">
              <w:t> 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1D9" w:rsidRPr="000961D9" w:rsidRDefault="000961D9" w:rsidP="000961D9">
            <w:r w:rsidRPr="000961D9">
              <w:t xml:space="preserve">Syntax of exchanging personal </w:t>
            </w:r>
            <w:r w:rsidRPr="000961D9">
              <w:lastRenderedPageBreak/>
              <w:t>information</w:t>
            </w:r>
          </w:p>
        </w:tc>
        <w:tc>
          <w:tcPr>
            <w:tcW w:w="1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1D9" w:rsidRPr="000961D9" w:rsidRDefault="000961D9" w:rsidP="000961D9">
            <w:r w:rsidRPr="000961D9">
              <w:lastRenderedPageBreak/>
              <w:t>PKCS #12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1D9" w:rsidRPr="000961D9" w:rsidRDefault="000961D9" w:rsidP="000961D9">
            <w:r w:rsidRPr="000961D9">
              <w:t>Personal Information Exchange Syntax Standard</w:t>
            </w:r>
          </w:p>
        </w:tc>
        <w:tc>
          <w:tcPr>
            <w:tcW w:w="1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1D9" w:rsidRPr="000961D9" w:rsidRDefault="000961D9" w:rsidP="000961D9">
            <w:r w:rsidRPr="000961D9">
              <w:t>Version 1.0</w:t>
            </w:r>
          </w:p>
        </w:tc>
      </w:tr>
      <w:tr w:rsidR="000961D9" w:rsidRPr="000961D9" w:rsidTr="000961D9">
        <w:tc>
          <w:tcPr>
            <w:tcW w:w="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1D9" w:rsidRPr="000961D9" w:rsidRDefault="000961D9" w:rsidP="000961D9">
            <w:r w:rsidRPr="000961D9">
              <w:rPr>
                <w:b/>
                <w:bCs/>
              </w:rPr>
              <w:t>3</w:t>
            </w:r>
          </w:p>
        </w:tc>
        <w:tc>
          <w:tcPr>
            <w:tcW w:w="482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1D9" w:rsidRPr="000961D9" w:rsidRDefault="000961D9" w:rsidP="000961D9">
            <w:r w:rsidRPr="000961D9">
              <w:rPr>
                <w:b/>
                <w:bCs/>
              </w:rPr>
              <w:t>Policy standards and regulations for digital signature authentication</w:t>
            </w:r>
          </w:p>
        </w:tc>
      </w:tr>
      <w:tr w:rsidR="000961D9" w:rsidRPr="000961D9" w:rsidTr="000961D9">
        <w:tc>
          <w:tcPr>
            <w:tcW w:w="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1D9" w:rsidRPr="000961D9" w:rsidRDefault="000961D9" w:rsidP="000961D9">
            <w:r w:rsidRPr="000961D9">
              <w:t> 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1D9" w:rsidRPr="000961D9" w:rsidRDefault="000961D9" w:rsidP="000961D9">
            <w:r w:rsidRPr="000961D9">
              <w:t>Certification framework and deed policy</w:t>
            </w:r>
          </w:p>
        </w:tc>
        <w:tc>
          <w:tcPr>
            <w:tcW w:w="1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1D9" w:rsidRPr="000961D9" w:rsidRDefault="000961D9" w:rsidP="000961D9">
            <w:r w:rsidRPr="000961D9">
              <w:t>RFC 3647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1D9" w:rsidRPr="000961D9" w:rsidRDefault="000961D9" w:rsidP="000961D9">
            <w:r w:rsidRPr="000961D9">
              <w:t>Internet X.509 Public Key Infrastructure - Certificate Policy and Certification Practices Framework</w:t>
            </w:r>
          </w:p>
          <w:p w:rsidR="000961D9" w:rsidRPr="000961D9" w:rsidRDefault="000961D9" w:rsidP="000961D9">
            <w:r w:rsidRPr="000961D9">
              <w:t> </w:t>
            </w:r>
          </w:p>
        </w:tc>
        <w:tc>
          <w:tcPr>
            <w:tcW w:w="1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1D9" w:rsidRPr="000961D9" w:rsidRDefault="000961D9" w:rsidP="000961D9">
            <w:r w:rsidRPr="000961D9">
              <w:t> </w:t>
            </w:r>
          </w:p>
        </w:tc>
      </w:tr>
      <w:tr w:rsidR="000961D9" w:rsidRPr="000961D9" w:rsidTr="000961D9">
        <w:tc>
          <w:tcPr>
            <w:tcW w:w="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1D9" w:rsidRPr="000961D9" w:rsidRDefault="000961D9" w:rsidP="000961D9">
            <w:r w:rsidRPr="000961D9">
              <w:rPr>
                <w:b/>
                <w:bCs/>
              </w:rPr>
              <w:t>4</w:t>
            </w:r>
          </w:p>
        </w:tc>
        <w:tc>
          <w:tcPr>
            <w:tcW w:w="482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1D9" w:rsidRPr="000961D9" w:rsidRDefault="000961D9" w:rsidP="000961D9">
            <w:r w:rsidRPr="000961D9">
              <w:rPr>
                <w:b/>
                <w:bCs/>
              </w:rPr>
              <w:t>Standard protocol for storing and retrieving digital certificates</w:t>
            </w:r>
          </w:p>
        </w:tc>
      </w:tr>
      <w:tr w:rsidR="000961D9" w:rsidRPr="000961D9" w:rsidTr="000961D9">
        <w:tc>
          <w:tcPr>
            <w:tcW w:w="17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1D9" w:rsidRPr="000961D9" w:rsidRDefault="000961D9" w:rsidP="000961D9">
            <w:r w:rsidRPr="000961D9">
              <w:t>4.1</w:t>
            </w:r>
          </w:p>
          <w:p w:rsidR="000961D9" w:rsidRPr="000961D9" w:rsidRDefault="000961D9" w:rsidP="000961D9">
            <w:r w:rsidRPr="000961D9">
              <w:t> </w:t>
            </w:r>
          </w:p>
        </w:tc>
        <w:tc>
          <w:tcPr>
            <w:tcW w:w="82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1D9" w:rsidRPr="000961D9" w:rsidRDefault="000961D9" w:rsidP="000961D9">
            <w:r w:rsidRPr="000961D9">
              <w:t>Directory Access Protocol Schema</w:t>
            </w:r>
          </w:p>
        </w:tc>
        <w:tc>
          <w:tcPr>
            <w:tcW w:w="1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1D9" w:rsidRPr="000961D9" w:rsidRDefault="000961D9" w:rsidP="000961D9">
            <w:r w:rsidRPr="000961D9">
              <w:t>RFC 2587</w:t>
            </w:r>
          </w:p>
          <w:p w:rsidR="000961D9" w:rsidRPr="000961D9" w:rsidRDefault="000961D9" w:rsidP="000961D9">
            <w:r w:rsidRPr="000961D9">
              <w:t> 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1D9" w:rsidRPr="000961D9" w:rsidRDefault="000961D9" w:rsidP="000961D9">
            <w:r w:rsidRPr="000961D9">
              <w:t>Internet X.509 Public Key Infrastructure LDAPv2 Schema</w:t>
            </w:r>
          </w:p>
        </w:tc>
        <w:tc>
          <w:tcPr>
            <w:tcW w:w="167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1D9" w:rsidRPr="000961D9" w:rsidRDefault="000961D9" w:rsidP="000961D9">
            <w:r w:rsidRPr="000961D9">
              <w:t>Apply one of the two standards</w:t>
            </w:r>
          </w:p>
        </w:tc>
      </w:tr>
      <w:tr w:rsidR="000961D9" w:rsidRPr="000961D9" w:rsidTr="000961D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1D9" w:rsidRPr="000961D9" w:rsidRDefault="000961D9" w:rsidP="000961D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1D9" w:rsidRPr="000961D9" w:rsidRDefault="000961D9" w:rsidP="000961D9"/>
        </w:tc>
        <w:tc>
          <w:tcPr>
            <w:tcW w:w="1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1D9" w:rsidRPr="000961D9" w:rsidRDefault="000961D9" w:rsidP="000961D9">
            <w:r w:rsidRPr="000961D9">
              <w:t>RFC 4523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1D9" w:rsidRPr="000961D9" w:rsidRDefault="000961D9" w:rsidP="000961D9">
            <w:r w:rsidRPr="000961D9">
              <w:t>Lightweight Directory Access Protocol (LDAP) Schema Definitions for X.509 Certificates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1D9" w:rsidRPr="000961D9" w:rsidRDefault="000961D9" w:rsidP="000961D9"/>
        </w:tc>
      </w:tr>
      <w:tr w:rsidR="000961D9" w:rsidRPr="000961D9" w:rsidTr="000961D9">
        <w:tc>
          <w:tcPr>
            <w:tcW w:w="17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1D9" w:rsidRPr="000961D9" w:rsidRDefault="000961D9" w:rsidP="000961D9">
            <w:r w:rsidRPr="000961D9">
              <w:t>4.2</w:t>
            </w:r>
          </w:p>
        </w:tc>
        <w:tc>
          <w:tcPr>
            <w:tcW w:w="82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1D9" w:rsidRPr="000961D9" w:rsidRDefault="000961D9" w:rsidP="000961D9">
            <w:r w:rsidRPr="000961D9">
              <w:t>Directory access protocol</w:t>
            </w:r>
          </w:p>
        </w:tc>
        <w:tc>
          <w:tcPr>
            <w:tcW w:w="1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1D9" w:rsidRPr="000961D9" w:rsidRDefault="000961D9" w:rsidP="000961D9">
            <w:r w:rsidRPr="000961D9">
              <w:t>RFC 2251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1D9" w:rsidRPr="000961D9" w:rsidRDefault="000961D9" w:rsidP="000961D9">
            <w:r w:rsidRPr="000961D9">
              <w:t>Lightweight Directory Access Protocol (v3)</w:t>
            </w:r>
          </w:p>
        </w:tc>
        <w:tc>
          <w:tcPr>
            <w:tcW w:w="167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1D9" w:rsidRPr="000961D9" w:rsidRDefault="000961D9" w:rsidP="000961D9">
            <w:r w:rsidRPr="000961D9">
              <w:t>Application of RFC 2251 standard or set of four standards:                          RFC 4510, RFC 4511, RFC 4512, RFC 4513</w:t>
            </w:r>
          </w:p>
          <w:p w:rsidR="000961D9" w:rsidRPr="000961D9" w:rsidRDefault="000961D9" w:rsidP="000961D9">
            <w:r w:rsidRPr="000961D9">
              <w:t> </w:t>
            </w:r>
          </w:p>
        </w:tc>
      </w:tr>
      <w:tr w:rsidR="000961D9" w:rsidRPr="000961D9" w:rsidTr="000961D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1D9" w:rsidRPr="000961D9" w:rsidRDefault="000961D9" w:rsidP="000961D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1D9" w:rsidRPr="000961D9" w:rsidRDefault="000961D9" w:rsidP="000961D9"/>
        </w:tc>
        <w:tc>
          <w:tcPr>
            <w:tcW w:w="1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1D9" w:rsidRPr="000961D9" w:rsidRDefault="000961D9" w:rsidP="000961D9">
            <w:r w:rsidRPr="000961D9">
              <w:t>RFC 4510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1D9" w:rsidRPr="000961D9" w:rsidRDefault="000961D9" w:rsidP="000961D9">
            <w:r w:rsidRPr="000961D9">
              <w:t>Lightweight Directory Access Protocol (LDAP): Technical Specification Road Map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1D9" w:rsidRPr="000961D9" w:rsidRDefault="000961D9" w:rsidP="000961D9"/>
        </w:tc>
      </w:tr>
      <w:tr w:rsidR="000961D9" w:rsidRPr="000961D9" w:rsidTr="000961D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1D9" w:rsidRPr="000961D9" w:rsidRDefault="000961D9" w:rsidP="000961D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1D9" w:rsidRPr="000961D9" w:rsidRDefault="000961D9" w:rsidP="000961D9"/>
        </w:tc>
        <w:tc>
          <w:tcPr>
            <w:tcW w:w="1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1D9" w:rsidRPr="000961D9" w:rsidRDefault="000961D9" w:rsidP="000961D9">
            <w:r w:rsidRPr="000961D9">
              <w:t>RFC 4511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1D9" w:rsidRPr="000961D9" w:rsidRDefault="000961D9" w:rsidP="000961D9">
            <w:r w:rsidRPr="000961D9">
              <w:t>Lightweight Directory Access Protocol (LDAP): The Protocol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1D9" w:rsidRPr="000961D9" w:rsidRDefault="000961D9" w:rsidP="000961D9"/>
        </w:tc>
      </w:tr>
      <w:tr w:rsidR="000961D9" w:rsidRPr="000961D9" w:rsidTr="000961D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1D9" w:rsidRPr="000961D9" w:rsidRDefault="000961D9" w:rsidP="000961D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1D9" w:rsidRPr="000961D9" w:rsidRDefault="000961D9" w:rsidP="000961D9"/>
        </w:tc>
        <w:tc>
          <w:tcPr>
            <w:tcW w:w="1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1D9" w:rsidRPr="000961D9" w:rsidRDefault="000961D9" w:rsidP="000961D9">
            <w:r w:rsidRPr="000961D9">
              <w:t>RFC 4512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1D9" w:rsidRPr="000961D9" w:rsidRDefault="000961D9" w:rsidP="000961D9">
            <w:r w:rsidRPr="000961D9">
              <w:t>Lightweight Directory Access Protocol (LDAP): Directory Information Models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1D9" w:rsidRPr="000961D9" w:rsidRDefault="000961D9" w:rsidP="000961D9"/>
        </w:tc>
      </w:tr>
      <w:tr w:rsidR="000961D9" w:rsidRPr="000961D9" w:rsidTr="000961D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1D9" w:rsidRPr="000961D9" w:rsidRDefault="000961D9" w:rsidP="000961D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1D9" w:rsidRPr="000961D9" w:rsidRDefault="000961D9" w:rsidP="000961D9"/>
        </w:tc>
        <w:tc>
          <w:tcPr>
            <w:tcW w:w="1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1D9" w:rsidRPr="000961D9" w:rsidRDefault="000961D9" w:rsidP="000961D9">
            <w:r w:rsidRPr="000961D9">
              <w:t>RFC 4513</w:t>
            </w:r>
          </w:p>
          <w:p w:rsidR="000961D9" w:rsidRPr="000961D9" w:rsidRDefault="000961D9" w:rsidP="000961D9">
            <w:r w:rsidRPr="000961D9">
              <w:t> 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1D9" w:rsidRPr="000961D9" w:rsidRDefault="000961D9" w:rsidP="000961D9">
            <w:r w:rsidRPr="000961D9">
              <w:t>Lightweight Directory Access Protocol (LDAP): Authentication Methods and Security Mechanisms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1D9" w:rsidRPr="000961D9" w:rsidRDefault="000961D9" w:rsidP="000961D9"/>
        </w:tc>
      </w:tr>
      <w:tr w:rsidR="000961D9" w:rsidRPr="000961D9" w:rsidTr="000961D9">
        <w:tc>
          <w:tcPr>
            <w:tcW w:w="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1D9" w:rsidRPr="000961D9" w:rsidRDefault="000961D9" w:rsidP="000961D9">
            <w:r w:rsidRPr="000961D9">
              <w:rPr>
                <w:b/>
                <w:bCs/>
              </w:rPr>
              <w:t>5</w:t>
            </w:r>
          </w:p>
        </w:tc>
        <w:tc>
          <w:tcPr>
            <w:tcW w:w="482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1D9" w:rsidRPr="000961D9" w:rsidRDefault="000961D9" w:rsidP="000961D9">
            <w:r w:rsidRPr="000961D9">
              <w:rPr>
                <w:b/>
                <w:bCs/>
              </w:rPr>
              <w:t>Standard check status of digital certificates</w:t>
            </w:r>
          </w:p>
        </w:tc>
      </w:tr>
      <w:tr w:rsidR="000961D9" w:rsidRPr="000961D9" w:rsidTr="000961D9">
        <w:tc>
          <w:tcPr>
            <w:tcW w:w="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1D9" w:rsidRPr="000961D9" w:rsidRDefault="000961D9" w:rsidP="000961D9">
            <w:r w:rsidRPr="000961D9">
              <w:t>5.1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1D9" w:rsidRPr="000961D9" w:rsidRDefault="000961D9" w:rsidP="000961D9">
            <w:r w:rsidRPr="000961D9">
              <w:t>The protocol for transmitting and receiving digital certificates and the list of digital certificates is revoked</w:t>
            </w:r>
          </w:p>
        </w:tc>
        <w:tc>
          <w:tcPr>
            <w:tcW w:w="1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1D9" w:rsidRPr="000961D9" w:rsidRDefault="000961D9" w:rsidP="000961D9">
            <w:r w:rsidRPr="000961D9">
              <w:t>RFC 2585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1D9" w:rsidRPr="000961D9" w:rsidRDefault="000961D9" w:rsidP="000961D9">
            <w:r w:rsidRPr="000961D9">
              <w:t>Internet X.509 Public Key Infrastructure - Operational Protocols: FTP and HTTP</w:t>
            </w:r>
          </w:p>
        </w:tc>
        <w:tc>
          <w:tcPr>
            <w:tcW w:w="1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1D9" w:rsidRPr="000961D9" w:rsidRDefault="000961D9" w:rsidP="000961D9">
            <w:r w:rsidRPr="000961D9">
              <w:t>Apply one or both FTP and HTTP protocols</w:t>
            </w:r>
          </w:p>
        </w:tc>
      </w:tr>
      <w:tr w:rsidR="000961D9" w:rsidRPr="000961D9" w:rsidTr="000961D9">
        <w:tc>
          <w:tcPr>
            <w:tcW w:w="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1D9" w:rsidRPr="000961D9" w:rsidRDefault="000961D9" w:rsidP="000961D9">
            <w:r w:rsidRPr="000961D9">
              <w:lastRenderedPageBreak/>
              <w:t>5.2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1D9" w:rsidRPr="000961D9" w:rsidRDefault="000961D9" w:rsidP="000961D9">
            <w:r w:rsidRPr="000961D9">
              <w:t>Protocol for checking the status of digital certificates online</w:t>
            </w:r>
          </w:p>
        </w:tc>
        <w:tc>
          <w:tcPr>
            <w:tcW w:w="1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1D9" w:rsidRPr="000961D9" w:rsidRDefault="000961D9" w:rsidP="000961D9">
            <w:r w:rsidRPr="000961D9">
              <w:t>RFC 2560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1D9" w:rsidRPr="000961D9" w:rsidRDefault="000961D9" w:rsidP="000961D9">
            <w:r w:rsidRPr="000961D9">
              <w:t>X.509 Internet Public Key Infrastructure - On-line Certificate status protocol</w:t>
            </w:r>
          </w:p>
        </w:tc>
        <w:tc>
          <w:tcPr>
            <w:tcW w:w="1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1D9" w:rsidRPr="000961D9" w:rsidRDefault="000961D9" w:rsidP="000961D9">
            <w:r w:rsidRPr="000961D9">
              <w:t> </w:t>
            </w:r>
          </w:p>
        </w:tc>
      </w:tr>
      <w:tr w:rsidR="000961D9" w:rsidRPr="000961D9" w:rsidTr="000961D9"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1D9" w:rsidRPr="000961D9" w:rsidRDefault="000961D9" w:rsidP="000961D9">
            <w:r w:rsidRPr="000961D9">
              <w:rPr>
                <w:b/>
                <w:bCs/>
              </w:rPr>
              <w:t>6. Standard system of devices for managing secret keys, digital certificates and creating digital signatures according to the mobile digital signature model (Mobile PKI)</w:t>
            </w:r>
          </w:p>
        </w:tc>
      </w:tr>
      <w:tr w:rsidR="000961D9" w:rsidRPr="000961D9" w:rsidTr="000961D9">
        <w:tc>
          <w:tcPr>
            <w:tcW w:w="17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1D9" w:rsidRPr="000961D9" w:rsidRDefault="000961D9" w:rsidP="000961D9">
            <w:r w:rsidRPr="000961D9">
              <w:t>6.1</w:t>
            </w:r>
          </w:p>
        </w:tc>
        <w:tc>
          <w:tcPr>
            <w:tcW w:w="82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1D9" w:rsidRPr="000961D9" w:rsidRDefault="000961D9" w:rsidP="000961D9">
            <w:r w:rsidRPr="000961D9">
              <w:t>Security requirements for SIM cards</w:t>
            </w:r>
          </w:p>
        </w:tc>
        <w:tc>
          <w:tcPr>
            <w:tcW w:w="1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1D9" w:rsidRPr="000961D9" w:rsidRDefault="000961D9" w:rsidP="000961D9">
            <w:r w:rsidRPr="000961D9">
              <w:t>FIPS PUB 140-2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1D9" w:rsidRPr="000961D9" w:rsidRDefault="000961D9" w:rsidP="000961D9">
            <w:r w:rsidRPr="000961D9">
              <w:t>Security Requirements for Cryptographic Modules</w:t>
            </w:r>
          </w:p>
          <w:p w:rsidR="000961D9" w:rsidRPr="000961D9" w:rsidRDefault="000961D9" w:rsidP="000961D9">
            <w:r w:rsidRPr="000961D9">
              <w:t> </w:t>
            </w:r>
          </w:p>
        </w:tc>
        <w:tc>
          <w:tcPr>
            <w:tcW w:w="167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1D9" w:rsidRPr="000961D9" w:rsidRDefault="000961D9" w:rsidP="000961D9">
            <w:r w:rsidRPr="000961D9">
              <w:t>- Apply one of two standards.</w:t>
            </w:r>
          </w:p>
          <w:p w:rsidR="000961D9" w:rsidRPr="000961D9" w:rsidRDefault="000961D9" w:rsidP="000961D9">
            <w:r w:rsidRPr="000961D9">
              <w:t>- For FIPS PUB 140-2 standard: Minimum level 2 requirement (level 2)</w:t>
            </w:r>
          </w:p>
          <w:p w:rsidR="000961D9" w:rsidRPr="000961D9" w:rsidRDefault="000961D9" w:rsidP="000961D9">
            <w:r w:rsidRPr="000961D9">
              <w:t>- For ISO / IEC 15408 standard: Minimum requirement of level 4 (level 4)</w:t>
            </w:r>
          </w:p>
        </w:tc>
      </w:tr>
      <w:tr w:rsidR="000961D9" w:rsidRPr="000961D9" w:rsidTr="000961D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1D9" w:rsidRPr="000961D9" w:rsidRDefault="000961D9" w:rsidP="000961D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1D9" w:rsidRPr="000961D9" w:rsidRDefault="000961D9" w:rsidP="000961D9"/>
        </w:tc>
        <w:tc>
          <w:tcPr>
            <w:tcW w:w="1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1D9" w:rsidRPr="000961D9" w:rsidRDefault="000961D9" w:rsidP="000961D9">
            <w:r w:rsidRPr="000961D9">
              <w:t>Common Criteria (ISO/IEC 15408)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1D9" w:rsidRPr="000961D9" w:rsidRDefault="000961D9" w:rsidP="000961D9">
            <w:r w:rsidRPr="000961D9">
              <w:t>Common Criteria for Information Technology Security Evaluation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1D9" w:rsidRPr="000961D9" w:rsidRDefault="000961D9" w:rsidP="000961D9"/>
        </w:tc>
      </w:tr>
      <w:tr w:rsidR="000961D9" w:rsidRPr="000961D9" w:rsidTr="000961D9">
        <w:tc>
          <w:tcPr>
            <w:tcW w:w="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1D9" w:rsidRPr="000961D9" w:rsidRDefault="000961D9" w:rsidP="000961D9">
            <w:r w:rsidRPr="000961D9">
              <w:t>6.2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1D9" w:rsidRPr="000961D9" w:rsidRDefault="000961D9" w:rsidP="000961D9">
            <w:r w:rsidRPr="000961D9">
              <w:t>Functional and professional requirements</w:t>
            </w:r>
          </w:p>
        </w:tc>
        <w:tc>
          <w:tcPr>
            <w:tcW w:w="1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1D9" w:rsidRPr="000961D9" w:rsidRDefault="000961D9" w:rsidP="000961D9">
            <w:r w:rsidRPr="000961D9">
              <w:t>ETSI TR 102 203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1D9" w:rsidRPr="000961D9" w:rsidRDefault="000961D9" w:rsidP="000961D9">
            <w:r w:rsidRPr="000961D9">
              <w:t>Mobile Commerce (M-COMM); Mobile Signatures; Business and Functional Requirements</w:t>
            </w:r>
          </w:p>
        </w:tc>
        <w:tc>
          <w:tcPr>
            <w:tcW w:w="1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1D9" w:rsidRPr="000961D9" w:rsidRDefault="000961D9" w:rsidP="000961D9">
            <w:r w:rsidRPr="000961D9">
              <w:t>Version V1.1.1</w:t>
            </w:r>
          </w:p>
        </w:tc>
      </w:tr>
      <w:tr w:rsidR="000961D9" w:rsidRPr="000961D9" w:rsidTr="000961D9">
        <w:tc>
          <w:tcPr>
            <w:tcW w:w="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1D9" w:rsidRPr="000961D9" w:rsidRDefault="000961D9" w:rsidP="000961D9">
            <w:r w:rsidRPr="000961D9">
              <w:t>6.3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1D9" w:rsidRPr="000961D9" w:rsidRDefault="000961D9" w:rsidP="000961D9">
            <w:r w:rsidRPr="000961D9">
              <w:t>Web service interface</w:t>
            </w:r>
          </w:p>
        </w:tc>
        <w:tc>
          <w:tcPr>
            <w:tcW w:w="1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1D9" w:rsidRPr="000961D9" w:rsidRDefault="000961D9" w:rsidP="000961D9">
            <w:r w:rsidRPr="000961D9">
              <w:t>ETSI TS 102 204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1D9" w:rsidRPr="000961D9" w:rsidRDefault="000961D9" w:rsidP="000961D9">
            <w:r w:rsidRPr="000961D9">
              <w:t>Mobile Commerce (M-COMM); Mobile Signature Service; Web Service Interface</w:t>
            </w:r>
          </w:p>
        </w:tc>
        <w:tc>
          <w:tcPr>
            <w:tcW w:w="1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1D9" w:rsidRPr="000961D9" w:rsidRDefault="000961D9" w:rsidP="000961D9">
            <w:r w:rsidRPr="000961D9">
              <w:t>Version V1.1.4</w:t>
            </w:r>
          </w:p>
        </w:tc>
      </w:tr>
      <w:tr w:rsidR="000961D9" w:rsidRPr="000961D9" w:rsidTr="000961D9">
        <w:tc>
          <w:tcPr>
            <w:tcW w:w="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1D9" w:rsidRPr="000961D9" w:rsidRDefault="000961D9" w:rsidP="000961D9">
            <w:r w:rsidRPr="000961D9">
              <w:t>6.4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1D9" w:rsidRPr="000961D9" w:rsidRDefault="000961D9" w:rsidP="000961D9">
            <w:r w:rsidRPr="000961D9">
              <w:t>Security frame</w:t>
            </w:r>
          </w:p>
        </w:tc>
        <w:tc>
          <w:tcPr>
            <w:tcW w:w="1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1D9" w:rsidRPr="000961D9" w:rsidRDefault="000961D9" w:rsidP="000961D9">
            <w:r w:rsidRPr="000961D9">
              <w:t>ETSI TR 102 206</w:t>
            </w:r>
          </w:p>
          <w:p w:rsidR="000961D9" w:rsidRPr="000961D9" w:rsidRDefault="000961D9" w:rsidP="000961D9">
            <w:r w:rsidRPr="000961D9">
              <w:t> 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1D9" w:rsidRPr="000961D9" w:rsidRDefault="000961D9" w:rsidP="000961D9">
            <w:r w:rsidRPr="000961D9">
              <w:t>Mobile Commerce (M-COMM);</w:t>
            </w:r>
          </w:p>
          <w:p w:rsidR="000961D9" w:rsidRPr="000961D9" w:rsidRDefault="000961D9" w:rsidP="000961D9">
            <w:r w:rsidRPr="000961D9">
              <w:t>Mobile Signature Service;</w:t>
            </w:r>
          </w:p>
          <w:p w:rsidR="000961D9" w:rsidRPr="000961D9" w:rsidRDefault="000961D9" w:rsidP="000961D9">
            <w:r w:rsidRPr="000961D9">
              <w:t>Security Framework</w:t>
            </w:r>
          </w:p>
        </w:tc>
        <w:tc>
          <w:tcPr>
            <w:tcW w:w="1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1D9" w:rsidRPr="000961D9" w:rsidRDefault="000961D9" w:rsidP="000961D9">
            <w:r w:rsidRPr="000961D9">
              <w:t>Version V1.1.3</w:t>
            </w:r>
          </w:p>
        </w:tc>
      </w:tr>
      <w:tr w:rsidR="000961D9" w:rsidRPr="000961D9" w:rsidTr="000961D9">
        <w:tc>
          <w:tcPr>
            <w:tcW w:w="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1D9" w:rsidRPr="000961D9" w:rsidRDefault="000961D9" w:rsidP="000961D9">
            <w:r w:rsidRPr="000961D9">
              <w:t>6.5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1D9" w:rsidRPr="000961D9" w:rsidRDefault="000961D9" w:rsidP="000961D9">
            <w:r w:rsidRPr="000961D9">
              <w:t>Roaming specifications</w:t>
            </w:r>
          </w:p>
        </w:tc>
        <w:tc>
          <w:tcPr>
            <w:tcW w:w="1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1D9" w:rsidRPr="000961D9" w:rsidRDefault="000961D9" w:rsidP="000961D9">
            <w:r w:rsidRPr="000961D9">
              <w:t>ETSI TS 102 207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1D9" w:rsidRPr="000961D9" w:rsidRDefault="000961D9" w:rsidP="000961D9">
            <w:r w:rsidRPr="000961D9">
              <w:t>Mobile Commerce (M-COMM);</w:t>
            </w:r>
          </w:p>
          <w:p w:rsidR="000961D9" w:rsidRPr="000961D9" w:rsidRDefault="000961D9" w:rsidP="000961D9">
            <w:r w:rsidRPr="000961D9">
              <w:t>Mobile Signature Service;</w:t>
            </w:r>
          </w:p>
          <w:p w:rsidR="000961D9" w:rsidRPr="000961D9" w:rsidRDefault="000961D9" w:rsidP="000961D9">
            <w:r w:rsidRPr="000961D9">
              <w:t>Specifications for Roaming in Mobile Signature Services</w:t>
            </w:r>
          </w:p>
        </w:tc>
        <w:tc>
          <w:tcPr>
            <w:tcW w:w="1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1D9" w:rsidRPr="000961D9" w:rsidRDefault="000961D9" w:rsidP="000961D9">
            <w:r w:rsidRPr="000961D9">
              <w:t>Version V1.1.3</w:t>
            </w:r>
          </w:p>
        </w:tc>
      </w:tr>
      <w:tr w:rsidR="000961D9" w:rsidRPr="000961D9" w:rsidTr="000961D9"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1D9" w:rsidRPr="000961D9" w:rsidRDefault="000961D9" w:rsidP="000961D9">
            <w:r w:rsidRPr="000961D9">
              <w:rPr>
                <w:b/>
                <w:bCs/>
              </w:rPr>
              <w:t>7. Standard system of devices for managing secret keys, digital certificates and creating digital signatures according to the Remote Signing model</w:t>
            </w:r>
          </w:p>
        </w:tc>
      </w:tr>
      <w:tr w:rsidR="000961D9" w:rsidRPr="000961D9" w:rsidTr="000961D9">
        <w:tc>
          <w:tcPr>
            <w:tcW w:w="17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1D9" w:rsidRPr="000961D9" w:rsidRDefault="000961D9" w:rsidP="000961D9">
            <w:r w:rsidRPr="000961D9">
              <w:t>7.1</w:t>
            </w:r>
          </w:p>
        </w:tc>
        <w:tc>
          <w:tcPr>
            <w:tcW w:w="82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1D9" w:rsidRPr="000961D9" w:rsidRDefault="000961D9" w:rsidP="000961D9">
            <w:r w:rsidRPr="000961D9">
              <w:t>Policy and security requirements for digital signature servers</w:t>
            </w:r>
          </w:p>
        </w:tc>
        <w:tc>
          <w:tcPr>
            <w:tcW w:w="1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1D9" w:rsidRPr="000961D9" w:rsidRDefault="000961D9" w:rsidP="000961D9">
            <w:r w:rsidRPr="000961D9">
              <w:t>ETSI TS 119 431-1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1D9" w:rsidRPr="000961D9" w:rsidRDefault="000961D9" w:rsidP="000961D9">
            <w:r w:rsidRPr="000961D9">
              <w:t>Electronic Signatures and Infrastructures (ESI); Policy and security requirements for trust service providers; Part 1: TSP service components operating a remote QSCD / SCDev</w:t>
            </w:r>
          </w:p>
        </w:tc>
        <w:tc>
          <w:tcPr>
            <w:tcW w:w="167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1D9" w:rsidRPr="000961D9" w:rsidRDefault="000961D9" w:rsidP="000961D9">
            <w:r w:rsidRPr="000961D9">
              <w:t>The whole standard of 2 parts is applied;</w:t>
            </w:r>
          </w:p>
          <w:p w:rsidR="000961D9" w:rsidRPr="000961D9" w:rsidRDefault="000961D9" w:rsidP="000961D9">
            <w:r w:rsidRPr="000961D9">
              <w:t>Version V1.1.1 (2018-12)</w:t>
            </w:r>
          </w:p>
          <w:p w:rsidR="000961D9" w:rsidRPr="000961D9" w:rsidRDefault="000961D9" w:rsidP="000961D9">
            <w:r w:rsidRPr="000961D9">
              <w:t> </w:t>
            </w:r>
          </w:p>
        </w:tc>
      </w:tr>
      <w:tr w:rsidR="000961D9" w:rsidRPr="000961D9" w:rsidTr="000961D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1D9" w:rsidRPr="000961D9" w:rsidRDefault="000961D9" w:rsidP="000961D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1D9" w:rsidRPr="000961D9" w:rsidRDefault="000961D9" w:rsidP="000961D9"/>
        </w:tc>
        <w:tc>
          <w:tcPr>
            <w:tcW w:w="1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1D9" w:rsidRPr="000961D9" w:rsidRDefault="000961D9" w:rsidP="000961D9">
            <w:r w:rsidRPr="000961D9">
              <w:t>ETSI TS 119 431-2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1D9" w:rsidRPr="000961D9" w:rsidRDefault="000961D9" w:rsidP="000961D9">
            <w:r w:rsidRPr="000961D9">
              <w:t>Electronic Signatures and Infrastructures (ESI); Policy and security requirements for trust service providers; Part 2: TSP service components supporting AdES digital signature creation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1D9" w:rsidRPr="000961D9" w:rsidRDefault="000961D9" w:rsidP="000961D9"/>
        </w:tc>
      </w:tr>
      <w:tr w:rsidR="000961D9" w:rsidRPr="000961D9" w:rsidTr="000961D9">
        <w:tc>
          <w:tcPr>
            <w:tcW w:w="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1D9" w:rsidRPr="000961D9" w:rsidRDefault="000961D9" w:rsidP="000961D9">
            <w:r w:rsidRPr="000961D9">
              <w:t>7.2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1D9" w:rsidRPr="000961D9" w:rsidRDefault="000961D9" w:rsidP="000961D9">
            <w:r w:rsidRPr="000961D9">
              <w:t>Digital signature creation protocol</w:t>
            </w:r>
          </w:p>
        </w:tc>
        <w:tc>
          <w:tcPr>
            <w:tcW w:w="1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1D9" w:rsidRPr="000961D9" w:rsidRDefault="000961D9" w:rsidP="000961D9">
            <w:r w:rsidRPr="000961D9">
              <w:t>ETSI TS 119 432</w:t>
            </w:r>
          </w:p>
          <w:p w:rsidR="000961D9" w:rsidRPr="000961D9" w:rsidRDefault="000961D9" w:rsidP="000961D9">
            <w:r w:rsidRPr="000961D9">
              <w:t> 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1D9" w:rsidRPr="000961D9" w:rsidRDefault="000961D9" w:rsidP="000961D9">
            <w:r w:rsidRPr="000961D9">
              <w:t>Electronic Signatures and Infrastructures (ESI); Protocols for remote digital signature creation</w:t>
            </w:r>
          </w:p>
        </w:tc>
        <w:tc>
          <w:tcPr>
            <w:tcW w:w="1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1D9" w:rsidRPr="000961D9" w:rsidRDefault="000961D9" w:rsidP="000961D9">
            <w:r w:rsidRPr="000961D9">
              <w:t>Version V1.1.1</w:t>
            </w:r>
          </w:p>
          <w:p w:rsidR="000961D9" w:rsidRPr="000961D9" w:rsidRDefault="000961D9" w:rsidP="000961D9">
            <w:r w:rsidRPr="000961D9">
              <w:t>(2019-03)</w:t>
            </w:r>
          </w:p>
        </w:tc>
      </w:tr>
      <w:tr w:rsidR="000961D9" w:rsidRPr="000961D9" w:rsidTr="000961D9">
        <w:tc>
          <w:tcPr>
            <w:tcW w:w="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1D9" w:rsidRPr="000961D9" w:rsidRDefault="000961D9" w:rsidP="000961D9">
            <w:r w:rsidRPr="000961D9">
              <w:t>7.3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1D9" w:rsidRPr="000961D9" w:rsidRDefault="000961D9" w:rsidP="000961D9">
            <w:r w:rsidRPr="000961D9">
              <w:t>The signing application on the digital signing server</w:t>
            </w:r>
          </w:p>
          <w:p w:rsidR="000961D9" w:rsidRPr="000961D9" w:rsidRDefault="000961D9" w:rsidP="000961D9">
            <w:r w:rsidRPr="000961D9">
              <w:t> </w:t>
            </w:r>
          </w:p>
        </w:tc>
        <w:tc>
          <w:tcPr>
            <w:tcW w:w="1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1D9" w:rsidRPr="000961D9" w:rsidRDefault="000961D9" w:rsidP="000961D9">
            <w:r w:rsidRPr="000961D9">
              <w:t>CEN EN 419 241-1</w:t>
            </w:r>
          </w:p>
          <w:p w:rsidR="000961D9" w:rsidRPr="000961D9" w:rsidRDefault="000961D9" w:rsidP="000961D9">
            <w:r w:rsidRPr="000961D9">
              <w:t> 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1D9" w:rsidRPr="000961D9" w:rsidRDefault="000961D9" w:rsidP="000961D9">
            <w:r w:rsidRPr="000961D9">
              <w:t>Security Requirements for Trustworthy Systems Supporting Server Signing;</w:t>
            </w:r>
          </w:p>
        </w:tc>
        <w:tc>
          <w:tcPr>
            <w:tcW w:w="1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1D9" w:rsidRPr="000961D9" w:rsidRDefault="000961D9" w:rsidP="000961D9">
            <w:r w:rsidRPr="000961D9">
              <w:t> </w:t>
            </w:r>
          </w:p>
        </w:tc>
      </w:tr>
      <w:tr w:rsidR="000961D9" w:rsidRPr="000961D9" w:rsidTr="000961D9">
        <w:tc>
          <w:tcPr>
            <w:tcW w:w="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1D9" w:rsidRPr="000961D9" w:rsidRDefault="000961D9" w:rsidP="000961D9">
            <w:r w:rsidRPr="000961D9">
              <w:t>7.4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1D9" w:rsidRPr="000961D9" w:rsidRDefault="000961D9" w:rsidP="000961D9">
            <w:r w:rsidRPr="000961D9">
              <w:t>Required for the digital signing module</w:t>
            </w:r>
          </w:p>
          <w:p w:rsidR="000961D9" w:rsidRPr="000961D9" w:rsidRDefault="000961D9" w:rsidP="000961D9">
            <w:r w:rsidRPr="000961D9">
              <w:t> </w:t>
            </w:r>
          </w:p>
        </w:tc>
        <w:tc>
          <w:tcPr>
            <w:tcW w:w="1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1D9" w:rsidRPr="000961D9" w:rsidRDefault="000961D9" w:rsidP="000961D9">
            <w:r w:rsidRPr="000961D9">
              <w:t>CEN EN 419 241-2</w:t>
            </w:r>
          </w:p>
          <w:p w:rsidR="000961D9" w:rsidRPr="000961D9" w:rsidRDefault="000961D9" w:rsidP="000961D9">
            <w:r w:rsidRPr="000961D9">
              <w:t> 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1D9" w:rsidRPr="000961D9" w:rsidRDefault="000961D9" w:rsidP="000961D9">
            <w:r w:rsidRPr="000961D9">
              <w:t>Trustworthy Systems Supporting Server Signing Part 2: Protection Profile for QSCD for Server Signing</w:t>
            </w:r>
          </w:p>
        </w:tc>
        <w:tc>
          <w:tcPr>
            <w:tcW w:w="1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1D9" w:rsidRPr="000961D9" w:rsidRDefault="000961D9" w:rsidP="000961D9">
            <w:r w:rsidRPr="000961D9">
              <w:t>Version V0.16</w:t>
            </w:r>
          </w:p>
          <w:p w:rsidR="000961D9" w:rsidRPr="000961D9" w:rsidRDefault="000961D9" w:rsidP="000961D9">
            <w:r w:rsidRPr="000961D9">
              <w:t> </w:t>
            </w:r>
          </w:p>
        </w:tc>
      </w:tr>
      <w:tr w:rsidR="000961D9" w:rsidRPr="000961D9" w:rsidTr="000961D9">
        <w:tc>
          <w:tcPr>
            <w:tcW w:w="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1D9" w:rsidRPr="000961D9" w:rsidRDefault="000961D9" w:rsidP="000961D9">
            <w:r w:rsidRPr="000961D9">
              <w:t>7.5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1D9" w:rsidRPr="000961D9" w:rsidRDefault="000961D9" w:rsidP="000961D9">
            <w:r w:rsidRPr="000961D9">
              <w:t>Security requirements for HSM hardware security block</w:t>
            </w:r>
          </w:p>
        </w:tc>
        <w:tc>
          <w:tcPr>
            <w:tcW w:w="1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1D9" w:rsidRPr="000961D9" w:rsidRDefault="000961D9" w:rsidP="000961D9">
            <w:r w:rsidRPr="000961D9">
              <w:t>CEN IN 419 221-5</w:t>
            </w:r>
          </w:p>
          <w:p w:rsidR="000961D9" w:rsidRPr="000961D9" w:rsidRDefault="000961D9" w:rsidP="000961D9">
            <w:r w:rsidRPr="000961D9">
              <w:t> 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1D9" w:rsidRPr="000961D9" w:rsidRDefault="000961D9" w:rsidP="000961D9">
            <w:r w:rsidRPr="000961D9">
              <w:t>Protection profiles for TSP Cryptographic modules - Part 5: Cryptographic Module for Trust Services</w:t>
            </w:r>
          </w:p>
        </w:tc>
        <w:tc>
          <w:tcPr>
            <w:tcW w:w="1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1D9" w:rsidRPr="000961D9" w:rsidRDefault="000961D9" w:rsidP="000961D9">
            <w:r w:rsidRPr="000961D9">
              <w:t>Version V0.15</w:t>
            </w:r>
          </w:p>
          <w:p w:rsidR="000961D9" w:rsidRPr="000961D9" w:rsidRDefault="000961D9" w:rsidP="000961D9">
            <w:r w:rsidRPr="000961D9">
              <w:t>(2016-11)</w:t>
            </w:r>
          </w:p>
        </w:tc>
      </w:tr>
    </w:tbl>
    <w:p w:rsidR="00227ECE" w:rsidRDefault="00227ECE" w:rsidP="00227ECE"/>
    <w:sectPr w:rsidR="00227ECE" w:rsidSect="00C43447">
      <w:footerReference w:type="default" r:id="rId11"/>
      <w:footerReference w:type="first" r:id="rId12"/>
      <w:pgSz w:w="11907" w:h="16840" w:code="9"/>
      <w:pgMar w:top="1304" w:right="1247" w:bottom="130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BEB" w:rsidRDefault="00A34BEB">
      <w:r>
        <w:separator/>
      </w:r>
    </w:p>
  </w:endnote>
  <w:endnote w:type="continuationSeparator" w:id="0">
    <w:p w:rsidR="00A34BEB" w:rsidRDefault="00A34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447" w:rsidRDefault="00032FF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961D9">
      <w:rPr>
        <w:noProof/>
      </w:rPr>
      <w:t>4</w:t>
    </w:r>
    <w:r>
      <w:rPr>
        <w:noProof/>
      </w:rPr>
      <w:fldChar w:fldCharType="end"/>
    </w:r>
  </w:p>
  <w:p w:rsidR="00C43447" w:rsidRDefault="00C434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447" w:rsidRDefault="00032FF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961D9">
      <w:rPr>
        <w:noProof/>
      </w:rPr>
      <w:t>1</w:t>
    </w:r>
    <w:r>
      <w:rPr>
        <w:noProof/>
      </w:rPr>
      <w:fldChar w:fldCharType="end"/>
    </w:r>
  </w:p>
  <w:p w:rsidR="00C43447" w:rsidRDefault="00C434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BEB" w:rsidRDefault="00A34BEB">
      <w:r>
        <w:separator/>
      </w:r>
    </w:p>
  </w:footnote>
  <w:footnote w:type="continuationSeparator" w:id="0">
    <w:p w:rsidR="00A34BEB" w:rsidRDefault="00A34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3EB37C8"/>
    <w:multiLevelType w:val="hybridMultilevel"/>
    <w:tmpl w:val="89E6E70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6144E1"/>
    <w:multiLevelType w:val="hybridMultilevel"/>
    <w:tmpl w:val="79C2889E"/>
    <w:lvl w:ilvl="0" w:tplc="AD02BB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PGothic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B66856"/>
    <w:multiLevelType w:val="hybridMultilevel"/>
    <w:tmpl w:val="D0B8D4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1F758F"/>
    <w:multiLevelType w:val="hybridMultilevel"/>
    <w:tmpl w:val="9DAA262E"/>
    <w:lvl w:ilvl="0" w:tplc="EFA060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67225"/>
    <w:multiLevelType w:val="hybridMultilevel"/>
    <w:tmpl w:val="80F229BE"/>
    <w:lvl w:ilvl="0" w:tplc="B2A4CBA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6C16E8"/>
    <w:multiLevelType w:val="hybridMultilevel"/>
    <w:tmpl w:val="00586E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9C6B9A"/>
    <w:multiLevelType w:val="hybridMultilevel"/>
    <w:tmpl w:val="513CDBCE"/>
    <w:lvl w:ilvl="0" w:tplc="2A625E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4640DA"/>
    <w:multiLevelType w:val="hybridMultilevel"/>
    <w:tmpl w:val="C21C26AE"/>
    <w:lvl w:ilvl="0" w:tplc="FA72ABCA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F6BE6880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lang w:val="vi-VN"/>
      </w:rPr>
    </w:lvl>
    <w:lvl w:ilvl="2" w:tplc="5AE6C1A6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175121DA"/>
    <w:multiLevelType w:val="hybridMultilevel"/>
    <w:tmpl w:val="8FAE876C"/>
    <w:lvl w:ilvl="0" w:tplc="CEC4CCAC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9" w15:restartNumberingAfterBreak="0">
    <w:nsid w:val="1CCE2FBB"/>
    <w:multiLevelType w:val="hybridMultilevel"/>
    <w:tmpl w:val="4EACAE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6956AE"/>
    <w:multiLevelType w:val="hybridMultilevel"/>
    <w:tmpl w:val="23527C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7366AE"/>
    <w:multiLevelType w:val="hybridMultilevel"/>
    <w:tmpl w:val="0B0E9E18"/>
    <w:lvl w:ilvl="0" w:tplc="9C7AA1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0FC1AA5"/>
    <w:multiLevelType w:val="hybridMultilevel"/>
    <w:tmpl w:val="37AC1766"/>
    <w:lvl w:ilvl="0" w:tplc="3C5AD306">
      <w:start w:val="2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3" w15:restartNumberingAfterBreak="0">
    <w:nsid w:val="26065FC6"/>
    <w:multiLevelType w:val="hybridMultilevel"/>
    <w:tmpl w:val="01EE846E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26083106"/>
    <w:multiLevelType w:val="hybridMultilevel"/>
    <w:tmpl w:val="37F2B3F4"/>
    <w:lvl w:ilvl="0" w:tplc="3C5AD306">
      <w:start w:val="2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2A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5" w15:restartNumberingAfterBreak="0">
    <w:nsid w:val="260E287D"/>
    <w:multiLevelType w:val="multilevel"/>
    <w:tmpl w:val="4124621A"/>
    <w:lvl w:ilvl="0">
      <w:start w:val="1"/>
      <w:numFmt w:val="decimal"/>
      <w:pStyle w:val="MMTopic1"/>
      <w:suff w:val="space"/>
      <w:lvlText w:val="%1"/>
      <w:lvlJc w:val="left"/>
      <w:pPr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ind w:left="0" w:firstLine="0"/>
      </w:pPr>
    </w:lvl>
    <w:lvl w:ilvl="2">
      <w:start w:val="1"/>
      <w:numFmt w:val="decimal"/>
      <w:pStyle w:val="MMTopic3"/>
      <w:suff w:val="space"/>
      <w:lvlText w:val="%1.%2.%3"/>
      <w:lvlJc w:val="left"/>
      <w:pPr>
        <w:ind w:left="0" w:firstLine="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CC82F6F"/>
    <w:multiLevelType w:val="hybridMultilevel"/>
    <w:tmpl w:val="39F4A52A"/>
    <w:lvl w:ilvl="0" w:tplc="89F023BC">
      <w:start w:val="1"/>
      <w:numFmt w:val="lowerLetter"/>
      <w:lvlText w:val="%1)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CD1C5B9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EAE0D3B"/>
    <w:multiLevelType w:val="hybridMultilevel"/>
    <w:tmpl w:val="0134A0D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6C4F4EA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D06AA7"/>
    <w:multiLevelType w:val="hybridMultilevel"/>
    <w:tmpl w:val="D1F2E1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315828"/>
    <w:multiLevelType w:val="hybridMultilevel"/>
    <w:tmpl w:val="A0186618"/>
    <w:lvl w:ilvl="0" w:tplc="1DC44DF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MS PGothic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20" w15:restartNumberingAfterBreak="0">
    <w:nsid w:val="3DE95919"/>
    <w:multiLevelType w:val="hybridMultilevel"/>
    <w:tmpl w:val="C57CE160"/>
    <w:lvl w:ilvl="0" w:tplc="2A625E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1052ACF"/>
    <w:multiLevelType w:val="hybridMultilevel"/>
    <w:tmpl w:val="C8249E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72AB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2B62E3"/>
    <w:multiLevelType w:val="hybridMultilevel"/>
    <w:tmpl w:val="366AFAFC"/>
    <w:lvl w:ilvl="0" w:tplc="3B56ACC2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26D4FB08">
      <w:start w:val="1"/>
      <w:numFmt w:val="lowerLetter"/>
      <w:lvlText w:val="%2)"/>
      <w:lvlJc w:val="left"/>
      <w:pPr>
        <w:tabs>
          <w:tab w:val="num" w:pos="6240"/>
        </w:tabs>
        <w:ind w:left="6240" w:hanging="360"/>
      </w:pPr>
      <w:rPr>
        <w:rFonts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46FB3E25"/>
    <w:multiLevelType w:val="hybridMultilevel"/>
    <w:tmpl w:val="86B08A16"/>
    <w:lvl w:ilvl="0" w:tplc="2A625E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16133E6"/>
    <w:multiLevelType w:val="hybridMultilevel"/>
    <w:tmpl w:val="6F50C4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BB78DC"/>
    <w:multiLevelType w:val="hybridMultilevel"/>
    <w:tmpl w:val="820A506E"/>
    <w:lvl w:ilvl="0" w:tplc="1A9C36F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8A33B0E"/>
    <w:multiLevelType w:val="hybridMultilevel"/>
    <w:tmpl w:val="92F2C0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BFD41AD"/>
    <w:multiLevelType w:val="hybridMultilevel"/>
    <w:tmpl w:val="DE9803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72AB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C555E4"/>
    <w:multiLevelType w:val="hybridMultilevel"/>
    <w:tmpl w:val="A0265A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AB1CF1"/>
    <w:multiLevelType w:val="hybridMultilevel"/>
    <w:tmpl w:val="41BC265A"/>
    <w:lvl w:ilvl="0" w:tplc="7858308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7435F6"/>
    <w:multiLevelType w:val="hybridMultilevel"/>
    <w:tmpl w:val="D6EE0A32"/>
    <w:lvl w:ilvl="0" w:tplc="2A625E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93C0366"/>
    <w:multiLevelType w:val="hybridMultilevel"/>
    <w:tmpl w:val="0D70E7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13127D9"/>
    <w:multiLevelType w:val="hybridMultilevel"/>
    <w:tmpl w:val="319C8732"/>
    <w:lvl w:ilvl="0" w:tplc="DCC4FB4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 w15:restartNumberingAfterBreak="0">
    <w:nsid w:val="7797367A"/>
    <w:multiLevelType w:val="hybridMultilevel"/>
    <w:tmpl w:val="48B496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A4325B0"/>
    <w:multiLevelType w:val="hybridMultilevel"/>
    <w:tmpl w:val="F19EF0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C145E55"/>
    <w:multiLevelType w:val="hybridMultilevel"/>
    <w:tmpl w:val="8CD088B6"/>
    <w:lvl w:ilvl="0" w:tplc="E11CB3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4"/>
  </w:num>
  <w:num w:numId="3">
    <w:abstractNumId w:val="12"/>
  </w:num>
  <w:num w:numId="4">
    <w:abstractNumId w:val="9"/>
  </w:num>
  <w:num w:numId="5">
    <w:abstractNumId w:val="24"/>
  </w:num>
  <w:num w:numId="6">
    <w:abstractNumId w:val="27"/>
  </w:num>
  <w:num w:numId="7">
    <w:abstractNumId w:val="21"/>
  </w:num>
  <w:num w:numId="8">
    <w:abstractNumId w:val="26"/>
  </w:num>
  <w:num w:numId="9">
    <w:abstractNumId w:val="33"/>
  </w:num>
  <w:num w:numId="10">
    <w:abstractNumId w:val="31"/>
  </w:num>
  <w:num w:numId="11">
    <w:abstractNumId w:val="2"/>
  </w:num>
  <w:num w:numId="12">
    <w:abstractNumId w:val="7"/>
  </w:num>
  <w:num w:numId="13">
    <w:abstractNumId w:val="25"/>
  </w:num>
  <w:num w:numId="14">
    <w:abstractNumId w:val="16"/>
  </w:num>
  <w:num w:numId="15">
    <w:abstractNumId w:val="32"/>
  </w:num>
  <w:num w:numId="16">
    <w:abstractNumId w:val="11"/>
  </w:num>
  <w:num w:numId="17">
    <w:abstractNumId w:val="22"/>
  </w:num>
  <w:num w:numId="18">
    <w:abstractNumId w:val="29"/>
  </w:num>
  <w:num w:numId="19">
    <w:abstractNumId w:val="6"/>
  </w:num>
  <w:num w:numId="20">
    <w:abstractNumId w:val="3"/>
  </w:num>
  <w:num w:numId="21">
    <w:abstractNumId w:val="8"/>
  </w:num>
  <w:num w:numId="22">
    <w:abstractNumId w:val="1"/>
  </w:num>
  <w:num w:numId="23">
    <w:abstractNumId w:val="10"/>
  </w:num>
  <w:num w:numId="24">
    <w:abstractNumId w:val="13"/>
  </w:num>
  <w:num w:numId="25">
    <w:abstractNumId w:val="28"/>
  </w:num>
  <w:num w:numId="26">
    <w:abstractNumId w:val="23"/>
  </w:num>
  <w:num w:numId="27">
    <w:abstractNumId w:val="30"/>
  </w:num>
  <w:num w:numId="28">
    <w:abstractNumId w:val="20"/>
  </w:num>
  <w:num w:numId="29">
    <w:abstractNumId w:val="34"/>
  </w:num>
  <w:num w:numId="30">
    <w:abstractNumId w:val="18"/>
  </w:num>
  <w:num w:numId="31">
    <w:abstractNumId w:val="5"/>
  </w:num>
  <w:num w:numId="32">
    <w:abstractNumId w:val="4"/>
  </w:num>
  <w:num w:numId="33">
    <w:abstractNumId w:val="19"/>
  </w:num>
  <w:num w:numId="34">
    <w:abstractNumId w:val="15"/>
  </w:num>
  <w:num w:numId="35">
    <w:abstractNumId w:val="35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2D8"/>
    <w:rsid w:val="00000369"/>
    <w:rsid w:val="00001070"/>
    <w:rsid w:val="00001E03"/>
    <w:rsid w:val="000021DE"/>
    <w:rsid w:val="000025FC"/>
    <w:rsid w:val="0000373A"/>
    <w:rsid w:val="00004479"/>
    <w:rsid w:val="00004B11"/>
    <w:rsid w:val="000050BB"/>
    <w:rsid w:val="000071B5"/>
    <w:rsid w:val="000076C9"/>
    <w:rsid w:val="00007A9F"/>
    <w:rsid w:val="000143C7"/>
    <w:rsid w:val="00014743"/>
    <w:rsid w:val="00014CCC"/>
    <w:rsid w:val="00015295"/>
    <w:rsid w:val="000248E0"/>
    <w:rsid w:val="00024A8C"/>
    <w:rsid w:val="000252D5"/>
    <w:rsid w:val="00027885"/>
    <w:rsid w:val="0003064C"/>
    <w:rsid w:val="00031587"/>
    <w:rsid w:val="000317C5"/>
    <w:rsid w:val="00031A3A"/>
    <w:rsid w:val="00032E5E"/>
    <w:rsid w:val="00032FF3"/>
    <w:rsid w:val="00036F52"/>
    <w:rsid w:val="00040887"/>
    <w:rsid w:val="00041D69"/>
    <w:rsid w:val="00044CD3"/>
    <w:rsid w:val="00045636"/>
    <w:rsid w:val="00051447"/>
    <w:rsid w:val="0005419F"/>
    <w:rsid w:val="00054321"/>
    <w:rsid w:val="00056BB9"/>
    <w:rsid w:val="0005794A"/>
    <w:rsid w:val="00057B97"/>
    <w:rsid w:val="000602A0"/>
    <w:rsid w:val="00062A41"/>
    <w:rsid w:val="000654C2"/>
    <w:rsid w:val="00066B81"/>
    <w:rsid w:val="000673CC"/>
    <w:rsid w:val="0006778D"/>
    <w:rsid w:val="000705F8"/>
    <w:rsid w:val="000718AE"/>
    <w:rsid w:val="0008476E"/>
    <w:rsid w:val="00085B86"/>
    <w:rsid w:val="00091867"/>
    <w:rsid w:val="00092C11"/>
    <w:rsid w:val="00093F1B"/>
    <w:rsid w:val="000951B2"/>
    <w:rsid w:val="000951BA"/>
    <w:rsid w:val="000961D9"/>
    <w:rsid w:val="00097F52"/>
    <w:rsid w:val="000A05F8"/>
    <w:rsid w:val="000A2F6F"/>
    <w:rsid w:val="000A3991"/>
    <w:rsid w:val="000A4B35"/>
    <w:rsid w:val="000A5C16"/>
    <w:rsid w:val="000A6926"/>
    <w:rsid w:val="000A6C3E"/>
    <w:rsid w:val="000B2AFC"/>
    <w:rsid w:val="000B3938"/>
    <w:rsid w:val="000B40D9"/>
    <w:rsid w:val="000B6B40"/>
    <w:rsid w:val="000B7E9F"/>
    <w:rsid w:val="000C26D1"/>
    <w:rsid w:val="000C43A5"/>
    <w:rsid w:val="000C56CE"/>
    <w:rsid w:val="000C5A57"/>
    <w:rsid w:val="000C6FCC"/>
    <w:rsid w:val="000D1386"/>
    <w:rsid w:val="000D2087"/>
    <w:rsid w:val="000D2211"/>
    <w:rsid w:val="000D446D"/>
    <w:rsid w:val="000D4864"/>
    <w:rsid w:val="000D4E00"/>
    <w:rsid w:val="000D5BD5"/>
    <w:rsid w:val="000D6745"/>
    <w:rsid w:val="000D6844"/>
    <w:rsid w:val="000D78F7"/>
    <w:rsid w:val="000E0B8C"/>
    <w:rsid w:val="000E3E78"/>
    <w:rsid w:val="000E42B0"/>
    <w:rsid w:val="000E5586"/>
    <w:rsid w:val="000E62D5"/>
    <w:rsid w:val="000E7486"/>
    <w:rsid w:val="000F0A48"/>
    <w:rsid w:val="000F0FA0"/>
    <w:rsid w:val="000F2510"/>
    <w:rsid w:val="000F275C"/>
    <w:rsid w:val="000F35ED"/>
    <w:rsid w:val="000F3629"/>
    <w:rsid w:val="000F6358"/>
    <w:rsid w:val="000F660C"/>
    <w:rsid w:val="00101382"/>
    <w:rsid w:val="001024D8"/>
    <w:rsid w:val="0010324C"/>
    <w:rsid w:val="001032A1"/>
    <w:rsid w:val="001039CD"/>
    <w:rsid w:val="00107066"/>
    <w:rsid w:val="001124CD"/>
    <w:rsid w:val="001139BF"/>
    <w:rsid w:val="00117293"/>
    <w:rsid w:val="00120713"/>
    <w:rsid w:val="00121E03"/>
    <w:rsid w:val="001222E3"/>
    <w:rsid w:val="001240E2"/>
    <w:rsid w:val="00125D02"/>
    <w:rsid w:val="00131E98"/>
    <w:rsid w:val="00133EE0"/>
    <w:rsid w:val="0013497E"/>
    <w:rsid w:val="001349D2"/>
    <w:rsid w:val="00134B7F"/>
    <w:rsid w:val="00136ADD"/>
    <w:rsid w:val="00137968"/>
    <w:rsid w:val="0014624D"/>
    <w:rsid w:val="001538E1"/>
    <w:rsid w:val="00154423"/>
    <w:rsid w:val="0015532C"/>
    <w:rsid w:val="001568BA"/>
    <w:rsid w:val="00160794"/>
    <w:rsid w:val="001611A9"/>
    <w:rsid w:val="0016357E"/>
    <w:rsid w:val="00165A07"/>
    <w:rsid w:val="00171855"/>
    <w:rsid w:val="00171B79"/>
    <w:rsid w:val="0017743B"/>
    <w:rsid w:val="00181966"/>
    <w:rsid w:val="00181E5E"/>
    <w:rsid w:val="00182929"/>
    <w:rsid w:val="00183DFA"/>
    <w:rsid w:val="00185175"/>
    <w:rsid w:val="00190673"/>
    <w:rsid w:val="00190A00"/>
    <w:rsid w:val="00190EDD"/>
    <w:rsid w:val="0019374F"/>
    <w:rsid w:val="00194969"/>
    <w:rsid w:val="001963F6"/>
    <w:rsid w:val="00197BF8"/>
    <w:rsid w:val="001A0035"/>
    <w:rsid w:val="001A3822"/>
    <w:rsid w:val="001A4D38"/>
    <w:rsid w:val="001A4F85"/>
    <w:rsid w:val="001B29AF"/>
    <w:rsid w:val="001B3273"/>
    <w:rsid w:val="001B3374"/>
    <w:rsid w:val="001B3A55"/>
    <w:rsid w:val="001B43CE"/>
    <w:rsid w:val="001B7915"/>
    <w:rsid w:val="001C1786"/>
    <w:rsid w:val="001C29A7"/>
    <w:rsid w:val="001C5353"/>
    <w:rsid w:val="001D0131"/>
    <w:rsid w:val="001D1E58"/>
    <w:rsid w:val="001D2DAD"/>
    <w:rsid w:val="001D31E4"/>
    <w:rsid w:val="001D5A07"/>
    <w:rsid w:val="001D69E5"/>
    <w:rsid w:val="001D7A64"/>
    <w:rsid w:val="001E01D1"/>
    <w:rsid w:val="001E2A90"/>
    <w:rsid w:val="001E3AB8"/>
    <w:rsid w:val="001E595E"/>
    <w:rsid w:val="001E5EE9"/>
    <w:rsid w:val="001E6E0A"/>
    <w:rsid w:val="001F03A6"/>
    <w:rsid w:val="001F0B91"/>
    <w:rsid w:val="001F0D01"/>
    <w:rsid w:val="001F1E03"/>
    <w:rsid w:val="001F4C42"/>
    <w:rsid w:val="001F5AEF"/>
    <w:rsid w:val="001F5EFA"/>
    <w:rsid w:val="001F5F77"/>
    <w:rsid w:val="001F6BC4"/>
    <w:rsid w:val="002025B1"/>
    <w:rsid w:val="00203552"/>
    <w:rsid w:val="002102E9"/>
    <w:rsid w:val="002110C9"/>
    <w:rsid w:val="002117BF"/>
    <w:rsid w:val="00211A4E"/>
    <w:rsid w:val="00213A65"/>
    <w:rsid w:val="00215A2E"/>
    <w:rsid w:val="00216288"/>
    <w:rsid w:val="00222CEB"/>
    <w:rsid w:val="002242D7"/>
    <w:rsid w:val="0022476E"/>
    <w:rsid w:val="00225C99"/>
    <w:rsid w:val="002275A5"/>
    <w:rsid w:val="002276C3"/>
    <w:rsid w:val="00227ECE"/>
    <w:rsid w:val="00232EC7"/>
    <w:rsid w:val="00233047"/>
    <w:rsid w:val="0023348C"/>
    <w:rsid w:val="00235907"/>
    <w:rsid w:val="00235E09"/>
    <w:rsid w:val="002415FA"/>
    <w:rsid w:val="002419FA"/>
    <w:rsid w:val="002429F8"/>
    <w:rsid w:val="00242F54"/>
    <w:rsid w:val="0024419D"/>
    <w:rsid w:val="0024555A"/>
    <w:rsid w:val="00245BF5"/>
    <w:rsid w:val="002500DC"/>
    <w:rsid w:val="00250114"/>
    <w:rsid w:val="002535F6"/>
    <w:rsid w:val="00254D95"/>
    <w:rsid w:val="00257774"/>
    <w:rsid w:val="00257C2E"/>
    <w:rsid w:val="00260079"/>
    <w:rsid w:val="00261D8F"/>
    <w:rsid w:val="00262311"/>
    <w:rsid w:val="00262F9B"/>
    <w:rsid w:val="00263D29"/>
    <w:rsid w:val="002643F9"/>
    <w:rsid w:val="00267F32"/>
    <w:rsid w:val="00270E78"/>
    <w:rsid w:val="00271AD3"/>
    <w:rsid w:val="002773D3"/>
    <w:rsid w:val="00280ED3"/>
    <w:rsid w:val="00281A32"/>
    <w:rsid w:val="00282B64"/>
    <w:rsid w:val="00287737"/>
    <w:rsid w:val="00291029"/>
    <w:rsid w:val="00294A21"/>
    <w:rsid w:val="0029572E"/>
    <w:rsid w:val="002A0203"/>
    <w:rsid w:val="002A1BDC"/>
    <w:rsid w:val="002A2FAE"/>
    <w:rsid w:val="002A70DC"/>
    <w:rsid w:val="002A73E9"/>
    <w:rsid w:val="002A7CCB"/>
    <w:rsid w:val="002B001E"/>
    <w:rsid w:val="002B24C3"/>
    <w:rsid w:val="002B4FC2"/>
    <w:rsid w:val="002B5227"/>
    <w:rsid w:val="002C00F1"/>
    <w:rsid w:val="002C3A10"/>
    <w:rsid w:val="002C67FA"/>
    <w:rsid w:val="002C70A3"/>
    <w:rsid w:val="002C79FC"/>
    <w:rsid w:val="002C7DEF"/>
    <w:rsid w:val="002D002E"/>
    <w:rsid w:val="002D0ADD"/>
    <w:rsid w:val="002D478E"/>
    <w:rsid w:val="002E14C8"/>
    <w:rsid w:val="002E258D"/>
    <w:rsid w:val="002E2AC3"/>
    <w:rsid w:val="002E384A"/>
    <w:rsid w:val="002E4DC0"/>
    <w:rsid w:val="002E7C8C"/>
    <w:rsid w:val="002F1FD8"/>
    <w:rsid w:val="002F436F"/>
    <w:rsid w:val="002F5D81"/>
    <w:rsid w:val="002F6486"/>
    <w:rsid w:val="00301545"/>
    <w:rsid w:val="003033EA"/>
    <w:rsid w:val="00306A80"/>
    <w:rsid w:val="003100AC"/>
    <w:rsid w:val="00310FF8"/>
    <w:rsid w:val="003110A0"/>
    <w:rsid w:val="00312686"/>
    <w:rsid w:val="003167AB"/>
    <w:rsid w:val="003234FC"/>
    <w:rsid w:val="00323838"/>
    <w:rsid w:val="003257A2"/>
    <w:rsid w:val="00327531"/>
    <w:rsid w:val="00327870"/>
    <w:rsid w:val="00331F58"/>
    <w:rsid w:val="00332535"/>
    <w:rsid w:val="00332EDF"/>
    <w:rsid w:val="003352E2"/>
    <w:rsid w:val="00335EE7"/>
    <w:rsid w:val="00340593"/>
    <w:rsid w:val="00340C6F"/>
    <w:rsid w:val="003430CC"/>
    <w:rsid w:val="00344CA6"/>
    <w:rsid w:val="00347387"/>
    <w:rsid w:val="003500CE"/>
    <w:rsid w:val="00351591"/>
    <w:rsid w:val="003521EA"/>
    <w:rsid w:val="003526CA"/>
    <w:rsid w:val="00352AC0"/>
    <w:rsid w:val="003576AE"/>
    <w:rsid w:val="003608B7"/>
    <w:rsid w:val="00361FDC"/>
    <w:rsid w:val="00364640"/>
    <w:rsid w:val="00364BB3"/>
    <w:rsid w:val="00365F71"/>
    <w:rsid w:val="00370573"/>
    <w:rsid w:val="0037167D"/>
    <w:rsid w:val="003716E1"/>
    <w:rsid w:val="003733D5"/>
    <w:rsid w:val="0038016A"/>
    <w:rsid w:val="00380684"/>
    <w:rsid w:val="00380B45"/>
    <w:rsid w:val="00383365"/>
    <w:rsid w:val="003851F5"/>
    <w:rsid w:val="003901EA"/>
    <w:rsid w:val="00390B8C"/>
    <w:rsid w:val="00391D9B"/>
    <w:rsid w:val="0039273A"/>
    <w:rsid w:val="0039345F"/>
    <w:rsid w:val="003A15CA"/>
    <w:rsid w:val="003A28D6"/>
    <w:rsid w:val="003A4CA7"/>
    <w:rsid w:val="003A6FA9"/>
    <w:rsid w:val="003A7CAD"/>
    <w:rsid w:val="003B20CD"/>
    <w:rsid w:val="003B21EC"/>
    <w:rsid w:val="003B27AA"/>
    <w:rsid w:val="003B4953"/>
    <w:rsid w:val="003B5663"/>
    <w:rsid w:val="003C0022"/>
    <w:rsid w:val="003C1DB7"/>
    <w:rsid w:val="003C566E"/>
    <w:rsid w:val="003C57B6"/>
    <w:rsid w:val="003C65BA"/>
    <w:rsid w:val="003C67F6"/>
    <w:rsid w:val="003C7C93"/>
    <w:rsid w:val="003D0879"/>
    <w:rsid w:val="003D4200"/>
    <w:rsid w:val="003D4237"/>
    <w:rsid w:val="003D5BB1"/>
    <w:rsid w:val="003E22C0"/>
    <w:rsid w:val="003E4BD9"/>
    <w:rsid w:val="003E5E30"/>
    <w:rsid w:val="003E7DC5"/>
    <w:rsid w:val="003F0B92"/>
    <w:rsid w:val="003F0FE2"/>
    <w:rsid w:val="003F22B5"/>
    <w:rsid w:val="003F3ABF"/>
    <w:rsid w:val="003F41B6"/>
    <w:rsid w:val="003F61D1"/>
    <w:rsid w:val="0040024B"/>
    <w:rsid w:val="00404B78"/>
    <w:rsid w:val="00407049"/>
    <w:rsid w:val="004103C8"/>
    <w:rsid w:val="00410F60"/>
    <w:rsid w:val="004132D7"/>
    <w:rsid w:val="00414892"/>
    <w:rsid w:val="00427145"/>
    <w:rsid w:val="00440E97"/>
    <w:rsid w:val="004415D5"/>
    <w:rsid w:val="0045554C"/>
    <w:rsid w:val="00455794"/>
    <w:rsid w:val="0045733F"/>
    <w:rsid w:val="00463AA3"/>
    <w:rsid w:val="00464412"/>
    <w:rsid w:val="00464CAA"/>
    <w:rsid w:val="00465EFC"/>
    <w:rsid w:val="004662FD"/>
    <w:rsid w:val="004709BE"/>
    <w:rsid w:val="0047178A"/>
    <w:rsid w:val="00471B87"/>
    <w:rsid w:val="00473AA6"/>
    <w:rsid w:val="00480BDC"/>
    <w:rsid w:val="00483118"/>
    <w:rsid w:val="00483A18"/>
    <w:rsid w:val="0048600A"/>
    <w:rsid w:val="00486D2A"/>
    <w:rsid w:val="00487912"/>
    <w:rsid w:val="00487F12"/>
    <w:rsid w:val="004912B7"/>
    <w:rsid w:val="004939F0"/>
    <w:rsid w:val="0049409C"/>
    <w:rsid w:val="00495F6E"/>
    <w:rsid w:val="00496E41"/>
    <w:rsid w:val="00497359"/>
    <w:rsid w:val="004A02D9"/>
    <w:rsid w:val="004A105E"/>
    <w:rsid w:val="004A6220"/>
    <w:rsid w:val="004A7885"/>
    <w:rsid w:val="004B04C7"/>
    <w:rsid w:val="004B1BA7"/>
    <w:rsid w:val="004B778F"/>
    <w:rsid w:val="004B7C9E"/>
    <w:rsid w:val="004B7EC0"/>
    <w:rsid w:val="004C671F"/>
    <w:rsid w:val="004C746C"/>
    <w:rsid w:val="004D0110"/>
    <w:rsid w:val="004D24F1"/>
    <w:rsid w:val="004D2A69"/>
    <w:rsid w:val="004D354E"/>
    <w:rsid w:val="004D63B5"/>
    <w:rsid w:val="004D6FD6"/>
    <w:rsid w:val="004D78B3"/>
    <w:rsid w:val="004E13B8"/>
    <w:rsid w:val="004E43CD"/>
    <w:rsid w:val="004F0DBF"/>
    <w:rsid w:val="004F0DE5"/>
    <w:rsid w:val="004F0FAD"/>
    <w:rsid w:val="004F1207"/>
    <w:rsid w:val="004F1DFD"/>
    <w:rsid w:val="004F2A41"/>
    <w:rsid w:val="004F4614"/>
    <w:rsid w:val="005027FC"/>
    <w:rsid w:val="00503444"/>
    <w:rsid w:val="0050459D"/>
    <w:rsid w:val="00505C97"/>
    <w:rsid w:val="00506ADC"/>
    <w:rsid w:val="00507AB1"/>
    <w:rsid w:val="00513F8B"/>
    <w:rsid w:val="00514BF0"/>
    <w:rsid w:val="00515952"/>
    <w:rsid w:val="00516ED0"/>
    <w:rsid w:val="00516F8F"/>
    <w:rsid w:val="00517236"/>
    <w:rsid w:val="0051777B"/>
    <w:rsid w:val="00522C36"/>
    <w:rsid w:val="00523B02"/>
    <w:rsid w:val="0052522D"/>
    <w:rsid w:val="00525C2D"/>
    <w:rsid w:val="005347C0"/>
    <w:rsid w:val="00536009"/>
    <w:rsid w:val="00536970"/>
    <w:rsid w:val="00537CE4"/>
    <w:rsid w:val="00540F21"/>
    <w:rsid w:val="00541D30"/>
    <w:rsid w:val="00546745"/>
    <w:rsid w:val="0055017E"/>
    <w:rsid w:val="00551ECE"/>
    <w:rsid w:val="00553CB4"/>
    <w:rsid w:val="005549B0"/>
    <w:rsid w:val="005579FE"/>
    <w:rsid w:val="00557D1E"/>
    <w:rsid w:val="00561CC9"/>
    <w:rsid w:val="00564065"/>
    <w:rsid w:val="00566A98"/>
    <w:rsid w:val="00567C12"/>
    <w:rsid w:val="00572929"/>
    <w:rsid w:val="00576134"/>
    <w:rsid w:val="005764B0"/>
    <w:rsid w:val="00582713"/>
    <w:rsid w:val="00585ADC"/>
    <w:rsid w:val="00591214"/>
    <w:rsid w:val="00592D7E"/>
    <w:rsid w:val="005A16F7"/>
    <w:rsid w:val="005A2D13"/>
    <w:rsid w:val="005A2E68"/>
    <w:rsid w:val="005A4263"/>
    <w:rsid w:val="005A466E"/>
    <w:rsid w:val="005A58F2"/>
    <w:rsid w:val="005A6E7F"/>
    <w:rsid w:val="005B0663"/>
    <w:rsid w:val="005B1520"/>
    <w:rsid w:val="005B396A"/>
    <w:rsid w:val="005B5745"/>
    <w:rsid w:val="005C08D7"/>
    <w:rsid w:val="005C2C21"/>
    <w:rsid w:val="005C4432"/>
    <w:rsid w:val="005D1930"/>
    <w:rsid w:val="005D3615"/>
    <w:rsid w:val="005D3928"/>
    <w:rsid w:val="005D3C8B"/>
    <w:rsid w:val="005E0613"/>
    <w:rsid w:val="005E0A29"/>
    <w:rsid w:val="005E59CF"/>
    <w:rsid w:val="005E6290"/>
    <w:rsid w:val="005E6BA2"/>
    <w:rsid w:val="005F4BFF"/>
    <w:rsid w:val="005F4F14"/>
    <w:rsid w:val="005F7F98"/>
    <w:rsid w:val="006022CF"/>
    <w:rsid w:val="006024BF"/>
    <w:rsid w:val="006132AB"/>
    <w:rsid w:val="0061408D"/>
    <w:rsid w:val="00614875"/>
    <w:rsid w:val="00614950"/>
    <w:rsid w:val="00615175"/>
    <w:rsid w:val="00615766"/>
    <w:rsid w:val="00617CAE"/>
    <w:rsid w:val="0062067F"/>
    <w:rsid w:val="0062105E"/>
    <w:rsid w:val="006217AA"/>
    <w:rsid w:val="00622913"/>
    <w:rsid w:val="006279E3"/>
    <w:rsid w:val="00630483"/>
    <w:rsid w:val="00632B9C"/>
    <w:rsid w:val="00634D49"/>
    <w:rsid w:val="00644B34"/>
    <w:rsid w:val="00644F63"/>
    <w:rsid w:val="00645533"/>
    <w:rsid w:val="006528A5"/>
    <w:rsid w:val="0065310B"/>
    <w:rsid w:val="00653153"/>
    <w:rsid w:val="006535A7"/>
    <w:rsid w:val="00654D76"/>
    <w:rsid w:val="006555F4"/>
    <w:rsid w:val="00655AFF"/>
    <w:rsid w:val="0066218E"/>
    <w:rsid w:val="0066293F"/>
    <w:rsid w:val="006657EA"/>
    <w:rsid w:val="00667C0F"/>
    <w:rsid w:val="00670446"/>
    <w:rsid w:val="00670C52"/>
    <w:rsid w:val="006721EA"/>
    <w:rsid w:val="00676126"/>
    <w:rsid w:val="0068112D"/>
    <w:rsid w:val="00681203"/>
    <w:rsid w:val="00681EBE"/>
    <w:rsid w:val="00682C0A"/>
    <w:rsid w:val="00683F00"/>
    <w:rsid w:val="006842CD"/>
    <w:rsid w:val="00685554"/>
    <w:rsid w:val="00687C31"/>
    <w:rsid w:val="00691139"/>
    <w:rsid w:val="0069295F"/>
    <w:rsid w:val="00692B30"/>
    <w:rsid w:val="006961BD"/>
    <w:rsid w:val="00697D1E"/>
    <w:rsid w:val="006A1064"/>
    <w:rsid w:val="006A458E"/>
    <w:rsid w:val="006A46A6"/>
    <w:rsid w:val="006B0215"/>
    <w:rsid w:val="006B0897"/>
    <w:rsid w:val="006B0F86"/>
    <w:rsid w:val="006B16AC"/>
    <w:rsid w:val="006B1CC6"/>
    <w:rsid w:val="006B2F48"/>
    <w:rsid w:val="006B38F2"/>
    <w:rsid w:val="006B4CFE"/>
    <w:rsid w:val="006B5A0B"/>
    <w:rsid w:val="006D3D9A"/>
    <w:rsid w:val="006D5089"/>
    <w:rsid w:val="006D519F"/>
    <w:rsid w:val="006D73D8"/>
    <w:rsid w:val="006D783F"/>
    <w:rsid w:val="006D7D3D"/>
    <w:rsid w:val="006E3BE9"/>
    <w:rsid w:val="006E3DAB"/>
    <w:rsid w:val="006E4425"/>
    <w:rsid w:val="006E5BF7"/>
    <w:rsid w:val="006E77BC"/>
    <w:rsid w:val="006E7F38"/>
    <w:rsid w:val="006F5756"/>
    <w:rsid w:val="006F66EF"/>
    <w:rsid w:val="00702237"/>
    <w:rsid w:val="00702907"/>
    <w:rsid w:val="007043F8"/>
    <w:rsid w:val="00704DC3"/>
    <w:rsid w:val="00705611"/>
    <w:rsid w:val="007058F8"/>
    <w:rsid w:val="00711361"/>
    <w:rsid w:val="00711B02"/>
    <w:rsid w:val="00713DD3"/>
    <w:rsid w:val="00720DF8"/>
    <w:rsid w:val="00722496"/>
    <w:rsid w:val="00732440"/>
    <w:rsid w:val="00732815"/>
    <w:rsid w:val="00732B06"/>
    <w:rsid w:val="007359B7"/>
    <w:rsid w:val="00737DDD"/>
    <w:rsid w:val="00744EAE"/>
    <w:rsid w:val="00745C60"/>
    <w:rsid w:val="007479A4"/>
    <w:rsid w:val="00747D12"/>
    <w:rsid w:val="0075415D"/>
    <w:rsid w:val="00754194"/>
    <w:rsid w:val="00756260"/>
    <w:rsid w:val="00756D33"/>
    <w:rsid w:val="00756F87"/>
    <w:rsid w:val="0076067F"/>
    <w:rsid w:val="0076305F"/>
    <w:rsid w:val="00763BCE"/>
    <w:rsid w:val="00766D48"/>
    <w:rsid w:val="00767277"/>
    <w:rsid w:val="00772565"/>
    <w:rsid w:val="007743BB"/>
    <w:rsid w:val="0078058A"/>
    <w:rsid w:val="0078144D"/>
    <w:rsid w:val="007814C1"/>
    <w:rsid w:val="007820DF"/>
    <w:rsid w:val="007820FE"/>
    <w:rsid w:val="007824DD"/>
    <w:rsid w:val="0078734A"/>
    <w:rsid w:val="007909F3"/>
    <w:rsid w:val="00792836"/>
    <w:rsid w:val="00793BF8"/>
    <w:rsid w:val="007962D4"/>
    <w:rsid w:val="007964B9"/>
    <w:rsid w:val="00796813"/>
    <w:rsid w:val="00796C6A"/>
    <w:rsid w:val="007A4306"/>
    <w:rsid w:val="007B2F79"/>
    <w:rsid w:val="007B301B"/>
    <w:rsid w:val="007B33C4"/>
    <w:rsid w:val="007B36BE"/>
    <w:rsid w:val="007B3961"/>
    <w:rsid w:val="007B4C8D"/>
    <w:rsid w:val="007C0205"/>
    <w:rsid w:val="007C119E"/>
    <w:rsid w:val="007C17B8"/>
    <w:rsid w:val="007C1B3A"/>
    <w:rsid w:val="007C37A5"/>
    <w:rsid w:val="007C53D1"/>
    <w:rsid w:val="007C67EF"/>
    <w:rsid w:val="007C7034"/>
    <w:rsid w:val="007C756A"/>
    <w:rsid w:val="007D02CA"/>
    <w:rsid w:val="007D25F2"/>
    <w:rsid w:val="007D48B7"/>
    <w:rsid w:val="007D5C02"/>
    <w:rsid w:val="007D5D61"/>
    <w:rsid w:val="007D6E5D"/>
    <w:rsid w:val="007E1A57"/>
    <w:rsid w:val="007E1BFE"/>
    <w:rsid w:val="007E4D7B"/>
    <w:rsid w:val="007F676B"/>
    <w:rsid w:val="007F7695"/>
    <w:rsid w:val="00801774"/>
    <w:rsid w:val="008017B3"/>
    <w:rsid w:val="008028E3"/>
    <w:rsid w:val="008036D2"/>
    <w:rsid w:val="0080483E"/>
    <w:rsid w:val="00804AF3"/>
    <w:rsid w:val="00806447"/>
    <w:rsid w:val="00806B2D"/>
    <w:rsid w:val="008075FA"/>
    <w:rsid w:val="00807DA6"/>
    <w:rsid w:val="00810270"/>
    <w:rsid w:val="0081104D"/>
    <w:rsid w:val="00812B74"/>
    <w:rsid w:val="00812C3C"/>
    <w:rsid w:val="00815CAA"/>
    <w:rsid w:val="00816739"/>
    <w:rsid w:val="0081768D"/>
    <w:rsid w:val="008177D6"/>
    <w:rsid w:val="00823CB0"/>
    <w:rsid w:val="00823F0C"/>
    <w:rsid w:val="00825C9A"/>
    <w:rsid w:val="00835DD1"/>
    <w:rsid w:val="008368E8"/>
    <w:rsid w:val="00841510"/>
    <w:rsid w:val="008422F2"/>
    <w:rsid w:val="00844EBB"/>
    <w:rsid w:val="00845903"/>
    <w:rsid w:val="00845D34"/>
    <w:rsid w:val="008468FB"/>
    <w:rsid w:val="00846CD6"/>
    <w:rsid w:val="0084710D"/>
    <w:rsid w:val="00850169"/>
    <w:rsid w:val="0085129C"/>
    <w:rsid w:val="008519E3"/>
    <w:rsid w:val="008522F0"/>
    <w:rsid w:val="00853414"/>
    <w:rsid w:val="00854152"/>
    <w:rsid w:val="00854B22"/>
    <w:rsid w:val="00856CAC"/>
    <w:rsid w:val="00857E2C"/>
    <w:rsid w:val="00860A10"/>
    <w:rsid w:val="008662C5"/>
    <w:rsid w:val="00871DDE"/>
    <w:rsid w:val="00873AE1"/>
    <w:rsid w:val="008743BC"/>
    <w:rsid w:val="008751C4"/>
    <w:rsid w:val="00875BDF"/>
    <w:rsid w:val="008768EC"/>
    <w:rsid w:val="00880A25"/>
    <w:rsid w:val="00881DEE"/>
    <w:rsid w:val="008820FF"/>
    <w:rsid w:val="00882F4C"/>
    <w:rsid w:val="008839CD"/>
    <w:rsid w:val="00884E19"/>
    <w:rsid w:val="00885EA4"/>
    <w:rsid w:val="008863D7"/>
    <w:rsid w:val="00890B51"/>
    <w:rsid w:val="00890FDF"/>
    <w:rsid w:val="00891AC2"/>
    <w:rsid w:val="0089378E"/>
    <w:rsid w:val="00893964"/>
    <w:rsid w:val="00895C00"/>
    <w:rsid w:val="00897DAA"/>
    <w:rsid w:val="00897F0E"/>
    <w:rsid w:val="008A192E"/>
    <w:rsid w:val="008A2FCF"/>
    <w:rsid w:val="008A48D5"/>
    <w:rsid w:val="008A570F"/>
    <w:rsid w:val="008A5B81"/>
    <w:rsid w:val="008B20E2"/>
    <w:rsid w:val="008B3DD3"/>
    <w:rsid w:val="008C2603"/>
    <w:rsid w:val="008C7783"/>
    <w:rsid w:val="008D0172"/>
    <w:rsid w:val="008D0598"/>
    <w:rsid w:val="008D0D1E"/>
    <w:rsid w:val="008D0F61"/>
    <w:rsid w:val="008D209B"/>
    <w:rsid w:val="008D5552"/>
    <w:rsid w:val="008D6B03"/>
    <w:rsid w:val="008E2B8B"/>
    <w:rsid w:val="008E2E74"/>
    <w:rsid w:val="008E3A93"/>
    <w:rsid w:val="008E4464"/>
    <w:rsid w:val="008E4C25"/>
    <w:rsid w:val="008E69CD"/>
    <w:rsid w:val="008E7AB6"/>
    <w:rsid w:val="008F461A"/>
    <w:rsid w:val="00900916"/>
    <w:rsid w:val="009027F6"/>
    <w:rsid w:val="00902A7C"/>
    <w:rsid w:val="0090355C"/>
    <w:rsid w:val="009042E7"/>
    <w:rsid w:val="00906FBA"/>
    <w:rsid w:val="009102F3"/>
    <w:rsid w:val="00911CFF"/>
    <w:rsid w:val="00911EEA"/>
    <w:rsid w:val="00911F21"/>
    <w:rsid w:val="00913513"/>
    <w:rsid w:val="0091443C"/>
    <w:rsid w:val="00915B69"/>
    <w:rsid w:val="00915F2F"/>
    <w:rsid w:val="00917C60"/>
    <w:rsid w:val="009233CE"/>
    <w:rsid w:val="00923BC5"/>
    <w:rsid w:val="00932070"/>
    <w:rsid w:val="00932C18"/>
    <w:rsid w:val="00933D85"/>
    <w:rsid w:val="00934FDB"/>
    <w:rsid w:val="0093711F"/>
    <w:rsid w:val="009418A7"/>
    <w:rsid w:val="0094482D"/>
    <w:rsid w:val="009454F0"/>
    <w:rsid w:val="009469A1"/>
    <w:rsid w:val="00946E00"/>
    <w:rsid w:val="009570ED"/>
    <w:rsid w:val="0096157F"/>
    <w:rsid w:val="00963C95"/>
    <w:rsid w:val="009662A2"/>
    <w:rsid w:val="00971164"/>
    <w:rsid w:val="009715CE"/>
    <w:rsid w:val="009751B3"/>
    <w:rsid w:val="009766DC"/>
    <w:rsid w:val="00976D2F"/>
    <w:rsid w:val="00977EB9"/>
    <w:rsid w:val="0098032E"/>
    <w:rsid w:val="0098434E"/>
    <w:rsid w:val="00985402"/>
    <w:rsid w:val="009907F4"/>
    <w:rsid w:val="00991D13"/>
    <w:rsid w:val="00992E80"/>
    <w:rsid w:val="00994069"/>
    <w:rsid w:val="00994829"/>
    <w:rsid w:val="009956DE"/>
    <w:rsid w:val="00996C8C"/>
    <w:rsid w:val="00997B61"/>
    <w:rsid w:val="009A0D6F"/>
    <w:rsid w:val="009A1504"/>
    <w:rsid w:val="009A1E9F"/>
    <w:rsid w:val="009A26F5"/>
    <w:rsid w:val="009A2E2C"/>
    <w:rsid w:val="009A333C"/>
    <w:rsid w:val="009A341D"/>
    <w:rsid w:val="009A558F"/>
    <w:rsid w:val="009A5EBF"/>
    <w:rsid w:val="009A71B6"/>
    <w:rsid w:val="009A7A04"/>
    <w:rsid w:val="009A7B49"/>
    <w:rsid w:val="009B0A88"/>
    <w:rsid w:val="009B3BDC"/>
    <w:rsid w:val="009B4814"/>
    <w:rsid w:val="009B607E"/>
    <w:rsid w:val="009C01B1"/>
    <w:rsid w:val="009C255C"/>
    <w:rsid w:val="009C3606"/>
    <w:rsid w:val="009C677A"/>
    <w:rsid w:val="009C70BB"/>
    <w:rsid w:val="009D1DBA"/>
    <w:rsid w:val="009D2C6A"/>
    <w:rsid w:val="009D2F64"/>
    <w:rsid w:val="009D314E"/>
    <w:rsid w:val="009D4333"/>
    <w:rsid w:val="009D6748"/>
    <w:rsid w:val="009E0684"/>
    <w:rsid w:val="009E0A05"/>
    <w:rsid w:val="009E5CF8"/>
    <w:rsid w:val="009E5D88"/>
    <w:rsid w:val="009E6F1C"/>
    <w:rsid w:val="009F180D"/>
    <w:rsid w:val="009F4186"/>
    <w:rsid w:val="009F67A0"/>
    <w:rsid w:val="009F6EDB"/>
    <w:rsid w:val="009F733F"/>
    <w:rsid w:val="009F761D"/>
    <w:rsid w:val="009F7A9F"/>
    <w:rsid w:val="00A0213E"/>
    <w:rsid w:val="00A03421"/>
    <w:rsid w:val="00A0482F"/>
    <w:rsid w:val="00A049B3"/>
    <w:rsid w:val="00A11305"/>
    <w:rsid w:val="00A11C63"/>
    <w:rsid w:val="00A133FD"/>
    <w:rsid w:val="00A13421"/>
    <w:rsid w:val="00A16C29"/>
    <w:rsid w:val="00A16CDD"/>
    <w:rsid w:val="00A17861"/>
    <w:rsid w:val="00A2404F"/>
    <w:rsid w:val="00A26669"/>
    <w:rsid w:val="00A27A48"/>
    <w:rsid w:val="00A32186"/>
    <w:rsid w:val="00A33934"/>
    <w:rsid w:val="00A34BEB"/>
    <w:rsid w:val="00A4069C"/>
    <w:rsid w:val="00A4094E"/>
    <w:rsid w:val="00A41D16"/>
    <w:rsid w:val="00A42A10"/>
    <w:rsid w:val="00A46E26"/>
    <w:rsid w:val="00A50022"/>
    <w:rsid w:val="00A52FC4"/>
    <w:rsid w:val="00A54538"/>
    <w:rsid w:val="00A54959"/>
    <w:rsid w:val="00A55186"/>
    <w:rsid w:val="00A60C4C"/>
    <w:rsid w:val="00A60E94"/>
    <w:rsid w:val="00A63C8A"/>
    <w:rsid w:val="00A70AAF"/>
    <w:rsid w:val="00A73174"/>
    <w:rsid w:val="00A84600"/>
    <w:rsid w:val="00A85BAF"/>
    <w:rsid w:val="00A87E1D"/>
    <w:rsid w:val="00A91121"/>
    <w:rsid w:val="00A932D7"/>
    <w:rsid w:val="00A939C7"/>
    <w:rsid w:val="00A96510"/>
    <w:rsid w:val="00AA063C"/>
    <w:rsid w:val="00AA3764"/>
    <w:rsid w:val="00AA5103"/>
    <w:rsid w:val="00AA5116"/>
    <w:rsid w:val="00AA567A"/>
    <w:rsid w:val="00AA799B"/>
    <w:rsid w:val="00AB25F4"/>
    <w:rsid w:val="00AB575A"/>
    <w:rsid w:val="00AB7D91"/>
    <w:rsid w:val="00AC2146"/>
    <w:rsid w:val="00AC3597"/>
    <w:rsid w:val="00AC4AA5"/>
    <w:rsid w:val="00AC5826"/>
    <w:rsid w:val="00AC5A93"/>
    <w:rsid w:val="00AD119A"/>
    <w:rsid w:val="00AD1A26"/>
    <w:rsid w:val="00AD2DC8"/>
    <w:rsid w:val="00AD3B5E"/>
    <w:rsid w:val="00AD40FA"/>
    <w:rsid w:val="00AD67C1"/>
    <w:rsid w:val="00AE28EC"/>
    <w:rsid w:val="00AE5CBF"/>
    <w:rsid w:val="00AE6CE6"/>
    <w:rsid w:val="00AE722B"/>
    <w:rsid w:val="00AE7975"/>
    <w:rsid w:val="00AF1570"/>
    <w:rsid w:val="00AF7A7B"/>
    <w:rsid w:val="00B01976"/>
    <w:rsid w:val="00B04D2C"/>
    <w:rsid w:val="00B079B8"/>
    <w:rsid w:val="00B07DF1"/>
    <w:rsid w:val="00B07FE5"/>
    <w:rsid w:val="00B12FA6"/>
    <w:rsid w:val="00B16989"/>
    <w:rsid w:val="00B17DEA"/>
    <w:rsid w:val="00B17EAF"/>
    <w:rsid w:val="00B2069C"/>
    <w:rsid w:val="00B2302D"/>
    <w:rsid w:val="00B23043"/>
    <w:rsid w:val="00B23EF7"/>
    <w:rsid w:val="00B257CE"/>
    <w:rsid w:val="00B25C7D"/>
    <w:rsid w:val="00B304A2"/>
    <w:rsid w:val="00B30969"/>
    <w:rsid w:val="00B30EB9"/>
    <w:rsid w:val="00B37115"/>
    <w:rsid w:val="00B41448"/>
    <w:rsid w:val="00B422B2"/>
    <w:rsid w:val="00B436BF"/>
    <w:rsid w:val="00B4444A"/>
    <w:rsid w:val="00B47E70"/>
    <w:rsid w:val="00B53007"/>
    <w:rsid w:val="00B533BF"/>
    <w:rsid w:val="00B53BE4"/>
    <w:rsid w:val="00B53DC3"/>
    <w:rsid w:val="00B60A31"/>
    <w:rsid w:val="00B62368"/>
    <w:rsid w:val="00B625E1"/>
    <w:rsid w:val="00B62B5D"/>
    <w:rsid w:val="00B674D4"/>
    <w:rsid w:val="00B67CFE"/>
    <w:rsid w:val="00B7016B"/>
    <w:rsid w:val="00B70D88"/>
    <w:rsid w:val="00B72ABA"/>
    <w:rsid w:val="00B75909"/>
    <w:rsid w:val="00B75C41"/>
    <w:rsid w:val="00B7638F"/>
    <w:rsid w:val="00B763CD"/>
    <w:rsid w:val="00B8291D"/>
    <w:rsid w:val="00B843A9"/>
    <w:rsid w:val="00B84D0B"/>
    <w:rsid w:val="00B8560D"/>
    <w:rsid w:val="00B87DAF"/>
    <w:rsid w:val="00B90464"/>
    <w:rsid w:val="00B97019"/>
    <w:rsid w:val="00BA172E"/>
    <w:rsid w:val="00BA27EF"/>
    <w:rsid w:val="00BA32C9"/>
    <w:rsid w:val="00BA7E2B"/>
    <w:rsid w:val="00BB049B"/>
    <w:rsid w:val="00BB1CC4"/>
    <w:rsid w:val="00BB53E7"/>
    <w:rsid w:val="00BC159C"/>
    <w:rsid w:val="00BC36EE"/>
    <w:rsid w:val="00BC779B"/>
    <w:rsid w:val="00BC77C6"/>
    <w:rsid w:val="00BD0435"/>
    <w:rsid w:val="00BD14F1"/>
    <w:rsid w:val="00BD2714"/>
    <w:rsid w:val="00BD4D6F"/>
    <w:rsid w:val="00BD7C9A"/>
    <w:rsid w:val="00BE13CC"/>
    <w:rsid w:val="00BE2CD8"/>
    <w:rsid w:val="00BE3D95"/>
    <w:rsid w:val="00BE5074"/>
    <w:rsid w:val="00BE5179"/>
    <w:rsid w:val="00BE527F"/>
    <w:rsid w:val="00BE6532"/>
    <w:rsid w:val="00BE7C06"/>
    <w:rsid w:val="00BF0C87"/>
    <w:rsid w:val="00BF1C4E"/>
    <w:rsid w:val="00BF296E"/>
    <w:rsid w:val="00BF565A"/>
    <w:rsid w:val="00C0343F"/>
    <w:rsid w:val="00C03A7E"/>
    <w:rsid w:val="00C03EBF"/>
    <w:rsid w:val="00C05D42"/>
    <w:rsid w:val="00C13F11"/>
    <w:rsid w:val="00C13F62"/>
    <w:rsid w:val="00C1526E"/>
    <w:rsid w:val="00C2171F"/>
    <w:rsid w:val="00C21E55"/>
    <w:rsid w:val="00C23C53"/>
    <w:rsid w:val="00C24133"/>
    <w:rsid w:val="00C254E7"/>
    <w:rsid w:val="00C257F5"/>
    <w:rsid w:val="00C2675E"/>
    <w:rsid w:val="00C27103"/>
    <w:rsid w:val="00C311E5"/>
    <w:rsid w:val="00C3588D"/>
    <w:rsid w:val="00C362AE"/>
    <w:rsid w:val="00C40F36"/>
    <w:rsid w:val="00C41A5D"/>
    <w:rsid w:val="00C43447"/>
    <w:rsid w:val="00C44811"/>
    <w:rsid w:val="00C46B9C"/>
    <w:rsid w:val="00C52AE9"/>
    <w:rsid w:val="00C54E18"/>
    <w:rsid w:val="00C5505F"/>
    <w:rsid w:val="00C5541C"/>
    <w:rsid w:val="00C55FAE"/>
    <w:rsid w:val="00C56E25"/>
    <w:rsid w:val="00C61418"/>
    <w:rsid w:val="00C6171E"/>
    <w:rsid w:val="00C6252C"/>
    <w:rsid w:val="00C62B7D"/>
    <w:rsid w:val="00C62E97"/>
    <w:rsid w:val="00C649AA"/>
    <w:rsid w:val="00C65D1D"/>
    <w:rsid w:val="00C7160D"/>
    <w:rsid w:val="00C75679"/>
    <w:rsid w:val="00C77B1A"/>
    <w:rsid w:val="00C81041"/>
    <w:rsid w:val="00C81A33"/>
    <w:rsid w:val="00C84616"/>
    <w:rsid w:val="00C858CE"/>
    <w:rsid w:val="00C86CE0"/>
    <w:rsid w:val="00C86FB1"/>
    <w:rsid w:val="00C9065F"/>
    <w:rsid w:val="00C909B1"/>
    <w:rsid w:val="00C92BC7"/>
    <w:rsid w:val="00C9415F"/>
    <w:rsid w:val="00C942D7"/>
    <w:rsid w:val="00C96F77"/>
    <w:rsid w:val="00C97052"/>
    <w:rsid w:val="00C97F43"/>
    <w:rsid w:val="00CA1954"/>
    <w:rsid w:val="00CA1C87"/>
    <w:rsid w:val="00CA386F"/>
    <w:rsid w:val="00CA42F3"/>
    <w:rsid w:val="00CA5C3F"/>
    <w:rsid w:val="00CA6261"/>
    <w:rsid w:val="00CA6278"/>
    <w:rsid w:val="00CB0971"/>
    <w:rsid w:val="00CB18E5"/>
    <w:rsid w:val="00CB2293"/>
    <w:rsid w:val="00CB7AA8"/>
    <w:rsid w:val="00CB7DA6"/>
    <w:rsid w:val="00CC097E"/>
    <w:rsid w:val="00CC0C20"/>
    <w:rsid w:val="00CC1231"/>
    <w:rsid w:val="00CC1DCF"/>
    <w:rsid w:val="00CC5438"/>
    <w:rsid w:val="00CC7FFA"/>
    <w:rsid w:val="00CD3153"/>
    <w:rsid w:val="00CD4278"/>
    <w:rsid w:val="00CE189C"/>
    <w:rsid w:val="00CE33DB"/>
    <w:rsid w:val="00CE5F32"/>
    <w:rsid w:val="00CE6CD4"/>
    <w:rsid w:val="00CF1FFA"/>
    <w:rsid w:val="00CF30BA"/>
    <w:rsid w:val="00CF5EEA"/>
    <w:rsid w:val="00D013B6"/>
    <w:rsid w:val="00D01F8E"/>
    <w:rsid w:val="00D04D8A"/>
    <w:rsid w:val="00D107C1"/>
    <w:rsid w:val="00D13361"/>
    <w:rsid w:val="00D137A8"/>
    <w:rsid w:val="00D169AA"/>
    <w:rsid w:val="00D16B55"/>
    <w:rsid w:val="00D16FB5"/>
    <w:rsid w:val="00D2039B"/>
    <w:rsid w:val="00D22F26"/>
    <w:rsid w:val="00D24A77"/>
    <w:rsid w:val="00D25B28"/>
    <w:rsid w:val="00D26124"/>
    <w:rsid w:val="00D26E63"/>
    <w:rsid w:val="00D27ED4"/>
    <w:rsid w:val="00D30A83"/>
    <w:rsid w:val="00D3165B"/>
    <w:rsid w:val="00D32B6C"/>
    <w:rsid w:val="00D360EE"/>
    <w:rsid w:val="00D41823"/>
    <w:rsid w:val="00D418D4"/>
    <w:rsid w:val="00D424D1"/>
    <w:rsid w:val="00D42E8C"/>
    <w:rsid w:val="00D45594"/>
    <w:rsid w:val="00D455B0"/>
    <w:rsid w:val="00D5063B"/>
    <w:rsid w:val="00D519BC"/>
    <w:rsid w:val="00D52019"/>
    <w:rsid w:val="00D53474"/>
    <w:rsid w:val="00D56D0D"/>
    <w:rsid w:val="00D62327"/>
    <w:rsid w:val="00D62869"/>
    <w:rsid w:val="00D62E1B"/>
    <w:rsid w:val="00D63692"/>
    <w:rsid w:val="00D67584"/>
    <w:rsid w:val="00D718BF"/>
    <w:rsid w:val="00D7266E"/>
    <w:rsid w:val="00D72DEF"/>
    <w:rsid w:val="00D73D6E"/>
    <w:rsid w:val="00D740C3"/>
    <w:rsid w:val="00D75BBB"/>
    <w:rsid w:val="00D76592"/>
    <w:rsid w:val="00D82DA0"/>
    <w:rsid w:val="00D836E7"/>
    <w:rsid w:val="00D83D01"/>
    <w:rsid w:val="00D85AA3"/>
    <w:rsid w:val="00D91B7C"/>
    <w:rsid w:val="00D966CD"/>
    <w:rsid w:val="00D96764"/>
    <w:rsid w:val="00DA05D7"/>
    <w:rsid w:val="00DA61DB"/>
    <w:rsid w:val="00DA79AD"/>
    <w:rsid w:val="00DB1EDE"/>
    <w:rsid w:val="00DB2201"/>
    <w:rsid w:val="00DB2477"/>
    <w:rsid w:val="00DB2B30"/>
    <w:rsid w:val="00DB3736"/>
    <w:rsid w:val="00DB4F6B"/>
    <w:rsid w:val="00DB6FDA"/>
    <w:rsid w:val="00DC0330"/>
    <w:rsid w:val="00DC0941"/>
    <w:rsid w:val="00DC22D8"/>
    <w:rsid w:val="00DC5126"/>
    <w:rsid w:val="00DC6567"/>
    <w:rsid w:val="00DC6B8C"/>
    <w:rsid w:val="00DD042C"/>
    <w:rsid w:val="00DD2D42"/>
    <w:rsid w:val="00DD512D"/>
    <w:rsid w:val="00DE1B49"/>
    <w:rsid w:val="00DE2BEB"/>
    <w:rsid w:val="00DE6B18"/>
    <w:rsid w:val="00DE7A6E"/>
    <w:rsid w:val="00DF0918"/>
    <w:rsid w:val="00DF0B90"/>
    <w:rsid w:val="00DF2D4E"/>
    <w:rsid w:val="00DF343A"/>
    <w:rsid w:val="00DF5FBA"/>
    <w:rsid w:val="00DF6FF2"/>
    <w:rsid w:val="00E00C73"/>
    <w:rsid w:val="00E01D11"/>
    <w:rsid w:val="00E02EA8"/>
    <w:rsid w:val="00E04917"/>
    <w:rsid w:val="00E04D1B"/>
    <w:rsid w:val="00E05241"/>
    <w:rsid w:val="00E05CAB"/>
    <w:rsid w:val="00E0659F"/>
    <w:rsid w:val="00E066EC"/>
    <w:rsid w:val="00E1124A"/>
    <w:rsid w:val="00E12276"/>
    <w:rsid w:val="00E12F01"/>
    <w:rsid w:val="00E136A0"/>
    <w:rsid w:val="00E13950"/>
    <w:rsid w:val="00E139A2"/>
    <w:rsid w:val="00E176CF"/>
    <w:rsid w:val="00E21B35"/>
    <w:rsid w:val="00E22508"/>
    <w:rsid w:val="00E226F4"/>
    <w:rsid w:val="00E2296B"/>
    <w:rsid w:val="00E263C3"/>
    <w:rsid w:val="00E26D3B"/>
    <w:rsid w:val="00E30E5B"/>
    <w:rsid w:val="00E33030"/>
    <w:rsid w:val="00E3343D"/>
    <w:rsid w:val="00E34419"/>
    <w:rsid w:val="00E36AF7"/>
    <w:rsid w:val="00E40CAF"/>
    <w:rsid w:val="00E42A50"/>
    <w:rsid w:val="00E43792"/>
    <w:rsid w:val="00E44F9B"/>
    <w:rsid w:val="00E450B3"/>
    <w:rsid w:val="00E464B7"/>
    <w:rsid w:val="00E472F8"/>
    <w:rsid w:val="00E47E80"/>
    <w:rsid w:val="00E50C29"/>
    <w:rsid w:val="00E5147E"/>
    <w:rsid w:val="00E5230E"/>
    <w:rsid w:val="00E54EA6"/>
    <w:rsid w:val="00E57EF7"/>
    <w:rsid w:val="00E64871"/>
    <w:rsid w:val="00E70962"/>
    <w:rsid w:val="00E72FC3"/>
    <w:rsid w:val="00E74021"/>
    <w:rsid w:val="00E74C66"/>
    <w:rsid w:val="00E77914"/>
    <w:rsid w:val="00E77F19"/>
    <w:rsid w:val="00E80EC5"/>
    <w:rsid w:val="00E82A7D"/>
    <w:rsid w:val="00E82D4F"/>
    <w:rsid w:val="00E838C3"/>
    <w:rsid w:val="00E8597B"/>
    <w:rsid w:val="00E85AC7"/>
    <w:rsid w:val="00E86C6D"/>
    <w:rsid w:val="00E876BB"/>
    <w:rsid w:val="00E90A92"/>
    <w:rsid w:val="00E917B3"/>
    <w:rsid w:val="00E91AD0"/>
    <w:rsid w:val="00E93398"/>
    <w:rsid w:val="00EA1229"/>
    <w:rsid w:val="00EA20AD"/>
    <w:rsid w:val="00EA22AE"/>
    <w:rsid w:val="00EA6BAE"/>
    <w:rsid w:val="00EB177C"/>
    <w:rsid w:val="00EB3C86"/>
    <w:rsid w:val="00EB53C8"/>
    <w:rsid w:val="00EB62B7"/>
    <w:rsid w:val="00EB75C2"/>
    <w:rsid w:val="00EC102C"/>
    <w:rsid w:val="00EC2C0B"/>
    <w:rsid w:val="00EC5DE8"/>
    <w:rsid w:val="00ED1DCF"/>
    <w:rsid w:val="00EE6245"/>
    <w:rsid w:val="00EF4E25"/>
    <w:rsid w:val="00F00C14"/>
    <w:rsid w:val="00F01B85"/>
    <w:rsid w:val="00F02D97"/>
    <w:rsid w:val="00F035D6"/>
    <w:rsid w:val="00F04D67"/>
    <w:rsid w:val="00F07522"/>
    <w:rsid w:val="00F11CD5"/>
    <w:rsid w:val="00F13A36"/>
    <w:rsid w:val="00F14474"/>
    <w:rsid w:val="00F14BC1"/>
    <w:rsid w:val="00F151C4"/>
    <w:rsid w:val="00F15A84"/>
    <w:rsid w:val="00F221AE"/>
    <w:rsid w:val="00F23323"/>
    <w:rsid w:val="00F23B9D"/>
    <w:rsid w:val="00F23E30"/>
    <w:rsid w:val="00F24C7F"/>
    <w:rsid w:val="00F2786E"/>
    <w:rsid w:val="00F30B8C"/>
    <w:rsid w:val="00F323D0"/>
    <w:rsid w:val="00F33BF6"/>
    <w:rsid w:val="00F33E1B"/>
    <w:rsid w:val="00F34F4A"/>
    <w:rsid w:val="00F35814"/>
    <w:rsid w:val="00F36C6A"/>
    <w:rsid w:val="00F36EF5"/>
    <w:rsid w:val="00F371CC"/>
    <w:rsid w:val="00F40985"/>
    <w:rsid w:val="00F4132A"/>
    <w:rsid w:val="00F41B5F"/>
    <w:rsid w:val="00F456F5"/>
    <w:rsid w:val="00F457FA"/>
    <w:rsid w:val="00F46CF0"/>
    <w:rsid w:val="00F506DF"/>
    <w:rsid w:val="00F51CFC"/>
    <w:rsid w:val="00F54AF1"/>
    <w:rsid w:val="00F54CE4"/>
    <w:rsid w:val="00F5547F"/>
    <w:rsid w:val="00F55813"/>
    <w:rsid w:val="00F575EC"/>
    <w:rsid w:val="00F6007E"/>
    <w:rsid w:val="00F608D8"/>
    <w:rsid w:val="00F6449D"/>
    <w:rsid w:val="00F646FF"/>
    <w:rsid w:val="00F65905"/>
    <w:rsid w:val="00F66095"/>
    <w:rsid w:val="00F6624C"/>
    <w:rsid w:val="00F672FF"/>
    <w:rsid w:val="00F67759"/>
    <w:rsid w:val="00F70D7F"/>
    <w:rsid w:val="00F71785"/>
    <w:rsid w:val="00F73776"/>
    <w:rsid w:val="00F73F7E"/>
    <w:rsid w:val="00F7410F"/>
    <w:rsid w:val="00F74DA1"/>
    <w:rsid w:val="00F75F86"/>
    <w:rsid w:val="00F769A4"/>
    <w:rsid w:val="00F80B73"/>
    <w:rsid w:val="00F811F1"/>
    <w:rsid w:val="00F81C0B"/>
    <w:rsid w:val="00F83F95"/>
    <w:rsid w:val="00F87B45"/>
    <w:rsid w:val="00F87FC2"/>
    <w:rsid w:val="00F9100B"/>
    <w:rsid w:val="00F9224F"/>
    <w:rsid w:val="00F9281C"/>
    <w:rsid w:val="00F938BC"/>
    <w:rsid w:val="00F93E16"/>
    <w:rsid w:val="00F97E18"/>
    <w:rsid w:val="00FA31F6"/>
    <w:rsid w:val="00FA3998"/>
    <w:rsid w:val="00FA3C2A"/>
    <w:rsid w:val="00FA5AF4"/>
    <w:rsid w:val="00FA5BAA"/>
    <w:rsid w:val="00FB2C08"/>
    <w:rsid w:val="00FB7D22"/>
    <w:rsid w:val="00FC0172"/>
    <w:rsid w:val="00FC3EB2"/>
    <w:rsid w:val="00FC4C00"/>
    <w:rsid w:val="00FC4CD6"/>
    <w:rsid w:val="00FC4E22"/>
    <w:rsid w:val="00FC7DD8"/>
    <w:rsid w:val="00FD390E"/>
    <w:rsid w:val="00FD426C"/>
    <w:rsid w:val="00FD47C6"/>
    <w:rsid w:val="00FD5D60"/>
    <w:rsid w:val="00FD650A"/>
    <w:rsid w:val="00FD672C"/>
    <w:rsid w:val="00FE5901"/>
    <w:rsid w:val="00FE6F3E"/>
    <w:rsid w:val="00FF1BC9"/>
    <w:rsid w:val="00FF36DE"/>
    <w:rsid w:val="00FF5C6E"/>
    <w:rsid w:val="00FF7A6C"/>
    <w:rsid w:val="00FF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73A7C6B-431C-4C5E-AB6A-A847E592F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823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9415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C22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9415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7">
    <w:name w:val="heading 7"/>
    <w:basedOn w:val="Normal"/>
    <w:next w:val="Normal"/>
    <w:qFormat/>
    <w:rsid w:val="00DC22D8"/>
    <w:pPr>
      <w:keepNext/>
      <w:spacing w:before="100" w:beforeAutospacing="1"/>
      <w:jc w:val="center"/>
      <w:outlineLvl w:val="6"/>
    </w:pPr>
    <w:rPr>
      <w:b/>
      <w:sz w:val="32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C22D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C22D8"/>
  </w:style>
  <w:style w:type="paragraph" w:customStyle="1" w:styleId="Char">
    <w:name w:val="Char"/>
    <w:basedOn w:val="Normal"/>
    <w:rsid w:val="00DC22D8"/>
    <w:pPr>
      <w:tabs>
        <w:tab w:val="num" w:pos="720"/>
      </w:tabs>
      <w:spacing w:before="100" w:beforeAutospacing="1" w:after="100" w:afterAutospacing="1"/>
      <w:ind w:left="697" w:hanging="357"/>
    </w:pPr>
    <w:rPr>
      <w:rFonts w:ascii="Arial" w:hAnsi="Arial"/>
      <w:b/>
      <w:sz w:val="28"/>
    </w:rPr>
  </w:style>
  <w:style w:type="paragraph" w:styleId="BodyTextIndent3">
    <w:name w:val="Body Text Indent 3"/>
    <w:basedOn w:val="Normal"/>
    <w:rsid w:val="00DC22D8"/>
    <w:pPr>
      <w:keepNext/>
      <w:spacing w:before="120" w:after="120" w:line="360" w:lineRule="exact"/>
      <w:ind w:firstLine="567"/>
      <w:jc w:val="both"/>
    </w:pPr>
    <w:rPr>
      <w:rFonts w:eastAsia="MS Mincho"/>
      <w:sz w:val="28"/>
      <w:szCs w:val="28"/>
      <w:u w:val="single"/>
      <w:lang w:val="vi-VN"/>
    </w:rPr>
  </w:style>
  <w:style w:type="paragraph" w:styleId="BodyTextIndent2">
    <w:name w:val="Body Text Indent 2"/>
    <w:basedOn w:val="Normal"/>
    <w:rsid w:val="00DC22D8"/>
    <w:pPr>
      <w:spacing w:after="120" w:line="480" w:lineRule="auto"/>
      <w:ind w:left="360"/>
    </w:pPr>
  </w:style>
  <w:style w:type="character" w:styleId="Hyperlink">
    <w:name w:val="Hyperlink"/>
    <w:rsid w:val="00DC22D8"/>
    <w:rPr>
      <w:color w:val="0000FF"/>
      <w:u w:val="single"/>
    </w:rPr>
  </w:style>
  <w:style w:type="paragraph" w:styleId="BodyText2">
    <w:name w:val="Body Text 2"/>
    <w:basedOn w:val="Normal"/>
    <w:rsid w:val="00DC22D8"/>
    <w:pPr>
      <w:spacing w:after="120" w:line="480" w:lineRule="auto"/>
    </w:pPr>
  </w:style>
  <w:style w:type="paragraph" w:styleId="FootnoteText">
    <w:name w:val="footnote text"/>
    <w:basedOn w:val="Normal"/>
    <w:semiHidden/>
    <w:rsid w:val="00DC22D8"/>
    <w:rPr>
      <w:sz w:val="20"/>
      <w:szCs w:val="20"/>
    </w:rPr>
  </w:style>
  <w:style w:type="character" w:styleId="FootnoteReference">
    <w:name w:val="footnote reference"/>
    <w:semiHidden/>
    <w:rsid w:val="00DC22D8"/>
    <w:rPr>
      <w:vertAlign w:val="superscript"/>
    </w:rPr>
  </w:style>
  <w:style w:type="paragraph" w:styleId="Header">
    <w:name w:val="header"/>
    <w:basedOn w:val="Normal"/>
    <w:link w:val="HeaderChar"/>
    <w:uiPriority w:val="99"/>
    <w:rsid w:val="00DC22D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DC22D8"/>
    <w:pPr>
      <w:spacing w:after="120"/>
    </w:pPr>
  </w:style>
  <w:style w:type="paragraph" w:customStyle="1" w:styleId="n-dieund">
    <w:name w:val="n-dieund"/>
    <w:basedOn w:val="Normal"/>
    <w:rsid w:val="00DC22D8"/>
    <w:pPr>
      <w:spacing w:after="120"/>
      <w:ind w:firstLine="709"/>
      <w:jc w:val="both"/>
    </w:pPr>
    <w:rPr>
      <w:rFonts w:ascii=".VnTime" w:eastAsia="MS Mincho" w:hAnsi=".VnTime" w:cs=".VnTime"/>
      <w:sz w:val="28"/>
      <w:szCs w:val="28"/>
      <w:lang w:eastAsia="ja-JP"/>
    </w:rPr>
  </w:style>
  <w:style w:type="paragraph" w:customStyle="1" w:styleId="CharCharChar1Char">
    <w:name w:val="Char Char Char1 Char"/>
    <w:basedOn w:val="Normal"/>
    <w:rsid w:val="00DC22D8"/>
    <w:pPr>
      <w:tabs>
        <w:tab w:val="num" w:pos="720"/>
      </w:tabs>
      <w:spacing w:before="100" w:beforeAutospacing="1" w:after="100" w:afterAutospacing="1"/>
      <w:ind w:left="697" w:hanging="357"/>
    </w:pPr>
    <w:rPr>
      <w:rFonts w:ascii="Arial" w:hAnsi="Arial"/>
      <w:b/>
      <w:sz w:val="28"/>
    </w:rPr>
  </w:style>
  <w:style w:type="paragraph" w:styleId="DocumentMap">
    <w:name w:val="Document Map"/>
    <w:basedOn w:val="Normal"/>
    <w:semiHidden/>
    <w:rsid w:val="00036F5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FC7DD8"/>
    <w:pPr>
      <w:ind w:left="720"/>
    </w:pPr>
  </w:style>
  <w:style w:type="paragraph" w:customStyle="1" w:styleId="MMTopic1">
    <w:name w:val="MM Topic 1"/>
    <w:basedOn w:val="Heading1"/>
    <w:rsid w:val="00C9415F"/>
    <w:pPr>
      <w:keepLines/>
      <w:numPr>
        <w:numId w:val="34"/>
      </w:numPr>
      <w:spacing w:before="480" w:after="0" w:line="276" w:lineRule="auto"/>
    </w:pPr>
    <w:rPr>
      <w:color w:val="365F91"/>
      <w:kern w:val="0"/>
      <w:sz w:val="28"/>
      <w:szCs w:val="28"/>
    </w:rPr>
  </w:style>
  <w:style w:type="paragraph" w:customStyle="1" w:styleId="MMTopic2">
    <w:name w:val="MM Topic 2"/>
    <w:basedOn w:val="Heading2"/>
    <w:link w:val="MMTopic2Char"/>
    <w:rsid w:val="00C9415F"/>
    <w:pPr>
      <w:keepLines/>
      <w:numPr>
        <w:ilvl w:val="1"/>
        <w:numId w:val="34"/>
      </w:numPr>
      <w:spacing w:before="200" w:after="0" w:line="276" w:lineRule="auto"/>
    </w:pPr>
    <w:rPr>
      <w:rFonts w:ascii="Cambria" w:hAnsi="Cambria" w:cs="Times New Roman"/>
      <w:i w:val="0"/>
      <w:iCs w:val="0"/>
      <w:color w:val="4F81BD"/>
      <w:sz w:val="26"/>
      <w:szCs w:val="26"/>
    </w:rPr>
  </w:style>
  <w:style w:type="character" w:customStyle="1" w:styleId="MMTopic2Char">
    <w:name w:val="MM Topic 2 Char"/>
    <w:link w:val="MMTopic2"/>
    <w:rsid w:val="00C9415F"/>
    <w:rPr>
      <w:rFonts w:ascii="Cambria" w:eastAsia="Times New Roman" w:hAnsi="Cambria"/>
      <w:b/>
      <w:bCs/>
      <w:color w:val="4F81BD"/>
      <w:sz w:val="26"/>
      <w:szCs w:val="26"/>
    </w:rPr>
  </w:style>
  <w:style w:type="paragraph" w:customStyle="1" w:styleId="MMTopic3">
    <w:name w:val="MM Topic 3"/>
    <w:basedOn w:val="Heading3"/>
    <w:rsid w:val="00C9415F"/>
    <w:pPr>
      <w:keepLines/>
      <w:numPr>
        <w:ilvl w:val="2"/>
        <w:numId w:val="34"/>
      </w:numPr>
      <w:spacing w:before="200" w:after="0" w:line="276" w:lineRule="auto"/>
    </w:pPr>
    <w:rPr>
      <w:color w:val="4F81BD"/>
      <w:szCs w:val="22"/>
    </w:rPr>
  </w:style>
  <w:style w:type="character" w:customStyle="1" w:styleId="Heading1Char">
    <w:name w:val="Heading 1 Char"/>
    <w:link w:val="Heading1"/>
    <w:rsid w:val="00C9415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semiHidden/>
    <w:rsid w:val="00C9415F"/>
    <w:rPr>
      <w:rFonts w:ascii="Cambria" w:eastAsia="Times New Roman" w:hAnsi="Cambria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rsid w:val="00B3096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30969"/>
    <w:rPr>
      <w:rFonts w:ascii="Tahoma" w:eastAsia="Times New Roman" w:hAnsi="Tahoma" w:cs="Tahoma"/>
      <w:sz w:val="16"/>
      <w:szCs w:val="16"/>
    </w:rPr>
  </w:style>
  <w:style w:type="paragraph" w:customStyle="1" w:styleId="CharCharCharChar">
    <w:name w:val="Char Char Char Char"/>
    <w:basedOn w:val="Normal"/>
    <w:autoRedefine/>
    <w:rsid w:val="00ED1DCF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styleId="Emphasis">
    <w:name w:val="Emphasis"/>
    <w:uiPriority w:val="20"/>
    <w:qFormat/>
    <w:rsid w:val="002242D7"/>
    <w:rPr>
      <w:i/>
      <w:iCs/>
    </w:rPr>
  </w:style>
  <w:style w:type="character" w:customStyle="1" w:styleId="FooterChar">
    <w:name w:val="Footer Char"/>
    <w:link w:val="Footer"/>
    <w:uiPriority w:val="99"/>
    <w:rsid w:val="00CE33DB"/>
    <w:rPr>
      <w:rFonts w:eastAsia="Times New Roman"/>
      <w:sz w:val="24"/>
      <w:szCs w:val="24"/>
    </w:rPr>
  </w:style>
  <w:style w:type="character" w:styleId="Strong">
    <w:name w:val="Strong"/>
    <w:uiPriority w:val="22"/>
    <w:qFormat/>
    <w:rsid w:val="000F0FA0"/>
    <w:rPr>
      <w:b/>
      <w:bCs/>
    </w:rPr>
  </w:style>
  <w:style w:type="character" w:customStyle="1" w:styleId="apple-converted-space">
    <w:name w:val="apple-converted-space"/>
    <w:rsid w:val="000F0FA0"/>
  </w:style>
  <w:style w:type="paragraph" w:styleId="HTMLPreformatted">
    <w:name w:val="HTML Preformatted"/>
    <w:basedOn w:val="Normal"/>
    <w:link w:val="HTMLPreformattedChar"/>
    <w:uiPriority w:val="99"/>
    <w:rsid w:val="00537C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/>
      <w:sz w:val="20"/>
      <w:szCs w:val="20"/>
      <w:lang w:eastAsia="ko-KR"/>
    </w:rPr>
  </w:style>
  <w:style w:type="character" w:customStyle="1" w:styleId="HTMLPreformattedChar">
    <w:name w:val="HTML Preformatted Char"/>
    <w:link w:val="HTMLPreformatted"/>
    <w:uiPriority w:val="99"/>
    <w:rsid w:val="00537CE4"/>
    <w:rPr>
      <w:rFonts w:ascii="Courier New" w:eastAsia="Batang" w:hAnsi="Courier New" w:cs="Courier New"/>
      <w:lang w:eastAsia="ko-KR"/>
    </w:rPr>
  </w:style>
  <w:style w:type="character" w:customStyle="1" w:styleId="st">
    <w:name w:val="st"/>
    <w:basedOn w:val="DefaultParagraphFont"/>
    <w:rsid w:val="004D2A69"/>
  </w:style>
  <w:style w:type="paragraph" w:customStyle="1" w:styleId="Default">
    <w:name w:val="Default"/>
    <w:rsid w:val="00F74DA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A27EF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9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9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7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7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0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5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2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8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7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9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7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0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0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2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6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1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1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839AE-3070-456B-832A-145E4BF191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B910CDE-DFD9-470A-99B4-1D795AB7A7CA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EF19019-4B18-429C-8ED0-5A27983D0E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CD756C-58A6-4704-9379-44F621F27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Thông tư sửa Quyết định 20/2008/QĐ-BTTTT</vt:lpstr>
    </vt:vector>
  </TitlesOfParts>
  <Company>Sony Electronics, Inc.</Company>
  <LinksUpToDate>false</LinksUpToDate>
  <CharactersWithSpaces>5817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Thông tư sửa Quyết định 20/2008/QĐ-BTTTT</dc:title>
  <dc:creator>Phuongtm</dc:creator>
  <cp:lastModifiedBy>Edward Au</cp:lastModifiedBy>
  <cp:revision>30</cp:revision>
  <cp:lastPrinted>2019-08-28T02:25:00Z</cp:lastPrinted>
  <dcterms:created xsi:type="dcterms:W3CDTF">2019-08-26T02:07:00Z</dcterms:created>
  <dcterms:modified xsi:type="dcterms:W3CDTF">2019-10-14T15:39:00Z</dcterms:modified>
</cp:coreProperties>
</file>