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0069D4">
        <w:trPr>
          <w:cantSplit/>
        </w:trPr>
        <w:tc>
          <w:tcPr>
            <w:tcW w:w="6580" w:type="dxa"/>
            <w:vAlign w:val="center"/>
          </w:tcPr>
          <w:p w:rsidR="000069D4" w:rsidRPr="00D8032B" w:rsidRDefault="000069D4" w:rsidP="00A5173C">
            <w:pPr>
              <w:shd w:val="solid" w:color="FFFFFF" w:fill="FFFFFF"/>
              <w:spacing w:before="0"/>
              <w:rPr>
                <w:rFonts w:ascii="Verdana" w:hAnsi="Verdana" w:cs="Times New Roman Bold"/>
                <w:b/>
                <w:bCs/>
                <w:sz w:val="26"/>
                <w:szCs w:val="26"/>
              </w:rPr>
            </w:pPr>
            <w:bookmarkStart w:id="0" w:name="_GoBack"/>
            <w:bookmarkEnd w:id="0"/>
            <w:r>
              <w:rPr>
                <w:rFonts w:ascii="Verdana" w:hAnsi="Verdana" w:cs="Times New Roman Bold"/>
                <w:b/>
                <w:bCs/>
                <w:sz w:val="26"/>
                <w:szCs w:val="26"/>
              </w:rPr>
              <w:t>Radiocommunication Study Groups</w:t>
            </w:r>
          </w:p>
        </w:tc>
        <w:tc>
          <w:tcPr>
            <w:tcW w:w="3451" w:type="dxa"/>
          </w:tcPr>
          <w:p w:rsidR="000069D4" w:rsidRDefault="00264B85" w:rsidP="00264B85">
            <w:pPr>
              <w:shd w:val="solid" w:color="FFFFFF" w:fill="FFFFFF"/>
              <w:spacing w:before="0" w:line="240" w:lineRule="atLeast"/>
            </w:pPr>
            <w:bookmarkStart w:id="1" w:name="ditulogo"/>
            <w:bookmarkEnd w:id="1"/>
            <w:r>
              <w:rPr>
                <w:noProof/>
                <w:lang w:val="en-US"/>
              </w:rPr>
              <w:drawing>
                <wp:inline distT="0" distB="0" distL="0" distR="0" wp14:anchorId="0517EF6C" wp14:editId="0248A78E">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0069D4" w:rsidRPr="0051782D">
        <w:trPr>
          <w:cantSplit/>
        </w:trPr>
        <w:tc>
          <w:tcPr>
            <w:tcW w:w="6580" w:type="dxa"/>
            <w:tcBorders>
              <w:bottom w:val="single" w:sz="12" w:space="0" w:color="auto"/>
            </w:tcBorders>
          </w:tcPr>
          <w:p w:rsidR="000069D4" w:rsidRPr="0051782D" w:rsidRDefault="000069D4" w:rsidP="00A5173C">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trPr>
          <w:cantSplit/>
        </w:trPr>
        <w:tc>
          <w:tcPr>
            <w:tcW w:w="6580"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RPr="0087563A">
        <w:trPr>
          <w:cantSplit/>
        </w:trPr>
        <w:tc>
          <w:tcPr>
            <w:tcW w:w="6580" w:type="dxa"/>
            <w:vMerge w:val="restart"/>
          </w:tcPr>
          <w:p w:rsidR="00264B85" w:rsidRDefault="00C4472C" w:rsidP="0087563A">
            <w:pPr>
              <w:shd w:val="solid" w:color="FFFFFF" w:fill="FFFFFF"/>
              <w:tabs>
                <w:tab w:val="clear" w:pos="1134"/>
                <w:tab w:val="clear" w:pos="1871"/>
                <w:tab w:val="clear" w:pos="2268"/>
              </w:tabs>
              <w:spacing w:before="0" w:after="120"/>
              <w:ind w:left="1134" w:hanging="1134"/>
              <w:rPr>
                <w:rFonts w:ascii="Verdana" w:hAnsi="Verdana"/>
                <w:sz w:val="20"/>
                <w:lang w:val="fr-CH"/>
              </w:rPr>
            </w:pPr>
            <w:bookmarkStart w:id="2" w:name="recibido"/>
            <w:bookmarkStart w:id="3" w:name="dnum" w:colFirst="1" w:colLast="1"/>
            <w:bookmarkEnd w:id="2"/>
            <w:r w:rsidRPr="00C4472C">
              <w:rPr>
                <w:rFonts w:ascii="Verdana" w:hAnsi="Verdana"/>
                <w:sz w:val="20"/>
                <w:lang w:val="fr-CH"/>
              </w:rPr>
              <w:t>Source:</w:t>
            </w:r>
            <w:r w:rsidRPr="00C4472C">
              <w:rPr>
                <w:rFonts w:ascii="Verdana" w:hAnsi="Verdana"/>
                <w:sz w:val="20"/>
                <w:lang w:val="fr-CH"/>
              </w:rPr>
              <w:tab/>
              <w:t>ITU-T COM 1</w:t>
            </w:r>
            <w:r w:rsidR="0087563A">
              <w:rPr>
                <w:rFonts w:ascii="Verdana" w:hAnsi="Verdana"/>
                <w:sz w:val="20"/>
                <w:lang w:val="fr-CH"/>
              </w:rPr>
              <w:t>5</w:t>
            </w:r>
            <w:r w:rsidRPr="00C4472C">
              <w:rPr>
                <w:rFonts w:ascii="Verdana" w:hAnsi="Verdana"/>
                <w:sz w:val="20"/>
                <w:lang w:val="fr-CH"/>
              </w:rPr>
              <w:t xml:space="preserve"> – LS </w:t>
            </w:r>
            <w:r w:rsidR="0087563A">
              <w:rPr>
                <w:rFonts w:ascii="Verdana" w:hAnsi="Verdana"/>
                <w:sz w:val="20"/>
                <w:lang w:val="fr-CH"/>
              </w:rPr>
              <w:t>337</w:t>
            </w:r>
          </w:p>
          <w:p w:rsidR="0087563A" w:rsidRDefault="0087563A" w:rsidP="0087563A">
            <w:pPr>
              <w:shd w:val="solid" w:color="FFFFFF" w:fill="FFFFFF"/>
              <w:tabs>
                <w:tab w:val="clear" w:pos="1134"/>
                <w:tab w:val="clear" w:pos="1871"/>
                <w:tab w:val="clear" w:pos="2268"/>
              </w:tabs>
              <w:spacing w:before="0" w:after="120"/>
              <w:ind w:left="1134" w:hanging="1134"/>
              <w:rPr>
                <w:rFonts w:ascii="Verdana" w:hAnsi="Verdana"/>
                <w:sz w:val="20"/>
                <w:lang w:val="fr-CH"/>
              </w:rPr>
            </w:pPr>
            <w:r>
              <w:rPr>
                <w:rFonts w:ascii="Verdana" w:hAnsi="Verdana"/>
                <w:sz w:val="20"/>
                <w:lang w:val="fr-CH"/>
              </w:rPr>
              <w:t>Subject:</w:t>
            </w:r>
            <w:r>
              <w:rPr>
                <w:rFonts w:ascii="Verdana" w:hAnsi="Verdana"/>
                <w:sz w:val="20"/>
                <w:lang w:val="fr-CH"/>
              </w:rPr>
              <w:tab/>
              <w:t>ITU-T Question(s): 4/15</w:t>
            </w:r>
          </w:p>
          <w:p w:rsidR="0087563A" w:rsidRPr="00C4472C" w:rsidRDefault="0087563A" w:rsidP="0087563A">
            <w:pPr>
              <w:shd w:val="solid" w:color="FFFFFF" w:fill="FFFFFF"/>
              <w:tabs>
                <w:tab w:val="clear" w:pos="1134"/>
                <w:tab w:val="clear" w:pos="1871"/>
                <w:tab w:val="clear" w:pos="2268"/>
              </w:tabs>
              <w:spacing w:before="0" w:after="120"/>
              <w:ind w:left="1134" w:hanging="1134"/>
              <w:rPr>
                <w:rFonts w:ascii="Verdana" w:hAnsi="Verdana"/>
                <w:sz w:val="20"/>
                <w:lang w:val="fr-CH"/>
              </w:rPr>
            </w:pPr>
            <w:r>
              <w:rPr>
                <w:rFonts w:ascii="Verdana" w:hAnsi="Verdana"/>
                <w:sz w:val="20"/>
                <w:lang w:val="fr-CH"/>
              </w:rPr>
              <w:t>Reference:</w:t>
            </w:r>
            <w:r>
              <w:rPr>
                <w:rFonts w:ascii="Verdana" w:hAnsi="Verdana"/>
                <w:sz w:val="20"/>
                <w:lang w:val="fr-CH"/>
              </w:rPr>
              <w:tab/>
              <w:t>ITU-T TD 591 (WP 1/15)</w:t>
            </w:r>
          </w:p>
        </w:tc>
        <w:tc>
          <w:tcPr>
            <w:tcW w:w="3451" w:type="dxa"/>
          </w:tcPr>
          <w:p w:rsidR="000069D4" w:rsidRPr="0087563A" w:rsidRDefault="00264B85" w:rsidP="0087563A">
            <w:pPr>
              <w:shd w:val="solid" w:color="FFFFFF" w:fill="FFFFFF"/>
              <w:spacing w:before="0" w:line="240" w:lineRule="atLeast"/>
              <w:rPr>
                <w:rFonts w:ascii="Verdana" w:hAnsi="Verdana"/>
                <w:b/>
                <w:sz w:val="20"/>
                <w:lang w:val="fr-CH" w:eastAsia="zh-CN"/>
              </w:rPr>
            </w:pPr>
            <w:r w:rsidRPr="0087563A">
              <w:rPr>
                <w:rFonts w:ascii="Verdana" w:hAnsi="Verdana"/>
                <w:b/>
                <w:sz w:val="20"/>
                <w:lang w:val="fr-CH" w:eastAsia="zh-CN"/>
              </w:rPr>
              <w:t xml:space="preserve">Document </w:t>
            </w:r>
            <w:r w:rsidR="0087563A" w:rsidRPr="0087563A">
              <w:rPr>
                <w:rFonts w:ascii="Verdana" w:hAnsi="Verdana"/>
                <w:b/>
                <w:sz w:val="20"/>
                <w:lang w:val="fr-CH" w:eastAsia="zh-CN"/>
              </w:rPr>
              <w:t>1/197</w:t>
            </w:r>
            <w:r w:rsidRPr="0087563A">
              <w:rPr>
                <w:rFonts w:ascii="Verdana" w:hAnsi="Verdana"/>
                <w:b/>
                <w:sz w:val="20"/>
                <w:lang w:val="fr-CH" w:eastAsia="zh-CN"/>
              </w:rPr>
              <w:t>-E</w:t>
            </w:r>
          </w:p>
          <w:p w:rsidR="0087563A" w:rsidRPr="0087563A" w:rsidRDefault="0087563A" w:rsidP="0087563A">
            <w:pPr>
              <w:shd w:val="solid" w:color="FFFFFF" w:fill="FFFFFF"/>
              <w:spacing w:before="0" w:line="240" w:lineRule="atLeast"/>
              <w:rPr>
                <w:rFonts w:ascii="Verdana" w:hAnsi="Verdana"/>
                <w:b/>
                <w:sz w:val="20"/>
                <w:lang w:val="fr-CH" w:eastAsia="zh-CN"/>
              </w:rPr>
            </w:pPr>
            <w:r w:rsidRPr="0087563A">
              <w:rPr>
                <w:rFonts w:ascii="Verdana" w:hAnsi="Verdana"/>
                <w:b/>
                <w:sz w:val="20"/>
                <w:lang w:val="fr-CH" w:eastAsia="zh-CN"/>
              </w:rPr>
              <w:t>Document 1A/401-E</w:t>
            </w:r>
          </w:p>
          <w:p w:rsidR="0087563A" w:rsidRPr="0087563A" w:rsidRDefault="0087563A" w:rsidP="0087563A">
            <w:pPr>
              <w:shd w:val="solid" w:color="FFFFFF" w:fill="FFFFFF"/>
              <w:spacing w:before="0" w:line="240" w:lineRule="atLeast"/>
              <w:rPr>
                <w:rFonts w:ascii="Verdana" w:hAnsi="Verdana"/>
                <w:b/>
                <w:sz w:val="20"/>
                <w:lang w:val="fr-CH" w:eastAsia="zh-CN"/>
              </w:rPr>
            </w:pPr>
            <w:r w:rsidRPr="0087563A">
              <w:rPr>
                <w:rFonts w:ascii="Verdana" w:hAnsi="Verdana"/>
                <w:b/>
                <w:sz w:val="20"/>
                <w:lang w:val="fr-CH" w:eastAsia="zh-CN"/>
              </w:rPr>
              <w:t>Document 1B/320-E</w:t>
            </w:r>
          </w:p>
          <w:p w:rsidR="0087563A" w:rsidRPr="0087563A" w:rsidRDefault="0087563A" w:rsidP="0087563A">
            <w:pPr>
              <w:shd w:val="solid" w:color="FFFFFF" w:fill="FFFFFF"/>
              <w:spacing w:before="0" w:line="240" w:lineRule="atLeast"/>
              <w:rPr>
                <w:rFonts w:ascii="Verdana" w:hAnsi="Verdana"/>
                <w:b/>
                <w:sz w:val="20"/>
                <w:lang w:val="fr-CH" w:eastAsia="zh-CN"/>
              </w:rPr>
            </w:pPr>
            <w:r w:rsidRPr="0087563A">
              <w:rPr>
                <w:rFonts w:ascii="Verdana" w:hAnsi="Verdana"/>
                <w:b/>
                <w:sz w:val="20"/>
                <w:lang w:val="fr-CH" w:eastAsia="zh-CN"/>
              </w:rPr>
              <w:t>Document 5A/790-E</w:t>
            </w:r>
          </w:p>
          <w:p w:rsidR="0087563A" w:rsidRPr="0087563A" w:rsidRDefault="0087563A" w:rsidP="0087563A">
            <w:pPr>
              <w:shd w:val="solid" w:color="FFFFFF" w:fill="FFFFFF"/>
              <w:spacing w:before="0" w:line="240" w:lineRule="atLeast"/>
              <w:rPr>
                <w:rFonts w:ascii="Verdana" w:hAnsi="Verdana"/>
                <w:sz w:val="20"/>
                <w:lang w:val="fr-CH" w:eastAsia="zh-CN"/>
              </w:rPr>
            </w:pPr>
            <w:r w:rsidRPr="0087563A">
              <w:rPr>
                <w:rFonts w:ascii="Verdana" w:hAnsi="Verdana"/>
                <w:b/>
                <w:sz w:val="20"/>
                <w:lang w:val="fr-CH" w:eastAsia="zh-CN"/>
              </w:rPr>
              <w:t>Document 5D/1174-E</w:t>
            </w:r>
          </w:p>
        </w:tc>
      </w:tr>
      <w:tr w:rsidR="000069D4" w:rsidRPr="0087563A">
        <w:trPr>
          <w:cantSplit/>
        </w:trPr>
        <w:tc>
          <w:tcPr>
            <w:tcW w:w="6580" w:type="dxa"/>
            <w:vMerge/>
          </w:tcPr>
          <w:p w:rsidR="000069D4" w:rsidRPr="0087563A" w:rsidRDefault="000069D4" w:rsidP="00A5173C">
            <w:pPr>
              <w:spacing w:before="60"/>
              <w:jc w:val="center"/>
              <w:rPr>
                <w:b/>
                <w:smallCaps/>
                <w:sz w:val="32"/>
                <w:lang w:val="fr-CH" w:eastAsia="zh-CN"/>
              </w:rPr>
            </w:pPr>
            <w:bookmarkStart w:id="4" w:name="ddate" w:colFirst="1" w:colLast="1"/>
            <w:bookmarkEnd w:id="3"/>
          </w:p>
        </w:tc>
        <w:tc>
          <w:tcPr>
            <w:tcW w:w="3451" w:type="dxa"/>
          </w:tcPr>
          <w:p w:rsidR="000069D4" w:rsidRPr="0087563A" w:rsidRDefault="00BD4627" w:rsidP="0087563A">
            <w:pPr>
              <w:shd w:val="solid" w:color="FFFFFF" w:fill="FFFFFF"/>
              <w:spacing w:before="0" w:line="240" w:lineRule="atLeast"/>
              <w:rPr>
                <w:rFonts w:ascii="Verdana" w:hAnsi="Verdana"/>
                <w:sz w:val="20"/>
                <w:lang w:val="fr-CH" w:eastAsia="zh-CN"/>
              </w:rPr>
            </w:pPr>
            <w:r w:rsidRPr="0087563A">
              <w:rPr>
                <w:rFonts w:ascii="Verdana" w:hAnsi="Verdana"/>
                <w:b/>
                <w:sz w:val="20"/>
                <w:lang w:val="fr-CH" w:eastAsia="zh-CN"/>
              </w:rPr>
              <w:t>2</w:t>
            </w:r>
            <w:r w:rsidR="0087563A" w:rsidRPr="0087563A">
              <w:rPr>
                <w:rFonts w:ascii="Verdana" w:hAnsi="Verdana"/>
                <w:b/>
                <w:sz w:val="20"/>
                <w:lang w:val="fr-CH" w:eastAsia="zh-CN"/>
              </w:rPr>
              <w:t>3</w:t>
            </w:r>
            <w:r w:rsidRPr="0087563A">
              <w:rPr>
                <w:rFonts w:ascii="Verdana" w:hAnsi="Verdana"/>
                <w:b/>
                <w:sz w:val="20"/>
                <w:lang w:val="fr-CH" w:eastAsia="zh-CN"/>
              </w:rPr>
              <w:t xml:space="preserve"> November</w:t>
            </w:r>
            <w:r w:rsidR="00264B85" w:rsidRPr="0087563A">
              <w:rPr>
                <w:rFonts w:ascii="Verdana" w:hAnsi="Verdana"/>
                <w:b/>
                <w:sz w:val="20"/>
                <w:lang w:val="fr-CH" w:eastAsia="zh-CN"/>
              </w:rPr>
              <w:t xml:space="preserve"> 2011</w:t>
            </w:r>
          </w:p>
        </w:tc>
      </w:tr>
      <w:tr w:rsidR="000069D4" w:rsidRPr="0087563A">
        <w:trPr>
          <w:cantSplit/>
        </w:trPr>
        <w:tc>
          <w:tcPr>
            <w:tcW w:w="6580" w:type="dxa"/>
            <w:vMerge/>
          </w:tcPr>
          <w:p w:rsidR="000069D4" w:rsidRPr="0087563A" w:rsidRDefault="000069D4" w:rsidP="00A5173C">
            <w:pPr>
              <w:spacing w:before="60"/>
              <w:jc w:val="center"/>
              <w:rPr>
                <w:b/>
                <w:smallCaps/>
                <w:sz w:val="32"/>
                <w:lang w:val="fr-CH" w:eastAsia="zh-CN"/>
              </w:rPr>
            </w:pPr>
            <w:bookmarkStart w:id="5" w:name="dorlang" w:colFirst="1" w:colLast="1"/>
            <w:bookmarkEnd w:id="4"/>
          </w:p>
        </w:tc>
        <w:tc>
          <w:tcPr>
            <w:tcW w:w="3451" w:type="dxa"/>
          </w:tcPr>
          <w:p w:rsidR="000069D4" w:rsidRDefault="00264B85" w:rsidP="00A5173C">
            <w:pPr>
              <w:shd w:val="solid" w:color="FFFFFF" w:fill="FFFFFF"/>
              <w:spacing w:before="0" w:line="240" w:lineRule="atLeast"/>
              <w:rPr>
                <w:rFonts w:ascii="Verdana" w:eastAsia="SimSun" w:hAnsi="Verdana"/>
                <w:b/>
                <w:sz w:val="20"/>
                <w:lang w:val="fr-CH" w:eastAsia="zh-CN"/>
              </w:rPr>
            </w:pPr>
            <w:r w:rsidRPr="0087563A">
              <w:rPr>
                <w:rFonts w:ascii="Verdana" w:eastAsia="SimSun" w:hAnsi="Verdana"/>
                <w:b/>
                <w:sz w:val="20"/>
                <w:lang w:val="fr-CH" w:eastAsia="zh-CN"/>
              </w:rPr>
              <w:t>English only</w:t>
            </w:r>
          </w:p>
          <w:p w:rsidR="0087563A" w:rsidRDefault="0087563A" w:rsidP="00A5173C">
            <w:pPr>
              <w:shd w:val="solid" w:color="FFFFFF" w:fill="FFFFFF"/>
              <w:spacing w:before="0" w:line="240" w:lineRule="atLeast"/>
              <w:rPr>
                <w:rFonts w:ascii="Verdana" w:eastAsia="SimSun" w:hAnsi="Verdana"/>
                <w:b/>
                <w:sz w:val="20"/>
                <w:lang w:val="fr-CH" w:eastAsia="zh-CN"/>
              </w:rPr>
            </w:pPr>
          </w:p>
          <w:p w:rsidR="0087563A" w:rsidRPr="0087563A" w:rsidRDefault="0087563A" w:rsidP="0087563A">
            <w:pPr>
              <w:shd w:val="solid" w:color="FFFFFF" w:fill="FFFFFF"/>
              <w:spacing w:before="0" w:line="240" w:lineRule="atLeast"/>
              <w:rPr>
                <w:rFonts w:ascii="Verdana" w:eastAsia="SimSun" w:hAnsi="Verdana"/>
                <w:sz w:val="20"/>
                <w:lang w:val="fr-CH" w:eastAsia="zh-CN"/>
              </w:rPr>
            </w:pPr>
            <w:r>
              <w:rPr>
                <w:rFonts w:ascii="Verdana" w:eastAsia="SimSun" w:hAnsi="Verdana"/>
                <w:b/>
                <w:sz w:val="20"/>
                <w:lang w:val="fr-CH" w:eastAsia="zh-CN"/>
              </w:rPr>
              <w:t>TECHNOLOGY ASPECTS</w:t>
            </w:r>
          </w:p>
        </w:tc>
      </w:tr>
      <w:tr w:rsidR="000069D4" w:rsidRPr="00BD4627">
        <w:trPr>
          <w:cantSplit/>
        </w:trPr>
        <w:tc>
          <w:tcPr>
            <w:tcW w:w="10031" w:type="dxa"/>
            <w:gridSpan w:val="2"/>
          </w:tcPr>
          <w:p w:rsidR="000069D4" w:rsidRPr="00C4472C" w:rsidRDefault="00BD4627" w:rsidP="0087563A">
            <w:pPr>
              <w:pStyle w:val="Source"/>
              <w:rPr>
                <w:lang w:val="en-US" w:eastAsia="zh-CN"/>
              </w:rPr>
            </w:pPr>
            <w:bookmarkStart w:id="6" w:name="dsource" w:colFirst="0" w:colLast="0"/>
            <w:bookmarkEnd w:id="5"/>
            <w:r w:rsidRPr="0087563A">
              <w:rPr>
                <w:lang w:val="fr-CH" w:eastAsia="ko-KR"/>
              </w:rPr>
              <w:t>IT</w:t>
            </w:r>
            <w:r w:rsidRPr="00C4472C">
              <w:rPr>
                <w:lang w:val="en-US" w:eastAsia="ko-KR"/>
              </w:rPr>
              <w:t>U-T Study Group 1</w:t>
            </w:r>
            <w:r w:rsidR="0087563A">
              <w:rPr>
                <w:lang w:val="en-US" w:eastAsia="ko-KR"/>
              </w:rPr>
              <w:t>5</w:t>
            </w:r>
          </w:p>
        </w:tc>
      </w:tr>
      <w:tr w:rsidR="000069D4" w:rsidRPr="00F17184">
        <w:trPr>
          <w:cantSplit/>
        </w:trPr>
        <w:tc>
          <w:tcPr>
            <w:tcW w:w="10031" w:type="dxa"/>
            <w:gridSpan w:val="2"/>
          </w:tcPr>
          <w:p w:rsidR="000069D4" w:rsidRPr="00F17184" w:rsidRDefault="0087563A" w:rsidP="0087563A">
            <w:pPr>
              <w:pStyle w:val="Title1"/>
              <w:rPr>
                <w:lang w:val="en-US" w:eastAsia="zh-CN"/>
              </w:rPr>
            </w:pPr>
            <w:bookmarkStart w:id="7" w:name="drec" w:colFirst="0" w:colLast="0"/>
            <w:bookmarkEnd w:id="6"/>
            <w:r w:rsidRPr="00F36E93">
              <w:t>Liaison to ITU-R S</w:t>
            </w:r>
            <w:r>
              <w:t>TUDY GROUP</w:t>
            </w:r>
            <w:r w:rsidRPr="00F36E93">
              <w:t xml:space="preserve"> 1 and </w:t>
            </w:r>
            <w:r>
              <w:t>STUDY GROUP</w:t>
            </w:r>
            <w:r w:rsidRPr="00F36E93">
              <w:t xml:space="preserve"> 5 regarding G.</w:t>
            </w:r>
            <w:r w:rsidRPr="00F36E93">
              <w:rPr>
                <w:caps w:val="0"/>
              </w:rPr>
              <w:t>wnb</w:t>
            </w:r>
            <w:r w:rsidRPr="00F36E93">
              <w:t xml:space="preserve">, narrowband wireless </w:t>
            </w:r>
            <w:r w:rsidRPr="00BF495D">
              <w:t>home networking</w:t>
            </w:r>
          </w:p>
        </w:tc>
      </w:tr>
    </w:tbl>
    <w:p w:rsidR="00BD4627" w:rsidRPr="0001551C" w:rsidRDefault="00BD4627" w:rsidP="00BD4627">
      <w:bookmarkStart w:id="8" w:name="dtableau"/>
      <w:bookmarkEnd w:id="7"/>
    </w:p>
    <w:tbl>
      <w:tblPr>
        <w:tblW w:w="9923" w:type="dxa"/>
        <w:tblLayout w:type="fixed"/>
        <w:tblCellMar>
          <w:left w:w="57" w:type="dxa"/>
          <w:right w:w="57" w:type="dxa"/>
        </w:tblCellMar>
        <w:tblLook w:val="0000" w:firstRow="0" w:lastRow="0" w:firstColumn="0" w:lastColumn="0" w:noHBand="0" w:noVBand="0"/>
      </w:tblPr>
      <w:tblGrid>
        <w:gridCol w:w="2184"/>
        <w:gridCol w:w="7739"/>
      </w:tblGrid>
      <w:tr w:rsidR="0087563A" w:rsidRPr="00380892" w:rsidTr="00BC5C42">
        <w:trPr>
          <w:cantSplit/>
          <w:trHeight w:val="357"/>
        </w:trPr>
        <w:tc>
          <w:tcPr>
            <w:tcW w:w="2184" w:type="dxa"/>
          </w:tcPr>
          <w:bookmarkEnd w:id="8"/>
          <w:p w:rsidR="0087563A" w:rsidRPr="003869CD" w:rsidRDefault="0087563A" w:rsidP="00BC5C42">
            <w:pPr>
              <w:rPr>
                <w:b/>
                <w:bCs/>
              </w:rPr>
            </w:pPr>
            <w:r w:rsidRPr="003869CD">
              <w:rPr>
                <w:b/>
                <w:bCs/>
              </w:rPr>
              <w:t>For action to:</w:t>
            </w:r>
          </w:p>
        </w:tc>
        <w:tc>
          <w:tcPr>
            <w:tcW w:w="7739" w:type="dxa"/>
          </w:tcPr>
          <w:p w:rsidR="0087563A" w:rsidRPr="00380892" w:rsidRDefault="0087563A" w:rsidP="00BC5C42">
            <w:pPr>
              <w:pStyle w:val="LSForAction"/>
              <w:rPr>
                <w:b w:val="0"/>
                <w:lang w:val="pt-BR"/>
              </w:rPr>
            </w:pPr>
            <w:r w:rsidRPr="00BD1752">
              <w:rPr>
                <w:b w:val="0"/>
                <w:lang w:val="pt-BR"/>
              </w:rPr>
              <w:t>ITU-R WP</w:t>
            </w:r>
            <w:r>
              <w:rPr>
                <w:b w:val="0"/>
                <w:lang w:val="pt-BR"/>
              </w:rPr>
              <w:t xml:space="preserve"> </w:t>
            </w:r>
            <w:r w:rsidRPr="00BD1752">
              <w:rPr>
                <w:b w:val="0"/>
                <w:lang w:val="pt-BR"/>
              </w:rPr>
              <w:t>5D</w:t>
            </w:r>
          </w:p>
        </w:tc>
      </w:tr>
      <w:tr w:rsidR="0087563A" w:rsidTr="00BC5C42">
        <w:trPr>
          <w:cantSplit/>
          <w:trHeight w:val="357"/>
        </w:trPr>
        <w:tc>
          <w:tcPr>
            <w:tcW w:w="2184" w:type="dxa"/>
          </w:tcPr>
          <w:p w:rsidR="0087563A" w:rsidRPr="003869CD" w:rsidRDefault="0087563A" w:rsidP="00BC5C42">
            <w:pPr>
              <w:rPr>
                <w:b/>
                <w:bCs/>
              </w:rPr>
            </w:pPr>
            <w:r w:rsidRPr="003869CD">
              <w:rPr>
                <w:b/>
                <w:bCs/>
              </w:rPr>
              <w:t>For comment to:</w:t>
            </w:r>
          </w:p>
        </w:tc>
        <w:tc>
          <w:tcPr>
            <w:tcW w:w="7739" w:type="dxa"/>
          </w:tcPr>
          <w:p w:rsidR="0087563A" w:rsidRPr="000A577E" w:rsidRDefault="0087563A" w:rsidP="00BC5C42">
            <w:pPr>
              <w:pStyle w:val="LSForComment"/>
              <w:rPr>
                <w:b w:val="0"/>
              </w:rPr>
            </w:pPr>
            <w:r w:rsidRPr="000A577E">
              <w:rPr>
                <w:b w:val="0"/>
              </w:rPr>
              <w:t>-</w:t>
            </w:r>
          </w:p>
        </w:tc>
      </w:tr>
      <w:tr w:rsidR="0087563A" w:rsidTr="00BC5C42">
        <w:trPr>
          <w:cantSplit/>
          <w:trHeight w:val="357"/>
        </w:trPr>
        <w:tc>
          <w:tcPr>
            <w:tcW w:w="2184" w:type="dxa"/>
          </w:tcPr>
          <w:p w:rsidR="0087563A" w:rsidRPr="003869CD" w:rsidRDefault="0087563A" w:rsidP="00BC5C42">
            <w:pPr>
              <w:rPr>
                <w:b/>
                <w:bCs/>
              </w:rPr>
            </w:pPr>
            <w:r w:rsidRPr="003869CD">
              <w:rPr>
                <w:b/>
                <w:bCs/>
              </w:rPr>
              <w:t>For information to:</w:t>
            </w:r>
          </w:p>
        </w:tc>
        <w:tc>
          <w:tcPr>
            <w:tcW w:w="7739" w:type="dxa"/>
          </w:tcPr>
          <w:p w:rsidR="0087563A" w:rsidRPr="000A577E" w:rsidRDefault="0087563A" w:rsidP="00BC5C42">
            <w:pPr>
              <w:pStyle w:val="LSForInfo"/>
              <w:rPr>
                <w:b w:val="0"/>
              </w:rPr>
            </w:pPr>
            <w:r w:rsidRPr="00380892">
              <w:rPr>
                <w:b w:val="0"/>
                <w:lang w:val="pt-BR"/>
              </w:rPr>
              <w:t>ITU-R SG 1</w:t>
            </w:r>
            <w:r>
              <w:rPr>
                <w:b w:val="0"/>
                <w:lang w:val="pt-BR"/>
              </w:rPr>
              <w:t xml:space="preserve">, </w:t>
            </w:r>
            <w:r w:rsidRPr="00BD1752">
              <w:rPr>
                <w:b w:val="0"/>
                <w:lang w:val="pt-BR"/>
              </w:rPr>
              <w:t>ITU-R WP</w:t>
            </w:r>
            <w:r>
              <w:rPr>
                <w:b w:val="0"/>
                <w:lang w:val="pt-BR"/>
              </w:rPr>
              <w:t xml:space="preserve"> </w:t>
            </w:r>
            <w:r w:rsidRPr="00BD1752">
              <w:rPr>
                <w:b w:val="0"/>
                <w:lang w:val="pt-BR"/>
              </w:rPr>
              <w:t>5</w:t>
            </w:r>
            <w:r>
              <w:rPr>
                <w:b w:val="0"/>
                <w:lang w:val="pt-BR"/>
              </w:rPr>
              <w:t>A</w:t>
            </w:r>
          </w:p>
        </w:tc>
      </w:tr>
      <w:tr w:rsidR="0087563A" w:rsidTr="00BC5C42">
        <w:trPr>
          <w:cantSplit/>
          <w:trHeight w:val="357"/>
        </w:trPr>
        <w:tc>
          <w:tcPr>
            <w:tcW w:w="2184" w:type="dxa"/>
          </w:tcPr>
          <w:p w:rsidR="0087563A" w:rsidRDefault="0087563A" w:rsidP="00BC5C42">
            <w:pPr>
              <w:rPr>
                <w:b/>
                <w:bCs/>
              </w:rPr>
            </w:pPr>
            <w:r>
              <w:rPr>
                <w:b/>
                <w:bCs/>
              </w:rPr>
              <w:t>Approval:</w:t>
            </w:r>
          </w:p>
        </w:tc>
        <w:tc>
          <w:tcPr>
            <w:tcW w:w="7739" w:type="dxa"/>
          </w:tcPr>
          <w:p w:rsidR="0087563A" w:rsidRPr="000A577E" w:rsidRDefault="0087563A" w:rsidP="00BC5C42">
            <w:pPr>
              <w:rPr>
                <w:bCs/>
              </w:rPr>
            </w:pPr>
            <w:r w:rsidRPr="000A577E">
              <w:rPr>
                <w:bCs/>
              </w:rPr>
              <w:t>Agreed to at Q4/15 meeting (</w:t>
            </w:r>
            <w:r>
              <w:rPr>
                <w:bCs/>
              </w:rPr>
              <w:t>Richmond</w:t>
            </w:r>
            <w:r w:rsidRPr="000A577E">
              <w:rPr>
                <w:bCs/>
              </w:rPr>
              <w:t xml:space="preserve">, </w:t>
            </w:r>
            <w:r>
              <w:rPr>
                <w:bCs/>
              </w:rPr>
              <w:t>3</w:t>
            </w:r>
            <w:r w:rsidRPr="000A577E">
              <w:rPr>
                <w:bCs/>
              </w:rPr>
              <w:t>-1</w:t>
            </w:r>
            <w:r>
              <w:rPr>
                <w:bCs/>
              </w:rPr>
              <w:t>0</w:t>
            </w:r>
            <w:r w:rsidRPr="000A577E">
              <w:rPr>
                <w:bCs/>
              </w:rPr>
              <w:t xml:space="preserve"> </w:t>
            </w:r>
            <w:r>
              <w:rPr>
                <w:bCs/>
              </w:rPr>
              <w:t xml:space="preserve">November </w:t>
            </w:r>
            <w:r w:rsidRPr="000A577E">
              <w:rPr>
                <w:bCs/>
              </w:rPr>
              <w:t>2011)</w:t>
            </w:r>
          </w:p>
        </w:tc>
      </w:tr>
      <w:tr w:rsidR="0087563A" w:rsidTr="00BC5C42">
        <w:trPr>
          <w:cantSplit/>
          <w:trHeight w:val="357"/>
        </w:trPr>
        <w:tc>
          <w:tcPr>
            <w:tcW w:w="2184" w:type="dxa"/>
          </w:tcPr>
          <w:p w:rsidR="0087563A" w:rsidRDefault="0087563A" w:rsidP="00BC5C42">
            <w:pPr>
              <w:rPr>
                <w:b/>
                <w:bCs/>
              </w:rPr>
            </w:pPr>
            <w:r>
              <w:rPr>
                <w:b/>
                <w:bCs/>
              </w:rPr>
              <w:t>Deadline:</w:t>
            </w:r>
          </w:p>
        </w:tc>
        <w:tc>
          <w:tcPr>
            <w:tcW w:w="7739" w:type="dxa"/>
          </w:tcPr>
          <w:p w:rsidR="0087563A" w:rsidRPr="000A577E" w:rsidRDefault="0087563A" w:rsidP="00BC5C42">
            <w:pPr>
              <w:pStyle w:val="LSDeadline"/>
              <w:rPr>
                <w:b w:val="0"/>
              </w:rPr>
            </w:pPr>
            <w:r>
              <w:rPr>
                <w:b w:val="0"/>
              </w:rPr>
              <w:t>-</w:t>
            </w:r>
          </w:p>
        </w:tc>
      </w:tr>
    </w:tbl>
    <w:p w:rsidR="0087563A" w:rsidRDefault="0087563A" w:rsidP="0087563A">
      <w:pPr>
        <w:rPr>
          <w:lang w:bidi="he-IL"/>
        </w:rPr>
      </w:pPr>
    </w:p>
    <w:p w:rsidR="0087563A" w:rsidRPr="0093498A" w:rsidRDefault="0087563A" w:rsidP="0087563A">
      <w:pPr>
        <w:rPr>
          <w:lang w:bidi="he-IL"/>
        </w:rPr>
      </w:pPr>
      <w:r w:rsidRPr="0093498A">
        <w:rPr>
          <w:lang w:bidi="he-IL"/>
        </w:rPr>
        <w:t xml:space="preserve">ITU-T Study Group 15 thanks </w:t>
      </w:r>
      <w:r w:rsidRPr="001D693A">
        <w:rPr>
          <w:lang w:bidi="he-IL"/>
        </w:rPr>
        <w:t>Working Party</w:t>
      </w:r>
      <w:r w:rsidRPr="0093498A">
        <w:rPr>
          <w:lang w:bidi="he-IL"/>
        </w:rPr>
        <w:t xml:space="preserve"> 5D for the liaison statement </w:t>
      </w:r>
      <w:r>
        <w:rPr>
          <w:lang w:bidi="he-IL"/>
        </w:rPr>
        <w:t xml:space="preserve">(Document </w:t>
      </w:r>
      <w:r w:rsidRPr="0093498A">
        <w:rPr>
          <w:lang w:bidi="he-IL"/>
        </w:rPr>
        <w:t>5D/</w:t>
      </w:r>
      <w:r>
        <w:rPr>
          <w:lang w:bidi="he-IL"/>
        </w:rPr>
        <w:t>1163, Chapter 1)</w:t>
      </w:r>
      <w:r w:rsidRPr="0093498A">
        <w:rPr>
          <w:lang w:bidi="he-IL"/>
        </w:rPr>
        <w:t xml:space="preserve"> on narrowband wireless home networking</w:t>
      </w:r>
      <w:r>
        <w:rPr>
          <w:lang w:bidi="he-IL"/>
        </w:rPr>
        <w:t>.</w:t>
      </w:r>
    </w:p>
    <w:p w:rsidR="0087563A" w:rsidRDefault="0087563A" w:rsidP="0087563A">
      <w:pPr>
        <w:pStyle w:val="PlainText"/>
        <w:bidi w:val="0"/>
        <w:spacing w:before="120"/>
        <w:rPr>
          <w:rFonts w:ascii="Times New Roman" w:eastAsia="Times New Roman" w:hAnsi="Times New Roman" w:cs="Times New Roman"/>
          <w:sz w:val="24"/>
          <w:lang w:val="en-GB"/>
        </w:rPr>
      </w:pPr>
      <w:r>
        <w:rPr>
          <w:rFonts w:ascii="Times New Roman" w:eastAsia="Times New Roman" w:hAnsi="Times New Roman" w:cs="Times New Roman"/>
          <w:sz w:val="24"/>
          <w:lang w:val="en-GB"/>
        </w:rPr>
        <w:t xml:space="preserve">Regarding the proposal to split the document to a non-radio related Recommendation and a radio-related Recommendation, our members considered this and agreed that this seems a good way forward. In fact, a contribution has been made to this Q4 meeting proposing the necessary text changes to remove the radio (frequency) related text and place them in a separate paper (which we refer to hereafter as “G.wnb-freq”). The new revised Drafts of “G.wnb” and “G.wnb-freq” are attached for your review. We point out that the split into radio-related and non-radio related parts implies that the specific list of frequencies allocated to G.wnb transceivers will only appear in the radio-related specification G.wnb-freq. The G.wnb </w:t>
      </w:r>
      <w:r w:rsidRPr="00176612">
        <w:rPr>
          <w:rFonts w:ascii="Times New Roman" w:eastAsia="Times New Roman" w:hAnsi="Times New Roman" w:cs="Times New Roman"/>
          <w:sz w:val="24"/>
          <w:lang w:val="en-GB"/>
        </w:rPr>
        <w:t xml:space="preserve">membership </w:t>
      </w:r>
      <w:r>
        <w:rPr>
          <w:rFonts w:ascii="Times New Roman" w:eastAsia="Times New Roman" w:hAnsi="Times New Roman" w:cs="Times New Roman"/>
          <w:sz w:val="24"/>
          <w:lang w:val="en-GB"/>
        </w:rPr>
        <w:t xml:space="preserve">plans to start the approval process by consenting the “G.wnb” Recommendation at the </w:t>
      </w:r>
      <w:r w:rsidRPr="00176612">
        <w:rPr>
          <w:rFonts w:ascii="Times New Roman" w:eastAsia="Times New Roman" w:hAnsi="Times New Roman" w:cs="Times New Roman"/>
          <w:sz w:val="24"/>
          <w:lang w:val="en-GB"/>
        </w:rPr>
        <w:t xml:space="preserve">ITU-T SG15 meeting in </w:t>
      </w:r>
      <w:r>
        <w:rPr>
          <w:rFonts w:ascii="Times New Roman" w:eastAsia="Times New Roman" w:hAnsi="Times New Roman" w:cs="Times New Roman"/>
          <w:sz w:val="24"/>
          <w:lang w:val="en-GB"/>
        </w:rPr>
        <w:t>Geneva (5</w:t>
      </w:r>
      <w:r>
        <w:rPr>
          <w:rFonts w:ascii="Times New Roman" w:eastAsia="Times New Roman" w:hAnsi="Times New Roman" w:cs="Times New Roman"/>
          <w:sz w:val="24"/>
          <w:lang w:val="en-GB"/>
        </w:rPr>
        <w:noBreakHyphen/>
        <w:t>16 </w:t>
      </w:r>
      <w:r w:rsidRPr="00176612">
        <w:rPr>
          <w:rFonts w:ascii="Times New Roman" w:eastAsia="Times New Roman" w:hAnsi="Times New Roman" w:cs="Times New Roman"/>
          <w:sz w:val="24"/>
          <w:lang w:val="en-GB"/>
        </w:rPr>
        <w:t>December</w:t>
      </w:r>
      <w:r>
        <w:rPr>
          <w:rFonts w:ascii="Times New Roman" w:eastAsia="Times New Roman" w:hAnsi="Times New Roman" w:cs="Times New Roman"/>
          <w:sz w:val="24"/>
          <w:lang w:val="en-GB"/>
        </w:rPr>
        <w:t xml:space="preserve">, </w:t>
      </w:r>
      <w:r w:rsidRPr="00176612">
        <w:rPr>
          <w:rFonts w:ascii="Times New Roman" w:eastAsia="Times New Roman" w:hAnsi="Times New Roman" w:cs="Times New Roman"/>
          <w:sz w:val="24"/>
          <w:lang w:val="en-GB"/>
        </w:rPr>
        <w:t>2011</w:t>
      </w:r>
      <w:r>
        <w:rPr>
          <w:rFonts w:ascii="Times New Roman" w:eastAsia="Times New Roman" w:hAnsi="Times New Roman" w:cs="Times New Roman"/>
          <w:sz w:val="24"/>
          <w:lang w:val="en-GB"/>
        </w:rPr>
        <w:t>).</w:t>
      </w:r>
      <w:r w:rsidRPr="00176612">
        <w:rPr>
          <w:rFonts w:ascii="Times New Roman" w:eastAsia="Times New Roman" w:hAnsi="Times New Roman" w:cs="Times New Roman"/>
          <w:sz w:val="24"/>
          <w:lang w:val="en-GB"/>
        </w:rPr>
        <w:t xml:space="preserve"> </w:t>
      </w:r>
      <w:r>
        <w:rPr>
          <w:rFonts w:ascii="Times New Roman" w:eastAsia="Times New Roman" w:hAnsi="Times New Roman" w:cs="Times New Roman"/>
          <w:sz w:val="24"/>
          <w:lang w:val="en-GB"/>
        </w:rPr>
        <w:t>Consenting is followed by a commenting period where ITU-R members are welcome to contribute their comments.</w:t>
      </w:r>
    </w:p>
    <w:p w:rsidR="0087563A" w:rsidRDefault="0087563A" w:rsidP="0087563A">
      <w:pPr>
        <w:pStyle w:val="PlainText"/>
        <w:bidi w:val="0"/>
        <w:spacing w:before="120"/>
        <w:rPr>
          <w:rFonts w:ascii="Times New Roman" w:eastAsia="Times New Roman" w:hAnsi="Times New Roman" w:cs="Times New Roman"/>
          <w:sz w:val="24"/>
          <w:lang w:val="en-GB"/>
        </w:rPr>
      </w:pPr>
      <w:r>
        <w:rPr>
          <w:rFonts w:ascii="Times New Roman" w:eastAsia="Times New Roman" w:hAnsi="Times New Roman" w:cs="Times New Roman"/>
          <w:sz w:val="24"/>
          <w:lang w:val="en-GB"/>
        </w:rPr>
        <w:br w:type="page"/>
      </w:r>
    </w:p>
    <w:p w:rsidR="0087563A" w:rsidRDefault="0087563A" w:rsidP="0087563A">
      <w:pPr>
        <w:pStyle w:val="PlainText"/>
        <w:bidi w:val="0"/>
        <w:spacing w:before="120"/>
        <w:rPr>
          <w:rFonts w:ascii="Times New Roman" w:eastAsia="Times New Roman" w:hAnsi="Times New Roman" w:cs="Times New Roman"/>
          <w:sz w:val="24"/>
          <w:lang w:val="en-GB"/>
        </w:rPr>
      </w:pPr>
      <w:r>
        <w:rPr>
          <w:rFonts w:ascii="Times New Roman" w:eastAsia="Times New Roman" w:hAnsi="Times New Roman" w:cs="Times New Roman"/>
          <w:sz w:val="24"/>
          <w:lang w:val="en-GB"/>
        </w:rPr>
        <w:lastRenderedPageBreak/>
        <w:t>We also ask for your guidance on what will happen to the radio-related draft (G.wnb-freq). We assume that G.wnb-freq will go for approval in ITU-R. Will it then become a new ITU-R Recommendation or will be incorporated in an existing one? What time scale do you see for approving this draft? Can the existing Correspondence Group be used to accelerate progress or should we create a new one?</w:t>
      </w:r>
    </w:p>
    <w:p w:rsidR="0087563A" w:rsidRDefault="0087563A" w:rsidP="0087563A">
      <w:pPr>
        <w:pStyle w:val="PlainText"/>
        <w:bidi w:val="0"/>
        <w:spacing w:before="120"/>
        <w:rPr>
          <w:rFonts w:ascii="Times New Roman" w:eastAsia="Times New Roman" w:hAnsi="Times New Roman" w:cs="Times New Roman"/>
          <w:sz w:val="24"/>
          <w:lang w:val="en-GB"/>
        </w:rPr>
      </w:pPr>
      <w:r w:rsidRPr="00A73E1B">
        <w:rPr>
          <w:rFonts w:ascii="Times New Roman" w:eastAsia="Times New Roman" w:hAnsi="Times New Roman" w:cs="Times New Roman"/>
          <w:sz w:val="24"/>
          <w:lang w:val="en-GB"/>
        </w:rPr>
        <w:t xml:space="preserve">Regarding the comment about the ISM and non-ISM bands/frequencies, </w:t>
      </w:r>
      <w:r>
        <w:rPr>
          <w:rFonts w:ascii="Times New Roman" w:eastAsia="Times New Roman" w:hAnsi="Times New Roman" w:cs="Times New Roman"/>
          <w:sz w:val="24"/>
          <w:lang w:val="en-GB"/>
        </w:rPr>
        <w:t>w</w:t>
      </w:r>
      <w:r w:rsidRPr="00A73E1B">
        <w:rPr>
          <w:rFonts w:ascii="Times New Roman" w:eastAsia="Times New Roman" w:hAnsi="Times New Roman" w:cs="Times New Roman"/>
          <w:sz w:val="24"/>
          <w:lang w:val="en-GB"/>
        </w:rPr>
        <w:t>e thank WP</w:t>
      </w:r>
      <w:r>
        <w:rPr>
          <w:rFonts w:ascii="Times New Roman" w:eastAsia="Times New Roman" w:hAnsi="Times New Roman" w:cs="Times New Roman"/>
          <w:sz w:val="24"/>
          <w:lang w:val="en-GB"/>
        </w:rPr>
        <w:t xml:space="preserve"> </w:t>
      </w:r>
      <w:r w:rsidRPr="00A73E1B">
        <w:rPr>
          <w:rFonts w:ascii="Times New Roman" w:eastAsia="Times New Roman" w:hAnsi="Times New Roman" w:cs="Times New Roman"/>
          <w:sz w:val="24"/>
          <w:lang w:val="en-GB"/>
        </w:rPr>
        <w:t>5D for this valuable comment. This is indeed an oversight made in the requirements paper we previously sent you and in a few places in the G.wnb draft. The intention is to use sub 1</w:t>
      </w:r>
      <w:r>
        <w:rPr>
          <w:rFonts w:ascii="Times New Roman" w:eastAsia="Times New Roman" w:hAnsi="Times New Roman" w:cs="Times New Roman"/>
          <w:sz w:val="24"/>
          <w:lang w:val="en-GB"/>
        </w:rPr>
        <w:t xml:space="preserve"> </w:t>
      </w:r>
      <w:r w:rsidRPr="00A73E1B">
        <w:rPr>
          <w:rFonts w:ascii="Times New Roman" w:eastAsia="Times New Roman" w:hAnsi="Times New Roman" w:cs="Times New Roman"/>
          <w:sz w:val="24"/>
          <w:lang w:val="en-GB"/>
        </w:rPr>
        <w:t>GHz license-free RF bands for G.wnb, where the sub 1</w:t>
      </w:r>
      <w:r>
        <w:rPr>
          <w:rFonts w:ascii="Times New Roman" w:eastAsia="Times New Roman" w:hAnsi="Times New Roman" w:cs="Times New Roman"/>
          <w:sz w:val="24"/>
          <w:lang w:val="en-GB"/>
        </w:rPr>
        <w:t xml:space="preserve"> </w:t>
      </w:r>
      <w:r w:rsidRPr="00A73E1B">
        <w:rPr>
          <w:rFonts w:ascii="Times New Roman" w:eastAsia="Times New Roman" w:hAnsi="Times New Roman" w:cs="Times New Roman"/>
          <w:sz w:val="24"/>
          <w:lang w:val="en-GB"/>
        </w:rPr>
        <w:t xml:space="preserve">GHz ISM bands are just an example. </w:t>
      </w:r>
      <w:r>
        <w:rPr>
          <w:rFonts w:ascii="Times New Roman" w:eastAsia="Times New Roman" w:hAnsi="Times New Roman" w:cs="Times New Roman"/>
          <w:sz w:val="24"/>
          <w:lang w:val="en-GB"/>
        </w:rPr>
        <w:t>Since one of the fundamental requirements of G.wnb is that the sub 1GHz transceivers specified in the main body shall interoperate with the legacy Z-Wave transceivers specified in Annex A, it would be desirable to allow the use of the frequencies listed in our requirements whenever possible and allowed by regulations.</w:t>
      </w:r>
    </w:p>
    <w:p w:rsidR="0087563A" w:rsidRDefault="0087563A" w:rsidP="00492425">
      <w:pPr>
        <w:pStyle w:val="PlainText"/>
        <w:bidi w:val="0"/>
        <w:spacing w:before="120"/>
        <w:rPr>
          <w:rFonts w:ascii="Times New Roman" w:eastAsia="Times New Roman" w:hAnsi="Times New Roman" w:cs="Times New Roman"/>
          <w:sz w:val="24"/>
          <w:lang w:val="en-GB"/>
        </w:rPr>
      </w:pPr>
      <w:r w:rsidRPr="0060328F">
        <w:rPr>
          <w:rFonts w:ascii="Times New Roman" w:eastAsia="Times New Roman" w:hAnsi="Times New Roman" w:cs="Times New Roman"/>
          <w:sz w:val="24"/>
          <w:lang w:val="en-GB"/>
        </w:rPr>
        <w:t xml:space="preserve">Thank you for pointing out that there are frequency bands mentioned in the draft recommendation that are allocated to the mobile service. We </w:t>
      </w:r>
      <w:r>
        <w:rPr>
          <w:rFonts w:ascii="Times New Roman" w:eastAsia="Times New Roman" w:hAnsi="Times New Roman" w:cs="Times New Roman"/>
          <w:sz w:val="24"/>
          <w:lang w:val="en-GB"/>
        </w:rPr>
        <w:t xml:space="preserve">have become aware </w:t>
      </w:r>
      <w:r w:rsidRPr="0060328F">
        <w:rPr>
          <w:rFonts w:ascii="Times New Roman" w:eastAsia="Times New Roman" w:hAnsi="Times New Roman" w:cs="Times New Roman"/>
          <w:sz w:val="24"/>
          <w:lang w:val="en-GB"/>
        </w:rPr>
        <w:t>that this may be the case for Japan</w:t>
      </w:r>
      <w:r>
        <w:rPr>
          <w:rFonts w:ascii="Times New Roman" w:eastAsia="Times New Roman" w:hAnsi="Times New Roman" w:cs="Times New Roman"/>
          <w:sz w:val="24"/>
          <w:lang w:val="en-GB"/>
        </w:rPr>
        <w:t xml:space="preserve">. </w:t>
      </w:r>
      <w:r w:rsidRPr="0060328F">
        <w:rPr>
          <w:rFonts w:ascii="Times New Roman" w:eastAsia="Times New Roman" w:hAnsi="Times New Roman" w:cs="Times New Roman"/>
          <w:sz w:val="24"/>
          <w:lang w:val="en-GB"/>
        </w:rPr>
        <w:t>Our members</w:t>
      </w:r>
      <w:r w:rsidRPr="00981D08">
        <w:rPr>
          <w:rFonts w:ascii="Times New Roman" w:eastAsia="Times New Roman" w:hAnsi="Times New Roman" w:cs="Times New Roman"/>
          <w:sz w:val="24"/>
          <w:lang w:val="en-GB"/>
        </w:rPr>
        <w:t xml:space="preserve"> are </w:t>
      </w:r>
      <w:r>
        <w:rPr>
          <w:rFonts w:ascii="Times New Roman" w:eastAsia="Times New Roman" w:hAnsi="Times New Roman" w:cs="Times New Roman"/>
          <w:sz w:val="24"/>
          <w:lang w:val="en-GB"/>
        </w:rPr>
        <w:t xml:space="preserve">now </w:t>
      </w:r>
      <w:r w:rsidRPr="00981D08">
        <w:rPr>
          <w:rFonts w:ascii="Times New Roman" w:eastAsia="Times New Roman" w:hAnsi="Times New Roman" w:cs="Times New Roman"/>
          <w:sz w:val="24"/>
          <w:lang w:val="en-GB"/>
        </w:rPr>
        <w:t xml:space="preserve">aware of the planned change in the Japanese regulations: the </w:t>
      </w:r>
      <w:r w:rsidRPr="00901666">
        <w:rPr>
          <w:rFonts w:ascii="Times New Roman" w:eastAsia="Times New Roman" w:hAnsi="Times New Roman" w:cs="Times New Roman"/>
          <w:sz w:val="24"/>
          <w:lang w:val="en-GB"/>
        </w:rPr>
        <w:t>950</w:t>
      </w:r>
      <w:r>
        <w:rPr>
          <w:rFonts w:ascii="Times New Roman" w:eastAsia="Times New Roman" w:hAnsi="Times New Roman" w:cs="Times New Roman"/>
          <w:sz w:val="24"/>
          <w:lang w:val="en-GB"/>
        </w:rPr>
        <w:t xml:space="preserve"> </w:t>
      </w:r>
      <w:r w:rsidRPr="00901666">
        <w:rPr>
          <w:rFonts w:ascii="Times New Roman" w:eastAsia="Times New Roman" w:hAnsi="Times New Roman" w:cs="Times New Roman"/>
          <w:sz w:val="24"/>
          <w:lang w:val="en-GB"/>
        </w:rPr>
        <w:t xml:space="preserve">MHz frequency band </w:t>
      </w:r>
      <w:r w:rsidRPr="00A20EA2">
        <w:rPr>
          <w:rFonts w:ascii="Times New Roman" w:eastAsia="Times New Roman" w:hAnsi="Times New Roman" w:cs="Times New Roman"/>
          <w:sz w:val="24"/>
          <w:lang w:val="en-GB"/>
        </w:rPr>
        <w:t>will be re-</w:t>
      </w:r>
      <w:r w:rsidRPr="005C07B4">
        <w:rPr>
          <w:rFonts w:ascii="Times New Roman" w:eastAsia="Times New Roman" w:hAnsi="Times New Roman" w:cs="Times New Roman"/>
          <w:sz w:val="24"/>
          <w:lang w:val="en-GB"/>
        </w:rPr>
        <w:t>allocated to LTE (Long Term Evolution). Products operating in 950</w:t>
      </w:r>
      <w:r>
        <w:rPr>
          <w:rFonts w:ascii="Times New Roman" w:eastAsia="Times New Roman" w:hAnsi="Times New Roman" w:cs="Times New Roman"/>
          <w:sz w:val="24"/>
          <w:lang w:val="en-GB"/>
        </w:rPr>
        <w:t xml:space="preserve"> </w:t>
      </w:r>
      <w:r w:rsidRPr="005C07B4">
        <w:rPr>
          <w:rFonts w:ascii="Times New Roman" w:eastAsia="Times New Roman" w:hAnsi="Times New Roman" w:cs="Times New Roman"/>
          <w:sz w:val="24"/>
          <w:lang w:val="en-GB"/>
        </w:rPr>
        <w:t>MHz band are to stop operation at the end of 2015. Technologies operating according to the ARIB STD</w:t>
      </w:r>
      <w:r w:rsidR="00492425">
        <w:rPr>
          <w:rFonts w:ascii="Times New Roman" w:eastAsia="Times New Roman" w:hAnsi="Times New Roman" w:cs="Times New Roman"/>
          <w:sz w:val="24"/>
          <w:lang w:val="en-GB"/>
        </w:rPr>
        <w:noBreakHyphen/>
      </w:r>
      <w:r w:rsidRPr="005C07B4">
        <w:rPr>
          <w:rFonts w:ascii="Times New Roman" w:eastAsia="Times New Roman" w:hAnsi="Times New Roman" w:cs="Times New Roman"/>
          <w:sz w:val="24"/>
          <w:lang w:val="en-GB"/>
        </w:rPr>
        <w:t>T96 specification are forced to relocate to the new 920</w:t>
      </w:r>
      <w:r>
        <w:rPr>
          <w:rFonts w:ascii="Times New Roman" w:eastAsia="Times New Roman" w:hAnsi="Times New Roman" w:cs="Times New Roman"/>
          <w:sz w:val="24"/>
          <w:lang w:val="en-GB"/>
        </w:rPr>
        <w:t xml:space="preserve"> </w:t>
      </w:r>
      <w:r w:rsidRPr="005C07B4">
        <w:rPr>
          <w:rFonts w:ascii="Times New Roman" w:eastAsia="Times New Roman" w:hAnsi="Times New Roman" w:cs="Times New Roman"/>
          <w:sz w:val="24"/>
          <w:lang w:val="en-GB"/>
        </w:rPr>
        <w:t xml:space="preserve">MHz band also specified by ARIB. It is our understanding that the new band will be released in a phased approach. In the first phase only the upper part of the RF band will be available. Later on, the remaining part of the RF band will be released. </w:t>
      </w:r>
      <w:r>
        <w:rPr>
          <w:rFonts w:ascii="Times New Roman" w:eastAsia="Times New Roman" w:hAnsi="Times New Roman" w:cs="Times New Roman"/>
          <w:sz w:val="24"/>
          <w:lang w:val="en-GB"/>
        </w:rPr>
        <w:t>We ask for ITU-R’s advice on how to handle this situation. One possibility is to list, in the radio-related paper under your control, the frequencies allowed along with the timeframe in which they are allowed to be used - as shown in the attached G.wnb-freq proposal, See Tables 5-1, A-1.</w:t>
      </w:r>
    </w:p>
    <w:p w:rsidR="0087563A" w:rsidRPr="00B046BF" w:rsidRDefault="0087563A" w:rsidP="0087563A">
      <w:pPr>
        <w:pStyle w:val="PlainText"/>
        <w:bidi w:val="0"/>
        <w:spacing w:before="120"/>
        <w:rPr>
          <w:rFonts w:ascii="Times New Roman" w:eastAsia="Times New Roman" w:hAnsi="Times New Roman" w:cs="Times New Roman"/>
          <w:sz w:val="24"/>
          <w:lang w:val="en-GB"/>
        </w:rPr>
      </w:pPr>
      <w:r w:rsidRPr="00ED2BD5">
        <w:rPr>
          <w:rFonts w:ascii="Times New Roman" w:eastAsia="Times New Roman" w:hAnsi="Times New Roman" w:cs="Times New Roman"/>
          <w:sz w:val="24"/>
          <w:lang w:val="en-GB"/>
        </w:rPr>
        <w:t>Although at some</w:t>
      </w:r>
      <w:r>
        <w:rPr>
          <w:rFonts w:ascii="Times New Roman" w:eastAsia="Times New Roman" w:hAnsi="Times New Roman" w:cs="Times New Roman"/>
          <w:sz w:val="24"/>
          <w:lang w:val="en-GB"/>
        </w:rPr>
        <w:t xml:space="preserve"> point in the initial work on G.wnb, a proposal was made to include DECT ULE in G.wnb, no contribution proposing actual requirements or text was received from our members. The current status is that the G.wnb draft Recommendation includes only sub 1</w:t>
      </w:r>
      <w:r w:rsidR="00492425">
        <w:rPr>
          <w:rFonts w:ascii="Times New Roman" w:eastAsia="Times New Roman" w:hAnsi="Times New Roman" w:cs="Times New Roman"/>
          <w:sz w:val="24"/>
          <w:lang w:val="en-GB"/>
        </w:rPr>
        <w:t> </w:t>
      </w:r>
      <w:r>
        <w:rPr>
          <w:rFonts w:ascii="Times New Roman" w:eastAsia="Times New Roman" w:hAnsi="Times New Roman" w:cs="Times New Roman"/>
          <w:sz w:val="24"/>
          <w:lang w:val="en-GB"/>
        </w:rPr>
        <w:t>GHz transceivers and for now this is what we are progressing with. We will update you if and whenever any contribution regarding DECT ULE is submitted by our members with requirements and/or specific proposals.</w:t>
      </w:r>
    </w:p>
    <w:p w:rsidR="0087563A" w:rsidRDefault="0087563A" w:rsidP="0087563A">
      <w:pPr>
        <w:jc w:val="both"/>
      </w:pPr>
      <w:r>
        <w:t>ITU-T</w:t>
      </w:r>
      <w:r w:rsidRPr="00275EE3">
        <w:t xml:space="preserve"> </w:t>
      </w:r>
      <w:r>
        <w:t>SG15 looks forward to a continued cooperation with ITU-R WP 5D on the G.wnb topic.</w:t>
      </w:r>
    </w:p>
    <w:p w:rsidR="0087563A" w:rsidRDefault="0087563A" w:rsidP="0087563A">
      <w:pPr>
        <w:jc w:val="both"/>
      </w:pPr>
    </w:p>
    <w:p w:rsidR="0087563A" w:rsidRDefault="0087563A" w:rsidP="0087563A">
      <w:pPr>
        <w:tabs>
          <w:tab w:val="clear" w:pos="1871"/>
          <w:tab w:val="left" w:pos="1276"/>
          <w:tab w:val="left" w:pos="1560"/>
        </w:tabs>
        <w:jc w:val="both"/>
      </w:pPr>
      <w:r w:rsidRPr="0087563A">
        <w:rPr>
          <w:b/>
          <w:bCs/>
        </w:rPr>
        <w:t>Attachment:</w:t>
      </w:r>
      <w:r>
        <w:tab/>
        <w:t>G.wnb Draft; G.wnb-Freq Draft.</w:t>
      </w:r>
    </w:p>
    <w:bookmarkStart w:id="9" w:name="_MON_1383387516"/>
    <w:bookmarkEnd w:id="9"/>
    <w:p w:rsidR="0087563A" w:rsidRDefault="0087563A" w:rsidP="0087563A">
      <w:pPr>
        <w:jc w:val="both"/>
      </w:pPr>
      <w:r>
        <w:object w:dxaOrig="1537"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Word.Document.8" ShapeID="_x0000_i1025" DrawAspect="Icon" ObjectID="_1383639500" r:id="rId10">
            <o:FieldCodes>\s</o:FieldCodes>
          </o:OLEObject>
        </w:object>
      </w:r>
      <w:bookmarkStart w:id="10" w:name="_MON_1383387545"/>
      <w:bookmarkEnd w:id="10"/>
      <w:r>
        <w:object w:dxaOrig="1537" w:dyaOrig="995">
          <v:shape id="_x0000_i1026" type="#_x0000_t75" style="width:76.5pt;height:49.5pt" o:ole="">
            <v:imagedata r:id="rId11" o:title=""/>
          </v:shape>
          <o:OLEObject Type="Embed" ProgID="Word.Document.8" ShapeID="_x0000_i1026" DrawAspect="Icon" ObjectID="_1383639501" r:id="rId12">
            <o:FieldCodes>\s</o:FieldCodes>
          </o:OLEObject>
        </w:object>
      </w:r>
    </w:p>
    <w:p w:rsidR="0087563A" w:rsidRDefault="0087563A" w:rsidP="0087563A">
      <w:pPr>
        <w:jc w:val="both"/>
      </w:pPr>
    </w:p>
    <w:p w:rsidR="0087563A" w:rsidRDefault="0087563A" w:rsidP="0087563A">
      <w:pPr>
        <w:jc w:val="both"/>
      </w:pPr>
    </w:p>
    <w:tbl>
      <w:tblPr>
        <w:tblW w:w="9923" w:type="dxa"/>
        <w:tblLayout w:type="fixed"/>
        <w:tblCellMar>
          <w:left w:w="57" w:type="dxa"/>
          <w:right w:w="57" w:type="dxa"/>
        </w:tblCellMar>
        <w:tblLook w:val="0000" w:firstRow="0" w:lastRow="0" w:firstColumn="0" w:lastColumn="0" w:noHBand="0" w:noVBand="0"/>
      </w:tblPr>
      <w:tblGrid>
        <w:gridCol w:w="1617"/>
        <w:gridCol w:w="3543"/>
        <w:gridCol w:w="4763"/>
      </w:tblGrid>
      <w:tr w:rsidR="0087563A" w:rsidRPr="00380892" w:rsidTr="0087563A">
        <w:trPr>
          <w:cantSplit/>
          <w:trHeight w:val="204"/>
        </w:trPr>
        <w:tc>
          <w:tcPr>
            <w:tcW w:w="1617" w:type="dxa"/>
          </w:tcPr>
          <w:p w:rsidR="0087563A" w:rsidRDefault="0087563A" w:rsidP="00BC5C42">
            <w:pPr>
              <w:rPr>
                <w:b/>
                <w:bCs/>
              </w:rPr>
            </w:pPr>
            <w:r>
              <w:rPr>
                <w:b/>
                <w:bCs/>
              </w:rPr>
              <w:t>Contact:</w:t>
            </w:r>
          </w:p>
        </w:tc>
        <w:tc>
          <w:tcPr>
            <w:tcW w:w="3543" w:type="dxa"/>
          </w:tcPr>
          <w:p w:rsidR="0087563A" w:rsidRPr="00990570" w:rsidRDefault="0087563A" w:rsidP="00BC5C42">
            <w:pPr>
              <w:rPr>
                <w:lang w:val="fr-FR"/>
              </w:rPr>
            </w:pPr>
            <w:r w:rsidRPr="00990570">
              <w:rPr>
                <w:lang w:val="fr-FR"/>
              </w:rPr>
              <w:t>Mr. Richard Stuart</w:t>
            </w:r>
          </w:p>
          <w:p w:rsidR="0087563A" w:rsidRPr="00300766" w:rsidRDefault="0087563A" w:rsidP="00BC5C42">
            <w:pPr>
              <w:spacing w:before="0"/>
              <w:rPr>
                <w:lang w:val="fr-FR"/>
              </w:rPr>
            </w:pPr>
            <w:r w:rsidRPr="00990570">
              <w:rPr>
                <w:lang w:val="fr-FR"/>
              </w:rPr>
              <w:t>Rapporteur ITU-T Q4/15</w:t>
            </w:r>
          </w:p>
        </w:tc>
        <w:tc>
          <w:tcPr>
            <w:tcW w:w="4763" w:type="dxa"/>
          </w:tcPr>
          <w:p w:rsidR="0087563A" w:rsidRPr="00380892" w:rsidRDefault="0087563A" w:rsidP="00BC5C42">
            <w:pPr>
              <w:rPr>
                <w:lang w:val="fr-FR"/>
              </w:rPr>
            </w:pPr>
            <w:r w:rsidRPr="00380892">
              <w:rPr>
                <w:lang w:val="fr-FR"/>
              </w:rPr>
              <w:t>Tel:</w:t>
            </w:r>
            <w:r w:rsidRPr="00380892">
              <w:rPr>
                <w:lang w:val="fr-FR"/>
              </w:rPr>
              <w:tab/>
              <w:t>+1 (410) 336-3505</w:t>
            </w:r>
          </w:p>
          <w:p w:rsidR="0087563A" w:rsidRDefault="0087563A" w:rsidP="00BC5C42">
            <w:pPr>
              <w:spacing w:before="0"/>
              <w:rPr>
                <w:lang w:val="fr-CH"/>
              </w:rPr>
            </w:pPr>
            <w:r>
              <w:rPr>
                <w:lang w:val="fr-CH"/>
              </w:rPr>
              <w:t xml:space="preserve">Email: </w:t>
            </w:r>
            <w:r>
              <w:rPr>
                <w:lang w:val="fr-CH"/>
              </w:rPr>
              <w:tab/>
            </w:r>
            <w:hyperlink r:id="rId13" w:history="1">
              <w:r w:rsidRPr="00380892">
                <w:rPr>
                  <w:rStyle w:val="Hyperlink"/>
                  <w:lang w:val="fr-FR"/>
                </w:rPr>
                <w:t>richard.stuart@ties.itu.int</w:t>
              </w:r>
            </w:hyperlink>
          </w:p>
        </w:tc>
      </w:tr>
      <w:tr w:rsidR="0087563A" w:rsidRPr="00380892" w:rsidTr="0087563A">
        <w:trPr>
          <w:cantSplit/>
          <w:trHeight w:val="204"/>
        </w:trPr>
        <w:tc>
          <w:tcPr>
            <w:tcW w:w="1617" w:type="dxa"/>
          </w:tcPr>
          <w:p w:rsidR="0087563A" w:rsidRDefault="0087563A" w:rsidP="00BC5C42">
            <w:pPr>
              <w:rPr>
                <w:b/>
                <w:bCs/>
              </w:rPr>
            </w:pPr>
          </w:p>
        </w:tc>
        <w:tc>
          <w:tcPr>
            <w:tcW w:w="3543" w:type="dxa"/>
          </w:tcPr>
          <w:p w:rsidR="0087563A" w:rsidRPr="00353244" w:rsidRDefault="0087563A" w:rsidP="00BC5C42">
            <w:r>
              <w:t>D</w:t>
            </w:r>
            <w:r w:rsidRPr="00353244">
              <w:t xml:space="preserve">r. </w:t>
            </w:r>
            <w:r>
              <w:t>Stefano Galli</w:t>
            </w:r>
          </w:p>
          <w:p w:rsidR="0087563A" w:rsidRDefault="0087563A" w:rsidP="00BC5C42">
            <w:pPr>
              <w:spacing w:before="0"/>
            </w:pPr>
            <w:r w:rsidRPr="00353244">
              <w:t>Editor G.</w:t>
            </w:r>
            <w:r>
              <w:t>wnb</w:t>
            </w:r>
          </w:p>
        </w:tc>
        <w:tc>
          <w:tcPr>
            <w:tcW w:w="4763" w:type="dxa"/>
          </w:tcPr>
          <w:p w:rsidR="0087563A" w:rsidRPr="0087563A" w:rsidRDefault="0087563A" w:rsidP="00BC5C42">
            <w:pPr>
              <w:rPr>
                <w:rStyle w:val="Hyperlink"/>
                <w:color w:val="auto"/>
                <w:u w:val="none"/>
                <w:lang w:val="fr-FR"/>
              </w:rPr>
            </w:pPr>
            <w:r w:rsidRPr="000A577E">
              <w:rPr>
                <w:lang w:val="fr-FR"/>
              </w:rPr>
              <w:t>Tel:</w:t>
            </w:r>
            <w:r w:rsidRPr="00380892">
              <w:rPr>
                <w:lang w:val="fr-FR"/>
              </w:rPr>
              <w:t xml:space="preserve"> </w:t>
            </w:r>
            <w:r w:rsidRPr="00380892">
              <w:rPr>
                <w:lang w:val="fr-FR"/>
              </w:rPr>
              <w:tab/>
            </w:r>
            <w:r w:rsidRPr="000A577E">
              <w:rPr>
                <w:lang w:val="fr-FR"/>
              </w:rPr>
              <w:t>+1</w:t>
            </w:r>
            <w:r w:rsidRPr="0087563A">
              <w:rPr>
                <w:rStyle w:val="Hyperlink"/>
                <w:color w:val="auto"/>
                <w:u w:val="none"/>
                <w:lang w:val="fr-FR"/>
              </w:rPr>
              <w:t xml:space="preserve"> (917) 532-4468</w:t>
            </w:r>
          </w:p>
          <w:p w:rsidR="0087563A" w:rsidRPr="00C13760" w:rsidRDefault="0087563A" w:rsidP="00BC5C42">
            <w:pPr>
              <w:spacing w:before="0"/>
              <w:rPr>
                <w:lang w:val="fr-FR"/>
              </w:rPr>
            </w:pPr>
            <w:r w:rsidRPr="00C13760">
              <w:rPr>
                <w:lang w:val="fr-FR"/>
              </w:rPr>
              <w:t xml:space="preserve">Email: </w:t>
            </w:r>
            <w:r w:rsidRPr="00C13760">
              <w:rPr>
                <w:lang w:val="fr-FR"/>
              </w:rPr>
              <w:tab/>
            </w:r>
            <w:hyperlink r:id="rId14" w:history="1">
              <w:r w:rsidRPr="00E21BF2">
                <w:rPr>
                  <w:rStyle w:val="Hyperlink"/>
                  <w:lang w:val="fr-FR"/>
                </w:rPr>
                <w:t>s</w:t>
              </w:r>
              <w:r>
                <w:rPr>
                  <w:rStyle w:val="Hyperlink"/>
                  <w:lang w:val="fr-FR"/>
                </w:rPr>
                <w:t>galli</w:t>
              </w:r>
              <w:r w:rsidRPr="00E21BF2">
                <w:rPr>
                  <w:rStyle w:val="Hyperlink"/>
                  <w:lang w:val="fr-FR"/>
                </w:rPr>
                <w:t>@assia-inc.com</w:t>
              </w:r>
            </w:hyperlink>
          </w:p>
        </w:tc>
      </w:tr>
    </w:tbl>
    <w:p w:rsidR="0087563A" w:rsidRDefault="0087563A" w:rsidP="0087563A">
      <w:pPr>
        <w:jc w:val="both"/>
      </w:pPr>
    </w:p>
    <w:p w:rsidR="00F17184" w:rsidRPr="00F17184" w:rsidRDefault="00F17184" w:rsidP="00F17184">
      <w:pPr>
        <w:jc w:val="center"/>
        <w:rPr>
          <w:lang w:val="en-US" w:eastAsia="zh-CN"/>
        </w:rPr>
      </w:pPr>
      <w:r>
        <w:rPr>
          <w:lang w:val="en-US" w:eastAsia="zh-CN"/>
        </w:rPr>
        <w:t>_______________</w:t>
      </w:r>
    </w:p>
    <w:sectPr w:rsidR="00F17184" w:rsidRPr="00F17184" w:rsidSect="00D02712">
      <w:headerReference w:type="default" r:id="rId15"/>
      <w:footerReference w:type="default" r:id="rId16"/>
      <w:footerReference w:type="first" r:id="rId1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DE0" w:rsidRDefault="00023DE0">
      <w:r>
        <w:separator/>
      </w:r>
    </w:p>
  </w:endnote>
  <w:endnote w:type="continuationSeparator" w:id="0">
    <w:p w:rsidR="00023DE0" w:rsidRDefault="00023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auto"/>
    <w:notTrueType/>
    <w:pitch w:val="default"/>
    <w:sig w:usb0="0157F800" w:usb1="00002234" w:usb2="00000001" w:usb3="00000001" w:csb0="00000000" w:csb1="31280BEE"/>
  </w:font>
  <w:font w:name="Times">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24A" w:rsidRPr="00F17184" w:rsidRDefault="00492425">
    <w:pPr>
      <w:pStyle w:val="Footer"/>
      <w:rPr>
        <w:lang w:val="en-US"/>
      </w:rPr>
    </w:pPr>
    <w:fldSimple w:instr=" FILENAME  \p  \* MERGEFORMAT ">
      <w:r>
        <w:t>M:\BRSGD\TEXT2011\SG01\100\197e.docx</w:t>
      </w:r>
    </w:fldSimple>
    <w:r w:rsidR="00FA124A" w:rsidRPr="00F17184">
      <w:rPr>
        <w:lang w:val="en-US"/>
      </w:rPr>
      <w:tab/>
    </w:r>
    <w:r w:rsidR="00D02712">
      <w:fldChar w:fldCharType="begin"/>
    </w:r>
    <w:r w:rsidR="00FA124A">
      <w:instrText xml:space="preserve"> savedate \@ dd.MM.yy </w:instrText>
    </w:r>
    <w:r w:rsidR="00D02712">
      <w:fldChar w:fldCharType="separate"/>
    </w:r>
    <w:r w:rsidR="00624775">
      <w:t>23.11.11</w:t>
    </w:r>
    <w:r w:rsidR="00D02712">
      <w:fldChar w:fldCharType="end"/>
    </w:r>
    <w:r w:rsidR="00FA124A" w:rsidRPr="00F17184">
      <w:rPr>
        <w:lang w:val="en-US"/>
      </w:rPr>
      <w:tab/>
    </w:r>
    <w:r w:rsidR="00D02712">
      <w:fldChar w:fldCharType="begin"/>
    </w:r>
    <w:r w:rsidR="00FA124A">
      <w:instrText xml:space="preserve"> printdate \@ dd.MM.yy </w:instrText>
    </w:r>
    <w:r w:rsidR="00D02712">
      <w:fldChar w:fldCharType="separate"/>
    </w:r>
    <w:r>
      <w:t>23.11.11</w:t>
    </w:r>
    <w:r w:rsidR="00D02712">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24A" w:rsidRPr="00F17184" w:rsidRDefault="00492425" w:rsidP="00E6257C">
    <w:pPr>
      <w:pStyle w:val="Footer"/>
      <w:rPr>
        <w:lang w:val="en-US"/>
      </w:rPr>
    </w:pPr>
    <w:fldSimple w:instr=" FILENAME  \p  \* MERGEFORMAT ">
      <w:r>
        <w:t>M:\BRSGD\TEXT2011\SG01\100\197e.docx</w:t>
      </w:r>
    </w:fldSimple>
    <w:r w:rsidR="00FA124A" w:rsidRPr="00F17184">
      <w:rPr>
        <w:lang w:val="en-US"/>
      </w:rPr>
      <w:tab/>
    </w:r>
    <w:r w:rsidR="00D02712">
      <w:fldChar w:fldCharType="begin"/>
    </w:r>
    <w:r w:rsidR="00FA124A">
      <w:instrText xml:space="preserve"> savedate \@ dd.MM.yy </w:instrText>
    </w:r>
    <w:r w:rsidR="00D02712">
      <w:fldChar w:fldCharType="separate"/>
    </w:r>
    <w:r w:rsidR="00624775">
      <w:t>23.11.11</w:t>
    </w:r>
    <w:r w:rsidR="00D02712">
      <w:fldChar w:fldCharType="end"/>
    </w:r>
    <w:r w:rsidR="00FA124A" w:rsidRPr="00F17184">
      <w:rPr>
        <w:lang w:val="en-US"/>
      </w:rPr>
      <w:tab/>
    </w:r>
    <w:r w:rsidR="00D02712">
      <w:fldChar w:fldCharType="begin"/>
    </w:r>
    <w:r w:rsidR="00FA124A">
      <w:instrText xml:space="preserve"> printdate \@ dd.MM.yy </w:instrText>
    </w:r>
    <w:r w:rsidR="00D02712">
      <w:fldChar w:fldCharType="separate"/>
    </w:r>
    <w:r>
      <w:t>23.11.11</w:t>
    </w:r>
    <w:r w:rsidR="00D0271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DE0" w:rsidRDefault="00023DE0">
      <w:r>
        <w:t>____________________</w:t>
      </w:r>
    </w:p>
  </w:footnote>
  <w:footnote w:type="continuationSeparator" w:id="0">
    <w:p w:rsidR="00023DE0" w:rsidRDefault="00023D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624775">
      <w:rPr>
        <w:rStyle w:val="PageNumber"/>
        <w:noProof/>
      </w:rPr>
      <w:t>2</w:t>
    </w:r>
    <w:r w:rsidR="00D02712">
      <w:rPr>
        <w:rStyle w:val="PageNumber"/>
      </w:rPr>
      <w:fldChar w:fldCharType="end"/>
    </w:r>
    <w:r>
      <w:rPr>
        <w:rStyle w:val="PageNumber"/>
      </w:rPr>
      <w:t xml:space="preserve"> -</w:t>
    </w:r>
  </w:p>
  <w:p w:rsidR="00FA124A" w:rsidRDefault="0087563A" w:rsidP="00C341AC">
    <w:pPr>
      <w:pStyle w:val="Header"/>
      <w:rPr>
        <w:lang w:val="en-US"/>
      </w:rPr>
    </w:pPr>
    <w:r>
      <w:rPr>
        <w:lang w:val="en-US"/>
      </w:rPr>
      <w:t>1/197</w:t>
    </w:r>
    <w:r w:rsidR="00264B85">
      <w:rPr>
        <w:lang w:val="en-US"/>
      </w:rPr>
      <w:t>-E</w:t>
    </w:r>
  </w:p>
  <w:p w:rsidR="0087563A" w:rsidRDefault="0087563A" w:rsidP="00C341AC">
    <w:pPr>
      <w:pStyle w:val="Header"/>
      <w:rPr>
        <w:lang w:val="en-US"/>
      </w:rPr>
    </w:pPr>
    <w:r>
      <w:rPr>
        <w:lang w:val="en-U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E1376B"/>
    <w:multiLevelType w:val="hybridMultilevel"/>
    <w:tmpl w:val="7A8A6290"/>
    <w:lvl w:ilvl="0" w:tplc="BC546D9C">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
    <w:nsid w:val="45963BD5"/>
    <w:multiLevelType w:val="hybridMultilevel"/>
    <w:tmpl w:val="82AEC780"/>
    <w:lvl w:ilvl="0" w:tplc="D5CC85AC">
      <w:start w:val="1"/>
      <w:numFmt w:val="decimal"/>
      <w:lvlText w:val="%1"/>
      <w:lvlJc w:val="left"/>
      <w:pPr>
        <w:ind w:left="786"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624368B6"/>
    <w:multiLevelType w:val="hybridMultilevel"/>
    <w:tmpl w:val="C2D04748"/>
    <w:lvl w:ilvl="0" w:tplc="8CA8A0D0">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DE33133"/>
    <w:multiLevelType w:val="hybridMultilevel"/>
    <w:tmpl w:val="7FF0B39C"/>
    <w:lvl w:ilvl="0" w:tplc="20640FB4">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AU" w:vendorID="64" w:dllVersion="131078" w:nlCheck="1" w:checkStyle="1"/>
  <w:activeWritingStyle w:appName="MSWord" w:lang="fr-FR"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B85"/>
    <w:rsid w:val="000069D4"/>
    <w:rsid w:val="000174AD"/>
    <w:rsid w:val="00023DE0"/>
    <w:rsid w:val="000A7D55"/>
    <w:rsid w:val="000C2E8E"/>
    <w:rsid w:val="000E0E7C"/>
    <w:rsid w:val="000F1B4B"/>
    <w:rsid w:val="0012744F"/>
    <w:rsid w:val="00156F66"/>
    <w:rsid w:val="00182528"/>
    <w:rsid w:val="0018500B"/>
    <w:rsid w:val="00196A19"/>
    <w:rsid w:val="00202DC1"/>
    <w:rsid w:val="002116EE"/>
    <w:rsid w:val="002309D8"/>
    <w:rsid w:val="00264B85"/>
    <w:rsid w:val="002A7FE2"/>
    <w:rsid w:val="002E1B4F"/>
    <w:rsid w:val="002F2E67"/>
    <w:rsid w:val="00315546"/>
    <w:rsid w:val="00330567"/>
    <w:rsid w:val="00386A9D"/>
    <w:rsid w:val="00391081"/>
    <w:rsid w:val="003B2789"/>
    <w:rsid w:val="003C13CE"/>
    <w:rsid w:val="003E2518"/>
    <w:rsid w:val="00400696"/>
    <w:rsid w:val="00492425"/>
    <w:rsid w:val="004B1EF7"/>
    <w:rsid w:val="004B3FAD"/>
    <w:rsid w:val="00501DCA"/>
    <w:rsid w:val="005061D8"/>
    <w:rsid w:val="00513A47"/>
    <w:rsid w:val="005408DF"/>
    <w:rsid w:val="00573344"/>
    <w:rsid w:val="00583F9B"/>
    <w:rsid w:val="005E5C10"/>
    <w:rsid w:val="005F2C78"/>
    <w:rsid w:val="006144E4"/>
    <w:rsid w:val="00624775"/>
    <w:rsid w:val="00650299"/>
    <w:rsid w:val="00655FC5"/>
    <w:rsid w:val="007B3672"/>
    <w:rsid w:val="00822581"/>
    <w:rsid w:val="008309DD"/>
    <w:rsid w:val="0083227A"/>
    <w:rsid w:val="00853B38"/>
    <w:rsid w:val="00866900"/>
    <w:rsid w:val="008713CC"/>
    <w:rsid w:val="0087563A"/>
    <w:rsid w:val="00881BA1"/>
    <w:rsid w:val="008C26B8"/>
    <w:rsid w:val="00982084"/>
    <w:rsid w:val="00995963"/>
    <w:rsid w:val="009B61EB"/>
    <w:rsid w:val="009C2064"/>
    <w:rsid w:val="009D1697"/>
    <w:rsid w:val="00A014F8"/>
    <w:rsid w:val="00A5173C"/>
    <w:rsid w:val="00A61AEF"/>
    <w:rsid w:val="00AF173A"/>
    <w:rsid w:val="00B066A4"/>
    <w:rsid w:val="00B07A13"/>
    <w:rsid w:val="00B4279B"/>
    <w:rsid w:val="00B45FC9"/>
    <w:rsid w:val="00BC7CCF"/>
    <w:rsid w:val="00BD4627"/>
    <w:rsid w:val="00BE470B"/>
    <w:rsid w:val="00C341AC"/>
    <w:rsid w:val="00C4472C"/>
    <w:rsid w:val="00C57A91"/>
    <w:rsid w:val="00CC01C2"/>
    <w:rsid w:val="00CF21F2"/>
    <w:rsid w:val="00D02712"/>
    <w:rsid w:val="00D214D0"/>
    <w:rsid w:val="00D5381C"/>
    <w:rsid w:val="00D6546B"/>
    <w:rsid w:val="00DD4BED"/>
    <w:rsid w:val="00DE39F0"/>
    <w:rsid w:val="00DF0AF3"/>
    <w:rsid w:val="00E27D7E"/>
    <w:rsid w:val="00E42E13"/>
    <w:rsid w:val="00E6257C"/>
    <w:rsid w:val="00E63C59"/>
    <w:rsid w:val="00F17184"/>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E63C59"/>
    <w:pPr>
      <w:keepNext/>
      <w:keepLines/>
      <w:spacing w:before="280"/>
      <w:ind w:left="1134" w:hanging="1134"/>
      <w:outlineLvl w:val="0"/>
    </w:pPr>
    <w:rPr>
      <w:b/>
      <w:sz w:val="28"/>
    </w:rPr>
  </w:style>
  <w:style w:type="paragraph" w:styleId="Heading2">
    <w:name w:val="heading 2"/>
    <w:basedOn w:val="Heading1"/>
    <w:next w:val="Normal"/>
    <w:qFormat/>
    <w:rsid w:val="00E63C59"/>
    <w:pPr>
      <w:spacing w:before="200"/>
      <w:outlineLvl w:val="1"/>
    </w:pPr>
    <w:rPr>
      <w:sz w:val="24"/>
    </w:rPr>
  </w:style>
  <w:style w:type="paragraph" w:styleId="Heading3">
    <w:name w:val="heading 3"/>
    <w:basedOn w:val="Heading1"/>
    <w:next w:val="Normal"/>
    <w:qFormat/>
    <w:rsid w:val="00E63C59"/>
    <w:pPr>
      <w:tabs>
        <w:tab w:val="clear" w:pos="1134"/>
      </w:tabs>
      <w:spacing w:before="200"/>
      <w:outlineLvl w:val="2"/>
    </w:pPr>
    <w:rPr>
      <w:sz w:val="24"/>
    </w:rPr>
  </w:style>
  <w:style w:type="paragraph" w:styleId="Heading4">
    <w:name w:val="heading 4"/>
    <w:basedOn w:val="Heading3"/>
    <w:next w:val="Normal"/>
    <w:qFormat/>
    <w:rsid w:val="00E63C59"/>
    <w:pPr>
      <w:outlineLvl w:val="3"/>
    </w:pPr>
  </w:style>
  <w:style w:type="paragraph" w:styleId="Heading5">
    <w:name w:val="heading 5"/>
    <w:basedOn w:val="Heading4"/>
    <w:next w:val="Normal"/>
    <w:qFormat/>
    <w:rsid w:val="00E63C59"/>
    <w:pPr>
      <w:outlineLvl w:val="4"/>
    </w:pPr>
  </w:style>
  <w:style w:type="paragraph" w:styleId="Heading6">
    <w:name w:val="heading 6"/>
    <w:basedOn w:val="Heading4"/>
    <w:next w:val="Normal"/>
    <w:qFormat/>
    <w:rsid w:val="00E63C59"/>
    <w:pPr>
      <w:outlineLvl w:val="5"/>
    </w:pPr>
  </w:style>
  <w:style w:type="paragraph" w:styleId="Heading7">
    <w:name w:val="heading 7"/>
    <w:basedOn w:val="Heading6"/>
    <w:next w:val="Normal"/>
    <w:qFormat/>
    <w:rsid w:val="00E63C59"/>
    <w:pPr>
      <w:outlineLvl w:val="6"/>
    </w:pPr>
  </w:style>
  <w:style w:type="paragraph" w:styleId="Heading8">
    <w:name w:val="heading 8"/>
    <w:basedOn w:val="Heading6"/>
    <w:next w:val="Normal"/>
    <w:qFormat/>
    <w:rsid w:val="00E63C59"/>
    <w:pPr>
      <w:outlineLvl w:val="7"/>
    </w:pPr>
  </w:style>
  <w:style w:type="paragraph" w:styleId="Heading9">
    <w:name w:val="heading 9"/>
    <w:basedOn w:val="Heading6"/>
    <w:next w:val="Normal"/>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basedOn w:val="Normal"/>
    <w:rsid w:val="00E63C59"/>
    <w:pPr>
      <w:tabs>
        <w:tab w:val="clear" w:pos="1871"/>
        <w:tab w:val="clear" w:pos="2268"/>
        <w:tab w:val="center" w:pos="4820"/>
        <w:tab w:val="right" w:pos="9639"/>
      </w:tabs>
    </w:pPr>
  </w:style>
  <w:style w:type="paragraph" w:customStyle="1" w:styleId="Equationlegend">
    <w:name w:val="Equation_legend"/>
    <w:basedOn w:val="NormalIndent"/>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basedOn w:val="Normal"/>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63C59"/>
    <w:rPr>
      <w:position w:val="6"/>
      <w:sz w:val="18"/>
    </w:rPr>
  </w:style>
  <w:style w:type="paragraph" w:styleId="FootnoteText">
    <w:name w:val="footnote text"/>
    <w:basedOn w:val="Normal"/>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E63C59"/>
    <w:pPr>
      <w:keepNext/>
      <w:spacing w:before="80" w:after="80"/>
      <w:jc w:val="center"/>
    </w:pPr>
    <w:rPr>
      <w:rFonts w:ascii="Times New Roman Bold" w:hAnsi="Times New Roman Bold"/>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semiHidden/>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E63C59"/>
    <w:pPr>
      <w:spacing w:after="48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styleId="Strong">
    <w:name w:val="Strong"/>
    <w:basedOn w:val="DefaultParagraphFont"/>
    <w:uiPriority w:val="22"/>
    <w:qFormat/>
    <w:rsid w:val="00F17184"/>
    <w:rPr>
      <w:b/>
      <w:bCs/>
    </w:rPr>
  </w:style>
  <w:style w:type="character" w:customStyle="1" w:styleId="Heading1Char">
    <w:name w:val="Heading 1 Char"/>
    <w:basedOn w:val="DefaultParagraphFont"/>
    <w:link w:val="Heading1"/>
    <w:uiPriority w:val="99"/>
    <w:rsid w:val="00F17184"/>
    <w:rPr>
      <w:rFonts w:ascii="Times New Roman" w:hAnsi="Times New Roman"/>
      <w:b/>
      <w:sz w:val="28"/>
      <w:lang w:val="en-GB" w:eastAsia="en-US"/>
    </w:rPr>
  </w:style>
  <w:style w:type="paragraph" w:styleId="ListParagraph">
    <w:name w:val="List Paragraph"/>
    <w:basedOn w:val="Normal"/>
    <w:qFormat/>
    <w:rsid w:val="00F17184"/>
    <w:pPr>
      <w:ind w:left="720"/>
    </w:pPr>
  </w:style>
  <w:style w:type="paragraph" w:customStyle="1" w:styleId="LSDeadline">
    <w:name w:val="LSDeadline"/>
    <w:basedOn w:val="Normal"/>
    <w:uiPriority w:val="99"/>
    <w:rsid w:val="00BD4627"/>
    <w:pPr>
      <w:tabs>
        <w:tab w:val="clear" w:pos="1134"/>
        <w:tab w:val="clear" w:pos="1871"/>
        <w:tab w:val="clear" w:pos="2268"/>
        <w:tab w:val="left" w:pos="794"/>
        <w:tab w:val="left" w:pos="1191"/>
        <w:tab w:val="left" w:pos="1588"/>
        <w:tab w:val="left" w:pos="1985"/>
      </w:tabs>
    </w:pPr>
    <w:rPr>
      <w:rFonts w:eastAsia="MS Mincho"/>
      <w:b/>
      <w:bCs/>
    </w:rPr>
  </w:style>
  <w:style w:type="paragraph" w:customStyle="1" w:styleId="LSForAction">
    <w:name w:val="LSForAction"/>
    <w:basedOn w:val="Normal"/>
    <w:uiPriority w:val="99"/>
    <w:rsid w:val="00BD4627"/>
    <w:pPr>
      <w:tabs>
        <w:tab w:val="clear" w:pos="1134"/>
        <w:tab w:val="clear" w:pos="1871"/>
        <w:tab w:val="clear" w:pos="2268"/>
        <w:tab w:val="left" w:pos="794"/>
        <w:tab w:val="left" w:pos="1191"/>
        <w:tab w:val="left" w:pos="1588"/>
        <w:tab w:val="left" w:pos="1985"/>
      </w:tabs>
    </w:pPr>
    <w:rPr>
      <w:rFonts w:eastAsia="MS Mincho"/>
      <w:b/>
      <w:bCs/>
    </w:rPr>
  </w:style>
  <w:style w:type="paragraph" w:customStyle="1" w:styleId="LSForInfo">
    <w:name w:val="LSForInfo"/>
    <w:basedOn w:val="LSForAction"/>
    <w:uiPriority w:val="99"/>
    <w:rsid w:val="00BD4627"/>
  </w:style>
  <w:style w:type="paragraph" w:customStyle="1" w:styleId="LSForComment">
    <w:name w:val="LSForComment"/>
    <w:basedOn w:val="LSForAction"/>
    <w:uiPriority w:val="99"/>
    <w:rsid w:val="00BD4627"/>
  </w:style>
  <w:style w:type="character" w:styleId="Hyperlink">
    <w:name w:val="Hyperlink"/>
    <w:rsid w:val="00BD4627"/>
    <w:rPr>
      <w:color w:val="0000FF"/>
      <w:u w:val="single"/>
    </w:rPr>
  </w:style>
  <w:style w:type="paragraph" w:styleId="PlainText">
    <w:name w:val="Plain Text"/>
    <w:basedOn w:val="Normal"/>
    <w:link w:val="PlainTextChar"/>
    <w:uiPriority w:val="99"/>
    <w:unhideWhenUsed/>
    <w:rsid w:val="0087563A"/>
    <w:pPr>
      <w:tabs>
        <w:tab w:val="clear" w:pos="1134"/>
        <w:tab w:val="clear" w:pos="1871"/>
        <w:tab w:val="clear" w:pos="2268"/>
      </w:tabs>
      <w:overflowPunct/>
      <w:autoSpaceDE/>
      <w:autoSpaceDN/>
      <w:bidi/>
      <w:adjustRightInd/>
      <w:spacing w:before="0"/>
      <w:textAlignment w:val="auto"/>
    </w:pPr>
    <w:rPr>
      <w:rFonts w:ascii="Courier New" w:eastAsia="Calibri" w:hAnsi="Courier New" w:cs="Courier New"/>
      <w:sz w:val="20"/>
      <w:lang w:val="en-US" w:bidi="he-IL"/>
    </w:rPr>
  </w:style>
  <w:style w:type="character" w:customStyle="1" w:styleId="PlainTextChar">
    <w:name w:val="Plain Text Char"/>
    <w:basedOn w:val="DefaultParagraphFont"/>
    <w:link w:val="PlainText"/>
    <w:uiPriority w:val="99"/>
    <w:rsid w:val="0087563A"/>
    <w:rPr>
      <w:rFonts w:ascii="Courier New" w:eastAsia="Calibri" w:hAnsi="Courier New" w:cs="Courier New"/>
      <w:lang w:eastAsia="en-US" w:bidi="he-IL"/>
    </w:rPr>
  </w:style>
  <w:style w:type="paragraph" w:styleId="BalloonText">
    <w:name w:val="Balloon Text"/>
    <w:basedOn w:val="Normal"/>
    <w:link w:val="BalloonTextChar"/>
    <w:rsid w:val="00624775"/>
    <w:pPr>
      <w:spacing w:before="0"/>
    </w:pPr>
    <w:rPr>
      <w:rFonts w:ascii="Tahoma" w:hAnsi="Tahoma" w:cs="Tahoma"/>
      <w:sz w:val="16"/>
      <w:szCs w:val="16"/>
    </w:rPr>
  </w:style>
  <w:style w:type="character" w:customStyle="1" w:styleId="BalloonTextChar">
    <w:name w:val="Balloon Text Char"/>
    <w:basedOn w:val="DefaultParagraphFont"/>
    <w:link w:val="BalloonText"/>
    <w:rsid w:val="00624775"/>
    <w:rPr>
      <w:rFonts w:ascii="Tahoma" w:hAnsi="Tahoma" w:cs="Tahoma"/>
      <w:sz w:val="16"/>
      <w:szCs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E63C59"/>
    <w:pPr>
      <w:keepNext/>
      <w:keepLines/>
      <w:spacing w:before="280"/>
      <w:ind w:left="1134" w:hanging="1134"/>
      <w:outlineLvl w:val="0"/>
    </w:pPr>
    <w:rPr>
      <w:b/>
      <w:sz w:val="28"/>
    </w:rPr>
  </w:style>
  <w:style w:type="paragraph" w:styleId="Heading2">
    <w:name w:val="heading 2"/>
    <w:basedOn w:val="Heading1"/>
    <w:next w:val="Normal"/>
    <w:qFormat/>
    <w:rsid w:val="00E63C59"/>
    <w:pPr>
      <w:spacing w:before="200"/>
      <w:outlineLvl w:val="1"/>
    </w:pPr>
    <w:rPr>
      <w:sz w:val="24"/>
    </w:rPr>
  </w:style>
  <w:style w:type="paragraph" w:styleId="Heading3">
    <w:name w:val="heading 3"/>
    <w:basedOn w:val="Heading1"/>
    <w:next w:val="Normal"/>
    <w:qFormat/>
    <w:rsid w:val="00E63C59"/>
    <w:pPr>
      <w:tabs>
        <w:tab w:val="clear" w:pos="1134"/>
      </w:tabs>
      <w:spacing w:before="200"/>
      <w:outlineLvl w:val="2"/>
    </w:pPr>
    <w:rPr>
      <w:sz w:val="24"/>
    </w:rPr>
  </w:style>
  <w:style w:type="paragraph" w:styleId="Heading4">
    <w:name w:val="heading 4"/>
    <w:basedOn w:val="Heading3"/>
    <w:next w:val="Normal"/>
    <w:qFormat/>
    <w:rsid w:val="00E63C59"/>
    <w:pPr>
      <w:outlineLvl w:val="3"/>
    </w:pPr>
  </w:style>
  <w:style w:type="paragraph" w:styleId="Heading5">
    <w:name w:val="heading 5"/>
    <w:basedOn w:val="Heading4"/>
    <w:next w:val="Normal"/>
    <w:qFormat/>
    <w:rsid w:val="00E63C59"/>
    <w:pPr>
      <w:outlineLvl w:val="4"/>
    </w:pPr>
  </w:style>
  <w:style w:type="paragraph" w:styleId="Heading6">
    <w:name w:val="heading 6"/>
    <w:basedOn w:val="Heading4"/>
    <w:next w:val="Normal"/>
    <w:qFormat/>
    <w:rsid w:val="00E63C59"/>
    <w:pPr>
      <w:outlineLvl w:val="5"/>
    </w:pPr>
  </w:style>
  <w:style w:type="paragraph" w:styleId="Heading7">
    <w:name w:val="heading 7"/>
    <w:basedOn w:val="Heading6"/>
    <w:next w:val="Normal"/>
    <w:qFormat/>
    <w:rsid w:val="00E63C59"/>
    <w:pPr>
      <w:outlineLvl w:val="6"/>
    </w:pPr>
  </w:style>
  <w:style w:type="paragraph" w:styleId="Heading8">
    <w:name w:val="heading 8"/>
    <w:basedOn w:val="Heading6"/>
    <w:next w:val="Normal"/>
    <w:qFormat/>
    <w:rsid w:val="00E63C59"/>
    <w:pPr>
      <w:outlineLvl w:val="7"/>
    </w:pPr>
  </w:style>
  <w:style w:type="paragraph" w:styleId="Heading9">
    <w:name w:val="heading 9"/>
    <w:basedOn w:val="Heading6"/>
    <w:next w:val="Normal"/>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basedOn w:val="Normal"/>
    <w:rsid w:val="00E63C59"/>
    <w:pPr>
      <w:tabs>
        <w:tab w:val="clear" w:pos="1871"/>
        <w:tab w:val="clear" w:pos="2268"/>
        <w:tab w:val="center" w:pos="4820"/>
        <w:tab w:val="right" w:pos="9639"/>
      </w:tabs>
    </w:pPr>
  </w:style>
  <w:style w:type="paragraph" w:customStyle="1" w:styleId="Equationlegend">
    <w:name w:val="Equation_legend"/>
    <w:basedOn w:val="NormalIndent"/>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basedOn w:val="Normal"/>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63C59"/>
    <w:rPr>
      <w:position w:val="6"/>
      <w:sz w:val="18"/>
    </w:rPr>
  </w:style>
  <w:style w:type="paragraph" w:styleId="FootnoteText">
    <w:name w:val="footnote text"/>
    <w:basedOn w:val="Normal"/>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E63C59"/>
    <w:pPr>
      <w:keepNext/>
      <w:spacing w:before="80" w:after="80"/>
      <w:jc w:val="center"/>
    </w:pPr>
    <w:rPr>
      <w:rFonts w:ascii="Times New Roman Bold" w:hAnsi="Times New Roman Bold"/>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semiHidden/>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E63C59"/>
    <w:pPr>
      <w:spacing w:after="48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styleId="Strong">
    <w:name w:val="Strong"/>
    <w:basedOn w:val="DefaultParagraphFont"/>
    <w:uiPriority w:val="22"/>
    <w:qFormat/>
    <w:rsid w:val="00F17184"/>
    <w:rPr>
      <w:b/>
      <w:bCs/>
    </w:rPr>
  </w:style>
  <w:style w:type="character" w:customStyle="1" w:styleId="Heading1Char">
    <w:name w:val="Heading 1 Char"/>
    <w:basedOn w:val="DefaultParagraphFont"/>
    <w:link w:val="Heading1"/>
    <w:uiPriority w:val="99"/>
    <w:rsid w:val="00F17184"/>
    <w:rPr>
      <w:rFonts w:ascii="Times New Roman" w:hAnsi="Times New Roman"/>
      <w:b/>
      <w:sz w:val="28"/>
      <w:lang w:val="en-GB" w:eastAsia="en-US"/>
    </w:rPr>
  </w:style>
  <w:style w:type="paragraph" w:styleId="ListParagraph">
    <w:name w:val="List Paragraph"/>
    <w:basedOn w:val="Normal"/>
    <w:qFormat/>
    <w:rsid w:val="00F17184"/>
    <w:pPr>
      <w:ind w:left="720"/>
    </w:pPr>
  </w:style>
  <w:style w:type="paragraph" w:customStyle="1" w:styleId="LSDeadline">
    <w:name w:val="LSDeadline"/>
    <w:basedOn w:val="Normal"/>
    <w:uiPriority w:val="99"/>
    <w:rsid w:val="00BD4627"/>
    <w:pPr>
      <w:tabs>
        <w:tab w:val="clear" w:pos="1134"/>
        <w:tab w:val="clear" w:pos="1871"/>
        <w:tab w:val="clear" w:pos="2268"/>
        <w:tab w:val="left" w:pos="794"/>
        <w:tab w:val="left" w:pos="1191"/>
        <w:tab w:val="left" w:pos="1588"/>
        <w:tab w:val="left" w:pos="1985"/>
      </w:tabs>
    </w:pPr>
    <w:rPr>
      <w:rFonts w:eastAsia="MS Mincho"/>
      <w:b/>
      <w:bCs/>
    </w:rPr>
  </w:style>
  <w:style w:type="paragraph" w:customStyle="1" w:styleId="LSForAction">
    <w:name w:val="LSForAction"/>
    <w:basedOn w:val="Normal"/>
    <w:uiPriority w:val="99"/>
    <w:rsid w:val="00BD4627"/>
    <w:pPr>
      <w:tabs>
        <w:tab w:val="clear" w:pos="1134"/>
        <w:tab w:val="clear" w:pos="1871"/>
        <w:tab w:val="clear" w:pos="2268"/>
        <w:tab w:val="left" w:pos="794"/>
        <w:tab w:val="left" w:pos="1191"/>
        <w:tab w:val="left" w:pos="1588"/>
        <w:tab w:val="left" w:pos="1985"/>
      </w:tabs>
    </w:pPr>
    <w:rPr>
      <w:rFonts w:eastAsia="MS Mincho"/>
      <w:b/>
      <w:bCs/>
    </w:rPr>
  </w:style>
  <w:style w:type="paragraph" w:customStyle="1" w:styleId="LSForInfo">
    <w:name w:val="LSForInfo"/>
    <w:basedOn w:val="LSForAction"/>
    <w:uiPriority w:val="99"/>
    <w:rsid w:val="00BD4627"/>
  </w:style>
  <w:style w:type="paragraph" w:customStyle="1" w:styleId="LSForComment">
    <w:name w:val="LSForComment"/>
    <w:basedOn w:val="LSForAction"/>
    <w:uiPriority w:val="99"/>
    <w:rsid w:val="00BD4627"/>
  </w:style>
  <w:style w:type="character" w:styleId="Hyperlink">
    <w:name w:val="Hyperlink"/>
    <w:rsid w:val="00BD4627"/>
    <w:rPr>
      <w:color w:val="0000FF"/>
      <w:u w:val="single"/>
    </w:rPr>
  </w:style>
  <w:style w:type="paragraph" w:styleId="PlainText">
    <w:name w:val="Plain Text"/>
    <w:basedOn w:val="Normal"/>
    <w:link w:val="PlainTextChar"/>
    <w:uiPriority w:val="99"/>
    <w:unhideWhenUsed/>
    <w:rsid w:val="0087563A"/>
    <w:pPr>
      <w:tabs>
        <w:tab w:val="clear" w:pos="1134"/>
        <w:tab w:val="clear" w:pos="1871"/>
        <w:tab w:val="clear" w:pos="2268"/>
      </w:tabs>
      <w:overflowPunct/>
      <w:autoSpaceDE/>
      <w:autoSpaceDN/>
      <w:bidi/>
      <w:adjustRightInd/>
      <w:spacing w:before="0"/>
      <w:textAlignment w:val="auto"/>
    </w:pPr>
    <w:rPr>
      <w:rFonts w:ascii="Courier New" w:eastAsia="Calibri" w:hAnsi="Courier New" w:cs="Courier New"/>
      <w:sz w:val="20"/>
      <w:lang w:val="en-US" w:bidi="he-IL"/>
    </w:rPr>
  </w:style>
  <w:style w:type="character" w:customStyle="1" w:styleId="PlainTextChar">
    <w:name w:val="Plain Text Char"/>
    <w:basedOn w:val="DefaultParagraphFont"/>
    <w:link w:val="PlainText"/>
    <w:uiPriority w:val="99"/>
    <w:rsid w:val="0087563A"/>
    <w:rPr>
      <w:rFonts w:ascii="Courier New" w:eastAsia="Calibri" w:hAnsi="Courier New" w:cs="Courier New"/>
      <w:lang w:eastAsia="en-US" w:bidi="he-IL"/>
    </w:rPr>
  </w:style>
  <w:style w:type="paragraph" w:styleId="BalloonText">
    <w:name w:val="Balloon Text"/>
    <w:basedOn w:val="Normal"/>
    <w:link w:val="BalloonTextChar"/>
    <w:rsid w:val="00624775"/>
    <w:pPr>
      <w:spacing w:before="0"/>
    </w:pPr>
    <w:rPr>
      <w:rFonts w:ascii="Tahoma" w:hAnsi="Tahoma" w:cs="Tahoma"/>
      <w:sz w:val="16"/>
      <w:szCs w:val="16"/>
    </w:rPr>
  </w:style>
  <w:style w:type="character" w:customStyle="1" w:styleId="BalloonTextChar">
    <w:name w:val="Balloon Text Char"/>
    <w:basedOn w:val="DefaultParagraphFont"/>
    <w:link w:val="BalloonText"/>
    <w:rsid w:val="00624775"/>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owner\Documents%20and%20Settings\clarker\Local%20Settings\Temporary%20Internet%20Files\Content.Outlook\L1D1OSH6\richard.stuart@ties.itu.int"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Microsoft_Word_97_-_2003_Document2.doc"/><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Microsoft_Word_97_-_2003_Document1.doc"/><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file:///C:\Users\owner\Documents%20and%20Settings\clarker\Local%20Settings\Temporary%20Internet%20Files\Content.Outlook\L1D1OSH6\stefano.galli@assia-inc.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Template>
  <TotalTime>0</TotalTime>
  <Pages>2</Pages>
  <Words>753</Words>
  <Characters>4297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Virginia</dc:creator>
  <cp:lastModifiedBy>MJ Lynch</cp:lastModifiedBy>
  <cp:revision>2</cp:revision>
  <cp:lastPrinted>2011-11-23T10:02:00Z</cp:lastPrinted>
  <dcterms:created xsi:type="dcterms:W3CDTF">2011-11-24T17:32:00Z</dcterms:created>
  <dcterms:modified xsi:type="dcterms:W3CDTF">2011-11-24T17:32:00Z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