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92701D" w:rsidRDefault="0092701D">
      <w:pPr>
        <w:pStyle w:val="Body"/>
      </w:pPr>
    </w:p>
    <w:tbl>
      <w:tblPr>
        <w:tblW w:w="0" w:type="auto"/>
        <w:tblInd w:w="108" w:type="dxa"/>
        <w:tblLayout w:type="fixed"/>
        <w:tblLook w:val="0000"/>
      </w:tblPr>
      <w:tblGrid>
        <w:gridCol w:w="1350"/>
        <w:gridCol w:w="4320"/>
        <w:gridCol w:w="5220"/>
      </w:tblGrid>
      <w:tr w:rsidR="0092701D" w:rsidRPr="00211382">
        <w:tc>
          <w:tcPr>
            <w:tcW w:w="1350" w:type="dxa"/>
            <w:tcBorders>
              <w:top w:val="single" w:sz="4" w:space="0" w:color="000000"/>
              <w:bottom w:val="single" w:sz="4" w:space="0" w:color="000000"/>
            </w:tcBorders>
          </w:tcPr>
          <w:p w:rsidR="0092701D" w:rsidRPr="00211382" w:rsidRDefault="0092701D">
            <w:pPr>
              <w:pStyle w:val="covertext"/>
              <w:snapToGrid w:val="0"/>
            </w:pPr>
            <w:r w:rsidRPr="00211382">
              <w:t>Project</w:t>
            </w:r>
          </w:p>
        </w:tc>
        <w:tc>
          <w:tcPr>
            <w:tcW w:w="9540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92701D" w:rsidRPr="00211382" w:rsidRDefault="0092701D">
            <w:pPr>
              <w:pStyle w:val="covertext"/>
              <w:snapToGrid w:val="0"/>
              <w:rPr>
                <w:b/>
              </w:rPr>
            </w:pPr>
            <w:r w:rsidRPr="00211382">
              <w:rPr>
                <w:b/>
              </w:rPr>
              <w:t>IEEE 802.16 Broadband Wireless Access Working Group &lt;</w:t>
            </w:r>
            <w:hyperlink r:id="rId8" w:history="1">
              <w:r w:rsidRPr="00211382">
                <w:rPr>
                  <w:rStyle w:val="InternetLink"/>
                </w:rPr>
                <w:t>http://ieee802.org/16</w:t>
              </w:r>
            </w:hyperlink>
            <w:r w:rsidRPr="00211382">
              <w:rPr>
                <w:b/>
              </w:rPr>
              <w:t>&gt;</w:t>
            </w:r>
          </w:p>
        </w:tc>
      </w:tr>
      <w:tr w:rsidR="0092701D" w:rsidRPr="00211382">
        <w:tc>
          <w:tcPr>
            <w:tcW w:w="1350" w:type="dxa"/>
            <w:tcBorders>
              <w:bottom w:val="single" w:sz="4" w:space="0" w:color="000000"/>
            </w:tcBorders>
          </w:tcPr>
          <w:p w:rsidR="0092701D" w:rsidRPr="00211382" w:rsidRDefault="0092701D">
            <w:pPr>
              <w:pStyle w:val="covertext"/>
              <w:snapToGrid w:val="0"/>
            </w:pPr>
            <w:r w:rsidRPr="00211382">
              <w:t>Title</w:t>
            </w:r>
          </w:p>
        </w:tc>
        <w:tc>
          <w:tcPr>
            <w:tcW w:w="9540" w:type="dxa"/>
            <w:gridSpan w:val="2"/>
            <w:tcBorders>
              <w:bottom w:val="single" w:sz="4" w:space="0" w:color="000000"/>
            </w:tcBorders>
          </w:tcPr>
          <w:p w:rsidR="0092701D" w:rsidRPr="00211382" w:rsidRDefault="00067E4E" w:rsidP="00851B33">
            <w:pPr>
              <w:pStyle w:val="covertext"/>
              <w:tabs>
                <w:tab w:val="right" w:pos="9324"/>
              </w:tabs>
              <w:snapToGrid w:val="0"/>
              <w:rPr>
                <w:b/>
              </w:rPr>
            </w:pPr>
            <w:r w:rsidRPr="00067E4E">
              <w:rPr>
                <w:b/>
                <w:lang w:eastAsia="ko-KR"/>
              </w:rPr>
              <w:t xml:space="preserve">Clarification on </w:t>
            </w:r>
            <w:r w:rsidR="0058222B">
              <w:rPr>
                <w:rFonts w:hint="eastAsia"/>
                <w:b/>
                <w:lang w:eastAsia="ko-KR"/>
              </w:rPr>
              <w:t>base station</w:t>
            </w:r>
            <w:r w:rsidRPr="00067E4E">
              <w:rPr>
                <w:b/>
                <w:lang w:eastAsia="ko-KR"/>
              </w:rPr>
              <w:t xml:space="preserve"> function of </w:t>
            </w:r>
            <w:r w:rsidR="00971133">
              <w:rPr>
                <w:b/>
                <w:lang w:eastAsia="ko-KR"/>
              </w:rPr>
              <w:t>HR-</w:t>
            </w:r>
            <w:r w:rsidR="00E27004">
              <w:rPr>
                <w:rFonts w:hint="eastAsia"/>
                <w:b/>
                <w:lang w:eastAsia="ko-KR"/>
              </w:rPr>
              <w:t>M</w:t>
            </w:r>
            <w:r w:rsidR="00971133">
              <w:rPr>
                <w:b/>
                <w:lang w:eastAsia="ko-KR"/>
              </w:rPr>
              <w:t>S</w:t>
            </w:r>
            <w:r w:rsidR="00971133">
              <w:rPr>
                <w:rFonts w:hint="eastAsia"/>
                <w:b/>
                <w:lang w:eastAsia="ko-KR"/>
              </w:rPr>
              <w:t xml:space="preserve"> </w:t>
            </w:r>
            <w:r w:rsidRPr="00067E4E">
              <w:rPr>
                <w:b/>
                <w:lang w:eastAsia="ko-KR"/>
              </w:rPr>
              <w:t>over IEEE 802.16</w:t>
            </w:r>
            <w:r w:rsidR="00851B33">
              <w:rPr>
                <w:rFonts w:hint="eastAsia"/>
                <w:b/>
                <w:lang w:eastAsia="ko-KR"/>
              </w:rPr>
              <w:t>n</w:t>
            </w:r>
            <w:r w:rsidR="002C5D3C" w:rsidRPr="00211382">
              <w:rPr>
                <w:b/>
                <w:lang w:eastAsia="ko-KR"/>
              </w:rPr>
              <w:tab/>
            </w:r>
          </w:p>
        </w:tc>
      </w:tr>
      <w:tr w:rsidR="0092701D" w:rsidRPr="00211382">
        <w:tc>
          <w:tcPr>
            <w:tcW w:w="1350" w:type="dxa"/>
            <w:tcBorders>
              <w:bottom w:val="single" w:sz="4" w:space="0" w:color="000000"/>
            </w:tcBorders>
          </w:tcPr>
          <w:p w:rsidR="0092701D" w:rsidRPr="00211382" w:rsidRDefault="0092701D">
            <w:pPr>
              <w:pStyle w:val="covertext"/>
              <w:snapToGrid w:val="0"/>
            </w:pPr>
            <w:r w:rsidRPr="00211382">
              <w:t>Date Submitted</w:t>
            </w:r>
          </w:p>
        </w:tc>
        <w:tc>
          <w:tcPr>
            <w:tcW w:w="9540" w:type="dxa"/>
            <w:gridSpan w:val="2"/>
            <w:tcBorders>
              <w:bottom w:val="single" w:sz="4" w:space="0" w:color="000000"/>
            </w:tcBorders>
          </w:tcPr>
          <w:p w:rsidR="0092701D" w:rsidRPr="00211382" w:rsidRDefault="0092701D" w:rsidP="006932E7">
            <w:pPr>
              <w:pStyle w:val="covertext"/>
              <w:snapToGrid w:val="0"/>
              <w:rPr>
                <w:b/>
                <w:lang w:eastAsia="ko-KR"/>
              </w:rPr>
            </w:pPr>
            <w:r w:rsidRPr="00CC6FA8">
              <w:rPr>
                <w:b/>
              </w:rPr>
              <w:t>201</w:t>
            </w:r>
            <w:r w:rsidR="004C4989" w:rsidRPr="00CC6FA8">
              <w:rPr>
                <w:b/>
              </w:rPr>
              <w:t>2-0</w:t>
            </w:r>
            <w:r w:rsidR="006932E7" w:rsidRPr="00CC6FA8">
              <w:rPr>
                <w:rFonts w:hint="eastAsia"/>
                <w:b/>
                <w:lang w:eastAsia="ko-KR"/>
              </w:rPr>
              <w:t>7</w:t>
            </w:r>
            <w:r w:rsidR="004C4989" w:rsidRPr="00CC6FA8">
              <w:rPr>
                <w:b/>
              </w:rPr>
              <w:t>-</w:t>
            </w:r>
            <w:r w:rsidR="001952CB" w:rsidRPr="00CC6FA8">
              <w:rPr>
                <w:rFonts w:hint="eastAsia"/>
                <w:b/>
                <w:lang w:eastAsia="ko-KR"/>
              </w:rPr>
              <w:t>0</w:t>
            </w:r>
            <w:r w:rsidR="006932E7" w:rsidRPr="00CC6FA8">
              <w:rPr>
                <w:rFonts w:hint="eastAsia"/>
                <w:b/>
                <w:lang w:eastAsia="ko-KR"/>
              </w:rPr>
              <w:t>9</w:t>
            </w:r>
          </w:p>
        </w:tc>
      </w:tr>
      <w:tr w:rsidR="0092701D" w:rsidRPr="00211382">
        <w:tc>
          <w:tcPr>
            <w:tcW w:w="1350" w:type="dxa"/>
            <w:tcBorders>
              <w:bottom w:val="single" w:sz="4" w:space="0" w:color="000000"/>
            </w:tcBorders>
          </w:tcPr>
          <w:p w:rsidR="0092701D" w:rsidRPr="00211382" w:rsidRDefault="0092701D">
            <w:pPr>
              <w:pStyle w:val="covertext"/>
              <w:snapToGrid w:val="0"/>
            </w:pPr>
            <w:r w:rsidRPr="00211382">
              <w:t>Source(s)</w:t>
            </w:r>
          </w:p>
        </w:tc>
        <w:tc>
          <w:tcPr>
            <w:tcW w:w="4320" w:type="dxa"/>
            <w:tcBorders>
              <w:bottom w:val="single" w:sz="4" w:space="0" w:color="000000"/>
            </w:tcBorders>
          </w:tcPr>
          <w:p w:rsidR="0058222B" w:rsidRPr="00211382" w:rsidRDefault="0058222B" w:rsidP="0058222B">
            <w:pPr>
              <w:pStyle w:val="covertext"/>
              <w:snapToGrid w:val="0"/>
              <w:rPr>
                <w:lang w:eastAsia="ko-KR"/>
              </w:rPr>
            </w:pPr>
            <w:r w:rsidRPr="00211382">
              <w:t>Won-Ik Kim, Eunkyung Kim, Miyoung Yun,</w:t>
            </w:r>
            <w:r>
              <w:rPr>
                <w:rFonts w:hint="eastAsia"/>
                <w:lang w:eastAsia="ko-KR"/>
              </w:rPr>
              <w:t xml:space="preserve"> </w:t>
            </w:r>
            <w:r w:rsidRPr="00211382">
              <w:t>Seokki Kim, Sungkyung Kim, Hyun Lee, Chulsik Yoon</w:t>
            </w:r>
            <w:r w:rsidRPr="00211382">
              <w:rPr>
                <w:rFonts w:hint="eastAsia"/>
                <w:lang w:eastAsia="ko-KR"/>
              </w:rPr>
              <w:t xml:space="preserve">, </w:t>
            </w:r>
            <w:r w:rsidRPr="00211382">
              <w:t>Sungcheol Chang</w:t>
            </w:r>
          </w:p>
          <w:p w:rsidR="0058222B" w:rsidRDefault="0058222B" w:rsidP="0058222B">
            <w:pPr>
              <w:pStyle w:val="covertext"/>
              <w:snapToGrid w:val="0"/>
              <w:rPr>
                <w:lang w:eastAsia="ko-KR"/>
              </w:rPr>
            </w:pPr>
            <w:r w:rsidRPr="00211382">
              <w:t>ETRI</w:t>
            </w:r>
          </w:p>
          <w:p w:rsidR="0058222B" w:rsidRDefault="0058222B" w:rsidP="0058222B">
            <w:pPr>
              <w:pStyle w:val="covertext"/>
              <w:snapToGrid w:val="0"/>
              <w:rPr>
                <w:lang w:eastAsia="ko-KR"/>
              </w:rPr>
            </w:pPr>
          </w:p>
          <w:p w:rsidR="00067E4E" w:rsidRPr="00211382" w:rsidRDefault="00067E4E" w:rsidP="00067E4E">
            <w:pPr>
              <w:pStyle w:val="covertext"/>
              <w:snapToGrid w:val="0"/>
            </w:pPr>
            <w:r w:rsidRPr="00211382">
              <w:t>Seokjoo Shin</w:t>
            </w:r>
          </w:p>
          <w:p w:rsidR="0092701D" w:rsidRPr="00211382" w:rsidRDefault="00067E4E" w:rsidP="00067E4E">
            <w:pPr>
              <w:pStyle w:val="covertext"/>
              <w:snapToGrid w:val="0"/>
              <w:rPr>
                <w:lang w:eastAsia="ko-KR"/>
              </w:rPr>
            </w:pPr>
            <w:r w:rsidRPr="00211382">
              <w:t>Chosun University</w:t>
            </w:r>
            <w:r w:rsidR="00611B2D" w:rsidRPr="00211382">
              <w:t xml:space="preserve"> </w:t>
            </w:r>
          </w:p>
        </w:tc>
        <w:tc>
          <w:tcPr>
            <w:tcW w:w="5220" w:type="dxa"/>
            <w:tcBorders>
              <w:bottom w:val="single" w:sz="4" w:space="0" w:color="000000"/>
            </w:tcBorders>
          </w:tcPr>
          <w:p w:rsidR="00611B2D" w:rsidRPr="00211382" w:rsidRDefault="00611B2D" w:rsidP="00611B2D">
            <w:pPr>
              <w:pStyle w:val="Default"/>
            </w:pPr>
            <w:r w:rsidRPr="00211382">
              <w:t xml:space="preserve">E-mail: </w:t>
            </w:r>
          </w:p>
          <w:p w:rsidR="0058222B" w:rsidRPr="00211382" w:rsidRDefault="004932EC" w:rsidP="0058222B">
            <w:pPr>
              <w:pStyle w:val="Default"/>
              <w:rPr>
                <w:rFonts w:ascii="Helvetica" w:hAnsi="Helvetica"/>
                <w:sz w:val="20"/>
                <w:lang w:eastAsia="ko-KR"/>
              </w:rPr>
            </w:pPr>
            <w:hyperlink r:id="rId9" w:history="1">
              <w:r w:rsidR="0058222B" w:rsidRPr="00211382">
                <w:rPr>
                  <w:rStyle w:val="ad"/>
                  <w:rFonts w:ascii="Helvetica" w:hAnsi="Helvetica"/>
                  <w:sz w:val="20"/>
                  <w:lang w:eastAsia="ko-KR"/>
                </w:rPr>
                <w:t>woniks@etri.re.kr</w:t>
              </w:r>
            </w:hyperlink>
          </w:p>
          <w:p w:rsidR="0058222B" w:rsidRPr="00211382" w:rsidRDefault="004932EC" w:rsidP="0058222B">
            <w:pPr>
              <w:pStyle w:val="Default"/>
              <w:rPr>
                <w:rFonts w:ascii="Helvetica" w:hAnsi="Helvetica"/>
                <w:sz w:val="20"/>
                <w:lang w:eastAsia="ko-KR"/>
              </w:rPr>
            </w:pPr>
            <w:hyperlink r:id="rId10" w:history="1">
              <w:r w:rsidR="0058222B" w:rsidRPr="00211382">
                <w:rPr>
                  <w:rStyle w:val="ad"/>
                  <w:rFonts w:ascii="Helvetica" w:hAnsi="Helvetica"/>
                  <w:sz w:val="20"/>
                  <w:lang w:eastAsia="ko-KR"/>
                </w:rPr>
                <w:t>scchang@etri.re.kr</w:t>
              </w:r>
            </w:hyperlink>
          </w:p>
          <w:p w:rsidR="0058222B" w:rsidRDefault="0058222B" w:rsidP="00067E4E">
            <w:pPr>
              <w:pStyle w:val="Default"/>
              <w:rPr>
                <w:lang w:eastAsia="ko-KR"/>
              </w:rPr>
            </w:pPr>
          </w:p>
          <w:p w:rsidR="0058222B" w:rsidRDefault="0058222B" w:rsidP="00067E4E">
            <w:pPr>
              <w:pStyle w:val="Default"/>
              <w:rPr>
                <w:lang w:eastAsia="ko-KR"/>
              </w:rPr>
            </w:pPr>
          </w:p>
          <w:p w:rsidR="0058222B" w:rsidRDefault="0058222B" w:rsidP="00067E4E">
            <w:pPr>
              <w:pStyle w:val="Default"/>
              <w:rPr>
                <w:lang w:eastAsia="ko-KR"/>
              </w:rPr>
            </w:pPr>
          </w:p>
          <w:p w:rsidR="0058222B" w:rsidRPr="0058222B" w:rsidRDefault="0058222B" w:rsidP="00067E4E">
            <w:pPr>
              <w:pStyle w:val="Default"/>
              <w:rPr>
                <w:lang w:eastAsia="ko-KR"/>
              </w:rPr>
            </w:pPr>
          </w:p>
          <w:p w:rsidR="00067E4E" w:rsidRPr="00211382" w:rsidRDefault="004932EC" w:rsidP="00067E4E">
            <w:pPr>
              <w:pStyle w:val="Default"/>
              <w:rPr>
                <w:rFonts w:ascii="Helvetica" w:hAnsi="Helvetica"/>
                <w:sz w:val="20"/>
                <w:lang w:eastAsia="ko-KR"/>
              </w:rPr>
            </w:pPr>
            <w:hyperlink r:id="rId11" w:history="1">
              <w:r w:rsidR="00067E4E" w:rsidRPr="00211382">
                <w:rPr>
                  <w:rStyle w:val="ad"/>
                  <w:rFonts w:ascii="Helvetica" w:hAnsi="Helvetica"/>
                  <w:sz w:val="20"/>
                  <w:lang w:eastAsia="ko-KR"/>
                </w:rPr>
                <w:t>sjshin@chosun.ac.kr</w:t>
              </w:r>
            </w:hyperlink>
          </w:p>
          <w:p w:rsidR="0092701D" w:rsidRPr="00211382" w:rsidRDefault="0092701D" w:rsidP="00067E4E">
            <w:pPr>
              <w:pStyle w:val="Default"/>
            </w:pPr>
          </w:p>
        </w:tc>
      </w:tr>
      <w:tr w:rsidR="001952CB" w:rsidRPr="00211382">
        <w:tc>
          <w:tcPr>
            <w:tcW w:w="1350" w:type="dxa"/>
            <w:tcBorders>
              <w:bottom w:val="single" w:sz="4" w:space="0" w:color="000000"/>
            </w:tcBorders>
          </w:tcPr>
          <w:p w:rsidR="001952CB" w:rsidRPr="00211382" w:rsidRDefault="001952CB">
            <w:pPr>
              <w:pStyle w:val="covertext"/>
              <w:snapToGrid w:val="0"/>
            </w:pPr>
            <w:r w:rsidRPr="00211382">
              <w:t>Re:</w:t>
            </w:r>
          </w:p>
        </w:tc>
        <w:tc>
          <w:tcPr>
            <w:tcW w:w="9540" w:type="dxa"/>
            <w:gridSpan w:val="2"/>
            <w:tcBorders>
              <w:bottom w:val="single" w:sz="4" w:space="0" w:color="000000"/>
            </w:tcBorders>
          </w:tcPr>
          <w:p w:rsidR="001952CB" w:rsidRPr="006F33EF" w:rsidRDefault="005B158F" w:rsidP="00AA0539">
            <w:pPr>
              <w:pStyle w:val="covertext"/>
              <w:snapToGrid w:val="0"/>
              <w:rPr>
                <w:highlight w:val="yellow"/>
                <w:lang w:eastAsia="ko-KR"/>
              </w:rPr>
            </w:pPr>
            <w:r w:rsidRPr="005B158F">
              <w:rPr>
                <w:rFonts w:hint="eastAsia"/>
                <w:lang w:eastAsia="ko-KR"/>
              </w:rPr>
              <w:t>“</w:t>
            </w:r>
            <w:r w:rsidRPr="005B158F">
              <w:rPr>
                <w:lang w:eastAsia="ko-KR"/>
              </w:rPr>
              <w:t>IEEE 802.16-12-400-00-Gdoc,” in response to Letter Ballot Recirc #37b on P802.16n/D3</w:t>
            </w:r>
          </w:p>
        </w:tc>
      </w:tr>
      <w:tr w:rsidR="0092701D" w:rsidRPr="00211382">
        <w:tc>
          <w:tcPr>
            <w:tcW w:w="1350" w:type="dxa"/>
            <w:tcBorders>
              <w:bottom w:val="single" w:sz="4" w:space="0" w:color="000000"/>
            </w:tcBorders>
          </w:tcPr>
          <w:p w:rsidR="0092701D" w:rsidRPr="00211382" w:rsidRDefault="0092701D">
            <w:pPr>
              <w:pStyle w:val="covertext"/>
              <w:snapToGrid w:val="0"/>
            </w:pPr>
            <w:r w:rsidRPr="00211382">
              <w:t>Abstract</w:t>
            </w:r>
          </w:p>
        </w:tc>
        <w:tc>
          <w:tcPr>
            <w:tcW w:w="9540" w:type="dxa"/>
            <w:gridSpan w:val="2"/>
            <w:tcBorders>
              <w:bottom w:val="single" w:sz="4" w:space="0" w:color="000000"/>
            </w:tcBorders>
          </w:tcPr>
          <w:p w:rsidR="0092701D" w:rsidRPr="00211382" w:rsidRDefault="001742D6" w:rsidP="00E27004">
            <w:pPr>
              <w:pStyle w:val="covertext"/>
              <w:snapToGrid w:val="0"/>
              <w:rPr>
                <w:lang w:eastAsia="ko-KR"/>
              </w:rPr>
            </w:pPr>
            <w:r w:rsidRPr="00211382">
              <w:rPr>
                <w:rFonts w:hint="eastAsia"/>
                <w:lang w:eastAsia="ko-KR"/>
              </w:rPr>
              <w:t xml:space="preserve">This provides AWD text proposals </w:t>
            </w:r>
            <w:r w:rsidR="00F93DA3" w:rsidRPr="00211382">
              <w:rPr>
                <w:rFonts w:hint="eastAsia"/>
                <w:lang w:eastAsia="ko-KR"/>
              </w:rPr>
              <w:t xml:space="preserve">for </w:t>
            </w:r>
            <w:r w:rsidR="006F33EF">
              <w:rPr>
                <w:rFonts w:hint="eastAsia"/>
                <w:lang w:eastAsia="ko-KR"/>
              </w:rPr>
              <w:t>c</w:t>
            </w:r>
            <w:r w:rsidR="006F33EF" w:rsidRPr="006F33EF">
              <w:rPr>
                <w:lang w:eastAsia="ko-KR"/>
              </w:rPr>
              <w:t xml:space="preserve">larification </w:t>
            </w:r>
            <w:r w:rsidR="00067E4E" w:rsidRPr="00067E4E">
              <w:rPr>
                <w:lang w:eastAsia="ko-KR"/>
              </w:rPr>
              <w:t xml:space="preserve">on </w:t>
            </w:r>
            <w:r w:rsidR="0058222B" w:rsidRPr="0058222B">
              <w:rPr>
                <w:lang w:eastAsia="ko-KR"/>
              </w:rPr>
              <w:t xml:space="preserve">base station </w:t>
            </w:r>
            <w:r w:rsidR="00067E4E" w:rsidRPr="00067E4E">
              <w:rPr>
                <w:lang w:eastAsia="ko-KR"/>
              </w:rPr>
              <w:t>function of HR-</w:t>
            </w:r>
            <w:r w:rsidR="00E27004">
              <w:rPr>
                <w:rFonts w:hint="eastAsia"/>
                <w:lang w:eastAsia="ko-KR"/>
              </w:rPr>
              <w:t>M</w:t>
            </w:r>
            <w:r w:rsidR="00067E4E" w:rsidRPr="00067E4E">
              <w:rPr>
                <w:lang w:eastAsia="ko-KR"/>
              </w:rPr>
              <w:t xml:space="preserve">S </w:t>
            </w:r>
            <w:r w:rsidR="006F33EF" w:rsidRPr="006F33EF">
              <w:rPr>
                <w:lang w:eastAsia="ko-KR"/>
              </w:rPr>
              <w:t>over IEEE 802.16</w:t>
            </w:r>
            <w:r w:rsidR="00AA0539">
              <w:rPr>
                <w:rFonts w:hint="eastAsia"/>
                <w:lang w:eastAsia="ko-KR"/>
              </w:rPr>
              <w:t>n</w:t>
            </w:r>
          </w:p>
        </w:tc>
      </w:tr>
      <w:tr w:rsidR="0092701D" w:rsidRPr="00211382">
        <w:tc>
          <w:tcPr>
            <w:tcW w:w="1350" w:type="dxa"/>
            <w:tcBorders>
              <w:bottom w:val="single" w:sz="4" w:space="0" w:color="000000"/>
            </w:tcBorders>
          </w:tcPr>
          <w:p w:rsidR="0092701D" w:rsidRPr="00211382" w:rsidRDefault="0092701D">
            <w:pPr>
              <w:pStyle w:val="covertext"/>
              <w:snapToGrid w:val="0"/>
            </w:pPr>
            <w:r w:rsidRPr="00211382">
              <w:t>Purpose</w:t>
            </w:r>
          </w:p>
        </w:tc>
        <w:tc>
          <w:tcPr>
            <w:tcW w:w="9540" w:type="dxa"/>
            <w:gridSpan w:val="2"/>
            <w:tcBorders>
              <w:bottom w:val="single" w:sz="4" w:space="0" w:color="000000"/>
            </w:tcBorders>
          </w:tcPr>
          <w:p w:rsidR="0092701D" w:rsidRPr="00211382" w:rsidRDefault="00611B2D" w:rsidP="0002337B">
            <w:pPr>
              <w:pStyle w:val="covertext"/>
              <w:snapToGrid w:val="0"/>
              <w:rPr>
                <w:lang w:eastAsia="ko-KR"/>
              </w:rPr>
            </w:pPr>
            <w:r w:rsidRPr="00211382">
              <w:rPr>
                <w:lang w:eastAsia="ko-KR"/>
              </w:rPr>
              <w:t>To discuss and adopt the proposed text in the draft amendment document on GRIDMAN</w:t>
            </w:r>
          </w:p>
        </w:tc>
      </w:tr>
      <w:tr w:rsidR="0092701D" w:rsidRPr="00211382">
        <w:tc>
          <w:tcPr>
            <w:tcW w:w="1350" w:type="dxa"/>
            <w:tcBorders>
              <w:bottom w:val="single" w:sz="4" w:space="0" w:color="000000"/>
            </w:tcBorders>
          </w:tcPr>
          <w:p w:rsidR="0092701D" w:rsidRPr="00211382" w:rsidRDefault="0092701D">
            <w:pPr>
              <w:pStyle w:val="covertext"/>
              <w:snapToGrid w:val="0"/>
            </w:pPr>
            <w:r w:rsidRPr="00211382">
              <w:t>Notice</w:t>
            </w:r>
          </w:p>
        </w:tc>
        <w:tc>
          <w:tcPr>
            <w:tcW w:w="9540" w:type="dxa"/>
            <w:gridSpan w:val="2"/>
            <w:tcBorders>
              <w:bottom w:val="single" w:sz="4" w:space="0" w:color="000000"/>
            </w:tcBorders>
          </w:tcPr>
          <w:p w:rsidR="0092701D" w:rsidRPr="00211382" w:rsidRDefault="0092701D">
            <w:pPr>
              <w:pStyle w:val="covertext"/>
              <w:snapToGrid w:val="0"/>
              <w:spacing w:before="0" w:after="0"/>
              <w:rPr>
                <w:sz w:val="20"/>
              </w:rPr>
            </w:pPr>
            <w:r w:rsidRPr="00211382">
              <w:rPr>
                <w:i/>
                <w:sz w:val="20"/>
              </w:rPr>
              <w:t>This document does not represent the agreed views of the IEEE 802.16 Working Group or any of its subgroups</w:t>
            </w:r>
            <w:r w:rsidRPr="00211382">
              <w:rPr>
                <w:sz w:val="20"/>
              </w:rPr>
              <w:t>. It represents only the views of the participants listed in the “Source(s)” field above. It is offered as a basis for discussion. It is not binding on the contributor(s), who reserve(s) the right to add, amend or withdraw material contained herein.</w:t>
            </w:r>
          </w:p>
        </w:tc>
      </w:tr>
      <w:tr w:rsidR="0092701D" w:rsidRPr="00211382">
        <w:tc>
          <w:tcPr>
            <w:tcW w:w="1350" w:type="dxa"/>
            <w:tcBorders>
              <w:bottom w:val="single" w:sz="4" w:space="0" w:color="000000"/>
            </w:tcBorders>
          </w:tcPr>
          <w:p w:rsidR="0092701D" w:rsidRPr="00211382" w:rsidRDefault="0092701D">
            <w:pPr>
              <w:pStyle w:val="covertext"/>
              <w:snapToGrid w:val="0"/>
            </w:pPr>
            <w:r w:rsidRPr="00211382">
              <w:t>Copyright Policy</w:t>
            </w:r>
          </w:p>
        </w:tc>
        <w:tc>
          <w:tcPr>
            <w:tcW w:w="9540" w:type="dxa"/>
            <w:gridSpan w:val="2"/>
            <w:tcBorders>
              <w:bottom w:val="single" w:sz="4" w:space="0" w:color="000000"/>
            </w:tcBorders>
          </w:tcPr>
          <w:p w:rsidR="0092701D" w:rsidRPr="00211382" w:rsidRDefault="0092701D">
            <w:pPr>
              <w:pStyle w:val="covertext"/>
              <w:snapToGrid w:val="0"/>
              <w:spacing w:before="0" w:after="0"/>
              <w:rPr>
                <w:sz w:val="20"/>
              </w:rPr>
            </w:pPr>
          </w:p>
          <w:p w:rsidR="0092701D" w:rsidRPr="00211382" w:rsidRDefault="0092701D">
            <w:pPr>
              <w:pStyle w:val="covertext"/>
              <w:snapToGrid w:val="0"/>
              <w:spacing w:before="0" w:after="0"/>
              <w:rPr>
                <w:sz w:val="20"/>
              </w:rPr>
            </w:pPr>
            <w:r w:rsidRPr="00211382">
              <w:rPr>
                <w:sz w:val="20"/>
              </w:rPr>
              <w:t>The contributor is familiar with the IEEE-SA Copyright Policy &lt;</w:t>
            </w:r>
            <w:r w:rsidRPr="00211382">
              <w:rPr>
                <w:color w:val="0000FF"/>
                <w:sz w:val="20"/>
              </w:rPr>
              <w:t>http://standards.ieee.org/IPR/copyrightpolicy.html</w:t>
            </w:r>
            <w:r w:rsidRPr="00211382">
              <w:rPr>
                <w:sz w:val="20"/>
              </w:rPr>
              <w:t>&gt;.</w:t>
            </w:r>
          </w:p>
        </w:tc>
      </w:tr>
      <w:tr w:rsidR="0092701D" w:rsidRPr="00211382">
        <w:tc>
          <w:tcPr>
            <w:tcW w:w="1350" w:type="dxa"/>
            <w:tcBorders>
              <w:bottom w:val="single" w:sz="4" w:space="0" w:color="000000"/>
            </w:tcBorders>
          </w:tcPr>
          <w:p w:rsidR="0092701D" w:rsidRPr="00211382" w:rsidRDefault="0092701D">
            <w:pPr>
              <w:pStyle w:val="covertext"/>
              <w:snapToGrid w:val="0"/>
            </w:pPr>
            <w:r w:rsidRPr="00211382">
              <w:t>Patent Policy</w:t>
            </w:r>
          </w:p>
        </w:tc>
        <w:tc>
          <w:tcPr>
            <w:tcW w:w="9540" w:type="dxa"/>
            <w:gridSpan w:val="2"/>
            <w:tcBorders>
              <w:bottom w:val="single" w:sz="4" w:space="0" w:color="000000"/>
            </w:tcBorders>
            <w:vAlign w:val="center"/>
          </w:tcPr>
          <w:p w:rsidR="0092701D" w:rsidRPr="00211382" w:rsidRDefault="0092701D">
            <w:pPr>
              <w:pStyle w:val="Default"/>
              <w:snapToGrid w:val="0"/>
              <w:rPr>
                <w:sz w:val="20"/>
              </w:rPr>
            </w:pPr>
            <w:r w:rsidRPr="00211382">
              <w:rPr>
                <w:sz w:val="20"/>
              </w:rPr>
              <w:t>The contributor is familiar with the IEEE-SA Patent Policy and Procedures:</w:t>
            </w:r>
          </w:p>
          <w:p w:rsidR="0092701D" w:rsidRPr="00211382" w:rsidRDefault="0092701D">
            <w:pPr>
              <w:pStyle w:val="Default"/>
              <w:snapToGrid w:val="0"/>
              <w:ind w:left="720"/>
              <w:rPr>
                <w:sz w:val="20"/>
              </w:rPr>
            </w:pPr>
            <w:r w:rsidRPr="00211382">
              <w:rPr>
                <w:sz w:val="20"/>
              </w:rPr>
              <w:t>&lt;</w:t>
            </w:r>
            <w:hyperlink r:id="rId12" w:anchor="6" w:history="1">
              <w:r w:rsidRPr="00211382">
                <w:rPr>
                  <w:rStyle w:val="InternetLink"/>
                  <w:sz w:val="20"/>
                </w:rPr>
                <w:t>http://standards.ieee.org/guides/bylaws/sect6-7.html#6</w:t>
              </w:r>
            </w:hyperlink>
            <w:r w:rsidRPr="00211382">
              <w:rPr>
                <w:sz w:val="20"/>
              </w:rPr>
              <w:t>&gt; and &lt;</w:t>
            </w:r>
            <w:hyperlink r:id="rId13" w:anchor="6.3" w:history="1">
              <w:r w:rsidRPr="00211382">
                <w:rPr>
                  <w:rStyle w:val="InternetLink"/>
                  <w:sz w:val="20"/>
                </w:rPr>
                <w:t>http://standards.ieee.org/guides/opman/sect6.html#6.3</w:t>
              </w:r>
            </w:hyperlink>
            <w:r w:rsidRPr="00211382">
              <w:rPr>
                <w:sz w:val="20"/>
              </w:rPr>
              <w:t>&gt;.</w:t>
            </w:r>
          </w:p>
          <w:p w:rsidR="0092701D" w:rsidRPr="00211382" w:rsidRDefault="0092701D">
            <w:pPr>
              <w:pStyle w:val="Default"/>
              <w:snapToGrid w:val="0"/>
              <w:rPr>
                <w:sz w:val="20"/>
              </w:rPr>
            </w:pPr>
            <w:r w:rsidRPr="00211382">
              <w:rPr>
                <w:sz w:val="20"/>
              </w:rPr>
              <w:t>Further information is located at &lt;</w:t>
            </w:r>
            <w:hyperlink r:id="rId14" w:history="1">
              <w:r w:rsidRPr="00211382">
                <w:rPr>
                  <w:rStyle w:val="InternetLink"/>
                  <w:sz w:val="20"/>
                </w:rPr>
                <w:t>http://standards.ieee.org/board/pat/pat-material.html</w:t>
              </w:r>
            </w:hyperlink>
            <w:r w:rsidRPr="00211382">
              <w:rPr>
                <w:sz w:val="20"/>
              </w:rPr>
              <w:t>&gt; and &lt;</w:t>
            </w:r>
            <w:hyperlink r:id="rId15" w:history="1">
              <w:r w:rsidRPr="00211382">
                <w:rPr>
                  <w:rStyle w:val="InternetLink"/>
                  <w:sz w:val="20"/>
                </w:rPr>
                <w:t>http://standards.ieee.org/board/pat</w:t>
              </w:r>
            </w:hyperlink>
            <w:r w:rsidRPr="00211382">
              <w:rPr>
                <w:sz w:val="20"/>
              </w:rPr>
              <w:t>&gt;.</w:t>
            </w:r>
          </w:p>
        </w:tc>
      </w:tr>
    </w:tbl>
    <w:p w:rsidR="0092701D" w:rsidRPr="00211382" w:rsidRDefault="0092701D" w:rsidP="00D62781">
      <w:pPr>
        <w:pStyle w:val="Default"/>
        <w:jc w:val="center"/>
        <w:rPr>
          <w:rFonts w:ascii="Arial" w:hAnsi="Arial"/>
          <w:b/>
          <w:sz w:val="32"/>
          <w:szCs w:val="32"/>
          <w:lang w:eastAsia="ko-KR"/>
        </w:rPr>
      </w:pPr>
      <w:r w:rsidRPr="00211382">
        <w:br w:type="page"/>
      </w:r>
      <w:r w:rsidR="00971133" w:rsidRPr="00971133">
        <w:rPr>
          <w:rFonts w:ascii="Arial" w:hAnsi="Arial"/>
          <w:b/>
          <w:sz w:val="32"/>
          <w:szCs w:val="32"/>
          <w:lang w:eastAsia="ko-KR"/>
        </w:rPr>
        <w:lastRenderedPageBreak/>
        <w:t xml:space="preserve">Clarification on </w:t>
      </w:r>
      <w:r w:rsidR="0058222B" w:rsidRPr="0058222B">
        <w:rPr>
          <w:rFonts w:ascii="Arial" w:hAnsi="Arial"/>
          <w:b/>
          <w:sz w:val="32"/>
          <w:szCs w:val="32"/>
          <w:lang w:eastAsia="ko-KR"/>
        </w:rPr>
        <w:t xml:space="preserve">base station </w:t>
      </w:r>
      <w:r w:rsidR="00971133" w:rsidRPr="00971133">
        <w:rPr>
          <w:rFonts w:ascii="Arial" w:hAnsi="Arial"/>
          <w:b/>
          <w:sz w:val="32"/>
          <w:szCs w:val="32"/>
          <w:lang w:eastAsia="ko-KR"/>
        </w:rPr>
        <w:t>function of HR-</w:t>
      </w:r>
      <w:r w:rsidR="00E27004">
        <w:rPr>
          <w:rFonts w:ascii="Arial" w:hAnsi="Arial" w:hint="eastAsia"/>
          <w:b/>
          <w:sz w:val="32"/>
          <w:szCs w:val="32"/>
          <w:lang w:eastAsia="ko-KR"/>
        </w:rPr>
        <w:t>M</w:t>
      </w:r>
      <w:r w:rsidR="00971133" w:rsidRPr="00971133">
        <w:rPr>
          <w:rFonts w:ascii="Arial" w:hAnsi="Arial"/>
          <w:b/>
          <w:sz w:val="32"/>
          <w:szCs w:val="32"/>
          <w:lang w:eastAsia="ko-KR"/>
        </w:rPr>
        <w:t>S over IEEE 802.16</w:t>
      </w:r>
      <w:r w:rsidR="00AA0539">
        <w:rPr>
          <w:rFonts w:ascii="Arial" w:hAnsi="Arial" w:hint="eastAsia"/>
          <w:b/>
          <w:sz w:val="32"/>
          <w:szCs w:val="32"/>
          <w:lang w:eastAsia="ko-KR"/>
        </w:rPr>
        <w:t>n</w:t>
      </w:r>
    </w:p>
    <w:p w:rsidR="000D3DD9" w:rsidRPr="00211382" w:rsidRDefault="000D3DD9" w:rsidP="000D3DD9">
      <w:pPr>
        <w:pStyle w:val="a8"/>
        <w:rPr>
          <w:rFonts w:ascii="Arial" w:eastAsia="Arial Unicode MS" w:hAnsi="Arial" w:cs="Arial"/>
          <w:lang w:eastAsia="ko-KR"/>
        </w:rPr>
      </w:pPr>
    </w:p>
    <w:p w:rsidR="0058222B" w:rsidRPr="00211382" w:rsidRDefault="0058222B" w:rsidP="0058222B">
      <w:pPr>
        <w:pStyle w:val="a8"/>
        <w:rPr>
          <w:rFonts w:ascii="Arial" w:hAnsi="Arial"/>
          <w:lang w:eastAsia="ko-KR"/>
        </w:rPr>
      </w:pPr>
      <w:r w:rsidRPr="00211382">
        <w:rPr>
          <w:rFonts w:ascii="Arial" w:hAnsi="Arial"/>
          <w:lang w:eastAsia="ko-KR"/>
        </w:rPr>
        <w:t>Won-Ik Kim, Eunkyung Kim, Miyoung Yun, Seokki Kim, Sungkyung Kim, Hyun Lee, Chulsik Yoon, Sungcheol Chang</w:t>
      </w:r>
    </w:p>
    <w:p w:rsidR="0058222B" w:rsidRPr="00211382" w:rsidRDefault="0058222B" w:rsidP="0058222B">
      <w:pPr>
        <w:pStyle w:val="a8"/>
        <w:rPr>
          <w:rFonts w:ascii="Arial" w:hAnsi="Arial"/>
          <w:i w:val="0"/>
          <w:lang w:eastAsia="ko-KR"/>
        </w:rPr>
      </w:pPr>
      <w:r w:rsidRPr="00211382">
        <w:rPr>
          <w:rFonts w:ascii="Arial" w:hAnsi="Arial" w:hint="eastAsia"/>
          <w:lang w:eastAsia="ko-KR"/>
        </w:rPr>
        <w:t>ETRI</w:t>
      </w:r>
    </w:p>
    <w:p w:rsidR="0058222B" w:rsidRDefault="0058222B" w:rsidP="00971133">
      <w:pPr>
        <w:pStyle w:val="a8"/>
        <w:rPr>
          <w:rFonts w:ascii="Arial" w:eastAsia="Arial Unicode MS" w:hAnsi="Arial" w:cs="Arial"/>
          <w:lang w:eastAsia="ko-KR"/>
        </w:rPr>
      </w:pPr>
    </w:p>
    <w:p w:rsidR="00971133" w:rsidRPr="00211382" w:rsidRDefault="00971133" w:rsidP="00971133">
      <w:pPr>
        <w:pStyle w:val="a8"/>
        <w:rPr>
          <w:rFonts w:ascii="Arial" w:eastAsia="Arial Unicode MS" w:hAnsi="Arial" w:cs="Arial"/>
          <w:lang w:eastAsia="ko-KR"/>
        </w:rPr>
      </w:pPr>
      <w:r w:rsidRPr="00211382">
        <w:rPr>
          <w:rFonts w:ascii="Arial" w:eastAsia="Arial Unicode MS" w:hAnsi="Arial" w:cs="Arial"/>
          <w:lang w:eastAsia="ko-KR"/>
        </w:rPr>
        <w:t>Seokjoo Shin</w:t>
      </w:r>
    </w:p>
    <w:p w:rsidR="00971133" w:rsidRPr="00211382" w:rsidRDefault="00971133" w:rsidP="00971133">
      <w:pPr>
        <w:pStyle w:val="a8"/>
        <w:rPr>
          <w:rFonts w:ascii="Arial" w:eastAsia="Arial Unicode MS" w:hAnsi="Arial" w:cs="Arial"/>
          <w:lang w:eastAsia="ko-KR"/>
        </w:rPr>
      </w:pPr>
      <w:r w:rsidRPr="00211382">
        <w:rPr>
          <w:rFonts w:ascii="Arial" w:eastAsia="Arial Unicode MS" w:hAnsi="Arial" w:cs="Arial"/>
          <w:lang w:eastAsia="ko-KR"/>
        </w:rPr>
        <w:t xml:space="preserve">Chosun University </w:t>
      </w:r>
    </w:p>
    <w:p w:rsidR="000D3DD9" w:rsidRPr="00211382" w:rsidRDefault="000D3DD9" w:rsidP="000D3DD9">
      <w:pPr>
        <w:pStyle w:val="a8"/>
        <w:rPr>
          <w:rFonts w:ascii="Arial" w:hAnsi="Arial"/>
          <w:lang w:eastAsia="ko-KR"/>
        </w:rPr>
      </w:pPr>
    </w:p>
    <w:p w:rsidR="0092701D" w:rsidRPr="00211382" w:rsidRDefault="00D62781">
      <w:pPr>
        <w:pStyle w:val="1"/>
        <w:rPr>
          <w:rFonts w:ascii="Arial" w:hAnsi="Arial"/>
        </w:rPr>
      </w:pPr>
      <w:r w:rsidRPr="00211382">
        <w:rPr>
          <w:rFonts w:ascii="Arial" w:hAnsi="Arial" w:hint="eastAsia"/>
          <w:lang w:eastAsia="ko-KR"/>
        </w:rPr>
        <w:t>Introduction</w:t>
      </w:r>
    </w:p>
    <w:p w:rsidR="007A040A" w:rsidRDefault="007A040A" w:rsidP="007A040A">
      <w:pPr>
        <w:pStyle w:val="Body"/>
        <w:jc w:val="both"/>
        <w:rPr>
          <w:rFonts w:ascii="Times New Roman" w:hAnsi="Times New Roman"/>
          <w:lang w:eastAsia="ko-KR"/>
        </w:rPr>
      </w:pPr>
      <w:r>
        <w:rPr>
          <w:rFonts w:ascii="Times New Roman" w:hAnsi="Times New Roman" w:hint="eastAsia"/>
          <w:lang w:eastAsia="ko-KR"/>
        </w:rPr>
        <w:t xml:space="preserve">In this contribution, we suggest the modifications of the sentences in Section </w:t>
      </w:r>
      <w:r w:rsidR="00ED0323">
        <w:rPr>
          <w:rFonts w:ascii="Times New Roman" w:hAnsi="Times New Roman" w:hint="eastAsia"/>
          <w:lang w:eastAsia="ko-KR"/>
        </w:rPr>
        <w:t>1</w:t>
      </w:r>
      <w:r>
        <w:rPr>
          <w:rFonts w:ascii="Times New Roman" w:hAnsi="Times New Roman" w:hint="eastAsia"/>
          <w:lang w:eastAsia="ko-KR"/>
        </w:rPr>
        <w:t>6.1.3 Base station functio</w:t>
      </w:r>
      <w:r w:rsidR="00ED0323">
        <w:rPr>
          <w:rFonts w:ascii="Times New Roman" w:hAnsi="Times New Roman" w:hint="eastAsia"/>
          <w:lang w:eastAsia="ko-KR"/>
        </w:rPr>
        <w:t>n for HR-MS over IEEE P802.16n</w:t>
      </w:r>
      <w:r>
        <w:rPr>
          <w:rFonts w:ascii="Times New Roman" w:hAnsi="Times New Roman" w:hint="eastAsia"/>
          <w:lang w:eastAsia="ko-KR"/>
        </w:rPr>
        <w:t>/D3. The major suggestions are listed in below.</w:t>
      </w:r>
    </w:p>
    <w:p w:rsidR="007A040A" w:rsidRDefault="007A040A" w:rsidP="007A040A">
      <w:pPr>
        <w:pStyle w:val="Body"/>
        <w:jc w:val="both"/>
        <w:rPr>
          <w:rFonts w:ascii="Times New Roman" w:hAnsi="Times New Roman"/>
          <w:lang w:eastAsia="ko-KR"/>
        </w:rPr>
      </w:pPr>
    </w:p>
    <w:p w:rsidR="007A040A" w:rsidRDefault="007A040A" w:rsidP="007A040A">
      <w:pPr>
        <w:pStyle w:val="Body"/>
        <w:numPr>
          <w:ilvl w:val="0"/>
          <w:numId w:val="12"/>
        </w:numPr>
        <w:jc w:val="both"/>
        <w:rPr>
          <w:rFonts w:ascii="Times New Roman" w:hAnsi="Times New Roman"/>
          <w:lang w:eastAsia="ko-KR"/>
        </w:rPr>
      </w:pPr>
      <w:r>
        <w:rPr>
          <w:rFonts w:ascii="Times New Roman" w:hAnsi="Times New Roman" w:hint="eastAsia"/>
          <w:lang w:eastAsia="ko-KR"/>
        </w:rPr>
        <w:t>Rewrite a paragraph in subsection</w:t>
      </w:r>
    </w:p>
    <w:p w:rsidR="007A040A" w:rsidRDefault="007A040A" w:rsidP="007A040A">
      <w:pPr>
        <w:pStyle w:val="Body"/>
        <w:numPr>
          <w:ilvl w:val="0"/>
          <w:numId w:val="12"/>
        </w:numPr>
        <w:jc w:val="both"/>
        <w:rPr>
          <w:rFonts w:ascii="Times New Roman" w:hAnsi="Times New Roman"/>
          <w:lang w:eastAsia="ko-KR"/>
        </w:rPr>
      </w:pPr>
      <w:r w:rsidRPr="004D77CD">
        <w:rPr>
          <w:rFonts w:ascii="Times New Roman" w:hAnsi="Times New Roman" w:hint="eastAsia"/>
          <w:lang w:eastAsia="ko-KR"/>
        </w:rPr>
        <w:t xml:space="preserve">Remove </w:t>
      </w:r>
      <w:r>
        <w:rPr>
          <w:rFonts w:ascii="Times New Roman" w:hAnsi="Times New Roman" w:hint="eastAsia"/>
          <w:lang w:eastAsia="ko-KR"/>
        </w:rPr>
        <w:t>a few informative sentences</w:t>
      </w:r>
    </w:p>
    <w:p w:rsidR="007A040A" w:rsidRDefault="007A040A" w:rsidP="007A040A">
      <w:pPr>
        <w:pStyle w:val="Body"/>
        <w:numPr>
          <w:ilvl w:val="0"/>
          <w:numId w:val="12"/>
        </w:numPr>
        <w:jc w:val="both"/>
        <w:rPr>
          <w:rFonts w:ascii="Times New Roman" w:hAnsi="Times New Roman"/>
          <w:lang w:eastAsia="ko-KR"/>
        </w:rPr>
      </w:pPr>
      <w:r>
        <w:rPr>
          <w:rFonts w:ascii="Times New Roman" w:hAnsi="Times New Roman" w:hint="eastAsia"/>
          <w:lang w:eastAsia="ko-KR"/>
        </w:rPr>
        <w:t>Add additional information of control message</w:t>
      </w:r>
    </w:p>
    <w:p w:rsidR="00742FB9" w:rsidRPr="004D77CD" w:rsidRDefault="00742FB9" w:rsidP="007A040A">
      <w:pPr>
        <w:pStyle w:val="Body"/>
        <w:numPr>
          <w:ilvl w:val="0"/>
          <w:numId w:val="12"/>
        </w:numPr>
        <w:jc w:val="both"/>
        <w:rPr>
          <w:rFonts w:ascii="Times New Roman" w:hAnsi="Times New Roman"/>
          <w:lang w:eastAsia="ko-KR"/>
        </w:rPr>
      </w:pPr>
      <w:r w:rsidRPr="00742FB9">
        <w:rPr>
          <w:rFonts w:ascii="Times New Roman" w:hAnsi="Times New Roman"/>
          <w:lang w:eastAsia="ko-KR"/>
        </w:rPr>
        <w:t>Change figure</w:t>
      </w:r>
    </w:p>
    <w:p w:rsidR="00971133" w:rsidRPr="007A040A" w:rsidRDefault="00971133" w:rsidP="006F33EF">
      <w:pPr>
        <w:pStyle w:val="Body"/>
        <w:jc w:val="both"/>
        <w:rPr>
          <w:lang w:eastAsia="ko-KR"/>
        </w:rPr>
      </w:pPr>
    </w:p>
    <w:p w:rsidR="00983B54" w:rsidRPr="00211382" w:rsidRDefault="00983B54" w:rsidP="0004120A">
      <w:pPr>
        <w:pStyle w:val="Body"/>
        <w:jc w:val="both"/>
        <w:rPr>
          <w:lang w:eastAsia="ko-KR"/>
        </w:rPr>
      </w:pPr>
    </w:p>
    <w:p w:rsidR="00FE7122" w:rsidRPr="00211382" w:rsidRDefault="00FE7122" w:rsidP="00FE7122">
      <w:pPr>
        <w:pStyle w:val="1"/>
        <w:rPr>
          <w:rFonts w:ascii="Arial" w:hAnsi="Arial"/>
          <w:lang w:eastAsia="ko-KR"/>
        </w:rPr>
      </w:pPr>
      <w:r w:rsidRPr="00211382">
        <w:rPr>
          <w:rFonts w:ascii="Arial" w:hAnsi="Arial" w:hint="eastAsia"/>
          <w:lang w:eastAsia="ko-KR"/>
        </w:rPr>
        <w:t>References</w:t>
      </w:r>
    </w:p>
    <w:p w:rsidR="00611B2D" w:rsidRPr="00211382" w:rsidRDefault="00611B2D" w:rsidP="00611B2D">
      <w:pPr>
        <w:pStyle w:val="Body"/>
        <w:rPr>
          <w:lang w:eastAsia="ko-KR"/>
        </w:rPr>
      </w:pPr>
      <w:r w:rsidRPr="00211382">
        <w:rPr>
          <w:lang w:eastAsia="ko-KR"/>
        </w:rPr>
        <w:t>[</w:t>
      </w:r>
      <w:r w:rsidR="0058557E" w:rsidRPr="00211382">
        <w:rPr>
          <w:rFonts w:hint="eastAsia"/>
          <w:lang w:eastAsia="ko-KR"/>
        </w:rPr>
        <w:t>1</w:t>
      </w:r>
      <w:r w:rsidRPr="00211382">
        <w:rPr>
          <w:lang w:eastAsia="ko-KR"/>
        </w:rPr>
        <w:t>] IEEE P802.16n</w:t>
      </w:r>
      <w:r w:rsidRPr="00211382">
        <w:rPr>
          <w:kern w:val="24"/>
          <w:vertAlign w:val="superscript"/>
          <w:lang w:eastAsia="ko-KR"/>
        </w:rPr>
        <w:t>TM</w:t>
      </w:r>
      <w:r w:rsidRPr="00211382">
        <w:rPr>
          <w:lang w:eastAsia="ko-KR"/>
        </w:rPr>
        <w:t>/D</w:t>
      </w:r>
      <w:r w:rsidR="006F33EF">
        <w:rPr>
          <w:rFonts w:hint="eastAsia"/>
          <w:lang w:eastAsia="ko-KR"/>
        </w:rPr>
        <w:t>3</w:t>
      </w:r>
      <w:r w:rsidRPr="00211382">
        <w:rPr>
          <w:lang w:eastAsia="ko-KR"/>
        </w:rPr>
        <w:t xml:space="preserve">, Air Interface for Broadband Wireless Access Systems - Draft Amendment: Higher Reliability Networks, </w:t>
      </w:r>
      <w:r w:rsidR="009F558E">
        <w:rPr>
          <w:rFonts w:hint="eastAsia"/>
          <w:lang w:eastAsia="ko-KR"/>
        </w:rPr>
        <w:t>June</w:t>
      </w:r>
      <w:r w:rsidR="009F558E" w:rsidRPr="00211382">
        <w:rPr>
          <w:rFonts w:hint="eastAsia"/>
          <w:lang w:eastAsia="ko-KR"/>
        </w:rPr>
        <w:t xml:space="preserve"> </w:t>
      </w:r>
      <w:r w:rsidRPr="00211382">
        <w:rPr>
          <w:lang w:eastAsia="ko-KR"/>
        </w:rPr>
        <w:t>2012.</w:t>
      </w:r>
    </w:p>
    <w:p w:rsidR="00611B2D" w:rsidRPr="00211382" w:rsidRDefault="0058557E" w:rsidP="00611B2D">
      <w:pPr>
        <w:pStyle w:val="Body"/>
        <w:rPr>
          <w:lang w:eastAsia="ko-KR"/>
        </w:rPr>
      </w:pPr>
      <w:r w:rsidRPr="00211382">
        <w:rPr>
          <w:lang w:eastAsia="ko-KR"/>
        </w:rPr>
        <w:t>[</w:t>
      </w:r>
      <w:r w:rsidRPr="00211382">
        <w:rPr>
          <w:rFonts w:hint="eastAsia"/>
          <w:lang w:eastAsia="ko-KR"/>
        </w:rPr>
        <w:t>2</w:t>
      </w:r>
      <w:r w:rsidR="00611B2D" w:rsidRPr="00211382">
        <w:rPr>
          <w:lang w:eastAsia="ko-KR"/>
        </w:rPr>
        <w:t>] IEEE P802.16.1a</w:t>
      </w:r>
      <w:r w:rsidR="00611B2D" w:rsidRPr="00211382">
        <w:rPr>
          <w:kern w:val="24"/>
          <w:vertAlign w:val="superscript"/>
          <w:lang w:eastAsia="ko-KR"/>
        </w:rPr>
        <w:t>TM</w:t>
      </w:r>
      <w:r w:rsidR="00611B2D" w:rsidRPr="00211382">
        <w:rPr>
          <w:lang w:eastAsia="ko-KR"/>
        </w:rPr>
        <w:t>/D</w:t>
      </w:r>
      <w:r w:rsidR="006F33EF">
        <w:rPr>
          <w:rFonts w:hint="eastAsia"/>
          <w:lang w:eastAsia="ko-KR"/>
        </w:rPr>
        <w:t>3</w:t>
      </w:r>
      <w:r w:rsidR="00611B2D" w:rsidRPr="00211382">
        <w:rPr>
          <w:lang w:eastAsia="ko-KR"/>
        </w:rPr>
        <w:t xml:space="preserve">, WirelessMAN-Advanced Air Interface for Broadband Access Systems - Draft Amendment: Higher Reliability Networks, </w:t>
      </w:r>
      <w:r w:rsidR="009F558E">
        <w:rPr>
          <w:rFonts w:hint="eastAsia"/>
          <w:lang w:eastAsia="ko-KR"/>
        </w:rPr>
        <w:t>June</w:t>
      </w:r>
      <w:r w:rsidR="009F558E" w:rsidRPr="00211382">
        <w:rPr>
          <w:rFonts w:hint="eastAsia"/>
          <w:lang w:eastAsia="ko-KR"/>
        </w:rPr>
        <w:t xml:space="preserve"> </w:t>
      </w:r>
      <w:r w:rsidR="00611B2D" w:rsidRPr="00211382">
        <w:rPr>
          <w:lang w:eastAsia="ko-KR"/>
        </w:rPr>
        <w:t>2012.</w:t>
      </w:r>
    </w:p>
    <w:p w:rsidR="00611B2D" w:rsidRPr="00211382" w:rsidRDefault="0058557E" w:rsidP="00611B2D">
      <w:pPr>
        <w:pStyle w:val="Body"/>
        <w:rPr>
          <w:lang w:eastAsia="ko-KR"/>
        </w:rPr>
      </w:pPr>
      <w:r w:rsidRPr="00211382">
        <w:rPr>
          <w:lang w:eastAsia="ko-KR"/>
        </w:rPr>
        <w:t>[</w:t>
      </w:r>
      <w:r w:rsidRPr="00211382">
        <w:rPr>
          <w:rFonts w:hint="eastAsia"/>
          <w:lang w:eastAsia="ko-KR"/>
        </w:rPr>
        <w:t>3</w:t>
      </w:r>
      <w:r w:rsidR="00611B2D" w:rsidRPr="00211382">
        <w:rPr>
          <w:lang w:eastAsia="ko-KR"/>
        </w:rPr>
        <w:t>] EEE P802.16Rev3/D</w:t>
      </w:r>
      <w:r w:rsidR="006F33EF">
        <w:rPr>
          <w:rFonts w:hint="eastAsia"/>
          <w:lang w:eastAsia="ko-KR"/>
        </w:rPr>
        <w:t>6</w:t>
      </w:r>
      <w:r w:rsidR="00611B2D" w:rsidRPr="00211382">
        <w:rPr>
          <w:lang w:eastAsia="ko-KR"/>
        </w:rPr>
        <w:t xml:space="preserve">, IEEE Draft Standard for Local and metropolitan area networks; Part 16: Air Interface for Fixed and Mobile Broadband Wireless Access Systems,” </w:t>
      </w:r>
      <w:r w:rsidR="009F558E">
        <w:rPr>
          <w:rFonts w:hint="eastAsia"/>
          <w:lang w:eastAsia="ko-KR"/>
        </w:rPr>
        <w:t>June</w:t>
      </w:r>
      <w:r w:rsidR="009F558E" w:rsidRPr="00211382">
        <w:rPr>
          <w:rFonts w:hint="eastAsia"/>
          <w:lang w:eastAsia="ko-KR"/>
        </w:rPr>
        <w:t xml:space="preserve"> </w:t>
      </w:r>
      <w:r w:rsidR="00611B2D" w:rsidRPr="00211382">
        <w:rPr>
          <w:lang w:eastAsia="ko-KR"/>
        </w:rPr>
        <w:t>2012.</w:t>
      </w:r>
    </w:p>
    <w:p w:rsidR="00FE7122" w:rsidRPr="00211382" w:rsidRDefault="0058557E" w:rsidP="00611B2D">
      <w:pPr>
        <w:pStyle w:val="Body"/>
        <w:rPr>
          <w:lang w:eastAsia="ko-KR"/>
        </w:rPr>
      </w:pPr>
      <w:r w:rsidRPr="00211382">
        <w:rPr>
          <w:lang w:eastAsia="ko-KR"/>
        </w:rPr>
        <w:t>[</w:t>
      </w:r>
      <w:r w:rsidRPr="00211382">
        <w:rPr>
          <w:rFonts w:hint="eastAsia"/>
          <w:lang w:eastAsia="ko-KR"/>
        </w:rPr>
        <w:t>4</w:t>
      </w:r>
      <w:r w:rsidR="00611B2D" w:rsidRPr="00211382">
        <w:rPr>
          <w:lang w:eastAsia="ko-KR"/>
        </w:rPr>
        <w:t>] IEEE P802.16.1</w:t>
      </w:r>
      <w:r w:rsidR="00611B2D" w:rsidRPr="00211382">
        <w:rPr>
          <w:kern w:val="24"/>
          <w:vertAlign w:val="superscript"/>
          <w:lang w:eastAsia="ko-KR"/>
        </w:rPr>
        <w:t>TM</w:t>
      </w:r>
      <w:r w:rsidR="006F33EF">
        <w:rPr>
          <w:lang w:eastAsia="ko-KR"/>
        </w:rPr>
        <w:t>/D</w:t>
      </w:r>
      <w:r w:rsidR="006F33EF">
        <w:rPr>
          <w:rFonts w:hint="eastAsia"/>
          <w:lang w:eastAsia="ko-KR"/>
        </w:rPr>
        <w:t>6</w:t>
      </w:r>
      <w:r w:rsidR="00611B2D" w:rsidRPr="00211382">
        <w:rPr>
          <w:lang w:eastAsia="ko-KR"/>
        </w:rPr>
        <w:t xml:space="preserve">, IEEE Draft for WirelessMAN-Advanced Air Interface for Broadband Wireless Access Systems, </w:t>
      </w:r>
      <w:r w:rsidR="009F558E">
        <w:rPr>
          <w:rFonts w:hint="eastAsia"/>
          <w:lang w:eastAsia="ko-KR"/>
        </w:rPr>
        <w:t>June</w:t>
      </w:r>
      <w:r w:rsidR="009F558E" w:rsidRPr="00211382">
        <w:rPr>
          <w:rFonts w:hint="eastAsia"/>
          <w:lang w:eastAsia="ko-KR"/>
        </w:rPr>
        <w:t xml:space="preserve"> </w:t>
      </w:r>
      <w:r w:rsidR="00611B2D" w:rsidRPr="00211382">
        <w:rPr>
          <w:lang w:eastAsia="ko-KR"/>
        </w:rPr>
        <w:t>2012.</w:t>
      </w:r>
    </w:p>
    <w:p w:rsidR="00611B2D" w:rsidRPr="00211382" w:rsidRDefault="00611B2D" w:rsidP="00611B2D">
      <w:pPr>
        <w:pStyle w:val="Body"/>
        <w:rPr>
          <w:lang w:eastAsia="ko-KR"/>
        </w:rPr>
      </w:pPr>
    </w:p>
    <w:p w:rsidR="00C0402F" w:rsidRPr="00211382" w:rsidRDefault="00D62781" w:rsidP="00C0402F">
      <w:pPr>
        <w:pStyle w:val="1"/>
        <w:rPr>
          <w:rFonts w:ascii="Arial" w:hAnsi="Arial"/>
          <w:lang w:eastAsia="ko-KR"/>
        </w:rPr>
      </w:pPr>
      <w:r w:rsidRPr="00211382">
        <w:rPr>
          <w:rFonts w:ascii="Arial" w:hAnsi="Arial" w:hint="eastAsia"/>
          <w:lang w:eastAsia="ko-KR"/>
        </w:rPr>
        <w:t xml:space="preserve">Proposed </w:t>
      </w:r>
      <w:r w:rsidR="00F36915" w:rsidRPr="00211382">
        <w:rPr>
          <w:rFonts w:ascii="Arial" w:hAnsi="Arial" w:hint="eastAsia"/>
          <w:lang w:eastAsia="ko-KR"/>
        </w:rPr>
        <w:t>T</w:t>
      </w:r>
      <w:r w:rsidRPr="00211382">
        <w:rPr>
          <w:rFonts w:ascii="Arial" w:hAnsi="Arial" w:hint="eastAsia"/>
          <w:lang w:eastAsia="ko-KR"/>
        </w:rPr>
        <w:t>ext for the 802.16</w:t>
      </w:r>
      <w:r w:rsidR="0010364E">
        <w:rPr>
          <w:rFonts w:ascii="Arial" w:hAnsi="Arial" w:hint="eastAsia"/>
          <w:lang w:eastAsia="ko-KR"/>
        </w:rPr>
        <w:t>n</w:t>
      </w:r>
      <w:r w:rsidRPr="00211382">
        <w:rPr>
          <w:rFonts w:ascii="Arial" w:hAnsi="Arial" w:hint="eastAsia"/>
          <w:lang w:eastAsia="ko-KR"/>
        </w:rPr>
        <w:t xml:space="preserve"> AWD</w:t>
      </w:r>
    </w:p>
    <w:p w:rsidR="00D62781" w:rsidRPr="00211382" w:rsidRDefault="00D62781" w:rsidP="00D62781">
      <w:pPr>
        <w:pStyle w:val="Body"/>
        <w:rPr>
          <w:lang w:eastAsia="ko-KR"/>
        </w:rPr>
      </w:pPr>
      <w:r w:rsidRPr="00211382">
        <w:rPr>
          <w:rFonts w:hint="eastAsia"/>
          <w:lang w:eastAsia="ko-KR"/>
        </w:rPr>
        <w:t xml:space="preserve">Note: </w:t>
      </w:r>
    </w:p>
    <w:p w:rsidR="00D62781" w:rsidRPr="00211382" w:rsidRDefault="00D62781" w:rsidP="00D62781">
      <w:pPr>
        <w:pStyle w:val="Body"/>
        <w:rPr>
          <w:lang w:eastAsia="ko-KR"/>
        </w:rPr>
      </w:pPr>
      <w:r w:rsidRPr="00211382">
        <w:rPr>
          <w:rFonts w:hint="eastAsia"/>
          <w:lang w:eastAsia="ko-KR"/>
        </w:rPr>
        <w:t xml:space="preserve">The text in </w:t>
      </w:r>
      <w:r w:rsidRPr="00211382">
        <w:rPr>
          <w:rFonts w:hint="eastAsia"/>
          <w:b/>
          <w:lang w:eastAsia="ko-KR"/>
        </w:rPr>
        <w:t>BLACK</w:t>
      </w:r>
      <w:r w:rsidRPr="00211382">
        <w:rPr>
          <w:rFonts w:hint="eastAsia"/>
          <w:lang w:eastAsia="ko-KR"/>
        </w:rPr>
        <w:t xml:space="preserve"> color: th</w:t>
      </w:r>
      <w:r w:rsidR="007F4A03">
        <w:rPr>
          <w:rFonts w:hint="eastAsia"/>
          <w:lang w:eastAsia="ko-KR"/>
        </w:rPr>
        <w:t>e existing text in the 802.16n</w:t>
      </w:r>
      <w:r w:rsidRPr="00211382">
        <w:rPr>
          <w:rFonts w:hint="eastAsia"/>
          <w:lang w:eastAsia="ko-KR"/>
        </w:rPr>
        <w:t xml:space="preserve"> AWD</w:t>
      </w:r>
    </w:p>
    <w:p w:rsidR="00D62781" w:rsidRPr="00211382" w:rsidRDefault="00D62781" w:rsidP="00D62781">
      <w:pPr>
        <w:pStyle w:val="Body"/>
        <w:rPr>
          <w:lang w:eastAsia="ko-KR"/>
        </w:rPr>
      </w:pPr>
      <w:r w:rsidRPr="00211382">
        <w:rPr>
          <w:rFonts w:hint="eastAsia"/>
          <w:lang w:eastAsia="ko-KR"/>
        </w:rPr>
        <w:t xml:space="preserve">The text in </w:t>
      </w:r>
      <w:r w:rsidRPr="00211382">
        <w:rPr>
          <w:rFonts w:hint="eastAsia"/>
          <w:b/>
          <w:strike/>
          <w:color w:val="FF0000"/>
          <w:lang w:eastAsia="ko-KR"/>
        </w:rPr>
        <w:t>RED</w:t>
      </w:r>
      <w:r w:rsidRPr="00211382">
        <w:rPr>
          <w:rFonts w:hint="eastAsia"/>
          <w:lang w:eastAsia="ko-KR"/>
        </w:rPr>
        <w:t xml:space="preserve"> color: t</w:t>
      </w:r>
      <w:r w:rsidR="007F4A03">
        <w:rPr>
          <w:rFonts w:hint="eastAsia"/>
          <w:lang w:eastAsia="ko-KR"/>
        </w:rPr>
        <w:t>he removal of existing 802.16n</w:t>
      </w:r>
      <w:r w:rsidRPr="00211382">
        <w:rPr>
          <w:rFonts w:hint="eastAsia"/>
          <w:lang w:eastAsia="ko-KR"/>
        </w:rPr>
        <w:t xml:space="preserve"> AWD</w:t>
      </w:r>
    </w:p>
    <w:p w:rsidR="00D62781" w:rsidRPr="00211382" w:rsidRDefault="00D62781" w:rsidP="00D62781">
      <w:pPr>
        <w:pStyle w:val="Body"/>
        <w:rPr>
          <w:lang w:eastAsia="ko-KR"/>
        </w:rPr>
      </w:pPr>
      <w:r w:rsidRPr="00211382">
        <w:rPr>
          <w:rFonts w:hint="eastAsia"/>
          <w:lang w:eastAsia="ko-KR"/>
        </w:rPr>
        <w:t xml:space="preserve">The text in </w:t>
      </w:r>
      <w:r w:rsidRPr="00211382">
        <w:rPr>
          <w:rFonts w:hint="eastAsia"/>
          <w:b/>
          <w:color w:val="0000FF"/>
          <w:u w:val="single"/>
          <w:lang w:eastAsia="ko-KR"/>
        </w:rPr>
        <w:t>BLUE</w:t>
      </w:r>
      <w:r w:rsidRPr="00211382">
        <w:rPr>
          <w:rFonts w:hint="eastAsia"/>
          <w:lang w:eastAsia="ko-KR"/>
        </w:rPr>
        <w:t xml:space="preserve"> color: the</w:t>
      </w:r>
      <w:r w:rsidR="007F4A03">
        <w:rPr>
          <w:rFonts w:hint="eastAsia"/>
          <w:lang w:eastAsia="ko-KR"/>
        </w:rPr>
        <w:t xml:space="preserve"> new text added to the 802.16n</w:t>
      </w:r>
      <w:r w:rsidRPr="00211382">
        <w:rPr>
          <w:rFonts w:hint="eastAsia"/>
          <w:lang w:eastAsia="ko-KR"/>
        </w:rPr>
        <w:t xml:space="preserve"> AWD</w:t>
      </w:r>
    </w:p>
    <w:p w:rsidR="00611B2D" w:rsidRPr="00211382" w:rsidRDefault="00611B2D" w:rsidP="00100B24">
      <w:pPr>
        <w:pStyle w:val="Body"/>
        <w:rPr>
          <w:lang w:eastAsia="ko-KR"/>
        </w:rPr>
      </w:pPr>
    </w:p>
    <w:p w:rsidR="00100B24" w:rsidRPr="00211382" w:rsidRDefault="00100B24" w:rsidP="00100B24">
      <w:pPr>
        <w:pStyle w:val="Body"/>
        <w:rPr>
          <w:lang w:eastAsia="ko-KR"/>
        </w:rPr>
      </w:pPr>
      <w:r w:rsidRPr="00211382">
        <w:t xml:space="preserve"> [-------------------------------------------------Start of Text Proposal---------------------------------------------------</w:t>
      </w:r>
      <w:r w:rsidRPr="00211382">
        <w:rPr>
          <w:rFonts w:hint="eastAsia"/>
          <w:lang w:eastAsia="ko-KR"/>
        </w:rPr>
        <w:t>]</w:t>
      </w:r>
    </w:p>
    <w:p w:rsidR="00611B2D" w:rsidRDefault="00611B2D" w:rsidP="00100B24">
      <w:pPr>
        <w:pStyle w:val="Default"/>
        <w:rPr>
          <w:b/>
          <w:sz w:val="28"/>
          <w:lang w:eastAsia="ko-KR"/>
        </w:rPr>
      </w:pPr>
    </w:p>
    <w:p w:rsidR="00943B61" w:rsidRPr="00324FD8" w:rsidRDefault="00943B61" w:rsidP="00943B61">
      <w:pPr>
        <w:rPr>
          <w:rFonts w:ascii="Arial" w:eastAsia="AppleGothic" w:hAnsi="Arial" w:cs="Arial"/>
          <w:b/>
          <w:sz w:val="28"/>
          <w:szCs w:val="28"/>
        </w:rPr>
      </w:pPr>
      <w:r>
        <w:rPr>
          <w:rFonts w:ascii="Arial" w:eastAsia="AppleGothic" w:hAnsi="Arial" w:cs="Arial" w:hint="eastAsia"/>
          <w:b/>
          <w:sz w:val="28"/>
          <w:szCs w:val="28"/>
          <w:lang w:eastAsia="ko-KR"/>
        </w:rPr>
        <w:lastRenderedPageBreak/>
        <w:t>1</w:t>
      </w:r>
      <w:r w:rsidRPr="00324FD8">
        <w:rPr>
          <w:rFonts w:ascii="Arial" w:eastAsia="AppleGothic" w:hAnsi="Arial" w:cs="Arial"/>
          <w:b/>
          <w:sz w:val="28"/>
          <w:szCs w:val="28"/>
        </w:rPr>
        <w:t>6. Support for HR-Networks</w:t>
      </w:r>
    </w:p>
    <w:p w:rsidR="00943B61" w:rsidRDefault="00943B61" w:rsidP="00943B61">
      <w:pPr>
        <w:rPr>
          <w:rFonts w:ascii="Arial" w:eastAsia="AppleGothic" w:hAnsi="Arial" w:cs="Arial"/>
          <w:b/>
          <w:sz w:val="28"/>
          <w:szCs w:val="28"/>
          <w:lang w:eastAsia="ko-KR"/>
        </w:rPr>
      </w:pPr>
    </w:p>
    <w:p w:rsidR="00943B61" w:rsidRPr="00324FD8" w:rsidRDefault="00943B61" w:rsidP="00943B61">
      <w:pPr>
        <w:rPr>
          <w:rFonts w:ascii="Arial" w:eastAsia="AppleGothic" w:hAnsi="Arial" w:cs="Arial"/>
          <w:b/>
          <w:sz w:val="28"/>
          <w:szCs w:val="28"/>
        </w:rPr>
      </w:pPr>
      <w:r>
        <w:rPr>
          <w:rFonts w:ascii="Arial" w:eastAsia="AppleGothic" w:hAnsi="Arial" w:cs="Arial" w:hint="eastAsia"/>
          <w:b/>
          <w:sz w:val="28"/>
          <w:szCs w:val="28"/>
          <w:lang w:eastAsia="ko-KR"/>
        </w:rPr>
        <w:t>1</w:t>
      </w:r>
      <w:r w:rsidRPr="00324FD8">
        <w:rPr>
          <w:rFonts w:ascii="Arial" w:eastAsia="AppleGothic" w:hAnsi="Arial" w:cs="Arial"/>
          <w:b/>
          <w:sz w:val="28"/>
          <w:szCs w:val="28"/>
        </w:rPr>
        <w:t>6.</w:t>
      </w:r>
      <w:r>
        <w:rPr>
          <w:rFonts w:ascii="Arial" w:eastAsia="AppleGothic" w:hAnsi="Arial" w:cs="Arial" w:hint="eastAsia"/>
          <w:b/>
          <w:sz w:val="28"/>
          <w:szCs w:val="28"/>
          <w:lang w:eastAsia="ko-KR"/>
        </w:rPr>
        <w:t>1</w:t>
      </w:r>
      <w:r w:rsidRPr="00324FD8">
        <w:rPr>
          <w:rFonts w:ascii="Arial" w:eastAsia="AppleGothic" w:hAnsi="Arial" w:cs="Arial"/>
          <w:b/>
          <w:sz w:val="28"/>
          <w:szCs w:val="28"/>
        </w:rPr>
        <w:t xml:space="preserve"> Multi-mode operation</w:t>
      </w:r>
    </w:p>
    <w:p w:rsidR="00943B61" w:rsidRPr="00324FD8" w:rsidRDefault="00943B61" w:rsidP="00943B61">
      <w:pPr>
        <w:rPr>
          <w:rFonts w:ascii="Arial" w:eastAsia="AppleGothic" w:hAnsi="Arial" w:cs="Arial"/>
          <w:b/>
          <w:sz w:val="28"/>
          <w:szCs w:val="28"/>
          <w:lang w:eastAsia="ko-KR"/>
        </w:rPr>
      </w:pPr>
    </w:p>
    <w:p w:rsidR="00E27004" w:rsidRPr="00943B61" w:rsidRDefault="00E27004" w:rsidP="00E27004">
      <w:pPr>
        <w:pStyle w:val="Default"/>
        <w:rPr>
          <w:b/>
          <w:sz w:val="28"/>
          <w:lang w:eastAsia="ko-KR"/>
        </w:rPr>
      </w:pPr>
      <w:r w:rsidRPr="00943B61">
        <w:rPr>
          <w:b/>
          <w:sz w:val="28"/>
          <w:lang w:eastAsia="ko-KR"/>
        </w:rPr>
        <w:t>…</w:t>
      </w:r>
    </w:p>
    <w:p w:rsidR="00E27004" w:rsidRPr="00324FD8" w:rsidRDefault="00E27004" w:rsidP="00324FD8">
      <w:pPr>
        <w:rPr>
          <w:rFonts w:ascii="Arial" w:eastAsia="AppleGothic" w:hAnsi="Arial" w:cs="Arial"/>
          <w:b/>
          <w:sz w:val="28"/>
          <w:szCs w:val="28"/>
          <w:lang w:eastAsia="ko-KR"/>
        </w:rPr>
      </w:pPr>
    </w:p>
    <w:p w:rsidR="00324FD8" w:rsidRPr="00324FD8" w:rsidRDefault="00943B61" w:rsidP="00324FD8">
      <w:pPr>
        <w:rPr>
          <w:rFonts w:ascii="Arial" w:eastAsia="AppleGothic" w:hAnsi="Arial" w:cs="Arial"/>
          <w:b/>
          <w:sz w:val="28"/>
          <w:szCs w:val="28"/>
        </w:rPr>
      </w:pPr>
      <w:r>
        <w:rPr>
          <w:rFonts w:ascii="Arial" w:eastAsia="AppleGothic" w:hAnsi="Arial" w:cs="Arial" w:hint="eastAsia"/>
          <w:b/>
          <w:sz w:val="28"/>
          <w:szCs w:val="28"/>
          <w:lang w:eastAsia="ko-KR"/>
        </w:rPr>
        <w:t>1</w:t>
      </w:r>
      <w:r w:rsidR="001D7005">
        <w:rPr>
          <w:rFonts w:ascii="Arial" w:eastAsia="AppleGothic" w:hAnsi="Arial" w:cs="Arial"/>
          <w:b/>
          <w:sz w:val="28"/>
          <w:szCs w:val="28"/>
        </w:rPr>
        <w:t>6.1.</w:t>
      </w:r>
      <w:r w:rsidR="001D7005">
        <w:rPr>
          <w:rFonts w:ascii="Arial" w:eastAsia="AppleGothic" w:hAnsi="Arial" w:cs="Arial" w:hint="eastAsia"/>
          <w:b/>
          <w:sz w:val="28"/>
          <w:szCs w:val="28"/>
          <w:lang w:eastAsia="ko-KR"/>
        </w:rPr>
        <w:t>3</w:t>
      </w:r>
      <w:r w:rsidR="00E27004" w:rsidRPr="00E27004">
        <w:rPr>
          <w:rFonts w:ascii="Arial" w:eastAsia="AppleGothic" w:hAnsi="Arial" w:cs="Arial"/>
          <w:b/>
          <w:sz w:val="28"/>
          <w:szCs w:val="28"/>
        </w:rPr>
        <w:t xml:space="preserve"> </w:t>
      </w:r>
      <w:r w:rsidR="001D7005" w:rsidRPr="001D7005">
        <w:rPr>
          <w:rFonts w:ascii="Arial" w:eastAsia="AppleGothic" w:hAnsi="Arial" w:cs="Arial"/>
          <w:b/>
          <w:sz w:val="28"/>
          <w:szCs w:val="28"/>
        </w:rPr>
        <w:t xml:space="preserve">Base station </w:t>
      </w:r>
      <w:r w:rsidR="00E27004" w:rsidRPr="00E27004">
        <w:rPr>
          <w:rFonts w:ascii="Arial" w:eastAsia="AppleGothic" w:hAnsi="Arial" w:cs="Arial"/>
          <w:b/>
          <w:sz w:val="28"/>
          <w:szCs w:val="28"/>
        </w:rPr>
        <w:t>function for HR-MS</w:t>
      </w:r>
    </w:p>
    <w:p w:rsidR="00324FD8" w:rsidRPr="00324FD8" w:rsidRDefault="00324FD8" w:rsidP="00100B24">
      <w:pPr>
        <w:pStyle w:val="Default"/>
        <w:rPr>
          <w:b/>
          <w:sz w:val="28"/>
          <w:lang w:eastAsia="ko-KR"/>
        </w:rPr>
      </w:pPr>
    </w:p>
    <w:p w:rsidR="006E6E85" w:rsidRPr="009D1632" w:rsidRDefault="006E6E85" w:rsidP="006E6E85">
      <w:pPr>
        <w:suppressAutoHyphens/>
        <w:wordWrap/>
        <w:autoSpaceDE/>
        <w:autoSpaceDN/>
        <w:spacing w:after="120"/>
        <w:rPr>
          <w:rFonts w:eastAsia="맑은 고딕"/>
          <w:b/>
          <w:i/>
          <w:sz w:val="24"/>
          <w:szCs w:val="24"/>
          <w:highlight w:val="yellow"/>
          <w:lang w:eastAsia="ko-KR"/>
        </w:rPr>
      </w:pPr>
      <w:r w:rsidRPr="009D1632">
        <w:rPr>
          <w:rFonts w:eastAsia="Times New Roman"/>
          <w:b/>
          <w:i/>
          <w:sz w:val="24"/>
          <w:szCs w:val="24"/>
          <w:highlight w:val="yellow"/>
          <w:lang w:eastAsia="ko-KR"/>
        </w:rPr>
        <w:t>[</w:t>
      </w:r>
      <w:r w:rsidRPr="009D1632">
        <w:rPr>
          <w:rFonts w:eastAsia="맑은 고딕" w:hint="eastAsia"/>
          <w:b/>
          <w:i/>
          <w:sz w:val="24"/>
          <w:szCs w:val="24"/>
          <w:highlight w:val="yellow"/>
          <w:lang w:eastAsia="ko-KR"/>
        </w:rPr>
        <w:t>Remedy</w:t>
      </w:r>
      <w:r w:rsidRPr="009D1632">
        <w:rPr>
          <w:rFonts w:hint="eastAsia"/>
          <w:b/>
          <w:i/>
          <w:sz w:val="24"/>
          <w:szCs w:val="24"/>
          <w:highlight w:val="yellow"/>
          <w:lang w:eastAsia="ko-KR"/>
        </w:rPr>
        <w:t>1</w:t>
      </w:r>
      <w:r w:rsidRPr="009D1632">
        <w:rPr>
          <w:rFonts w:eastAsia="맑은 고딕" w:hint="eastAsia"/>
          <w:b/>
          <w:i/>
          <w:sz w:val="24"/>
          <w:szCs w:val="24"/>
          <w:highlight w:val="yellow"/>
          <w:lang w:eastAsia="ko-KR"/>
        </w:rPr>
        <w:t>:</w:t>
      </w:r>
      <w:r w:rsidRPr="009D1632">
        <w:rPr>
          <w:rFonts w:hint="eastAsia"/>
          <w:b/>
          <w:i/>
          <w:sz w:val="24"/>
          <w:szCs w:val="24"/>
          <w:highlight w:val="yellow"/>
          <w:lang w:eastAsia="ko-KR"/>
        </w:rPr>
        <w:t xml:space="preserve"> </w:t>
      </w:r>
      <w:r w:rsidR="00971133" w:rsidRPr="009D1632">
        <w:rPr>
          <w:rFonts w:hint="eastAsia"/>
          <w:b/>
          <w:i/>
          <w:sz w:val="24"/>
          <w:szCs w:val="24"/>
          <w:highlight w:val="yellow"/>
        </w:rPr>
        <w:t xml:space="preserve">Modify the sentences in Section </w:t>
      </w:r>
      <w:r w:rsidR="009D1632" w:rsidRPr="009D1632">
        <w:rPr>
          <w:b/>
          <w:i/>
          <w:sz w:val="24"/>
          <w:szCs w:val="24"/>
          <w:highlight w:val="yellow"/>
        </w:rPr>
        <w:t xml:space="preserve">16.1.3 </w:t>
      </w:r>
      <w:r w:rsidRPr="009D1632">
        <w:rPr>
          <w:rFonts w:eastAsia="맑은 고딕" w:hint="eastAsia"/>
          <w:b/>
          <w:i/>
          <w:sz w:val="24"/>
          <w:szCs w:val="24"/>
          <w:highlight w:val="yellow"/>
          <w:lang w:eastAsia="ko-KR"/>
        </w:rPr>
        <w:t xml:space="preserve">in </w:t>
      </w:r>
      <w:r w:rsidR="00244D09" w:rsidRPr="009D1632">
        <w:rPr>
          <w:rFonts w:eastAsia="맑은 고딕"/>
          <w:b/>
          <w:i/>
          <w:sz w:val="24"/>
          <w:szCs w:val="24"/>
          <w:highlight w:val="yellow"/>
          <w:lang w:eastAsia="ko-KR"/>
        </w:rPr>
        <w:t>IEEE P802.16</w:t>
      </w:r>
      <w:r w:rsidR="00244D09" w:rsidRPr="009D1632">
        <w:rPr>
          <w:rFonts w:eastAsia="맑은 고딕" w:hint="eastAsia"/>
          <w:b/>
          <w:i/>
          <w:sz w:val="24"/>
          <w:szCs w:val="24"/>
          <w:highlight w:val="yellow"/>
          <w:lang w:eastAsia="ko-KR"/>
        </w:rPr>
        <w:t>n</w:t>
      </w:r>
      <w:r w:rsidRPr="009D1632">
        <w:rPr>
          <w:rFonts w:eastAsia="맑은 고딕"/>
          <w:b/>
          <w:i/>
          <w:sz w:val="24"/>
          <w:szCs w:val="24"/>
          <w:highlight w:val="yellow"/>
          <w:lang w:eastAsia="ko-KR"/>
        </w:rPr>
        <w:t>/D</w:t>
      </w:r>
      <w:r w:rsidR="006932E7" w:rsidRPr="009D1632">
        <w:rPr>
          <w:rFonts w:eastAsia="맑은 고딕" w:hint="eastAsia"/>
          <w:b/>
          <w:i/>
          <w:sz w:val="24"/>
          <w:szCs w:val="24"/>
          <w:highlight w:val="yellow"/>
          <w:lang w:eastAsia="ko-KR"/>
        </w:rPr>
        <w:t>3</w:t>
      </w:r>
      <w:r w:rsidRPr="009D1632">
        <w:rPr>
          <w:rFonts w:eastAsia="맑은 고딕" w:hint="eastAsia"/>
          <w:b/>
          <w:i/>
          <w:sz w:val="24"/>
          <w:szCs w:val="24"/>
          <w:highlight w:val="yellow"/>
          <w:lang w:eastAsia="ko-KR"/>
        </w:rPr>
        <w:t>.</w:t>
      </w:r>
      <w:r w:rsidRPr="009D1632">
        <w:rPr>
          <w:rFonts w:eastAsia="Times New Roman"/>
          <w:b/>
          <w:i/>
          <w:sz w:val="24"/>
          <w:szCs w:val="24"/>
          <w:highlight w:val="yellow"/>
          <w:lang w:eastAsia="ko-KR"/>
        </w:rPr>
        <w:t>]</w:t>
      </w:r>
    </w:p>
    <w:p w:rsidR="006E6E85" w:rsidRPr="005C7D30" w:rsidRDefault="008C3444" w:rsidP="008C3444">
      <w:pPr>
        <w:suppressAutoHyphens/>
        <w:wordWrap/>
        <w:autoSpaceDE/>
        <w:autoSpaceDN/>
        <w:spacing w:after="120"/>
        <w:rPr>
          <w:b/>
          <w:i/>
          <w:sz w:val="24"/>
          <w:szCs w:val="24"/>
          <w:lang w:eastAsia="ko-KR"/>
        </w:rPr>
      </w:pPr>
      <w:r w:rsidRPr="005C7D30">
        <w:rPr>
          <w:rFonts w:eastAsia="Times New Roman" w:hint="eastAsia"/>
          <w:b/>
          <w:i/>
          <w:sz w:val="24"/>
          <w:szCs w:val="24"/>
          <w:highlight w:val="yellow"/>
          <w:lang w:eastAsia="ko-KR"/>
        </w:rPr>
        <w:t>[Page#</w:t>
      </w:r>
      <w:r w:rsidRPr="005C7D30">
        <w:rPr>
          <w:rFonts w:hint="eastAsia"/>
          <w:b/>
          <w:i/>
          <w:sz w:val="24"/>
          <w:szCs w:val="24"/>
          <w:highlight w:val="yellow"/>
          <w:lang w:eastAsia="ko-KR"/>
        </w:rPr>
        <w:t xml:space="preserve"> </w:t>
      </w:r>
      <w:r w:rsidR="00244D09">
        <w:rPr>
          <w:rFonts w:hint="eastAsia"/>
          <w:b/>
          <w:i/>
          <w:sz w:val="24"/>
          <w:szCs w:val="24"/>
          <w:highlight w:val="yellow"/>
          <w:lang w:eastAsia="ko-KR"/>
        </w:rPr>
        <w:t>73</w:t>
      </w:r>
      <w:r w:rsidRPr="005C7D30">
        <w:rPr>
          <w:rFonts w:hint="eastAsia"/>
          <w:b/>
          <w:i/>
          <w:sz w:val="24"/>
          <w:szCs w:val="24"/>
          <w:highlight w:val="yellow"/>
          <w:lang w:eastAsia="ko-KR"/>
        </w:rPr>
        <w:t xml:space="preserve">, Line# </w:t>
      </w:r>
      <w:r w:rsidR="00244D09">
        <w:rPr>
          <w:rFonts w:hint="eastAsia"/>
          <w:b/>
          <w:i/>
          <w:sz w:val="24"/>
          <w:szCs w:val="24"/>
          <w:highlight w:val="yellow"/>
          <w:lang w:eastAsia="ko-KR"/>
        </w:rPr>
        <w:t>36</w:t>
      </w:r>
      <w:r w:rsidRPr="005C7D30">
        <w:rPr>
          <w:b/>
          <w:i/>
          <w:sz w:val="24"/>
          <w:szCs w:val="24"/>
          <w:highlight w:val="yellow"/>
          <w:lang w:eastAsia="ko-KR"/>
        </w:rPr>
        <w:t>]</w:t>
      </w:r>
    </w:p>
    <w:p w:rsidR="008C3444" w:rsidRDefault="008C3444" w:rsidP="006E6E85">
      <w:pPr>
        <w:pStyle w:val="Default"/>
        <w:rPr>
          <w:b/>
          <w:sz w:val="28"/>
          <w:lang w:eastAsia="ko-KR"/>
        </w:rPr>
      </w:pPr>
    </w:p>
    <w:p w:rsidR="00244D09" w:rsidRPr="00244D09" w:rsidRDefault="00244D09" w:rsidP="00244D09">
      <w:pPr>
        <w:pStyle w:val="Body"/>
        <w:jc w:val="both"/>
        <w:rPr>
          <w:rFonts w:ascii="Times New Roman" w:hAnsi="Times New Roman"/>
          <w:strike/>
          <w:color w:val="FF0000"/>
          <w:szCs w:val="24"/>
          <w:lang w:eastAsia="ko-KR"/>
        </w:rPr>
      </w:pPr>
      <w:r w:rsidRPr="00244D09">
        <w:rPr>
          <w:rFonts w:ascii="Times New Roman" w:hAnsi="Times New Roman"/>
          <w:strike/>
          <w:color w:val="FF0000"/>
          <w:szCs w:val="24"/>
          <w:lang w:eastAsia="ko-KR"/>
        </w:rPr>
        <w:t xml:space="preserve">An HR-MS may operate as an HR-BS to provide connectivity for itself and other HR-MSs. During basic capability negotiation at network entry, an HR-MS that is capable of role change to HR-BS shall report such capability to the super-ordinate HR-BS/HR-RS. </w:t>
      </w:r>
    </w:p>
    <w:p w:rsidR="00244D09" w:rsidRPr="00244D09" w:rsidRDefault="00244D09" w:rsidP="00244D09">
      <w:pPr>
        <w:pStyle w:val="Body"/>
        <w:jc w:val="both"/>
        <w:rPr>
          <w:rFonts w:ascii="Times New Roman" w:hAnsi="Times New Roman"/>
          <w:strike/>
          <w:color w:val="FF0000"/>
          <w:szCs w:val="24"/>
          <w:lang w:eastAsia="ko-KR"/>
        </w:rPr>
      </w:pPr>
      <w:r w:rsidRPr="00244D09">
        <w:rPr>
          <w:rFonts w:ascii="Times New Roman" w:hAnsi="Times New Roman"/>
          <w:strike/>
          <w:color w:val="FF0000"/>
          <w:szCs w:val="24"/>
          <w:lang w:eastAsia="ko-KR"/>
        </w:rPr>
        <w:t>While operating as an HR-BS, the station may maintain certain HR-MS functionalities</w:t>
      </w:r>
    </w:p>
    <w:p w:rsidR="00244D09" w:rsidRPr="00244D09" w:rsidRDefault="00244D09" w:rsidP="00244D09">
      <w:pPr>
        <w:pStyle w:val="Body"/>
        <w:jc w:val="both"/>
        <w:rPr>
          <w:rFonts w:ascii="Times New Roman" w:hAnsi="Times New Roman"/>
          <w:strike/>
          <w:color w:val="FF0000"/>
          <w:szCs w:val="24"/>
          <w:lang w:eastAsia="ko-KR"/>
        </w:rPr>
      </w:pPr>
      <w:r w:rsidRPr="00244D09">
        <w:rPr>
          <w:rFonts w:ascii="Times New Roman" w:hAnsi="Times New Roman"/>
          <w:strike/>
          <w:color w:val="FF0000"/>
          <w:szCs w:val="24"/>
          <w:lang w:eastAsia="ko-KR"/>
        </w:rPr>
        <w:t>The HR-MS may start operating as an HR-BS in a Proactive operation or a Reactive operation. For</w:t>
      </w:r>
      <w:r w:rsidRPr="00244D09">
        <w:rPr>
          <w:rFonts w:ascii="Times New Roman" w:hAnsi="Times New Roman" w:hint="eastAsia"/>
          <w:strike/>
          <w:color w:val="FF0000"/>
          <w:szCs w:val="24"/>
          <w:lang w:eastAsia="ko-KR"/>
        </w:rPr>
        <w:t xml:space="preserve"> </w:t>
      </w:r>
      <w:r w:rsidRPr="00244D09">
        <w:rPr>
          <w:rFonts w:ascii="Times New Roman" w:hAnsi="Times New Roman"/>
          <w:strike/>
          <w:color w:val="FF0000"/>
          <w:szCs w:val="24"/>
          <w:lang w:eastAsia="ko-KR"/>
        </w:rPr>
        <w:t>proactive operation, the mode switch is directed by the superordinate HR-BS of the HR-MS; In reactive operation, the mode switch is initiated by the HR-MS itself.</w:t>
      </w:r>
    </w:p>
    <w:p w:rsidR="00244D09" w:rsidRDefault="00244D09" w:rsidP="00244D09">
      <w:pPr>
        <w:pStyle w:val="Body"/>
        <w:jc w:val="both"/>
        <w:rPr>
          <w:rFonts w:ascii="Times New Roman" w:hAnsi="Times New Roman"/>
          <w:szCs w:val="24"/>
          <w:lang w:eastAsia="ko-KR"/>
        </w:rPr>
      </w:pPr>
    </w:p>
    <w:p w:rsidR="00244D09" w:rsidRPr="00244D09" w:rsidRDefault="00244D09" w:rsidP="00244D09">
      <w:pPr>
        <w:pStyle w:val="Body"/>
        <w:jc w:val="both"/>
        <w:rPr>
          <w:rFonts w:ascii="Times New Roman" w:hAnsi="Times New Roman"/>
          <w:color w:val="0000FF"/>
          <w:szCs w:val="24"/>
          <w:u w:val="single"/>
          <w:lang w:eastAsia="ko-KR"/>
        </w:rPr>
      </w:pPr>
      <w:r w:rsidRPr="00244D09">
        <w:rPr>
          <w:rFonts w:ascii="Times New Roman" w:hAnsi="Times New Roman"/>
          <w:color w:val="0000FF"/>
          <w:szCs w:val="24"/>
          <w:u w:val="single"/>
          <w:lang w:eastAsia="ko-KR"/>
        </w:rPr>
        <w:t>An HR-MS may operate as an HR-BS to provide connectivity for itself and other HR-MSs.</w:t>
      </w:r>
      <w:r w:rsidRPr="00244D09">
        <w:rPr>
          <w:rFonts w:ascii="Times New Roman" w:hAnsi="Times New Roman" w:hint="eastAsia"/>
          <w:color w:val="0000FF"/>
          <w:szCs w:val="24"/>
          <w:u w:val="single"/>
          <w:lang w:eastAsia="ko-KR"/>
        </w:rPr>
        <w:t xml:space="preserve"> </w:t>
      </w:r>
      <w:r w:rsidRPr="00244D09">
        <w:rPr>
          <w:rFonts w:ascii="Times New Roman" w:hAnsi="Times New Roman"/>
          <w:color w:val="0000FF"/>
          <w:szCs w:val="24"/>
          <w:u w:val="single"/>
          <w:lang w:eastAsia="ko-KR"/>
        </w:rPr>
        <w:t>The HR-MS may start operating as an HR-BS in a Proactive operation or a Reactive operation.</w:t>
      </w:r>
    </w:p>
    <w:p w:rsidR="00244D09" w:rsidRPr="00244D09" w:rsidRDefault="00244D09" w:rsidP="00244D09">
      <w:pPr>
        <w:pStyle w:val="Body"/>
        <w:jc w:val="both"/>
        <w:rPr>
          <w:rFonts w:ascii="Times New Roman" w:hAnsi="Times New Roman"/>
          <w:color w:val="0000FF"/>
          <w:szCs w:val="24"/>
          <w:u w:val="single"/>
          <w:lang w:eastAsia="ko-KR"/>
        </w:rPr>
      </w:pPr>
      <w:r w:rsidRPr="00244D09">
        <w:rPr>
          <w:rFonts w:ascii="Times New Roman" w:hAnsi="Times New Roman"/>
          <w:color w:val="0000FF"/>
          <w:szCs w:val="24"/>
          <w:u w:val="single"/>
          <w:lang w:eastAsia="ko-KR"/>
        </w:rPr>
        <w:t>In proactive operation, the mode change is directed by a superordinate HR-BS of the HR-MS.</w:t>
      </w:r>
      <w:r w:rsidRPr="00244D09">
        <w:rPr>
          <w:rFonts w:ascii="Times New Roman" w:hAnsi="Times New Roman" w:hint="eastAsia"/>
          <w:color w:val="0000FF"/>
          <w:szCs w:val="24"/>
          <w:u w:val="single"/>
          <w:lang w:eastAsia="ko-KR"/>
        </w:rPr>
        <w:t xml:space="preserve"> </w:t>
      </w:r>
      <w:r w:rsidRPr="00244D09">
        <w:rPr>
          <w:rFonts w:ascii="Times New Roman" w:hAnsi="Times New Roman"/>
          <w:color w:val="0000FF"/>
          <w:szCs w:val="24"/>
          <w:u w:val="single"/>
          <w:lang w:eastAsia="ko-KR"/>
        </w:rPr>
        <w:t>During basic capability negotiation at network entry, an HR-MS that is capable of role change to HR-BS shall report such capability to the super-ordinate HR-BS/HR-RS.</w:t>
      </w:r>
      <w:r w:rsidRPr="00244D09">
        <w:rPr>
          <w:rFonts w:ascii="Times New Roman" w:hAnsi="Times New Roman" w:hint="eastAsia"/>
          <w:color w:val="0000FF"/>
          <w:szCs w:val="24"/>
          <w:u w:val="single"/>
          <w:lang w:eastAsia="ko-KR"/>
        </w:rPr>
        <w:t xml:space="preserve"> </w:t>
      </w:r>
    </w:p>
    <w:p w:rsidR="00244D09" w:rsidRPr="00244D09" w:rsidRDefault="00244D09" w:rsidP="00244D09">
      <w:pPr>
        <w:pStyle w:val="Body"/>
        <w:jc w:val="both"/>
        <w:rPr>
          <w:rFonts w:ascii="Times New Roman" w:hAnsi="Times New Roman"/>
          <w:color w:val="0000FF"/>
          <w:szCs w:val="24"/>
          <w:u w:val="single"/>
          <w:lang w:eastAsia="ko-KR"/>
        </w:rPr>
      </w:pPr>
      <w:r w:rsidRPr="00244D09">
        <w:rPr>
          <w:rFonts w:ascii="Times New Roman" w:hAnsi="Times New Roman"/>
          <w:color w:val="0000FF"/>
          <w:szCs w:val="24"/>
          <w:u w:val="single"/>
          <w:lang w:eastAsia="ko-KR"/>
        </w:rPr>
        <w:t>In reactive operation, the mode switch is initiated by the HR-MS itself.</w:t>
      </w:r>
    </w:p>
    <w:p w:rsidR="00244D09" w:rsidRPr="00244D09" w:rsidRDefault="00244D09" w:rsidP="00244D09">
      <w:pPr>
        <w:pStyle w:val="Body"/>
        <w:jc w:val="both"/>
        <w:rPr>
          <w:rFonts w:ascii="Times New Roman" w:hAnsi="Times New Roman"/>
          <w:color w:val="0000FF"/>
          <w:szCs w:val="24"/>
          <w:u w:val="single"/>
          <w:lang w:eastAsia="ko-KR"/>
        </w:rPr>
      </w:pPr>
      <w:r w:rsidRPr="00244D09">
        <w:rPr>
          <w:rFonts w:ascii="Times New Roman" w:hAnsi="Times New Roman"/>
          <w:color w:val="0000FF"/>
          <w:szCs w:val="24"/>
          <w:u w:val="single"/>
          <w:lang w:eastAsia="ko-KR"/>
        </w:rPr>
        <w:t>While operating as an HR-BS, the station may maintain certain MS functionalities</w:t>
      </w:r>
      <w:r w:rsidRPr="00244D09">
        <w:rPr>
          <w:rFonts w:ascii="Times New Roman" w:hAnsi="Times New Roman" w:hint="eastAsia"/>
          <w:color w:val="0000FF"/>
          <w:szCs w:val="24"/>
          <w:u w:val="single"/>
          <w:lang w:eastAsia="ko-KR"/>
        </w:rPr>
        <w:t xml:space="preserve">. </w:t>
      </w:r>
    </w:p>
    <w:p w:rsidR="00E27004" w:rsidRDefault="00E27004" w:rsidP="00E27004">
      <w:pPr>
        <w:pStyle w:val="Body"/>
        <w:jc w:val="both"/>
        <w:rPr>
          <w:rFonts w:ascii="Times New Roman" w:hAnsi="Times New Roman"/>
          <w:szCs w:val="24"/>
          <w:lang w:eastAsia="ko-KR"/>
        </w:rPr>
      </w:pPr>
    </w:p>
    <w:p w:rsidR="00797AA8" w:rsidRDefault="00797AA8" w:rsidP="00E27004">
      <w:pPr>
        <w:pStyle w:val="Body"/>
        <w:jc w:val="both"/>
        <w:rPr>
          <w:rFonts w:ascii="Times New Roman" w:hAnsi="Times New Roman"/>
          <w:szCs w:val="24"/>
          <w:lang w:eastAsia="ko-KR"/>
        </w:rPr>
      </w:pPr>
    </w:p>
    <w:p w:rsidR="00797AA8" w:rsidRPr="00114125" w:rsidRDefault="00797AA8" w:rsidP="00797AA8">
      <w:pPr>
        <w:suppressAutoHyphens/>
        <w:wordWrap/>
        <w:autoSpaceDE/>
        <w:autoSpaceDN/>
        <w:spacing w:after="120"/>
        <w:rPr>
          <w:rFonts w:eastAsia="맑은 고딕"/>
          <w:b/>
          <w:i/>
          <w:sz w:val="24"/>
          <w:szCs w:val="24"/>
          <w:highlight w:val="yellow"/>
          <w:lang w:eastAsia="ko-KR"/>
        </w:rPr>
      </w:pPr>
      <w:r w:rsidRPr="00114125">
        <w:rPr>
          <w:rFonts w:eastAsia="Times New Roman"/>
          <w:b/>
          <w:i/>
          <w:sz w:val="24"/>
          <w:szCs w:val="24"/>
          <w:highlight w:val="yellow"/>
          <w:lang w:eastAsia="ko-KR"/>
        </w:rPr>
        <w:t>[</w:t>
      </w:r>
      <w:r w:rsidRPr="00114125">
        <w:rPr>
          <w:rFonts w:eastAsia="맑은 고딕" w:hint="eastAsia"/>
          <w:b/>
          <w:i/>
          <w:sz w:val="24"/>
          <w:szCs w:val="24"/>
          <w:highlight w:val="yellow"/>
          <w:lang w:eastAsia="ko-KR"/>
        </w:rPr>
        <w:t>Remedy</w:t>
      </w:r>
      <w:r w:rsidR="00E96BAD">
        <w:rPr>
          <w:rFonts w:eastAsia="맑은 고딕" w:hint="eastAsia"/>
          <w:b/>
          <w:i/>
          <w:sz w:val="24"/>
          <w:szCs w:val="24"/>
          <w:highlight w:val="yellow"/>
          <w:lang w:eastAsia="ko-KR"/>
        </w:rPr>
        <w:t>2</w:t>
      </w:r>
      <w:r w:rsidRPr="00114125">
        <w:rPr>
          <w:rFonts w:eastAsia="맑은 고딕" w:hint="eastAsia"/>
          <w:b/>
          <w:i/>
          <w:sz w:val="24"/>
          <w:szCs w:val="24"/>
          <w:highlight w:val="yellow"/>
          <w:lang w:eastAsia="ko-KR"/>
        </w:rPr>
        <w:t>:</w:t>
      </w:r>
      <w:r w:rsidRPr="00114125">
        <w:rPr>
          <w:rFonts w:hint="eastAsia"/>
          <w:b/>
          <w:i/>
          <w:sz w:val="24"/>
          <w:szCs w:val="24"/>
          <w:highlight w:val="yellow"/>
          <w:lang w:eastAsia="ko-KR"/>
        </w:rPr>
        <w:t xml:space="preserve"> </w:t>
      </w:r>
      <w:r w:rsidRPr="00114125">
        <w:rPr>
          <w:rFonts w:hint="eastAsia"/>
          <w:b/>
          <w:i/>
          <w:sz w:val="24"/>
          <w:szCs w:val="24"/>
          <w:highlight w:val="yellow"/>
        </w:rPr>
        <w:t xml:space="preserve">Modify the sentences in Section </w:t>
      </w:r>
      <w:r w:rsidR="00114125" w:rsidRPr="00114125">
        <w:rPr>
          <w:b/>
          <w:i/>
          <w:sz w:val="24"/>
          <w:szCs w:val="24"/>
          <w:highlight w:val="yellow"/>
        </w:rPr>
        <w:t>16.1.3.2.1</w:t>
      </w:r>
      <w:r w:rsidR="00114125" w:rsidRPr="00114125">
        <w:rPr>
          <w:rFonts w:hint="eastAsia"/>
          <w:b/>
          <w:i/>
          <w:sz w:val="24"/>
          <w:szCs w:val="24"/>
          <w:highlight w:val="yellow"/>
          <w:lang w:eastAsia="ko-KR"/>
        </w:rPr>
        <w:t xml:space="preserve"> </w:t>
      </w:r>
      <w:r w:rsidRPr="00114125">
        <w:rPr>
          <w:rFonts w:eastAsia="맑은 고딕" w:hint="eastAsia"/>
          <w:b/>
          <w:i/>
          <w:sz w:val="24"/>
          <w:szCs w:val="24"/>
          <w:highlight w:val="yellow"/>
          <w:lang w:eastAsia="ko-KR"/>
        </w:rPr>
        <w:t xml:space="preserve">in </w:t>
      </w:r>
      <w:r w:rsidRPr="00114125">
        <w:rPr>
          <w:rFonts w:eastAsia="맑은 고딕"/>
          <w:b/>
          <w:i/>
          <w:sz w:val="24"/>
          <w:szCs w:val="24"/>
          <w:highlight w:val="yellow"/>
          <w:lang w:eastAsia="ko-KR"/>
        </w:rPr>
        <w:t>IEEE P802.16</w:t>
      </w:r>
      <w:r w:rsidR="00114125" w:rsidRPr="00114125">
        <w:rPr>
          <w:rFonts w:eastAsia="맑은 고딕" w:hint="eastAsia"/>
          <w:b/>
          <w:i/>
          <w:sz w:val="24"/>
          <w:szCs w:val="24"/>
          <w:highlight w:val="yellow"/>
          <w:lang w:eastAsia="ko-KR"/>
        </w:rPr>
        <w:t>n</w:t>
      </w:r>
      <w:r w:rsidRPr="00114125">
        <w:rPr>
          <w:rFonts w:eastAsia="맑은 고딕"/>
          <w:b/>
          <w:i/>
          <w:sz w:val="24"/>
          <w:szCs w:val="24"/>
          <w:highlight w:val="yellow"/>
          <w:lang w:eastAsia="ko-KR"/>
        </w:rPr>
        <w:t>/D</w:t>
      </w:r>
      <w:r w:rsidRPr="00114125">
        <w:rPr>
          <w:rFonts w:eastAsia="맑은 고딕" w:hint="eastAsia"/>
          <w:b/>
          <w:i/>
          <w:sz w:val="24"/>
          <w:szCs w:val="24"/>
          <w:highlight w:val="yellow"/>
          <w:lang w:eastAsia="ko-KR"/>
        </w:rPr>
        <w:t>3.</w:t>
      </w:r>
      <w:r w:rsidRPr="00114125">
        <w:rPr>
          <w:rFonts w:eastAsia="Times New Roman"/>
          <w:b/>
          <w:i/>
          <w:sz w:val="24"/>
          <w:szCs w:val="24"/>
          <w:highlight w:val="yellow"/>
          <w:lang w:eastAsia="ko-KR"/>
        </w:rPr>
        <w:t>]</w:t>
      </w:r>
    </w:p>
    <w:p w:rsidR="00797AA8" w:rsidRPr="005C7D30" w:rsidRDefault="00797AA8" w:rsidP="00797AA8">
      <w:pPr>
        <w:suppressAutoHyphens/>
        <w:wordWrap/>
        <w:autoSpaceDE/>
        <w:autoSpaceDN/>
        <w:spacing w:after="120"/>
        <w:rPr>
          <w:b/>
          <w:i/>
          <w:sz w:val="24"/>
          <w:szCs w:val="24"/>
          <w:lang w:eastAsia="ko-KR"/>
        </w:rPr>
      </w:pPr>
      <w:r w:rsidRPr="005C7D30">
        <w:rPr>
          <w:rFonts w:eastAsia="Times New Roman" w:hint="eastAsia"/>
          <w:b/>
          <w:i/>
          <w:sz w:val="24"/>
          <w:szCs w:val="24"/>
          <w:highlight w:val="yellow"/>
          <w:lang w:eastAsia="ko-KR"/>
        </w:rPr>
        <w:t>[Page#</w:t>
      </w:r>
      <w:r w:rsidRPr="005C7D30">
        <w:rPr>
          <w:rFonts w:hint="eastAsia"/>
          <w:b/>
          <w:i/>
          <w:sz w:val="24"/>
          <w:szCs w:val="24"/>
          <w:highlight w:val="yellow"/>
          <w:lang w:eastAsia="ko-KR"/>
        </w:rPr>
        <w:t xml:space="preserve"> </w:t>
      </w:r>
      <w:r w:rsidR="00114125">
        <w:rPr>
          <w:rFonts w:hint="eastAsia"/>
          <w:b/>
          <w:i/>
          <w:sz w:val="24"/>
          <w:szCs w:val="24"/>
          <w:highlight w:val="yellow"/>
          <w:lang w:eastAsia="ko-KR"/>
        </w:rPr>
        <w:t>74</w:t>
      </w:r>
      <w:r w:rsidRPr="005C7D30">
        <w:rPr>
          <w:rFonts w:hint="eastAsia"/>
          <w:b/>
          <w:i/>
          <w:sz w:val="24"/>
          <w:szCs w:val="24"/>
          <w:highlight w:val="yellow"/>
          <w:lang w:eastAsia="ko-KR"/>
        </w:rPr>
        <w:t xml:space="preserve">, Line# </w:t>
      </w:r>
      <w:r w:rsidR="00114125">
        <w:rPr>
          <w:rFonts w:hint="eastAsia"/>
          <w:b/>
          <w:i/>
          <w:sz w:val="24"/>
          <w:szCs w:val="24"/>
          <w:highlight w:val="yellow"/>
          <w:lang w:eastAsia="ko-KR"/>
        </w:rPr>
        <w:t>35</w:t>
      </w:r>
      <w:r w:rsidRPr="005C7D30">
        <w:rPr>
          <w:b/>
          <w:i/>
          <w:sz w:val="24"/>
          <w:szCs w:val="24"/>
          <w:highlight w:val="yellow"/>
          <w:lang w:eastAsia="ko-KR"/>
        </w:rPr>
        <w:t>]</w:t>
      </w:r>
    </w:p>
    <w:p w:rsidR="00797AA8" w:rsidRDefault="00797AA8" w:rsidP="00E27004">
      <w:pPr>
        <w:pStyle w:val="Body"/>
        <w:jc w:val="both"/>
        <w:rPr>
          <w:rFonts w:ascii="Times New Roman" w:hAnsi="Times New Roman"/>
          <w:szCs w:val="24"/>
          <w:lang w:eastAsia="ko-KR"/>
        </w:rPr>
      </w:pPr>
    </w:p>
    <w:p w:rsidR="00797AA8" w:rsidRPr="00797AA8" w:rsidRDefault="006153A9" w:rsidP="00797AA8">
      <w:pPr>
        <w:rPr>
          <w:rFonts w:ascii="Arial" w:hAnsi="Arial" w:cs="Arial"/>
          <w:b/>
          <w:sz w:val="24"/>
          <w:szCs w:val="24"/>
        </w:rPr>
      </w:pPr>
      <w:r w:rsidRPr="006153A9">
        <w:rPr>
          <w:rFonts w:ascii="Arial" w:hAnsi="Arial" w:cs="Arial"/>
          <w:b/>
          <w:sz w:val="24"/>
          <w:szCs w:val="24"/>
        </w:rPr>
        <w:t>16.1.3.2.1</w:t>
      </w:r>
      <w:r>
        <w:rPr>
          <w:rFonts w:ascii="Arial" w:hAnsi="Arial" w:cs="Arial" w:hint="eastAsia"/>
          <w:b/>
          <w:sz w:val="24"/>
          <w:szCs w:val="24"/>
          <w:lang w:eastAsia="ko-KR"/>
        </w:rPr>
        <w:t xml:space="preserve"> </w:t>
      </w:r>
      <w:r w:rsidR="00797AA8" w:rsidRPr="00797AA8">
        <w:rPr>
          <w:rFonts w:ascii="Arial" w:hAnsi="Arial" w:cs="Arial"/>
          <w:b/>
          <w:sz w:val="24"/>
          <w:szCs w:val="24"/>
        </w:rPr>
        <w:t>Collision resolution</w:t>
      </w:r>
    </w:p>
    <w:p w:rsidR="00797AA8" w:rsidRDefault="00797AA8" w:rsidP="00E27004">
      <w:pPr>
        <w:pStyle w:val="Body"/>
        <w:jc w:val="both"/>
        <w:rPr>
          <w:rFonts w:ascii="Times New Roman" w:hAnsi="Times New Roman"/>
          <w:szCs w:val="24"/>
          <w:lang w:eastAsia="ko-KR"/>
        </w:rPr>
      </w:pPr>
    </w:p>
    <w:p w:rsidR="00114125" w:rsidRDefault="00114125" w:rsidP="00114125">
      <w:pPr>
        <w:pStyle w:val="Body"/>
        <w:rPr>
          <w:szCs w:val="24"/>
          <w:lang w:eastAsia="ko-KR"/>
        </w:rPr>
      </w:pPr>
      <w:r w:rsidRPr="00FE3D9A">
        <w:rPr>
          <w:strike/>
          <w:color w:val="FF0000"/>
          <w:szCs w:val="24"/>
          <w:lang w:eastAsia="ko-KR"/>
        </w:rPr>
        <w:t>When multiple HR-MSs try to change their mode to HR-BS, the collision in the sense of multiple BS operations in the same coverage area may occur. It causes serious interference each other.</w:t>
      </w:r>
      <w:r w:rsidRPr="00114125">
        <w:rPr>
          <w:szCs w:val="24"/>
          <w:lang w:eastAsia="ko-KR"/>
        </w:rPr>
        <w:t xml:space="preserve"> </w:t>
      </w:r>
      <w:r w:rsidR="00FE3D9A">
        <w:rPr>
          <w:rFonts w:ascii="Times New Roman" w:hAnsi="Times New Roman"/>
          <w:color w:val="0000FF"/>
          <w:szCs w:val="24"/>
          <w:u w:val="single"/>
          <w:lang w:eastAsia="ko-KR"/>
        </w:rPr>
        <w:t>When multiple HR-MSs try to change their mode to HR-BS in the same coverage area, the interference to each other may occur.</w:t>
      </w:r>
      <w:r w:rsidR="00FE3D9A">
        <w:rPr>
          <w:rFonts w:ascii="Times New Roman" w:hAnsi="Times New Roman" w:hint="eastAsia"/>
          <w:color w:val="0000FF"/>
          <w:szCs w:val="24"/>
          <w:u w:val="single"/>
          <w:lang w:eastAsia="ko-KR"/>
        </w:rPr>
        <w:t xml:space="preserve"> </w:t>
      </w:r>
      <w:r w:rsidRPr="00FE3D9A">
        <w:rPr>
          <w:strike/>
          <w:color w:val="FF0000"/>
          <w:szCs w:val="24"/>
          <w:lang w:eastAsia="ko-KR"/>
        </w:rPr>
        <w:t>In order to avoid this situation, the HR-MS who wants to perform BS operation tries to transmit preamble in a certain time period before changing the mode.</w:t>
      </w:r>
      <w:r w:rsidR="00FE3D9A">
        <w:rPr>
          <w:rFonts w:hint="eastAsia"/>
          <w:szCs w:val="24"/>
          <w:lang w:eastAsia="ko-KR"/>
        </w:rPr>
        <w:t xml:space="preserve"> </w:t>
      </w:r>
      <w:r w:rsidR="00FE3D9A" w:rsidRPr="00FE3D9A">
        <w:rPr>
          <w:color w:val="0000FF"/>
          <w:szCs w:val="24"/>
          <w:u w:val="single"/>
          <w:lang w:eastAsia="ko-KR"/>
        </w:rPr>
        <w:t>In order to avoid it, an HR-MS who tries to perform BS mode operation should transmit preamble in a certain time period before changing the mode.</w:t>
      </w:r>
    </w:p>
    <w:p w:rsidR="00797AA8" w:rsidRDefault="00797AA8" w:rsidP="00E27004">
      <w:pPr>
        <w:pStyle w:val="Body"/>
        <w:jc w:val="both"/>
        <w:rPr>
          <w:rFonts w:ascii="Times New Roman" w:hAnsi="Times New Roman"/>
          <w:szCs w:val="24"/>
          <w:lang w:eastAsia="ko-KR"/>
        </w:rPr>
      </w:pPr>
    </w:p>
    <w:p w:rsidR="00114125" w:rsidRDefault="00114125" w:rsidP="00114125">
      <w:pPr>
        <w:pStyle w:val="Body"/>
        <w:rPr>
          <w:szCs w:val="24"/>
          <w:lang w:eastAsia="ko-KR"/>
        </w:rPr>
      </w:pPr>
      <w:r w:rsidRPr="00114125">
        <w:rPr>
          <w:szCs w:val="24"/>
          <w:lang w:eastAsia="ko-KR"/>
        </w:rPr>
        <w:t>To resolve a collision occurred in preamble transmissions by multiple HR-MSs, HR-MS who can act as HR-BS changes its mode to HR-BS after going through 2 phases: initial access phase and collision resolution phase. Basic channel access mechanism is based on CSMA/CA (Carrier Sense Multiple Access/Collision Avoidance) protocol with backoff algorithm. Backoff slot time is defined 5ms which is identical to the frame size.</w:t>
      </w:r>
    </w:p>
    <w:p w:rsidR="00EE396A" w:rsidRPr="00114125" w:rsidRDefault="00EE396A" w:rsidP="00EE396A">
      <w:pPr>
        <w:pStyle w:val="Body"/>
        <w:rPr>
          <w:szCs w:val="24"/>
          <w:lang w:eastAsia="ko-KR"/>
        </w:rPr>
      </w:pPr>
    </w:p>
    <w:p w:rsidR="00EE396A" w:rsidRPr="00EE396A" w:rsidRDefault="00EE396A" w:rsidP="00EE396A">
      <w:pPr>
        <w:pStyle w:val="Body"/>
        <w:rPr>
          <w:szCs w:val="24"/>
          <w:lang w:eastAsia="ko-KR"/>
        </w:rPr>
      </w:pPr>
      <w:r>
        <w:rPr>
          <w:szCs w:val="24"/>
          <w:lang w:eastAsia="ko-KR"/>
        </w:rPr>
        <w:t>Initial access phase:</w:t>
      </w:r>
    </w:p>
    <w:p w:rsidR="00EE396A" w:rsidRPr="00EE396A" w:rsidRDefault="00EE396A" w:rsidP="00EE396A">
      <w:pPr>
        <w:pStyle w:val="Body"/>
        <w:numPr>
          <w:ilvl w:val="0"/>
          <w:numId w:val="13"/>
        </w:numPr>
        <w:rPr>
          <w:szCs w:val="24"/>
          <w:lang w:eastAsia="ko-KR"/>
        </w:rPr>
      </w:pPr>
      <w:r w:rsidRPr="00EE396A">
        <w:rPr>
          <w:szCs w:val="24"/>
          <w:lang w:eastAsia="ko-KR"/>
        </w:rPr>
        <w:t xml:space="preserve">HR-MS who can act as HR-BS calculates the value of backoff timer from a window [0, </w:t>
      </w:r>
      <w:r w:rsidR="00114125" w:rsidRPr="00114125">
        <w:rPr>
          <w:rFonts w:hint="eastAsia"/>
          <w:strike/>
          <w:color w:val="FF0000"/>
          <w:szCs w:val="24"/>
          <w:lang w:eastAsia="ko-KR"/>
        </w:rPr>
        <w:t>CW1</w:t>
      </w:r>
      <w:r w:rsidR="00114125">
        <w:rPr>
          <w:rFonts w:hint="eastAsia"/>
          <w:szCs w:val="24"/>
          <w:lang w:eastAsia="ko-KR"/>
        </w:rPr>
        <w:t xml:space="preserve"> </w:t>
      </w:r>
      <w:r w:rsidRPr="00114125">
        <w:rPr>
          <w:color w:val="0000FF"/>
          <w:szCs w:val="24"/>
          <w:u w:val="single"/>
          <w:lang w:eastAsia="ko-KR"/>
        </w:rPr>
        <w:t>CW</w:t>
      </w:r>
      <w:r w:rsidRPr="00114125">
        <w:rPr>
          <w:color w:val="0000FF"/>
          <w:szCs w:val="24"/>
          <w:u w:val="single"/>
          <w:vertAlign w:val="subscript"/>
          <w:lang w:eastAsia="ko-KR"/>
        </w:rPr>
        <w:t>1</w:t>
      </w:r>
      <w:r w:rsidRPr="00EE396A">
        <w:rPr>
          <w:szCs w:val="24"/>
          <w:lang w:eastAsia="ko-KR"/>
        </w:rPr>
        <w:t>].</w:t>
      </w:r>
    </w:p>
    <w:p w:rsidR="00EE396A" w:rsidRPr="00EE396A" w:rsidRDefault="00EE396A" w:rsidP="00EE396A">
      <w:pPr>
        <w:pStyle w:val="Body"/>
        <w:numPr>
          <w:ilvl w:val="0"/>
          <w:numId w:val="13"/>
        </w:numPr>
        <w:rPr>
          <w:szCs w:val="24"/>
          <w:lang w:eastAsia="ko-KR"/>
        </w:rPr>
      </w:pPr>
      <w:r w:rsidRPr="00EE396A">
        <w:rPr>
          <w:szCs w:val="24"/>
          <w:lang w:eastAsia="ko-KR"/>
        </w:rPr>
        <w:t>If a preamble from other HR-MS is detected prior to expiration of the backoff timer, the HR-MS gives up its mode change.</w:t>
      </w:r>
    </w:p>
    <w:p w:rsidR="00EE396A" w:rsidRPr="00EE396A" w:rsidRDefault="00EE396A" w:rsidP="00EE396A">
      <w:pPr>
        <w:pStyle w:val="Body"/>
        <w:numPr>
          <w:ilvl w:val="0"/>
          <w:numId w:val="13"/>
        </w:numPr>
        <w:rPr>
          <w:szCs w:val="24"/>
          <w:lang w:eastAsia="ko-KR"/>
        </w:rPr>
      </w:pPr>
      <w:r w:rsidRPr="00EE396A">
        <w:rPr>
          <w:szCs w:val="24"/>
          <w:lang w:eastAsia="ko-KR"/>
        </w:rPr>
        <w:t>HR-MS transmits a preamble at the first OFDM symbol duration in 5ms frame once its backoff timer is expired.</w:t>
      </w:r>
    </w:p>
    <w:p w:rsidR="00EE396A" w:rsidRPr="00EE396A" w:rsidRDefault="00EE396A" w:rsidP="00EE396A">
      <w:pPr>
        <w:pStyle w:val="Body"/>
        <w:numPr>
          <w:ilvl w:val="0"/>
          <w:numId w:val="13"/>
        </w:numPr>
        <w:rPr>
          <w:szCs w:val="24"/>
          <w:lang w:eastAsia="ko-KR"/>
        </w:rPr>
      </w:pPr>
      <w:r w:rsidRPr="00EE396A">
        <w:rPr>
          <w:szCs w:val="24"/>
          <w:lang w:eastAsia="ko-KR"/>
        </w:rPr>
        <w:t>After transmitting a preamble, HR-MS goes into the collision resolution phase.</w:t>
      </w:r>
    </w:p>
    <w:p w:rsidR="00EE396A" w:rsidRPr="00EE396A" w:rsidRDefault="00EE396A" w:rsidP="00EE396A">
      <w:pPr>
        <w:pStyle w:val="Body"/>
        <w:rPr>
          <w:szCs w:val="24"/>
          <w:lang w:eastAsia="ko-KR"/>
        </w:rPr>
      </w:pPr>
    </w:p>
    <w:p w:rsidR="00EE396A" w:rsidRPr="00EE396A" w:rsidRDefault="00EE396A" w:rsidP="00EE396A">
      <w:pPr>
        <w:pStyle w:val="Body"/>
        <w:rPr>
          <w:szCs w:val="24"/>
          <w:lang w:eastAsia="ko-KR"/>
        </w:rPr>
      </w:pPr>
      <w:r>
        <w:rPr>
          <w:szCs w:val="24"/>
          <w:lang w:eastAsia="ko-KR"/>
        </w:rPr>
        <w:t>Collision resolution phase:</w:t>
      </w:r>
    </w:p>
    <w:p w:rsidR="00EE396A" w:rsidRPr="00EE396A" w:rsidRDefault="00EE396A" w:rsidP="00EE396A">
      <w:pPr>
        <w:pStyle w:val="Body"/>
        <w:numPr>
          <w:ilvl w:val="0"/>
          <w:numId w:val="13"/>
        </w:numPr>
        <w:rPr>
          <w:szCs w:val="24"/>
          <w:lang w:eastAsia="ko-KR"/>
        </w:rPr>
      </w:pPr>
      <w:r w:rsidRPr="00EE396A">
        <w:rPr>
          <w:szCs w:val="24"/>
          <w:lang w:eastAsia="ko-KR"/>
        </w:rPr>
        <w:t xml:space="preserve">HR-MS who has transmitted preamble successfully in the initial access phase selects the value of backoff timer from a window [0, </w:t>
      </w:r>
      <w:r w:rsidR="00114125" w:rsidRPr="00114125">
        <w:rPr>
          <w:rFonts w:hint="eastAsia"/>
          <w:strike/>
          <w:color w:val="FF0000"/>
          <w:szCs w:val="24"/>
          <w:lang w:eastAsia="ko-KR"/>
        </w:rPr>
        <w:t>CW2</w:t>
      </w:r>
      <w:r w:rsidR="00114125">
        <w:rPr>
          <w:rFonts w:hint="eastAsia"/>
          <w:szCs w:val="24"/>
          <w:lang w:eastAsia="ko-KR"/>
        </w:rPr>
        <w:t xml:space="preserve"> </w:t>
      </w:r>
      <w:r w:rsidRPr="00114125">
        <w:rPr>
          <w:color w:val="0000FF"/>
          <w:szCs w:val="24"/>
          <w:u w:val="single"/>
          <w:lang w:eastAsia="ko-KR"/>
        </w:rPr>
        <w:t>CW</w:t>
      </w:r>
      <w:r w:rsidRPr="00114125">
        <w:rPr>
          <w:color w:val="0000FF"/>
          <w:szCs w:val="24"/>
          <w:u w:val="single"/>
          <w:vertAlign w:val="subscript"/>
          <w:lang w:eastAsia="ko-KR"/>
        </w:rPr>
        <w:t>2</w:t>
      </w:r>
      <w:r w:rsidRPr="00EE396A">
        <w:rPr>
          <w:szCs w:val="24"/>
          <w:lang w:eastAsia="ko-KR"/>
        </w:rPr>
        <w:t>] randomly in the manner of uniform distribution.</w:t>
      </w:r>
    </w:p>
    <w:p w:rsidR="00EE396A" w:rsidRPr="00EE396A" w:rsidRDefault="00EE396A" w:rsidP="00EE396A">
      <w:pPr>
        <w:pStyle w:val="Body"/>
        <w:numPr>
          <w:ilvl w:val="0"/>
          <w:numId w:val="13"/>
        </w:numPr>
        <w:rPr>
          <w:szCs w:val="24"/>
          <w:lang w:eastAsia="ko-KR"/>
        </w:rPr>
      </w:pPr>
      <w:r w:rsidRPr="00EE396A">
        <w:rPr>
          <w:szCs w:val="24"/>
          <w:lang w:eastAsia="ko-KR"/>
        </w:rPr>
        <w:t>If preamble from other HR-MS is detected prior to expiration of the backoff timer, the HR-MS gives up its mode change.</w:t>
      </w:r>
    </w:p>
    <w:p w:rsidR="00EE396A" w:rsidRPr="00EE396A" w:rsidRDefault="00EE396A" w:rsidP="00EE396A">
      <w:pPr>
        <w:pStyle w:val="Body"/>
        <w:numPr>
          <w:ilvl w:val="0"/>
          <w:numId w:val="13"/>
        </w:numPr>
        <w:rPr>
          <w:szCs w:val="24"/>
          <w:lang w:eastAsia="ko-KR"/>
        </w:rPr>
      </w:pPr>
      <w:r w:rsidRPr="00EE396A">
        <w:rPr>
          <w:szCs w:val="24"/>
          <w:lang w:eastAsia="ko-KR"/>
        </w:rPr>
        <w:t>Since its backoff timer is expired the HR-MS starts BS mode operation.</w:t>
      </w:r>
    </w:p>
    <w:p w:rsidR="00EE396A" w:rsidRPr="00EE396A" w:rsidRDefault="00EE396A" w:rsidP="00EE396A">
      <w:pPr>
        <w:pStyle w:val="Body"/>
        <w:rPr>
          <w:szCs w:val="24"/>
          <w:lang w:eastAsia="ko-KR"/>
        </w:rPr>
      </w:pPr>
    </w:p>
    <w:p w:rsidR="00EE396A" w:rsidRPr="00EE396A" w:rsidRDefault="00114125" w:rsidP="00EE396A">
      <w:pPr>
        <w:pStyle w:val="Body"/>
        <w:rPr>
          <w:szCs w:val="24"/>
          <w:lang w:eastAsia="ko-KR"/>
        </w:rPr>
      </w:pPr>
      <w:r w:rsidRPr="00114125">
        <w:rPr>
          <w:rFonts w:hint="eastAsia"/>
          <w:strike/>
          <w:color w:val="FF0000"/>
          <w:szCs w:val="24"/>
          <w:lang w:eastAsia="ko-KR"/>
        </w:rPr>
        <w:t>CW1</w:t>
      </w:r>
      <w:r>
        <w:rPr>
          <w:rFonts w:hint="eastAsia"/>
          <w:szCs w:val="24"/>
          <w:lang w:eastAsia="ko-KR"/>
        </w:rPr>
        <w:t xml:space="preserve"> </w:t>
      </w:r>
      <w:r w:rsidRPr="00114125">
        <w:rPr>
          <w:color w:val="0000FF"/>
          <w:szCs w:val="24"/>
          <w:u w:val="single"/>
          <w:lang w:eastAsia="ko-KR"/>
        </w:rPr>
        <w:t>CW</w:t>
      </w:r>
      <w:r w:rsidRPr="00114125">
        <w:rPr>
          <w:color w:val="0000FF"/>
          <w:szCs w:val="24"/>
          <w:u w:val="single"/>
          <w:vertAlign w:val="subscript"/>
          <w:lang w:eastAsia="ko-KR"/>
        </w:rPr>
        <w:t>1</w:t>
      </w:r>
      <w:r w:rsidR="00EE396A" w:rsidRPr="00EE396A">
        <w:rPr>
          <w:szCs w:val="24"/>
          <w:lang w:eastAsia="ko-KR"/>
        </w:rPr>
        <w:t xml:space="preserve"> and </w:t>
      </w:r>
      <w:r w:rsidRPr="00114125">
        <w:rPr>
          <w:rFonts w:hint="eastAsia"/>
          <w:strike/>
          <w:color w:val="FF0000"/>
          <w:szCs w:val="24"/>
          <w:lang w:eastAsia="ko-KR"/>
        </w:rPr>
        <w:t>CW2</w:t>
      </w:r>
      <w:r>
        <w:rPr>
          <w:rFonts w:hint="eastAsia"/>
          <w:szCs w:val="24"/>
          <w:lang w:eastAsia="ko-KR"/>
        </w:rPr>
        <w:t xml:space="preserve"> </w:t>
      </w:r>
      <w:r w:rsidRPr="00114125">
        <w:rPr>
          <w:color w:val="0000FF"/>
          <w:szCs w:val="24"/>
          <w:u w:val="single"/>
          <w:lang w:eastAsia="ko-KR"/>
        </w:rPr>
        <w:t>CW</w:t>
      </w:r>
      <w:r w:rsidRPr="00114125">
        <w:rPr>
          <w:color w:val="0000FF"/>
          <w:szCs w:val="24"/>
          <w:u w:val="single"/>
          <w:vertAlign w:val="subscript"/>
          <w:lang w:eastAsia="ko-KR"/>
        </w:rPr>
        <w:t>2</w:t>
      </w:r>
      <w:r w:rsidR="00EE396A" w:rsidRPr="00EE396A">
        <w:rPr>
          <w:szCs w:val="24"/>
          <w:lang w:eastAsia="ko-KR"/>
        </w:rPr>
        <w:t xml:space="preserve"> may be predefined or regularly assigned by the previous serving HR-BS</w:t>
      </w:r>
      <w:r w:rsidR="00EE396A">
        <w:rPr>
          <w:rFonts w:hint="eastAsia"/>
          <w:szCs w:val="24"/>
          <w:lang w:eastAsia="ko-KR"/>
        </w:rPr>
        <w:t xml:space="preserve"> </w:t>
      </w:r>
      <w:r w:rsidR="00EE396A" w:rsidRPr="00EE396A">
        <w:rPr>
          <w:strike/>
          <w:color w:val="FF0000"/>
          <w:szCs w:val="24"/>
          <w:lang w:eastAsia="ko-KR"/>
        </w:rPr>
        <w:t>before corruption</w:t>
      </w:r>
      <w:r w:rsidR="00EE396A" w:rsidRPr="00EE396A">
        <w:rPr>
          <w:szCs w:val="24"/>
          <w:lang w:eastAsia="ko-KR"/>
        </w:rPr>
        <w:t xml:space="preserve">. The range of </w:t>
      </w:r>
      <w:r w:rsidRPr="00114125">
        <w:rPr>
          <w:rFonts w:hint="eastAsia"/>
          <w:strike/>
          <w:color w:val="FF0000"/>
          <w:szCs w:val="24"/>
          <w:lang w:eastAsia="ko-KR"/>
        </w:rPr>
        <w:t>CW1</w:t>
      </w:r>
      <w:r>
        <w:rPr>
          <w:rFonts w:hint="eastAsia"/>
          <w:szCs w:val="24"/>
          <w:lang w:eastAsia="ko-KR"/>
        </w:rPr>
        <w:t xml:space="preserve"> </w:t>
      </w:r>
      <w:r w:rsidRPr="00114125">
        <w:rPr>
          <w:color w:val="0000FF"/>
          <w:szCs w:val="24"/>
          <w:u w:val="single"/>
          <w:lang w:eastAsia="ko-KR"/>
        </w:rPr>
        <w:t>CW</w:t>
      </w:r>
      <w:r w:rsidRPr="00114125">
        <w:rPr>
          <w:color w:val="0000FF"/>
          <w:szCs w:val="24"/>
          <w:u w:val="single"/>
          <w:vertAlign w:val="subscript"/>
          <w:lang w:eastAsia="ko-KR"/>
        </w:rPr>
        <w:t>1</w:t>
      </w:r>
      <w:r w:rsidR="00EE396A" w:rsidRPr="00EE396A">
        <w:rPr>
          <w:szCs w:val="24"/>
          <w:lang w:eastAsia="ko-KR"/>
        </w:rPr>
        <w:t xml:space="preserve"> and </w:t>
      </w:r>
      <w:r w:rsidRPr="00114125">
        <w:rPr>
          <w:rFonts w:hint="eastAsia"/>
          <w:strike/>
          <w:color w:val="FF0000"/>
          <w:szCs w:val="24"/>
          <w:lang w:eastAsia="ko-KR"/>
        </w:rPr>
        <w:t>CW2</w:t>
      </w:r>
      <w:r>
        <w:rPr>
          <w:rFonts w:hint="eastAsia"/>
          <w:szCs w:val="24"/>
          <w:lang w:eastAsia="ko-KR"/>
        </w:rPr>
        <w:t xml:space="preserve"> </w:t>
      </w:r>
      <w:r w:rsidRPr="00114125">
        <w:rPr>
          <w:color w:val="0000FF"/>
          <w:szCs w:val="24"/>
          <w:u w:val="single"/>
          <w:lang w:eastAsia="ko-KR"/>
        </w:rPr>
        <w:t>CW</w:t>
      </w:r>
      <w:r w:rsidRPr="00114125">
        <w:rPr>
          <w:color w:val="0000FF"/>
          <w:szCs w:val="24"/>
          <w:u w:val="single"/>
          <w:vertAlign w:val="subscript"/>
          <w:lang w:eastAsia="ko-KR"/>
        </w:rPr>
        <w:t>2</w:t>
      </w:r>
      <w:r w:rsidR="00EE396A" w:rsidRPr="00EE396A">
        <w:rPr>
          <w:szCs w:val="24"/>
          <w:lang w:eastAsia="ko-KR"/>
        </w:rPr>
        <w:t xml:space="preserve"> is between 0 and 1024.</w:t>
      </w:r>
    </w:p>
    <w:p w:rsidR="00EE396A" w:rsidRPr="00EE396A" w:rsidRDefault="00EE396A" w:rsidP="00EE396A">
      <w:pPr>
        <w:pStyle w:val="Body"/>
        <w:rPr>
          <w:szCs w:val="24"/>
          <w:lang w:eastAsia="ko-KR"/>
        </w:rPr>
      </w:pPr>
    </w:p>
    <w:p w:rsidR="00EE396A" w:rsidRPr="00EE396A" w:rsidRDefault="00EE396A" w:rsidP="00EE396A">
      <w:pPr>
        <w:pStyle w:val="Body"/>
        <w:rPr>
          <w:szCs w:val="24"/>
          <w:lang w:eastAsia="ko-KR"/>
        </w:rPr>
      </w:pPr>
      <w:r w:rsidRPr="00EE396A">
        <w:rPr>
          <w:szCs w:val="24"/>
          <w:lang w:eastAsia="ko-KR"/>
        </w:rPr>
        <w:t>The conceptual description of the collision resolution method is illustrated in Figure</w:t>
      </w:r>
      <w:r w:rsidR="00114125" w:rsidRPr="00114125">
        <w:rPr>
          <w:rFonts w:ascii="TimesNewRomanPSMT" w:hAnsi="TimesNewRomanPSMT" w:cs="TimesNewRomanPSMT"/>
        </w:rPr>
        <w:t xml:space="preserve"> </w:t>
      </w:r>
      <w:r w:rsidR="00114125">
        <w:rPr>
          <w:rFonts w:ascii="TimesNewRomanPSMT" w:hAnsi="TimesNewRomanPSMT" w:cs="TimesNewRomanPSMT"/>
        </w:rPr>
        <w:t>516.</w:t>
      </w:r>
    </w:p>
    <w:p w:rsidR="00EE396A" w:rsidRDefault="00EE396A" w:rsidP="00E27004">
      <w:pPr>
        <w:pStyle w:val="Body"/>
        <w:jc w:val="both"/>
        <w:rPr>
          <w:rFonts w:ascii="Times New Roman" w:hAnsi="Times New Roman"/>
          <w:szCs w:val="24"/>
          <w:lang w:eastAsia="ko-KR"/>
        </w:rPr>
      </w:pPr>
    </w:p>
    <w:p w:rsidR="00B8759A" w:rsidRDefault="00B8759A" w:rsidP="00E27004">
      <w:pPr>
        <w:pStyle w:val="Body"/>
        <w:jc w:val="both"/>
        <w:rPr>
          <w:rFonts w:ascii="Times New Roman" w:hAnsi="Times New Roman"/>
          <w:szCs w:val="24"/>
          <w:lang w:eastAsia="ko-KR"/>
        </w:rPr>
      </w:pPr>
    </w:p>
    <w:p w:rsidR="00B8759A" w:rsidRPr="00666A43" w:rsidRDefault="00B8759A" w:rsidP="00B8759A">
      <w:pPr>
        <w:suppressAutoHyphens/>
        <w:wordWrap/>
        <w:autoSpaceDE/>
        <w:autoSpaceDN/>
        <w:spacing w:after="120"/>
        <w:rPr>
          <w:rFonts w:eastAsia="맑은 고딕"/>
          <w:b/>
          <w:i/>
          <w:sz w:val="24"/>
          <w:szCs w:val="24"/>
          <w:highlight w:val="yellow"/>
          <w:lang w:eastAsia="ko-KR"/>
        </w:rPr>
      </w:pPr>
      <w:r w:rsidRPr="00666A43">
        <w:rPr>
          <w:rFonts w:eastAsia="Times New Roman"/>
          <w:b/>
          <w:i/>
          <w:sz w:val="24"/>
          <w:szCs w:val="24"/>
          <w:highlight w:val="yellow"/>
          <w:lang w:eastAsia="ko-KR"/>
        </w:rPr>
        <w:t>[</w:t>
      </w:r>
      <w:r w:rsidRPr="00666A43">
        <w:rPr>
          <w:rFonts w:eastAsia="맑은 고딕" w:hint="eastAsia"/>
          <w:b/>
          <w:i/>
          <w:sz w:val="24"/>
          <w:szCs w:val="24"/>
          <w:highlight w:val="yellow"/>
          <w:lang w:eastAsia="ko-KR"/>
        </w:rPr>
        <w:t>Remedy</w:t>
      </w:r>
      <w:r w:rsidR="00E96BAD">
        <w:rPr>
          <w:rFonts w:eastAsia="맑은 고딕" w:hint="eastAsia"/>
          <w:b/>
          <w:i/>
          <w:sz w:val="24"/>
          <w:szCs w:val="24"/>
          <w:highlight w:val="yellow"/>
          <w:lang w:eastAsia="ko-KR"/>
        </w:rPr>
        <w:t>3</w:t>
      </w:r>
      <w:r w:rsidRPr="00666A43">
        <w:rPr>
          <w:rFonts w:eastAsia="맑은 고딕" w:hint="eastAsia"/>
          <w:b/>
          <w:i/>
          <w:sz w:val="24"/>
          <w:szCs w:val="24"/>
          <w:highlight w:val="yellow"/>
          <w:lang w:eastAsia="ko-KR"/>
        </w:rPr>
        <w:t>:</w:t>
      </w:r>
      <w:r w:rsidRPr="00666A43">
        <w:rPr>
          <w:rFonts w:hint="eastAsia"/>
          <w:b/>
          <w:i/>
          <w:sz w:val="24"/>
          <w:szCs w:val="24"/>
          <w:highlight w:val="yellow"/>
          <w:lang w:eastAsia="ko-KR"/>
        </w:rPr>
        <w:t xml:space="preserve"> Change </w:t>
      </w:r>
      <w:r w:rsidRPr="00666A43">
        <w:rPr>
          <w:rFonts w:hint="eastAsia"/>
          <w:b/>
          <w:i/>
          <w:sz w:val="24"/>
          <w:szCs w:val="24"/>
          <w:highlight w:val="yellow"/>
        </w:rPr>
        <w:t xml:space="preserve">the </w:t>
      </w:r>
      <w:r w:rsidRPr="00666A43">
        <w:rPr>
          <w:rFonts w:hint="eastAsia"/>
          <w:b/>
          <w:i/>
          <w:sz w:val="24"/>
          <w:szCs w:val="24"/>
          <w:highlight w:val="yellow"/>
          <w:lang w:eastAsia="ko-KR"/>
        </w:rPr>
        <w:t xml:space="preserve">Figure </w:t>
      </w:r>
      <w:r w:rsidR="005471F9" w:rsidRPr="00666A43">
        <w:rPr>
          <w:rFonts w:hint="eastAsia"/>
          <w:b/>
          <w:i/>
          <w:sz w:val="24"/>
          <w:szCs w:val="24"/>
          <w:highlight w:val="yellow"/>
          <w:lang w:eastAsia="ko-KR"/>
        </w:rPr>
        <w:t xml:space="preserve">516 </w:t>
      </w:r>
      <w:r w:rsidRPr="00666A43">
        <w:rPr>
          <w:rFonts w:hint="eastAsia"/>
          <w:b/>
          <w:i/>
          <w:sz w:val="24"/>
          <w:szCs w:val="24"/>
          <w:highlight w:val="yellow"/>
        </w:rPr>
        <w:t>i</w:t>
      </w:r>
      <w:bookmarkStart w:id="0" w:name="_GoBack"/>
      <w:bookmarkEnd w:id="0"/>
      <w:r w:rsidRPr="00666A43">
        <w:rPr>
          <w:rFonts w:hint="eastAsia"/>
          <w:b/>
          <w:i/>
          <w:sz w:val="24"/>
          <w:szCs w:val="24"/>
          <w:highlight w:val="yellow"/>
        </w:rPr>
        <w:t xml:space="preserve">n Section </w:t>
      </w:r>
      <w:r w:rsidR="00A969B4" w:rsidRPr="00666A43">
        <w:rPr>
          <w:b/>
          <w:i/>
          <w:sz w:val="24"/>
          <w:szCs w:val="24"/>
          <w:highlight w:val="yellow"/>
        </w:rPr>
        <w:t xml:space="preserve">16.1.3.2.1 </w:t>
      </w:r>
      <w:r w:rsidRPr="00666A43">
        <w:rPr>
          <w:rFonts w:eastAsia="맑은 고딕" w:hint="eastAsia"/>
          <w:b/>
          <w:i/>
          <w:sz w:val="24"/>
          <w:szCs w:val="24"/>
          <w:highlight w:val="yellow"/>
          <w:lang w:eastAsia="ko-KR"/>
        </w:rPr>
        <w:t xml:space="preserve">in </w:t>
      </w:r>
      <w:r w:rsidRPr="00666A43">
        <w:rPr>
          <w:rFonts w:eastAsia="맑은 고딕"/>
          <w:b/>
          <w:i/>
          <w:sz w:val="24"/>
          <w:szCs w:val="24"/>
          <w:highlight w:val="yellow"/>
          <w:lang w:eastAsia="ko-KR"/>
        </w:rPr>
        <w:t>IEEE P802.16</w:t>
      </w:r>
      <w:r w:rsidR="005471F9" w:rsidRPr="00666A43">
        <w:rPr>
          <w:rFonts w:eastAsia="맑은 고딕" w:hint="eastAsia"/>
          <w:b/>
          <w:i/>
          <w:sz w:val="24"/>
          <w:szCs w:val="24"/>
          <w:highlight w:val="yellow"/>
          <w:lang w:eastAsia="ko-KR"/>
        </w:rPr>
        <w:t>n</w:t>
      </w:r>
      <w:r w:rsidRPr="00666A43">
        <w:rPr>
          <w:rFonts w:eastAsia="맑은 고딕"/>
          <w:b/>
          <w:i/>
          <w:sz w:val="24"/>
          <w:szCs w:val="24"/>
          <w:highlight w:val="yellow"/>
          <w:lang w:eastAsia="ko-KR"/>
        </w:rPr>
        <w:t>/D</w:t>
      </w:r>
      <w:r w:rsidRPr="00666A43">
        <w:rPr>
          <w:rFonts w:eastAsia="맑은 고딕" w:hint="eastAsia"/>
          <w:b/>
          <w:i/>
          <w:sz w:val="24"/>
          <w:szCs w:val="24"/>
          <w:highlight w:val="yellow"/>
          <w:lang w:eastAsia="ko-KR"/>
        </w:rPr>
        <w:t>3.</w:t>
      </w:r>
      <w:r w:rsidRPr="00666A43">
        <w:rPr>
          <w:rFonts w:eastAsia="Times New Roman"/>
          <w:b/>
          <w:i/>
          <w:sz w:val="24"/>
          <w:szCs w:val="24"/>
          <w:highlight w:val="yellow"/>
          <w:lang w:eastAsia="ko-KR"/>
        </w:rPr>
        <w:t>]</w:t>
      </w:r>
    </w:p>
    <w:p w:rsidR="00B8759A" w:rsidRPr="005C7D30" w:rsidRDefault="00B8759A" w:rsidP="00B8759A">
      <w:pPr>
        <w:suppressAutoHyphens/>
        <w:wordWrap/>
        <w:autoSpaceDE/>
        <w:autoSpaceDN/>
        <w:spacing w:after="120"/>
        <w:rPr>
          <w:b/>
          <w:i/>
          <w:sz w:val="24"/>
          <w:szCs w:val="24"/>
          <w:lang w:eastAsia="ko-KR"/>
        </w:rPr>
      </w:pPr>
      <w:r w:rsidRPr="005C7D30">
        <w:rPr>
          <w:rFonts w:eastAsia="Times New Roman" w:hint="eastAsia"/>
          <w:b/>
          <w:i/>
          <w:sz w:val="24"/>
          <w:szCs w:val="24"/>
          <w:highlight w:val="yellow"/>
          <w:lang w:eastAsia="ko-KR"/>
        </w:rPr>
        <w:t>[Page#</w:t>
      </w:r>
      <w:r w:rsidRPr="005C7D30">
        <w:rPr>
          <w:rFonts w:hint="eastAsia"/>
          <w:b/>
          <w:i/>
          <w:sz w:val="24"/>
          <w:szCs w:val="24"/>
          <w:highlight w:val="yellow"/>
          <w:lang w:eastAsia="ko-KR"/>
        </w:rPr>
        <w:t xml:space="preserve"> </w:t>
      </w:r>
      <w:r w:rsidR="00114125">
        <w:rPr>
          <w:rFonts w:hint="eastAsia"/>
          <w:b/>
          <w:i/>
          <w:sz w:val="24"/>
          <w:szCs w:val="24"/>
          <w:highlight w:val="yellow"/>
          <w:lang w:eastAsia="ko-KR"/>
        </w:rPr>
        <w:t>76</w:t>
      </w:r>
      <w:r w:rsidRPr="005C7D30">
        <w:rPr>
          <w:rFonts w:hint="eastAsia"/>
          <w:b/>
          <w:i/>
          <w:sz w:val="24"/>
          <w:szCs w:val="24"/>
          <w:highlight w:val="yellow"/>
          <w:lang w:eastAsia="ko-KR"/>
        </w:rPr>
        <w:t xml:space="preserve">, Line# </w:t>
      </w:r>
      <w:r>
        <w:rPr>
          <w:rFonts w:hint="eastAsia"/>
          <w:b/>
          <w:i/>
          <w:sz w:val="24"/>
          <w:szCs w:val="24"/>
          <w:highlight w:val="yellow"/>
          <w:lang w:eastAsia="ko-KR"/>
        </w:rPr>
        <w:t>1</w:t>
      </w:r>
      <w:r w:rsidRPr="005C7D30">
        <w:rPr>
          <w:b/>
          <w:i/>
          <w:sz w:val="24"/>
          <w:szCs w:val="24"/>
          <w:highlight w:val="yellow"/>
          <w:lang w:eastAsia="ko-KR"/>
        </w:rPr>
        <w:t>]</w:t>
      </w:r>
    </w:p>
    <w:p w:rsidR="00B8759A" w:rsidRDefault="00B8759A" w:rsidP="00E27004">
      <w:pPr>
        <w:pStyle w:val="Body"/>
        <w:jc w:val="both"/>
        <w:rPr>
          <w:rFonts w:ascii="Times New Roman" w:hAnsi="Times New Roman"/>
          <w:szCs w:val="24"/>
          <w:lang w:eastAsia="ko-KR"/>
        </w:rPr>
      </w:pPr>
    </w:p>
    <w:p w:rsidR="00B8759A" w:rsidRDefault="004932EC" w:rsidP="00B8759A">
      <w:pPr>
        <w:pStyle w:val="Body"/>
        <w:jc w:val="center"/>
        <w:rPr>
          <w:rFonts w:ascii="Times New Roman" w:hAnsi="Times New Roman"/>
          <w:szCs w:val="24"/>
          <w:lang w:eastAsia="ko-KR"/>
        </w:rPr>
      </w:pPr>
      <w:r>
        <w:rPr>
          <w:rFonts w:ascii="Times New Roman" w:hAnsi="Times New Roman"/>
          <w:noProof/>
          <w:szCs w:val="24"/>
          <w:lang w:eastAsia="ko-KR"/>
        </w:rPr>
        <w:pict>
          <v:group id="Group 6" o:spid="_x0000_s1026" style="position:absolute;left:0;text-align:left;margin-left:113.8pt;margin-top:28.5pt;width:334.1pt;height:2in;z-index:251658240" coordorigin="1959,1356" coordsize="8121,40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"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7" o:spid="_x0000_s1027" type="#_x0000_t32" style="position:absolute;left:1959;top:1356;width:8121;height:4036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gUmfMEAAADaAAAADwAAAGRycy9kb3ducmV2LnhtbESPQYvCMBSE74L/ITxhb5ruLkqppmVZ&#10;FPbgRa2eH82zrTYvpYm1+++NIHgcZuYbZpUNphE9da62rOBzFoEgLqyuuVSQHzbTGITzyBoby6Tg&#10;nxxk6Xi0wkTbO++o3/tSBAi7BBVU3reJlK6oyKCb2ZY4eGfbGfRBdqXUHd4D3DTyK4oW0mDNYaHC&#10;ln4rKq77m1EQ2/P69F2saXss+9MlMvHW5E6pj8nwswThafDv8Kv9pxXM4Xkl3ACZP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CBSZ8wQAAANoAAAAPAAAAAAAAAAAAAAAA&#10;AKECAABkcnMvZG93bnJldi54bWxQSwUGAAAAAAQABAD5AAAAjwMAAAAA&#10;" strokecolor="red" strokeweight="2.5pt"/>
            <v:shape id="AutoShape 8" o:spid="_x0000_s1028" type="#_x0000_t32" style="position:absolute;left:1959;top:1356;width:7987;height:403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SMcMMEAAADaAAAADwAAAGRycy9kb3ducmV2LnhtbESPQYvCMBSE74L/ITxhbzatFJFqLKII&#10;e1xb0eujeduWbV5KE7XrrzfCwh6HmfmG2eSj6cSdBtdaVpBEMQjiyuqWawXn8jhfgXAeWWNnmRT8&#10;koN8O51sMNP2wSe6F74WAcIuQwWN930mpasaMugi2xMH79sOBn2QQy31gI8AN51cxPFSGmw5LDTY&#10;076h6qe4GQVtfDWn59e+TA+HNCmflU6Li1fqYzbu1iA8jf4//Nf+1AqW8L4SboDcv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FIxwwwQAAANoAAAAPAAAAAAAAAAAAAAAA&#10;AKECAABkcnMvZG93bnJldi54bWxQSwUGAAAAAAQABAD5AAAAjwMAAAAA&#10;" strokecolor="red" strokeweight="2.5pt"/>
          </v:group>
        </w:pict>
      </w:r>
      <w:r w:rsidR="00114125">
        <w:rPr>
          <w:rFonts w:ascii="Times New Roman" w:hAnsi="Times New Roman"/>
          <w:noProof/>
          <w:szCs w:val="24"/>
          <w:lang w:eastAsia="ko-KR"/>
        </w:rPr>
        <w:drawing>
          <wp:inline distT="0" distB="0" distL="0" distR="0">
            <wp:extent cx="4739028" cy="2700670"/>
            <wp:effectExtent l="19050" t="0" r="4422" b="0"/>
            <wp:docPr id="3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8938" cy="27006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4125" w:rsidRDefault="00114125" w:rsidP="00B8759A">
      <w:pPr>
        <w:pStyle w:val="Body"/>
        <w:jc w:val="center"/>
        <w:rPr>
          <w:rFonts w:ascii="Times New Roman" w:hAnsi="Times New Roman"/>
          <w:szCs w:val="24"/>
          <w:lang w:eastAsia="ko-KR"/>
        </w:rPr>
      </w:pPr>
    </w:p>
    <w:p w:rsidR="00B8759A" w:rsidRPr="00B8759A" w:rsidRDefault="00114125" w:rsidP="00B8759A">
      <w:pPr>
        <w:pStyle w:val="Body"/>
        <w:jc w:val="center"/>
        <w:rPr>
          <w:rFonts w:ascii="Times New Roman" w:hAnsi="Times New Roman"/>
          <w:szCs w:val="24"/>
          <w:lang w:eastAsia="ko-KR"/>
        </w:rPr>
      </w:pPr>
      <w:r w:rsidRPr="00114125">
        <w:rPr>
          <w:noProof/>
          <w:lang w:eastAsia="ko-KR"/>
        </w:rPr>
        <w:drawing>
          <wp:inline distT="0" distB="0" distL="0" distR="0">
            <wp:extent cx="6421755" cy="3444875"/>
            <wp:effectExtent l="0" t="0" r="0" b="0"/>
            <wp:docPr id="2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2065" cy="34449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759A" w:rsidRPr="00B8759A" w:rsidRDefault="00114125" w:rsidP="00B8759A">
      <w:pPr>
        <w:pStyle w:val="Body"/>
        <w:jc w:val="center"/>
        <w:rPr>
          <w:rFonts w:ascii="Times New Roman" w:hAnsi="Times New Roman"/>
          <w:szCs w:val="24"/>
          <w:lang w:eastAsia="ko-KR"/>
        </w:rPr>
      </w:pPr>
      <w:r>
        <w:rPr>
          <w:rFonts w:ascii="Times New Roman" w:hAnsi="Times New Roman"/>
          <w:szCs w:val="24"/>
          <w:lang w:eastAsia="ko-KR"/>
        </w:rPr>
        <w:t xml:space="preserve">Figure </w:t>
      </w:r>
      <w:r>
        <w:rPr>
          <w:rFonts w:ascii="Times New Roman" w:hAnsi="Times New Roman" w:hint="eastAsia"/>
          <w:szCs w:val="24"/>
          <w:lang w:eastAsia="ko-KR"/>
        </w:rPr>
        <w:t>516</w:t>
      </w:r>
      <w:r w:rsidR="00B8759A" w:rsidRPr="00B8759A">
        <w:rPr>
          <w:rFonts w:ascii="Times New Roman" w:hAnsi="Times New Roman"/>
          <w:szCs w:val="24"/>
          <w:lang w:eastAsia="ko-KR"/>
        </w:rPr>
        <w:t xml:space="preserve"> — Collision resolution method for HR-MS reactive operation</w:t>
      </w:r>
    </w:p>
    <w:p w:rsidR="00B8759A" w:rsidRDefault="00B8759A" w:rsidP="00E27004">
      <w:pPr>
        <w:pStyle w:val="Body"/>
        <w:jc w:val="both"/>
        <w:rPr>
          <w:rFonts w:ascii="Times New Roman" w:hAnsi="Times New Roman"/>
          <w:szCs w:val="24"/>
          <w:lang w:eastAsia="ko-KR"/>
        </w:rPr>
      </w:pPr>
    </w:p>
    <w:p w:rsidR="00B8759A" w:rsidRPr="00114125" w:rsidRDefault="00B8759A" w:rsidP="00E27004">
      <w:pPr>
        <w:pStyle w:val="Body"/>
        <w:jc w:val="both"/>
        <w:rPr>
          <w:rFonts w:ascii="Times New Roman" w:hAnsi="Times New Roman"/>
          <w:szCs w:val="24"/>
          <w:lang w:eastAsia="ko-KR"/>
        </w:rPr>
      </w:pPr>
    </w:p>
    <w:sectPr w:rsidR="00B8759A" w:rsidRPr="00114125" w:rsidSect="001873E1">
      <w:headerReference w:type="default" r:id="rId18"/>
      <w:footerReference w:type="default" r:id="rId19"/>
      <w:pgSz w:w="12240" w:h="15840"/>
      <w:pgMar w:top="720" w:right="720" w:bottom="720" w:left="720" w:header="45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4445" w:rsidRDefault="00434445">
      <w:r>
        <w:separator/>
      </w:r>
    </w:p>
  </w:endnote>
  <w:endnote w:type="continuationSeparator" w:id="0">
    <w:p w:rsidR="00434445" w:rsidRDefault="004344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ILMMO A+ Courier">
    <w:altName w:val="돋움"/>
    <w:panose1 w:val="00000000000000000000"/>
    <w:charset w:val="81"/>
    <w:family w:val="modern"/>
    <w:notTrueType/>
    <w:pitch w:val="default"/>
    <w:sig w:usb0="00000001" w:usb1="09060000" w:usb2="00000010" w:usb3="00000000" w:csb0="00080000" w:csb1="00000000"/>
  </w:font>
  <w:font w:name="Arial Unicode MS">
    <w:panose1 w:val="020B0604020202020204"/>
    <w:charset w:val="81"/>
    <w:family w:val="modern"/>
    <w:pitch w:val="variable"/>
    <w:sig w:usb0="F7FFAFFF" w:usb1="E9DFFFFF" w:usb2="0000003F" w:usb3="00000000" w:csb0="003F01FF" w:csb1="00000000"/>
  </w:font>
  <w:font w:name="AppleGothic">
    <w:altName w:val="맑은 고딕"/>
    <w:charset w:val="4F"/>
    <w:family w:val="auto"/>
    <w:pitch w:val="variable"/>
    <w:sig w:usb0="00000000" w:usb1="09060000" w:usb2="00000010" w:usb3="00000000" w:csb0="0008000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6E09" w:rsidRDefault="004932EC">
    <w:pPr>
      <w:pStyle w:val="aa"/>
      <w:tabs>
        <w:tab w:val="clear" w:pos="4320"/>
        <w:tab w:val="center" w:pos="4590"/>
      </w:tabs>
      <w:rPr>
        <w:rStyle w:val="a3"/>
      </w:rPr>
    </w:pPr>
    <w:r>
      <w:rPr>
        <w:noProof/>
        <w:lang w:eastAsia="ko-K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6145" type="#_x0000_t202" style="position:absolute;margin-left:0;margin-top:.05pt;width:5.9pt;height:13.55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" stroked="f">
          <v:fill opacity="0"/>
          <v:textbox inset="0,0,0,0">
            <w:txbxContent>
              <w:p w:rsidR="00916E09" w:rsidRDefault="004932EC">
                <w:pPr>
                  <w:pStyle w:val="aa"/>
                </w:pPr>
                <w:r>
                  <w:rPr>
                    <w:rStyle w:val="a3"/>
                  </w:rPr>
                  <w:fldChar w:fldCharType="begin"/>
                </w:r>
                <w:r w:rsidR="00916E09"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 w:rsidR="00E96BAD">
                  <w:rPr>
                    <w:rStyle w:val="a3"/>
                    <w:noProof/>
                  </w:rPr>
                  <w:t>3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side="largest" anchorx="margin"/>
        </v:shape>
      </w:pict>
    </w:r>
    <w:r w:rsidR="00916E09">
      <w:tab/>
      <w:t xml:space="preserve"> </w:t>
    </w:r>
    <w:r w:rsidR="00916E09">
      <w:rPr>
        <w:rStyle w:val="a3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4445" w:rsidRDefault="00434445">
      <w:r>
        <w:separator/>
      </w:r>
    </w:p>
  </w:footnote>
  <w:footnote w:type="continuationSeparator" w:id="0">
    <w:p w:rsidR="00434445" w:rsidRDefault="0043444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6E09" w:rsidRPr="009C07E4" w:rsidRDefault="00916E09">
    <w:pPr>
      <w:pStyle w:val="a9"/>
      <w:tabs>
        <w:tab w:val="clear" w:pos="4320"/>
        <w:tab w:val="clear" w:pos="8640"/>
        <w:tab w:val="right" w:pos="10800"/>
      </w:tabs>
      <w:rPr>
        <w:lang w:eastAsia="ko-KR"/>
      </w:rPr>
    </w:pPr>
    <w:r>
      <w:tab/>
    </w:r>
    <w:bookmarkStart w:id="1" w:name="OLE_LINK2"/>
    <w:r w:rsidRPr="006932E7">
      <w:t>IEEE 802.</w:t>
    </w:r>
    <w:bookmarkStart w:id="2" w:name="OLE_LINK3"/>
    <w:r w:rsidRPr="006932E7">
      <w:t>16-12-</w:t>
    </w:r>
    <w:r w:rsidR="001737D2" w:rsidRPr="001737D2">
      <w:rPr>
        <w:lang w:eastAsia="ko-KR"/>
      </w:rPr>
      <w:t>0430</w:t>
    </w:r>
    <w:r w:rsidRPr="006932E7">
      <w:t>-</w:t>
    </w:r>
    <w:r w:rsidRPr="006932E7">
      <w:rPr>
        <w:rFonts w:hint="eastAsia"/>
        <w:lang w:eastAsia="ko-KR"/>
      </w:rPr>
      <w:t>0</w:t>
    </w:r>
    <w:r w:rsidR="00E96BAD">
      <w:rPr>
        <w:rFonts w:hint="eastAsia"/>
        <w:lang w:eastAsia="ko-KR"/>
      </w:rPr>
      <w:t>4</w:t>
    </w:r>
    <w:r w:rsidRPr="006932E7">
      <w:t>-</w:t>
    </w:r>
    <w:bookmarkEnd w:id="1"/>
    <w:bookmarkEnd w:id="2"/>
    <w:r w:rsidRPr="006932E7">
      <w:rPr>
        <w:rFonts w:hint="eastAsia"/>
        <w:lang w:eastAsia="ko-KR"/>
      </w:rPr>
      <w:t>0</w:t>
    </w:r>
    <w:r w:rsidR="00AA0539">
      <w:rPr>
        <w:rFonts w:hint="eastAsia"/>
        <w:lang w:eastAsia="ko-KR"/>
      </w:rPr>
      <w:t>00n</w:t>
    </w:r>
  </w:p>
  <w:p w:rsidR="00916E09" w:rsidRDefault="00916E09">
    <w:pPr>
      <w:pStyle w:val="a9"/>
      <w:tabs>
        <w:tab w:val="clear" w:pos="4320"/>
        <w:tab w:val="clear" w:pos="8640"/>
        <w:tab w:val="right" w:pos="10800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1A1E308B"/>
    <w:multiLevelType w:val="hybridMultilevel"/>
    <w:tmpl w:val="B8901532"/>
    <w:lvl w:ilvl="0" w:tplc="F41ED4F8">
      <w:start w:val="6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>
    <w:nsid w:val="1BA820E4"/>
    <w:multiLevelType w:val="hybridMultilevel"/>
    <w:tmpl w:val="DF7899F8"/>
    <w:lvl w:ilvl="0" w:tplc="35C2B070">
      <w:numFmt w:val="bullet"/>
      <w:lvlText w:val="―"/>
      <w:lvlJc w:val="left"/>
      <w:pPr>
        <w:ind w:left="800" w:hanging="400"/>
      </w:pPr>
      <w:rPr>
        <w:rFonts w:ascii="Book Antiqua" w:eastAsia="굴림" w:hAnsi="Book Antiqua" w:cs="Times New Roman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>
    <w:nsid w:val="210C71F8"/>
    <w:multiLevelType w:val="hybridMultilevel"/>
    <w:tmpl w:val="1982E6A2"/>
    <w:lvl w:ilvl="0" w:tplc="212E406A">
      <w:start w:val="1"/>
      <w:numFmt w:val="bullet"/>
      <w:lvlText w:val=""/>
      <w:lvlJc w:val="left"/>
      <w:pPr>
        <w:ind w:left="800" w:hanging="40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>
    <w:nsid w:val="23B7565E"/>
    <w:multiLevelType w:val="singleLevel"/>
    <w:tmpl w:val="227A013A"/>
    <w:lvl w:ilvl="0">
      <w:start w:val="5"/>
      <w:numFmt w:val="decimal"/>
      <w:pStyle w:val="IEEEStdsRegularTableCaption"/>
      <w:lvlText w:val="Table %1"/>
      <w:lvlJc w:val="center"/>
      <w:pPr>
        <w:tabs>
          <w:tab w:val="num" w:pos="1080"/>
        </w:tabs>
        <w:ind w:left="0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sz w:val="20"/>
        <w:u w:val="none"/>
        <w:vertAlign w:val="baseline"/>
      </w:rPr>
    </w:lvl>
  </w:abstractNum>
  <w:abstractNum w:abstractNumId="6">
    <w:nsid w:val="33FC04B4"/>
    <w:multiLevelType w:val="hybridMultilevel"/>
    <w:tmpl w:val="249486C0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>
    <w:nsid w:val="3F473F0F"/>
    <w:multiLevelType w:val="hybridMultilevel"/>
    <w:tmpl w:val="D1264498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>
    <w:nsid w:val="48A40EE1"/>
    <w:multiLevelType w:val="hybridMultilevel"/>
    <w:tmpl w:val="E1AABCE6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9">
    <w:nsid w:val="5E8614CC"/>
    <w:multiLevelType w:val="hybridMultilevel"/>
    <w:tmpl w:val="6476661A"/>
    <w:lvl w:ilvl="0" w:tplc="9C306036">
      <w:start w:val="13"/>
      <w:numFmt w:val="bullet"/>
      <w:lvlText w:val="-"/>
      <w:lvlJc w:val="left"/>
      <w:pPr>
        <w:ind w:left="480" w:hanging="360"/>
      </w:pPr>
      <w:rPr>
        <w:rFonts w:ascii="Times" w:eastAsiaTheme="minorEastAsia" w:hAnsi="Times" w:cs="Times" w:hint="default"/>
      </w:rPr>
    </w:lvl>
    <w:lvl w:ilvl="1" w:tplc="04090003" w:tentative="1">
      <w:start w:val="1"/>
      <w:numFmt w:val="bullet"/>
      <w:lvlText w:val=""/>
      <w:lvlJc w:val="left"/>
      <w:pPr>
        <w:ind w:left="9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20" w:hanging="400"/>
      </w:pPr>
      <w:rPr>
        <w:rFonts w:ascii="Wingdings" w:hAnsi="Wingdings" w:hint="default"/>
      </w:rPr>
    </w:lvl>
  </w:abstractNum>
  <w:abstractNum w:abstractNumId="10">
    <w:nsid w:val="6FF4340C"/>
    <w:multiLevelType w:val="hybridMultilevel"/>
    <w:tmpl w:val="AE7C43C2"/>
    <w:lvl w:ilvl="0" w:tplc="C3A05002">
      <w:start w:val="2012"/>
      <w:numFmt w:val="bullet"/>
      <w:lvlText w:val="-"/>
      <w:lvlJc w:val="left"/>
      <w:pPr>
        <w:ind w:left="7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>
    <w:nsid w:val="7E7815CA"/>
    <w:multiLevelType w:val="hybridMultilevel"/>
    <w:tmpl w:val="2CEEFF8C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8"/>
  </w:num>
  <w:num w:numId="5">
    <w:abstractNumId w:val="4"/>
  </w:num>
  <w:num w:numId="6">
    <w:abstractNumId w:val="5"/>
    <w:lvlOverride w:ilvl="0">
      <w:startOverride w:val="38"/>
    </w:lvlOverride>
  </w:num>
  <w:num w:numId="7">
    <w:abstractNumId w:val="5"/>
    <w:lvlOverride w:ilvl="0">
      <w:startOverride w:val="100"/>
    </w:lvlOverride>
  </w:num>
  <w:num w:numId="8">
    <w:abstractNumId w:val="7"/>
  </w:num>
  <w:num w:numId="9">
    <w:abstractNumId w:val="6"/>
  </w:num>
  <w:num w:numId="10">
    <w:abstractNumId w:val="11"/>
  </w:num>
  <w:num w:numId="11">
    <w:abstractNumId w:val="3"/>
  </w:num>
  <w:num w:numId="12">
    <w:abstractNumId w:val="10"/>
  </w:num>
  <w:num w:numId="1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hdrShapeDefaults>
    <o:shapedefaults v:ext="edit" spidmax="6147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E2F03"/>
    <w:rsid w:val="00003741"/>
    <w:rsid w:val="00017286"/>
    <w:rsid w:val="0002337B"/>
    <w:rsid w:val="00024F60"/>
    <w:rsid w:val="000260DA"/>
    <w:rsid w:val="0002741B"/>
    <w:rsid w:val="00034455"/>
    <w:rsid w:val="00034CB3"/>
    <w:rsid w:val="00037109"/>
    <w:rsid w:val="0004120A"/>
    <w:rsid w:val="00067E4E"/>
    <w:rsid w:val="00071DBE"/>
    <w:rsid w:val="00073144"/>
    <w:rsid w:val="00073501"/>
    <w:rsid w:val="00081777"/>
    <w:rsid w:val="000903CF"/>
    <w:rsid w:val="00092FBC"/>
    <w:rsid w:val="000A08AE"/>
    <w:rsid w:val="000A10F4"/>
    <w:rsid w:val="000B313D"/>
    <w:rsid w:val="000B347F"/>
    <w:rsid w:val="000B3EC1"/>
    <w:rsid w:val="000C4822"/>
    <w:rsid w:val="000C4A84"/>
    <w:rsid w:val="000D3DD9"/>
    <w:rsid w:val="000E005F"/>
    <w:rsid w:val="000E1C40"/>
    <w:rsid w:val="000F0D82"/>
    <w:rsid w:val="000F380D"/>
    <w:rsid w:val="000F39E3"/>
    <w:rsid w:val="00100B24"/>
    <w:rsid w:val="00102408"/>
    <w:rsid w:val="0010364E"/>
    <w:rsid w:val="001064A6"/>
    <w:rsid w:val="001132CE"/>
    <w:rsid w:val="00114125"/>
    <w:rsid w:val="001144F1"/>
    <w:rsid w:val="0012277E"/>
    <w:rsid w:val="00126A26"/>
    <w:rsid w:val="0012747A"/>
    <w:rsid w:val="00130801"/>
    <w:rsid w:val="00146C5B"/>
    <w:rsid w:val="001737D2"/>
    <w:rsid w:val="001742D6"/>
    <w:rsid w:val="001806DB"/>
    <w:rsid w:val="001873E1"/>
    <w:rsid w:val="00190130"/>
    <w:rsid w:val="0019105D"/>
    <w:rsid w:val="001945BD"/>
    <w:rsid w:val="001952CB"/>
    <w:rsid w:val="00195D09"/>
    <w:rsid w:val="001A0AE1"/>
    <w:rsid w:val="001B530A"/>
    <w:rsid w:val="001C49B2"/>
    <w:rsid w:val="001D4FD5"/>
    <w:rsid w:val="001D7005"/>
    <w:rsid w:val="001E2558"/>
    <w:rsid w:val="001F27FD"/>
    <w:rsid w:val="001F5C08"/>
    <w:rsid w:val="0020245C"/>
    <w:rsid w:val="00211382"/>
    <w:rsid w:val="00222277"/>
    <w:rsid w:val="002250F1"/>
    <w:rsid w:val="002257F4"/>
    <w:rsid w:val="002268C4"/>
    <w:rsid w:val="0024029E"/>
    <w:rsid w:val="0024048A"/>
    <w:rsid w:val="00241BE9"/>
    <w:rsid w:val="002431FB"/>
    <w:rsid w:val="00244D09"/>
    <w:rsid w:val="00253443"/>
    <w:rsid w:val="00270174"/>
    <w:rsid w:val="002749DF"/>
    <w:rsid w:val="00294F7D"/>
    <w:rsid w:val="002A2744"/>
    <w:rsid w:val="002C5D3C"/>
    <w:rsid w:val="002D41FE"/>
    <w:rsid w:val="002D55E1"/>
    <w:rsid w:val="002E1423"/>
    <w:rsid w:val="002E5D0B"/>
    <w:rsid w:val="002E6AB8"/>
    <w:rsid w:val="002F041F"/>
    <w:rsid w:val="002F0835"/>
    <w:rsid w:val="002F4552"/>
    <w:rsid w:val="002F5D4C"/>
    <w:rsid w:val="00323C74"/>
    <w:rsid w:val="00324FD8"/>
    <w:rsid w:val="00340F4B"/>
    <w:rsid w:val="003426CC"/>
    <w:rsid w:val="00342E63"/>
    <w:rsid w:val="00352305"/>
    <w:rsid w:val="003622B4"/>
    <w:rsid w:val="0036483E"/>
    <w:rsid w:val="003667B9"/>
    <w:rsid w:val="00370391"/>
    <w:rsid w:val="00373B86"/>
    <w:rsid w:val="00385B6E"/>
    <w:rsid w:val="00390F57"/>
    <w:rsid w:val="00391586"/>
    <w:rsid w:val="00392651"/>
    <w:rsid w:val="0039769F"/>
    <w:rsid w:val="003A412B"/>
    <w:rsid w:val="003B11A3"/>
    <w:rsid w:val="003B33A2"/>
    <w:rsid w:val="003C6C81"/>
    <w:rsid w:val="003D7DD7"/>
    <w:rsid w:val="003D7F69"/>
    <w:rsid w:val="003E2118"/>
    <w:rsid w:val="003E348A"/>
    <w:rsid w:val="00405877"/>
    <w:rsid w:val="00424B5A"/>
    <w:rsid w:val="00434445"/>
    <w:rsid w:val="0043795E"/>
    <w:rsid w:val="00437C4C"/>
    <w:rsid w:val="004419CE"/>
    <w:rsid w:val="00442964"/>
    <w:rsid w:val="00444524"/>
    <w:rsid w:val="00452462"/>
    <w:rsid w:val="00474B3D"/>
    <w:rsid w:val="00474E38"/>
    <w:rsid w:val="0047650E"/>
    <w:rsid w:val="00483E83"/>
    <w:rsid w:val="00484242"/>
    <w:rsid w:val="004932EC"/>
    <w:rsid w:val="004A28BE"/>
    <w:rsid w:val="004A4DD3"/>
    <w:rsid w:val="004A700B"/>
    <w:rsid w:val="004A7C60"/>
    <w:rsid w:val="004C4989"/>
    <w:rsid w:val="004D4A5E"/>
    <w:rsid w:val="004F4C70"/>
    <w:rsid w:val="004F5CEB"/>
    <w:rsid w:val="005104D3"/>
    <w:rsid w:val="00526CF4"/>
    <w:rsid w:val="00533F29"/>
    <w:rsid w:val="00534025"/>
    <w:rsid w:val="0053481B"/>
    <w:rsid w:val="00536A0D"/>
    <w:rsid w:val="005471F9"/>
    <w:rsid w:val="00554412"/>
    <w:rsid w:val="0055480C"/>
    <w:rsid w:val="00554D9E"/>
    <w:rsid w:val="00573C92"/>
    <w:rsid w:val="0058222B"/>
    <w:rsid w:val="0058557E"/>
    <w:rsid w:val="00591D76"/>
    <w:rsid w:val="00592719"/>
    <w:rsid w:val="00594A58"/>
    <w:rsid w:val="00594CD2"/>
    <w:rsid w:val="005A2D0F"/>
    <w:rsid w:val="005A6A10"/>
    <w:rsid w:val="005B158F"/>
    <w:rsid w:val="005B2A89"/>
    <w:rsid w:val="005C76F6"/>
    <w:rsid w:val="005C7D30"/>
    <w:rsid w:val="005D4FAE"/>
    <w:rsid w:val="005E0051"/>
    <w:rsid w:val="005E1C14"/>
    <w:rsid w:val="005E7CDF"/>
    <w:rsid w:val="005F2FA2"/>
    <w:rsid w:val="005F35B9"/>
    <w:rsid w:val="005F7F4B"/>
    <w:rsid w:val="00611B2D"/>
    <w:rsid w:val="006153A9"/>
    <w:rsid w:val="00620E9A"/>
    <w:rsid w:val="006300B1"/>
    <w:rsid w:val="00656975"/>
    <w:rsid w:val="006660AD"/>
    <w:rsid w:val="00666A43"/>
    <w:rsid w:val="00672A1A"/>
    <w:rsid w:val="00675A03"/>
    <w:rsid w:val="0069256E"/>
    <w:rsid w:val="006932E7"/>
    <w:rsid w:val="006A6C4C"/>
    <w:rsid w:val="006C12F6"/>
    <w:rsid w:val="006C51A3"/>
    <w:rsid w:val="006C54A6"/>
    <w:rsid w:val="006D4524"/>
    <w:rsid w:val="006D701C"/>
    <w:rsid w:val="006E15CC"/>
    <w:rsid w:val="006E6CA9"/>
    <w:rsid w:val="006E6E85"/>
    <w:rsid w:val="006F3197"/>
    <w:rsid w:val="006F33EF"/>
    <w:rsid w:val="007047B1"/>
    <w:rsid w:val="00705900"/>
    <w:rsid w:val="007119DD"/>
    <w:rsid w:val="0071253B"/>
    <w:rsid w:val="00725595"/>
    <w:rsid w:val="007271FE"/>
    <w:rsid w:val="00730277"/>
    <w:rsid w:val="00733EB7"/>
    <w:rsid w:val="00734EAA"/>
    <w:rsid w:val="00740DA4"/>
    <w:rsid w:val="00742FB9"/>
    <w:rsid w:val="00743426"/>
    <w:rsid w:val="00753247"/>
    <w:rsid w:val="00756144"/>
    <w:rsid w:val="00762C3E"/>
    <w:rsid w:val="00774861"/>
    <w:rsid w:val="00792144"/>
    <w:rsid w:val="00797AA8"/>
    <w:rsid w:val="007A040A"/>
    <w:rsid w:val="007A3F7D"/>
    <w:rsid w:val="007A65B2"/>
    <w:rsid w:val="007B2682"/>
    <w:rsid w:val="007C23A6"/>
    <w:rsid w:val="007C2472"/>
    <w:rsid w:val="007D2559"/>
    <w:rsid w:val="007D320B"/>
    <w:rsid w:val="007D7A0A"/>
    <w:rsid w:val="007E015D"/>
    <w:rsid w:val="007E29FA"/>
    <w:rsid w:val="007E38F7"/>
    <w:rsid w:val="007F0FEF"/>
    <w:rsid w:val="007F4A03"/>
    <w:rsid w:val="007F4C81"/>
    <w:rsid w:val="007F5FBF"/>
    <w:rsid w:val="00813684"/>
    <w:rsid w:val="008208EC"/>
    <w:rsid w:val="0082579F"/>
    <w:rsid w:val="00825B93"/>
    <w:rsid w:val="00851B33"/>
    <w:rsid w:val="00854141"/>
    <w:rsid w:val="008543E8"/>
    <w:rsid w:val="00860281"/>
    <w:rsid w:val="00863AB4"/>
    <w:rsid w:val="0086424D"/>
    <w:rsid w:val="0086762E"/>
    <w:rsid w:val="00870B30"/>
    <w:rsid w:val="00880BA7"/>
    <w:rsid w:val="00883A58"/>
    <w:rsid w:val="008A79A9"/>
    <w:rsid w:val="008B0C8F"/>
    <w:rsid w:val="008B1E67"/>
    <w:rsid w:val="008B4461"/>
    <w:rsid w:val="008B6374"/>
    <w:rsid w:val="008B6A37"/>
    <w:rsid w:val="008B6F03"/>
    <w:rsid w:val="008B705A"/>
    <w:rsid w:val="008C3444"/>
    <w:rsid w:val="008C3746"/>
    <w:rsid w:val="008D409C"/>
    <w:rsid w:val="008E329C"/>
    <w:rsid w:val="008F01E6"/>
    <w:rsid w:val="008F374E"/>
    <w:rsid w:val="008F43AD"/>
    <w:rsid w:val="008F44AF"/>
    <w:rsid w:val="00906469"/>
    <w:rsid w:val="00906659"/>
    <w:rsid w:val="00914901"/>
    <w:rsid w:val="0091663F"/>
    <w:rsid w:val="00916E09"/>
    <w:rsid w:val="0092701D"/>
    <w:rsid w:val="00931504"/>
    <w:rsid w:val="00932590"/>
    <w:rsid w:val="00936442"/>
    <w:rsid w:val="0093770A"/>
    <w:rsid w:val="00940B69"/>
    <w:rsid w:val="009434A5"/>
    <w:rsid w:val="00943B61"/>
    <w:rsid w:val="00951688"/>
    <w:rsid w:val="0096035B"/>
    <w:rsid w:val="00962FB6"/>
    <w:rsid w:val="0096621E"/>
    <w:rsid w:val="0096683C"/>
    <w:rsid w:val="00970028"/>
    <w:rsid w:val="00970550"/>
    <w:rsid w:val="00971133"/>
    <w:rsid w:val="0097479D"/>
    <w:rsid w:val="00975DB5"/>
    <w:rsid w:val="00983B54"/>
    <w:rsid w:val="009849D7"/>
    <w:rsid w:val="009B0CA3"/>
    <w:rsid w:val="009B1A4E"/>
    <w:rsid w:val="009B4119"/>
    <w:rsid w:val="009B4BE0"/>
    <w:rsid w:val="009B5E05"/>
    <w:rsid w:val="009C07E4"/>
    <w:rsid w:val="009D1632"/>
    <w:rsid w:val="009F36DA"/>
    <w:rsid w:val="009F41AA"/>
    <w:rsid w:val="009F558E"/>
    <w:rsid w:val="009F641A"/>
    <w:rsid w:val="00A06291"/>
    <w:rsid w:val="00A07DCF"/>
    <w:rsid w:val="00A12974"/>
    <w:rsid w:val="00A26E23"/>
    <w:rsid w:val="00A277C3"/>
    <w:rsid w:val="00A33DD4"/>
    <w:rsid w:val="00A3562A"/>
    <w:rsid w:val="00A36864"/>
    <w:rsid w:val="00A424BB"/>
    <w:rsid w:val="00A472A8"/>
    <w:rsid w:val="00A5419F"/>
    <w:rsid w:val="00A70D2A"/>
    <w:rsid w:val="00A83F7D"/>
    <w:rsid w:val="00A86F21"/>
    <w:rsid w:val="00A93ABC"/>
    <w:rsid w:val="00A969B4"/>
    <w:rsid w:val="00AA0539"/>
    <w:rsid w:val="00AA475A"/>
    <w:rsid w:val="00AA5F61"/>
    <w:rsid w:val="00AA657D"/>
    <w:rsid w:val="00AA7CB7"/>
    <w:rsid w:val="00AA7F81"/>
    <w:rsid w:val="00AB23C3"/>
    <w:rsid w:val="00AB33AC"/>
    <w:rsid w:val="00AC235A"/>
    <w:rsid w:val="00AD3FF7"/>
    <w:rsid w:val="00AE6F86"/>
    <w:rsid w:val="00AF3365"/>
    <w:rsid w:val="00AF4C16"/>
    <w:rsid w:val="00AF6688"/>
    <w:rsid w:val="00B11153"/>
    <w:rsid w:val="00B1440C"/>
    <w:rsid w:val="00B26D3D"/>
    <w:rsid w:val="00B27EFA"/>
    <w:rsid w:val="00B34E29"/>
    <w:rsid w:val="00B43B07"/>
    <w:rsid w:val="00B54738"/>
    <w:rsid w:val="00B571C8"/>
    <w:rsid w:val="00B724A9"/>
    <w:rsid w:val="00B761B0"/>
    <w:rsid w:val="00B80A1F"/>
    <w:rsid w:val="00B8759A"/>
    <w:rsid w:val="00B87CFF"/>
    <w:rsid w:val="00B94C88"/>
    <w:rsid w:val="00B95CFF"/>
    <w:rsid w:val="00BB2B35"/>
    <w:rsid w:val="00BB3F52"/>
    <w:rsid w:val="00BB41A3"/>
    <w:rsid w:val="00BC3521"/>
    <w:rsid w:val="00BC68CB"/>
    <w:rsid w:val="00BD7ADC"/>
    <w:rsid w:val="00BE10E9"/>
    <w:rsid w:val="00BE18FC"/>
    <w:rsid w:val="00BE635E"/>
    <w:rsid w:val="00BE734F"/>
    <w:rsid w:val="00C0402F"/>
    <w:rsid w:val="00C25A7B"/>
    <w:rsid w:val="00C44A31"/>
    <w:rsid w:val="00C53717"/>
    <w:rsid w:val="00C5685B"/>
    <w:rsid w:val="00C63549"/>
    <w:rsid w:val="00C63E68"/>
    <w:rsid w:val="00C7106E"/>
    <w:rsid w:val="00C724AF"/>
    <w:rsid w:val="00C7266A"/>
    <w:rsid w:val="00C7572F"/>
    <w:rsid w:val="00C7576D"/>
    <w:rsid w:val="00CB04A0"/>
    <w:rsid w:val="00CB4B4F"/>
    <w:rsid w:val="00CC2C3D"/>
    <w:rsid w:val="00CC423D"/>
    <w:rsid w:val="00CC6404"/>
    <w:rsid w:val="00CC6FA8"/>
    <w:rsid w:val="00CF093A"/>
    <w:rsid w:val="00CF0E2F"/>
    <w:rsid w:val="00CF5E83"/>
    <w:rsid w:val="00D036D4"/>
    <w:rsid w:val="00D1447B"/>
    <w:rsid w:val="00D14540"/>
    <w:rsid w:val="00D27836"/>
    <w:rsid w:val="00D34682"/>
    <w:rsid w:val="00D46DB4"/>
    <w:rsid w:val="00D5406C"/>
    <w:rsid w:val="00D55106"/>
    <w:rsid w:val="00D57CA1"/>
    <w:rsid w:val="00D62781"/>
    <w:rsid w:val="00D70923"/>
    <w:rsid w:val="00D73040"/>
    <w:rsid w:val="00D75E16"/>
    <w:rsid w:val="00D96A3C"/>
    <w:rsid w:val="00DA414A"/>
    <w:rsid w:val="00DA46EC"/>
    <w:rsid w:val="00DA79C1"/>
    <w:rsid w:val="00DC383E"/>
    <w:rsid w:val="00DC498A"/>
    <w:rsid w:val="00DC5E97"/>
    <w:rsid w:val="00DC633A"/>
    <w:rsid w:val="00DD0F45"/>
    <w:rsid w:val="00DE1FED"/>
    <w:rsid w:val="00DE261E"/>
    <w:rsid w:val="00DE2F03"/>
    <w:rsid w:val="00DE494B"/>
    <w:rsid w:val="00DF1250"/>
    <w:rsid w:val="00DF2D57"/>
    <w:rsid w:val="00E03767"/>
    <w:rsid w:val="00E0605A"/>
    <w:rsid w:val="00E075F5"/>
    <w:rsid w:val="00E107E7"/>
    <w:rsid w:val="00E27004"/>
    <w:rsid w:val="00E47D14"/>
    <w:rsid w:val="00E5656C"/>
    <w:rsid w:val="00E57F57"/>
    <w:rsid w:val="00E7304F"/>
    <w:rsid w:val="00E7633B"/>
    <w:rsid w:val="00E80323"/>
    <w:rsid w:val="00E9559A"/>
    <w:rsid w:val="00E96BAD"/>
    <w:rsid w:val="00EA50E2"/>
    <w:rsid w:val="00EB060C"/>
    <w:rsid w:val="00EC50E8"/>
    <w:rsid w:val="00ED0323"/>
    <w:rsid w:val="00EE2CA9"/>
    <w:rsid w:val="00EE396A"/>
    <w:rsid w:val="00F030F1"/>
    <w:rsid w:val="00F1267E"/>
    <w:rsid w:val="00F170C9"/>
    <w:rsid w:val="00F32DD6"/>
    <w:rsid w:val="00F34214"/>
    <w:rsid w:val="00F36915"/>
    <w:rsid w:val="00F36FDC"/>
    <w:rsid w:val="00F43915"/>
    <w:rsid w:val="00F55FCC"/>
    <w:rsid w:val="00F60D23"/>
    <w:rsid w:val="00F63FF6"/>
    <w:rsid w:val="00F675BC"/>
    <w:rsid w:val="00F74C65"/>
    <w:rsid w:val="00F83A03"/>
    <w:rsid w:val="00F86E56"/>
    <w:rsid w:val="00F87554"/>
    <w:rsid w:val="00F901C2"/>
    <w:rsid w:val="00F93DA3"/>
    <w:rsid w:val="00FA0FF0"/>
    <w:rsid w:val="00FA1B3D"/>
    <w:rsid w:val="00FA67F0"/>
    <w:rsid w:val="00FA7C5E"/>
    <w:rsid w:val="00FB1F66"/>
    <w:rsid w:val="00FC43AF"/>
    <w:rsid w:val="00FC451D"/>
    <w:rsid w:val="00FD0ABA"/>
    <w:rsid w:val="00FD1387"/>
    <w:rsid w:val="00FD6B9B"/>
    <w:rsid w:val="00FE2860"/>
    <w:rsid w:val="00FE3D9A"/>
    <w:rsid w:val="00FE7122"/>
    <w:rsid w:val="00FF1A7C"/>
    <w:rsid w:val="00FF560B"/>
    <w:rsid w:val="00FF6C18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7"/>
    <o:shapelayout v:ext="edit">
      <o:idmap v:ext="edit" data="1"/>
      <o:rules v:ext="edit">
        <o:r id="V:Rule3" type="connector" idref="#AutoShape 7"/>
        <o:r id="V:Rule4" type="connector" idref="#AutoShape 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a">
    <w:name w:val="Normal"/>
    <w:qFormat/>
    <w:rsid w:val="00CC6404"/>
    <w:pPr>
      <w:widowControl w:val="0"/>
      <w:wordWrap w:val="0"/>
      <w:autoSpaceDE w:val="0"/>
      <w:autoSpaceDN w:val="0"/>
    </w:pPr>
  </w:style>
  <w:style w:type="paragraph" w:styleId="1">
    <w:name w:val="heading 1"/>
    <w:basedOn w:val="Default"/>
    <w:next w:val="Default"/>
    <w:link w:val="1Char"/>
    <w:qFormat/>
    <w:rsid w:val="00CC6404"/>
    <w:pPr>
      <w:keepNext/>
      <w:spacing w:before="240" w:after="60"/>
      <w:outlineLvl w:val="0"/>
    </w:pPr>
    <w:rPr>
      <w:rFonts w:ascii="Helvetica" w:hAnsi="Helvetica"/>
      <w:b/>
      <w:kern w:val="1"/>
      <w:sz w:val="28"/>
    </w:rPr>
  </w:style>
  <w:style w:type="paragraph" w:styleId="2">
    <w:name w:val="heading 2"/>
    <w:basedOn w:val="Default"/>
    <w:next w:val="Default"/>
    <w:qFormat/>
    <w:rsid w:val="00CC6404"/>
    <w:pPr>
      <w:keepNext/>
      <w:spacing w:before="240" w:after="120"/>
      <w:outlineLvl w:val="1"/>
    </w:pPr>
    <w:rPr>
      <w:rFonts w:ascii="Helvetica" w:hAnsi="Helvetica"/>
      <w:b/>
      <w:i/>
      <w:sz w:val="28"/>
    </w:rPr>
  </w:style>
  <w:style w:type="paragraph" w:styleId="3">
    <w:name w:val="heading 3"/>
    <w:basedOn w:val="Default"/>
    <w:next w:val="Default"/>
    <w:qFormat/>
    <w:rsid w:val="00CC6404"/>
    <w:pPr>
      <w:keepNext/>
      <w:spacing w:before="240" w:after="60"/>
      <w:outlineLvl w:val="2"/>
    </w:pPr>
    <w:rPr>
      <w:rFonts w:ascii="Helvetica" w:hAnsi="Helvetica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link w:val="DefaultChar"/>
    <w:qFormat/>
    <w:rsid w:val="00CC6404"/>
    <w:pPr>
      <w:widowControl w:val="0"/>
      <w:suppressAutoHyphens/>
    </w:pPr>
    <w:rPr>
      <w:rFonts w:ascii="Times" w:hAnsi="Times"/>
      <w:sz w:val="24"/>
    </w:rPr>
  </w:style>
  <w:style w:type="character" w:customStyle="1" w:styleId="Absatz-Standardschriftart">
    <w:name w:val="Absatz-Standardschriftart"/>
    <w:rsid w:val="00CC6404"/>
  </w:style>
  <w:style w:type="character" w:customStyle="1" w:styleId="Absatz-Standardschriftart0">
    <w:name w:val="Absatz-Standardschriftart"/>
    <w:rsid w:val="00CC6404"/>
  </w:style>
  <w:style w:type="character" w:customStyle="1" w:styleId="WW-Absatz-Standardschriftart">
    <w:name w:val="WW-Absatz-Standardschriftart"/>
    <w:rsid w:val="00CC6404"/>
  </w:style>
  <w:style w:type="character" w:customStyle="1" w:styleId="WW8NumSt1z0">
    <w:name w:val="WW8NumSt1z0"/>
    <w:rsid w:val="00CC6404"/>
    <w:rPr>
      <w:rFonts w:ascii="Symbol" w:hAnsi="Symbol"/>
    </w:rPr>
  </w:style>
  <w:style w:type="character" w:customStyle="1" w:styleId="WW8NumSt4z0">
    <w:name w:val="WW8NumSt4z0"/>
    <w:rsid w:val="00CC6404"/>
    <w:rPr>
      <w:rFonts w:ascii="Courier New" w:hAnsi="Courier New"/>
    </w:rPr>
  </w:style>
  <w:style w:type="character" w:customStyle="1" w:styleId="WW8NumSt6z0">
    <w:name w:val="WW8NumSt6z0"/>
    <w:rsid w:val="00CC6404"/>
    <w:rPr>
      <w:rFonts w:ascii="Arial" w:hAnsi="Arial"/>
    </w:rPr>
  </w:style>
  <w:style w:type="character" w:styleId="a3">
    <w:name w:val="page number"/>
    <w:basedOn w:val="a0"/>
    <w:rsid w:val="00CC6404"/>
  </w:style>
  <w:style w:type="character" w:customStyle="1" w:styleId="VisitedInternetLink">
    <w:name w:val="Visited Internet Link"/>
    <w:rsid w:val="00CC6404"/>
    <w:rPr>
      <w:color w:val="0000FF"/>
    </w:rPr>
  </w:style>
  <w:style w:type="character" w:customStyle="1" w:styleId="FootnoteCharacters">
    <w:name w:val="Footnote Characters"/>
    <w:basedOn w:val="a0"/>
    <w:rsid w:val="00CC6404"/>
    <w:rPr>
      <w:vertAlign w:val="superscript"/>
    </w:rPr>
  </w:style>
  <w:style w:type="character" w:customStyle="1" w:styleId="InternetLink">
    <w:name w:val="Internet Link"/>
    <w:rsid w:val="00CC6404"/>
    <w:rPr>
      <w:color w:val="0000FF"/>
    </w:rPr>
  </w:style>
  <w:style w:type="paragraph" w:customStyle="1" w:styleId="Heading">
    <w:name w:val="Heading"/>
    <w:basedOn w:val="Default"/>
    <w:next w:val="Textbody"/>
    <w:rsid w:val="00CC6404"/>
    <w:pPr>
      <w:keepNext/>
      <w:spacing w:before="240" w:after="120"/>
    </w:pPr>
    <w:rPr>
      <w:rFonts w:ascii="Arial" w:eastAsia="MS Mincho" w:hAnsi="Arial"/>
      <w:sz w:val="28"/>
    </w:rPr>
  </w:style>
  <w:style w:type="paragraph" w:customStyle="1" w:styleId="Textbody">
    <w:name w:val="Text body"/>
    <w:basedOn w:val="Default"/>
    <w:rsid w:val="00CC6404"/>
    <w:pPr>
      <w:spacing w:after="120"/>
    </w:pPr>
  </w:style>
  <w:style w:type="paragraph" w:styleId="a4">
    <w:name w:val="List"/>
    <w:basedOn w:val="Textbody"/>
    <w:rsid w:val="00CC6404"/>
  </w:style>
  <w:style w:type="paragraph" w:styleId="a5">
    <w:name w:val="caption"/>
    <w:basedOn w:val="Default"/>
    <w:next w:val="Default"/>
    <w:qFormat/>
    <w:rsid w:val="00CC6404"/>
    <w:pPr>
      <w:spacing w:before="240" w:after="120"/>
      <w:jc w:val="center"/>
    </w:pPr>
    <w:rPr>
      <w:rFonts w:ascii="Helvetica" w:hAnsi="Helvetica"/>
    </w:rPr>
  </w:style>
  <w:style w:type="paragraph" w:customStyle="1" w:styleId="Index">
    <w:name w:val="Index"/>
    <w:basedOn w:val="Default"/>
    <w:rsid w:val="00CC6404"/>
    <w:pPr>
      <w:suppressLineNumbers/>
    </w:pPr>
  </w:style>
  <w:style w:type="paragraph" w:customStyle="1" w:styleId="Contents1">
    <w:name w:val="Contents 1"/>
    <w:basedOn w:val="Default"/>
    <w:next w:val="Default"/>
    <w:rsid w:val="00CC6404"/>
    <w:pPr>
      <w:tabs>
        <w:tab w:val="left" w:leader="dot" w:pos="9000"/>
        <w:tab w:val="right" w:pos="9360"/>
      </w:tabs>
      <w:spacing w:before="480"/>
      <w:ind w:left="720" w:right="720" w:hanging="720"/>
    </w:pPr>
  </w:style>
  <w:style w:type="paragraph" w:customStyle="1" w:styleId="Contents2">
    <w:name w:val="Contents 2"/>
    <w:basedOn w:val="Default"/>
    <w:next w:val="Default"/>
    <w:rsid w:val="00CC6404"/>
    <w:pPr>
      <w:tabs>
        <w:tab w:val="left" w:leader="dot" w:pos="9000"/>
        <w:tab w:val="right" w:pos="9360"/>
      </w:tabs>
      <w:ind w:left="1440" w:right="720" w:hanging="720"/>
    </w:pPr>
  </w:style>
  <w:style w:type="paragraph" w:customStyle="1" w:styleId="Contents3">
    <w:name w:val="Contents 3"/>
    <w:basedOn w:val="Default"/>
    <w:next w:val="Default"/>
    <w:rsid w:val="00CC6404"/>
    <w:pPr>
      <w:tabs>
        <w:tab w:val="left" w:leader="dot" w:pos="9000"/>
        <w:tab w:val="right" w:pos="9360"/>
      </w:tabs>
      <w:ind w:left="2160" w:right="720" w:hanging="720"/>
    </w:pPr>
  </w:style>
  <w:style w:type="paragraph" w:customStyle="1" w:styleId="Contents4">
    <w:name w:val="Contents 4"/>
    <w:basedOn w:val="Default"/>
    <w:next w:val="Default"/>
    <w:rsid w:val="00CC6404"/>
    <w:pPr>
      <w:tabs>
        <w:tab w:val="left" w:leader="dot" w:pos="9000"/>
        <w:tab w:val="right" w:pos="9360"/>
      </w:tabs>
      <w:ind w:left="2880" w:right="720" w:hanging="720"/>
    </w:pPr>
  </w:style>
  <w:style w:type="paragraph" w:customStyle="1" w:styleId="Contents5">
    <w:name w:val="Contents 5"/>
    <w:basedOn w:val="Default"/>
    <w:next w:val="Default"/>
    <w:rsid w:val="00CC6404"/>
    <w:pPr>
      <w:tabs>
        <w:tab w:val="left" w:leader="dot" w:pos="9000"/>
        <w:tab w:val="right" w:pos="9360"/>
      </w:tabs>
      <w:ind w:left="3600" w:right="720" w:hanging="720"/>
    </w:pPr>
  </w:style>
  <w:style w:type="paragraph" w:customStyle="1" w:styleId="Contents6">
    <w:name w:val="Contents 6"/>
    <w:basedOn w:val="Default"/>
    <w:next w:val="Default"/>
    <w:rsid w:val="00CC6404"/>
    <w:pPr>
      <w:tabs>
        <w:tab w:val="left" w:pos="9000"/>
        <w:tab w:val="right" w:pos="9360"/>
      </w:tabs>
      <w:ind w:left="720" w:hanging="720"/>
    </w:pPr>
  </w:style>
  <w:style w:type="paragraph" w:customStyle="1" w:styleId="Contents7">
    <w:name w:val="Contents 7"/>
    <w:basedOn w:val="Default"/>
    <w:next w:val="Default"/>
    <w:rsid w:val="00CC6404"/>
    <w:pPr>
      <w:ind w:left="720" w:hanging="720"/>
    </w:pPr>
  </w:style>
  <w:style w:type="paragraph" w:customStyle="1" w:styleId="Contents8">
    <w:name w:val="Contents 8"/>
    <w:basedOn w:val="Default"/>
    <w:next w:val="Default"/>
    <w:rsid w:val="00CC6404"/>
    <w:pPr>
      <w:tabs>
        <w:tab w:val="left" w:pos="9000"/>
        <w:tab w:val="right" w:pos="9360"/>
      </w:tabs>
      <w:ind w:left="720" w:hanging="720"/>
    </w:pPr>
  </w:style>
  <w:style w:type="paragraph" w:customStyle="1" w:styleId="Contents9">
    <w:name w:val="Contents 9"/>
    <w:basedOn w:val="Default"/>
    <w:next w:val="Default"/>
    <w:rsid w:val="00CC6404"/>
    <w:pPr>
      <w:tabs>
        <w:tab w:val="left" w:leader="dot" w:pos="9000"/>
        <w:tab w:val="right" w:pos="9360"/>
      </w:tabs>
      <w:ind w:left="720" w:hanging="720"/>
    </w:pPr>
  </w:style>
  <w:style w:type="paragraph" w:styleId="10">
    <w:name w:val="index 1"/>
    <w:basedOn w:val="Default"/>
    <w:next w:val="Default"/>
    <w:rsid w:val="00CC6404"/>
    <w:pPr>
      <w:tabs>
        <w:tab w:val="left" w:leader="dot" w:pos="9000"/>
        <w:tab w:val="right" w:pos="9360"/>
      </w:tabs>
      <w:ind w:left="1440" w:right="720" w:hanging="1440"/>
    </w:pPr>
  </w:style>
  <w:style w:type="paragraph" w:styleId="20">
    <w:name w:val="index 2"/>
    <w:basedOn w:val="Default"/>
    <w:rsid w:val="00CC6404"/>
    <w:pPr>
      <w:tabs>
        <w:tab w:val="left" w:leader="dot" w:pos="9000"/>
        <w:tab w:val="right" w:pos="9360"/>
      </w:tabs>
      <w:ind w:left="1440" w:right="720" w:hanging="720"/>
    </w:pPr>
    <w:rPr>
      <w:sz w:val="20"/>
    </w:rPr>
  </w:style>
  <w:style w:type="paragraph" w:styleId="a6">
    <w:name w:val="toa heading"/>
    <w:basedOn w:val="Default"/>
    <w:next w:val="Default"/>
    <w:rsid w:val="00CC6404"/>
    <w:pPr>
      <w:tabs>
        <w:tab w:val="left" w:pos="9000"/>
        <w:tab w:val="right" w:pos="9360"/>
      </w:tabs>
    </w:pPr>
  </w:style>
  <w:style w:type="paragraph" w:customStyle="1" w:styleId="ProcAbstract">
    <w:name w:val="ProcAbstract"/>
    <w:basedOn w:val="Default"/>
    <w:rsid w:val="00CC6404"/>
    <w:pPr>
      <w:spacing w:after="240"/>
      <w:jc w:val="both"/>
    </w:pPr>
    <w:rPr>
      <w:b/>
      <w:sz w:val="18"/>
    </w:rPr>
  </w:style>
  <w:style w:type="paragraph" w:customStyle="1" w:styleId="ProcAffiliation">
    <w:name w:val="ProcAffiliation"/>
    <w:basedOn w:val="Default"/>
    <w:rsid w:val="00CC6404"/>
    <w:pPr>
      <w:jc w:val="center"/>
    </w:pPr>
    <w:rPr>
      <w:sz w:val="20"/>
    </w:rPr>
  </w:style>
  <w:style w:type="paragraph" w:customStyle="1" w:styleId="ProcAuthor">
    <w:name w:val="ProcAuthor"/>
    <w:basedOn w:val="Default"/>
    <w:rsid w:val="00CC6404"/>
    <w:pPr>
      <w:jc w:val="center"/>
    </w:pPr>
  </w:style>
  <w:style w:type="paragraph" w:customStyle="1" w:styleId="ProcBody">
    <w:name w:val="ProcBody"/>
    <w:basedOn w:val="Default"/>
    <w:rsid w:val="00CC6404"/>
    <w:pPr>
      <w:spacing w:before="120"/>
      <w:ind w:firstLine="288"/>
      <w:jc w:val="both"/>
    </w:pPr>
    <w:rPr>
      <w:sz w:val="20"/>
    </w:rPr>
  </w:style>
  <w:style w:type="paragraph" w:styleId="a7">
    <w:name w:val="List Bullet"/>
    <w:basedOn w:val="Default"/>
    <w:rsid w:val="00CC6404"/>
    <w:pPr>
      <w:ind w:left="360" w:hanging="360"/>
    </w:pPr>
  </w:style>
  <w:style w:type="paragraph" w:customStyle="1" w:styleId="ProcBullet">
    <w:name w:val="ProcBullet"/>
    <w:basedOn w:val="a7"/>
    <w:rsid w:val="00CC6404"/>
    <w:pPr>
      <w:ind w:left="584" w:right="227" w:hanging="357"/>
      <w:jc w:val="both"/>
    </w:pPr>
    <w:rPr>
      <w:sz w:val="20"/>
    </w:rPr>
  </w:style>
  <w:style w:type="paragraph" w:styleId="21">
    <w:name w:val="List Bullet 2"/>
    <w:basedOn w:val="Default"/>
    <w:rsid w:val="00CC6404"/>
    <w:pPr>
      <w:ind w:left="720" w:hanging="360"/>
    </w:pPr>
    <w:rPr>
      <w:sz w:val="20"/>
    </w:rPr>
  </w:style>
  <w:style w:type="paragraph" w:customStyle="1" w:styleId="ProcBullet2">
    <w:name w:val="ProcBullet2"/>
    <w:basedOn w:val="21"/>
    <w:rsid w:val="00CC6404"/>
    <w:pPr>
      <w:jc w:val="both"/>
    </w:pPr>
  </w:style>
  <w:style w:type="paragraph" w:customStyle="1" w:styleId="ProcRefs">
    <w:name w:val="ProcRefs"/>
    <w:basedOn w:val="Default"/>
    <w:rsid w:val="00CC6404"/>
    <w:pPr>
      <w:ind w:left="720" w:hanging="720"/>
      <w:jc w:val="both"/>
    </w:pPr>
    <w:rPr>
      <w:sz w:val="16"/>
    </w:rPr>
  </w:style>
  <w:style w:type="paragraph" w:customStyle="1" w:styleId="ProcSectionTitle">
    <w:name w:val="ProcSectionTitle"/>
    <w:basedOn w:val="Default"/>
    <w:rsid w:val="00CC6404"/>
    <w:pPr>
      <w:spacing w:before="240" w:after="120"/>
      <w:jc w:val="center"/>
    </w:pPr>
    <w:rPr>
      <w:b/>
      <w:sz w:val="20"/>
    </w:rPr>
  </w:style>
  <w:style w:type="paragraph" w:customStyle="1" w:styleId="ProcSubHeading">
    <w:name w:val="ProcSubHeading"/>
    <w:basedOn w:val="Default"/>
    <w:rsid w:val="00CC6404"/>
    <w:pPr>
      <w:spacing w:before="240"/>
    </w:pPr>
    <w:rPr>
      <w:i/>
      <w:sz w:val="20"/>
    </w:rPr>
  </w:style>
  <w:style w:type="paragraph" w:customStyle="1" w:styleId="ProcTitle">
    <w:name w:val="ProcTitle"/>
    <w:basedOn w:val="1"/>
    <w:rsid w:val="00CC6404"/>
    <w:pPr>
      <w:jc w:val="center"/>
    </w:pPr>
    <w:rPr>
      <w:rFonts w:ascii="Times" w:hAnsi="Times"/>
    </w:rPr>
  </w:style>
  <w:style w:type="paragraph" w:styleId="a8">
    <w:name w:val="Subtitle"/>
    <w:basedOn w:val="Default"/>
    <w:next w:val="Textbody"/>
    <w:qFormat/>
    <w:rsid w:val="00CC6404"/>
    <w:pPr>
      <w:spacing w:after="60"/>
      <w:jc w:val="center"/>
    </w:pPr>
    <w:rPr>
      <w:rFonts w:ascii="Helvetica" w:hAnsi="Helvetica"/>
      <w:i/>
    </w:rPr>
  </w:style>
  <w:style w:type="paragraph" w:styleId="a9">
    <w:name w:val="header"/>
    <w:basedOn w:val="Default"/>
    <w:rsid w:val="00CC6404"/>
    <w:pPr>
      <w:tabs>
        <w:tab w:val="center" w:pos="4320"/>
        <w:tab w:val="right" w:pos="8640"/>
      </w:tabs>
    </w:pPr>
  </w:style>
  <w:style w:type="paragraph" w:styleId="aa">
    <w:name w:val="footer"/>
    <w:basedOn w:val="Default"/>
    <w:rsid w:val="00CC6404"/>
    <w:pPr>
      <w:tabs>
        <w:tab w:val="center" w:pos="4320"/>
        <w:tab w:val="right" w:pos="8640"/>
      </w:tabs>
    </w:pPr>
  </w:style>
  <w:style w:type="paragraph" w:customStyle="1" w:styleId="FFTitle">
    <w:name w:val="FF Title"/>
    <w:basedOn w:val="Default"/>
    <w:rsid w:val="00CC6404"/>
    <w:pPr>
      <w:spacing w:before="240" w:after="120"/>
      <w:jc w:val="center"/>
    </w:pPr>
    <w:rPr>
      <w:rFonts w:ascii="Helvetica" w:hAnsi="Helvetica"/>
      <w:b/>
      <w:i/>
      <w:sz w:val="16"/>
    </w:rPr>
  </w:style>
  <w:style w:type="paragraph" w:customStyle="1" w:styleId="Body">
    <w:name w:val="Body"/>
    <w:basedOn w:val="Default"/>
    <w:link w:val="BodyChar"/>
    <w:qFormat/>
    <w:rsid w:val="00CC6404"/>
    <w:pPr>
      <w:spacing w:after="120"/>
    </w:pPr>
    <w:rPr>
      <w:kern w:val="1"/>
    </w:rPr>
  </w:style>
  <w:style w:type="paragraph" w:customStyle="1" w:styleId="Text">
    <w:name w:val="Text"/>
    <w:basedOn w:val="a5"/>
    <w:rsid w:val="00CC6404"/>
  </w:style>
  <w:style w:type="paragraph" w:customStyle="1" w:styleId="WW-Text">
    <w:name w:val="WW-Text"/>
    <w:basedOn w:val="Body"/>
    <w:rsid w:val="00CC6404"/>
    <w:pPr>
      <w:keepNext/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pacing w:after="0"/>
      <w:jc w:val="center"/>
    </w:pPr>
  </w:style>
  <w:style w:type="paragraph" w:customStyle="1" w:styleId="Footnote">
    <w:name w:val="Footnote"/>
    <w:basedOn w:val="Default"/>
    <w:rsid w:val="00CC6404"/>
    <w:pPr>
      <w:spacing w:after="40"/>
    </w:pPr>
    <w:rPr>
      <w:sz w:val="18"/>
    </w:rPr>
  </w:style>
  <w:style w:type="paragraph" w:styleId="ab">
    <w:name w:val="Title"/>
    <w:basedOn w:val="Default"/>
    <w:next w:val="a8"/>
    <w:qFormat/>
    <w:rsid w:val="00CC6404"/>
    <w:pPr>
      <w:tabs>
        <w:tab w:val="left" w:pos="5040"/>
      </w:tabs>
      <w:spacing w:before="240" w:after="60"/>
      <w:jc w:val="center"/>
    </w:pPr>
    <w:rPr>
      <w:rFonts w:ascii="Helvetica" w:hAnsi="Helvetica"/>
      <w:b/>
      <w:kern w:val="1"/>
      <w:sz w:val="32"/>
    </w:rPr>
  </w:style>
  <w:style w:type="paragraph" w:customStyle="1" w:styleId="covertext">
    <w:name w:val="cover text"/>
    <w:basedOn w:val="Default"/>
    <w:rsid w:val="00CC6404"/>
    <w:pPr>
      <w:spacing w:before="120" w:after="120"/>
    </w:pPr>
  </w:style>
  <w:style w:type="paragraph" w:customStyle="1" w:styleId="TableContents">
    <w:name w:val="Table Contents"/>
    <w:basedOn w:val="Default"/>
    <w:rsid w:val="00CC6404"/>
    <w:pPr>
      <w:suppressLineNumbers/>
    </w:pPr>
  </w:style>
  <w:style w:type="paragraph" w:customStyle="1" w:styleId="TableHeading">
    <w:name w:val="Table Heading"/>
    <w:basedOn w:val="TableContents"/>
    <w:rsid w:val="00CC6404"/>
    <w:pPr>
      <w:jc w:val="center"/>
    </w:pPr>
    <w:rPr>
      <w:b/>
    </w:rPr>
  </w:style>
  <w:style w:type="paragraph" w:customStyle="1" w:styleId="Framecontents">
    <w:name w:val="Frame contents"/>
    <w:basedOn w:val="Textbody"/>
    <w:rsid w:val="00CC6404"/>
  </w:style>
  <w:style w:type="character" w:customStyle="1" w:styleId="1Char">
    <w:name w:val="제목 1 Char"/>
    <w:basedOn w:val="Absatz-Standardschriftart"/>
    <w:link w:val="1"/>
    <w:rsid w:val="00D70923"/>
    <w:rPr>
      <w:rFonts w:ascii="Helvetica" w:hAnsi="Helvetica"/>
      <w:b/>
      <w:kern w:val="1"/>
      <w:sz w:val="28"/>
    </w:rPr>
  </w:style>
  <w:style w:type="paragraph" w:customStyle="1" w:styleId="ac">
    <w:rsid w:val="00D70923"/>
    <w:pPr>
      <w:widowControl w:val="0"/>
      <w:suppressAutoHyphens/>
    </w:pPr>
    <w:rPr>
      <w:rFonts w:ascii="Times" w:hAnsi="Times"/>
      <w:sz w:val="24"/>
    </w:rPr>
  </w:style>
  <w:style w:type="character" w:styleId="ad">
    <w:name w:val="Hyperlink"/>
    <w:basedOn w:val="a0"/>
    <w:rsid w:val="001742D6"/>
    <w:rPr>
      <w:color w:val="0000FF" w:themeColor="hyperlink"/>
      <w:u w:val="single"/>
    </w:rPr>
  </w:style>
  <w:style w:type="character" w:styleId="ae">
    <w:name w:val="FollowedHyperlink"/>
    <w:basedOn w:val="a0"/>
    <w:rsid w:val="001742D6"/>
    <w:rPr>
      <w:color w:val="800080" w:themeColor="followedHyperlink"/>
      <w:u w:val="single"/>
    </w:rPr>
  </w:style>
  <w:style w:type="paragraph" w:styleId="af">
    <w:name w:val="Balloon Text"/>
    <w:basedOn w:val="a"/>
    <w:link w:val="Char"/>
    <w:rsid w:val="007E015D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f"/>
    <w:rsid w:val="007E015D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List Paragraph"/>
    <w:basedOn w:val="a"/>
    <w:rsid w:val="0053481B"/>
    <w:pPr>
      <w:ind w:leftChars="400" w:left="800"/>
    </w:pPr>
  </w:style>
  <w:style w:type="paragraph" w:customStyle="1" w:styleId="SP233542">
    <w:name w:val="SP233542"/>
    <w:basedOn w:val="Default"/>
    <w:next w:val="Default"/>
    <w:uiPriority w:val="99"/>
    <w:rsid w:val="00F87554"/>
    <w:pPr>
      <w:suppressAutoHyphens w:val="0"/>
      <w:autoSpaceDE w:val="0"/>
      <w:autoSpaceDN w:val="0"/>
      <w:adjustRightInd w:val="0"/>
    </w:pPr>
    <w:rPr>
      <w:rFonts w:ascii="Times New Roman" w:hAnsi="Times New Roman"/>
      <w:szCs w:val="24"/>
    </w:rPr>
  </w:style>
  <w:style w:type="paragraph" w:customStyle="1" w:styleId="SP233502">
    <w:name w:val="SP233502"/>
    <w:basedOn w:val="Default"/>
    <w:next w:val="Default"/>
    <w:uiPriority w:val="99"/>
    <w:rsid w:val="00F87554"/>
    <w:pPr>
      <w:suppressAutoHyphens w:val="0"/>
      <w:autoSpaceDE w:val="0"/>
      <w:autoSpaceDN w:val="0"/>
      <w:adjustRightInd w:val="0"/>
    </w:pPr>
    <w:rPr>
      <w:rFonts w:ascii="Times New Roman" w:hAnsi="Times New Roman"/>
      <w:szCs w:val="24"/>
    </w:rPr>
  </w:style>
  <w:style w:type="paragraph" w:customStyle="1" w:styleId="SP233589">
    <w:name w:val="SP233589"/>
    <w:basedOn w:val="Default"/>
    <w:next w:val="Default"/>
    <w:uiPriority w:val="99"/>
    <w:rsid w:val="00F87554"/>
    <w:pPr>
      <w:suppressAutoHyphens w:val="0"/>
      <w:autoSpaceDE w:val="0"/>
      <w:autoSpaceDN w:val="0"/>
      <w:adjustRightInd w:val="0"/>
    </w:pPr>
    <w:rPr>
      <w:rFonts w:ascii="Times New Roman" w:hAnsi="Times New Roman"/>
      <w:szCs w:val="24"/>
    </w:rPr>
  </w:style>
  <w:style w:type="character" w:customStyle="1" w:styleId="SC2522">
    <w:name w:val="SC2522"/>
    <w:uiPriority w:val="99"/>
    <w:rsid w:val="00F87554"/>
    <w:rPr>
      <w:b/>
      <w:bCs/>
      <w:color w:val="000000"/>
    </w:rPr>
  </w:style>
  <w:style w:type="character" w:customStyle="1" w:styleId="SC2513">
    <w:name w:val="SC2513"/>
    <w:uiPriority w:val="99"/>
    <w:rsid w:val="00F87554"/>
    <w:rPr>
      <w:b/>
      <w:bCs/>
      <w:i/>
      <w:iCs/>
      <w:color w:val="000000"/>
      <w:sz w:val="22"/>
      <w:szCs w:val="22"/>
    </w:rPr>
  </w:style>
  <w:style w:type="paragraph" w:customStyle="1" w:styleId="SP233509">
    <w:name w:val="SP233509"/>
    <w:basedOn w:val="Default"/>
    <w:next w:val="Default"/>
    <w:uiPriority w:val="99"/>
    <w:rsid w:val="00F87554"/>
    <w:pPr>
      <w:suppressAutoHyphens w:val="0"/>
      <w:autoSpaceDE w:val="0"/>
      <w:autoSpaceDN w:val="0"/>
      <w:adjustRightInd w:val="0"/>
    </w:pPr>
    <w:rPr>
      <w:rFonts w:ascii="Times New Roman" w:hAnsi="Times New Roman"/>
      <w:szCs w:val="24"/>
    </w:rPr>
  </w:style>
  <w:style w:type="character" w:customStyle="1" w:styleId="SC2602">
    <w:name w:val="SC2602"/>
    <w:uiPriority w:val="99"/>
    <w:rsid w:val="00F87554"/>
    <w:rPr>
      <w:rFonts w:ascii="ILMMO A+ Courier" w:eastAsia="ILMMO A+ Courier" w:cs="ILMMO A+ Courier"/>
      <w:color w:val="000000"/>
      <w:sz w:val="16"/>
      <w:szCs w:val="16"/>
    </w:rPr>
  </w:style>
  <w:style w:type="paragraph" w:customStyle="1" w:styleId="IEEEStdsRegularTableCaption">
    <w:name w:val="IEEEStds Regular Table Caption"/>
    <w:basedOn w:val="a"/>
    <w:next w:val="a"/>
    <w:rsid w:val="00C53717"/>
    <w:pPr>
      <w:keepNext/>
      <w:keepLines/>
      <w:widowControl/>
      <w:numPr>
        <w:numId w:val="6"/>
      </w:numPr>
      <w:tabs>
        <w:tab w:val="left" w:pos="360"/>
        <w:tab w:val="left" w:pos="432"/>
        <w:tab w:val="left" w:pos="504"/>
      </w:tabs>
      <w:suppressAutoHyphens/>
      <w:wordWrap/>
      <w:autoSpaceDE/>
      <w:autoSpaceDN/>
      <w:spacing w:before="120" w:after="120"/>
      <w:jc w:val="center"/>
    </w:pPr>
    <w:rPr>
      <w:rFonts w:ascii="Arial" w:hAnsi="Arial"/>
      <w:b/>
      <w:lang w:eastAsia="ja-JP"/>
    </w:rPr>
  </w:style>
  <w:style w:type="paragraph" w:customStyle="1" w:styleId="IEEEStdsParagraph">
    <w:name w:val="IEEEStds Paragraph"/>
    <w:link w:val="IEEEStdsParagraphChar"/>
    <w:rsid w:val="00C53717"/>
    <w:pPr>
      <w:spacing w:after="240"/>
      <w:jc w:val="both"/>
    </w:pPr>
    <w:rPr>
      <w:lang w:eastAsia="ja-JP"/>
    </w:rPr>
  </w:style>
  <w:style w:type="character" w:customStyle="1" w:styleId="IEEEStdsParagraphChar">
    <w:name w:val="IEEEStds Paragraph Char"/>
    <w:link w:val="IEEEStdsParagraph"/>
    <w:rsid w:val="00C53717"/>
    <w:rPr>
      <w:lang w:eastAsia="ja-JP"/>
    </w:rPr>
  </w:style>
  <w:style w:type="character" w:customStyle="1" w:styleId="DefaultChar">
    <w:name w:val="Default Char"/>
    <w:link w:val="Default"/>
    <w:rsid w:val="00C53717"/>
    <w:rPr>
      <w:rFonts w:ascii="Times" w:hAnsi="Times"/>
      <w:sz w:val="24"/>
    </w:rPr>
  </w:style>
  <w:style w:type="character" w:customStyle="1" w:styleId="BodyChar">
    <w:name w:val="Body Char"/>
    <w:link w:val="Body"/>
    <w:rsid w:val="00BC68CB"/>
    <w:rPr>
      <w:rFonts w:ascii="Times" w:hAnsi="Times"/>
      <w:kern w:val="1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a">
    <w:name w:val="Normal"/>
    <w:qFormat/>
    <w:rsid w:val="00CC6404"/>
    <w:pPr>
      <w:widowControl w:val="0"/>
      <w:wordWrap w:val="0"/>
      <w:autoSpaceDE w:val="0"/>
      <w:autoSpaceDN w:val="0"/>
    </w:pPr>
  </w:style>
  <w:style w:type="paragraph" w:styleId="1">
    <w:name w:val="heading 1"/>
    <w:basedOn w:val="Default"/>
    <w:next w:val="Default"/>
    <w:link w:val="1Char"/>
    <w:qFormat/>
    <w:rsid w:val="00CC6404"/>
    <w:pPr>
      <w:keepNext/>
      <w:spacing w:before="240" w:after="60"/>
      <w:outlineLvl w:val="0"/>
    </w:pPr>
    <w:rPr>
      <w:rFonts w:ascii="Helvetica" w:hAnsi="Helvetica"/>
      <w:b/>
      <w:kern w:val="1"/>
      <w:sz w:val="28"/>
    </w:rPr>
  </w:style>
  <w:style w:type="paragraph" w:styleId="2">
    <w:name w:val="heading 2"/>
    <w:basedOn w:val="Default"/>
    <w:next w:val="Default"/>
    <w:qFormat/>
    <w:rsid w:val="00CC6404"/>
    <w:pPr>
      <w:keepNext/>
      <w:spacing w:before="240" w:after="120"/>
      <w:outlineLvl w:val="1"/>
    </w:pPr>
    <w:rPr>
      <w:rFonts w:ascii="Helvetica" w:hAnsi="Helvetica"/>
      <w:b/>
      <w:i/>
      <w:sz w:val="28"/>
    </w:rPr>
  </w:style>
  <w:style w:type="paragraph" w:styleId="3">
    <w:name w:val="heading 3"/>
    <w:basedOn w:val="Default"/>
    <w:next w:val="Default"/>
    <w:qFormat/>
    <w:rsid w:val="00CC6404"/>
    <w:pPr>
      <w:keepNext/>
      <w:spacing w:before="240" w:after="60"/>
      <w:outlineLvl w:val="2"/>
    </w:pPr>
    <w:rPr>
      <w:rFonts w:ascii="Helvetica" w:hAnsi="Helvetica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link w:val="DefaultChar"/>
    <w:qFormat/>
    <w:rsid w:val="00CC6404"/>
    <w:pPr>
      <w:widowControl w:val="0"/>
      <w:suppressAutoHyphens/>
    </w:pPr>
    <w:rPr>
      <w:rFonts w:ascii="Times" w:hAnsi="Times"/>
      <w:sz w:val="24"/>
    </w:rPr>
  </w:style>
  <w:style w:type="character" w:customStyle="1" w:styleId="Absatz-Standardschriftart">
    <w:name w:val="Absatz-Standardschriftart"/>
    <w:rsid w:val="00CC6404"/>
  </w:style>
  <w:style w:type="character" w:customStyle="1" w:styleId="Absatz-Standardschriftart0">
    <w:name w:val="Absatz-Standardschriftart"/>
    <w:rsid w:val="00CC6404"/>
  </w:style>
  <w:style w:type="character" w:customStyle="1" w:styleId="WW-Absatz-Standardschriftart">
    <w:name w:val="WW-Absatz-Standardschriftart"/>
    <w:rsid w:val="00CC6404"/>
  </w:style>
  <w:style w:type="character" w:customStyle="1" w:styleId="WW8NumSt1z0">
    <w:name w:val="WW8NumSt1z0"/>
    <w:rsid w:val="00CC6404"/>
    <w:rPr>
      <w:rFonts w:ascii="Symbol" w:hAnsi="Symbol"/>
    </w:rPr>
  </w:style>
  <w:style w:type="character" w:customStyle="1" w:styleId="WW8NumSt4z0">
    <w:name w:val="WW8NumSt4z0"/>
    <w:rsid w:val="00CC6404"/>
    <w:rPr>
      <w:rFonts w:ascii="Courier New" w:hAnsi="Courier New"/>
    </w:rPr>
  </w:style>
  <w:style w:type="character" w:customStyle="1" w:styleId="WW8NumSt6z0">
    <w:name w:val="WW8NumSt6z0"/>
    <w:rsid w:val="00CC6404"/>
    <w:rPr>
      <w:rFonts w:ascii="Arial" w:hAnsi="Arial"/>
    </w:rPr>
  </w:style>
  <w:style w:type="character" w:styleId="a3">
    <w:name w:val="page number"/>
    <w:basedOn w:val="a0"/>
    <w:rsid w:val="00CC6404"/>
  </w:style>
  <w:style w:type="character" w:customStyle="1" w:styleId="VisitedInternetLink">
    <w:name w:val="Visited Internet Link"/>
    <w:rsid w:val="00CC6404"/>
    <w:rPr>
      <w:color w:val="0000FF"/>
    </w:rPr>
  </w:style>
  <w:style w:type="character" w:customStyle="1" w:styleId="FootnoteCharacters">
    <w:name w:val="Footnote Characters"/>
    <w:basedOn w:val="a0"/>
    <w:rsid w:val="00CC6404"/>
    <w:rPr>
      <w:vertAlign w:val="superscript"/>
    </w:rPr>
  </w:style>
  <w:style w:type="character" w:customStyle="1" w:styleId="InternetLink">
    <w:name w:val="Internet Link"/>
    <w:rsid w:val="00CC6404"/>
    <w:rPr>
      <w:color w:val="0000FF"/>
    </w:rPr>
  </w:style>
  <w:style w:type="paragraph" w:customStyle="1" w:styleId="Heading">
    <w:name w:val="Heading"/>
    <w:basedOn w:val="Default"/>
    <w:next w:val="Textbody"/>
    <w:rsid w:val="00CC6404"/>
    <w:pPr>
      <w:keepNext/>
      <w:spacing w:before="240" w:after="120"/>
    </w:pPr>
    <w:rPr>
      <w:rFonts w:ascii="Arial" w:eastAsia="MS Mincho" w:hAnsi="Arial"/>
      <w:sz w:val="28"/>
    </w:rPr>
  </w:style>
  <w:style w:type="paragraph" w:customStyle="1" w:styleId="Textbody">
    <w:name w:val="Text body"/>
    <w:basedOn w:val="Default"/>
    <w:rsid w:val="00CC6404"/>
    <w:pPr>
      <w:spacing w:after="120"/>
    </w:pPr>
  </w:style>
  <w:style w:type="paragraph" w:styleId="a4">
    <w:name w:val="List"/>
    <w:basedOn w:val="Textbody"/>
    <w:rsid w:val="00CC6404"/>
  </w:style>
  <w:style w:type="paragraph" w:styleId="a5">
    <w:name w:val="caption"/>
    <w:basedOn w:val="Default"/>
    <w:next w:val="Default"/>
    <w:qFormat/>
    <w:rsid w:val="00CC6404"/>
    <w:pPr>
      <w:spacing w:before="240" w:after="120"/>
      <w:jc w:val="center"/>
    </w:pPr>
    <w:rPr>
      <w:rFonts w:ascii="Helvetica" w:hAnsi="Helvetica"/>
    </w:rPr>
  </w:style>
  <w:style w:type="paragraph" w:customStyle="1" w:styleId="Index">
    <w:name w:val="Index"/>
    <w:basedOn w:val="Default"/>
    <w:rsid w:val="00CC6404"/>
    <w:pPr>
      <w:suppressLineNumbers/>
    </w:pPr>
  </w:style>
  <w:style w:type="paragraph" w:customStyle="1" w:styleId="Contents1">
    <w:name w:val="Contents 1"/>
    <w:basedOn w:val="Default"/>
    <w:next w:val="Default"/>
    <w:rsid w:val="00CC6404"/>
    <w:pPr>
      <w:tabs>
        <w:tab w:val="left" w:leader="dot" w:pos="9000"/>
        <w:tab w:val="right" w:pos="9360"/>
      </w:tabs>
      <w:spacing w:before="480"/>
      <w:ind w:left="720" w:right="720" w:hanging="720"/>
    </w:pPr>
  </w:style>
  <w:style w:type="paragraph" w:customStyle="1" w:styleId="Contents2">
    <w:name w:val="Contents 2"/>
    <w:basedOn w:val="Default"/>
    <w:next w:val="Default"/>
    <w:rsid w:val="00CC6404"/>
    <w:pPr>
      <w:tabs>
        <w:tab w:val="left" w:leader="dot" w:pos="9000"/>
        <w:tab w:val="right" w:pos="9360"/>
      </w:tabs>
      <w:ind w:left="1440" w:right="720" w:hanging="720"/>
    </w:pPr>
  </w:style>
  <w:style w:type="paragraph" w:customStyle="1" w:styleId="Contents3">
    <w:name w:val="Contents 3"/>
    <w:basedOn w:val="Default"/>
    <w:next w:val="Default"/>
    <w:rsid w:val="00CC6404"/>
    <w:pPr>
      <w:tabs>
        <w:tab w:val="left" w:leader="dot" w:pos="9000"/>
        <w:tab w:val="right" w:pos="9360"/>
      </w:tabs>
      <w:ind w:left="2160" w:right="720" w:hanging="720"/>
    </w:pPr>
  </w:style>
  <w:style w:type="paragraph" w:customStyle="1" w:styleId="Contents4">
    <w:name w:val="Contents 4"/>
    <w:basedOn w:val="Default"/>
    <w:next w:val="Default"/>
    <w:rsid w:val="00CC6404"/>
    <w:pPr>
      <w:tabs>
        <w:tab w:val="left" w:leader="dot" w:pos="9000"/>
        <w:tab w:val="right" w:pos="9360"/>
      </w:tabs>
      <w:ind w:left="2880" w:right="720" w:hanging="720"/>
    </w:pPr>
  </w:style>
  <w:style w:type="paragraph" w:customStyle="1" w:styleId="Contents5">
    <w:name w:val="Contents 5"/>
    <w:basedOn w:val="Default"/>
    <w:next w:val="Default"/>
    <w:rsid w:val="00CC6404"/>
    <w:pPr>
      <w:tabs>
        <w:tab w:val="left" w:leader="dot" w:pos="9000"/>
        <w:tab w:val="right" w:pos="9360"/>
      </w:tabs>
      <w:ind w:left="3600" w:right="720" w:hanging="720"/>
    </w:pPr>
  </w:style>
  <w:style w:type="paragraph" w:customStyle="1" w:styleId="Contents6">
    <w:name w:val="Contents 6"/>
    <w:basedOn w:val="Default"/>
    <w:next w:val="Default"/>
    <w:rsid w:val="00CC6404"/>
    <w:pPr>
      <w:tabs>
        <w:tab w:val="left" w:pos="9000"/>
        <w:tab w:val="right" w:pos="9360"/>
      </w:tabs>
      <w:ind w:left="720" w:hanging="720"/>
    </w:pPr>
  </w:style>
  <w:style w:type="paragraph" w:customStyle="1" w:styleId="Contents7">
    <w:name w:val="Contents 7"/>
    <w:basedOn w:val="Default"/>
    <w:next w:val="Default"/>
    <w:rsid w:val="00CC6404"/>
    <w:pPr>
      <w:ind w:left="720" w:hanging="720"/>
    </w:pPr>
  </w:style>
  <w:style w:type="paragraph" w:customStyle="1" w:styleId="Contents8">
    <w:name w:val="Contents 8"/>
    <w:basedOn w:val="Default"/>
    <w:next w:val="Default"/>
    <w:rsid w:val="00CC6404"/>
    <w:pPr>
      <w:tabs>
        <w:tab w:val="left" w:pos="9000"/>
        <w:tab w:val="right" w:pos="9360"/>
      </w:tabs>
      <w:ind w:left="720" w:hanging="720"/>
    </w:pPr>
  </w:style>
  <w:style w:type="paragraph" w:customStyle="1" w:styleId="Contents9">
    <w:name w:val="Contents 9"/>
    <w:basedOn w:val="Default"/>
    <w:next w:val="Default"/>
    <w:rsid w:val="00CC6404"/>
    <w:pPr>
      <w:tabs>
        <w:tab w:val="left" w:leader="dot" w:pos="9000"/>
        <w:tab w:val="right" w:pos="9360"/>
      </w:tabs>
      <w:ind w:left="720" w:hanging="720"/>
    </w:pPr>
  </w:style>
  <w:style w:type="paragraph" w:styleId="10">
    <w:name w:val="index 1"/>
    <w:basedOn w:val="Default"/>
    <w:next w:val="Default"/>
    <w:rsid w:val="00CC6404"/>
    <w:pPr>
      <w:tabs>
        <w:tab w:val="left" w:leader="dot" w:pos="9000"/>
        <w:tab w:val="right" w:pos="9360"/>
      </w:tabs>
      <w:ind w:left="1440" w:right="720" w:hanging="1440"/>
    </w:pPr>
  </w:style>
  <w:style w:type="paragraph" w:styleId="20">
    <w:name w:val="index 2"/>
    <w:basedOn w:val="Default"/>
    <w:rsid w:val="00CC6404"/>
    <w:pPr>
      <w:tabs>
        <w:tab w:val="left" w:leader="dot" w:pos="9000"/>
        <w:tab w:val="right" w:pos="9360"/>
      </w:tabs>
      <w:ind w:left="1440" w:right="720" w:hanging="720"/>
    </w:pPr>
    <w:rPr>
      <w:sz w:val="20"/>
    </w:rPr>
  </w:style>
  <w:style w:type="paragraph" w:styleId="a6">
    <w:name w:val="toa heading"/>
    <w:basedOn w:val="Default"/>
    <w:next w:val="Default"/>
    <w:rsid w:val="00CC6404"/>
    <w:pPr>
      <w:tabs>
        <w:tab w:val="left" w:pos="9000"/>
        <w:tab w:val="right" w:pos="9360"/>
      </w:tabs>
    </w:pPr>
  </w:style>
  <w:style w:type="paragraph" w:customStyle="1" w:styleId="ProcAbstract">
    <w:name w:val="ProcAbstract"/>
    <w:basedOn w:val="Default"/>
    <w:rsid w:val="00CC6404"/>
    <w:pPr>
      <w:spacing w:after="240"/>
      <w:jc w:val="both"/>
    </w:pPr>
    <w:rPr>
      <w:b/>
      <w:sz w:val="18"/>
    </w:rPr>
  </w:style>
  <w:style w:type="paragraph" w:customStyle="1" w:styleId="ProcAffiliation">
    <w:name w:val="ProcAffiliation"/>
    <w:basedOn w:val="Default"/>
    <w:rsid w:val="00CC6404"/>
    <w:pPr>
      <w:jc w:val="center"/>
    </w:pPr>
    <w:rPr>
      <w:sz w:val="20"/>
    </w:rPr>
  </w:style>
  <w:style w:type="paragraph" w:customStyle="1" w:styleId="ProcAuthor">
    <w:name w:val="ProcAuthor"/>
    <w:basedOn w:val="Default"/>
    <w:rsid w:val="00CC6404"/>
    <w:pPr>
      <w:jc w:val="center"/>
    </w:pPr>
  </w:style>
  <w:style w:type="paragraph" w:customStyle="1" w:styleId="ProcBody">
    <w:name w:val="ProcBody"/>
    <w:basedOn w:val="Default"/>
    <w:rsid w:val="00CC6404"/>
    <w:pPr>
      <w:spacing w:before="120"/>
      <w:ind w:firstLine="288"/>
      <w:jc w:val="both"/>
    </w:pPr>
    <w:rPr>
      <w:sz w:val="20"/>
    </w:rPr>
  </w:style>
  <w:style w:type="paragraph" w:styleId="a7">
    <w:name w:val="List Bullet"/>
    <w:basedOn w:val="Default"/>
    <w:rsid w:val="00CC6404"/>
    <w:pPr>
      <w:ind w:left="360" w:hanging="360"/>
    </w:pPr>
  </w:style>
  <w:style w:type="paragraph" w:customStyle="1" w:styleId="ProcBullet">
    <w:name w:val="ProcBullet"/>
    <w:basedOn w:val="a7"/>
    <w:rsid w:val="00CC6404"/>
    <w:pPr>
      <w:ind w:left="584" w:right="227" w:hanging="357"/>
      <w:jc w:val="both"/>
    </w:pPr>
    <w:rPr>
      <w:sz w:val="20"/>
    </w:rPr>
  </w:style>
  <w:style w:type="paragraph" w:styleId="21">
    <w:name w:val="List Bullet 2"/>
    <w:basedOn w:val="Default"/>
    <w:rsid w:val="00CC6404"/>
    <w:pPr>
      <w:ind w:left="720" w:hanging="360"/>
    </w:pPr>
    <w:rPr>
      <w:sz w:val="20"/>
    </w:rPr>
  </w:style>
  <w:style w:type="paragraph" w:customStyle="1" w:styleId="ProcBullet2">
    <w:name w:val="ProcBullet2"/>
    <w:basedOn w:val="21"/>
    <w:rsid w:val="00CC6404"/>
    <w:pPr>
      <w:jc w:val="both"/>
    </w:pPr>
  </w:style>
  <w:style w:type="paragraph" w:customStyle="1" w:styleId="ProcRefs">
    <w:name w:val="ProcRefs"/>
    <w:basedOn w:val="Default"/>
    <w:rsid w:val="00CC6404"/>
    <w:pPr>
      <w:ind w:left="720" w:hanging="720"/>
      <w:jc w:val="both"/>
    </w:pPr>
    <w:rPr>
      <w:sz w:val="16"/>
    </w:rPr>
  </w:style>
  <w:style w:type="paragraph" w:customStyle="1" w:styleId="ProcSectionTitle">
    <w:name w:val="ProcSectionTitle"/>
    <w:basedOn w:val="Default"/>
    <w:rsid w:val="00CC6404"/>
    <w:pPr>
      <w:spacing w:before="240" w:after="120"/>
      <w:jc w:val="center"/>
    </w:pPr>
    <w:rPr>
      <w:b/>
      <w:sz w:val="20"/>
    </w:rPr>
  </w:style>
  <w:style w:type="paragraph" w:customStyle="1" w:styleId="ProcSubHeading">
    <w:name w:val="ProcSubHeading"/>
    <w:basedOn w:val="Default"/>
    <w:rsid w:val="00CC6404"/>
    <w:pPr>
      <w:spacing w:before="240"/>
    </w:pPr>
    <w:rPr>
      <w:i/>
      <w:sz w:val="20"/>
    </w:rPr>
  </w:style>
  <w:style w:type="paragraph" w:customStyle="1" w:styleId="ProcTitle">
    <w:name w:val="ProcTitle"/>
    <w:basedOn w:val="1"/>
    <w:rsid w:val="00CC6404"/>
    <w:pPr>
      <w:jc w:val="center"/>
    </w:pPr>
    <w:rPr>
      <w:rFonts w:ascii="Times" w:hAnsi="Times"/>
    </w:rPr>
  </w:style>
  <w:style w:type="paragraph" w:styleId="a8">
    <w:name w:val="Subtitle"/>
    <w:basedOn w:val="Default"/>
    <w:next w:val="Textbody"/>
    <w:qFormat/>
    <w:rsid w:val="00CC6404"/>
    <w:pPr>
      <w:spacing w:after="60"/>
      <w:jc w:val="center"/>
    </w:pPr>
    <w:rPr>
      <w:rFonts w:ascii="Helvetica" w:hAnsi="Helvetica"/>
      <w:i/>
    </w:rPr>
  </w:style>
  <w:style w:type="paragraph" w:styleId="a9">
    <w:name w:val="header"/>
    <w:basedOn w:val="Default"/>
    <w:rsid w:val="00CC6404"/>
    <w:pPr>
      <w:tabs>
        <w:tab w:val="center" w:pos="4320"/>
        <w:tab w:val="right" w:pos="8640"/>
      </w:tabs>
    </w:pPr>
  </w:style>
  <w:style w:type="paragraph" w:styleId="aa">
    <w:name w:val="footer"/>
    <w:basedOn w:val="Default"/>
    <w:rsid w:val="00CC6404"/>
    <w:pPr>
      <w:tabs>
        <w:tab w:val="center" w:pos="4320"/>
        <w:tab w:val="right" w:pos="8640"/>
      </w:tabs>
    </w:pPr>
  </w:style>
  <w:style w:type="paragraph" w:customStyle="1" w:styleId="FFTitle">
    <w:name w:val="FF Title"/>
    <w:basedOn w:val="Default"/>
    <w:rsid w:val="00CC6404"/>
    <w:pPr>
      <w:spacing w:before="240" w:after="120"/>
      <w:jc w:val="center"/>
    </w:pPr>
    <w:rPr>
      <w:rFonts w:ascii="Helvetica" w:hAnsi="Helvetica"/>
      <w:b/>
      <w:i/>
      <w:sz w:val="16"/>
    </w:rPr>
  </w:style>
  <w:style w:type="paragraph" w:customStyle="1" w:styleId="Body">
    <w:name w:val="Body"/>
    <w:basedOn w:val="Default"/>
    <w:link w:val="BodyChar"/>
    <w:qFormat/>
    <w:rsid w:val="00CC6404"/>
    <w:pPr>
      <w:spacing w:after="120"/>
    </w:pPr>
    <w:rPr>
      <w:kern w:val="1"/>
    </w:rPr>
  </w:style>
  <w:style w:type="paragraph" w:customStyle="1" w:styleId="Text">
    <w:name w:val="Text"/>
    <w:basedOn w:val="a5"/>
    <w:rsid w:val="00CC6404"/>
  </w:style>
  <w:style w:type="paragraph" w:customStyle="1" w:styleId="WW-Text">
    <w:name w:val="WW-Text"/>
    <w:basedOn w:val="Body"/>
    <w:rsid w:val="00CC6404"/>
    <w:pPr>
      <w:keepNext/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pacing w:after="0"/>
      <w:jc w:val="center"/>
    </w:pPr>
  </w:style>
  <w:style w:type="paragraph" w:customStyle="1" w:styleId="Footnote">
    <w:name w:val="Footnote"/>
    <w:basedOn w:val="Default"/>
    <w:rsid w:val="00CC6404"/>
    <w:pPr>
      <w:spacing w:after="40"/>
    </w:pPr>
    <w:rPr>
      <w:sz w:val="18"/>
    </w:rPr>
  </w:style>
  <w:style w:type="paragraph" w:styleId="ab">
    <w:name w:val="Title"/>
    <w:basedOn w:val="Default"/>
    <w:next w:val="a8"/>
    <w:qFormat/>
    <w:rsid w:val="00CC6404"/>
    <w:pPr>
      <w:tabs>
        <w:tab w:val="left" w:pos="5040"/>
      </w:tabs>
      <w:spacing w:before="240" w:after="60"/>
      <w:jc w:val="center"/>
    </w:pPr>
    <w:rPr>
      <w:rFonts w:ascii="Helvetica" w:hAnsi="Helvetica"/>
      <w:b/>
      <w:kern w:val="1"/>
      <w:sz w:val="32"/>
    </w:rPr>
  </w:style>
  <w:style w:type="paragraph" w:customStyle="1" w:styleId="covertext">
    <w:name w:val="cover text"/>
    <w:basedOn w:val="Default"/>
    <w:rsid w:val="00CC6404"/>
    <w:pPr>
      <w:spacing w:before="120" w:after="120"/>
    </w:pPr>
  </w:style>
  <w:style w:type="paragraph" w:customStyle="1" w:styleId="TableContents">
    <w:name w:val="Table Contents"/>
    <w:basedOn w:val="Default"/>
    <w:rsid w:val="00CC6404"/>
    <w:pPr>
      <w:suppressLineNumbers/>
    </w:pPr>
  </w:style>
  <w:style w:type="paragraph" w:customStyle="1" w:styleId="TableHeading">
    <w:name w:val="Table Heading"/>
    <w:basedOn w:val="TableContents"/>
    <w:rsid w:val="00CC6404"/>
    <w:pPr>
      <w:jc w:val="center"/>
    </w:pPr>
    <w:rPr>
      <w:b/>
    </w:rPr>
  </w:style>
  <w:style w:type="paragraph" w:customStyle="1" w:styleId="Framecontents">
    <w:name w:val="Frame contents"/>
    <w:basedOn w:val="Textbody"/>
    <w:rsid w:val="00CC6404"/>
  </w:style>
  <w:style w:type="character" w:customStyle="1" w:styleId="1Char">
    <w:name w:val="제목 1 Char"/>
    <w:basedOn w:val="Absatz-Standardschriftart"/>
    <w:link w:val="1"/>
    <w:rsid w:val="00D70923"/>
    <w:rPr>
      <w:rFonts w:ascii="Helvetica" w:hAnsi="Helvetica"/>
      <w:b/>
      <w:kern w:val="1"/>
      <w:sz w:val="28"/>
    </w:rPr>
  </w:style>
  <w:style w:type="paragraph" w:customStyle="1" w:styleId="ac">
    <w:rsid w:val="00D70923"/>
    <w:pPr>
      <w:widowControl w:val="0"/>
      <w:suppressAutoHyphens/>
    </w:pPr>
    <w:rPr>
      <w:rFonts w:ascii="Times" w:hAnsi="Times"/>
      <w:sz w:val="24"/>
    </w:rPr>
  </w:style>
  <w:style w:type="character" w:styleId="ad">
    <w:name w:val="Hyperlink"/>
    <w:basedOn w:val="a0"/>
    <w:rsid w:val="001742D6"/>
    <w:rPr>
      <w:color w:val="0000FF" w:themeColor="hyperlink"/>
      <w:u w:val="single"/>
    </w:rPr>
  </w:style>
  <w:style w:type="character" w:styleId="ae">
    <w:name w:val="FollowedHyperlink"/>
    <w:basedOn w:val="a0"/>
    <w:rsid w:val="001742D6"/>
    <w:rPr>
      <w:color w:val="800080" w:themeColor="followedHyperlink"/>
      <w:u w:val="single"/>
    </w:rPr>
  </w:style>
  <w:style w:type="paragraph" w:styleId="af">
    <w:name w:val="Balloon Text"/>
    <w:basedOn w:val="a"/>
    <w:link w:val="Char"/>
    <w:rsid w:val="007E015D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f"/>
    <w:rsid w:val="007E015D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List Paragraph"/>
    <w:basedOn w:val="a"/>
    <w:rsid w:val="0053481B"/>
    <w:pPr>
      <w:ind w:leftChars="400" w:left="800"/>
    </w:pPr>
  </w:style>
  <w:style w:type="paragraph" w:customStyle="1" w:styleId="SP233542">
    <w:name w:val="SP233542"/>
    <w:basedOn w:val="Default"/>
    <w:next w:val="Default"/>
    <w:uiPriority w:val="99"/>
    <w:rsid w:val="00F87554"/>
    <w:pPr>
      <w:suppressAutoHyphens w:val="0"/>
      <w:autoSpaceDE w:val="0"/>
      <w:autoSpaceDN w:val="0"/>
      <w:adjustRightInd w:val="0"/>
    </w:pPr>
    <w:rPr>
      <w:rFonts w:ascii="Times New Roman" w:hAnsi="Times New Roman"/>
      <w:szCs w:val="24"/>
    </w:rPr>
  </w:style>
  <w:style w:type="paragraph" w:customStyle="1" w:styleId="SP233502">
    <w:name w:val="SP233502"/>
    <w:basedOn w:val="Default"/>
    <w:next w:val="Default"/>
    <w:uiPriority w:val="99"/>
    <w:rsid w:val="00F87554"/>
    <w:pPr>
      <w:suppressAutoHyphens w:val="0"/>
      <w:autoSpaceDE w:val="0"/>
      <w:autoSpaceDN w:val="0"/>
      <w:adjustRightInd w:val="0"/>
    </w:pPr>
    <w:rPr>
      <w:rFonts w:ascii="Times New Roman" w:hAnsi="Times New Roman"/>
      <w:szCs w:val="24"/>
    </w:rPr>
  </w:style>
  <w:style w:type="paragraph" w:customStyle="1" w:styleId="SP233589">
    <w:name w:val="SP233589"/>
    <w:basedOn w:val="Default"/>
    <w:next w:val="Default"/>
    <w:uiPriority w:val="99"/>
    <w:rsid w:val="00F87554"/>
    <w:pPr>
      <w:suppressAutoHyphens w:val="0"/>
      <w:autoSpaceDE w:val="0"/>
      <w:autoSpaceDN w:val="0"/>
      <w:adjustRightInd w:val="0"/>
    </w:pPr>
    <w:rPr>
      <w:rFonts w:ascii="Times New Roman" w:hAnsi="Times New Roman"/>
      <w:szCs w:val="24"/>
    </w:rPr>
  </w:style>
  <w:style w:type="character" w:customStyle="1" w:styleId="SC2522">
    <w:name w:val="SC2522"/>
    <w:uiPriority w:val="99"/>
    <w:rsid w:val="00F87554"/>
    <w:rPr>
      <w:b/>
      <w:bCs/>
      <w:color w:val="000000"/>
    </w:rPr>
  </w:style>
  <w:style w:type="character" w:customStyle="1" w:styleId="SC2513">
    <w:name w:val="SC2513"/>
    <w:uiPriority w:val="99"/>
    <w:rsid w:val="00F87554"/>
    <w:rPr>
      <w:b/>
      <w:bCs/>
      <w:i/>
      <w:iCs/>
      <w:color w:val="000000"/>
      <w:sz w:val="22"/>
      <w:szCs w:val="22"/>
    </w:rPr>
  </w:style>
  <w:style w:type="paragraph" w:customStyle="1" w:styleId="SP233509">
    <w:name w:val="SP233509"/>
    <w:basedOn w:val="Default"/>
    <w:next w:val="Default"/>
    <w:uiPriority w:val="99"/>
    <w:rsid w:val="00F87554"/>
    <w:pPr>
      <w:suppressAutoHyphens w:val="0"/>
      <w:autoSpaceDE w:val="0"/>
      <w:autoSpaceDN w:val="0"/>
      <w:adjustRightInd w:val="0"/>
    </w:pPr>
    <w:rPr>
      <w:rFonts w:ascii="Times New Roman" w:hAnsi="Times New Roman"/>
      <w:szCs w:val="24"/>
    </w:rPr>
  </w:style>
  <w:style w:type="character" w:customStyle="1" w:styleId="SC2602">
    <w:name w:val="SC2602"/>
    <w:uiPriority w:val="99"/>
    <w:rsid w:val="00F87554"/>
    <w:rPr>
      <w:rFonts w:ascii="ILMMO A+ Courier" w:eastAsia="ILMMO A+ Courier" w:cs="ILMMO A+ Courier"/>
      <w:color w:val="000000"/>
      <w:sz w:val="16"/>
      <w:szCs w:val="16"/>
    </w:rPr>
  </w:style>
  <w:style w:type="paragraph" w:customStyle="1" w:styleId="IEEEStdsRegularTableCaption">
    <w:name w:val="IEEEStds Regular Table Caption"/>
    <w:basedOn w:val="a"/>
    <w:next w:val="a"/>
    <w:rsid w:val="00C53717"/>
    <w:pPr>
      <w:keepNext/>
      <w:keepLines/>
      <w:widowControl/>
      <w:numPr>
        <w:numId w:val="6"/>
      </w:numPr>
      <w:tabs>
        <w:tab w:val="left" w:pos="360"/>
        <w:tab w:val="left" w:pos="432"/>
        <w:tab w:val="left" w:pos="504"/>
      </w:tabs>
      <w:suppressAutoHyphens/>
      <w:wordWrap/>
      <w:autoSpaceDE/>
      <w:autoSpaceDN/>
      <w:spacing w:before="120" w:after="120"/>
      <w:jc w:val="center"/>
    </w:pPr>
    <w:rPr>
      <w:rFonts w:ascii="Arial" w:hAnsi="Arial"/>
      <w:b/>
      <w:lang w:eastAsia="ja-JP"/>
    </w:rPr>
  </w:style>
  <w:style w:type="paragraph" w:customStyle="1" w:styleId="IEEEStdsParagraph">
    <w:name w:val="IEEEStds Paragraph"/>
    <w:link w:val="IEEEStdsParagraphChar"/>
    <w:rsid w:val="00C53717"/>
    <w:pPr>
      <w:spacing w:after="240"/>
      <w:jc w:val="both"/>
    </w:pPr>
    <w:rPr>
      <w:lang w:eastAsia="ja-JP"/>
    </w:rPr>
  </w:style>
  <w:style w:type="character" w:customStyle="1" w:styleId="IEEEStdsParagraphChar">
    <w:name w:val="IEEEStds Paragraph Char"/>
    <w:link w:val="IEEEStdsParagraph"/>
    <w:rsid w:val="00C53717"/>
    <w:rPr>
      <w:lang w:eastAsia="ja-JP"/>
    </w:rPr>
  </w:style>
  <w:style w:type="character" w:customStyle="1" w:styleId="DefaultChar">
    <w:name w:val="Default Char"/>
    <w:link w:val="Default"/>
    <w:rsid w:val="00C53717"/>
    <w:rPr>
      <w:rFonts w:ascii="Times" w:hAnsi="Times"/>
      <w:sz w:val="24"/>
    </w:rPr>
  </w:style>
  <w:style w:type="character" w:customStyle="1" w:styleId="BodyChar">
    <w:name w:val="Body Char"/>
    <w:link w:val="Body"/>
    <w:rsid w:val="00BC68CB"/>
    <w:rPr>
      <w:rFonts w:ascii="Times" w:hAnsi="Times"/>
      <w:kern w:val="1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237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900517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1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323731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eee802.org/16" TargetMode="External"/><Relationship Id="rId13" Type="http://schemas.openxmlformats.org/officeDocument/2006/relationships/hyperlink" Target="http://standards.ieee.org/guides/opman/sect6.html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standards.ieee.org/guides/bylaws/sect6-7.html" TargetMode="External"/><Relationship Id="rId17" Type="http://schemas.openxmlformats.org/officeDocument/2006/relationships/image" Target="media/image2.emf"/><Relationship Id="rId2" Type="http://schemas.openxmlformats.org/officeDocument/2006/relationships/numbering" Target="numbering.xml"/><Relationship Id="rId16" Type="http://schemas.openxmlformats.org/officeDocument/2006/relationships/image" Target="media/image1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jshin@chosun.ac.kr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standards.ieee.org/board/pat" TargetMode="External"/><Relationship Id="rId10" Type="http://schemas.openxmlformats.org/officeDocument/2006/relationships/hyperlink" Target="mailto:scchang@etri.re.kr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woniks@etri.re.kr" TargetMode="External"/><Relationship Id="rId14" Type="http://schemas.openxmlformats.org/officeDocument/2006/relationships/hyperlink" Target="http://standards.ieee.org/board/pat/pat-material.html" TargetMode="External"/><Relationship Id="rId2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A0DE6B-7002-4C1F-9E94-EB4F8126B3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1086</Words>
  <Characters>6193</Characters>
  <Application>Microsoft Office Word</Application>
  <DocSecurity>0</DocSecurity>
  <Lines>51</Lines>
  <Paragraphs>14</Paragraphs>
  <ScaleCrop>false</ScaleCrop>
  <HeadingPairs>
    <vt:vector size="6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5</vt:i4>
      </vt:variant>
    </vt:vector>
  </HeadingPairs>
  <TitlesOfParts>
    <vt:vector size="7" baseType="lpstr">
      <vt:lpstr>IEEE 802.16 Mentor Document Template</vt:lpstr>
      <vt:lpstr>IEEE 802.16</vt:lpstr>
      <vt:lpstr>Template Instructions</vt:lpstr>
      <vt:lpstr>Document Format</vt:lpstr>
      <vt:lpstr>Header</vt:lpstr>
      <vt:lpstr>Fonts</vt:lpstr>
      <vt:lpstr>Document Submission</vt:lpstr>
    </vt:vector>
  </TitlesOfParts>
  <Company>Consensii LLC</Company>
  <LinksUpToDate>false</LinksUpToDate>
  <CharactersWithSpaces>7265</CharactersWithSpaces>
  <SharedDoc>false</SharedDoc>
  <HyperlinkBase/>
  <HLinks>
    <vt:vector size="54" baseType="variant">
      <vt:variant>
        <vt:i4>5374002</vt:i4>
      </vt:variant>
      <vt:variant>
        <vt:i4>24</vt:i4>
      </vt:variant>
      <vt:variant>
        <vt:i4>0</vt:i4>
      </vt:variant>
      <vt:variant>
        <vt:i4>5</vt:i4>
      </vt:variant>
      <vt:variant>
        <vt:lpwstr>http://ieee802.org/16/submit.html</vt:lpwstr>
      </vt:variant>
      <vt:variant>
        <vt:lpwstr/>
      </vt:variant>
      <vt:variant>
        <vt:i4>5374002</vt:i4>
      </vt:variant>
      <vt:variant>
        <vt:i4>21</vt:i4>
      </vt:variant>
      <vt:variant>
        <vt:i4>0</vt:i4>
      </vt:variant>
      <vt:variant>
        <vt:i4>5</vt:i4>
      </vt:variant>
      <vt:variant>
        <vt:lpwstr>http://ieee802.org/16/submit.html</vt:lpwstr>
      </vt:variant>
      <vt:variant>
        <vt:lpwstr/>
      </vt:variant>
      <vt:variant>
        <vt:i4>7012455</vt:i4>
      </vt:variant>
      <vt:variant>
        <vt:i4>18</vt:i4>
      </vt:variant>
      <vt:variant>
        <vt:i4>0</vt:i4>
      </vt:variant>
      <vt:variant>
        <vt:i4>5</vt:i4>
      </vt:variant>
      <vt:variant>
        <vt:lpwstr>http://standards.ieee.org/faqs/affiliationFAQ.html</vt:lpwstr>
      </vt:variant>
      <vt:variant>
        <vt:lpwstr/>
      </vt:variant>
      <vt:variant>
        <vt:i4>7340115</vt:i4>
      </vt:variant>
      <vt:variant>
        <vt:i4>15</vt:i4>
      </vt:variant>
      <vt:variant>
        <vt:i4>0</vt:i4>
      </vt:variant>
      <vt:variant>
        <vt:i4>5</vt:i4>
      </vt:variant>
      <vt:variant>
        <vt:lpwstr>http://standards.ieee.org/board/pat</vt:lpwstr>
      </vt:variant>
      <vt:variant>
        <vt:lpwstr/>
      </vt:variant>
      <vt:variant>
        <vt:i4>1507435</vt:i4>
      </vt:variant>
      <vt:variant>
        <vt:i4>12</vt:i4>
      </vt:variant>
      <vt:variant>
        <vt:i4>0</vt:i4>
      </vt:variant>
      <vt:variant>
        <vt:i4>5</vt:i4>
      </vt:variant>
      <vt:variant>
        <vt:lpwstr>http://standards.ieee.org/board/pat/pat-material.html</vt:lpwstr>
      </vt:variant>
      <vt:variant>
        <vt:lpwstr/>
      </vt:variant>
      <vt:variant>
        <vt:i4>2097256</vt:i4>
      </vt:variant>
      <vt:variant>
        <vt:i4>9</vt:i4>
      </vt:variant>
      <vt:variant>
        <vt:i4>0</vt:i4>
      </vt:variant>
      <vt:variant>
        <vt:i4>5</vt:i4>
      </vt:variant>
      <vt:variant>
        <vt:lpwstr>http://standards.ieee.org/guides/opman/sect6.html</vt:lpwstr>
      </vt:variant>
      <vt:variant>
        <vt:lpwstr>6.3</vt:lpwstr>
      </vt:variant>
      <vt:variant>
        <vt:i4>1900605</vt:i4>
      </vt:variant>
      <vt:variant>
        <vt:i4>6</vt:i4>
      </vt:variant>
      <vt:variant>
        <vt:i4>0</vt:i4>
      </vt:variant>
      <vt:variant>
        <vt:i4>5</vt:i4>
      </vt:variant>
      <vt:variant>
        <vt:lpwstr>http://standards.ieee.org/guides/bylaws/sect6-7.html</vt:lpwstr>
      </vt:variant>
      <vt:variant>
        <vt:lpwstr>6</vt:lpwstr>
      </vt:variant>
      <vt:variant>
        <vt:i4>7012455</vt:i4>
      </vt:variant>
      <vt:variant>
        <vt:i4>3</vt:i4>
      </vt:variant>
      <vt:variant>
        <vt:i4>0</vt:i4>
      </vt:variant>
      <vt:variant>
        <vt:i4>5</vt:i4>
      </vt:variant>
      <vt:variant>
        <vt:lpwstr>http://standards.ieee.org/faqs/affiliationFAQ.html</vt:lpwstr>
      </vt:variant>
      <vt:variant>
        <vt:lpwstr/>
      </vt:variant>
      <vt:variant>
        <vt:i4>1310844</vt:i4>
      </vt:variant>
      <vt:variant>
        <vt:i4>0</vt:i4>
      </vt:variant>
      <vt:variant>
        <vt:i4>0</vt:i4>
      </vt:variant>
      <vt:variant>
        <vt:i4>5</vt:i4>
      </vt:variant>
      <vt:variant>
        <vt:lpwstr>http://ieee802.org/16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IEEE 802.16 Mentor Document Template</dc:title>
  <dc:creator>Roger Marks</dc:creator>
  <cp:lastModifiedBy>Owner</cp:lastModifiedBy>
  <cp:revision>2</cp:revision>
  <cp:lastPrinted>2012-05-04T08:46:00Z</cp:lastPrinted>
  <dcterms:created xsi:type="dcterms:W3CDTF">2012-07-16T11:31:00Z</dcterms:created>
  <dcterms:modified xsi:type="dcterms:W3CDTF">2012-07-16T11:31:00Z</dcterms:modified>
</cp:coreProperties>
</file>