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4EEE772" w14:textId="77777777" w:rsidR="0092701D" w:rsidRDefault="0092701D">
      <w:pPr>
        <w:pStyle w:val="Body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350"/>
        <w:gridCol w:w="4320"/>
        <w:gridCol w:w="5220"/>
      </w:tblGrid>
      <w:tr w:rsidR="0092701D" w14:paraId="6A792833" w14:textId="77777777">
        <w:tc>
          <w:tcPr>
            <w:tcW w:w="1350" w:type="dxa"/>
            <w:tcBorders>
              <w:top w:val="single" w:sz="4" w:space="0" w:color="000000"/>
              <w:bottom w:val="single" w:sz="4" w:space="0" w:color="000000"/>
            </w:tcBorders>
          </w:tcPr>
          <w:p w14:paraId="5C31B2FD" w14:textId="77777777" w:rsidR="0092701D" w:rsidRDefault="0092701D">
            <w:pPr>
              <w:pStyle w:val="covertext"/>
              <w:snapToGrid w:val="0"/>
            </w:pPr>
            <w:r>
              <w:t>Project</w:t>
            </w:r>
          </w:p>
        </w:tc>
        <w:tc>
          <w:tcPr>
            <w:tcW w:w="954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9AC850C" w14:textId="77777777" w:rsidR="0092701D" w:rsidRDefault="0092701D">
            <w:pPr>
              <w:pStyle w:val="covertext"/>
              <w:snapToGrid w:val="0"/>
              <w:rPr>
                <w:b/>
              </w:rPr>
            </w:pPr>
            <w:r>
              <w:rPr>
                <w:b/>
              </w:rPr>
              <w:t>IEEE 802.16 Broadband Wireless Access Working Group &lt;</w:t>
            </w:r>
            <w:hyperlink r:id="rId8" w:history="1">
              <w:r>
                <w:rPr>
                  <w:rStyle w:val="InternetLink"/>
                </w:rPr>
                <w:t>http://ieee802.org/16</w:t>
              </w:r>
            </w:hyperlink>
            <w:r>
              <w:rPr>
                <w:b/>
              </w:rPr>
              <w:t>&gt;</w:t>
            </w:r>
          </w:p>
        </w:tc>
      </w:tr>
      <w:tr w:rsidR="0092701D" w14:paraId="69EE3618" w14:textId="77777777">
        <w:tc>
          <w:tcPr>
            <w:tcW w:w="1350" w:type="dxa"/>
            <w:tcBorders>
              <w:bottom w:val="single" w:sz="4" w:space="0" w:color="000000"/>
            </w:tcBorders>
          </w:tcPr>
          <w:p w14:paraId="45081CB2" w14:textId="77777777" w:rsidR="0092701D" w:rsidRDefault="0092701D">
            <w:pPr>
              <w:pStyle w:val="covertext"/>
              <w:snapToGrid w:val="0"/>
            </w:pPr>
            <w:r>
              <w:t>Title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14:paraId="6341AF48" w14:textId="0B8AF8D8" w:rsidR="0092701D" w:rsidRDefault="006A7E6B" w:rsidP="004F232D">
            <w:pPr>
              <w:pStyle w:val="covertext"/>
              <w:snapToGrid w:val="0"/>
              <w:rPr>
                <w:b/>
                <w:lang w:eastAsia="ko-KR"/>
              </w:rPr>
            </w:pPr>
            <w:r>
              <w:rPr>
                <w:rFonts w:hint="eastAsia"/>
                <w:b/>
                <w:lang w:eastAsia="ko-KR"/>
              </w:rPr>
              <w:t xml:space="preserve">Clarification on </w:t>
            </w:r>
            <w:r w:rsidR="00992E83">
              <w:rPr>
                <w:rFonts w:hint="eastAsia"/>
                <w:b/>
                <w:lang w:eastAsia="ko-KR"/>
              </w:rPr>
              <w:t>Security Level of MAC Control Messages</w:t>
            </w:r>
          </w:p>
        </w:tc>
      </w:tr>
      <w:tr w:rsidR="0092701D" w14:paraId="2364C439" w14:textId="77777777">
        <w:tc>
          <w:tcPr>
            <w:tcW w:w="1350" w:type="dxa"/>
            <w:tcBorders>
              <w:bottom w:val="single" w:sz="4" w:space="0" w:color="000000"/>
            </w:tcBorders>
          </w:tcPr>
          <w:p w14:paraId="729E27DC" w14:textId="77777777" w:rsidR="0092701D" w:rsidRDefault="0092701D">
            <w:pPr>
              <w:pStyle w:val="covertext"/>
              <w:snapToGrid w:val="0"/>
            </w:pPr>
            <w:r>
              <w:t>Date Submitted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14:paraId="386C0767" w14:textId="2CA828C6" w:rsidR="0092701D" w:rsidRDefault="0092701D" w:rsidP="00D8008C">
            <w:pPr>
              <w:pStyle w:val="covertext"/>
              <w:snapToGrid w:val="0"/>
              <w:rPr>
                <w:b/>
                <w:lang w:eastAsia="ko-KR"/>
              </w:rPr>
            </w:pPr>
            <w:r>
              <w:rPr>
                <w:b/>
              </w:rPr>
              <w:t>201</w:t>
            </w:r>
            <w:r w:rsidR="004C4989">
              <w:rPr>
                <w:b/>
              </w:rPr>
              <w:t>2-0</w:t>
            </w:r>
            <w:r w:rsidR="00D8008C">
              <w:rPr>
                <w:rFonts w:hint="eastAsia"/>
                <w:b/>
                <w:lang w:eastAsia="ko-KR"/>
              </w:rPr>
              <w:t>5</w:t>
            </w:r>
            <w:r w:rsidR="004C4989">
              <w:rPr>
                <w:b/>
              </w:rPr>
              <w:t>-</w:t>
            </w:r>
            <w:r w:rsidR="00726BC7">
              <w:rPr>
                <w:rFonts w:hint="eastAsia"/>
                <w:b/>
                <w:lang w:eastAsia="ko-KR"/>
              </w:rPr>
              <w:t>03</w:t>
            </w:r>
            <w:bookmarkStart w:id="0" w:name="_GoBack"/>
            <w:bookmarkEnd w:id="0"/>
          </w:p>
        </w:tc>
      </w:tr>
      <w:tr w:rsidR="0092701D" w14:paraId="0B5F11D8" w14:textId="77777777">
        <w:tc>
          <w:tcPr>
            <w:tcW w:w="1350" w:type="dxa"/>
            <w:tcBorders>
              <w:bottom w:val="single" w:sz="4" w:space="0" w:color="000000"/>
            </w:tcBorders>
          </w:tcPr>
          <w:p w14:paraId="6BC89552" w14:textId="77777777" w:rsidR="0092701D" w:rsidRDefault="0092701D">
            <w:pPr>
              <w:pStyle w:val="covertext"/>
              <w:snapToGrid w:val="0"/>
            </w:pPr>
            <w:r>
              <w:t>Source(s)</w:t>
            </w:r>
          </w:p>
        </w:tc>
        <w:tc>
          <w:tcPr>
            <w:tcW w:w="4320" w:type="dxa"/>
            <w:tcBorders>
              <w:bottom w:val="single" w:sz="4" w:space="0" w:color="000000"/>
            </w:tcBorders>
          </w:tcPr>
          <w:p w14:paraId="09156A19" w14:textId="236278B5" w:rsidR="0092701D" w:rsidRPr="002E1DC1" w:rsidRDefault="00C64074" w:rsidP="00D8008C">
            <w:pPr>
              <w:pStyle w:val="covertext"/>
              <w:snapToGrid w:val="0"/>
              <w:spacing w:after="0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 w:hint="eastAsia"/>
                <w:lang w:eastAsia="ko-KR"/>
              </w:rPr>
              <w:t xml:space="preserve">Jaesun Cha, </w:t>
            </w:r>
            <w:proofErr w:type="spellStart"/>
            <w:r>
              <w:rPr>
                <w:rFonts w:ascii="Times New Roman" w:hAnsi="Times New Roman" w:hint="eastAsia"/>
                <w:lang w:eastAsia="ko-KR"/>
              </w:rPr>
              <w:t>Soojung</w:t>
            </w:r>
            <w:proofErr w:type="spellEnd"/>
            <w:r>
              <w:rPr>
                <w:rFonts w:ascii="Times New Roman" w:hAnsi="Times New Roman" w:hint="eastAsia"/>
                <w:lang w:eastAsia="ko-KR"/>
              </w:rPr>
              <w:t xml:space="preserve"> Jung, </w:t>
            </w:r>
            <w:proofErr w:type="spellStart"/>
            <w:r>
              <w:rPr>
                <w:rFonts w:ascii="Times New Roman" w:hAnsi="Times New Roman" w:hint="eastAsia"/>
                <w:lang w:eastAsia="ko-KR"/>
              </w:rPr>
              <w:t>Eunkyung</w:t>
            </w:r>
            <w:proofErr w:type="spellEnd"/>
            <w:r>
              <w:rPr>
                <w:rFonts w:ascii="Times New Roman" w:hAnsi="Times New Roman" w:hint="eastAsia"/>
                <w:lang w:eastAsia="ko-KR"/>
              </w:rPr>
              <w:t xml:space="preserve"> Kim, </w:t>
            </w:r>
            <w:proofErr w:type="spellStart"/>
            <w:r w:rsidR="00785FB3">
              <w:rPr>
                <w:rFonts w:ascii="Times New Roman" w:hAnsi="Times New Roman" w:hint="eastAsia"/>
                <w:lang w:eastAsia="ko-KR"/>
              </w:rPr>
              <w:t>Anseok</w:t>
            </w:r>
            <w:proofErr w:type="spellEnd"/>
            <w:r w:rsidR="00785FB3">
              <w:rPr>
                <w:rFonts w:ascii="Times New Roman" w:hAnsi="Times New Roman" w:hint="eastAsia"/>
                <w:lang w:eastAsia="ko-KR"/>
              </w:rPr>
              <w:t xml:space="preserve"> Lee, </w:t>
            </w:r>
            <w:proofErr w:type="spellStart"/>
            <w:r w:rsidR="00785FB3">
              <w:rPr>
                <w:rFonts w:ascii="Times New Roman" w:hAnsi="Times New Roman" w:hint="eastAsia"/>
                <w:lang w:eastAsia="ko-KR"/>
              </w:rPr>
              <w:t>Wooram</w:t>
            </w:r>
            <w:proofErr w:type="spellEnd"/>
            <w:r w:rsidR="00785FB3">
              <w:rPr>
                <w:rFonts w:ascii="Times New Roman" w:hAnsi="Times New Roman" w:hint="eastAsia"/>
                <w:lang w:eastAsia="ko-KR"/>
              </w:rPr>
              <w:t xml:space="preserve"> Shin, </w:t>
            </w:r>
            <w:proofErr w:type="spellStart"/>
            <w:r w:rsidR="00785FB3">
              <w:rPr>
                <w:rFonts w:ascii="Times New Roman" w:hAnsi="Times New Roman" w:hint="eastAsia"/>
                <w:lang w:eastAsia="ko-KR"/>
              </w:rPr>
              <w:t>Kwangjae</w:t>
            </w:r>
            <w:proofErr w:type="spellEnd"/>
            <w:r w:rsidR="00785FB3">
              <w:rPr>
                <w:rFonts w:ascii="Times New Roman" w:hAnsi="Times New Roman" w:hint="eastAsia"/>
                <w:lang w:eastAsia="ko-KR"/>
              </w:rPr>
              <w:t xml:space="preserve"> Lim</w:t>
            </w:r>
          </w:p>
        </w:tc>
        <w:tc>
          <w:tcPr>
            <w:tcW w:w="5220" w:type="dxa"/>
            <w:tcBorders>
              <w:bottom w:val="single" w:sz="4" w:space="0" w:color="000000"/>
            </w:tcBorders>
          </w:tcPr>
          <w:p w14:paraId="1593E593" w14:textId="5165B49C" w:rsidR="002E1DC1" w:rsidRDefault="0092701D">
            <w:pPr>
              <w:pStyle w:val="Default"/>
              <w:rPr>
                <w:lang w:eastAsia="ko-KR"/>
              </w:rPr>
            </w:pPr>
            <w:r>
              <w:t xml:space="preserve">E-mail: </w:t>
            </w:r>
            <w:hyperlink r:id="rId9" w:history="1">
              <w:r w:rsidR="00785FB3" w:rsidRPr="00DE26E7">
                <w:rPr>
                  <w:rStyle w:val="ad"/>
                  <w:rFonts w:hint="eastAsia"/>
                  <w:lang w:eastAsia="ko-KR"/>
                </w:rPr>
                <w:t>jscha@etri.re.kr</w:t>
              </w:r>
            </w:hyperlink>
            <w:r w:rsidR="00785FB3">
              <w:rPr>
                <w:rFonts w:hint="eastAsia"/>
                <w:lang w:eastAsia="ko-KR"/>
              </w:rPr>
              <w:t xml:space="preserve"> </w:t>
            </w:r>
          </w:p>
          <w:p w14:paraId="65DAFD7C" w14:textId="77777777" w:rsidR="002E1DC1" w:rsidRDefault="002E1DC1">
            <w:pPr>
              <w:pStyle w:val="Default"/>
            </w:pPr>
          </w:p>
          <w:p w14:paraId="1D3B6A05" w14:textId="77777777" w:rsidR="0092701D" w:rsidRDefault="002E1DC1">
            <w:pPr>
              <w:pStyle w:val="Default"/>
            </w:pPr>
            <w:r>
              <w:rPr>
                <w:rFonts w:ascii="Helvetica" w:hAnsi="Helvetica"/>
                <w:sz w:val="20"/>
              </w:rPr>
              <w:t>*&lt;</w:t>
            </w:r>
            <w:hyperlink r:id="rId10" w:history="1">
              <w:r>
                <w:rPr>
                  <w:rStyle w:val="InternetLink"/>
                  <w:rFonts w:ascii="Helvetica" w:hAnsi="Helvetica"/>
                  <w:sz w:val="20"/>
                </w:rPr>
                <w:t>http://standards.ieee.org/faqs/affiliationFAQ.html</w:t>
              </w:r>
            </w:hyperlink>
            <w:r>
              <w:rPr>
                <w:rFonts w:ascii="Helvetica" w:hAnsi="Helvetica"/>
                <w:sz w:val="20"/>
              </w:rPr>
              <w:t>&gt;</w:t>
            </w:r>
          </w:p>
        </w:tc>
      </w:tr>
      <w:tr w:rsidR="0092701D" w14:paraId="580EFB51" w14:textId="77777777">
        <w:tc>
          <w:tcPr>
            <w:tcW w:w="1350" w:type="dxa"/>
            <w:tcBorders>
              <w:bottom w:val="single" w:sz="4" w:space="0" w:color="000000"/>
            </w:tcBorders>
          </w:tcPr>
          <w:p w14:paraId="593C3EA5" w14:textId="77777777" w:rsidR="0092701D" w:rsidRDefault="0092701D">
            <w:pPr>
              <w:pStyle w:val="covertext"/>
              <w:snapToGrid w:val="0"/>
            </w:pPr>
            <w:r>
              <w:t>Re: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14:paraId="773C1C1A" w14:textId="1E54435F" w:rsidR="0092701D" w:rsidRDefault="00880EA8" w:rsidP="00D8008C">
            <w:pPr>
              <w:pStyle w:val="covertext"/>
              <w:snapToGrid w:val="0"/>
            </w:pPr>
            <w:r>
              <w:rPr>
                <w:rFonts w:hint="eastAsia"/>
                <w:lang w:eastAsia="ko-KR"/>
              </w:rPr>
              <w:t xml:space="preserve">Sponsor Ballot </w:t>
            </w:r>
            <w:r w:rsidR="00D8008C">
              <w:rPr>
                <w:rFonts w:hint="eastAsia"/>
                <w:lang w:eastAsia="ko-KR"/>
              </w:rPr>
              <w:t xml:space="preserve">Recirculation </w:t>
            </w:r>
            <w:r>
              <w:rPr>
                <w:rFonts w:hint="eastAsia"/>
                <w:lang w:eastAsia="ko-KR"/>
              </w:rPr>
              <w:t>on P802.16.1b/D</w:t>
            </w:r>
            <w:r w:rsidR="00D8008C">
              <w:rPr>
                <w:rFonts w:hint="eastAsia"/>
                <w:lang w:eastAsia="ko-KR"/>
              </w:rPr>
              <w:t>3</w:t>
            </w:r>
          </w:p>
        </w:tc>
      </w:tr>
      <w:tr w:rsidR="0092701D" w14:paraId="3F85514F" w14:textId="77777777">
        <w:tc>
          <w:tcPr>
            <w:tcW w:w="1350" w:type="dxa"/>
            <w:tcBorders>
              <w:bottom w:val="single" w:sz="4" w:space="0" w:color="000000"/>
            </w:tcBorders>
          </w:tcPr>
          <w:p w14:paraId="51CC4597" w14:textId="77777777" w:rsidR="0092701D" w:rsidRDefault="0092701D">
            <w:pPr>
              <w:pStyle w:val="covertext"/>
              <w:snapToGrid w:val="0"/>
            </w:pPr>
            <w:r>
              <w:t>Abstract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14:paraId="249692AA" w14:textId="0908253D" w:rsidR="0092701D" w:rsidRDefault="00880EA8" w:rsidP="00992E83">
            <w:pPr>
              <w:pStyle w:val="covertext"/>
              <w:snapToGrid w:val="0"/>
            </w:pPr>
            <w:r>
              <w:t xml:space="preserve">This contribution </w:t>
            </w:r>
            <w:r w:rsidR="00992E83">
              <w:rPr>
                <w:rFonts w:hint="eastAsia"/>
                <w:lang w:eastAsia="ko-KR"/>
              </w:rPr>
              <w:t>proposes some modification on security level of some MAC control messages.</w:t>
            </w:r>
          </w:p>
        </w:tc>
      </w:tr>
      <w:tr w:rsidR="0092701D" w14:paraId="791F3668" w14:textId="77777777">
        <w:tc>
          <w:tcPr>
            <w:tcW w:w="1350" w:type="dxa"/>
            <w:tcBorders>
              <w:bottom w:val="single" w:sz="4" w:space="0" w:color="000000"/>
            </w:tcBorders>
          </w:tcPr>
          <w:p w14:paraId="788D1D76" w14:textId="77777777" w:rsidR="0092701D" w:rsidRDefault="0092701D">
            <w:pPr>
              <w:pStyle w:val="covertext"/>
              <w:snapToGrid w:val="0"/>
            </w:pPr>
            <w:r>
              <w:t>Purpose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14:paraId="58B028EF" w14:textId="1575833E" w:rsidR="0092701D" w:rsidRDefault="009A5118">
            <w:pPr>
              <w:pStyle w:val="covertext"/>
              <w:snapToGrid w:val="0"/>
            </w:pPr>
            <w:r>
              <w:t>For discussion in M2M TG and adoption in</w:t>
            </w:r>
            <w:r w:rsidR="002E1DC1">
              <w:t xml:space="preserve">to </w:t>
            </w:r>
            <w:r>
              <w:rPr>
                <w:rFonts w:hint="eastAsia"/>
                <w:lang w:eastAsia="ko-KR"/>
              </w:rPr>
              <w:t>16.1b</w:t>
            </w:r>
            <w:r w:rsidR="002E1DC1">
              <w:rPr>
                <w:rFonts w:hint="eastAsia"/>
                <w:lang w:eastAsia="ko-KR"/>
              </w:rPr>
              <w:t xml:space="preserve"> draft</w:t>
            </w:r>
          </w:p>
        </w:tc>
      </w:tr>
      <w:tr w:rsidR="0092701D" w14:paraId="7263B30E" w14:textId="77777777">
        <w:tc>
          <w:tcPr>
            <w:tcW w:w="1350" w:type="dxa"/>
            <w:tcBorders>
              <w:bottom w:val="single" w:sz="4" w:space="0" w:color="000000"/>
            </w:tcBorders>
          </w:tcPr>
          <w:p w14:paraId="3D772EF7" w14:textId="77777777" w:rsidR="0092701D" w:rsidRDefault="0092701D">
            <w:pPr>
              <w:pStyle w:val="covertext"/>
              <w:snapToGrid w:val="0"/>
            </w:pPr>
            <w:r>
              <w:t>Notice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14:paraId="205184E3" w14:textId="77777777" w:rsidR="0092701D" w:rsidRDefault="0092701D">
            <w:pPr>
              <w:pStyle w:val="covertext"/>
              <w:snapToGrid w:val="0"/>
              <w:spacing w:before="0" w:after="0"/>
              <w:rPr>
                <w:sz w:val="20"/>
              </w:rPr>
            </w:pPr>
            <w:r>
              <w:rPr>
                <w:i/>
                <w:sz w:val="20"/>
              </w:rPr>
              <w:t>This document does not represent the agreed views of the IEEE 802.16 Working Group or any of its subgroups</w:t>
            </w:r>
            <w:r>
              <w:rPr>
                <w:sz w:val="20"/>
              </w:rPr>
              <w:t>. It represents only the views of the participants listed in the “Source(s)” field above. It is offered as a basis for discussion. It is not binding on the contributor(s), who reserve(s) the right to add, amend or withdraw material contained herein.</w:t>
            </w:r>
          </w:p>
        </w:tc>
      </w:tr>
      <w:tr w:rsidR="0092701D" w14:paraId="107ADB45" w14:textId="77777777">
        <w:tc>
          <w:tcPr>
            <w:tcW w:w="1350" w:type="dxa"/>
            <w:tcBorders>
              <w:bottom w:val="single" w:sz="4" w:space="0" w:color="000000"/>
            </w:tcBorders>
          </w:tcPr>
          <w:p w14:paraId="75D921EF" w14:textId="77777777" w:rsidR="0092701D" w:rsidRDefault="0092701D">
            <w:pPr>
              <w:pStyle w:val="covertext"/>
              <w:snapToGrid w:val="0"/>
            </w:pPr>
            <w:r>
              <w:t>Copyright Policy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14:paraId="25F7C5C9" w14:textId="77777777" w:rsidR="0092701D" w:rsidRDefault="0092701D">
            <w:pPr>
              <w:pStyle w:val="covertext"/>
              <w:snapToGrid w:val="0"/>
              <w:spacing w:before="0" w:after="0"/>
              <w:rPr>
                <w:sz w:val="20"/>
              </w:rPr>
            </w:pPr>
          </w:p>
          <w:p w14:paraId="2D6B8284" w14:textId="77777777" w:rsidR="0092701D" w:rsidRPr="006C0901" w:rsidRDefault="0092701D">
            <w:pPr>
              <w:pStyle w:val="covertext"/>
              <w:snapToGrid w:val="0"/>
              <w:spacing w:before="0" w:after="0"/>
              <w:rPr>
                <w:sz w:val="20"/>
              </w:rPr>
            </w:pPr>
            <w:r w:rsidRPr="006C0901">
              <w:rPr>
                <w:sz w:val="20"/>
              </w:rPr>
              <w:t>The contributor is familiar with the IEEE-SA Copyright Policy &lt;</w:t>
            </w:r>
            <w:r w:rsidRPr="006C0901">
              <w:rPr>
                <w:color w:val="0000FF"/>
                <w:sz w:val="20"/>
              </w:rPr>
              <w:t>http://standards.ieee.org/IPR/copyrightpolicy.html</w:t>
            </w:r>
            <w:r w:rsidRPr="006C0901">
              <w:rPr>
                <w:sz w:val="20"/>
              </w:rPr>
              <w:t>&gt;.</w:t>
            </w:r>
          </w:p>
        </w:tc>
      </w:tr>
      <w:tr w:rsidR="0092701D" w14:paraId="4CB0AF98" w14:textId="77777777">
        <w:tc>
          <w:tcPr>
            <w:tcW w:w="1350" w:type="dxa"/>
            <w:tcBorders>
              <w:bottom w:val="single" w:sz="4" w:space="0" w:color="000000"/>
            </w:tcBorders>
          </w:tcPr>
          <w:p w14:paraId="543AAD53" w14:textId="77777777" w:rsidR="0092701D" w:rsidRDefault="0092701D">
            <w:pPr>
              <w:pStyle w:val="covertext"/>
              <w:snapToGrid w:val="0"/>
            </w:pPr>
            <w:r>
              <w:t>Patent Policy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  <w:vAlign w:val="center"/>
          </w:tcPr>
          <w:p w14:paraId="6A181906" w14:textId="77777777" w:rsidR="0092701D" w:rsidRDefault="0092701D">
            <w:pPr>
              <w:pStyle w:val="Default"/>
              <w:snapToGrid w:val="0"/>
              <w:rPr>
                <w:sz w:val="20"/>
              </w:rPr>
            </w:pPr>
            <w:r>
              <w:rPr>
                <w:sz w:val="20"/>
              </w:rPr>
              <w:t>The contributor is familiar with the IEEE-SA Patent Policy and Procedures:</w:t>
            </w:r>
          </w:p>
          <w:p w14:paraId="3984ED25" w14:textId="77777777" w:rsidR="0092701D" w:rsidRDefault="0092701D">
            <w:pPr>
              <w:pStyle w:val="Default"/>
              <w:snapToGrid w:val="0"/>
              <w:ind w:left="720"/>
              <w:rPr>
                <w:sz w:val="20"/>
              </w:rPr>
            </w:pPr>
            <w:r>
              <w:rPr>
                <w:sz w:val="20"/>
              </w:rPr>
              <w:t>&lt;</w:t>
            </w:r>
            <w:hyperlink r:id="rId11" w:anchor="6" w:history="1">
              <w:r>
                <w:rPr>
                  <w:rStyle w:val="InternetLink"/>
                  <w:sz w:val="20"/>
                </w:rPr>
                <w:t>http://standards.ieee.org/guides/bylaws/sect6-7.html#6</w:t>
              </w:r>
            </w:hyperlink>
            <w:r>
              <w:rPr>
                <w:sz w:val="20"/>
              </w:rPr>
              <w:t>&gt; and &lt;</w:t>
            </w:r>
            <w:hyperlink r:id="rId12" w:anchor="6.3" w:history="1">
              <w:r>
                <w:rPr>
                  <w:rStyle w:val="InternetLink"/>
                  <w:sz w:val="20"/>
                </w:rPr>
                <w:t>http://standards.ieee.org/guides/opman/sect6.html#6.3</w:t>
              </w:r>
            </w:hyperlink>
            <w:r>
              <w:rPr>
                <w:sz w:val="20"/>
              </w:rPr>
              <w:t>&gt;.</w:t>
            </w:r>
          </w:p>
          <w:p w14:paraId="3B8A88D9" w14:textId="77777777" w:rsidR="0092701D" w:rsidRDefault="0092701D">
            <w:pPr>
              <w:pStyle w:val="Default"/>
              <w:snapToGrid w:val="0"/>
              <w:rPr>
                <w:sz w:val="20"/>
              </w:rPr>
            </w:pPr>
            <w:r>
              <w:rPr>
                <w:sz w:val="20"/>
              </w:rPr>
              <w:t>Further information is located at &lt;</w:t>
            </w:r>
            <w:hyperlink r:id="rId13" w:history="1">
              <w:r>
                <w:rPr>
                  <w:rStyle w:val="InternetLink"/>
                  <w:sz w:val="20"/>
                </w:rPr>
                <w:t>http://standards.ieee.org/board/pat/pat-material.html</w:t>
              </w:r>
            </w:hyperlink>
            <w:r>
              <w:rPr>
                <w:sz w:val="20"/>
              </w:rPr>
              <w:t>&gt; and &lt;</w:t>
            </w:r>
            <w:hyperlink r:id="rId14" w:history="1">
              <w:r>
                <w:rPr>
                  <w:rStyle w:val="InternetLink"/>
                  <w:sz w:val="20"/>
                </w:rPr>
                <w:t>http://standards.ieee.org/board/pat</w:t>
              </w:r>
            </w:hyperlink>
            <w:r>
              <w:rPr>
                <w:sz w:val="20"/>
              </w:rPr>
              <w:t>&gt;.</w:t>
            </w:r>
          </w:p>
        </w:tc>
      </w:tr>
    </w:tbl>
    <w:p w14:paraId="314D2DFD" w14:textId="77777777" w:rsidR="002E1DC1" w:rsidRDefault="0092701D" w:rsidP="002E1DC1">
      <w:pPr>
        <w:pStyle w:val="a5"/>
        <w:spacing w:before="0" w:after="0"/>
        <w:rPr>
          <w:b/>
          <w:sz w:val="28"/>
          <w:lang w:eastAsia="ko-KR"/>
        </w:rPr>
      </w:pPr>
      <w:r>
        <w:br w:type="page"/>
      </w:r>
    </w:p>
    <w:p w14:paraId="78EA1F98" w14:textId="77777777" w:rsidR="002E1DC1" w:rsidRDefault="002E1DC1" w:rsidP="002E1DC1">
      <w:pPr>
        <w:pStyle w:val="a5"/>
        <w:spacing w:before="0" w:after="0"/>
        <w:rPr>
          <w:b/>
          <w:sz w:val="28"/>
          <w:lang w:eastAsia="ko-KR"/>
        </w:rPr>
      </w:pPr>
    </w:p>
    <w:p w14:paraId="48CAFE82" w14:textId="6D793F12" w:rsidR="002E1DC1" w:rsidRPr="002538F4" w:rsidRDefault="006A7E6B" w:rsidP="002E1DC1">
      <w:pPr>
        <w:pStyle w:val="a5"/>
        <w:spacing w:before="0" w:after="0"/>
        <w:rPr>
          <w:b/>
          <w:sz w:val="28"/>
          <w:lang w:eastAsia="ko-KR"/>
        </w:rPr>
      </w:pPr>
      <w:r>
        <w:rPr>
          <w:rFonts w:hint="eastAsia"/>
          <w:b/>
          <w:sz w:val="28"/>
          <w:lang w:eastAsia="ko-KR"/>
        </w:rPr>
        <w:t xml:space="preserve">Clarification on </w:t>
      </w:r>
      <w:r w:rsidR="00992E83">
        <w:rPr>
          <w:rFonts w:hint="eastAsia"/>
          <w:b/>
          <w:sz w:val="28"/>
          <w:lang w:eastAsia="ko-KR"/>
        </w:rPr>
        <w:t>Security Level of MAC Control Messages</w:t>
      </w:r>
    </w:p>
    <w:p w14:paraId="7DB82B39" w14:textId="13BD8276" w:rsidR="00C24183" w:rsidRPr="00C24183" w:rsidRDefault="00C24183" w:rsidP="00C24183">
      <w:pPr>
        <w:pStyle w:val="a5"/>
        <w:rPr>
          <w:i/>
          <w:iCs/>
          <w:lang w:eastAsia="ko-KR"/>
        </w:rPr>
      </w:pPr>
      <w:r>
        <w:rPr>
          <w:rStyle w:val="ae"/>
          <w:rFonts w:hint="eastAsia"/>
          <w:lang w:eastAsia="ko-KR"/>
        </w:rPr>
        <w:t xml:space="preserve">Jaesun Cha, </w:t>
      </w:r>
      <w:proofErr w:type="spellStart"/>
      <w:r>
        <w:rPr>
          <w:rStyle w:val="ae"/>
          <w:rFonts w:hint="eastAsia"/>
          <w:lang w:eastAsia="ko-KR"/>
        </w:rPr>
        <w:t>Soojung</w:t>
      </w:r>
      <w:proofErr w:type="spellEnd"/>
      <w:r>
        <w:rPr>
          <w:rStyle w:val="ae"/>
          <w:rFonts w:hint="eastAsia"/>
          <w:lang w:eastAsia="ko-KR"/>
        </w:rPr>
        <w:t xml:space="preserve"> Jung, </w:t>
      </w:r>
      <w:proofErr w:type="spellStart"/>
      <w:r w:rsidR="00C64074">
        <w:rPr>
          <w:rStyle w:val="ae"/>
          <w:rFonts w:hint="eastAsia"/>
          <w:lang w:eastAsia="ko-KR"/>
        </w:rPr>
        <w:t>Eunkyung</w:t>
      </w:r>
      <w:proofErr w:type="spellEnd"/>
      <w:r w:rsidR="00C64074">
        <w:rPr>
          <w:rStyle w:val="ae"/>
          <w:rFonts w:hint="eastAsia"/>
          <w:lang w:eastAsia="ko-KR"/>
        </w:rPr>
        <w:t xml:space="preserve"> Kim, </w:t>
      </w:r>
      <w:proofErr w:type="spellStart"/>
      <w:r>
        <w:rPr>
          <w:rStyle w:val="ae"/>
          <w:rFonts w:hint="eastAsia"/>
          <w:lang w:eastAsia="ko-KR"/>
        </w:rPr>
        <w:t>Anseok</w:t>
      </w:r>
      <w:proofErr w:type="spellEnd"/>
      <w:r>
        <w:rPr>
          <w:rStyle w:val="ae"/>
          <w:rFonts w:hint="eastAsia"/>
          <w:lang w:eastAsia="ko-KR"/>
        </w:rPr>
        <w:t xml:space="preserve"> Lee, </w:t>
      </w:r>
      <w:proofErr w:type="spellStart"/>
      <w:r>
        <w:rPr>
          <w:rStyle w:val="ae"/>
          <w:rFonts w:hint="eastAsia"/>
          <w:lang w:eastAsia="ko-KR"/>
        </w:rPr>
        <w:t>Wooram</w:t>
      </w:r>
      <w:proofErr w:type="spellEnd"/>
      <w:r>
        <w:rPr>
          <w:rStyle w:val="ae"/>
          <w:rFonts w:hint="eastAsia"/>
          <w:lang w:eastAsia="ko-KR"/>
        </w:rPr>
        <w:t xml:space="preserve"> Shin, </w:t>
      </w:r>
      <w:proofErr w:type="spellStart"/>
      <w:r>
        <w:rPr>
          <w:rStyle w:val="ae"/>
          <w:rFonts w:hint="eastAsia"/>
          <w:lang w:eastAsia="ko-KR"/>
        </w:rPr>
        <w:t>Kwangjae</w:t>
      </w:r>
      <w:proofErr w:type="spellEnd"/>
      <w:r>
        <w:rPr>
          <w:rStyle w:val="ae"/>
          <w:rFonts w:hint="eastAsia"/>
          <w:lang w:eastAsia="ko-KR"/>
        </w:rPr>
        <w:t xml:space="preserve"> Lim</w:t>
      </w:r>
    </w:p>
    <w:p w14:paraId="48C9B30E" w14:textId="53FD4967" w:rsidR="002E1DC1" w:rsidRPr="00C24183" w:rsidRDefault="00C24183" w:rsidP="002E1DC1">
      <w:pPr>
        <w:jc w:val="center"/>
        <w:rPr>
          <w:rStyle w:val="ae"/>
          <w:i w:val="0"/>
          <w:lang w:eastAsia="ko-KR"/>
        </w:rPr>
      </w:pPr>
      <w:r>
        <w:rPr>
          <w:rStyle w:val="ae"/>
          <w:rFonts w:hint="eastAsia"/>
          <w:i w:val="0"/>
          <w:lang w:eastAsia="ko-KR"/>
        </w:rPr>
        <w:t>ETRI</w:t>
      </w:r>
    </w:p>
    <w:p w14:paraId="7CE6FF77" w14:textId="77777777" w:rsidR="002E1DC1" w:rsidRDefault="002E1DC1" w:rsidP="002E1DC1">
      <w:pPr>
        <w:rPr>
          <w:lang w:eastAsia="ko-KR"/>
        </w:rPr>
      </w:pPr>
    </w:p>
    <w:p w14:paraId="44E38133" w14:textId="77777777" w:rsidR="002E1DC1" w:rsidRPr="002E1DC1" w:rsidRDefault="002E1DC1" w:rsidP="002E1DC1">
      <w:pPr>
        <w:pStyle w:val="1"/>
        <w:rPr>
          <w:lang w:eastAsia="ko-KR"/>
        </w:rPr>
      </w:pPr>
      <w:r w:rsidRPr="002E1DC1">
        <w:rPr>
          <w:lang w:eastAsia="ko-KR"/>
        </w:rPr>
        <w:t>Introduction</w:t>
      </w:r>
    </w:p>
    <w:p w14:paraId="66E05CDD" w14:textId="77777777" w:rsidR="002E1DC1" w:rsidRDefault="002E1DC1" w:rsidP="002E1DC1">
      <w:pPr>
        <w:pStyle w:val="Body"/>
        <w:jc w:val="both"/>
        <w:rPr>
          <w:rFonts w:ascii="Times New Roman" w:hAnsi="Times New Roman"/>
          <w:lang w:eastAsia="ko-KR"/>
        </w:rPr>
      </w:pPr>
    </w:p>
    <w:p w14:paraId="4857743C" w14:textId="38C3EC6E" w:rsidR="002E1DC1" w:rsidRDefault="00785FB3" w:rsidP="002E1DC1">
      <w:pPr>
        <w:pStyle w:val="Body"/>
        <w:jc w:val="both"/>
        <w:rPr>
          <w:rFonts w:ascii="Times New Roman" w:hAnsi="Times New Roman"/>
          <w:lang w:eastAsia="ko-KR"/>
        </w:rPr>
      </w:pPr>
      <w:r>
        <w:rPr>
          <w:rFonts w:ascii="Times New Roman" w:hAnsi="Times New Roman" w:hint="eastAsia"/>
          <w:lang w:eastAsia="ko-KR"/>
        </w:rPr>
        <w:t xml:space="preserve">This contribution proposes some </w:t>
      </w:r>
      <w:r w:rsidR="004F232D">
        <w:rPr>
          <w:rFonts w:ascii="Times New Roman" w:hAnsi="Times New Roman" w:hint="eastAsia"/>
          <w:lang w:eastAsia="ko-KR"/>
        </w:rPr>
        <w:t xml:space="preserve">modification </w:t>
      </w:r>
      <w:r>
        <w:rPr>
          <w:rFonts w:ascii="Times New Roman" w:hAnsi="Times New Roman" w:hint="eastAsia"/>
          <w:lang w:eastAsia="ko-KR"/>
        </w:rPr>
        <w:t xml:space="preserve">of </w:t>
      </w:r>
      <w:r w:rsidR="00992E83">
        <w:rPr>
          <w:rFonts w:ascii="Times New Roman" w:hAnsi="Times New Roman" w:hint="eastAsia"/>
          <w:lang w:eastAsia="ko-KR"/>
        </w:rPr>
        <w:t>security level of AAI-MTE-IND and AAI-MGMC messages</w:t>
      </w:r>
      <w:r>
        <w:rPr>
          <w:rFonts w:ascii="Times New Roman" w:hAnsi="Times New Roman" w:hint="eastAsia"/>
          <w:lang w:eastAsia="ko-KR"/>
        </w:rPr>
        <w:t>.</w:t>
      </w:r>
    </w:p>
    <w:p w14:paraId="76FB034A" w14:textId="77777777" w:rsidR="00C85DB1" w:rsidRDefault="00C85DB1" w:rsidP="002E1DC1">
      <w:pPr>
        <w:pStyle w:val="Body"/>
        <w:jc w:val="both"/>
        <w:rPr>
          <w:rFonts w:ascii="Times New Roman" w:hAnsi="Times New Roman"/>
          <w:lang w:eastAsia="ko-KR"/>
        </w:rPr>
      </w:pPr>
    </w:p>
    <w:p w14:paraId="20C330A8" w14:textId="77777777" w:rsidR="002E1DC1" w:rsidRPr="002E1DC1" w:rsidRDefault="002E1DC1" w:rsidP="002E1DC1">
      <w:pPr>
        <w:pStyle w:val="1"/>
        <w:rPr>
          <w:lang w:eastAsia="ko-KR"/>
        </w:rPr>
      </w:pPr>
      <w:r w:rsidRPr="002E1DC1">
        <w:rPr>
          <w:rFonts w:hint="eastAsia"/>
          <w:lang w:eastAsia="ko-KR"/>
        </w:rPr>
        <w:t>Proposed Texts</w:t>
      </w:r>
    </w:p>
    <w:p w14:paraId="7B2E5E71" w14:textId="77777777" w:rsidR="002E1DC1" w:rsidRDefault="002E1DC1" w:rsidP="002E1DC1">
      <w:pPr>
        <w:pStyle w:val="Body"/>
        <w:rPr>
          <w:rFonts w:eastAsia="맑은 고딕"/>
          <w:lang w:eastAsia="ko-KR"/>
        </w:rPr>
      </w:pPr>
      <w:r w:rsidRPr="0064746D">
        <w:rPr>
          <w:rFonts w:eastAsia="MS Mincho"/>
          <w:lang w:eastAsia="ja-JP"/>
        </w:rPr>
        <w:t>-----</w:t>
      </w:r>
      <w:r>
        <w:rPr>
          <w:rFonts w:eastAsia="맑은 고딕" w:hint="eastAsia"/>
          <w:lang w:eastAsia="ko-KR"/>
        </w:rPr>
        <w:t>----</w:t>
      </w:r>
      <w:r w:rsidRPr="0064746D">
        <w:rPr>
          <w:rFonts w:eastAsia="MS Mincho"/>
          <w:lang w:eastAsia="ja-JP"/>
        </w:rPr>
        <w:t>-------- Start of the text proposal</w:t>
      </w:r>
      <w:r>
        <w:rPr>
          <w:rFonts w:eastAsia="MS Mincho"/>
          <w:lang w:eastAsia="ja-JP"/>
        </w:rPr>
        <w:t xml:space="preserve"> ------------------------------</w:t>
      </w:r>
      <w:r w:rsidRPr="0064746D">
        <w:rPr>
          <w:rFonts w:eastAsia="MS Mincho"/>
          <w:lang w:eastAsia="ja-JP"/>
        </w:rPr>
        <w:t>--------------------------------------------------------</w:t>
      </w:r>
    </w:p>
    <w:p w14:paraId="57370B2D" w14:textId="77777777" w:rsidR="00F52B7B" w:rsidRDefault="00F52B7B" w:rsidP="000F1E27">
      <w:pPr>
        <w:pStyle w:val="Body"/>
        <w:jc w:val="both"/>
        <w:rPr>
          <w:rFonts w:ascii="Times New Roman" w:hAnsi="Times New Roman"/>
          <w:sz w:val="22"/>
          <w:szCs w:val="22"/>
          <w:lang w:eastAsia="ko-KR"/>
        </w:rPr>
      </w:pPr>
    </w:p>
    <w:p w14:paraId="7FDA22E7" w14:textId="3BD454BC" w:rsidR="00785FB3" w:rsidRDefault="00785FB3" w:rsidP="000F1E27">
      <w:pPr>
        <w:pStyle w:val="Body"/>
        <w:jc w:val="both"/>
        <w:rPr>
          <w:rFonts w:ascii="Times New Roman" w:hAnsi="Times New Roman"/>
          <w:sz w:val="22"/>
          <w:szCs w:val="22"/>
          <w:lang w:eastAsia="ko-KR"/>
        </w:rPr>
      </w:pPr>
      <w:r>
        <w:rPr>
          <w:rFonts w:ascii="Times New Roman" w:hAnsi="Times New Roman" w:hint="eastAsia"/>
          <w:sz w:val="22"/>
          <w:szCs w:val="22"/>
          <w:lang w:eastAsia="ko-KR"/>
        </w:rPr>
        <w:t>[</w:t>
      </w:r>
      <w:r w:rsidRPr="00785FB3">
        <w:rPr>
          <w:rFonts w:ascii="Times New Roman" w:hAnsi="Times New Roman" w:hint="eastAsia"/>
          <w:b/>
          <w:i/>
          <w:sz w:val="22"/>
          <w:szCs w:val="22"/>
          <w:highlight w:val="yellow"/>
          <w:lang w:eastAsia="ko-KR"/>
        </w:rPr>
        <w:t xml:space="preserve">Modify Table </w:t>
      </w:r>
      <w:r w:rsidR="000B4736">
        <w:rPr>
          <w:rFonts w:ascii="Times New Roman" w:hAnsi="Times New Roman" w:hint="eastAsia"/>
          <w:b/>
          <w:i/>
          <w:sz w:val="22"/>
          <w:szCs w:val="22"/>
          <w:highlight w:val="yellow"/>
          <w:lang w:eastAsia="ko-KR"/>
        </w:rPr>
        <w:t>26</w:t>
      </w:r>
      <w:r w:rsidRPr="00785FB3">
        <w:rPr>
          <w:rFonts w:ascii="Times New Roman" w:hAnsi="Times New Roman" w:hint="eastAsia"/>
          <w:b/>
          <w:i/>
          <w:sz w:val="22"/>
          <w:szCs w:val="22"/>
          <w:highlight w:val="yellow"/>
          <w:lang w:eastAsia="ko-KR"/>
        </w:rPr>
        <w:t xml:space="preserve"> on page </w:t>
      </w:r>
      <w:r w:rsidR="000B4736">
        <w:rPr>
          <w:rFonts w:ascii="Times New Roman" w:hAnsi="Times New Roman" w:hint="eastAsia"/>
          <w:b/>
          <w:i/>
          <w:sz w:val="22"/>
          <w:szCs w:val="22"/>
          <w:highlight w:val="yellow"/>
          <w:lang w:eastAsia="ko-KR"/>
        </w:rPr>
        <w:t>9</w:t>
      </w:r>
      <w:r w:rsidRPr="00785FB3">
        <w:rPr>
          <w:rFonts w:ascii="Times New Roman" w:hAnsi="Times New Roman" w:hint="eastAsia"/>
          <w:b/>
          <w:i/>
          <w:sz w:val="22"/>
          <w:szCs w:val="22"/>
          <w:highlight w:val="yellow"/>
          <w:lang w:eastAsia="ko-KR"/>
        </w:rPr>
        <w:t xml:space="preserve"> as follows</w:t>
      </w:r>
      <w:r>
        <w:rPr>
          <w:rFonts w:ascii="Times New Roman" w:hAnsi="Times New Roman" w:hint="eastAsia"/>
          <w:sz w:val="22"/>
          <w:szCs w:val="22"/>
          <w:lang w:eastAsia="ko-KR"/>
        </w:rPr>
        <w:t>]</w:t>
      </w:r>
    </w:p>
    <w:p w14:paraId="05BA9FF8" w14:textId="77777777" w:rsidR="00785FB3" w:rsidRDefault="00785FB3" w:rsidP="000F1E27">
      <w:pPr>
        <w:pStyle w:val="Body"/>
        <w:jc w:val="both"/>
        <w:rPr>
          <w:rFonts w:ascii="Times New Roman" w:hAnsi="Times New Roman"/>
          <w:sz w:val="22"/>
          <w:szCs w:val="22"/>
          <w:lang w:eastAsia="ko-KR"/>
        </w:rPr>
      </w:pPr>
    </w:p>
    <w:p w14:paraId="4C900059" w14:textId="5668B9C4" w:rsidR="00785FB3" w:rsidRDefault="00785FB3" w:rsidP="000B4736">
      <w:pPr>
        <w:pStyle w:val="Body"/>
        <w:jc w:val="center"/>
        <w:rPr>
          <w:rFonts w:ascii="Times New Roman" w:hAnsi="Times New Roman"/>
          <w:sz w:val="22"/>
          <w:szCs w:val="22"/>
          <w:lang w:eastAsia="ko-KR"/>
        </w:rPr>
      </w:pPr>
      <w:r>
        <w:rPr>
          <w:rFonts w:ascii="Times New Roman" w:hAnsi="Times New Roman" w:hint="eastAsia"/>
          <w:sz w:val="22"/>
          <w:szCs w:val="22"/>
          <w:lang w:eastAsia="ko-KR"/>
        </w:rPr>
        <w:t xml:space="preserve">Table </w:t>
      </w:r>
      <w:r w:rsidR="000B4736">
        <w:rPr>
          <w:rFonts w:ascii="Times New Roman" w:hAnsi="Times New Roman" w:hint="eastAsia"/>
          <w:sz w:val="22"/>
          <w:szCs w:val="22"/>
          <w:lang w:eastAsia="ko-KR"/>
        </w:rPr>
        <w:t>26</w:t>
      </w:r>
      <w:r>
        <w:rPr>
          <w:rFonts w:ascii="Times New Roman" w:hAnsi="Times New Roman" w:hint="eastAsia"/>
          <w:sz w:val="22"/>
          <w:szCs w:val="22"/>
          <w:lang w:eastAsia="ko-KR"/>
        </w:rPr>
        <w:t xml:space="preserve"> </w:t>
      </w:r>
      <w:r>
        <w:rPr>
          <w:rFonts w:ascii="Times New Roman" w:hAnsi="Times New Roman"/>
          <w:sz w:val="22"/>
          <w:szCs w:val="22"/>
          <w:lang w:eastAsia="ko-KR"/>
        </w:rPr>
        <w:t>–</w:t>
      </w:r>
      <w:r>
        <w:rPr>
          <w:rFonts w:ascii="Times New Roman" w:hAnsi="Times New Roman" w:hint="eastAsia"/>
          <w:sz w:val="22"/>
          <w:szCs w:val="22"/>
          <w:lang w:eastAsia="ko-KR"/>
        </w:rPr>
        <w:t xml:space="preserve"> </w:t>
      </w:r>
      <w:r w:rsidR="000B4736">
        <w:rPr>
          <w:rFonts w:ascii="Times New Roman" w:hAnsi="Times New Roman" w:hint="eastAsia"/>
          <w:sz w:val="22"/>
          <w:szCs w:val="22"/>
          <w:lang w:eastAsia="ko-KR"/>
        </w:rPr>
        <w:t>MAC Control messages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956"/>
        <w:gridCol w:w="1279"/>
        <w:gridCol w:w="1842"/>
        <w:gridCol w:w="2268"/>
        <w:gridCol w:w="2977"/>
        <w:gridCol w:w="1694"/>
      </w:tblGrid>
      <w:tr w:rsidR="000B4736" w14:paraId="3E5CDA7A" w14:textId="61DDD0B4" w:rsidTr="000853BA">
        <w:tc>
          <w:tcPr>
            <w:tcW w:w="956" w:type="dxa"/>
            <w:tcBorders>
              <w:bottom w:val="double" w:sz="4" w:space="0" w:color="auto"/>
            </w:tcBorders>
            <w:vAlign w:val="center"/>
          </w:tcPr>
          <w:p w14:paraId="01B6E74F" w14:textId="771EB523" w:rsidR="000B4736" w:rsidRDefault="000B4736" w:rsidP="000B4736">
            <w:pPr>
              <w:pStyle w:val="Body"/>
              <w:jc w:val="center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>No.</w:t>
            </w:r>
          </w:p>
        </w:tc>
        <w:tc>
          <w:tcPr>
            <w:tcW w:w="1279" w:type="dxa"/>
            <w:tcBorders>
              <w:bottom w:val="double" w:sz="4" w:space="0" w:color="auto"/>
            </w:tcBorders>
            <w:vAlign w:val="center"/>
          </w:tcPr>
          <w:p w14:paraId="7017F2BA" w14:textId="77777777" w:rsidR="000B4736" w:rsidRDefault="000B4736" w:rsidP="000B4736">
            <w:pPr>
              <w:pStyle w:val="Body"/>
              <w:jc w:val="center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>Functional</w:t>
            </w:r>
          </w:p>
          <w:p w14:paraId="60D482BC" w14:textId="478C0E93" w:rsidR="000B4736" w:rsidRDefault="000B4736" w:rsidP="000B4736">
            <w:pPr>
              <w:pStyle w:val="Body"/>
              <w:jc w:val="center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>areas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vAlign w:val="center"/>
          </w:tcPr>
          <w:p w14:paraId="53A8599D" w14:textId="6317F943" w:rsidR="000B4736" w:rsidRDefault="000B4736" w:rsidP="000B4736">
            <w:pPr>
              <w:pStyle w:val="Body"/>
              <w:jc w:val="center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>Message names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7C82BB6A" w14:textId="29C273B5" w:rsidR="000B4736" w:rsidRDefault="000B4736" w:rsidP="000B4736">
            <w:pPr>
              <w:pStyle w:val="Body"/>
              <w:jc w:val="center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>Message description</w:t>
            </w:r>
          </w:p>
        </w:tc>
        <w:tc>
          <w:tcPr>
            <w:tcW w:w="2977" w:type="dxa"/>
            <w:tcBorders>
              <w:bottom w:val="double" w:sz="4" w:space="0" w:color="auto"/>
            </w:tcBorders>
            <w:vAlign w:val="center"/>
          </w:tcPr>
          <w:p w14:paraId="442E0267" w14:textId="23DD9D9A" w:rsidR="000B4736" w:rsidRDefault="000B4736" w:rsidP="000B4736">
            <w:pPr>
              <w:pStyle w:val="Body"/>
              <w:jc w:val="center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>Security</w:t>
            </w:r>
          </w:p>
        </w:tc>
        <w:tc>
          <w:tcPr>
            <w:tcW w:w="1694" w:type="dxa"/>
            <w:tcBorders>
              <w:bottom w:val="double" w:sz="4" w:space="0" w:color="auto"/>
            </w:tcBorders>
            <w:vAlign w:val="center"/>
          </w:tcPr>
          <w:p w14:paraId="159C755E" w14:textId="07F3F54A" w:rsidR="000B4736" w:rsidRDefault="000B4736" w:rsidP="000B4736">
            <w:pPr>
              <w:pStyle w:val="Body"/>
              <w:jc w:val="center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>Connection</w:t>
            </w:r>
          </w:p>
        </w:tc>
      </w:tr>
      <w:tr w:rsidR="000853BA" w14:paraId="19BC568E" w14:textId="2E4F4C46" w:rsidTr="000853BA">
        <w:tc>
          <w:tcPr>
            <w:tcW w:w="956" w:type="dxa"/>
            <w:tcBorders>
              <w:top w:val="double" w:sz="4" w:space="0" w:color="auto"/>
              <w:bottom w:val="single" w:sz="4" w:space="0" w:color="auto"/>
            </w:tcBorders>
          </w:tcPr>
          <w:p w14:paraId="0B3655A9" w14:textId="0113CEF6" w:rsidR="000B4736" w:rsidRDefault="000B4736" w:rsidP="000F1E27">
            <w:pPr>
              <w:pStyle w:val="Body"/>
              <w:jc w:val="both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>70</w:t>
            </w:r>
          </w:p>
        </w:tc>
        <w:tc>
          <w:tcPr>
            <w:tcW w:w="1279" w:type="dxa"/>
            <w:tcBorders>
              <w:top w:val="double" w:sz="4" w:space="0" w:color="auto"/>
              <w:bottom w:val="single" w:sz="4" w:space="0" w:color="auto"/>
            </w:tcBorders>
          </w:tcPr>
          <w:p w14:paraId="3E80F7FB" w14:textId="6FF76EC8" w:rsidR="000B4736" w:rsidRDefault="000B4736" w:rsidP="00E87797">
            <w:pPr>
              <w:pStyle w:val="Body"/>
              <w:jc w:val="center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>RELAY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</w:tcPr>
          <w:p w14:paraId="74B62BE0" w14:textId="0261F070" w:rsidR="000B4736" w:rsidRDefault="000B4736" w:rsidP="000F1E27">
            <w:pPr>
              <w:pStyle w:val="Body"/>
              <w:jc w:val="both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>AAI-ARS-CONFIG-CMD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</w:tcPr>
          <w:p w14:paraId="0BBE2C76" w14:textId="0251A86C" w:rsidR="000B4736" w:rsidRDefault="000B4736" w:rsidP="000F1E27">
            <w:pPr>
              <w:pStyle w:val="Body"/>
              <w:jc w:val="both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>ARS configuration Command</w:t>
            </w:r>
          </w:p>
        </w:tc>
        <w:tc>
          <w:tcPr>
            <w:tcW w:w="2977" w:type="dxa"/>
            <w:tcBorders>
              <w:top w:val="double" w:sz="4" w:space="0" w:color="auto"/>
              <w:bottom w:val="single" w:sz="4" w:space="0" w:color="auto"/>
            </w:tcBorders>
          </w:tcPr>
          <w:p w14:paraId="26791961" w14:textId="11B6DF67" w:rsidR="000B4736" w:rsidRDefault="000B4736" w:rsidP="000F1E27">
            <w:pPr>
              <w:pStyle w:val="Body"/>
              <w:jc w:val="both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>N/A</w:t>
            </w:r>
          </w:p>
        </w:tc>
        <w:tc>
          <w:tcPr>
            <w:tcW w:w="1694" w:type="dxa"/>
            <w:tcBorders>
              <w:top w:val="double" w:sz="4" w:space="0" w:color="auto"/>
              <w:bottom w:val="single" w:sz="4" w:space="0" w:color="auto"/>
            </w:tcBorders>
          </w:tcPr>
          <w:p w14:paraId="332DEAF4" w14:textId="2FA52451" w:rsidR="000B4736" w:rsidRDefault="000B4736" w:rsidP="000F1E27">
            <w:pPr>
              <w:pStyle w:val="Body"/>
              <w:jc w:val="both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>Unicast</w:t>
            </w:r>
          </w:p>
        </w:tc>
      </w:tr>
      <w:tr w:rsidR="000B4736" w14:paraId="3FAD5B5D" w14:textId="77777777" w:rsidTr="000853BA"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</w:tcPr>
          <w:p w14:paraId="70CF126B" w14:textId="7896D879" w:rsidR="000B4736" w:rsidRPr="000B4736" w:rsidRDefault="000B4736" w:rsidP="000F1E27">
            <w:pPr>
              <w:pStyle w:val="Body"/>
              <w:jc w:val="both"/>
              <w:rPr>
                <w:rFonts w:ascii="Times New Roman" w:hAnsi="Times New Roman"/>
                <w:sz w:val="22"/>
                <w:szCs w:val="22"/>
                <w:u w:val="single"/>
                <w:lang w:eastAsia="ko-KR"/>
              </w:rPr>
            </w:pPr>
            <w:r w:rsidRPr="000B4736">
              <w:rPr>
                <w:rFonts w:ascii="Times New Roman" w:hAnsi="Times New Roman" w:hint="eastAsia"/>
                <w:sz w:val="22"/>
                <w:szCs w:val="22"/>
                <w:u w:val="single"/>
                <w:lang w:eastAsia="ko-KR"/>
              </w:rPr>
              <w:t>71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14:paraId="530275A0" w14:textId="4DFB840E" w:rsidR="000B4736" w:rsidRPr="000B4736" w:rsidRDefault="000B4736" w:rsidP="00E87797">
            <w:pPr>
              <w:pStyle w:val="Body"/>
              <w:jc w:val="center"/>
              <w:rPr>
                <w:rFonts w:ascii="Times New Roman" w:hAnsi="Times New Roman"/>
                <w:sz w:val="22"/>
                <w:szCs w:val="22"/>
                <w:u w:val="single"/>
                <w:lang w:eastAsia="ko-KR"/>
              </w:rPr>
            </w:pPr>
            <w:r w:rsidRPr="000B4736">
              <w:rPr>
                <w:rFonts w:ascii="Times New Roman" w:hAnsi="Times New Roman" w:hint="eastAsia"/>
                <w:sz w:val="22"/>
                <w:szCs w:val="22"/>
                <w:u w:val="single"/>
                <w:lang w:eastAsia="ko-KR"/>
              </w:rPr>
              <w:t>M2M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20676467" w14:textId="4505EEB8" w:rsidR="000B4736" w:rsidRPr="000B4736" w:rsidRDefault="000B4736" w:rsidP="000F1E27">
            <w:pPr>
              <w:pStyle w:val="Body"/>
              <w:jc w:val="both"/>
              <w:rPr>
                <w:rFonts w:ascii="Times New Roman" w:hAnsi="Times New Roman"/>
                <w:sz w:val="22"/>
                <w:szCs w:val="22"/>
                <w:u w:val="single"/>
                <w:lang w:eastAsia="ko-KR"/>
              </w:rPr>
            </w:pPr>
            <w:r w:rsidRPr="000B4736">
              <w:rPr>
                <w:rFonts w:ascii="Times New Roman" w:hAnsi="Times New Roman" w:hint="eastAsia"/>
                <w:sz w:val="22"/>
                <w:szCs w:val="22"/>
                <w:u w:val="single"/>
                <w:lang w:eastAsia="ko-KR"/>
              </w:rPr>
              <w:t>AAI-MTE-IND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9837EC3" w14:textId="1B61DA96" w:rsidR="000B4736" w:rsidRPr="000B4736" w:rsidRDefault="000B4736" w:rsidP="000F1E27">
            <w:pPr>
              <w:pStyle w:val="Body"/>
              <w:jc w:val="both"/>
              <w:rPr>
                <w:rFonts w:ascii="Times New Roman" w:hAnsi="Times New Roman"/>
                <w:sz w:val="22"/>
                <w:szCs w:val="22"/>
                <w:u w:val="single"/>
                <w:lang w:eastAsia="ko-KR"/>
              </w:rPr>
            </w:pPr>
            <w:r w:rsidRPr="000B4736">
              <w:rPr>
                <w:rFonts w:ascii="Times New Roman" w:hAnsi="Times New Roman" w:hint="eastAsia"/>
                <w:sz w:val="22"/>
                <w:szCs w:val="22"/>
                <w:u w:val="single"/>
                <w:lang w:eastAsia="ko-KR"/>
              </w:rPr>
              <w:t>M2M multicast transmission end indication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730340A" w14:textId="7F4931EE" w:rsidR="000853BA" w:rsidRPr="000853BA" w:rsidRDefault="000853BA" w:rsidP="000F1E27">
            <w:pPr>
              <w:pStyle w:val="Body"/>
              <w:jc w:val="both"/>
              <w:rPr>
                <w:rFonts w:ascii="Times New Roman" w:hAnsi="Times New Roman"/>
                <w:color w:val="FF0000"/>
                <w:sz w:val="22"/>
                <w:szCs w:val="22"/>
                <w:lang w:eastAsia="ko-KR"/>
              </w:rPr>
            </w:pPr>
            <w:r w:rsidRPr="000853BA">
              <w:rPr>
                <w:rFonts w:ascii="Times New Roman" w:hAnsi="Times New Roman" w:hint="eastAsia"/>
                <w:color w:val="FF0000"/>
                <w:sz w:val="22"/>
                <w:szCs w:val="22"/>
                <w:lang w:eastAsia="ko-KR"/>
              </w:rPr>
              <w:t>&lt;delete&gt;</w:t>
            </w:r>
          </w:p>
          <w:p w14:paraId="140B7B52" w14:textId="77777777" w:rsidR="000B4736" w:rsidRPr="000853BA" w:rsidRDefault="000B4736" w:rsidP="000F1E27">
            <w:pPr>
              <w:pStyle w:val="Body"/>
              <w:jc w:val="both"/>
              <w:rPr>
                <w:rFonts w:ascii="Times New Roman" w:hAnsi="Times New Roman"/>
                <w:strike/>
                <w:color w:val="FF0000"/>
                <w:sz w:val="22"/>
                <w:szCs w:val="22"/>
                <w:lang w:eastAsia="ko-KR"/>
              </w:rPr>
            </w:pPr>
            <w:r w:rsidRPr="000853BA">
              <w:rPr>
                <w:rFonts w:ascii="Times New Roman" w:hAnsi="Times New Roman" w:hint="eastAsia"/>
                <w:strike/>
                <w:color w:val="FF0000"/>
                <w:sz w:val="22"/>
                <w:szCs w:val="22"/>
                <w:lang w:eastAsia="ko-KR"/>
              </w:rPr>
              <w:t>N/A: If Multicast SA is not established for the intended M2M device group (identified by MGID)</w:t>
            </w:r>
          </w:p>
          <w:p w14:paraId="4889252B" w14:textId="77777777" w:rsidR="000B4736" w:rsidRPr="000853BA" w:rsidRDefault="000B4736" w:rsidP="000F1E27">
            <w:pPr>
              <w:pStyle w:val="Body"/>
              <w:jc w:val="both"/>
              <w:rPr>
                <w:rFonts w:ascii="Times New Roman" w:hAnsi="Times New Roman"/>
                <w:color w:val="FF0000"/>
                <w:sz w:val="22"/>
                <w:szCs w:val="22"/>
                <w:lang w:eastAsia="ko-KR"/>
              </w:rPr>
            </w:pPr>
            <w:r w:rsidRPr="000853BA">
              <w:rPr>
                <w:rFonts w:ascii="Times New Roman" w:hAnsi="Times New Roman" w:hint="eastAsia"/>
                <w:strike/>
                <w:color w:val="FF0000"/>
                <w:sz w:val="22"/>
                <w:szCs w:val="22"/>
                <w:lang w:eastAsia="ko-KR"/>
              </w:rPr>
              <w:t>Encrypted: If Multicast SA is established for the intended M2M device group</w:t>
            </w:r>
          </w:p>
          <w:p w14:paraId="33A70FC2" w14:textId="4426FFCD" w:rsidR="000853BA" w:rsidRPr="000853BA" w:rsidRDefault="000853BA" w:rsidP="000F1E27">
            <w:pPr>
              <w:pStyle w:val="Body"/>
              <w:jc w:val="both"/>
              <w:rPr>
                <w:rFonts w:ascii="Times New Roman" w:hAnsi="Times New Roman"/>
                <w:color w:val="0000FF"/>
                <w:sz w:val="22"/>
                <w:szCs w:val="22"/>
                <w:lang w:eastAsia="ko-KR"/>
              </w:rPr>
            </w:pPr>
            <w:r w:rsidRPr="000853BA">
              <w:rPr>
                <w:rFonts w:ascii="Times New Roman" w:hAnsi="Times New Roman" w:hint="eastAsia"/>
                <w:color w:val="FF0000"/>
                <w:sz w:val="22"/>
                <w:szCs w:val="22"/>
                <w:lang w:eastAsia="ko-KR"/>
              </w:rPr>
              <w:t>&lt;/delete</w:t>
            </w:r>
            <w:r w:rsidRPr="000853BA">
              <w:rPr>
                <w:rFonts w:ascii="Times New Roman" w:hAnsi="Times New Roman" w:hint="eastAsia"/>
                <w:color w:val="0000FF"/>
                <w:sz w:val="22"/>
                <w:szCs w:val="22"/>
                <w:lang w:eastAsia="ko-KR"/>
              </w:rPr>
              <w:t>&gt;&lt;insert&gt;</w:t>
            </w:r>
          </w:p>
          <w:p w14:paraId="5063BF3B" w14:textId="77777777" w:rsidR="000853BA" w:rsidRPr="000853BA" w:rsidRDefault="000853BA" w:rsidP="000F1E27">
            <w:pPr>
              <w:pStyle w:val="Body"/>
              <w:jc w:val="both"/>
              <w:rPr>
                <w:rFonts w:ascii="Times New Roman" w:hAnsi="Times New Roman"/>
                <w:color w:val="0000FF"/>
                <w:sz w:val="22"/>
                <w:szCs w:val="22"/>
                <w:u w:val="single"/>
                <w:lang w:eastAsia="ko-KR"/>
              </w:rPr>
            </w:pPr>
            <w:r w:rsidRPr="000853BA">
              <w:rPr>
                <w:rFonts w:ascii="Times New Roman" w:hAnsi="Times New Roman" w:hint="eastAsia"/>
                <w:color w:val="0000FF"/>
                <w:sz w:val="22"/>
                <w:szCs w:val="22"/>
                <w:u w:val="single"/>
                <w:lang w:eastAsia="ko-KR"/>
              </w:rPr>
              <w:t>N/A: in broadcast</w:t>
            </w:r>
          </w:p>
          <w:p w14:paraId="38447F60" w14:textId="75FBCB10" w:rsidR="000853BA" w:rsidRPr="000853BA" w:rsidRDefault="000853BA" w:rsidP="000F1E27">
            <w:pPr>
              <w:pStyle w:val="Body"/>
              <w:jc w:val="both"/>
              <w:rPr>
                <w:rFonts w:ascii="Times New Roman" w:hAnsi="Times New Roman"/>
                <w:color w:val="0000FF"/>
                <w:sz w:val="22"/>
                <w:szCs w:val="22"/>
                <w:u w:val="single"/>
                <w:lang w:eastAsia="ko-KR"/>
              </w:rPr>
            </w:pPr>
            <w:r>
              <w:rPr>
                <w:rFonts w:ascii="Times New Roman" w:hAnsi="Times New Roman" w:hint="eastAsia"/>
                <w:color w:val="0000FF"/>
                <w:sz w:val="22"/>
                <w:szCs w:val="22"/>
                <w:u w:val="single"/>
                <w:lang w:eastAsia="ko-KR"/>
              </w:rPr>
              <w:t>n</w:t>
            </w:r>
            <w:r w:rsidRPr="000853BA">
              <w:rPr>
                <w:rFonts w:ascii="Times New Roman" w:hAnsi="Times New Roman" w:hint="eastAsia"/>
                <w:color w:val="0000FF"/>
                <w:sz w:val="22"/>
                <w:szCs w:val="22"/>
                <w:u w:val="single"/>
                <w:lang w:eastAsia="ko-KR"/>
              </w:rPr>
              <w:t>ull: in multicast when multicast SA is not established</w:t>
            </w:r>
          </w:p>
          <w:p w14:paraId="6700369D" w14:textId="77777777" w:rsidR="000853BA" w:rsidRPr="000853BA" w:rsidRDefault="000853BA" w:rsidP="000F1E27">
            <w:pPr>
              <w:pStyle w:val="Body"/>
              <w:jc w:val="both"/>
              <w:rPr>
                <w:rFonts w:ascii="Times New Roman" w:hAnsi="Times New Roman"/>
                <w:color w:val="0000FF"/>
                <w:sz w:val="22"/>
                <w:szCs w:val="22"/>
                <w:u w:val="single"/>
                <w:lang w:eastAsia="ko-KR"/>
              </w:rPr>
            </w:pPr>
            <w:r w:rsidRPr="000853BA">
              <w:rPr>
                <w:rFonts w:ascii="Times New Roman" w:hAnsi="Times New Roman" w:hint="eastAsia"/>
                <w:color w:val="0000FF"/>
                <w:sz w:val="22"/>
                <w:szCs w:val="22"/>
                <w:u w:val="single"/>
                <w:lang w:eastAsia="ko-KR"/>
              </w:rPr>
              <w:t>Encrypted/ICV: in multicast when multicast SA is established</w:t>
            </w:r>
          </w:p>
          <w:p w14:paraId="04A2D34A" w14:textId="0E3C2012" w:rsidR="000853BA" w:rsidRPr="000853BA" w:rsidRDefault="000853BA" w:rsidP="000F1E27">
            <w:pPr>
              <w:pStyle w:val="Body"/>
              <w:jc w:val="both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0853BA">
              <w:rPr>
                <w:rFonts w:ascii="Times New Roman" w:hAnsi="Times New Roman" w:hint="eastAsia"/>
                <w:color w:val="0000FF"/>
                <w:sz w:val="22"/>
                <w:szCs w:val="22"/>
                <w:lang w:eastAsia="ko-KR"/>
              </w:rPr>
              <w:t>&lt;/insert&gt;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14:paraId="75906631" w14:textId="5756DFD7" w:rsidR="000B4736" w:rsidRPr="000B4736" w:rsidRDefault="000B4736" w:rsidP="000F1E27">
            <w:pPr>
              <w:pStyle w:val="Body"/>
              <w:jc w:val="both"/>
              <w:rPr>
                <w:rFonts w:ascii="Times New Roman" w:hAnsi="Times New Roman"/>
                <w:sz w:val="22"/>
                <w:szCs w:val="22"/>
                <w:u w:val="single"/>
                <w:lang w:eastAsia="ko-KR"/>
              </w:rPr>
            </w:pPr>
            <w:r w:rsidRPr="000B4736">
              <w:rPr>
                <w:rFonts w:ascii="Times New Roman" w:hAnsi="Times New Roman"/>
                <w:sz w:val="22"/>
                <w:szCs w:val="22"/>
                <w:u w:val="single"/>
                <w:lang w:eastAsia="ko-KR"/>
              </w:rPr>
              <w:t>B</w:t>
            </w:r>
            <w:r w:rsidRPr="000B4736">
              <w:rPr>
                <w:rFonts w:ascii="Times New Roman" w:hAnsi="Times New Roman" w:hint="eastAsia"/>
                <w:sz w:val="22"/>
                <w:szCs w:val="22"/>
                <w:u w:val="single"/>
                <w:lang w:eastAsia="ko-KR"/>
              </w:rPr>
              <w:t>roadcast/Multicast (using MGID)</w:t>
            </w:r>
          </w:p>
        </w:tc>
      </w:tr>
      <w:tr w:rsidR="000B4736" w14:paraId="70755F6A" w14:textId="77777777" w:rsidTr="000853BA"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</w:tcPr>
          <w:p w14:paraId="51414E23" w14:textId="36D75B72" w:rsidR="000B4736" w:rsidRPr="000B4736" w:rsidRDefault="000B4736" w:rsidP="000F1E27">
            <w:pPr>
              <w:pStyle w:val="Body"/>
              <w:jc w:val="both"/>
              <w:rPr>
                <w:rFonts w:ascii="Times New Roman" w:hAnsi="Times New Roman"/>
                <w:sz w:val="22"/>
                <w:szCs w:val="22"/>
                <w:u w:val="single"/>
                <w:lang w:eastAsia="ko-KR"/>
              </w:rPr>
            </w:pPr>
            <w:r w:rsidRPr="000B4736">
              <w:rPr>
                <w:rFonts w:ascii="Times New Roman" w:hAnsi="Times New Roman" w:hint="eastAsia"/>
                <w:sz w:val="22"/>
                <w:szCs w:val="22"/>
                <w:u w:val="single"/>
                <w:lang w:eastAsia="ko-KR"/>
              </w:rPr>
              <w:t>72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14:paraId="515F682F" w14:textId="12ADA698" w:rsidR="000B4736" w:rsidRPr="000B4736" w:rsidRDefault="000B4736" w:rsidP="00E87797">
            <w:pPr>
              <w:pStyle w:val="Body"/>
              <w:jc w:val="center"/>
              <w:rPr>
                <w:rFonts w:ascii="Times New Roman" w:hAnsi="Times New Roman"/>
                <w:sz w:val="22"/>
                <w:szCs w:val="22"/>
                <w:u w:val="single"/>
                <w:lang w:eastAsia="ko-KR"/>
              </w:rPr>
            </w:pPr>
            <w:r w:rsidRPr="000B4736">
              <w:rPr>
                <w:rFonts w:ascii="Times New Roman" w:hAnsi="Times New Roman" w:hint="eastAsia"/>
                <w:sz w:val="22"/>
                <w:szCs w:val="22"/>
                <w:u w:val="single"/>
                <w:lang w:eastAsia="ko-KR"/>
              </w:rPr>
              <w:t>M2M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542CBA40" w14:textId="2ADCCEEA" w:rsidR="000B4736" w:rsidRPr="000B4736" w:rsidRDefault="000B4736" w:rsidP="000F1E27">
            <w:pPr>
              <w:pStyle w:val="Body"/>
              <w:jc w:val="both"/>
              <w:rPr>
                <w:rFonts w:ascii="Times New Roman" w:hAnsi="Times New Roman"/>
                <w:sz w:val="22"/>
                <w:szCs w:val="22"/>
                <w:u w:val="single"/>
                <w:lang w:eastAsia="ko-KR"/>
              </w:rPr>
            </w:pPr>
            <w:r w:rsidRPr="000B4736">
              <w:rPr>
                <w:rFonts w:ascii="Times New Roman" w:hAnsi="Times New Roman" w:hint="eastAsia"/>
                <w:sz w:val="22"/>
                <w:szCs w:val="22"/>
                <w:u w:val="single"/>
                <w:lang w:eastAsia="ko-KR"/>
              </w:rPr>
              <w:t>AAI-MGMC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2F207A9" w14:textId="73FABB99" w:rsidR="000B4736" w:rsidRPr="000B4736" w:rsidRDefault="000B4736" w:rsidP="000F1E27">
            <w:pPr>
              <w:pStyle w:val="Body"/>
              <w:jc w:val="both"/>
              <w:rPr>
                <w:rFonts w:ascii="Times New Roman" w:hAnsi="Times New Roman"/>
                <w:sz w:val="22"/>
                <w:szCs w:val="22"/>
                <w:u w:val="single"/>
                <w:lang w:eastAsia="ko-KR"/>
              </w:rPr>
            </w:pPr>
            <w:r w:rsidRPr="000B4736">
              <w:rPr>
                <w:rFonts w:ascii="Times New Roman" w:hAnsi="Times New Roman" w:hint="eastAsia"/>
                <w:sz w:val="22"/>
                <w:szCs w:val="22"/>
                <w:u w:val="single"/>
                <w:lang w:eastAsia="ko-KR"/>
              </w:rPr>
              <w:t>M2M device group MAC Control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D08D5C3" w14:textId="7F075E7C" w:rsidR="000853BA" w:rsidRDefault="000853BA" w:rsidP="000F1E27">
            <w:pPr>
              <w:pStyle w:val="Body"/>
              <w:jc w:val="both"/>
              <w:rPr>
                <w:rFonts w:ascii="Times New Roman" w:hAnsi="Times New Roman"/>
                <w:color w:val="FF0000"/>
                <w:sz w:val="22"/>
                <w:szCs w:val="22"/>
                <w:lang w:eastAsia="ko-KR"/>
              </w:rPr>
            </w:pPr>
            <w:r w:rsidRPr="000853BA">
              <w:rPr>
                <w:rFonts w:ascii="Times New Roman" w:hAnsi="Times New Roman" w:hint="eastAsia"/>
                <w:color w:val="FF0000"/>
                <w:sz w:val="22"/>
                <w:szCs w:val="22"/>
                <w:lang w:eastAsia="ko-KR"/>
              </w:rPr>
              <w:t>&lt;delete&gt;</w:t>
            </w:r>
          </w:p>
          <w:p w14:paraId="434B0AF9" w14:textId="77777777" w:rsidR="000B4736" w:rsidRPr="000853BA" w:rsidRDefault="000B4736" w:rsidP="000F1E27">
            <w:pPr>
              <w:pStyle w:val="Body"/>
              <w:jc w:val="both"/>
              <w:rPr>
                <w:rFonts w:ascii="Times New Roman" w:hAnsi="Times New Roman"/>
                <w:strike/>
                <w:color w:val="FF0000"/>
                <w:sz w:val="22"/>
                <w:szCs w:val="22"/>
                <w:lang w:eastAsia="ko-KR"/>
              </w:rPr>
            </w:pPr>
            <w:r w:rsidRPr="000853BA">
              <w:rPr>
                <w:rFonts w:ascii="Times New Roman" w:hAnsi="Times New Roman" w:hint="eastAsia"/>
                <w:strike/>
                <w:color w:val="FF0000"/>
                <w:sz w:val="22"/>
                <w:szCs w:val="22"/>
                <w:lang w:eastAsia="ko-KR"/>
              </w:rPr>
              <w:t xml:space="preserve">N/A: If it carries control information for multiple M2M device groups or if it carries control information for one </w:t>
            </w:r>
            <w:r w:rsidRPr="000853BA">
              <w:rPr>
                <w:rFonts w:ascii="Times New Roman" w:hAnsi="Times New Roman" w:hint="eastAsia"/>
                <w:strike/>
                <w:color w:val="FF0000"/>
                <w:sz w:val="22"/>
                <w:szCs w:val="22"/>
                <w:lang w:eastAsia="ko-KR"/>
              </w:rPr>
              <w:lastRenderedPageBreak/>
              <w:t>M2M device group and Multicast SA is not established for that M2M device group.</w:t>
            </w:r>
          </w:p>
          <w:p w14:paraId="60922035" w14:textId="77777777" w:rsidR="000B4736" w:rsidRPr="000853BA" w:rsidRDefault="000B4736" w:rsidP="000F1E27">
            <w:pPr>
              <w:pStyle w:val="Body"/>
              <w:jc w:val="both"/>
              <w:rPr>
                <w:rFonts w:ascii="Times New Roman" w:hAnsi="Times New Roman"/>
                <w:color w:val="FF0000"/>
                <w:sz w:val="22"/>
                <w:szCs w:val="22"/>
                <w:lang w:eastAsia="ko-KR"/>
              </w:rPr>
            </w:pPr>
            <w:r w:rsidRPr="000853BA">
              <w:rPr>
                <w:rFonts w:ascii="Times New Roman" w:hAnsi="Times New Roman" w:hint="eastAsia"/>
                <w:strike/>
                <w:color w:val="FF0000"/>
                <w:sz w:val="22"/>
                <w:szCs w:val="22"/>
                <w:lang w:eastAsia="ko-KR"/>
              </w:rPr>
              <w:t>Encrypted: If it carries control information for one M2M device group and Multicast SA is established for the that M2M device group</w:t>
            </w:r>
          </w:p>
          <w:p w14:paraId="60EA7D39" w14:textId="77777777" w:rsidR="000853BA" w:rsidRPr="000853BA" w:rsidRDefault="000853BA" w:rsidP="000853BA">
            <w:pPr>
              <w:pStyle w:val="Body"/>
              <w:jc w:val="both"/>
              <w:rPr>
                <w:rFonts w:ascii="Times New Roman" w:hAnsi="Times New Roman"/>
                <w:color w:val="0000FF"/>
                <w:sz w:val="22"/>
                <w:szCs w:val="22"/>
                <w:lang w:eastAsia="ko-KR"/>
              </w:rPr>
            </w:pPr>
            <w:r w:rsidRPr="000853BA">
              <w:rPr>
                <w:rFonts w:ascii="Times New Roman" w:hAnsi="Times New Roman" w:hint="eastAsia"/>
                <w:color w:val="FF0000"/>
                <w:sz w:val="22"/>
                <w:szCs w:val="22"/>
                <w:lang w:eastAsia="ko-KR"/>
              </w:rPr>
              <w:t>&lt;/delete</w:t>
            </w:r>
            <w:r w:rsidRPr="000853BA">
              <w:rPr>
                <w:rFonts w:ascii="Times New Roman" w:hAnsi="Times New Roman" w:hint="eastAsia"/>
                <w:color w:val="0000FF"/>
                <w:sz w:val="22"/>
                <w:szCs w:val="22"/>
                <w:lang w:eastAsia="ko-KR"/>
              </w:rPr>
              <w:t>&gt;&lt;insert&gt;</w:t>
            </w:r>
          </w:p>
          <w:p w14:paraId="1ED2EA19" w14:textId="77777777" w:rsidR="000853BA" w:rsidRPr="000853BA" w:rsidRDefault="000853BA" w:rsidP="000853BA">
            <w:pPr>
              <w:pStyle w:val="Body"/>
              <w:jc w:val="both"/>
              <w:rPr>
                <w:rFonts w:ascii="Times New Roman" w:hAnsi="Times New Roman"/>
                <w:color w:val="0000FF"/>
                <w:sz w:val="22"/>
                <w:szCs w:val="22"/>
                <w:u w:val="single"/>
                <w:lang w:eastAsia="ko-KR"/>
              </w:rPr>
            </w:pPr>
            <w:r w:rsidRPr="000853BA">
              <w:rPr>
                <w:rFonts w:ascii="Times New Roman" w:hAnsi="Times New Roman" w:hint="eastAsia"/>
                <w:color w:val="0000FF"/>
                <w:sz w:val="22"/>
                <w:szCs w:val="22"/>
                <w:u w:val="single"/>
                <w:lang w:eastAsia="ko-KR"/>
              </w:rPr>
              <w:t>N/A: in broadcast</w:t>
            </w:r>
          </w:p>
          <w:p w14:paraId="1C6B7443" w14:textId="3210A205" w:rsidR="000853BA" w:rsidRPr="000853BA" w:rsidRDefault="000853BA" w:rsidP="000853BA">
            <w:pPr>
              <w:pStyle w:val="Body"/>
              <w:jc w:val="both"/>
              <w:rPr>
                <w:rFonts w:ascii="Times New Roman" w:hAnsi="Times New Roman"/>
                <w:color w:val="0000FF"/>
                <w:sz w:val="22"/>
                <w:szCs w:val="22"/>
                <w:u w:val="single"/>
                <w:lang w:eastAsia="ko-KR"/>
              </w:rPr>
            </w:pPr>
            <w:r>
              <w:rPr>
                <w:rFonts w:ascii="Times New Roman" w:hAnsi="Times New Roman" w:hint="eastAsia"/>
                <w:color w:val="0000FF"/>
                <w:sz w:val="22"/>
                <w:szCs w:val="22"/>
                <w:u w:val="single"/>
                <w:lang w:eastAsia="ko-KR"/>
              </w:rPr>
              <w:t>n</w:t>
            </w:r>
            <w:r w:rsidRPr="000853BA">
              <w:rPr>
                <w:rFonts w:ascii="Times New Roman" w:hAnsi="Times New Roman" w:hint="eastAsia"/>
                <w:color w:val="0000FF"/>
                <w:sz w:val="22"/>
                <w:szCs w:val="22"/>
                <w:u w:val="single"/>
                <w:lang w:eastAsia="ko-KR"/>
              </w:rPr>
              <w:t>ull: in multicast when multicast SA is not established</w:t>
            </w:r>
          </w:p>
          <w:p w14:paraId="6157E423" w14:textId="77777777" w:rsidR="000853BA" w:rsidRPr="000853BA" w:rsidRDefault="000853BA" w:rsidP="000853BA">
            <w:pPr>
              <w:pStyle w:val="Body"/>
              <w:jc w:val="both"/>
              <w:rPr>
                <w:rFonts w:ascii="Times New Roman" w:hAnsi="Times New Roman"/>
                <w:color w:val="0000FF"/>
                <w:sz w:val="22"/>
                <w:szCs w:val="22"/>
                <w:u w:val="single"/>
                <w:lang w:eastAsia="ko-KR"/>
              </w:rPr>
            </w:pPr>
            <w:r w:rsidRPr="000853BA">
              <w:rPr>
                <w:rFonts w:ascii="Times New Roman" w:hAnsi="Times New Roman" w:hint="eastAsia"/>
                <w:color w:val="0000FF"/>
                <w:sz w:val="22"/>
                <w:szCs w:val="22"/>
                <w:u w:val="single"/>
                <w:lang w:eastAsia="ko-KR"/>
              </w:rPr>
              <w:t>Encrypted/ICV: in multicast when multicast SA is established</w:t>
            </w:r>
          </w:p>
          <w:p w14:paraId="2A1CB324" w14:textId="03D7FC98" w:rsidR="000853BA" w:rsidRPr="000B4736" w:rsidRDefault="000853BA" w:rsidP="000853BA">
            <w:pPr>
              <w:pStyle w:val="Body"/>
              <w:jc w:val="both"/>
              <w:rPr>
                <w:rFonts w:ascii="Times New Roman" w:hAnsi="Times New Roman"/>
                <w:sz w:val="22"/>
                <w:szCs w:val="22"/>
                <w:u w:val="single"/>
                <w:lang w:eastAsia="ko-KR"/>
              </w:rPr>
            </w:pPr>
            <w:r w:rsidRPr="000853BA">
              <w:rPr>
                <w:rFonts w:ascii="Times New Roman" w:hAnsi="Times New Roman" w:hint="eastAsia"/>
                <w:color w:val="0000FF"/>
                <w:sz w:val="22"/>
                <w:szCs w:val="22"/>
                <w:lang w:eastAsia="ko-KR"/>
              </w:rPr>
              <w:t>&lt;/insert&gt;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14:paraId="2A113044" w14:textId="766C4223" w:rsidR="000B4736" w:rsidRPr="000B4736" w:rsidRDefault="000B4736" w:rsidP="000F1E27">
            <w:pPr>
              <w:pStyle w:val="Body"/>
              <w:jc w:val="both"/>
              <w:rPr>
                <w:rFonts w:ascii="Times New Roman" w:hAnsi="Times New Roman"/>
                <w:sz w:val="22"/>
                <w:szCs w:val="22"/>
                <w:u w:val="single"/>
                <w:lang w:eastAsia="ko-KR"/>
              </w:rPr>
            </w:pPr>
            <w:r w:rsidRPr="000B4736">
              <w:rPr>
                <w:rFonts w:ascii="Times New Roman" w:hAnsi="Times New Roman"/>
                <w:sz w:val="22"/>
                <w:szCs w:val="22"/>
                <w:u w:val="single"/>
                <w:lang w:eastAsia="ko-KR"/>
              </w:rPr>
              <w:lastRenderedPageBreak/>
              <w:t>B</w:t>
            </w:r>
            <w:r w:rsidRPr="000B4736">
              <w:rPr>
                <w:rFonts w:ascii="Times New Roman" w:hAnsi="Times New Roman" w:hint="eastAsia"/>
                <w:sz w:val="22"/>
                <w:szCs w:val="22"/>
                <w:u w:val="single"/>
                <w:lang w:eastAsia="ko-KR"/>
              </w:rPr>
              <w:t>roadcast/Multicast (using MGID)</w:t>
            </w:r>
          </w:p>
        </w:tc>
      </w:tr>
      <w:tr w:rsidR="000B4736" w14:paraId="6459B124" w14:textId="77777777" w:rsidTr="000853BA">
        <w:tc>
          <w:tcPr>
            <w:tcW w:w="956" w:type="dxa"/>
            <w:tcBorders>
              <w:top w:val="single" w:sz="4" w:space="0" w:color="auto"/>
            </w:tcBorders>
          </w:tcPr>
          <w:p w14:paraId="58DA2E04" w14:textId="5FED95F5" w:rsidR="000B4736" w:rsidRPr="000B4736" w:rsidRDefault="000B4736" w:rsidP="000F1E27">
            <w:pPr>
              <w:pStyle w:val="Body"/>
              <w:jc w:val="both"/>
              <w:rPr>
                <w:rFonts w:ascii="Times New Roman" w:hAnsi="Times New Roman"/>
                <w:sz w:val="22"/>
                <w:szCs w:val="22"/>
                <w:u w:val="single"/>
                <w:lang w:eastAsia="ko-KR"/>
              </w:rPr>
            </w:pPr>
            <w:r w:rsidRPr="000B4736">
              <w:rPr>
                <w:rFonts w:ascii="Times New Roman" w:hAnsi="Times New Roman" w:hint="eastAsia"/>
                <w:sz w:val="22"/>
                <w:szCs w:val="22"/>
                <w:u w:val="single"/>
                <w:lang w:eastAsia="ko-KR"/>
              </w:rPr>
              <w:lastRenderedPageBreak/>
              <w:t>73-255</w:t>
            </w:r>
          </w:p>
        </w:tc>
        <w:tc>
          <w:tcPr>
            <w:tcW w:w="1279" w:type="dxa"/>
            <w:tcBorders>
              <w:top w:val="single" w:sz="4" w:space="0" w:color="auto"/>
            </w:tcBorders>
          </w:tcPr>
          <w:p w14:paraId="45244338" w14:textId="77777777" w:rsidR="000B4736" w:rsidRPr="000B4736" w:rsidRDefault="000B4736" w:rsidP="00E87797">
            <w:pPr>
              <w:pStyle w:val="Body"/>
              <w:jc w:val="center"/>
              <w:rPr>
                <w:rFonts w:ascii="Times New Roman" w:hAnsi="Times New Roman"/>
                <w:sz w:val="22"/>
                <w:szCs w:val="22"/>
                <w:u w:val="single"/>
                <w:lang w:eastAsia="ko-KR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1B33872C" w14:textId="77777777" w:rsidR="000B4736" w:rsidRPr="000B4736" w:rsidRDefault="000B4736" w:rsidP="000F1E27">
            <w:pPr>
              <w:pStyle w:val="Body"/>
              <w:jc w:val="both"/>
              <w:rPr>
                <w:rFonts w:ascii="Times New Roman" w:hAnsi="Times New Roman"/>
                <w:sz w:val="22"/>
                <w:szCs w:val="22"/>
                <w:u w:val="single"/>
                <w:lang w:eastAsia="ko-KR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2D575EF" w14:textId="389EB6B7" w:rsidR="000B4736" w:rsidRPr="000B4736" w:rsidRDefault="000B4736" w:rsidP="000F1E27">
            <w:pPr>
              <w:pStyle w:val="Body"/>
              <w:jc w:val="both"/>
              <w:rPr>
                <w:rFonts w:ascii="Times New Roman" w:hAnsi="Times New Roman"/>
                <w:i/>
                <w:sz w:val="22"/>
                <w:szCs w:val="22"/>
                <w:u w:val="single"/>
                <w:lang w:eastAsia="ko-KR"/>
              </w:rPr>
            </w:pPr>
            <w:r w:rsidRPr="000B4736">
              <w:rPr>
                <w:rFonts w:ascii="Times New Roman" w:hAnsi="Times New Roman" w:hint="eastAsia"/>
                <w:i/>
                <w:sz w:val="22"/>
                <w:szCs w:val="22"/>
                <w:u w:val="single"/>
                <w:lang w:eastAsia="ko-KR"/>
              </w:rPr>
              <w:t>Reserved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721A0838" w14:textId="77777777" w:rsidR="000B4736" w:rsidRPr="000B4736" w:rsidRDefault="000B4736" w:rsidP="000F1E27">
            <w:pPr>
              <w:pStyle w:val="Body"/>
              <w:jc w:val="both"/>
              <w:rPr>
                <w:rFonts w:ascii="Times New Roman" w:hAnsi="Times New Roman"/>
                <w:sz w:val="22"/>
                <w:szCs w:val="22"/>
                <w:u w:val="single"/>
                <w:lang w:eastAsia="ko-KR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</w:tcPr>
          <w:p w14:paraId="6BBA4799" w14:textId="77777777" w:rsidR="000B4736" w:rsidRPr="000B4736" w:rsidRDefault="000B4736" w:rsidP="000F1E27">
            <w:pPr>
              <w:pStyle w:val="Body"/>
              <w:jc w:val="both"/>
              <w:rPr>
                <w:rFonts w:ascii="Times New Roman" w:hAnsi="Times New Roman"/>
                <w:sz w:val="22"/>
                <w:szCs w:val="22"/>
                <w:u w:val="single"/>
                <w:lang w:eastAsia="ko-KR"/>
              </w:rPr>
            </w:pPr>
          </w:p>
        </w:tc>
      </w:tr>
    </w:tbl>
    <w:p w14:paraId="1D9F5277" w14:textId="30F0D836" w:rsidR="00785FB3" w:rsidRDefault="00785FB3" w:rsidP="000F1E27">
      <w:pPr>
        <w:pStyle w:val="Body"/>
        <w:jc w:val="both"/>
        <w:rPr>
          <w:rFonts w:ascii="Times New Roman" w:hAnsi="Times New Roman"/>
          <w:sz w:val="22"/>
          <w:szCs w:val="22"/>
          <w:lang w:eastAsia="ko-KR"/>
        </w:rPr>
      </w:pPr>
    </w:p>
    <w:p w14:paraId="0D8387DB" w14:textId="10226945" w:rsidR="000F1E27" w:rsidRPr="000F1E27" w:rsidRDefault="000F1E27" w:rsidP="000F1E27">
      <w:pPr>
        <w:pStyle w:val="Body"/>
        <w:jc w:val="both"/>
        <w:rPr>
          <w:rFonts w:ascii="Times New Roman" w:hAnsi="Times New Roman"/>
          <w:sz w:val="22"/>
          <w:szCs w:val="22"/>
          <w:lang w:eastAsia="ko-KR"/>
        </w:rPr>
      </w:pPr>
      <w:r w:rsidRPr="000F1E27">
        <w:rPr>
          <w:rFonts w:ascii="Times New Roman" w:hAnsi="Times New Roman"/>
          <w:sz w:val="22"/>
          <w:szCs w:val="22"/>
          <w:lang w:eastAsia="ko-KR"/>
        </w:rPr>
        <w:t xml:space="preserve"> </w:t>
      </w:r>
    </w:p>
    <w:p w14:paraId="7DA95C77" w14:textId="77777777" w:rsidR="00880EA8" w:rsidRPr="000E5383" w:rsidRDefault="00880EA8" w:rsidP="000F1E27">
      <w:pPr>
        <w:pStyle w:val="Body"/>
        <w:jc w:val="both"/>
        <w:rPr>
          <w:rFonts w:ascii="Times New Roman" w:hAnsi="Times New Roman"/>
          <w:sz w:val="22"/>
          <w:szCs w:val="22"/>
          <w:lang w:eastAsia="ko-KR"/>
        </w:rPr>
      </w:pPr>
    </w:p>
    <w:p w14:paraId="4F24E295" w14:textId="77777777" w:rsidR="002E1DC1" w:rsidRPr="00254582" w:rsidRDefault="002E1DC1" w:rsidP="002E1DC1">
      <w:pPr>
        <w:pStyle w:val="Body"/>
        <w:rPr>
          <w:rFonts w:eastAsia="맑은 고딕"/>
          <w:lang w:eastAsia="ko-KR"/>
        </w:rPr>
      </w:pPr>
      <w:r w:rsidRPr="0064746D">
        <w:rPr>
          <w:rFonts w:eastAsia="MS Mincho"/>
          <w:lang w:eastAsia="ja-JP"/>
        </w:rPr>
        <w:t>-----</w:t>
      </w:r>
      <w:r>
        <w:rPr>
          <w:rFonts w:eastAsia="맑은 고딕" w:hint="eastAsia"/>
          <w:lang w:eastAsia="ko-KR"/>
        </w:rPr>
        <w:t>----</w:t>
      </w:r>
      <w:r>
        <w:rPr>
          <w:rFonts w:eastAsia="MS Mincho"/>
          <w:lang w:eastAsia="ja-JP"/>
        </w:rPr>
        <w:t>-------- End</w:t>
      </w:r>
      <w:r w:rsidRPr="0064746D">
        <w:rPr>
          <w:rFonts w:eastAsia="MS Mincho"/>
          <w:lang w:eastAsia="ja-JP"/>
        </w:rPr>
        <w:t xml:space="preserve"> of the text proposal ---------------------------------------------------------------------------------------</w:t>
      </w:r>
    </w:p>
    <w:p w14:paraId="55154A5D" w14:textId="77777777" w:rsidR="0092701D" w:rsidRDefault="0092701D" w:rsidP="002E1DC1">
      <w:pPr>
        <w:pStyle w:val="Default"/>
      </w:pPr>
    </w:p>
    <w:sectPr w:rsidR="0092701D" w:rsidSect="001873E1">
      <w:headerReference w:type="default" r:id="rId15"/>
      <w:footerReference w:type="default" r:id="rId16"/>
      <w:pgSz w:w="12240" w:h="15840"/>
      <w:pgMar w:top="720" w:right="720" w:bottom="720" w:left="72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CBDF16" w14:textId="77777777" w:rsidR="00A47F8E" w:rsidRDefault="00A47F8E">
      <w:r>
        <w:separator/>
      </w:r>
    </w:p>
  </w:endnote>
  <w:endnote w:type="continuationSeparator" w:id="0">
    <w:p w14:paraId="19155DE2" w14:textId="77777777" w:rsidR="00A47F8E" w:rsidRDefault="00A47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IJOLJ N+ Courier">
    <w:altName w:val="Arial Unicode MS"/>
    <w:panose1 w:val="00000000000000000000"/>
    <w:charset w:val="81"/>
    <w:family w:val="modern"/>
    <w:notTrueType/>
    <w:pitch w:val="default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AEAEF3" w14:textId="41B1BD50" w:rsidR="00785FB3" w:rsidRDefault="00785FB3">
    <w:pPr>
      <w:pStyle w:val="aa"/>
      <w:tabs>
        <w:tab w:val="clear" w:pos="4320"/>
        <w:tab w:val="center" w:pos="4590"/>
      </w:tabs>
      <w:rPr>
        <w:rStyle w:val="a3"/>
      </w:rPr>
    </w:pPr>
    <w:r>
      <w:tab/>
      <w:t xml:space="preserve"> </w:t>
    </w:r>
    <w:r>
      <w:rPr>
        <w:rStyle w:val="a3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376A56" w14:textId="77777777" w:rsidR="00A47F8E" w:rsidRDefault="00A47F8E">
      <w:r>
        <w:separator/>
      </w:r>
    </w:p>
  </w:footnote>
  <w:footnote w:type="continuationSeparator" w:id="0">
    <w:p w14:paraId="0CC83170" w14:textId="77777777" w:rsidR="00A47F8E" w:rsidRDefault="00A47F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001F5A" w14:textId="7ADBFEB8" w:rsidR="00785FB3" w:rsidRPr="009C07E4" w:rsidRDefault="00785FB3">
    <w:pPr>
      <w:pStyle w:val="a9"/>
      <w:tabs>
        <w:tab w:val="clear" w:pos="4320"/>
        <w:tab w:val="clear" w:pos="8640"/>
        <w:tab w:val="right" w:pos="10800"/>
      </w:tabs>
      <w:rPr>
        <w:lang w:eastAsia="ko-KR"/>
      </w:rPr>
    </w:pPr>
    <w:r>
      <w:tab/>
    </w:r>
    <w:bookmarkStart w:id="1" w:name="OLE_LINK2"/>
    <w:r w:rsidRPr="009C07E4">
      <w:t>IEEE 802.</w:t>
    </w:r>
    <w:bookmarkStart w:id="2" w:name="OLE_LINK3"/>
    <w:r w:rsidRPr="009C07E4">
      <w:t>16-</w:t>
    </w:r>
    <w:r>
      <w:t>12</w:t>
    </w:r>
    <w:r w:rsidRPr="009C07E4">
      <w:t>-</w:t>
    </w:r>
    <w:r w:rsidR="00726BC7">
      <w:rPr>
        <w:rFonts w:hint="eastAsia"/>
        <w:lang w:eastAsia="ko-KR"/>
      </w:rPr>
      <w:t>0291</w:t>
    </w:r>
    <w:r w:rsidRPr="009C07E4">
      <w:t>-</w:t>
    </w:r>
    <w:r>
      <w:t>0</w:t>
    </w:r>
    <w:r>
      <w:rPr>
        <w:rFonts w:hint="eastAsia"/>
        <w:lang w:eastAsia="ko-KR"/>
      </w:rPr>
      <w:t>0</w:t>
    </w:r>
    <w:r w:rsidRPr="009C07E4">
      <w:t>-</w:t>
    </w:r>
    <w:bookmarkEnd w:id="1"/>
    <w:bookmarkEnd w:id="2"/>
    <w:r>
      <w:t>0</w:t>
    </w:r>
    <w:r>
      <w:rPr>
        <w:rFonts w:hint="eastAsia"/>
        <w:lang w:eastAsia="ko-KR"/>
      </w:rPr>
      <w:t>10</w:t>
    </w:r>
    <w:r>
      <w:rPr>
        <w:lang w:eastAsia="ko-KR"/>
      </w:rPr>
      <w:t>b</w:t>
    </w:r>
  </w:p>
  <w:p w14:paraId="27BF9AA9" w14:textId="77777777" w:rsidR="00785FB3" w:rsidRDefault="00785FB3">
    <w:pPr>
      <w:pStyle w:val="a9"/>
      <w:tabs>
        <w:tab w:val="clear" w:pos="4320"/>
        <w:tab w:val="clear" w:pos="8640"/>
        <w:tab w:val="right" w:pos="108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27452B3"/>
    <w:multiLevelType w:val="hybridMultilevel"/>
    <w:tmpl w:val="AF8CFBCA"/>
    <w:lvl w:ilvl="0" w:tplc="6A024720">
      <w:start w:val="1"/>
      <w:numFmt w:val="lowerLetter"/>
      <w:lvlText w:val="%1)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027A3693"/>
    <w:multiLevelType w:val="hybridMultilevel"/>
    <w:tmpl w:val="6E2E4AE8"/>
    <w:lvl w:ilvl="0" w:tplc="B4BACA5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12894309"/>
    <w:multiLevelType w:val="hybridMultilevel"/>
    <w:tmpl w:val="C896D190"/>
    <w:lvl w:ilvl="0" w:tplc="CA26901A">
      <w:start w:val="1"/>
      <w:numFmt w:val="lowerLetter"/>
      <w:lvlText w:val="%1)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15034023"/>
    <w:multiLevelType w:val="hybridMultilevel"/>
    <w:tmpl w:val="89807FC6"/>
    <w:lvl w:ilvl="0" w:tplc="223CC208">
      <w:start w:val="1"/>
      <w:numFmt w:val="decimal"/>
      <w:lvlText w:val="%1)"/>
      <w:lvlJc w:val="left"/>
      <w:pPr>
        <w:ind w:left="112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6">
    <w:nsid w:val="1B6A6E89"/>
    <w:multiLevelType w:val="hybridMultilevel"/>
    <w:tmpl w:val="6AA6F51C"/>
    <w:lvl w:ilvl="0" w:tplc="418ADA40">
      <w:start w:val="1"/>
      <w:numFmt w:val="bullet"/>
      <w:lvlText w:val=""/>
      <w:lvlJc w:val="left"/>
      <w:pPr>
        <w:ind w:left="180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00"/>
      </w:pPr>
      <w:rPr>
        <w:rFonts w:ascii="Wingdings" w:hAnsi="Wingdings" w:hint="default"/>
      </w:rPr>
    </w:lvl>
  </w:abstractNum>
  <w:abstractNum w:abstractNumId="7">
    <w:nsid w:val="2CB00691"/>
    <w:multiLevelType w:val="hybridMultilevel"/>
    <w:tmpl w:val="2FE24880"/>
    <w:lvl w:ilvl="0" w:tplc="223CC208">
      <w:start w:val="1"/>
      <w:numFmt w:val="decimal"/>
      <w:lvlText w:val="%1)"/>
      <w:lvlJc w:val="left"/>
      <w:pPr>
        <w:ind w:left="112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8">
    <w:nsid w:val="2F731BA3"/>
    <w:multiLevelType w:val="hybridMultilevel"/>
    <w:tmpl w:val="EFA8C48C"/>
    <w:lvl w:ilvl="0" w:tplc="4872AE8A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>
    <w:nsid w:val="30992BBD"/>
    <w:multiLevelType w:val="hybridMultilevel"/>
    <w:tmpl w:val="7C2ADF6E"/>
    <w:lvl w:ilvl="0" w:tplc="223CC208">
      <w:start w:val="1"/>
      <w:numFmt w:val="decimal"/>
      <w:lvlText w:val="%1)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>
    <w:nsid w:val="32D54723"/>
    <w:multiLevelType w:val="hybridMultilevel"/>
    <w:tmpl w:val="862238F6"/>
    <w:lvl w:ilvl="0" w:tplc="BE64A4E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FC778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8474D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7CCCA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FA9A3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DA2B6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1433E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AC6DC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DE0BA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7EF54B6B"/>
    <w:multiLevelType w:val="multilevel"/>
    <w:tmpl w:val="040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11"/>
  </w:num>
  <w:num w:numId="5">
    <w:abstractNumId w:val="10"/>
  </w:num>
  <w:num w:numId="6">
    <w:abstractNumId w:val="8"/>
  </w:num>
  <w:num w:numId="7">
    <w:abstractNumId w:val="9"/>
  </w:num>
  <w:num w:numId="8">
    <w:abstractNumId w:val="3"/>
  </w:num>
  <w:num w:numId="9">
    <w:abstractNumId w:val="6"/>
  </w:num>
  <w:num w:numId="10">
    <w:abstractNumId w:val="4"/>
  </w:num>
  <w:num w:numId="11">
    <w:abstractNumId w:val="7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0"/>
  <w:embedSystemFonts/>
  <w:bordersDoNotSurroundHeader/>
  <w:bordersDoNotSurroundFooter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2F03"/>
    <w:rsid w:val="00006B4D"/>
    <w:rsid w:val="00017C8D"/>
    <w:rsid w:val="000853BA"/>
    <w:rsid w:val="00092FBC"/>
    <w:rsid w:val="000A4AF6"/>
    <w:rsid w:val="000B4736"/>
    <w:rsid w:val="000C224A"/>
    <w:rsid w:val="000E5383"/>
    <w:rsid w:val="000F1E27"/>
    <w:rsid w:val="000F39E3"/>
    <w:rsid w:val="00102F51"/>
    <w:rsid w:val="00116F0F"/>
    <w:rsid w:val="0012132F"/>
    <w:rsid w:val="00126F82"/>
    <w:rsid w:val="00141FC4"/>
    <w:rsid w:val="00185CC7"/>
    <w:rsid w:val="00187231"/>
    <w:rsid w:val="001873E1"/>
    <w:rsid w:val="001945BD"/>
    <w:rsid w:val="001A40A1"/>
    <w:rsid w:val="001A6B99"/>
    <w:rsid w:val="001B4241"/>
    <w:rsid w:val="001E0866"/>
    <w:rsid w:val="001E1404"/>
    <w:rsid w:val="001E6AA2"/>
    <w:rsid w:val="001F6A2C"/>
    <w:rsid w:val="002257F4"/>
    <w:rsid w:val="002431FB"/>
    <w:rsid w:val="00276EB9"/>
    <w:rsid w:val="002964BC"/>
    <w:rsid w:val="002A2744"/>
    <w:rsid w:val="002C09FA"/>
    <w:rsid w:val="002C51F8"/>
    <w:rsid w:val="002D41FE"/>
    <w:rsid w:val="002E1DC1"/>
    <w:rsid w:val="002F5D4C"/>
    <w:rsid w:val="002F72AC"/>
    <w:rsid w:val="00340F4B"/>
    <w:rsid w:val="00370D1D"/>
    <w:rsid w:val="00371568"/>
    <w:rsid w:val="003717EB"/>
    <w:rsid w:val="00373B86"/>
    <w:rsid w:val="00376292"/>
    <w:rsid w:val="003779EE"/>
    <w:rsid w:val="00385B6E"/>
    <w:rsid w:val="003A3330"/>
    <w:rsid w:val="003D1E53"/>
    <w:rsid w:val="004147B2"/>
    <w:rsid w:val="00421452"/>
    <w:rsid w:val="004266AC"/>
    <w:rsid w:val="0044088A"/>
    <w:rsid w:val="004419CE"/>
    <w:rsid w:val="00445D7B"/>
    <w:rsid w:val="00474B3D"/>
    <w:rsid w:val="004C4989"/>
    <w:rsid w:val="004D572B"/>
    <w:rsid w:val="004F232D"/>
    <w:rsid w:val="004F6087"/>
    <w:rsid w:val="00502087"/>
    <w:rsid w:val="0051308C"/>
    <w:rsid w:val="0055480C"/>
    <w:rsid w:val="00594A58"/>
    <w:rsid w:val="005A6A10"/>
    <w:rsid w:val="005B2A89"/>
    <w:rsid w:val="005B5D9C"/>
    <w:rsid w:val="005D4859"/>
    <w:rsid w:val="005E2132"/>
    <w:rsid w:val="00602791"/>
    <w:rsid w:val="00605972"/>
    <w:rsid w:val="00615918"/>
    <w:rsid w:val="00620E9A"/>
    <w:rsid w:val="006406C0"/>
    <w:rsid w:val="00645875"/>
    <w:rsid w:val="00664539"/>
    <w:rsid w:val="006660AD"/>
    <w:rsid w:val="00675A03"/>
    <w:rsid w:val="0067783C"/>
    <w:rsid w:val="00681EA9"/>
    <w:rsid w:val="0068579A"/>
    <w:rsid w:val="00686D97"/>
    <w:rsid w:val="006A7E6B"/>
    <w:rsid w:val="006E6CA9"/>
    <w:rsid w:val="00722000"/>
    <w:rsid w:val="00725A00"/>
    <w:rsid w:val="00726BC7"/>
    <w:rsid w:val="0073259A"/>
    <w:rsid w:val="0073569C"/>
    <w:rsid w:val="00752388"/>
    <w:rsid w:val="00752CC2"/>
    <w:rsid w:val="00760652"/>
    <w:rsid w:val="00785FB3"/>
    <w:rsid w:val="007A65B2"/>
    <w:rsid w:val="007C2472"/>
    <w:rsid w:val="007C4772"/>
    <w:rsid w:val="007F000C"/>
    <w:rsid w:val="008243EF"/>
    <w:rsid w:val="00855F7C"/>
    <w:rsid w:val="00860281"/>
    <w:rsid w:val="00880EA8"/>
    <w:rsid w:val="00882BAB"/>
    <w:rsid w:val="00883A58"/>
    <w:rsid w:val="0089278D"/>
    <w:rsid w:val="008B705A"/>
    <w:rsid w:val="008F08AF"/>
    <w:rsid w:val="0092701D"/>
    <w:rsid w:val="00931504"/>
    <w:rsid w:val="00936442"/>
    <w:rsid w:val="00936AC5"/>
    <w:rsid w:val="00940B69"/>
    <w:rsid w:val="009434A5"/>
    <w:rsid w:val="0096683C"/>
    <w:rsid w:val="00970550"/>
    <w:rsid w:val="00992185"/>
    <w:rsid w:val="00992E83"/>
    <w:rsid w:val="009A072E"/>
    <w:rsid w:val="009A5118"/>
    <w:rsid w:val="009B4BE0"/>
    <w:rsid w:val="009C07E4"/>
    <w:rsid w:val="009E3568"/>
    <w:rsid w:val="009F36DA"/>
    <w:rsid w:val="00A0520E"/>
    <w:rsid w:val="00A26E23"/>
    <w:rsid w:val="00A277C3"/>
    <w:rsid w:val="00A36851"/>
    <w:rsid w:val="00A47F8E"/>
    <w:rsid w:val="00A72CE7"/>
    <w:rsid w:val="00A73B6F"/>
    <w:rsid w:val="00A73C26"/>
    <w:rsid w:val="00A73EFF"/>
    <w:rsid w:val="00AA3860"/>
    <w:rsid w:val="00AA5F61"/>
    <w:rsid w:val="00AA7CB7"/>
    <w:rsid w:val="00AB0B19"/>
    <w:rsid w:val="00AE6F86"/>
    <w:rsid w:val="00B001DC"/>
    <w:rsid w:val="00B01695"/>
    <w:rsid w:val="00B34CAC"/>
    <w:rsid w:val="00BB67E4"/>
    <w:rsid w:val="00BB699F"/>
    <w:rsid w:val="00BE0FF9"/>
    <w:rsid w:val="00BE10E9"/>
    <w:rsid w:val="00BE18FC"/>
    <w:rsid w:val="00BE2BA7"/>
    <w:rsid w:val="00BE734F"/>
    <w:rsid w:val="00BF5539"/>
    <w:rsid w:val="00C0402F"/>
    <w:rsid w:val="00C11FCA"/>
    <w:rsid w:val="00C1743F"/>
    <w:rsid w:val="00C24183"/>
    <w:rsid w:val="00C36ACC"/>
    <w:rsid w:val="00C64074"/>
    <w:rsid w:val="00C724AF"/>
    <w:rsid w:val="00C80F73"/>
    <w:rsid w:val="00C85DB1"/>
    <w:rsid w:val="00CA07D2"/>
    <w:rsid w:val="00CA570F"/>
    <w:rsid w:val="00CB2BDA"/>
    <w:rsid w:val="00CC1C8B"/>
    <w:rsid w:val="00CF093A"/>
    <w:rsid w:val="00CF738D"/>
    <w:rsid w:val="00D01348"/>
    <w:rsid w:val="00D16B8E"/>
    <w:rsid w:val="00D70923"/>
    <w:rsid w:val="00D73040"/>
    <w:rsid w:val="00D7495F"/>
    <w:rsid w:val="00D8008C"/>
    <w:rsid w:val="00DA38DE"/>
    <w:rsid w:val="00DA4636"/>
    <w:rsid w:val="00DD12BE"/>
    <w:rsid w:val="00DE2F03"/>
    <w:rsid w:val="00E123FC"/>
    <w:rsid w:val="00E47D14"/>
    <w:rsid w:val="00E5656C"/>
    <w:rsid w:val="00E57FCC"/>
    <w:rsid w:val="00E62DBF"/>
    <w:rsid w:val="00E74E32"/>
    <w:rsid w:val="00E80323"/>
    <w:rsid w:val="00E87797"/>
    <w:rsid w:val="00EB060C"/>
    <w:rsid w:val="00EB6C97"/>
    <w:rsid w:val="00EC3307"/>
    <w:rsid w:val="00EF5AC2"/>
    <w:rsid w:val="00F030F1"/>
    <w:rsid w:val="00F11336"/>
    <w:rsid w:val="00F36FDC"/>
    <w:rsid w:val="00F50BA7"/>
    <w:rsid w:val="00F52B7B"/>
    <w:rsid w:val="00F54DEF"/>
    <w:rsid w:val="00F86E56"/>
    <w:rsid w:val="00F9324C"/>
    <w:rsid w:val="00FA1B3D"/>
    <w:rsid w:val="00FA7C5E"/>
    <w:rsid w:val="00FB1D90"/>
    <w:rsid w:val="00FB2FE5"/>
    <w:rsid w:val="00FD094E"/>
    <w:rsid w:val="00FD1387"/>
    <w:rsid w:val="00FD43CB"/>
    <w:rsid w:val="00FD6B9B"/>
    <w:rsid w:val="00FE211F"/>
    <w:rsid w:val="00FF1A7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9BC17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caption" w:qFormat="1"/>
    <w:lsdException w:name="Emphasis" w:qFormat="1"/>
  </w:latentStyles>
  <w:style w:type="paragraph" w:default="1" w:styleId="a">
    <w:name w:val="Normal"/>
    <w:qFormat/>
  </w:style>
  <w:style w:type="paragraph" w:styleId="1">
    <w:name w:val="heading 1"/>
    <w:basedOn w:val="Default"/>
    <w:next w:val="Default"/>
    <w:link w:val="1Char"/>
    <w:qFormat/>
    <w:pPr>
      <w:keepNext/>
      <w:numPr>
        <w:numId w:val="3"/>
      </w:numPr>
      <w:spacing w:before="240" w:after="60"/>
      <w:outlineLvl w:val="0"/>
    </w:pPr>
    <w:rPr>
      <w:rFonts w:ascii="Helvetica" w:hAnsi="Helvetica"/>
      <w:b/>
      <w:kern w:val="1"/>
      <w:sz w:val="28"/>
    </w:rPr>
  </w:style>
  <w:style w:type="paragraph" w:styleId="2">
    <w:name w:val="heading 2"/>
    <w:basedOn w:val="Default"/>
    <w:next w:val="Default"/>
    <w:qFormat/>
    <w:pPr>
      <w:keepNext/>
      <w:numPr>
        <w:ilvl w:val="1"/>
        <w:numId w:val="3"/>
      </w:numPr>
      <w:spacing w:before="240" w:after="120"/>
      <w:outlineLvl w:val="1"/>
    </w:pPr>
    <w:rPr>
      <w:rFonts w:ascii="Helvetica" w:hAnsi="Helvetica"/>
      <w:b/>
      <w:i/>
      <w:sz w:val="28"/>
    </w:rPr>
  </w:style>
  <w:style w:type="paragraph" w:styleId="3">
    <w:name w:val="heading 3"/>
    <w:basedOn w:val="Default"/>
    <w:next w:val="Default"/>
    <w:qFormat/>
    <w:pPr>
      <w:keepNext/>
      <w:numPr>
        <w:ilvl w:val="2"/>
        <w:numId w:val="3"/>
      </w:numPr>
      <w:spacing w:before="240" w:after="60"/>
      <w:outlineLvl w:val="2"/>
    </w:pPr>
    <w:rPr>
      <w:rFonts w:ascii="Helvetica" w:hAnsi="Helvetica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suppressAutoHyphens/>
    </w:pPr>
    <w:rPr>
      <w:rFonts w:ascii="Times" w:hAnsi="Times"/>
      <w:sz w:val="24"/>
    </w:rPr>
  </w:style>
  <w:style w:type="character" w:customStyle="1" w:styleId="Absatz-Standardschriftart">
    <w:name w:val="Absatz-Standardschriftart"/>
  </w:style>
  <w:style w:type="character" w:customStyle="1" w:styleId="Absatz-Standardschriftart0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St1z0">
    <w:name w:val="WW8NumSt1z0"/>
    <w:rPr>
      <w:rFonts w:ascii="Symbol" w:hAnsi="Symbol"/>
    </w:rPr>
  </w:style>
  <w:style w:type="character" w:customStyle="1" w:styleId="WW8NumSt4z0">
    <w:name w:val="WW8NumSt4z0"/>
    <w:rPr>
      <w:rFonts w:ascii="Courier New" w:hAnsi="Courier New"/>
    </w:rPr>
  </w:style>
  <w:style w:type="character" w:customStyle="1" w:styleId="WW8NumSt6z0">
    <w:name w:val="WW8NumSt6z0"/>
    <w:rPr>
      <w:rFonts w:ascii="Arial" w:hAnsi="Arial"/>
    </w:rPr>
  </w:style>
  <w:style w:type="character" w:styleId="a3">
    <w:name w:val="page number"/>
    <w:basedOn w:val="a0"/>
  </w:style>
  <w:style w:type="character" w:customStyle="1" w:styleId="VisitedInternetLink">
    <w:name w:val="Visited Internet Link"/>
    <w:rPr>
      <w:color w:val="0000FF"/>
    </w:rPr>
  </w:style>
  <w:style w:type="character" w:customStyle="1" w:styleId="FootnoteCharacters">
    <w:name w:val="Footnote Characters"/>
    <w:basedOn w:val="a0"/>
    <w:rPr>
      <w:vertAlign w:val="superscript"/>
    </w:rPr>
  </w:style>
  <w:style w:type="character" w:customStyle="1" w:styleId="InternetLink">
    <w:name w:val="Internet Link"/>
    <w:rPr>
      <w:color w:val="0000FF"/>
    </w:rPr>
  </w:style>
  <w:style w:type="paragraph" w:customStyle="1" w:styleId="Heading">
    <w:name w:val="Heading"/>
    <w:basedOn w:val="Default"/>
    <w:next w:val="Textbody"/>
    <w:pPr>
      <w:keepNext/>
      <w:spacing w:before="240" w:after="120"/>
    </w:pPr>
    <w:rPr>
      <w:rFonts w:ascii="Arial" w:eastAsia="MS Mincho" w:hAnsi="Arial"/>
      <w:sz w:val="28"/>
    </w:rPr>
  </w:style>
  <w:style w:type="paragraph" w:customStyle="1" w:styleId="Textbody">
    <w:name w:val="Text body"/>
    <w:basedOn w:val="Default"/>
    <w:pPr>
      <w:spacing w:after="120"/>
    </w:pPr>
  </w:style>
  <w:style w:type="paragraph" w:styleId="a4">
    <w:name w:val="List"/>
    <w:basedOn w:val="Textbody"/>
  </w:style>
  <w:style w:type="paragraph" w:styleId="a5">
    <w:name w:val="caption"/>
    <w:basedOn w:val="Default"/>
    <w:next w:val="Default"/>
    <w:qFormat/>
    <w:pPr>
      <w:spacing w:before="240" w:after="120"/>
      <w:jc w:val="center"/>
    </w:pPr>
    <w:rPr>
      <w:rFonts w:ascii="Helvetica" w:hAnsi="Helvetica"/>
    </w:rPr>
  </w:style>
  <w:style w:type="paragraph" w:customStyle="1" w:styleId="Index">
    <w:name w:val="Index"/>
    <w:basedOn w:val="Default"/>
    <w:pPr>
      <w:suppressLineNumbers/>
    </w:pPr>
  </w:style>
  <w:style w:type="paragraph" w:customStyle="1" w:styleId="Contents1">
    <w:name w:val="Contents 1"/>
    <w:basedOn w:val="Default"/>
    <w:next w:val="Default"/>
    <w:pPr>
      <w:tabs>
        <w:tab w:val="left" w:leader="dot" w:pos="9000"/>
        <w:tab w:val="right" w:pos="9360"/>
      </w:tabs>
      <w:spacing w:before="480"/>
      <w:ind w:left="720" w:right="720" w:hanging="720"/>
    </w:pPr>
  </w:style>
  <w:style w:type="paragraph" w:customStyle="1" w:styleId="Contents2">
    <w:name w:val="Contents 2"/>
    <w:basedOn w:val="Default"/>
    <w:next w:val="Default"/>
    <w:pPr>
      <w:tabs>
        <w:tab w:val="left" w:leader="dot" w:pos="9000"/>
        <w:tab w:val="right" w:pos="9360"/>
      </w:tabs>
      <w:ind w:left="1440" w:right="720" w:hanging="720"/>
    </w:pPr>
  </w:style>
  <w:style w:type="paragraph" w:customStyle="1" w:styleId="Contents3">
    <w:name w:val="Contents 3"/>
    <w:basedOn w:val="Default"/>
    <w:next w:val="Default"/>
    <w:pPr>
      <w:tabs>
        <w:tab w:val="left" w:leader="dot" w:pos="9000"/>
        <w:tab w:val="right" w:pos="9360"/>
      </w:tabs>
      <w:ind w:left="2160" w:right="720" w:hanging="720"/>
    </w:pPr>
  </w:style>
  <w:style w:type="paragraph" w:customStyle="1" w:styleId="Contents4">
    <w:name w:val="Contents 4"/>
    <w:basedOn w:val="Default"/>
    <w:next w:val="Default"/>
    <w:pPr>
      <w:tabs>
        <w:tab w:val="left" w:leader="dot" w:pos="9000"/>
        <w:tab w:val="right" w:pos="9360"/>
      </w:tabs>
      <w:ind w:left="2880" w:right="720" w:hanging="720"/>
    </w:pPr>
  </w:style>
  <w:style w:type="paragraph" w:customStyle="1" w:styleId="Contents5">
    <w:name w:val="Contents 5"/>
    <w:basedOn w:val="Default"/>
    <w:next w:val="Default"/>
    <w:pPr>
      <w:tabs>
        <w:tab w:val="left" w:leader="dot" w:pos="9000"/>
        <w:tab w:val="right" w:pos="9360"/>
      </w:tabs>
      <w:ind w:left="3600" w:right="720" w:hanging="720"/>
    </w:pPr>
  </w:style>
  <w:style w:type="paragraph" w:customStyle="1" w:styleId="Contents6">
    <w:name w:val="Contents 6"/>
    <w:basedOn w:val="Default"/>
    <w:next w:val="Default"/>
    <w:pPr>
      <w:tabs>
        <w:tab w:val="left" w:pos="9000"/>
        <w:tab w:val="right" w:pos="9360"/>
      </w:tabs>
      <w:ind w:left="720" w:hanging="720"/>
    </w:pPr>
  </w:style>
  <w:style w:type="paragraph" w:customStyle="1" w:styleId="Contents7">
    <w:name w:val="Contents 7"/>
    <w:basedOn w:val="Default"/>
    <w:next w:val="Default"/>
    <w:pPr>
      <w:ind w:left="720" w:hanging="720"/>
    </w:pPr>
  </w:style>
  <w:style w:type="paragraph" w:customStyle="1" w:styleId="Contents8">
    <w:name w:val="Contents 8"/>
    <w:basedOn w:val="Default"/>
    <w:next w:val="Default"/>
    <w:pPr>
      <w:tabs>
        <w:tab w:val="left" w:pos="9000"/>
        <w:tab w:val="right" w:pos="9360"/>
      </w:tabs>
      <w:ind w:left="720" w:hanging="720"/>
    </w:pPr>
  </w:style>
  <w:style w:type="paragraph" w:customStyle="1" w:styleId="Contents9">
    <w:name w:val="Contents 9"/>
    <w:basedOn w:val="Default"/>
    <w:next w:val="Default"/>
    <w:pPr>
      <w:tabs>
        <w:tab w:val="left" w:leader="dot" w:pos="9000"/>
        <w:tab w:val="right" w:pos="9360"/>
      </w:tabs>
      <w:ind w:left="720" w:hanging="720"/>
    </w:pPr>
  </w:style>
  <w:style w:type="paragraph" w:styleId="10">
    <w:name w:val="index 1"/>
    <w:basedOn w:val="Default"/>
    <w:next w:val="Default"/>
    <w:pPr>
      <w:tabs>
        <w:tab w:val="left" w:leader="dot" w:pos="9000"/>
        <w:tab w:val="right" w:pos="9360"/>
      </w:tabs>
      <w:ind w:left="1440" w:right="720" w:hanging="1440"/>
    </w:pPr>
  </w:style>
  <w:style w:type="paragraph" w:styleId="20">
    <w:name w:val="index 2"/>
    <w:basedOn w:val="Default"/>
    <w:pPr>
      <w:tabs>
        <w:tab w:val="left" w:leader="dot" w:pos="9000"/>
        <w:tab w:val="right" w:pos="9360"/>
      </w:tabs>
      <w:ind w:left="1440" w:right="720" w:hanging="720"/>
    </w:pPr>
    <w:rPr>
      <w:sz w:val="20"/>
    </w:rPr>
  </w:style>
  <w:style w:type="paragraph" w:styleId="a6">
    <w:name w:val="toa heading"/>
    <w:basedOn w:val="Default"/>
    <w:next w:val="Default"/>
    <w:pPr>
      <w:tabs>
        <w:tab w:val="left" w:pos="9000"/>
        <w:tab w:val="right" w:pos="9360"/>
      </w:tabs>
    </w:pPr>
  </w:style>
  <w:style w:type="paragraph" w:customStyle="1" w:styleId="ProcAbstract">
    <w:name w:val="ProcAbstract"/>
    <w:basedOn w:val="Default"/>
    <w:pPr>
      <w:spacing w:after="240"/>
      <w:jc w:val="both"/>
    </w:pPr>
    <w:rPr>
      <w:b/>
      <w:sz w:val="18"/>
    </w:rPr>
  </w:style>
  <w:style w:type="paragraph" w:customStyle="1" w:styleId="ProcAffiliation">
    <w:name w:val="ProcAffiliation"/>
    <w:basedOn w:val="Default"/>
    <w:pPr>
      <w:jc w:val="center"/>
    </w:pPr>
    <w:rPr>
      <w:sz w:val="20"/>
    </w:rPr>
  </w:style>
  <w:style w:type="paragraph" w:customStyle="1" w:styleId="ProcAuthor">
    <w:name w:val="ProcAuthor"/>
    <w:basedOn w:val="Default"/>
    <w:pPr>
      <w:jc w:val="center"/>
    </w:pPr>
  </w:style>
  <w:style w:type="paragraph" w:customStyle="1" w:styleId="ProcBody">
    <w:name w:val="ProcBody"/>
    <w:basedOn w:val="Default"/>
    <w:pPr>
      <w:spacing w:before="120"/>
      <w:ind w:firstLine="288"/>
      <w:jc w:val="both"/>
    </w:pPr>
    <w:rPr>
      <w:sz w:val="20"/>
    </w:rPr>
  </w:style>
  <w:style w:type="paragraph" w:styleId="a7">
    <w:name w:val="List Bullet"/>
    <w:basedOn w:val="Default"/>
    <w:pPr>
      <w:ind w:left="360" w:hanging="360"/>
    </w:pPr>
  </w:style>
  <w:style w:type="paragraph" w:customStyle="1" w:styleId="ProcBullet">
    <w:name w:val="ProcBullet"/>
    <w:basedOn w:val="a7"/>
    <w:pPr>
      <w:ind w:left="584" w:right="227" w:hanging="357"/>
      <w:jc w:val="both"/>
    </w:pPr>
    <w:rPr>
      <w:sz w:val="20"/>
    </w:rPr>
  </w:style>
  <w:style w:type="paragraph" w:styleId="21">
    <w:name w:val="List Bullet 2"/>
    <w:basedOn w:val="Default"/>
    <w:pPr>
      <w:ind w:left="720" w:hanging="360"/>
    </w:pPr>
    <w:rPr>
      <w:sz w:val="20"/>
    </w:rPr>
  </w:style>
  <w:style w:type="paragraph" w:customStyle="1" w:styleId="ProcBullet2">
    <w:name w:val="ProcBullet2"/>
    <w:basedOn w:val="21"/>
    <w:pPr>
      <w:jc w:val="both"/>
    </w:pPr>
  </w:style>
  <w:style w:type="paragraph" w:customStyle="1" w:styleId="ProcRefs">
    <w:name w:val="ProcRefs"/>
    <w:basedOn w:val="Default"/>
    <w:pPr>
      <w:ind w:left="720" w:hanging="720"/>
      <w:jc w:val="both"/>
    </w:pPr>
    <w:rPr>
      <w:sz w:val="16"/>
    </w:rPr>
  </w:style>
  <w:style w:type="paragraph" w:customStyle="1" w:styleId="ProcSectionTitle">
    <w:name w:val="ProcSectionTitle"/>
    <w:basedOn w:val="Default"/>
    <w:pPr>
      <w:spacing w:before="240" w:after="120"/>
      <w:jc w:val="center"/>
    </w:pPr>
    <w:rPr>
      <w:b/>
      <w:sz w:val="20"/>
    </w:rPr>
  </w:style>
  <w:style w:type="paragraph" w:customStyle="1" w:styleId="ProcSubHeading">
    <w:name w:val="ProcSubHeading"/>
    <w:basedOn w:val="Default"/>
    <w:pPr>
      <w:spacing w:before="240"/>
    </w:pPr>
    <w:rPr>
      <w:i/>
      <w:sz w:val="20"/>
    </w:rPr>
  </w:style>
  <w:style w:type="paragraph" w:customStyle="1" w:styleId="ProcTitle">
    <w:name w:val="ProcTitle"/>
    <w:basedOn w:val="1"/>
    <w:pPr>
      <w:jc w:val="center"/>
    </w:pPr>
    <w:rPr>
      <w:rFonts w:ascii="Times" w:hAnsi="Times"/>
    </w:rPr>
  </w:style>
  <w:style w:type="paragraph" w:styleId="a8">
    <w:name w:val="Subtitle"/>
    <w:basedOn w:val="Default"/>
    <w:next w:val="Textbody"/>
    <w:qFormat/>
    <w:pPr>
      <w:spacing w:after="60"/>
      <w:jc w:val="center"/>
    </w:pPr>
    <w:rPr>
      <w:rFonts w:ascii="Helvetica" w:hAnsi="Helvetica"/>
      <w:i/>
    </w:rPr>
  </w:style>
  <w:style w:type="paragraph" w:styleId="a9">
    <w:name w:val="header"/>
    <w:basedOn w:val="Default"/>
    <w:pPr>
      <w:tabs>
        <w:tab w:val="center" w:pos="4320"/>
        <w:tab w:val="right" w:pos="8640"/>
      </w:tabs>
    </w:pPr>
  </w:style>
  <w:style w:type="paragraph" w:styleId="aa">
    <w:name w:val="footer"/>
    <w:basedOn w:val="Default"/>
    <w:pPr>
      <w:tabs>
        <w:tab w:val="center" w:pos="4320"/>
        <w:tab w:val="right" w:pos="8640"/>
      </w:tabs>
    </w:pPr>
  </w:style>
  <w:style w:type="paragraph" w:customStyle="1" w:styleId="FFTitle">
    <w:name w:val="FF Title"/>
    <w:basedOn w:val="Default"/>
    <w:pPr>
      <w:spacing w:before="240" w:after="120"/>
      <w:jc w:val="center"/>
    </w:pPr>
    <w:rPr>
      <w:rFonts w:ascii="Helvetica" w:hAnsi="Helvetica"/>
      <w:b/>
      <w:i/>
      <w:sz w:val="16"/>
    </w:rPr>
  </w:style>
  <w:style w:type="paragraph" w:customStyle="1" w:styleId="Body">
    <w:name w:val="Body"/>
    <w:basedOn w:val="Default"/>
    <w:link w:val="BodyChar"/>
    <w:pPr>
      <w:spacing w:after="120"/>
    </w:pPr>
    <w:rPr>
      <w:kern w:val="1"/>
    </w:rPr>
  </w:style>
  <w:style w:type="paragraph" w:customStyle="1" w:styleId="Text">
    <w:name w:val="Text"/>
    <w:basedOn w:val="a5"/>
  </w:style>
  <w:style w:type="paragraph" w:customStyle="1" w:styleId="WW-Text">
    <w:name w:val="WW-Text"/>
    <w:basedOn w:val="Body"/>
    <w:pPr>
      <w:keepNext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pacing w:after="0"/>
      <w:jc w:val="center"/>
    </w:pPr>
  </w:style>
  <w:style w:type="paragraph" w:customStyle="1" w:styleId="Footnote">
    <w:name w:val="Footnote"/>
    <w:basedOn w:val="Default"/>
    <w:pPr>
      <w:spacing w:after="40"/>
    </w:pPr>
    <w:rPr>
      <w:sz w:val="18"/>
    </w:rPr>
  </w:style>
  <w:style w:type="paragraph" w:styleId="ab">
    <w:name w:val="Title"/>
    <w:basedOn w:val="Default"/>
    <w:next w:val="a8"/>
    <w:qFormat/>
    <w:pPr>
      <w:tabs>
        <w:tab w:val="left" w:pos="5040"/>
      </w:tabs>
      <w:spacing w:before="240" w:after="60"/>
      <w:jc w:val="center"/>
    </w:pPr>
    <w:rPr>
      <w:rFonts w:ascii="Helvetica" w:hAnsi="Helvetica"/>
      <w:b/>
      <w:kern w:val="1"/>
      <w:sz w:val="32"/>
    </w:rPr>
  </w:style>
  <w:style w:type="paragraph" w:customStyle="1" w:styleId="covertext">
    <w:name w:val="cover text"/>
    <w:basedOn w:val="Default"/>
    <w:pPr>
      <w:spacing w:before="120" w:after="120"/>
    </w:pPr>
  </w:style>
  <w:style w:type="paragraph" w:customStyle="1" w:styleId="TableContents">
    <w:name w:val="Table Contents"/>
    <w:basedOn w:val="Defaul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</w:rPr>
  </w:style>
  <w:style w:type="paragraph" w:customStyle="1" w:styleId="Framecontents">
    <w:name w:val="Frame contents"/>
    <w:basedOn w:val="Textbody"/>
  </w:style>
  <w:style w:type="character" w:customStyle="1" w:styleId="1Char">
    <w:name w:val="제목 1 Char"/>
    <w:basedOn w:val="Absatz-Standardschriftart"/>
    <w:link w:val="1"/>
    <w:rsid w:val="00D70923"/>
    <w:rPr>
      <w:rFonts w:ascii="Helvetica" w:hAnsi="Helvetica"/>
      <w:b/>
      <w:kern w:val="1"/>
      <w:sz w:val="28"/>
    </w:rPr>
  </w:style>
  <w:style w:type="paragraph" w:customStyle="1" w:styleId="ac">
    <w:rsid w:val="00D70923"/>
    <w:pPr>
      <w:widowControl w:val="0"/>
      <w:suppressAutoHyphens/>
    </w:pPr>
    <w:rPr>
      <w:rFonts w:ascii="Times" w:hAnsi="Times"/>
      <w:sz w:val="24"/>
    </w:rPr>
  </w:style>
  <w:style w:type="character" w:styleId="ad">
    <w:name w:val="Hyperlink"/>
    <w:basedOn w:val="a0"/>
    <w:rsid w:val="002E1DC1"/>
    <w:rPr>
      <w:color w:val="0000FF" w:themeColor="hyperlink"/>
      <w:u w:val="single"/>
    </w:rPr>
  </w:style>
  <w:style w:type="character" w:customStyle="1" w:styleId="BodyChar">
    <w:name w:val="Body Char"/>
    <w:link w:val="Body"/>
    <w:rsid w:val="002E1DC1"/>
    <w:rPr>
      <w:rFonts w:ascii="Times" w:hAnsi="Times"/>
      <w:kern w:val="1"/>
      <w:sz w:val="24"/>
    </w:rPr>
  </w:style>
  <w:style w:type="character" w:styleId="ae">
    <w:name w:val="Emphasis"/>
    <w:qFormat/>
    <w:rsid w:val="002E1DC1"/>
    <w:rPr>
      <w:i/>
      <w:iCs/>
    </w:rPr>
  </w:style>
  <w:style w:type="paragraph" w:customStyle="1" w:styleId="SP873733">
    <w:name w:val="SP.8.73733"/>
    <w:basedOn w:val="Default"/>
    <w:next w:val="Default"/>
    <w:uiPriority w:val="99"/>
    <w:rsid w:val="00AA3860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873795">
    <w:name w:val="SP.8.73795"/>
    <w:basedOn w:val="Default"/>
    <w:next w:val="Default"/>
    <w:uiPriority w:val="99"/>
    <w:rsid w:val="00AA3860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873739">
    <w:name w:val="SP.8.73739"/>
    <w:basedOn w:val="Default"/>
    <w:next w:val="Default"/>
    <w:uiPriority w:val="99"/>
    <w:rsid w:val="00AA3860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873735">
    <w:name w:val="SP.8.73735"/>
    <w:basedOn w:val="Default"/>
    <w:next w:val="Default"/>
    <w:uiPriority w:val="99"/>
    <w:rsid w:val="00AA3860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character" w:customStyle="1" w:styleId="SC8208955">
    <w:name w:val="SC.8.208955"/>
    <w:uiPriority w:val="99"/>
    <w:rsid w:val="00AA3860"/>
    <w:rPr>
      <w:color w:val="000000"/>
      <w:sz w:val="20"/>
      <w:szCs w:val="20"/>
      <w:u w:val="single"/>
    </w:rPr>
  </w:style>
  <w:style w:type="table" w:styleId="af">
    <w:name w:val="Table Grid"/>
    <w:basedOn w:val="a1"/>
    <w:rsid w:val="000A4A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P873832">
    <w:name w:val="SP.8.73832"/>
    <w:basedOn w:val="Default"/>
    <w:next w:val="Default"/>
    <w:uiPriority w:val="99"/>
    <w:rsid w:val="00FD43CB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873833">
    <w:name w:val="SP.8.73833"/>
    <w:basedOn w:val="Default"/>
    <w:next w:val="Default"/>
    <w:uiPriority w:val="99"/>
    <w:rsid w:val="00FD43CB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1286021">
    <w:name w:val="SP.12.86021"/>
    <w:basedOn w:val="Default"/>
    <w:next w:val="Default"/>
    <w:uiPriority w:val="99"/>
    <w:rsid w:val="00FD43CB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1286045">
    <w:name w:val="SP.12.86045"/>
    <w:basedOn w:val="Default"/>
    <w:next w:val="Default"/>
    <w:uiPriority w:val="99"/>
    <w:rsid w:val="00FD43CB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character" w:customStyle="1" w:styleId="SC12127026">
    <w:name w:val="SC.12.127026"/>
    <w:uiPriority w:val="99"/>
    <w:rsid w:val="00FD43CB"/>
    <w:rPr>
      <w:color w:val="000000"/>
      <w:sz w:val="18"/>
      <w:szCs w:val="18"/>
      <w:u w:val="single"/>
    </w:rPr>
  </w:style>
  <w:style w:type="paragraph" w:customStyle="1" w:styleId="SP1286018">
    <w:name w:val="SP.12.86018"/>
    <w:basedOn w:val="Default"/>
    <w:next w:val="Default"/>
    <w:uiPriority w:val="99"/>
    <w:rsid w:val="00A73B6F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1286082">
    <w:name w:val="SP.12.86082"/>
    <w:basedOn w:val="Default"/>
    <w:next w:val="Default"/>
    <w:uiPriority w:val="99"/>
    <w:rsid w:val="00A73B6F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1286027">
    <w:name w:val="SP.12.86027"/>
    <w:basedOn w:val="Default"/>
    <w:next w:val="Default"/>
    <w:uiPriority w:val="99"/>
    <w:rsid w:val="00A73B6F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8221189">
    <w:name w:val="SP.8.221189"/>
    <w:basedOn w:val="Default"/>
    <w:next w:val="Default"/>
    <w:uiPriority w:val="99"/>
    <w:rsid w:val="00370D1D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8221241">
    <w:name w:val="SP.8.221241"/>
    <w:basedOn w:val="Default"/>
    <w:next w:val="Default"/>
    <w:uiPriority w:val="99"/>
    <w:rsid w:val="00370D1D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8221218">
    <w:name w:val="SP.8.221218"/>
    <w:basedOn w:val="Default"/>
    <w:next w:val="Default"/>
    <w:uiPriority w:val="99"/>
    <w:rsid w:val="00370D1D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8221191">
    <w:name w:val="SP.8.221191"/>
    <w:basedOn w:val="Default"/>
    <w:next w:val="Default"/>
    <w:uiPriority w:val="99"/>
    <w:rsid w:val="00370D1D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character" w:customStyle="1" w:styleId="SC8245778">
    <w:name w:val="SC.8.245778"/>
    <w:uiPriority w:val="99"/>
    <w:rsid w:val="00370D1D"/>
    <w:rPr>
      <w:color w:val="000000"/>
      <w:sz w:val="20"/>
      <w:szCs w:val="20"/>
      <w:u w:val="single"/>
    </w:rPr>
  </w:style>
  <w:style w:type="paragraph" w:customStyle="1" w:styleId="SP8274437">
    <w:name w:val="SP.8.274437"/>
    <w:basedOn w:val="Default"/>
    <w:next w:val="Default"/>
    <w:uiPriority w:val="99"/>
    <w:rsid w:val="00880EA8"/>
    <w:pPr>
      <w:suppressAutoHyphens w:val="0"/>
      <w:autoSpaceDE w:val="0"/>
      <w:autoSpaceDN w:val="0"/>
      <w:adjustRightInd w:val="0"/>
    </w:pPr>
    <w:rPr>
      <w:rFonts w:ascii="Arial" w:hAnsi="Arial" w:cs="Arial"/>
      <w:szCs w:val="24"/>
    </w:rPr>
  </w:style>
  <w:style w:type="paragraph" w:customStyle="1" w:styleId="SP8274477">
    <w:name w:val="SP.8.274477"/>
    <w:basedOn w:val="Default"/>
    <w:next w:val="Default"/>
    <w:uiPriority w:val="99"/>
    <w:rsid w:val="00880EA8"/>
    <w:pPr>
      <w:suppressAutoHyphens w:val="0"/>
      <w:autoSpaceDE w:val="0"/>
      <w:autoSpaceDN w:val="0"/>
      <w:adjustRightInd w:val="0"/>
    </w:pPr>
    <w:rPr>
      <w:rFonts w:ascii="Arial" w:hAnsi="Arial" w:cs="Arial"/>
      <w:szCs w:val="24"/>
    </w:rPr>
  </w:style>
  <w:style w:type="paragraph" w:customStyle="1" w:styleId="SP8274466">
    <w:name w:val="SP.8.274466"/>
    <w:basedOn w:val="Default"/>
    <w:next w:val="Default"/>
    <w:uiPriority w:val="99"/>
    <w:rsid w:val="00880EA8"/>
    <w:pPr>
      <w:suppressAutoHyphens w:val="0"/>
      <w:autoSpaceDE w:val="0"/>
      <w:autoSpaceDN w:val="0"/>
      <w:adjustRightInd w:val="0"/>
    </w:pPr>
    <w:rPr>
      <w:rFonts w:ascii="Arial" w:hAnsi="Arial" w:cs="Arial"/>
      <w:szCs w:val="24"/>
    </w:rPr>
  </w:style>
  <w:style w:type="paragraph" w:customStyle="1" w:styleId="SP8274439">
    <w:name w:val="SP.8.274439"/>
    <w:basedOn w:val="Default"/>
    <w:next w:val="Default"/>
    <w:uiPriority w:val="99"/>
    <w:rsid w:val="00880EA8"/>
    <w:pPr>
      <w:suppressAutoHyphens w:val="0"/>
      <w:autoSpaceDE w:val="0"/>
      <w:autoSpaceDN w:val="0"/>
      <w:adjustRightInd w:val="0"/>
    </w:pPr>
    <w:rPr>
      <w:rFonts w:ascii="Arial" w:hAnsi="Arial" w:cs="Arial"/>
      <w:szCs w:val="24"/>
    </w:rPr>
  </w:style>
  <w:style w:type="paragraph" w:customStyle="1" w:styleId="SP8274457">
    <w:name w:val="SP.8.274457"/>
    <w:basedOn w:val="Default"/>
    <w:next w:val="Default"/>
    <w:uiPriority w:val="99"/>
    <w:rsid w:val="00880EA8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character" w:customStyle="1" w:styleId="SC8245766">
    <w:name w:val="SC.8.245766"/>
    <w:uiPriority w:val="99"/>
    <w:rsid w:val="00880EA8"/>
    <w:rPr>
      <w:b/>
      <w:bCs/>
      <w:i/>
      <w:iCs/>
      <w:color w:val="000000"/>
      <w:sz w:val="20"/>
      <w:szCs w:val="20"/>
    </w:rPr>
  </w:style>
  <w:style w:type="paragraph" w:customStyle="1" w:styleId="SP8274433">
    <w:name w:val="SP.8.274433"/>
    <w:basedOn w:val="Default"/>
    <w:next w:val="Default"/>
    <w:uiPriority w:val="99"/>
    <w:rsid w:val="00880EA8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styleId="af0">
    <w:name w:val="List Paragraph"/>
    <w:basedOn w:val="a"/>
    <w:rsid w:val="00880EA8"/>
    <w:pPr>
      <w:ind w:leftChars="400" w:left="800"/>
    </w:pPr>
  </w:style>
  <w:style w:type="paragraph" w:styleId="af1">
    <w:name w:val="Balloon Text"/>
    <w:basedOn w:val="a"/>
    <w:link w:val="Char"/>
    <w:rsid w:val="00880EA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f1"/>
    <w:rsid w:val="00880EA8"/>
    <w:rPr>
      <w:rFonts w:asciiTheme="majorHAnsi" w:eastAsiaTheme="majorEastAsia" w:hAnsiTheme="majorHAnsi" w:cstheme="majorBidi"/>
      <w:sz w:val="18"/>
      <w:szCs w:val="18"/>
    </w:rPr>
  </w:style>
  <w:style w:type="character" w:customStyle="1" w:styleId="SC8245799">
    <w:name w:val="SC.8.245799"/>
    <w:uiPriority w:val="99"/>
    <w:rsid w:val="00880EA8"/>
    <w:rPr>
      <w:rFonts w:ascii="Times New Roman" w:hAnsi="Times New Roman" w:cs="Times New Roman"/>
      <w:color w:val="000000"/>
      <w:sz w:val="16"/>
      <w:szCs w:val="16"/>
      <w:u w:val="single"/>
    </w:rPr>
  </w:style>
  <w:style w:type="character" w:customStyle="1" w:styleId="SC8245797">
    <w:name w:val="SC.8.245797"/>
    <w:uiPriority w:val="99"/>
    <w:rsid w:val="00880EA8"/>
    <w:rPr>
      <w:rFonts w:ascii="Times New Roman" w:hAnsi="Times New Roman" w:cs="Times New Roman"/>
      <w:color w:val="000000"/>
      <w:sz w:val="16"/>
      <w:szCs w:val="16"/>
      <w:u w:val="single"/>
    </w:rPr>
  </w:style>
  <w:style w:type="paragraph" w:customStyle="1" w:styleId="SP8274509">
    <w:name w:val="SP.8.274509"/>
    <w:basedOn w:val="Default"/>
    <w:next w:val="Default"/>
    <w:uiPriority w:val="99"/>
    <w:rsid w:val="00880EA8"/>
    <w:pPr>
      <w:suppressAutoHyphens w:val="0"/>
      <w:autoSpaceDE w:val="0"/>
      <w:autoSpaceDN w:val="0"/>
      <w:adjustRightInd w:val="0"/>
    </w:pPr>
    <w:rPr>
      <w:rFonts w:ascii="Arial" w:hAnsi="Arial" w:cs="Arial"/>
      <w:szCs w:val="24"/>
    </w:rPr>
  </w:style>
  <w:style w:type="character" w:styleId="af2">
    <w:name w:val="Placeholder Text"/>
    <w:basedOn w:val="a0"/>
    <w:rsid w:val="007C4772"/>
    <w:rPr>
      <w:color w:val="808080"/>
    </w:rPr>
  </w:style>
  <w:style w:type="character" w:customStyle="1" w:styleId="SC8208902">
    <w:name w:val="SC.8.208902"/>
    <w:uiPriority w:val="99"/>
    <w:rsid w:val="00855F7C"/>
    <w:rPr>
      <w:color w:val="000000"/>
      <w:sz w:val="20"/>
      <w:szCs w:val="20"/>
    </w:rPr>
  </w:style>
  <w:style w:type="paragraph" w:customStyle="1" w:styleId="SP21270341">
    <w:name w:val="SP.21.270341"/>
    <w:basedOn w:val="Default"/>
    <w:next w:val="Default"/>
    <w:uiPriority w:val="99"/>
    <w:rsid w:val="000F1E27"/>
    <w:pPr>
      <w:suppressAutoHyphens w:val="0"/>
      <w:autoSpaceDE w:val="0"/>
      <w:autoSpaceDN w:val="0"/>
      <w:adjustRightInd w:val="0"/>
    </w:pPr>
    <w:rPr>
      <w:rFonts w:ascii="IJOLJ N+ Courier" w:eastAsia="IJOLJ N+ Courier" w:hAnsi="Times New Roman"/>
      <w:szCs w:val="24"/>
    </w:rPr>
  </w:style>
  <w:style w:type="character" w:customStyle="1" w:styleId="SC21233485">
    <w:name w:val="SC.21.233485"/>
    <w:uiPriority w:val="99"/>
    <w:rsid w:val="000F1E27"/>
    <w:rPr>
      <w:rFonts w:cs="IJOLJ N+ Courier"/>
      <w:color w:val="000000"/>
      <w:sz w:val="16"/>
      <w:szCs w:val="16"/>
    </w:rPr>
  </w:style>
  <w:style w:type="paragraph" w:customStyle="1" w:styleId="SP21270365">
    <w:name w:val="SP.21.270365"/>
    <w:basedOn w:val="Default"/>
    <w:next w:val="Default"/>
    <w:uiPriority w:val="99"/>
    <w:rsid w:val="000F1E27"/>
    <w:pPr>
      <w:suppressAutoHyphens w:val="0"/>
      <w:autoSpaceDE w:val="0"/>
      <w:autoSpaceDN w:val="0"/>
      <w:adjustRightInd w:val="0"/>
    </w:pPr>
    <w:rPr>
      <w:rFonts w:ascii="IJOLJ N+ Courier" w:eastAsia="IJOLJ N+ Courier" w:hAnsi="Times New Roman"/>
      <w:szCs w:val="24"/>
    </w:rPr>
  </w:style>
  <w:style w:type="character" w:customStyle="1" w:styleId="SC21233531">
    <w:name w:val="SC.21.233531"/>
    <w:uiPriority w:val="99"/>
    <w:rsid w:val="000F1E27"/>
    <w:rPr>
      <w:rFonts w:ascii="Times New Roman"/>
      <w:color w:val="000000"/>
      <w:sz w:val="16"/>
      <w:szCs w:val="16"/>
    </w:rPr>
  </w:style>
  <w:style w:type="character" w:customStyle="1" w:styleId="SC21233538">
    <w:name w:val="SC.21.233538"/>
    <w:uiPriority w:val="99"/>
    <w:rsid w:val="000F1E27"/>
    <w:rPr>
      <w:rFonts w:ascii="Times New Roman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24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eee802.org/16" TargetMode="External"/><Relationship Id="rId13" Type="http://schemas.openxmlformats.org/officeDocument/2006/relationships/hyperlink" Target="http://standards.ieee.org/board/pat/pat-material.html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standards.ieee.org/guides/opman/sect6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tandards.ieee.org/guides/bylaws/sect6-7.ht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standards.ieee.org/faqs/affiliationFAQ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scha@etri.re.kr" TargetMode="External"/><Relationship Id="rId14" Type="http://schemas.openxmlformats.org/officeDocument/2006/relationships/hyperlink" Target="http://standards.ieee.org/board/p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1048</TotalTime>
  <Pages>3</Pages>
  <Words>539</Words>
  <Characters>3078</Characters>
  <Application>Microsoft Office Word</Application>
  <DocSecurity>0</DocSecurity>
  <Lines>25</Lines>
  <Paragraphs>7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7" baseType="lpstr">
      <vt:lpstr>IEEE 802.16 Mentor Document Template</vt:lpstr>
      <vt:lpstr>IEEE 802.16</vt:lpstr>
      <vt:lpstr>Template Instructions</vt:lpstr>
      <vt:lpstr>Document Format</vt:lpstr>
      <vt:lpstr>Header</vt:lpstr>
      <vt:lpstr>Fonts</vt:lpstr>
      <vt:lpstr>Document Submission</vt:lpstr>
    </vt:vector>
  </TitlesOfParts>
  <Manager/>
  <Company>Consensii LLC</Company>
  <LinksUpToDate>false</LinksUpToDate>
  <CharactersWithSpaces>3610</CharactersWithSpaces>
  <SharedDoc>false</SharedDoc>
  <HyperlinkBase/>
  <HLinks>
    <vt:vector size="54" baseType="variant">
      <vt:variant>
        <vt:i4>5374002</vt:i4>
      </vt:variant>
      <vt:variant>
        <vt:i4>24</vt:i4>
      </vt:variant>
      <vt:variant>
        <vt:i4>0</vt:i4>
      </vt:variant>
      <vt:variant>
        <vt:i4>5</vt:i4>
      </vt:variant>
      <vt:variant>
        <vt:lpwstr>http://ieee802.org/16/submit.html</vt:lpwstr>
      </vt:variant>
      <vt:variant>
        <vt:lpwstr/>
      </vt:variant>
      <vt:variant>
        <vt:i4>5374002</vt:i4>
      </vt:variant>
      <vt:variant>
        <vt:i4>21</vt:i4>
      </vt:variant>
      <vt:variant>
        <vt:i4>0</vt:i4>
      </vt:variant>
      <vt:variant>
        <vt:i4>5</vt:i4>
      </vt:variant>
      <vt:variant>
        <vt:lpwstr>http://ieee802.org/16/submit.html</vt:lpwstr>
      </vt:variant>
      <vt:variant>
        <vt:lpwstr/>
      </vt:variant>
      <vt:variant>
        <vt:i4>7012455</vt:i4>
      </vt:variant>
      <vt:variant>
        <vt:i4>18</vt:i4>
      </vt:variant>
      <vt:variant>
        <vt:i4>0</vt:i4>
      </vt:variant>
      <vt:variant>
        <vt:i4>5</vt:i4>
      </vt:variant>
      <vt:variant>
        <vt:lpwstr>http://standards.ieee.org/faqs/affiliationFAQ.html</vt:lpwstr>
      </vt:variant>
      <vt:variant>
        <vt:lpwstr/>
      </vt:variant>
      <vt:variant>
        <vt:i4>7340115</vt:i4>
      </vt:variant>
      <vt:variant>
        <vt:i4>15</vt:i4>
      </vt:variant>
      <vt:variant>
        <vt:i4>0</vt:i4>
      </vt:variant>
      <vt:variant>
        <vt:i4>5</vt:i4>
      </vt:variant>
      <vt:variant>
        <vt:lpwstr>http://standards.ieee.org/board/pat</vt:lpwstr>
      </vt:variant>
      <vt:variant>
        <vt:lpwstr/>
      </vt:variant>
      <vt:variant>
        <vt:i4>1507435</vt:i4>
      </vt:variant>
      <vt:variant>
        <vt:i4>12</vt:i4>
      </vt:variant>
      <vt:variant>
        <vt:i4>0</vt:i4>
      </vt:variant>
      <vt:variant>
        <vt:i4>5</vt:i4>
      </vt:variant>
      <vt:variant>
        <vt:lpwstr>http://standards.ieee.org/board/pat/pat-material.html</vt:lpwstr>
      </vt:variant>
      <vt:variant>
        <vt:lpwstr/>
      </vt:variant>
      <vt:variant>
        <vt:i4>2097256</vt:i4>
      </vt:variant>
      <vt:variant>
        <vt:i4>9</vt:i4>
      </vt:variant>
      <vt:variant>
        <vt:i4>0</vt:i4>
      </vt:variant>
      <vt:variant>
        <vt:i4>5</vt:i4>
      </vt:variant>
      <vt:variant>
        <vt:lpwstr>http://standards.ieee.org/guides/opman/sect6.html</vt:lpwstr>
      </vt:variant>
      <vt:variant>
        <vt:lpwstr>6.3</vt:lpwstr>
      </vt:variant>
      <vt:variant>
        <vt:i4>1900605</vt:i4>
      </vt:variant>
      <vt:variant>
        <vt:i4>6</vt:i4>
      </vt:variant>
      <vt:variant>
        <vt:i4>0</vt:i4>
      </vt:variant>
      <vt:variant>
        <vt:i4>5</vt:i4>
      </vt:variant>
      <vt:variant>
        <vt:lpwstr>http://standards.ieee.org/guides/bylaws/sect6-7.html</vt:lpwstr>
      </vt:variant>
      <vt:variant>
        <vt:lpwstr>6</vt:lpwstr>
      </vt:variant>
      <vt:variant>
        <vt:i4>7012455</vt:i4>
      </vt:variant>
      <vt:variant>
        <vt:i4>3</vt:i4>
      </vt:variant>
      <vt:variant>
        <vt:i4>0</vt:i4>
      </vt:variant>
      <vt:variant>
        <vt:i4>5</vt:i4>
      </vt:variant>
      <vt:variant>
        <vt:lpwstr>http://standards.ieee.org/faqs/affiliationFAQ.html</vt:lpwstr>
      </vt:variant>
      <vt:variant>
        <vt:lpwstr/>
      </vt:variant>
      <vt:variant>
        <vt:i4>1310844</vt:i4>
      </vt:variant>
      <vt:variant>
        <vt:i4>0</vt:i4>
      </vt:variant>
      <vt:variant>
        <vt:i4>0</vt:i4>
      </vt:variant>
      <vt:variant>
        <vt:i4>5</vt:i4>
      </vt:variant>
      <vt:variant>
        <vt:lpwstr>http://ieee802.org/16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802.16 Mentor Document Template</dc:title>
  <dc:subject/>
  <dc:creator>Roger Marks</dc:creator>
  <cp:keywords/>
  <dc:description/>
  <cp:lastModifiedBy>Jaesun Cha</cp:lastModifiedBy>
  <cp:revision>93</cp:revision>
  <cp:lastPrinted>2113-01-01T05:00:00Z</cp:lastPrinted>
  <dcterms:created xsi:type="dcterms:W3CDTF">2011-12-29T23:12:00Z</dcterms:created>
  <dcterms:modified xsi:type="dcterms:W3CDTF">2012-04-30T05:40:00Z</dcterms:modified>
  <cp:category/>
</cp:coreProperties>
</file>