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0A912C78"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915024">
              <w:rPr>
                <w:rFonts w:eastAsia="DejaVu Sans" w:cs="Arial"/>
                <w:b/>
                <w:bCs/>
                <w:kern w:val="1"/>
                <w:lang w:eastAsia="ar-SA"/>
              </w:rPr>
              <w:t xml:space="preserve">CID </w:t>
            </w:r>
            <w:r w:rsidR="005F46E2">
              <w:rPr>
                <w:rFonts w:eastAsia="DejaVu Sans" w:cs="Arial"/>
                <w:b/>
                <w:bCs/>
                <w:kern w:val="1"/>
                <w:lang w:eastAsia="ar-SA"/>
              </w:rPr>
              <w:t>115</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39A75D76"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13</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4A7851A5" w14:textId="4FF2B537" w:rsidR="00DF3D7F" w:rsidRDefault="00DF3D7F">
      <w:pPr>
        <w:pStyle w:val="TOC1"/>
        <w:tabs>
          <w:tab w:val="right" w:leader="dot" w:pos="10790"/>
        </w:tabs>
        <w:rPr>
          <w:b/>
          <w:bCs/>
        </w:rPr>
      </w:pPr>
      <w:r w:rsidRPr="00DF3D7F">
        <w:rPr>
          <w:b/>
          <w:bCs/>
        </w:rPr>
        <w:lastRenderedPageBreak/>
        <w:t>Table of contents</w:t>
      </w:r>
    </w:p>
    <w:p w14:paraId="5091C3FF" w14:textId="77777777" w:rsidR="00DF3D7F" w:rsidRPr="00DF3D7F" w:rsidRDefault="00DF3D7F" w:rsidP="00DF3D7F"/>
    <w:p w14:paraId="5366BD1F" w14:textId="197FCD58" w:rsidR="005F46E2" w:rsidRDefault="00DF3D7F">
      <w:pPr>
        <w:pStyle w:val="TOC1"/>
        <w:tabs>
          <w:tab w:val="right" w:leader="dot" w:pos="1079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1253752" w:history="1">
        <w:r w:rsidR="005F46E2" w:rsidRPr="005F0C25">
          <w:rPr>
            <w:rStyle w:val="Hyperlink"/>
            <w:noProof/>
          </w:rPr>
          <w:t>CID 115 (Accepted)</w:t>
        </w:r>
        <w:r w:rsidR="005F46E2">
          <w:rPr>
            <w:noProof/>
            <w:webHidden/>
          </w:rPr>
          <w:tab/>
        </w:r>
        <w:r w:rsidR="005F46E2">
          <w:rPr>
            <w:noProof/>
            <w:webHidden/>
          </w:rPr>
          <w:fldChar w:fldCharType="begin"/>
        </w:r>
        <w:r w:rsidR="005F46E2">
          <w:rPr>
            <w:noProof/>
            <w:webHidden/>
          </w:rPr>
          <w:instrText xml:space="preserve"> PAGEREF _Toc211253752 \h </w:instrText>
        </w:r>
        <w:r w:rsidR="005F46E2">
          <w:rPr>
            <w:noProof/>
            <w:webHidden/>
          </w:rPr>
        </w:r>
        <w:r w:rsidR="005F46E2">
          <w:rPr>
            <w:noProof/>
            <w:webHidden/>
          </w:rPr>
          <w:fldChar w:fldCharType="separate"/>
        </w:r>
        <w:r w:rsidR="005F46E2">
          <w:rPr>
            <w:noProof/>
            <w:webHidden/>
          </w:rPr>
          <w:t>3</w:t>
        </w:r>
        <w:r w:rsidR="005F46E2">
          <w:rPr>
            <w:noProof/>
            <w:webHidden/>
          </w:rPr>
          <w:fldChar w:fldCharType="end"/>
        </w:r>
      </w:hyperlink>
    </w:p>
    <w:p w14:paraId="0069C568" w14:textId="2772204F" w:rsidR="00DF3D7F" w:rsidRDefault="00DF3D7F">
      <w:pPr>
        <w:rPr>
          <w:rFonts w:ascii="Arial" w:hAnsi="Arial"/>
          <w:b/>
          <w:sz w:val="32"/>
          <w:u w:val="single"/>
        </w:rPr>
      </w:pPr>
      <w:r>
        <w:fldChar w:fldCharType="end"/>
      </w:r>
      <w:r>
        <w:br w:type="page"/>
      </w:r>
    </w:p>
    <w:p w14:paraId="008DFF1A" w14:textId="7143C313" w:rsidR="00EF377B" w:rsidRDefault="006B0B4C" w:rsidP="00EF377B">
      <w:pPr>
        <w:pStyle w:val="Heading1"/>
      </w:pPr>
      <w:bookmarkStart w:id="0" w:name="_Toc211253752"/>
      <w:r>
        <w:lastRenderedPageBreak/>
        <w:t xml:space="preserve">CID </w:t>
      </w:r>
      <w:r w:rsidR="000D2314">
        <w:t>115</w:t>
      </w:r>
      <w:r>
        <w:t xml:space="preserve"> (</w:t>
      </w:r>
      <w:r w:rsidR="005F46E2">
        <w:t>Accepted</w:t>
      </w:r>
      <w:r>
        <w:t>)</w:t>
      </w:r>
      <w:bookmarkEnd w:id="0"/>
    </w:p>
    <w:p w14:paraId="6280340D" w14:textId="77777777" w:rsidR="00EF377B" w:rsidRPr="00AE4141" w:rsidRDefault="00EF377B" w:rsidP="00EF377B"/>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012AE9" w14:paraId="5C9F44FB" w14:textId="77777777" w:rsidTr="00012AE9">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EF3721D" w14:textId="77777777" w:rsidR="00012AE9" w:rsidRPr="00C74129" w:rsidRDefault="00012AE9" w:rsidP="00605292">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C6DAE36" w14:textId="77777777" w:rsidR="00012AE9" w:rsidRPr="00C74129" w:rsidRDefault="00012AE9" w:rsidP="00605292">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66C101D7" w14:textId="77777777" w:rsidR="00012AE9" w:rsidRPr="00C74129" w:rsidRDefault="00012AE9" w:rsidP="00605292">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570861A" w14:textId="77777777" w:rsidR="00012AE9" w:rsidRPr="00C74129" w:rsidRDefault="00012AE9" w:rsidP="00605292">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18D543A0" w14:textId="77777777" w:rsidR="00012AE9" w:rsidRPr="00C74129" w:rsidRDefault="00012AE9" w:rsidP="00605292">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8902319" w14:textId="77777777" w:rsidR="00012AE9" w:rsidRPr="00C74129" w:rsidRDefault="00012AE9" w:rsidP="00605292">
            <w:pPr>
              <w:rPr>
                <w:rFonts w:ascii="Arial" w:hAnsi="Arial" w:cs="Arial"/>
                <w:sz w:val="20"/>
                <w:szCs w:val="20"/>
              </w:rPr>
            </w:pPr>
            <w:r w:rsidRPr="008F0B00">
              <w:rPr>
                <w:rFonts w:ascii="Arial" w:hAnsi="Arial" w:cs="Arial"/>
                <w:b/>
                <w:bCs/>
                <w:sz w:val="20"/>
                <w:szCs w:val="20"/>
              </w:rPr>
              <w:t>Proposed Change</w:t>
            </w:r>
          </w:p>
        </w:tc>
      </w:tr>
      <w:tr w:rsidR="000D2314" w14:paraId="702F21C2" w14:textId="77777777" w:rsidTr="000D2314">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CB8880A" w14:textId="77777777" w:rsidR="000D2314" w:rsidRDefault="000D2314">
            <w:pPr>
              <w:rPr>
                <w:rFonts w:ascii="Arial" w:hAnsi="Arial" w:cs="Arial"/>
                <w:sz w:val="20"/>
                <w:szCs w:val="20"/>
              </w:rPr>
            </w:pPr>
            <w:r>
              <w:rPr>
                <w:rFonts w:ascii="Arial" w:hAnsi="Arial" w:cs="Arial"/>
                <w:sz w:val="20"/>
                <w:szCs w:val="20"/>
              </w:rPr>
              <w:t>115</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2E47D34E" w14:textId="77777777" w:rsidR="000D2314" w:rsidRDefault="000D2314">
            <w:pPr>
              <w:rPr>
                <w:rFonts w:ascii="Arial" w:hAnsi="Arial" w:cs="Arial"/>
                <w:sz w:val="20"/>
                <w:szCs w:val="20"/>
              </w:rPr>
            </w:pPr>
            <w:r>
              <w:rPr>
                <w:rFonts w:ascii="Arial" w:hAnsi="Arial" w:cs="Arial"/>
                <w:sz w:val="20"/>
                <w:szCs w:val="20"/>
              </w:rPr>
              <w:t>65</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148231DA" w14:textId="77777777" w:rsidR="000D2314" w:rsidRDefault="000D2314">
            <w:pPr>
              <w:rPr>
                <w:rFonts w:ascii="Arial" w:hAnsi="Arial" w:cs="Arial"/>
                <w:sz w:val="20"/>
                <w:szCs w:val="20"/>
              </w:rPr>
            </w:pPr>
            <w:r>
              <w:rPr>
                <w:rFonts w:ascii="Arial" w:hAnsi="Arial" w:cs="Arial"/>
                <w:sz w:val="20"/>
                <w:szCs w:val="20"/>
              </w:rPr>
              <w:t>10.39.2</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61BF3BDB" w14:textId="77777777" w:rsidR="000D2314" w:rsidRDefault="000D2314">
            <w:pPr>
              <w:rPr>
                <w:rFonts w:ascii="Arial" w:hAnsi="Arial" w:cs="Arial"/>
                <w:sz w:val="20"/>
                <w:szCs w:val="20"/>
              </w:rPr>
            </w:pPr>
            <w:r>
              <w:rPr>
                <w:rFonts w:ascii="Arial" w:hAnsi="Arial" w:cs="Arial"/>
                <w:sz w:val="20"/>
                <w:szCs w:val="20"/>
              </w:rPr>
              <w:t>20</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00681B3A" w14:textId="77777777" w:rsidR="000D2314" w:rsidRDefault="000D2314">
            <w:pPr>
              <w:rPr>
                <w:rFonts w:ascii="Arial" w:hAnsi="Arial" w:cs="Arial"/>
                <w:sz w:val="20"/>
                <w:szCs w:val="20"/>
              </w:rPr>
            </w:pPr>
            <w:r>
              <w:rPr>
                <w:rFonts w:ascii="Arial" w:hAnsi="Arial" w:cs="Arial"/>
                <w:sz w:val="20"/>
                <w:szCs w:val="20"/>
              </w:rPr>
              <w:t xml:space="preserve">The path to follow to figure out that 1.95Mb/s modulation is required to be used for the control/report packets for the UWB driven MMS UWB ranging is a little convoluted, i.e., this is buried in the specification of the mmsControlPhaseMode and mmsReportPhaseMode parameters (and Control Phase Config and Report Phase Config field values) where in table 21 values 14 or 15 apply to UWB driven, and these point onwards to the Table UWB modulation sets #1 and #2 from Table 86.  We should make this easier to see, </w:t>
            </w:r>
            <w:proofErr w:type="gramStart"/>
            <w:r>
              <w:rPr>
                <w:rFonts w:ascii="Arial" w:hAnsi="Arial" w:cs="Arial"/>
                <w:sz w:val="20"/>
                <w:szCs w:val="20"/>
              </w:rPr>
              <w:t>and also</w:t>
            </w:r>
            <w:proofErr w:type="gramEnd"/>
            <w:r>
              <w:rPr>
                <w:rFonts w:ascii="Arial" w:hAnsi="Arial" w:cs="Arial"/>
                <w:sz w:val="20"/>
                <w:szCs w:val="20"/>
              </w:rPr>
              <w:t xml:space="preserve"> clarify that the 4z PHR is to be used.</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34E92B4E" w14:textId="77777777" w:rsidR="000D2314" w:rsidRDefault="000D2314">
            <w:pPr>
              <w:rPr>
                <w:rFonts w:ascii="Arial" w:hAnsi="Arial" w:cs="Arial"/>
                <w:sz w:val="20"/>
                <w:szCs w:val="20"/>
              </w:rPr>
            </w:pPr>
            <w:r>
              <w:rPr>
                <w:rFonts w:ascii="Arial" w:hAnsi="Arial" w:cs="Arial"/>
                <w:sz w:val="20"/>
                <w:szCs w:val="20"/>
              </w:rPr>
              <w:t xml:space="preserve">At the end of </w:t>
            </w:r>
            <w:proofErr w:type="gramStart"/>
            <w:r>
              <w:rPr>
                <w:rFonts w:ascii="Arial" w:hAnsi="Arial" w:cs="Arial"/>
                <w:sz w:val="20"/>
                <w:szCs w:val="20"/>
              </w:rPr>
              <w:t>the  first</w:t>
            </w:r>
            <w:proofErr w:type="gramEnd"/>
            <w:r>
              <w:rPr>
                <w:rFonts w:ascii="Arial" w:hAnsi="Arial" w:cs="Arial"/>
                <w:sz w:val="20"/>
                <w:szCs w:val="20"/>
              </w:rPr>
              <w:t xml:space="preserve"> sentence on p65 line 28, add:  ", and shall use the UWB modulation specified by set #1 or set #2 from Table 86 with the PHR described 16.2.7.3”.</w:t>
            </w:r>
          </w:p>
        </w:tc>
      </w:tr>
    </w:tbl>
    <w:p w14:paraId="77842052" w14:textId="77777777" w:rsidR="00EF377B" w:rsidRDefault="00EF377B" w:rsidP="00EF377B">
      <w:pPr>
        <w:jc w:val="both"/>
      </w:pPr>
    </w:p>
    <w:p w14:paraId="73680B8B" w14:textId="2175DD48" w:rsidR="00EF377B" w:rsidRDefault="00EF377B" w:rsidP="006B0B4C">
      <w:pPr>
        <w:jc w:val="both"/>
      </w:pPr>
      <w:r>
        <w:t xml:space="preserve">Discussion: </w:t>
      </w:r>
      <w:r w:rsidR="005F46E2">
        <w:t>OK.</w:t>
      </w:r>
    </w:p>
    <w:p w14:paraId="1A35942E" w14:textId="521E1F30" w:rsidR="00EF377B" w:rsidRPr="00185BE1" w:rsidRDefault="00EF377B" w:rsidP="00EF377B">
      <w:pPr>
        <w:jc w:val="both"/>
        <w:rPr>
          <w:color w:val="000000" w:themeColor="text1"/>
        </w:rPr>
      </w:pPr>
      <w:r w:rsidRPr="00185BE1">
        <w:rPr>
          <w:color w:val="000000" w:themeColor="text1"/>
        </w:rPr>
        <w:t xml:space="preserve">Proposed resolution: </w:t>
      </w:r>
      <w:r w:rsidR="005F46E2">
        <w:rPr>
          <w:color w:val="000000" w:themeColor="text1"/>
        </w:rPr>
        <w:t>Accepted.</w:t>
      </w:r>
    </w:p>
    <w:p w14:paraId="4F3F5268" w14:textId="06663F5C" w:rsidR="00CA538D" w:rsidRDefault="00EF377B" w:rsidP="005F46E2">
      <w:pPr>
        <w:jc w:val="both"/>
      </w:pPr>
      <w:r w:rsidRPr="00185BE1">
        <w:rPr>
          <w:color w:val="000000" w:themeColor="text1"/>
        </w:rPr>
        <w:t xml:space="preserve">Disposition detail: </w:t>
      </w:r>
      <w:r w:rsidR="005F46E2">
        <w:t>n/a</w:t>
      </w:r>
    </w:p>
    <w:sectPr w:rsidR="00CA538D"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1B0C0" w14:textId="77777777" w:rsidR="00E03283" w:rsidRDefault="00E03283">
      <w:r>
        <w:separator/>
      </w:r>
    </w:p>
  </w:endnote>
  <w:endnote w:type="continuationSeparator" w:id="0">
    <w:p w14:paraId="11F00D6B" w14:textId="77777777" w:rsidR="00E03283" w:rsidRDefault="00E0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BAF27" w14:textId="77777777" w:rsidR="00E03283" w:rsidRDefault="00E03283">
      <w:r>
        <w:separator/>
      </w:r>
    </w:p>
  </w:footnote>
  <w:footnote w:type="continuationSeparator" w:id="0">
    <w:p w14:paraId="4936664A" w14:textId="77777777" w:rsidR="00E03283" w:rsidRDefault="00E03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441E9DFF"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C2639F">
      <w:rPr>
        <w:bCs/>
      </w:rPr>
      <w:t>0</w:t>
    </w:r>
    <w:r w:rsidR="0096269F">
      <w:rPr>
        <w:bCs/>
      </w:rPr>
      <w:t>5</w:t>
    </w:r>
    <w:r w:rsidR="00915024">
      <w:rPr>
        <w:bCs/>
      </w:rPr>
      <w:t>2</w:t>
    </w:r>
    <w:r w:rsidR="00250616">
      <w:rPr>
        <w:bCs/>
      </w:rPr>
      <w:t>4</w:t>
    </w:r>
    <w:r w:rsidR="00D70A9D" w:rsidRPr="00335376">
      <w:rPr>
        <w:bCs/>
      </w:rPr>
      <w:t>-</w:t>
    </w:r>
    <w:r w:rsidR="0025194C">
      <w:rPr>
        <w:bCs/>
      </w:rPr>
      <w:t>0</w:t>
    </w:r>
    <w:r w:rsidR="00CA538D">
      <w:rPr>
        <w:bCs/>
      </w:rPr>
      <w:t>0</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3"/>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2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314"/>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560"/>
    <w:rsid w:val="001356CB"/>
    <w:rsid w:val="00135B91"/>
    <w:rsid w:val="00135D65"/>
    <w:rsid w:val="0013677F"/>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16"/>
    <w:rsid w:val="002506F4"/>
    <w:rsid w:val="00250BD4"/>
    <w:rsid w:val="002514D4"/>
    <w:rsid w:val="0025194C"/>
    <w:rsid w:val="00251A1E"/>
    <w:rsid w:val="002528B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46E2"/>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BE2"/>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707"/>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708"/>
    <w:rsid w:val="00A478B2"/>
    <w:rsid w:val="00A47CCB"/>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883"/>
    <w:rsid w:val="00BC0BAE"/>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A59"/>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8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283"/>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616"/>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34030838">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5608">
      <w:bodyDiv w:val="1"/>
      <w:marLeft w:val="0"/>
      <w:marRight w:val="0"/>
      <w:marTop w:val="0"/>
      <w:marBottom w:val="0"/>
      <w:divBdr>
        <w:top w:val="none" w:sz="0" w:space="0" w:color="auto"/>
        <w:left w:val="none" w:sz="0" w:space="0" w:color="auto"/>
        <w:bottom w:val="none" w:sz="0" w:space="0" w:color="auto"/>
        <w:right w:val="none" w:sz="0" w:space="0" w:color="auto"/>
      </w:divBdr>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2044">
      <w:bodyDiv w:val="1"/>
      <w:marLeft w:val="0"/>
      <w:marRight w:val="0"/>
      <w:marTop w:val="0"/>
      <w:marBottom w:val="0"/>
      <w:divBdr>
        <w:top w:val="none" w:sz="0" w:space="0" w:color="auto"/>
        <w:left w:val="none" w:sz="0" w:space="0" w:color="auto"/>
        <w:bottom w:val="none" w:sz="0" w:space="0" w:color="auto"/>
        <w:right w:val="none" w:sz="0" w:space="0" w:color="auto"/>
      </w:divBdr>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47790158">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4864015">
      <w:bodyDiv w:val="1"/>
      <w:marLeft w:val="0"/>
      <w:marRight w:val="0"/>
      <w:marTop w:val="0"/>
      <w:marBottom w:val="0"/>
      <w:divBdr>
        <w:top w:val="none" w:sz="0" w:space="0" w:color="auto"/>
        <w:left w:val="none" w:sz="0" w:space="0" w:color="auto"/>
        <w:bottom w:val="none" w:sz="0" w:space="0" w:color="auto"/>
        <w:right w:val="none" w:sz="0" w:space="0" w:color="auto"/>
      </w:divBdr>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09633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15203044">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6680863">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2</TotalTime>
  <Pages>3</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3</cp:revision>
  <dcterms:created xsi:type="dcterms:W3CDTF">2025-10-13T20:04:00Z</dcterms:created>
  <dcterms:modified xsi:type="dcterms:W3CDTF">2025-10-13T20:15:00Z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