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tcPr>
          <w:p w14:paraId="24C5C913" w14:textId="1CDF8B65" w:rsidR="00615A5F" w:rsidRPr="00B32B07" w:rsidRDefault="00F179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September</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tcPr>
          <w:p w14:paraId="721E014D" w14:textId="0ECC6C39"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w:t>
            </w:r>
            <w:r w:rsidR="00D830DA">
              <w:rPr>
                <w:rFonts w:eastAsia="DejaVu Sans" w:cs="Arial"/>
                <w:kern w:val="1"/>
                <w:sz w:val="24"/>
                <w:szCs w:val="24"/>
                <w:lang w:val="en-US" w:eastAsia="ar-SA"/>
              </w:rPr>
              <w:t xml:space="preserve"> 109</w:t>
            </w:r>
            <w:r w:rsidR="009C423A">
              <w:rPr>
                <w:rFonts w:eastAsia="DejaVu Sans" w:cs="Arial"/>
                <w:kern w:val="1"/>
                <w:sz w:val="24"/>
                <w:szCs w:val="24"/>
                <w:lang w:val="en-US" w:eastAsia="ar-SA"/>
              </w:rPr>
              <w:t xml:space="preserve"> on D2.</w:t>
            </w:r>
            <w:r w:rsidR="00E81E36">
              <w:rPr>
                <w:rFonts w:eastAsia="DejaVu Sans" w:cs="Arial"/>
                <w:kern w:val="1"/>
                <w:sz w:val="24"/>
                <w:szCs w:val="24"/>
                <w:lang w:val="en-US" w:eastAsia="ar-SA"/>
              </w:rPr>
              <w:t>0</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16CA8B04"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1541BF">
        <w:rPr>
          <w:rFonts w:eastAsia="DejaVu Sans" w:cs="Arial"/>
          <w:kern w:val="1"/>
          <w:sz w:val="24"/>
          <w:szCs w:val="24"/>
          <w:lang w:val="en-US" w:eastAsia="ar-SA"/>
        </w:rPr>
        <w:t>109</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893207" w14:textId="77777777" w:rsidR="00294899"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4229179" w14:textId="77777777" w:rsidR="00294899" w:rsidRPr="00B32B07"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6852ADB" w14:textId="6CA1751D" w:rsidR="00B14E0A" w:rsidRPr="00B32B07" w:rsidRDefault="00B14E0A" w:rsidP="00B14E0A">
      <w:pPr>
        <w:rPr>
          <w:rFonts w:cs="Arial"/>
          <w:b/>
          <w:bCs/>
          <w:i/>
          <w:color w:val="4F81BD" w:themeColor="accent1"/>
        </w:rPr>
      </w:pPr>
    </w:p>
    <w:tbl>
      <w:tblPr>
        <w:tblStyle w:val="TableGrid"/>
        <w:tblW w:w="8910" w:type="dxa"/>
        <w:tblLook w:val="04A0" w:firstRow="1" w:lastRow="0" w:firstColumn="1" w:lastColumn="0" w:noHBand="0" w:noVBand="1"/>
      </w:tblPr>
      <w:tblGrid>
        <w:gridCol w:w="753"/>
        <w:gridCol w:w="1328"/>
        <w:gridCol w:w="1217"/>
        <w:gridCol w:w="806"/>
        <w:gridCol w:w="628"/>
        <w:gridCol w:w="1989"/>
        <w:gridCol w:w="2189"/>
      </w:tblGrid>
      <w:tr w:rsidR="00B14E0A" w:rsidRPr="00B32B07" w14:paraId="5CC87B96" w14:textId="77777777" w:rsidTr="009116CE">
        <w:trPr>
          <w:trHeight w:val="51"/>
        </w:trPr>
        <w:tc>
          <w:tcPr>
            <w:tcW w:w="753" w:type="dxa"/>
          </w:tcPr>
          <w:p w14:paraId="0DC9DEB7" w14:textId="77777777" w:rsidR="00B14E0A" w:rsidRPr="00B32B07" w:rsidRDefault="00B14E0A"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328" w:type="dxa"/>
          </w:tcPr>
          <w:p w14:paraId="1471CD14" w14:textId="77777777" w:rsidR="00B14E0A" w:rsidRPr="00B32B07" w:rsidRDefault="00B14E0A" w:rsidP="00402EEA">
            <w:pPr>
              <w:jc w:val="center"/>
              <w:rPr>
                <w:rFonts w:cs="Arial"/>
                <w:b/>
                <w:bCs/>
              </w:rPr>
            </w:pPr>
            <w:r w:rsidRPr="00B32B07">
              <w:rPr>
                <w:rFonts w:eastAsiaTheme="minorEastAsia" w:cs="Arial"/>
                <w:b/>
                <w:bCs/>
                <w:lang w:eastAsia="zh-CN"/>
              </w:rPr>
              <w:t>Commenter</w:t>
            </w:r>
          </w:p>
        </w:tc>
        <w:tc>
          <w:tcPr>
            <w:tcW w:w="1217" w:type="dxa"/>
          </w:tcPr>
          <w:p w14:paraId="6CD52D63" w14:textId="77777777" w:rsidR="00B14E0A" w:rsidRPr="00B32B07" w:rsidRDefault="00B14E0A"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6" w:type="dxa"/>
          </w:tcPr>
          <w:p w14:paraId="493B26DA" w14:textId="77777777" w:rsidR="00B14E0A" w:rsidRPr="00B32B07" w:rsidRDefault="00B14E0A" w:rsidP="00402EEA">
            <w:pPr>
              <w:jc w:val="center"/>
              <w:rPr>
                <w:rFonts w:cs="Arial"/>
                <w:b/>
                <w:bCs/>
              </w:rPr>
            </w:pPr>
            <w:r w:rsidRPr="00B32B07">
              <w:rPr>
                <w:rFonts w:cs="Arial"/>
                <w:b/>
                <w:bCs/>
              </w:rPr>
              <w:t>Page</w:t>
            </w:r>
          </w:p>
        </w:tc>
        <w:tc>
          <w:tcPr>
            <w:tcW w:w="628" w:type="dxa"/>
          </w:tcPr>
          <w:p w14:paraId="7D4E44A5" w14:textId="77777777" w:rsidR="00B14E0A" w:rsidRPr="00B32B07" w:rsidRDefault="00B14E0A" w:rsidP="00402EEA">
            <w:pPr>
              <w:jc w:val="center"/>
              <w:rPr>
                <w:rFonts w:cs="Arial"/>
                <w:b/>
                <w:bCs/>
              </w:rPr>
            </w:pPr>
            <w:r w:rsidRPr="00B32B07">
              <w:rPr>
                <w:rFonts w:cs="Arial"/>
                <w:b/>
                <w:bCs/>
              </w:rPr>
              <w:t>Line</w:t>
            </w:r>
          </w:p>
        </w:tc>
        <w:tc>
          <w:tcPr>
            <w:tcW w:w="1989" w:type="dxa"/>
          </w:tcPr>
          <w:p w14:paraId="3EAC6AC6" w14:textId="77777777" w:rsidR="00B14E0A" w:rsidRPr="00B32B07" w:rsidRDefault="00B14E0A" w:rsidP="00402EEA">
            <w:pPr>
              <w:jc w:val="center"/>
              <w:rPr>
                <w:rFonts w:cs="Arial"/>
                <w:b/>
                <w:bCs/>
              </w:rPr>
            </w:pPr>
            <w:r w:rsidRPr="00B32B07">
              <w:rPr>
                <w:rFonts w:cs="Arial"/>
                <w:b/>
                <w:bCs/>
              </w:rPr>
              <w:t>Comment</w:t>
            </w:r>
          </w:p>
        </w:tc>
        <w:tc>
          <w:tcPr>
            <w:tcW w:w="2189" w:type="dxa"/>
          </w:tcPr>
          <w:p w14:paraId="7788F914" w14:textId="77777777" w:rsidR="00B14E0A" w:rsidRPr="00B32B07" w:rsidRDefault="00B14E0A" w:rsidP="00402EEA">
            <w:pPr>
              <w:jc w:val="center"/>
              <w:rPr>
                <w:rFonts w:cs="Arial"/>
                <w:b/>
                <w:bCs/>
              </w:rPr>
            </w:pPr>
            <w:r w:rsidRPr="00B32B07">
              <w:rPr>
                <w:rFonts w:cs="Arial"/>
                <w:b/>
                <w:bCs/>
              </w:rPr>
              <w:t>Proposed Change</w:t>
            </w:r>
          </w:p>
        </w:tc>
      </w:tr>
      <w:tr w:rsidR="00B14E0A" w:rsidRPr="00B32B07" w14:paraId="3A67C49F" w14:textId="77777777" w:rsidTr="009116CE">
        <w:trPr>
          <w:trHeight w:val="51"/>
        </w:trPr>
        <w:tc>
          <w:tcPr>
            <w:tcW w:w="753" w:type="dxa"/>
          </w:tcPr>
          <w:p w14:paraId="123A0522" w14:textId="27AE395F" w:rsidR="00B14E0A" w:rsidRPr="00B32B07" w:rsidRDefault="0000738D" w:rsidP="00402EEA">
            <w:pPr>
              <w:jc w:val="center"/>
              <w:rPr>
                <w:rFonts w:eastAsiaTheme="minorEastAsia" w:cs="Arial"/>
                <w:lang w:eastAsia="zh-CN"/>
              </w:rPr>
            </w:pPr>
            <w:r>
              <w:rPr>
                <w:rFonts w:eastAsiaTheme="minorEastAsia" w:cs="Arial"/>
                <w:lang w:eastAsia="zh-CN"/>
              </w:rPr>
              <w:t>109</w:t>
            </w:r>
          </w:p>
        </w:tc>
        <w:tc>
          <w:tcPr>
            <w:tcW w:w="1328" w:type="dxa"/>
          </w:tcPr>
          <w:p w14:paraId="75DBD8FC" w14:textId="537B60E7" w:rsidR="00B14E0A" w:rsidRPr="00D52794" w:rsidRDefault="008D5E19" w:rsidP="00402EEA">
            <w:pPr>
              <w:jc w:val="center"/>
              <w:rPr>
                <w:rFonts w:cs="Arial"/>
                <w:color w:val="000000" w:themeColor="text1"/>
              </w:rPr>
            </w:pPr>
            <w:r w:rsidRPr="008D5E19">
              <w:rPr>
                <w:rFonts w:cs="Arial"/>
              </w:rPr>
              <w:t>KREBS, ALEX</w:t>
            </w:r>
          </w:p>
        </w:tc>
        <w:tc>
          <w:tcPr>
            <w:tcW w:w="1217" w:type="dxa"/>
          </w:tcPr>
          <w:p w14:paraId="0E203921" w14:textId="682D01FB" w:rsidR="00B14E0A" w:rsidRDefault="008D5E19" w:rsidP="00402EEA">
            <w:pPr>
              <w:spacing w:after="0" w:line="240" w:lineRule="auto"/>
              <w:jc w:val="center"/>
              <w:rPr>
                <w:rFonts w:cs="Arial"/>
                <w:color w:val="000000"/>
                <w:lang w:val="en-US"/>
              </w:rPr>
            </w:pPr>
            <w:r>
              <w:rPr>
                <w:rFonts w:cs="Arial"/>
                <w:color w:val="000000"/>
              </w:rPr>
              <w:t>8.3.6</w:t>
            </w:r>
          </w:p>
          <w:p w14:paraId="053C6AF4" w14:textId="77777777" w:rsidR="00B14E0A" w:rsidRPr="00B32B07" w:rsidRDefault="00B14E0A" w:rsidP="00402EEA">
            <w:pPr>
              <w:spacing w:after="0" w:line="240" w:lineRule="auto"/>
              <w:jc w:val="center"/>
              <w:rPr>
                <w:rFonts w:cs="Arial"/>
                <w:color w:val="000000"/>
                <w:lang w:val="en-US"/>
              </w:rPr>
            </w:pPr>
          </w:p>
        </w:tc>
        <w:tc>
          <w:tcPr>
            <w:tcW w:w="806" w:type="dxa"/>
          </w:tcPr>
          <w:p w14:paraId="79DFBC73" w14:textId="03480D1A" w:rsidR="00B14E0A" w:rsidRDefault="008D5E19" w:rsidP="00402EEA">
            <w:pPr>
              <w:spacing w:after="0" w:line="240" w:lineRule="auto"/>
              <w:jc w:val="center"/>
              <w:rPr>
                <w:rFonts w:cs="Arial"/>
                <w:lang w:val="en-US"/>
              </w:rPr>
            </w:pPr>
            <w:r>
              <w:rPr>
                <w:rFonts w:cs="Arial"/>
              </w:rPr>
              <w:t>30</w:t>
            </w:r>
          </w:p>
          <w:p w14:paraId="174D6F42" w14:textId="77777777" w:rsidR="00B14E0A" w:rsidRPr="00B32B07" w:rsidRDefault="00B14E0A" w:rsidP="00402EEA">
            <w:pPr>
              <w:jc w:val="center"/>
              <w:rPr>
                <w:rFonts w:cs="Arial"/>
              </w:rPr>
            </w:pPr>
          </w:p>
        </w:tc>
        <w:tc>
          <w:tcPr>
            <w:tcW w:w="628" w:type="dxa"/>
          </w:tcPr>
          <w:p w14:paraId="10B1E49C" w14:textId="5561BCA1" w:rsidR="00B14E0A" w:rsidRDefault="008D5E19" w:rsidP="00402EEA">
            <w:pPr>
              <w:spacing w:after="0" w:line="240" w:lineRule="auto"/>
              <w:jc w:val="center"/>
              <w:rPr>
                <w:rFonts w:cs="Arial"/>
                <w:lang w:val="en-US"/>
              </w:rPr>
            </w:pPr>
            <w:r>
              <w:rPr>
                <w:rFonts w:cs="Arial"/>
              </w:rPr>
              <w:t>19</w:t>
            </w:r>
          </w:p>
          <w:p w14:paraId="139BFFE7" w14:textId="77777777" w:rsidR="00B14E0A" w:rsidRPr="00B32B07" w:rsidRDefault="00B14E0A" w:rsidP="00402EEA">
            <w:pPr>
              <w:jc w:val="center"/>
              <w:rPr>
                <w:rFonts w:cs="Arial"/>
              </w:rPr>
            </w:pPr>
          </w:p>
        </w:tc>
        <w:tc>
          <w:tcPr>
            <w:tcW w:w="1989" w:type="dxa"/>
          </w:tcPr>
          <w:p w14:paraId="62B5027A" w14:textId="1E231F07" w:rsidR="00B14E0A" w:rsidRPr="00B34BEF" w:rsidRDefault="008D5E19" w:rsidP="00402EEA">
            <w:pPr>
              <w:spacing w:after="0" w:line="240" w:lineRule="auto"/>
              <w:jc w:val="left"/>
              <w:rPr>
                <w:rFonts w:cs="Arial"/>
                <w:color w:val="000000"/>
                <w:lang w:val="en-US"/>
              </w:rPr>
            </w:pPr>
            <w:r w:rsidRPr="00B34BEF">
              <w:rPr>
                <w:rFonts w:cs="Arial"/>
                <w:color w:val="000000"/>
                <w:lang w:val="en-US"/>
              </w:rPr>
              <w:t>64 us is too aggressive for mandatory support.</w:t>
            </w:r>
          </w:p>
        </w:tc>
        <w:tc>
          <w:tcPr>
            <w:tcW w:w="2189" w:type="dxa"/>
          </w:tcPr>
          <w:p w14:paraId="552D000D" w14:textId="0BC01C32" w:rsidR="00B14E0A" w:rsidRPr="002E487C" w:rsidRDefault="00E64A21" w:rsidP="00402EEA">
            <w:pPr>
              <w:spacing w:after="0" w:line="240" w:lineRule="auto"/>
              <w:rPr>
                <w:rFonts w:cs="Arial"/>
                <w:sz w:val="18"/>
                <w:szCs w:val="18"/>
              </w:rPr>
            </w:pPr>
            <w:r w:rsidRPr="00E64A21">
              <w:rPr>
                <w:rFonts w:cs="Arial"/>
                <w:color w:val="000000"/>
              </w:rPr>
              <w:t>Change</w:t>
            </w:r>
            <w:r>
              <w:rPr>
                <w:rFonts w:cs="Arial"/>
                <w:color w:val="000000"/>
              </w:rPr>
              <w:t xml:space="preserve"> </w:t>
            </w:r>
            <w:r w:rsidRPr="00E64A21">
              <w:rPr>
                <w:rFonts w:cs="Arial"/>
                <w:color w:val="000000"/>
              </w:rPr>
              <w:t>Range column to include 128, and change description to "value of 128 us is mandatory" and "values of 16 us, 32 us and 64 us is optional." and change Default column to 128.</w:t>
            </w:r>
          </w:p>
        </w:tc>
      </w:tr>
    </w:tbl>
    <w:p w14:paraId="39EECFB2" w14:textId="77777777" w:rsidR="00B14E0A" w:rsidRDefault="00B14E0A" w:rsidP="00B14E0A">
      <w:pPr>
        <w:rPr>
          <w:rFonts w:eastAsiaTheme="minorEastAsia" w:cs="Arial"/>
          <w:b/>
          <w:bCs/>
          <w:u w:val="single"/>
          <w:lang w:eastAsia="zh-CN"/>
        </w:rPr>
      </w:pPr>
    </w:p>
    <w:p w14:paraId="4FFA4340" w14:textId="5F214D9F" w:rsidR="005106B4" w:rsidRDefault="00B14E0A" w:rsidP="00E64A21">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35E1367F" w14:textId="56802438" w:rsidR="000103DC" w:rsidRDefault="009C423A" w:rsidP="00E64A21">
      <w:pPr>
        <w:rPr>
          <w:rFonts w:eastAsiaTheme="minorEastAsia" w:cs="Arial"/>
          <w:lang w:eastAsia="zh-CN"/>
        </w:rPr>
      </w:pPr>
      <w:r>
        <w:rPr>
          <w:rFonts w:eastAsiaTheme="minorEastAsia" w:cs="Arial"/>
          <w:lang w:eastAsia="zh-CN"/>
        </w:rPr>
        <w:t>T</w:t>
      </w:r>
      <w:r w:rsidR="00C46817">
        <w:rPr>
          <w:rFonts w:eastAsiaTheme="minorEastAsia" w:cs="Arial"/>
          <w:lang w:eastAsia="zh-CN"/>
        </w:rPr>
        <w:t>h</w:t>
      </w:r>
      <w:r w:rsidR="004D2FD6">
        <w:rPr>
          <w:rFonts w:eastAsiaTheme="minorEastAsia" w:cs="Arial"/>
          <w:lang w:eastAsia="zh-CN"/>
        </w:rPr>
        <w:t xml:space="preserve">e </w:t>
      </w:r>
      <w:r>
        <w:rPr>
          <w:rFonts w:eastAsiaTheme="minorEastAsia" w:cs="Arial"/>
          <w:lang w:eastAsia="zh-CN"/>
        </w:rPr>
        <w:t>specified</w:t>
      </w:r>
      <w:r w:rsidR="004D2FD6">
        <w:rPr>
          <w:rFonts w:eastAsiaTheme="minorEastAsia" w:cs="Arial"/>
          <w:lang w:eastAsia="zh-CN"/>
        </w:rPr>
        <w:t xml:space="preserve"> value</w:t>
      </w:r>
      <w:r>
        <w:rPr>
          <w:rFonts w:eastAsiaTheme="minorEastAsia" w:cs="Arial"/>
          <w:lang w:eastAsia="zh-CN"/>
        </w:rPr>
        <w:t>s for AIFS</w:t>
      </w:r>
      <w:r w:rsidR="004D2FD6">
        <w:rPr>
          <w:rFonts w:eastAsiaTheme="minorEastAsia" w:cs="Arial"/>
          <w:lang w:eastAsia="zh-CN"/>
        </w:rPr>
        <w:t xml:space="preserve"> in the draft (64us mandatory, 32us and 16us optional), </w:t>
      </w:r>
      <w:r>
        <w:rPr>
          <w:rFonts w:eastAsiaTheme="minorEastAsia" w:cs="Arial"/>
          <w:lang w:eastAsia="zh-CN"/>
        </w:rPr>
        <w:t>are</w:t>
      </w:r>
      <w:r w:rsidR="005106B4">
        <w:rPr>
          <w:rFonts w:eastAsiaTheme="minorEastAsia" w:cs="Arial"/>
          <w:lang w:eastAsia="zh-CN"/>
        </w:rPr>
        <w:t xml:space="preserve"> reflecting what has</w:t>
      </w:r>
      <w:r w:rsidR="004D2FD6">
        <w:rPr>
          <w:rFonts w:eastAsiaTheme="minorEastAsia" w:cs="Arial"/>
          <w:lang w:eastAsia="zh-CN"/>
        </w:rPr>
        <w:t xml:space="preserve"> been discussed and agreed among the group</w:t>
      </w:r>
      <w:r w:rsidR="008D3113">
        <w:rPr>
          <w:rFonts w:eastAsiaTheme="minorEastAsia" w:cs="Arial"/>
          <w:lang w:eastAsia="zh-CN"/>
        </w:rPr>
        <w:t xml:space="preserve"> (See 15-23-71, and all 15.4ab drafts following it)</w:t>
      </w:r>
      <w:r w:rsidR="005106B4">
        <w:rPr>
          <w:rFonts w:eastAsiaTheme="minorEastAsia" w:cs="Arial"/>
          <w:lang w:eastAsia="zh-CN"/>
        </w:rPr>
        <w:t>.</w:t>
      </w:r>
      <w:r w:rsidR="00E64A21">
        <w:rPr>
          <w:rFonts w:eastAsiaTheme="minorEastAsia" w:cs="Arial"/>
          <w:lang w:eastAsia="zh-CN"/>
        </w:rPr>
        <w:t xml:space="preserve"> </w:t>
      </w:r>
    </w:p>
    <w:p w14:paraId="73FB6C47" w14:textId="304BC694" w:rsidR="00B83771" w:rsidRDefault="000103DC" w:rsidP="00E64A21">
      <w:pPr>
        <w:rPr>
          <w:rFonts w:eastAsiaTheme="minorEastAsia" w:cs="Arial"/>
          <w:lang w:eastAsia="zh-CN"/>
        </w:rPr>
      </w:pPr>
      <w:r>
        <w:rPr>
          <w:rFonts w:eastAsiaTheme="minorEastAsia" w:cs="Arial"/>
          <w:lang w:eastAsia="zh-CN"/>
        </w:rPr>
        <w:t xml:space="preserve">The AIFS values defined in D2.0 are </w:t>
      </w:r>
      <w:r w:rsidR="005E2BFB">
        <w:rPr>
          <w:rFonts w:eastAsiaTheme="minorEastAsia" w:cs="Arial"/>
          <w:lang w:eastAsia="zh-CN"/>
        </w:rPr>
        <w:t xml:space="preserve">time </w:t>
      </w:r>
      <w:r>
        <w:rPr>
          <w:rFonts w:eastAsiaTheme="minorEastAsia" w:cs="Arial"/>
          <w:lang w:eastAsia="zh-CN"/>
        </w:rPr>
        <w:t>requirements for providing immediate-ack.</w:t>
      </w:r>
      <w:r w:rsidR="0021353F">
        <w:rPr>
          <w:rFonts w:eastAsiaTheme="minorEastAsia" w:cs="Arial"/>
          <w:lang w:eastAsia="zh-CN"/>
        </w:rPr>
        <w:t xml:space="preserve"> </w:t>
      </w:r>
      <w:r w:rsidR="004722B1">
        <w:rPr>
          <w:rFonts w:eastAsiaTheme="minorEastAsia" w:cs="Arial"/>
          <w:lang w:eastAsia="zh-CN"/>
        </w:rPr>
        <w:t>New high</w:t>
      </w:r>
      <w:r w:rsidR="006A41CE">
        <w:rPr>
          <w:rFonts w:eastAsiaTheme="minorEastAsia" w:cs="Arial"/>
          <w:lang w:eastAsia="zh-CN"/>
        </w:rPr>
        <w:t>er</w:t>
      </w:r>
      <w:r w:rsidR="004722B1">
        <w:rPr>
          <w:rFonts w:eastAsiaTheme="minorEastAsia" w:cs="Arial"/>
          <w:lang w:eastAsia="zh-CN"/>
        </w:rPr>
        <w:t xml:space="preserve"> data rates of 62.4Mbps and 124.8Mbps are introduced in 15.4ab</w:t>
      </w:r>
      <w:r w:rsidR="0035243C">
        <w:rPr>
          <w:rFonts w:eastAsiaTheme="minorEastAsia" w:cs="Arial"/>
          <w:lang w:eastAsia="zh-CN"/>
        </w:rPr>
        <w:t xml:space="preserve"> to enable </w:t>
      </w:r>
      <w:r w:rsidR="006A41CE">
        <w:rPr>
          <w:rFonts w:eastAsiaTheme="minorEastAsia" w:cs="Arial"/>
          <w:lang w:eastAsia="zh-CN"/>
        </w:rPr>
        <w:t>higher throughput for</w:t>
      </w:r>
      <w:r w:rsidR="00FE2D5B">
        <w:rPr>
          <w:rFonts w:eastAsiaTheme="minorEastAsia" w:cs="Arial"/>
          <w:lang w:eastAsia="zh-CN"/>
        </w:rPr>
        <w:t xml:space="preserve"> applications demanding high volume of data transfer</w:t>
      </w:r>
      <w:r w:rsidR="00695EC7">
        <w:rPr>
          <w:rFonts w:eastAsiaTheme="minorEastAsia" w:cs="Arial"/>
          <w:lang w:eastAsia="zh-CN"/>
        </w:rPr>
        <w:t xml:space="preserve"> in a limited time duration</w:t>
      </w:r>
      <w:r w:rsidR="00FE2D5B">
        <w:rPr>
          <w:rFonts w:eastAsiaTheme="minorEastAsia" w:cs="Arial"/>
          <w:lang w:eastAsia="zh-CN"/>
        </w:rPr>
        <w:t>.</w:t>
      </w:r>
      <w:r w:rsidR="00695EC7">
        <w:rPr>
          <w:rFonts w:eastAsiaTheme="minorEastAsia" w:cs="Arial"/>
          <w:lang w:eastAsia="zh-CN"/>
        </w:rPr>
        <w:t xml:space="preserve"> </w:t>
      </w:r>
      <w:r w:rsidR="00A656B2">
        <w:rPr>
          <w:rFonts w:eastAsiaTheme="minorEastAsia" w:cs="Arial"/>
          <w:lang w:eastAsia="zh-CN"/>
        </w:rPr>
        <w:t xml:space="preserve">After each packet transmission, a gap of AIFS is needed for the </w:t>
      </w:r>
      <w:r w:rsidR="00A1486E">
        <w:rPr>
          <w:rFonts w:eastAsiaTheme="minorEastAsia" w:cs="Arial"/>
          <w:lang w:eastAsia="zh-CN"/>
        </w:rPr>
        <w:t>immediate acknowledgment</w:t>
      </w:r>
      <w:r w:rsidR="00A656B2">
        <w:rPr>
          <w:rFonts w:eastAsiaTheme="minorEastAsia" w:cs="Arial"/>
          <w:lang w:eastAsia="zh-CN"/>
        </w:rPr>
        <w:t xml:space="preserve">. Therefore, </w:t>
      </w:r>
      <w:r w:rsidR="00A578F3">
        <w:rPr>
          <w:rFonts w:eastAsiaTheme="minorEastAsia" w:cs="Arial"/>
          <w:lang w:eastAsia="zh-CN"/>
        </w:rPr>
        <w:t xml:space="preserve">the higher the AIFS, the less frequent the packets can be transmitted. </w:t>
      </w:r>
      <w:r w:rsidR="00C37156">
        <w:rPr>
          <w:rFonts w:eastAsiaTheme="minorEastAsia" w:cs="Arial"/>
          <w:lang w:eastAsia="zh-CN"/>
        </w:rPr>
        <w:t xml:space="preserve">This reduces the chances of retransmissions in case of packet failures. </w:t>
      </w:r>
      <w:r w:rsidR="00363ADD">
        <w:rPr>
          <w:rFonts w:eastAsiaTheme="minorEastAsia" w:cs="Arial"/>
          <w:lang w:eastAsia="zh-CN"/>
        </w:rPr>
        <w:t>This is more severe for higher data rates as the packets are shorter.</w:t>
      </w:r>
    </w:p>
    <w:p w14:paraId="0735438B" w14:textId="3FFFD9B0" w:rsidR="00F43842" w:rsidRDefault="00E37E5C" w:rsidP="00E64A21">
      <w:pPr>
        <w:rPr>
          <w:rFonts w:eastAsiaTheme="minorEastAsia" w:cs="Arial"/>
          <w:lang w:eastAsia="zh-CN"/>
        </w:rPr>
      </w:pPr>
      <w:r>
        <w:rPr>
          <w:rFonts w:eastAsiaTheme="minorEastAsia" w:cs="Arial"/>
          <w:lang w:eastAsia="zh-CN"/>
        </w:rPr>
        <w:t>A simple example of transmitting several MB</w:t>
      </w:r>
      <w:r w:rsidR="00B96DDD">
        <w:rPr>
          <w:rFonts w:eastAsiaTheme="minorEastAsia" w:cs="Arial"/>
          <w:lang w:eastAsia="zh-CN"/>
        </w:rPr>
        <w:t>s</w:t>
      </w:r>
      <w:r>
        <w:rPr>
          <w:rFonts w:eastAsiaTheme="minorEastAsia" w:cs="Arial"/>
          <w:lang w:eastAsia="zh-CN"/>
        </w:rPr>
        <w:t xml:space="preserve"> of data over a </w:t>
      </w:r>
      <w:r w:rsidR="0067744C">
        <w:rPr>
          <w:rFonts w:eastAsiaTheme="minorEastAsia" w:cs="Arial"/>
          <w:lang w:eastAsia="zh-CN"/>
        </w:rPr>
        <w:t>short period of time (</w:t>
      </w:r>
      <w:r w:rsidR="00F75869">
        <w:rPr>
          <w:rFonts w:eastAsiaTheme="minorEastAsia" w:cs="Arial"/>
          <w:lang w:eastAsia="zh-CN"/>
        </w:rPr>
        <w:t xml:space="preserve">a </w:t>
      </w:r>
      <w:r>
        <w:rPr>
          <w:rFonts w:eastAsiaTheme="minorEastAsia" w:cs="Arial"/>
          <w:lang w:eastAsia="zh-CN"/>
        </w:rPr>
        <w:t>couple of seconds</w:t>
      </w:r>
      <w:r w:rsidR="00F75869">
        <w:rPr>
          <w:rFonts w:eastAsiaTheme="minorEastAsia" w:cs="Arial"/>
          <w:lang w:eastAsia="zh-CN"/>
        </w:rPr>
        <w:t xml:space="preserve">) </w:t>
      </w:r>
      <w:r>
        <w:rPr>
          <w:rFonts w:eastAsiaTheme="minorEastAsia" w:cs="Arial"/>
          <w:lang w:eastAsia="zh-CN"/>
        </w:rPr>
        <w:t xml:space="preserve">is a realistic application for </w:t>
      </w:r>
      <w:r w:rsidR="008E5B58">
        <w:rPr>
          <w:rFonts w:eastAsiaTheme="minorEastAsia" w:cs="Arial"/>
          <w:lang w:eastAsia="zh-CN"/>
        </w:rPr>
        <w:t>the newly defined data rates</w:t>
      </w:r>
      <w:r w:rsidR="00673611">
        <w:rPr>
          <w:rFonts w:eastAsiaTheme="minorEastAsia" w:cs="Arial"/>
          <w:lang w:eastAsia="zh-CN"/>
        </w:rPr>
        <w:t xml:space="preserve"> of 62.4 or 124.8Mbps</w:t>
      </w:r>
      <w:r w:rsidR="008E5B58">
        <w:rPr>
          <w:rFonts w:eastAsiaTheme="minorEastAsia" w:cs="Arial"/>
          <w:lang w:eastAsia="zh-CN"/>
        </w:rPr>
        <w:t xml:space="preserve">. </w:t>
      </w:r>
      <w:r w:rsidR="00F65ED1">
        <w:rPr>
          <w:rFonts w:eastAsiaTheme="minorEastAsia" w:cs="Arial"/>
          <w:lang w:eastAsia="zh-CN"/>
        </w:rPr>
        <w:t>In such scenarios, u</w:t>
      </w:r>
      <w:r w:rsidR="008E5B58">
        <w:rPr>
          <w:rFonts w:eastAsiaTheme="minorEastAsia" w:cs="Arial"/>
          <w:lang w:eastAsia="zh-CN"/>
        </w:rPr>
        <w:t xml:space="preserve">sing </w:t>
      </w:r>
      <w:r w:rsidR="00220FAF">
        <w:rPr>
          <w:rFonts w:eastAsiaTheme="minorEastAsia" w:cs="Arial"/>
          <w:lang w:eastAsia="zh-CN"/>
        </w:rPr>
        <w:t>reasonable packet sizes of 1500-2000 Bytes,</w:t>
      </w:r>
      <w:r w:rsidR="00EB0CC9">
        <w:rPr>
          <w:rFonts w:eastAsiaTheme="minorEastAsia" w:cs="Arial"/>
          <w:lang w:eastAsia="zh-CN"/>
        </w:rPr>
        <w:t xml:space="preserve"> the overhead due to AIFS</w:t>
      </w:r>
      <w:r w:rsidR="003042B4">
        <w:rPr>
          <w:rFonts w:eastAsiaTheme="minorEastAsia" w:cs="Arial"/>
          <w:lang w:eastAsia="zh-CN"/>
        </w:rPr>
        <w:t>=128</w:t>
      </w:r>
      <w:r w:rsidR="00B83771">
        <w:rPr>
          <w:rFonts w:eastAsiaTheme="minorEastAsia" w:cs="Arial"/>
          <w:lang w:eastAsia="zh-CN"/>
        </w:rPr>
        <w:t>us could</w:t>
      </w:r>
      <w:r w:rsidR="00453C97">
        <w:rPr>
          <w:rFonts w:eastAsiaTheme="minorEastAsia" w:cs="Arial"/>
          <w:lang w:eastAsia="zh-CN"/>
        </w:rPr>
        <w:t xml:space="preserve"> </w:t>
      </w:r>
      <w:r w:rsidR="004F233D">
        <w:rPr>
          <w:rFonts w:eastAsiaTheme="minorEastAsia" w:cs="Arial"/>
          <w:lang w:eastAsia="zh-CN"/>
        </w:rPr>
        <w:t>be</w:t>
      </w:r>
      <w:r w:rsidR="005F2BA6">
        <w:rPr>
          <w:rFonts w:eastAsiaTheme="minorEastAsia" w:cs="Arial"/>
          <w:lang w:eastAsia="zh-CN"/>
        </w:rPr>
        <w:t xml:space="preserve"> 20</w:t>
      </w:r>
      <w:r w:rsidR="00790BA2">
        <w:rPr>
          <w:rFonts w:eastAsiaTheme="minorEastAsia" w:cs="Arial"/>
          <w:lang w:eastAsia="zh-CN"/>
        </w:rPr>
        <w:t>%</w:t>
      </w:r>
      <w:r w:rsidR="005F2BA6">
        <w:rPr>
          <w:rFonts w:eastAsiaTheme="minorEastAsia" w:cs="Arial"/>
          <w:lang w:eastAsia="zh-CN"/>
        </w:rPr>
        <w:t xml:space="preserve">-30% more </w:t>
      </w:r>
      <w:r w:rsidR="004F233D">
        <w:rPr>
          <w:rFonts w:eastAsiaTheme="minorEastAsia" w:cs="Arial"/>
          <w:lang w:eastAsia="zh-CN"/>
        </w:rPr>
        <w:t>than AIFS=64us</w:t>
      </w:r>
      <w:r w:rsidR="00DA0389">
        <w:rPr>
          <w:rFonts w:eastAsiaTheme="minorEastAsia" w:cs="Arial"/>
          <w:lang w:eastAsia="zh-CN"/>
        </w:rPr>
        <w:t>.</w:t>
      </w:r>
      <w:r w:rsidR="005F2BA6">
        <w:rPr>
          <w:rFonts w:eastAsiaTheme="minorEastAsia" w:cs="Arial"/>
          <w:lang w:eastAsia="zh-CN"/>
        </w:rPr>
        <w:t xml:space="preserve"> </w:t>
      </w:r>
      <w:r w:rsidR="00DA0389">
        <w:rPr>
          <w:rFonts w:eastAsiaTheme="minorEastAsia" w:cs="Arial"/>
          <w:lang w:eastAsia="zh-CN"/>
        </w:rPr>
        <w:t>This</w:t>
      </w:r>
      <w:r w:rsidR="00C326BD">
        <w:rPr>
          <w:rFonts w:eastAsiaTheme="minorEastAsia" w:cs="Arial"/>
          <w:lang w:eastAsia="zh-CN"/>
        </w:rPr>
        <w:t xml:space="preserve"> </w:t>
      </w:r>
      <w:r w:rsidR="00AF2040">
        <w:rPr>
          <w:rFonts w:eastAsiaTheme="minorEastAsia" w:cs="Arial"/>
          <w:lang w:eastAsia="zh-CN"/>
        </w:rPr>
        <w:t xml:space="preserve">reduces </w:t>
      </w:r>
      <w:r w:rsidR="00DA0389">
        <w:rPr>
          <w:rFonts w:eastAsiaTheme="minorEastAsia" w:cs="Arial"/>
          <w:lang w:eastAsia="zh-CN"/>
        </w:rPr>
        <w:t xml:space="preserve">the </w:t>
      </w:r>
      <w:r w:rsidR="00BA6FE2">
        <w:rPr>
          <w:rFonts w:eastAsiaTheme="minorEastAsia" w:cs="Arial"/>
          <w:lang w:eastAsia="zh-CN"/>
        </w:rPr>
        <w:t>chances</w:t>
      </w:r>
      <w:r w:rsidR="00AF2040">
        <w:rPr>
          <w:rFonts w:eastAsiaTheme="minorEastAsia" w:cs="Arial"/>
          <w:lang w:eastAsia="zh-CN"/>
        </w:rPr>
        <w:t xml:space="preserve"> of </w:t>
      </w:r>
      <w:r w:rsidR="00790BA2">
        <w:rPr>
          <w:rFonts w:eastAsiaTheme="minorEastAsia" w:cs="Arial"/>
          <w:lang w:eastAsia="zh-CN"/>
        </w:rPr>
        <w:t xml:space="preserve">possible </w:t>
      </w:r>
      <w:r w:rsidR="00AF2040">
        <w:rPr>
          <w:rFonts w:eastAsiaTheme="minorEastAsia" w:cs="Arial"/>
          <w:lang w:eastAsia="zh-CN"/>
        </w:rPr>
        <w:t xml:space="preserve">retransmissions </w:t>
      </w:r>
      <w:r w:rsidR="00790BA2">
        <w:rPr>
          <w:rFonts w:eastAsiaTheme="minorEastAsia" w:cs="Arial"/>
          <w:lang w:eastAsia="zh-CN"/>
        </w:rPr>
        <w:t>during a given</w:t>
      </w:r>
      <w:r w:rsidR="00AF2040">
        <w:rPr>
          <w:rFonts w:eastAsiaTheme="minorEastAsia" w:cs="Arial"/>
          <w:lang w:eastAsia="zh-CN"/>
        </w:rPr>
        <w:t xml:space="preserve"> time </w:t>
      </w:r>
      <w:r w:rsidR="009813F2">
        <w:rPr>
          <w:rFonts w:eastAsiaTheme="minorEastAsia" w:cs="Arial"/>
          <w:lang w:eastAsia="zh-CN"/>
        </w:rPr>
        <w:t>budget or</w:t>
      </w:r>
      <w:r w:rsidR="00C326BD">
        <w:rPr>
          <w:rFonts w:eastAsiaTheme="minorEastAsia" w:cs="Arial"/>
          <w:lang w:eastAsia="zh-CN"/>
        </w:rPr>
        <w:t xml:space="preserve"> can even eliminate the retransmission opportunity</w:t>
      </w:r>
      <w:r w:rsidR="00342267">
        <w:rPr>
          <w:rFonts w:eastAsiaTheme="minorEastAsia" w:cs="Arial"/>
          <w:lang w:eastAsia="zh-CN"/>
        </w:rPr>
        <w:t xml:space="preserve"> in some scenarios</w:t>
      </w:r>
      <w:r w:rsidR="00673611">
        <w:rPr>
          <w:rFonts w:eastAsiaTheme="minorEastAsia" w:cs="Arial"/>
          <w:lang w:eastAsia="zh-CN"/>
        </w:rPr>
        <w:t>.</w:t>
      </w:r>
      <w:r w:rsidR="00342267">
        <w:rPr>
          <w:rFonts w:eastAsiaTheme="minorEastAsia" w:cs="Arial"/>
          <w:lang w:eastAsia="zh-CN"/>
        </w:rPr>
        <w:t xml:space="preserve"> Therefore,</w:t>
      </w:r>
      <w:r w:rsidR="00795A09">
        <w:rPr>
          <w:rFonts w:eastAsiaTheme="minorEastAsia" w:cs="Arial"/>
          <w:lang w:eastAsia="zh-CN"/>
        </w:rPr>
        <w:t xml:space="preserve"> </w:t>
      </w:r>
      <w:r w:rsidR="00342267">
        <w:rPr>
          <w:rFonts w:eastAsiaTheme="minorEastAsia" w:cs="Arial"/>
          <w:lang w:eastAsia="zh-CN"/>
        </w:rPr>
        <w:t xml:space="preserve">it is desirable to keep the mandatory AIFS value </w:t>
      </w:r>
      <w:r w:rsidR="00BC1511">
        <w:rPr>
          <w:rFonts w:eastAsiaTheme="minorEastAsia" w:cs="Arial"/>
          <w:lang w:eastAsia="zh-CN"/>
        </w:rPr>
        <w:t>at 64</w:t>
      </w:r>
      <w:r w:rsidR="00342267">
        <w:rPr>
          <w:rFonts w:eastAsiaTheme="minorEastAsia" w:cs="Arial"/>
          <w:lang w:eastAsia="zh-CN"/>
        </w:rPr>
        <w:t>us</w:t>
      </w:r>
      <w:r w:rsidR="00A3196F">
        <w:rPr>
          <w:rFonts w:eastAsiaTheme="minorEastAsia" w:cs="Arial"/>
          <w:lang w:eastAsia="zh-CN"/>
        </w:rPr>
        <w:t>.</w:t>
      </w:r>
      <w:r w:rsidR="00342267">
        <w:rPr>
          <w:rFonts w:eastAsiaTheme="minorEastAsia" w:cs="Arial"/>
          <w:lang w:eastAsia="zh-CN"/>
        </w:rPr>
        <w:t xml:space="preserve"> </w:t>
      </w:r>
    </w:p>
    <w:p w14:paraId="0B26CACB" w14:textId="0F08F974" w:rsidR="000103DC" w:rsidRDefault="00C326BD" w:rsidP="00E64A21">
      <w:pPr>
        <w:rPr>
          <w:rFonts w:eastAsiaTheme="minorEastAsia" w:cs="Arial"/>
          <w:lang w:eastAsia="zh-CN"/>
        </w:rPr>
      </w:pPr>
      <w:r>
        <w:rPr>
          <w:rFonts w:eastAsiaTheme="minorEastAsia" w:cs="Arial"/>
          <w:lang w:eastAsia="zh-CN"/>
        </w:rPr>
        <w:t xml:space="preserve"> </w:t>
      </w:r>
      <w:r w:rsidR="00C7288D">
        <w:rPr>
          <w:rFonts w:eastAsiaTheme="minorEastAsia" w:cs="Arial"/>
          <w:lang w:eastAsia="zh-CN"/>
        </w:rPr>
        <w:t xml:space="preserve"> </w:t>
      </w:r>
    </w:p>
    <w:p w14:paraId="2DC71326" w14:textId="0860325F"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BE0BED">
        <w:rPr>
          <w:rFonts w:eastAsiaTheme="minorEastAsia" w:cs="Arial"/>
          <w:b/>
          <w:bCs/>
          <w:u w:val="single"/>
          <w:lang w:eastAsia="zh-CN"/>
        </w:rPr>
        <w:t>eject</w:t>
      </w:r>
    </w:p>
    <w:p w14:paraId="466371EF" w14:textId="33BD06A5" w:rsidR="00B14E0A" w:rsidRDefault="00B14E0A" w:rsidP="00B14E0A">
      <w:pPr>
        <w:rPr>
          <w:rFonts w:eastAsiaTheme="minorEastAsia" w:cs="Arial"/>
          <w:lang w:val="en-US" w:eastAsia="zh-CN"/>
        </w:rPr>
      </w:pPr>
    </w:p>
    <w:sectPr w:rsidR="00B14E0A"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ADDC" w14:textId="77777777" w:rsidR="000D39A1" w:rsidRDefault="000D39A1" w:rsidP="00B72CFD">
      <w:pPr>
        <w:spacing w:after="0" w:line="240" w:lineRule="auto"/>
      </w:pPr>
      <w:r>
        <w:separator/>
      </w:r>
    </w:p>
  </w:endnote>
  <w:endnote w:type="continuationSeparator" w:id="0">
    <w:p w14:paraId="420927BA" w14:textId="77777777" w:rsidR="000D39A1" w:rsidRDefault="000D39A1" w:rsidP="00B72CFD">
      <w:pPr>
        <w:spacing w:after="0" w:line="240" w:lineRule="auto"/>
      </w:pPr>
      <w:r>
        <w:continuationSeparator/>
      </w:r>
    </w:p>
  </w:endnote>
  <w:endnote w:type="continuationNotice" w:id="1">
    <w:p w14:paraId="386C80E9" w14:textId="77777777" w:rsidR="000D39A1" w:rsidRDefault="000D3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E95D" w14:textId="77777777" w:rsidR="000D39A1" w:rsidRDefault="000D39A1" w:rsidP="00B72CFD">
      <w:pPr>
        <w:spacing w:after="0" w:line="240" w:lineRule="auto"/>
      </w:pPr>
      <w:r>
        <w:separator/>
      </w:r>
    </w:p>
  </w:footnote>
  <w:footnote w:type="continuationSeparator" w:id="0">
    <w:p w14:paraId="6CCCAF1D" w14:textId="77777777" w:rsidR="000D39A1" w:rsidRDefault="000D39A1" w:rsidP="00B72CFD">
      <w:pPr>
        <w:spacing w:after="0" w:line="240" w:lineRule="auto"/>
      </w:pPr>
      <w:r>
        <w:continuationSeparator/>
      </w:r>
    </w:p>
  </w:footnote>
  <w:footnote w:type="continuationNotice" w:id="1">
    <w:p w14:paraId="1EBEFFCA" w14:textId="77777777" w:rsidR="000D39A1" w:rsidRDefault="000D3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33B4D198" w:rsidR="00EA44ED" w:rsidRPr="00B72CFD" w:rsidRDefault="00F17914"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AA2E31">
      <w:rPr>
        <w:rFonts w:ascii="Times New Roman" w:eastAsia="Malgun Gothic" w:hAnsi="Times New Roman"/>
        <w:bCs/>
        <w:u w:val="single"/>
      </w:rPr>
      <w:t>3</w:t>
    </w:r>
    <w:r w:rsidR="009047A3">
      <w:rPr>
        <w:rFonts w:ascii="Times New Roman" w:eastAsia="Malgun Gothic" w:hAnsi="Times New Roman"/>
        <w:bCs/>
        <w:u w:val="single"/>
      </w:rPr>
      <w:t>96</w:t>
    </w:r>
    <w:r w:rsidR="00724286" w:rsidRPr="00724286">
      <w:rPr>
        <w:rFonts w:ascii="Times New Roman" w:eastAsia="Malgun Gothic" w:hAnsi="Times New Roman"/>
        <w:bCs/>
        <w:u w:val="single"/>
      </w:rPr>
      <w:t>-0</w:t>
    </w:r>
    <w:r>
      <w:rPr>
        <w:rFonts w:ascii="Times New Roman" w:eastAsia="Malgun Gothic" w:hAnsi="Times New Roman"/>
        <w:bCs/>
        <w:u w:val="single"/>
      </w:rPr>
      <w:t>1</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0738D"/>
    <w:rsid w:val="000103DC"/>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30B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B6D79"/>
    <w:rsid w:val="000C0B26"/>
    <w:rsid w:val="000C0E0D"/>
    <w:rsid w:val="000C18BF"/>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39A1"/>
    <w:rsid w:val="000D4CC1"/>
    <w:rsid w:val="000D5AE5"/>
    <w:rsid w:val="000D5D29"/>
    <w:rsid w:val="000D601B"/>
    <w:rsid w:val="000D6C37"/>
    <w:rsid w:val="000D6E3B"/>
    <w:rsid w:val="000D75FC"/>
    <w:rsid w:val="000E0166"/>
    <w:rsid w:val="000E06C2"/>
    <w:rsid w:val="000E08CB"/>
    <w:rsid w:val="000E1457"/>
    <w:rsid w:val="000E1980"/>
    <w:rsid w:val="000E1C16"/>
    <w:rsid w:val="000E1D59"/>
    <w:rsid w:val="000E24EC"/>
    <w:rsid w:val="000E2788"/>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5F95"/>
    <w:rsid w:val="000F6222"/>
    <w:rsid w:val="000F7B2C"/>
    <w:rsid w:val="0010166E"/>
    <w:rsid w:val="00102545"/>
    <w:rsid w:val="00102961"/>
    <w:rsid w:val="00104537"/>
    <w:rsid w:val="00104AF0"/>
    <w:rsid w:val="00105C94"/>
    <w:rsid w:val="00106DBB"/>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1BF"/>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53F"/>
    <w:rsid w:val="00213757"/>
    <w:rsid w:val="00214268"/>
    <w:rsid w:val="0021496E"/>
    <w:rsid w:val="00214B7B"/>
    <w:rsid w:val="00215695"/>
    <w:rsid w:val="0021611B"/>
    <w:rsid w:val="002164B5"/>
    <w:rsid w:val="0021657A"/>
    <w:rsid w:val="00217428"/>
    <w:rsid w:val="00220FAF"/>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6EE"/>
    <w:rsid w:val="00240836"/>
    <w:rsid w:val="00241575"/>
    <w:rsid w:val="002423B5"/>
    <w:rsid w:val="0024290B"/>
    <w:rsid w:val="00243070"/>
    <w:rsid w:val="002439F0"/>
    <w:rsid w:val="00244CEE"/>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4899"/>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910"/>
    <w:rsid w:val="00303DEA"/>
    <w:rsid w:val="00304134"/>
    <w:rsid w:val="0030415B"/>
    <w:rsid w:val="003042B4"/>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267"/>
    <w:rsid w:val="00342DF9"/>
    <w:rsid w:val="003447BD"/>
    <w:rsid w:val="00344B8E"/>
    <w:rsid w:val="0034522A"/>
    <w:rsid w:val="00345881"/>
    <w:rsid w:val="00345D32"/>
    <w:rsid w:val="00345DA2"/>
    <w:rsid w:val="00345DF4"/>
    <w:rsid w:val="003468A1"/>
    <w:rsid w:val="00347719"/>
    <w:rsid w:val="00347F6E"/>
    <w:rsid w:val="00350745"/>
    <w:rsid w:val="0035243C"/>
    <w:rsid w:val="00352B36"/>
    <w:rsid w:val="00352DEA"/>
    <w:rsid w:val="003539FD"/>
    <w:rsid w:val="00353FAD"/>
    <w:rsid w:val="00355F3C"/>
    <w:rsid w:val="00356F51"/>
    <w:rsid w:val="00357D96"/>
    <w:rsid w:val="0036008A"/>
    <w:rsid w:val="003623E2"/>
    <w:rsid w:val="00362556"/>
    <w:rsid w:val="00363843"/>
    <w:rsid w:val="00363ADD"/>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4955"/>
    <w:rsid w:val="00425591"/>
    <w:rsid w:val="00425835"/>
    <w:rsid w:val="00425F7D"/>
    <w:rsid w:val="00427361"/>
    <w:rsid w:val="004276AC"/>
    <w:rsid w:val="00427EE0"/>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3C97"/>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2B1"/>
    <w:rsid w:val="00472AAC"/>
    <w:rsid w:val="004730D0"/>
    <w:rsid w:val="004732DB"/>
    <w:rsid w:val="00473BD5"/>
    <w:rsid w:val="00474640"/>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57A9"/>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2FD6"/>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E74E6"/>
    <w:rsid w:val="004F13E6"/>
    <w:rsid w:val="004F1678"/>
    <w:rsid w:val="004F233D"/>
    <w:rsid w:val="004F2511"/>
    <w:rsid w:val="004F27E9"/>
    <w:rsid w:val="004F2869"/>
    <w:rsid w:val="004F4869"/>
    <w:rsid w:val="004F6BC4"/>
    <w:rsid w:val="005012FC"/>
    <w:rsid w:val="00502C77"/>
    <w:rsid w:val="00502F91"/>
    <w:rsid w:val="0050398D"/>
    <w:rsid w:val="00504523"/>
    <w:rsid w:val="00504B6D"/>
    <w:rsid w:val="005050B1"/>
    <w:rsid w:val="00505717"/>
    <w:rsid w:val="00506E6A"/>
    <w:rsid w:val="005106B4"/>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40B4"/>
    <w:rsid w:val="005D58A1"/>
    <w:rsid w:val="005E0692"/>
    <w:rsid w:val="005E1211"/>
    <w:rsid w:val="005E1294"/>
    <w:rsid w:val="005E1A65"/>
    <w:rsid w:val="005E2A33"/>
    <w:rsid w:val="005E2BFB"/>
    <w:rsid w:val="005E4014"/>
    <w:rsid w:val="005E40A8"/>
    <w:rsid w:val="005E4711"/>
    <w:rsid w:val="005E49CB"/>
    <w:rsid w:val="005E4CBC"/>
    <w:rsid w:val="005E4D0C"/>
    <w:rsid w:val="005E51D2"/>
    <w:rsid w:val="005E5F18"/>
    <w:rsid w:val="005E6D09"/>
    <w:rsid w:val="005F0214"/>
    <w:rsid w:val="005F04F5"/>
    <w:rsid w:val="005F0951"/>
    <w:rsid w:val="005F273E"/>
    <w:rsid w:val="005F2BA6"/>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2CE8"/>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4DE"/>
    <w:rsid w:val="00673611"/>
    <w:rsid w:val="00673E3A"/>
    <w:rsid w:val="00674CC3"/>
    <w:rsid w:val="00675936"/>
    <w:rsid w:val="00675EC0"/>
    <w:rsid w:val="0067606F"/>
    <w:rsid w:val="006769D7"/>
    <w:rsid w:val="0067744C"/>
    <w:rsid w:val="00680C99"/>
    <w:rsid w:val="00681C34"/>
    <w:rsid w:val="00683093"/>
    <w:rsid w:val="0068519A"/>
    <w:rsid w:val="0068706C"/>
    <w:rsid w:val="006870AE"/>
    <w:rsid w:val="00687EB0"/>
    <w:rsid w:val="006915D2"/>
    <w:rsid w:val="00692B1B"/>
    <w:rsid w:val="0069355D"/>
    <w:rsid w:val="006959BE"/>
    <w:rsid w:val="00695C1F"/>
    <w:rsid w:val="00695EC7"/>
    <w:rsid w:val="006970C3"/>
    <w:rsid w:val="006976CA"/>
    <w:rsid w:val="00697C8F"/>
    <w:rsid w:val="006A006B"/>
    <w:rsid w:val="006A09CD"/>
    <w:rsid w:val="006A1F1E"/>
    <w:rsid w:val="006A2723"/>
    <w:rsid w:val="006A328A"/>
    <w:rsid w:val="006A41CE"/>
    <w:rsid w:val="006A42B3"/>
    <w:rsid w:val="006A4E37"/>
    <w:rsid w:val="006A4EF8"/>
    <w:rsid w:val="006A6343"/>
    <w:rsid w:val="006A6BA3"/>
    <w:rsid w:val="006A6DD7"/>
    <w:rsid w:val="006B23F8"/>
    <w:rsid w:val="006B2A15"/>
    <w:rsid w:val="006B3C79"/>
    <w:rsid w:val="006B3D0F"/>
    <w:rsid w:val="006B3DCF"/>
    <w:rsid w:val="006B6554"/>
    <w:rsid w:val="006B6D08"/>
    <w:rsid w:val="006B6DFD"/>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BA2"/>
    <w:rsid w:val="00790EBB"/>
    <w:rsid w:val="007926FF"/>
    <w:rsid w:val="00794363"/>
    <w:rsid w:val="00795A09"/>
    <w:rsid w:val="007A14A6"/>
    <w:rsid w:val="007A2853"/>
    <w:rsid w:val="007A2A72"/>
    <w:rsid w:val="007A3D6C"/>
    <w:rsid w:val="007A478B"/>
    <w:rsid w:val="007A4A33"/>
    <w:rsid w:val="007A50E7"/>
    <w:rsid w:val="007A5DB0"/>
    <w:rsid w:val="007A6142"/>
    <w:rsid w:val="007A6AD2"/>
    <w:rsid w:val="007A6E37"/>
    <w:rsid w:val="007B0A81"/>
    <w:rsid w:val="007B0B1F"/>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113"/>
    <w:rsid w:val="008D328C"/>
    <w:rsid w:val="008D5259"/>
    <w:rsid w:val="008D5E19"/>
    <w:rsid w:val="008D7B6B"/>
    <w:rsid w:val="008E0A20"/>
    <w:rsid w:val="008E1161"/>
    <w:rsid w:val="008E1B72"/>
    <w:rsid w:val="008E2D01"/>
    <w:rsid w:val="008E3350"/>
    <w:rsid w:val="008E3407"/>
    <w:rsid w:val="008E3D1F"/>
    <w:rsid w:val="008E57C4"/>
    <w:rsid w:val="008E5B58"/>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47A3"/>
    <w:rsid w:val="00906FED"/>
    <w:rsid w:val="009072C6"/>
    <w:rsid w:val="00907CC2"/>
    <w:rsid w:val="00907CF0"/>
    <w:rsid w:val="00910880"/>
    <w:rsid w:val="009116CE"/>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77CF8"/>
    <w:rsid w:val="0098101B"/>
    <w:rsid w:val="009813F2"/>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23A"/>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3AE5"/>
    <w:rsid w:val="00A143D7"/>
    <w:rsid w:val="00A1486E"/>
    <w:rsid w:val="00A160C2"/>
    <w:rsid w:val="00A20FFE"/>
    <w:rsid w:val="00A21AA6"/>
    <w:rsid w:val="00A21B19"/>
    <w:rsid w:val="00A23F85"/>
    <w:rsid w:val="00A24231"/>
    <w:rsid w:val="00A25C0F"/>
    <w:rsid w:val="00A25FE9"/>
    <w:rsid w:val="00A26DE7"/>
    <w:rsid w:val="00A278F1"/>
    <w:rsid w:val="00A30909"/>
    <w:rsid w:val="00A30F15"/>
    <w:rsid w:val="00A3196F"/>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8F3"/>
    <w:rsid w:val="00A57E14"/>
    <w:rsid w:val="00A60A1C"/>
    <w:rsid w:val="00A60E8E"/>
    <w:rsid w:val="00A61260"/>
    <w:rsid w:val="00A61CE1"/>
    <w:rsid w:val="00A6283A"/>
    <w:rsid w:val="00A63D9F"/>
    <w:rsid w:val="00A640F4"/>
    <w:rsid w:val="00A64194"/>
    <w:rsid w:val="00A644B6"/>
    <w:rsid w:val="00A64E0A"/>
    <w:rsid w:val="00A656B2"/>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0D7"/>
    <w:rsid w:val="00AD6318"/>
    <w:rsid w:val="00AD6498"/>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040"/>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BEF"/>
    <w:rsid w:val="00B34C03"/>
    <w:rsid w:val="00B34C0E"/>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771"/>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96DDD"/>
    <w:rsid w:val="00BA0836"/>
    <w:rsid w:val="00BA0AE0"/>
    <w:rsid w:val="00BA17BA"/>
    <w:rsid w:val="00BA19FD"/>
    <w:rsid w:val="00BA212E"/>
    <w:rsid w:val="00BA30E0"/>
    <w:rsid w:val="00BA51DA"/>
    <w:rsid w:val="00BA5313"/>
    <w:rsid w:val="00BA5385"/>
    <w:rsid w:val="00BA68EB"/>
    <w:rsid w:val="00BA6FE2"/>
    <w:rsid w:val="00BB00FA"/>
    <w:rsid w:val="00BB12F0"/>
    <w:rsid w:val="00BB3C2E"/>
    <w:rsid w:val="00BB3FB1"/>
    <w:rsid w:val="00BB41BC"/>
    <w:rsid w:val="00BB467C"/>
    <w:rsid w:val="00BB47CB"/>
    <w:rsid w:val="00BC0222"/>
    <w:rsid w:val="00BC1511"/>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BED"/>
    <w:rsid w:val="00BE0FBC"/>
    <w:rsid w:val="00BE1D07"/>
    <w:rsid w:val="00BE20EC"/>
    <w:rsid w:val="00BE32B2"/>
    <w:rsid w:val="00BE33C9"/>
    <w:rsid w:val="00BE365D"/>
    <w:rsid w:val="00BE3783"/>
    <w:rsid w:val="00BE3C94"/>
    <w:rsid w:val="00BE479B"/>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BD"/>
    <w:rsid w:val="00C326D7"/>
    <w:rsid w:val="00C33220"/>
    <w:rsid w:val="00C34AE1"/>
    <w:rsid w:val="00C35EF4"/>
    <w:rsid w:val="00C3602C"/>
    <w:rsid w:val="00C36157"/>
    <w:rsid w:val="00C36814"/>
    <w:rsid w:val="00C37156"/>
    <w:rsid w:val="00C3725D"/>
    <w:rsid w:val="00C37485"/>
    <w:rsid w:val="00C40666"/>
    <w:rsid w:val="00C41FB1"/>
    <w:rsid w:val="00C42711"/>
    <w:rsid w:val="00C42D71"/>
    <w:rsid w:val="00C43495"/>
    <w:rsid w:val="00C44C41"/>
    <w:rsid w:val="00C45D73"/>
    <w:rsid w:val="00C46817"/>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B68"/>
    <w:rsid w:val="00C61CE9"/>
    <w:rsid w:val="00C61ED4"/>
    <w:rsid w:val="00C625B6"/>
    <w:rsid w:val="00C62FCC"/>
    <w:rsid w:val="00C6313F"/>
    <w:rsid w:val="00C63A2D"/>
    <w:rsid w:val="00C64460"/>
    <w:rsid w:val="00C64BEB"/>
    <w:rsid w:val="00C657DE"/>
    <w:rsid w:val="00C67A2B"/>
    <w:rsid w:val="00C711E2"/>
    <w:rsid w:val="00C7288D"/>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A6EDA"/>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1879"/>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30DA"/>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0389"/>
    <w:rsid w:val="00DA1C01"/>
    <w:rsid w:val="00DA2D61"/>
    <w:rsid w:val="00DA32E2"/>
    <w:rsid w:val="00DA3898"/>
    <w:rsid w:val="00DA478F"/>
    <w:rsid w:val="00DA5EE7"/>
    <w:rsid w:val="00DB0302"/>
    <w:rsid w:val="00DB05EE"/>
    <w:rsid w:val="00DB0721"/>
    <w:rsid w:val="00DB0C94"/>
    <w:rsid w:val="00DB35AE"/>
    <w:rsid w:val="00DB3C92"/>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7129"/>
    <w:rsid w:val="00DC746F"/>
    <w:rsid w:val="00DC7502"/>
    <w:rsid w:val="00DC7616"/>
    <w:rsid w:val="00DC7BF8"/>
    <w:rsid w:val="00DC7E94"/>
    <w:rsid w:val="00DD0849"/>
    <w:rsid w:val="00DD0B66"/>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5C"/>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A21"/>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1E36"/>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C9"/>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914"/>
    <w:rsid w:val="00F17C65"/>
    <w:rsid w:val="00F20665"/>
    <w:rsid w:val="00F20704"/>
    <w:rsid w:val="00F20A72"/>
    <w:rsid w:val="00F20BDC"/>
    <w:rsid w:val="00F214AD"/>
    <w:rsid w:val="00F21534"/>
    <w:rsid w:val="00F21AF1"/>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842"/>
    <w:rsid w:val="00F43B3E"/>
    <w:rsid w:val="00F443A1"/>
    <w:rsid w:val="00F4495E"/>
    <w:rsid w:val="00F45A0D"/>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5ED1"/>
    <w:rsid w:val="00F67536"/>
    <w:rsid w:val="00F678E3"/>
    <w:rsid w:val="00F702D2"/>
    <w:rsid w:val="00F704A1"/>
    <w:rsid w:val="00F70813"/>
    <w:rsid w:val="00F70A17"/>
    <w:rsid w:val="00F70CF9"/>
    <w:rsid w:val="00F70EAA"/>
    <w:rsid w:val="00F72193"/>
    <w:rsid w:val="00F72FEE"/>
    <w:rsid w:val="00F73071"/>
    <w:rsid w:val="00F7538D"/>
    <w:rsid w:val="00F75845"/>
    <w:rsid w:val="00F75869"/>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521"/>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2D5B"/>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2025-09-17T19:02:00Z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