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06A5CE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9E4A3D">
              <w:rPr>
                <w:rFonts w:ascii="Arial" w:eastAsia="DejaVu Sans" w:hAnsi="Arial" w:cs="Arial"/>
                <w:b/>
                <w:bCs/>
                <w:kern w:val="1"/>
                <w:lang w:eastAsia="ar-SA"/>
              </w:rPr>
              <w:t>CIDs 32 and 33</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D76251" w:rsidR="00C2639F" w:rsidRPr="00525E33" w:rsidRDefault="00751EBE"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 1</w:t>
            </w:r>
            <w:r w:rsidR="00CD5D0D">
              <w:rPr>
                <w:rFonts w:ascii="Arial" w:eastAsia="DejaVu Sans" w:hAnsi="Arial" w:cs="Arial"/>
                <w:color w:val="000000" w:themeColor="text1"/>
                <w:kern w:val="1"/>
                <w:lang w:eastAsia="ar-SA"/>
              </w:rPr>
              <w:t>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0D720F9B" w14:textId="24B07BEE" w:rsidR="00806CC9" w:rsidRPr="00525E33" w:rsidRDefault="00806CC9" w:rsidP="00806CC9">
      <w:pPr>
        <w:pStyle w:val="Heading1"/>
        <w:rPr>
          <w:rFonts w:cs="Arial"/>
        </w:rPr>
      </w:pPr>
      <w:bookmarkStart w:id="0" w:name="_Toc204603801"/>
      <w:r>
        <w:rPr>
          <w:rFonts w:cs="Arial"/>
        </w:rPr>
        <w:lastRenderedPageBreak/>
        <w:t>CID 32</w:t>
      </w:r>
      <w:r w:rsidR="00F9414E">
        <w:rPr>
          <w:rFonts w:cs="Arial"/>
        </w:rPr>
        <w:t>, 33</w:t>
      </w:r>
      <w:bookmarkEnd w:id="0"/>
    </w:p>
    <w:p w14:paraId="6BCD6EDE"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5256F3E"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3233861"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936B323"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830DA6"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AF5B2A"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A494D7F"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92EFF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B19BAF0"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806CC9" w14:paraId="32082F24" w14:textId="77777777" w:rsidTr="00806CC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5CCDA6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E2A0B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3B7DE4"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597AA1"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C2546B"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12D7639"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What happens if the Initiator encounters some error during timing measurements? How does it  indicate the error condition? The comment is also applicable for other variants of the Report frame.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81D2B05"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Use an impossible value (e.g., 0) of the Round-trip Time to indicate an error in the measurement.</w:t>
            </w:r>
          </w:p>
        </w:tc>
      </w:tr>
      <w:tr w:rsidR="00F9414E" w14:paraId="2345E0CF" w14:textId="77777777" w:rsidTr="00F9414E">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656776"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3ED2A9"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249175"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ED1D35"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6863CB8"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24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6D416BE"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What happens if the Initiator encounters some error during timing measurements? How does it  indicate the error condition? The comment is also applicable for other variants of the Report frame.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1793DD6"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Use an impossible value (e.g., 0) of the Reply Time to indicate an error in the measurement.</w:t>
            </w:r>
          </w:p>
        </w:tc>
      </w:tr>
    </w:tbl>
    <w:p w14:paraId="3EAC0896" w14:textId="77777777" w:rsidR="00806CC9" w:rsidRPr="00525E33" w:rsidRDefault="00806CC9" w:rsidP="00806CC9">
      <w:pPr>
        <w:jc w:val="both"/>
        <w:rPr>
          <w:rFonts w:ascii="Arial" w:hAnsi="Arial" w:cs="Arial"/>
        </w:rPr>
      </w:pPr>
    </w:p>
    <w:p w14:paraId="68D239B5" w14:textId="0BD2D5AD"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We can reserve the upper 16 integer values for error codes. Let's make this a generic solution instead of changing all messages seperately.</w:t>
      </w:r>
      <w:r w:rsidR="00F9414E">
        <w:rPr>
          <w:rFonts w:ascii="Arial" w:hAnsi="Arial" w:cs="Arial"/>
        </w:rPr>
        <w:t xml:space="preserve"> Tbd.: more errors than shown below.</w:t>
      </w:r>
    </w:p>
    <w:p w14:paraId="63FCBF13" w14:textId="7586E7ED"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F9414E">
        <w:rPr>
          <w:rFonts w:ascii="Arial" w:hAnsi="Arial" w:cs="Arial"/>
          <w:color w:val="000000" w:themeColor="text1"/>
        </w:rPr>
        <w:t>Revised.</w:t>
      </w:r>
    </w:p>
    <w:p w14:paraId="723B3270" w14:textId="4072F08D"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Pr>
          <w:rFonts w:ascii="Arial" w:hAnsi="Arial" w:cs="Arial"/>
          <w:color w:val="000000" w:themeColor="text1"/>
        </w:rPr>
        <w:t xml:space="preserve">: </w:t>
      </w:r>
      <w:r w:rsidRPr="00106148">
        <w:rPr>
          <w:rFonts w:ascii="Arial" w:hAnsi="Arial" w:cs="Arial"/>
          <w:color w:val="000000" w:themeColor="text1"/>
          <w:highlight w:val="yellow"/>
        </w:rPr>
        <w:t xml:space="preserve">Instruction to editor: </w:t>
      </w:r>
      <w:r w:rsidR="00F9414E">
        <w:rPr>
          <w:rFonts w:ascii="Arial" w:hAnsi="Arial" w:cs="Arial"/>
          <w:color w:val="000000" w:themeColor="text1"/>
          <w:highlight w:val="yellow"/>
        </w:rPr>
        <w:t>Add</w:t>
      </w:r>
      <w:r w:rsidRPr="00106148">
        <w:rPr>
          <w:rFonts w:ascii="Arial" w:hAnsi="Arial" w:cs="Arial"/>
          <w:color w:val="000000" w:themeColor="text1"/>
          <w:highlight w:val="yellow"/>
        </w:rPr>
        <w:t xml:space="preserve"> clause</w:t>
      </w:r>
      <w:r w:rsidR="00F9414E">
        <w:rPr>
          <w:rFonts w:ascii="Arial" w:hAnsi="Arial" w:cs="Arial"/>
          <w:color w:val="000000" w:themeColor="text1"/>
          <w:highlight w:val="yellow"/>
        </w:rPr>
        <w:t xml:space="preserve"> "Ranging error codes"</w:t>
      </w:r>
      <w:r w:rsidRPr="00106148">
        <w:rPr>
          <w:rFonts w:ascii="Arial" w:hAnsi="Arial" w:cs="Arial"/>
          <w:color w:val="000000" w:themeColor="text1"/>
          <w:highlight w:val="yellow"/>
        </w:rPr>
        <w:t xml:space="preserve"> </w:t>
      </w:r>
      <w:r w:rsidR="00F9414E">
        <w:rPr>
          <w:rFonts w:ascii="Arial" w:hAnsi="Arial" w:cs="Arial"/>
          <w:color w:val="000000" w:themeColor="text1"/>
          <w:highlight w:val="yellow"/>
        </w:rPr>
        <w:t>somewhere, e.g., under 10.39.11.3.18 "General" as follows</w:t>
      </w:r>
      <w:r w:rsidRPr="00106148">
        <w:rPr>
          <w:rFonts w:ascii="Arial" w:hAnsi="Arial" w:cs="Arial"/>
          <w:color w:val="000000" w:themeColor="text1"/>
          <w:highlight w:val="yellow"/>
        </w:rPr>
        <w:t>:</w:t>
      </w:r>
    </w:p>
    <w:p w14:paraId="756A6158" w14:textId="77777777" w:rsidR="00F9414E" w:rsidRDefault="00F9414E" w:rsidP="00806CC9">
      <w:pPr>
        <w:jc w:val="both"/>
        <w:rPr>
          <w:rFonts w:ascii="Arial" w:hAnsi="Arial" w:cs="Arial"/>
          <w:color w:val="000000" w:themeColor="text1"/>
          <w:highlight w:val="yellow"/>
        </w:rPr>
      </w:pPr>
    </w:p>
    <w:p w14:paraId="47F4E390" w14:textId="6EFF8FEF" w:rsidR="00F9414E" w:rsidRPr="00F9414E" w:rsidRDefault="00F9414E" w:rsidP="00806CC9">
      <w:pPr>
        <w:jc w:val="both"/>
        <w:rPr>
          <w:b/>
          <w:bCs/>
          <w:color w:val="000000" w:themeColor="text1"/>
        </w:rPr>
      </w:pPr>
      <w:r w:rsidRPr="00F9414E">
        <w:rPr>
          <w:b/>
          <w:bCs/>
          <w:color w:val="000000" w:themeColor="text1"/>
        </w:rPr>
        <w:t xml:space="preserve">10.39.11.3.18.X </w:t>
      </w:r>
      <w:ins w:id="1" w:author="Alex Krebs" w:date="2025-07-29T09:18:00Z">
        <w:r w:rsidR="003E54D0">
          <w:rPr>
            <w:b/>
            <w:bCs/>
            <w:color w:val="000000" w:themeColor="text1"/>
          </w:rPr>
          <w:t xml:space="preserve">Timestamp Value Range and </w:t>
        </w:r>
      </w:ins>
      <w:del w:id="2" w:author="Alex Krebs" w:date="2025-07-29T09:18:00Z">
        <w:r w:rsidDel="003E54D0">
          <w:rPr>
            <w:b/>
            <w:bCs/>
            <w:color w:val="000000" w:themeColor="text1"/>
          </w:rPr>
          <w:delText>Ranging</w:delText>
        </w:r>
        <w:r w:rsidRPr="00F9414E" w:rsidDel="003E54D0">
          <w:rPr>
            <w:b/>
            <w:bCs/>
            <w:color w:val="000000" w:themeColor="text1"/>
          </w:rPr>
          <w:delText xml:space="preserve"> </w:delText>
        </w:r>
      </w:del>
      <w:r w:rsidRPr="00F9414E">
        <w:rPr>
          <w:b/>
          <w:bCs/>
          <w:color w:val="000000" w:themeColor="text1"/>
        </w:rPr>
        <w:t>Error Codes</w:t>
      </w:r>
    </w:p>
    <w:p w14:paraId="0E9AD229" w14:textId="77777777" w:rsidR="00F9414E" w:rsidRDefault="00F9414E" w:rsidP="00806CC9">
      <w:pPr>
        <w:jc w:val="both"/>
        <w:rPr>
          <w:ins w:id="3" w:author="Alex Krebs" w:date="2025-07-29T09:16:00Z"/>
          <w:color w:val="000000" w:themeColor="text1"/>
        </w:rPr>
      </w:pPr>
    </w:p>
    <w:p w14:paraId="5568CB45" w14:textId="4D6B2CF5" w:rsidR="003E54D0" w:rsidDel="003E54D0" w:rsidRDefault="003E54D0" w:rsidP="00806CC9">
      <w:pPr>
        <w:jc w:val="both"/>
        <w:rPr>
          <w:del w:id="4" w:author="Alex Krebs" w:date="2025-07-29T09:21:00Z"/>
          <w:color w:val="000000" w:themeColor="text1"/>
        </w:rPr>
      </w:pPr>
      <w:commentRangeStart w:id="5"/>
      <w:ins w:id="6" w:author="Alex Krebs" w:date="2025-07-29T09:17:00Z">
        <w:del w:id="7" w:author="Rojan Chitrakar" w:date="2025-08-14T13:22:00Z">
          <w:r w:rsidDel="001053CF">
            <w:rPr>
              <w:color w:val="000000" w:themeColor="text1"/>
            </w:rPr>
            <w:delText xml:space="preserve">The range of </w:delText>
          </w:r>
        </w:del>
      </w:ins>
      <w:ins w:id="8" w:author="Alex Krebs" w:date="2025-07-29T09:19:00Z">
        <w:del w:id="9" w:author="Rojan Chitrakar" w:date="2025-08-14T13:22:00Z">
          <w:r w:rsidDel="001053CF">
            <w:rPr>
              <w:color w:val="000000" w:themeColor="text1"/>
            </w:rPr>
            <w:delText>va</w:delText>
          </w:r>
        </w:del>
      </w:ins>
      <w:ins w:id="10" w:author="Alex Krebs" w:date="2025-07-29T09:20:00Z">
        <w:del w:id="11" w:author="Rojan Chitrakar" w:date="2025-08-14T13:22:00Z">
          <w:r w:rsidDel="001053CF">
            <w:rPr>
              <w:color w:val="000000" w:themeColor="text1"/>
            </w:rPr>
            <w:delText xml:space="preserve">lid timestamp </w:delText>
          </w:r>
        </w:del>
      </w:ins>
      <w:ins w:id="12" w:author="Alex Krebs" w:date="2025-07-29T09:17:00Z">
        <w:del w:id="13" w:author="Rojan Chitrakar" w:date="2025-08-14T13:22:00Z">
          <w:r w:rsidDel="001053CF">
            <w:rPr>
              <w:color w:val="000000" w:themeColor="text1"/>
            </w:rPr>
            <w:delText xml:space="preserve">values </w:delText>
          </w:r>
        </w:del>
      </w:ins>
      <w:ins w:id="14" w:author="Alex Krebs" w:date="2025-07-29T09:18:00Z">
        <w:del w:id="15" w:author="Rojan Chitrakar" w:date="2025-08-14T13:22:00Z">
          <w:r w:rsidDel="001053CF">
            <w:rPr>
              <w:color w:val="000000" w:themeColor="text1"/>
            </w:rPr>
            <w:delText xml:space="preserve">of Reply Time and Round-trip time fields described in 10.39.11.3 </w:delText>
          </w:r>
        </w:del>
      </w:ins>
      <w:ins w:id="16" w:author="Alex Krebs" w:date="2025-07-29T09:24:00Z">
        <w:del w:id="17" w:author="Rojan Chitrakar" w:date="2025-08-14T13:22:00Z">
          <w:r w:rsidR="006B3995" w:rsidDel="001053CF">
            <w:rPr>
              <w:color w:val="000000" w:themeColor="text1"/>
            </w:rPr>
            <w:delText>shall be</w:delText>
          </w:r>
        </w:del>
      </w:ins>
      <w:ins w:id="18" w:author="Alex Krebs" w:date="2025-07-29T09:19:00Z">
        <w:del w:id="19" w:author="Rojan Chitrakar" w:date="2025-08-14T13:22:00Z">
          <w:r w:rsidDel="001053CF">
            <w:rPr>
              <w:color w:val="000000" w:themeColor="text1"/>
            </w:rPr>
            <w:delText xml:space="preserve"> limited to </w:delText>
          </w:r>
        </w:del>
      </w:ins>
      <w:ins w:id="20" w:author="Alex Krebs" w:date="2025-07-29T09:21:00Z">
        <w:del w:id="21" w:author="Rojan Chitrakar" w:date="2025-08-14T13:22:00Z">
          <w:r w:rsidDel="001053CF">
            <w:rPr>
              <w:color w:val="000000" w:themeColor="text1"/>
            </w:rPr>
            <w:delText xml:space="preserve">values </w:delText>
          </w:r>
        </w:del>
      </w:ins>
      <w:ins w:id="22" w:author="Alex Krebs" w:date="2025-07-29T09:23:00Z">
        <w:del w:id="23" w:author="Rojan Chitrakar" w:date="2025-08-14T13:22:00Z">
          <w:r w:rsidR="00955289" w:rsidDel="001053CF">
            <w:rPr>
              <w:color w:val="000000" w:themeColor="text1"/>
            </w:rPr>
            <w:delText>outside those defined</w:delText>
          </w:r>
        </w:del>
      </w:ins>
      <w:ins w:id="24" w:author="Alex Krebs" w:date="2025-07-29T09:21:00Z">
        <w:del w:id="25" w:author="Rojan Chitrakar" w:date="2025-08-14T13:22:00Z">
          <w:r w:rsidDel="001053CF">
            <w:rPr>
              <w:color w:val="000000" w:themeColor="text1"/>
            </w:rPr>
            <w:delText xml:space="preserve"> in Table XX</w:delText>
          </w:r>
        </w:del>
        <w:r>
          <w:rPr>
            <w:color w:val="000000" w:themeColor="text1"/>
          </w:rPr>
          <w:t xml:space="preserve">. </w:t>
        </w:r>
      </w:ins>
      <w:commentRangeEnd w:id="5"/>
      <w:r w:rsidR="001053CF">
        <w:rPr>
          <w:rStyle w:val="CommentReference"/>
          <w:lang w:val="x-none"/>
        </w:rPr>
        <w:commentReference w:id="5"/>
      </w:r>
    </w:p>
    <w:p w14:paraId="04D865B5" w14:textId="28DDA4C3" w:rsidR="00F9414E" w:rsidRDefault="00F9414E" w:rsidP="00806CC9">
      <w:pPr>
        <w:jc w:val="both"/>
        <w:rPr>
          <w:color w:val="000000" w:themeColor="text1"/>
        </w:rPr>
      </w:pPr>
      <w:commentRangeStart w:id="26"/>
      <w:commentRangeStart w:id="27"/>
      <w:r>
        <w:rPr>
          <w:color w:val="000000" w:themeColor="text1"/>
        </w:rPr>
        <w:t xml:space="preserve">The following values are reserved for signaling ranging errors via the Reply Time and Round-trip time fields </w:t>
      </w:r>
      <w:r w:rsidR="00582F13">
        <w:rPr>
          <w:color w:val="000000" w:themeColor="text1"/>
        </w:rPr>
        <w:t>as</w:t>
      </w:r>
      <w:r>
        <w:rPr>
          <w:color w:val="000000" w:themeColor="text1"/>
        </w:rPr>
        <w:t xml:space="preserve"> described in 10.39.11.3:</w:t>
      </w:r>
      <w:commentRangeEnd w:id="26"/>
      <w:r w:rsidR="00582F13">
        <w:rPr>
          <w:rStyle w:val="CommentReference"/>
          <w:lang w:val="x-none"/>
        </w:rPr>
        <w:commentReference w:id="26"/>
      </w:r>
      <w:commentRangeEnd w:id="27"/>
      <w:r w:rsidR="00A03DCE">
        <w:rPr>
          <w:rStyle w:val="CommentReference"/>
          <w:lang w:val="x-none"/>
        </w:rPr>
        <w:commentReference w:id="27"/>
      </w:r>
    </w:p>
    <w:p w14:paraId="1BC41184" w14:textId="77777777" w:rsidR="00F9414E" w:rsidRDefault="00F9414E" w:rsidP="00806CC9">
      <w:pPr>
        <w:jc w:val="both"/>
        <w:rPr>
          <w:color w:val="000000" w:themeColor="text1"/>
        </w:rPr>
      </w:pPr>
    </w:p>
    <w:p w14:paraId="66BB6E81" w14:textId="77777777" w:rsidR="00F9414E" w:rsidRPr="00F9414E" w:rsidRDefault="00F9414E" w:rsidP="00806CC9">
      <w:pPr>
        <w:jc w:val="both"/>
        <w:rPr>
          <w:color w:val="000000" w:themeColor="text1"/>
        </w:rPr>
      </w:pPr>
    </w:p>
    <w:tbl>
      <w:tblPr>
        <w:tblW w:w="8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5"/>
        <w:gridCol w:w="6464"/>
      </w:tblGrid>
      <w:tr w:rsidR="00F9414E" w:rsidRPr="00F9414E" w14:paraId="3279D630"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20D3B965" w14:textId="43EA90D5" w:rsidR="00F9414E" w:rsidRPr="00F9414E" w:rsidRDefault="00F9414E" w:rsidP="00816E8D">
            <w:pPr>
              <w:rPr>
                <w:sz w:val="20"/>
                <w:szCs w:val="20"/>
              </w:rPr>
            </w:pPr>
            <w:r w:rsidRPr="00F9414E">
              <w:rPr>
                <w:b/>
                <w:bCs/>
                <w:sz w:val="20"/>
                <w:szCs w:val="20"/>
              </w:rPr>
              <w:t>Value</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429392F7" w14:textId="093F647A" w:rsidR="00F9414E" w:rsidRPr="00F9414E" w:rsidRDefault="00F9414E" w:rsidP="00816E8D">
            <w:pPr>
              <w:rPr>
                <w:sz w:val="20"/>
                <w:szCs w:val="20"/>
              </w:rPr>
            </w:pPr>
            <w:r w:rsidRPr="00F9414E">
              <w:rPr>
                <w:b/>
                <w:bCs/>
                <w:sz w:val="20"/>
                <w:szCs w:val="20"/>
              </w:rPr>
              <w:t>Description</w:t>
            </w:r>
          </w:p>
        </w:tc>
      </w:tr>
      <w:tr w:rsidR="00F9414E" w:rsidRPr="00F9414E" w14:paraId="23AD3605"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071ABBB8" w14:textId="0C934A44" w:rsidR="00F9414E" w:rsidRPr="00F9414E" w:rsidRDefault="00F9414E" w:rsidP="00816E8D">
            <w:pPr>
              <w:rPr>
                <w:color w:val="000000" w:themeColor="text1"/>
                <w:sz w:val="20"/>
                <w:szCs w:val="20"/>
              </w:rPr>
            </w:pPr>
            <w:r w:rsidRPr="00F9414E">
              <w:rPr>
                <w:color w:val="000000" w:themeColor="text1"/>
                <w:sz w:val="20"/>
                <w:szCs w:val="20"/>
              </w:rPr>
              <w:t>0xffffffff</w:t>
            </w:r>
            <w:r>
              <w:rPr>
                <w:color w:val="000000" w:themeColor="text1"/>
                <w:sz w:val="20"/>
                <w:szCs w:val="20"/>
              </w:rPr>
              <w:t>ff</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4131844C" w14:textId="644A0BA5" w:rsidR="00F9414E" w:rsidRPr="00F9414E" w:rsidRDefault="00F9414E" w:rsidP="00816E8D">
            <w:pPr>
              <w:rPr>
                <w:color w:val="000000" w:themeColor="text1"/>
                <w:sz w:val="20"/>
                <w:szCs w:val="20"/>
              </w:rPr>
            </w:pPr>
            <w:r>
              <w:rPr>
                <w:color w:val="000000" w:themeColor="text1"/>
                <w:sz w:val="20"/>
                <w:szCs w:val="20"/>
              </w:rPr>
              <w:t>Generic ranging error</w:t>
            </w:r>
            <w:del w:id="28" w:author="Alex Krebs" w:date="2025-07-29T09:22:00Z">
              <w:r w:rsidDel="003E54D0">
                <w:rPr>
                  <w:color w:val="000000" w:themeColor="text1"/>
                  <w:sz w:val="20"/>
                  <w:szCs w:val="20"/>
                </w:rPr>
                <w:delText>.</w:delText>
              </w:r>
            </w:del>
          </w:p>
        </w:tc>
      </w:tr>
      <w:tr w:rsidR="00F9414E" w:rsidRPr="00F9414E" w14:paraId="7ADA33A5"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345B97D4" w14:textId="4DDB5BC6" w:rsidR="00F9414E" w:rsidRPr="00F9414E" w:rsidRDefault="00F9414E" w:rsidP="00F9414E">
            <w:pPr>
              <w:rPr>
                <w:color w:val="000000" w:themeColor="text1"/>
                <w:sz w:val="20"/>
                <w:szCs w:val="20"/>
              </w:rPr>
            </w:pPr>
            <w:r w:rsidRPr="00F9414E">
              <w:rPr>
                <w:color w:val="000000" w:themeColor="text1"/>
                <w:sz w:val="20"/>
                <w:szCs w:val="20"/>
              </w:rPr>
              <w:t>0xffffffff</w:t>
            </w:r>
            <w:r>
              <w:rPr>
                <w:color w:val="000000" w:themeColor="text1"/>
                <w:sz w:val="20"/>
                <w:szCs w:val="20"/>
              </w:rPr>
              <w:t xml:space="preserve">f0- </w:t>
            </w:r>
            <w:r w:rsidRPr="00F9414E">
              <w:rPr>
                <w:color w:val="000000" w:themeColor="text1"/>
                <w:sz w:val="20"/>
                <w:szCs w:val="20"/>
              </w:rPr>
              <w:t>0xffffffff</w:t>
            </w:r>
            <w:r>
              <w:rPr>
                <w:color w:val="000000" w:themeColor="text1"/>
                <w:sz w:val="20"/>
                <w:szCs w:val="20"/>
              </w:rPr>
              <w:t>fe</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38DC69F8" w14:textId="4091C097" w:rsidR="00F9414E" w:rsidRPr="00F9414E" w:rsidRDefault="00F9414E" w:rsidP="00F9414E">
            <w:pPr>
              <w:rPr>
                <w:color w:val="000000" w:themeColor="text1"/>
                <w:sz w:val="20"/>
                <w:szCs w:val="20"/>
              </w:rPr>
            </w:pPr>
            <w:r>
              <w:rPr>
                <w:color w:val="000000" w:themeColor="text1"/>
                <w:sz w:val="20"/>
                <w:szCs w:val="20"/>
              </w:rPr>
              <w:t>reserved</w:t>
            </w:r>
          </w:p>
        </w:tc>
      </w:tr>
    </w:tbl>
    <w:p w14:paraId="640ADA29" w14:textId="3C4D61EC" w:rsidR="00F9414E" w:rsidRPr="00F9414E" w:rsidRDefault="00F9414E" w:rsidP="00F9414E">
      <w:pPr>
        <w:jc w:val="center"/>
        <w:rPr>
          <w:b/>
          <w:bCs/>
          <w:color w:val="000000" w:themeColor="text1"/>
        </w:rPr>
      </w:pPr>
      <w:r w:rsidRPr="00F9414E">
        <w:rPr>
          <w:b/>
          <w:bCs/>
          <w:color w:val="000000" w:themeColor="text1"/>
        </w:rPr>
        <w:t>Table XX -- Ranging Error Codes</w:t>
      </w:r>
    </w:p>
    <w:p w14:paraId="4647C0F1" w14:textId="7FDF1E7D" w:rsidR="00806CC9" w:rsidRDefault="00806CC9" w:rsidP="00806CC9">
      <w:pPr>
        <w:rPr>
          <w:ins w:id="29" w:author="Rojan Chitrakar" w:date="2025-08-14T13:19:00Z"/>
          <w:color w:val="000000" w:themeColor="text1"/>
        </w:rPr>
      </w:pPr>
    </w:p>
    <w:p w14:paraId="2DA1AD27" w14:textId="3106A5B3" w:rsidR="000E7B32" w:rsidRDefault="000E7B32" w:rsidP="00806CC9">
      <w:pPr>
        <w:rPr>
          <w:b/>
          <w:bCs/>
          <w:sz w:val="20"/>
          <w:szCs w:val="20"/>
        </w:rPr>
      </w:pPr>
      <w:r>
        <w:rPr>
          <w:b/>
          <w:bCs/>
          <w:sz w:val="20"/>
          <w:szCs w:val="20"/>
        </w:rPr>
        <w:t>10.39.6 MMS UWB report phase</w:t>
      </w:r>
    </w:p>
    <w:p w14:paraId="670F9339" w14:textId="40EB06D0" w:rsidR="000E7B32" w:rsidRDefault="000E7B32" w:rsidP="00806CC9">
      <w:pPr>
        <w:rPr>
          <w:ins w:id="30" w:author="Rojan Chitrakar" w:date="2025-08-14T13:19:00Z"/>
          <w:color w:val="000000" w:themeColor="text1"/>
        </w:rPr>
      </w:pPr>
      <w:r>
        <w:rPr>
          <w:color w:val="000000" w:themeColor="text1"/>
        </w:rPr>
        <w:t>…</w:t>
      </w:r>
    </w:p>
    <w:p w14:paraId="4A3432D3" w14:textId="77777777" w:rsidR="000E7B32" w:rsidRPr="000E7B32" w:rsidRDefault="000E7B32" w:rsidP="000E7B32">
      <w:pPr>
        <w:rPr>
          <w:color w:val="000000" w:themeColor="text1"/>
        </w:rPr>
      </w:pPr>
      <w:r w:rsidRPr="000E7B32">
        <w:rPr>
          <w:color w:val="000000" w:themeColor="text1"/>
        </w:rPr>
        <w:t>A report primarily serves to provide ranging results obtained during the ranging phase. The values for the</w:t>
      </w:r>
    </w:p>
    <w:p w14:paraId="4F8E9F0B" w14:textId="2CB6E5C0" w:rsidR="000E7B32" w:rsidRPr="000E7B32" w:rsidRDefault="000E7B32" w:rsidP="000E7B32">
      <w:pPr>
        <w:rPr>
          <w:color w:val="000000" w:themeColor="text1"/>
        </w:rPr>
      </w:pPr>
      <w:r w:rsidRPr="000E7B32">
        <w:rPr>
          <w:color w:val="000000" w:themeColor="text1"/>
        </w:rPr>
        <w:t>reply time and round-trip time shall be reported as measured by its sender's local clock without clock</w:t>
      </w:r>
    </w:p>
    <w:p w14:paraId="2D785365" w14:textId="6CF8D9C4" w:rsidR="000E7B32" w:rsidRPr="000E7B32" w:rsidRDefault="000E7B32" w:rsidP="000E7B32">
      <w:pPr>
        <w:rPr>
          <w:color w:val="000000" w:themeColor="text1"/>
        </w:rPr>
      </w:pPr>
      <w:r w:rsidRPr="000E7B32">
        <w:rPr>
          <w:color w:val="000000" w:themeColor="text1"/>
        </w:rPr>
        <w:t xml:space="preserve">frequency offset compensation to the receiver's side. </w:t>
      </w:r>
      <w:ins w:id="31" w:author="Rojan Chitrakar" w:date="2025-08-14T13:21:00Z">
        <w:r w:rsidRPr="000E7B32">
          <w:rPr>
            <w:color w:val="000000" w:themeColor="text1"/>
          </w:rPr>
          <w:t xml:space="preserve">The range of valid timestamp values of </w:t>
        </w:r>
        <w:r>
          <w:rPr>
            <w:color w:val="000000" w:themeColor="text1"/>
          </w:rPr>
          <w:t>t</w:t>
        </w:r>
      </w:ins>
      <w:ins w:id="32" w:author="Rojan Chitrakar" w:date="2025-08-14T13:22:00Z">
        <w:r>
          <w:rPr>
            <w:color w:val="000000" w:themeColor="text1"/>
          </w:rPr>
          <w:t>he r</w:t>
        </w:r>
      </w:ins>
      <w:ins w:id="33" w:author="Rojan Chitrakar" w:date="2025-08-14T13:21:00Z">
        <w:r w:rsidRPr="000E7B32">
          <w:rPr>
            <w:color w:val="000000" w:themeColor="text1"/>
          </w:rPr>
          <w:t xml:space="preserve">eply </w:t>
        </w:r>
      </w:ins>
      <w:ins w:id="34" w:author="Rojan Chitrakar" w:date="2025-08-14T13:22:00Z">
        <w:r>
          <w:rPr>
            <w:color w:val="000000" w:themeColor="text1"/>
          </w:rPr>
          <w:t>t</w:t>
        </w:r>
      </w:ins>
      <w:ins w:id="35" w:author="Rojan Chitrakar" w:date="2025-08-14T13:21:00Z">
        <w:r w:rsidRPr="000E7B32">
          <w:rPr>
            <w:color w:val="000000" w:themeColor="text1"/>
          </w:rPr>
          <w:t xml:space="preserve">ime and </w:t>
        </w:r>
      </w:ins>
      <w:ins w:id="36" w:author="Rojan Chitrakar" w:date="2025-08-14T13:22:00Z">
        <w:r>
          <w:rPr>
            <w:color w:val="000000" w:themeColor="text1"/>
          </w:rPr>
          <w:t>r</w:t>
        </w:r>
      </w:ins>
      <w:ins w:id="37" w:author="Rojan Chitrakar" w:date="2025-08-14T13:21:00Z">
        <w:r w:rsidRPr="000E7B32">
          <w:rPr>
            <w:color w:val="000000" w:themeColor="text1"/>
          </w:rPr>
          <w:t xml:space="preserve">ound-trip time </w:t>
        </w:r>
        <w:r>
          <w:rPr>
            <w:color w:val="000000" w:themeColor="text1"/>
          </w:rPr>
          <w:t xml:space="preserve">(as </w:t>
        </w:r>
        <w:r w:rsidRPr="000E7B32">
          <w:rPr>
            <w:color w:val="000000" w:themeColor="text1"/>
          </w:rPr>
          <w:t>described in 10.39.11.3</w:t>
        </w:r>
        <w:r>
          <w:rPr>
            <w:color w:val="000000" w:themeColor="text1"/>
          </w:rPr>
          <w:t>)</w:t>
        </w:r>
        <w:r w:rsidRPr="000E7B32">
          <w:rPr>
            <w:color w:val="000000" w:themeColor="text1"/>
          </w:rPr>
          <w:t xml:space="preserve"> shall be limited to values outside those defined in Table XX. </w:t>
        </w:r>
      </w:ins>
      <w:commentRangeStart w:id="38"/>
      <w:ins w:id="39" w:author="Rojan Chitrakar" w:date="2025-08-14T13:23:00Z">
        <w:r w:rsidR="001053CF">
          <w:rPr>
            <w:color w:val="000000" w:themeColor="text1"/>
          </w:rPr>
          <w:t xml:space="preserve">If there are any errors during the ranging measurement, the values of </w:t>
        </w:r>
      </w:ins>
      <w:ins w:id="40" w:author="Rojan Chitrakar" w:date="2025-08-14T13:24:00Z">
        <w:r w:rsidR="001053CF">
          <w:rPr>
            <w:color w:val="000000" w:themeColor="text1"/>
          </w:rPr>
          <w:t>the r</w:t>
        </w:r>
        <w:r w:rsidR="001053CF" w:rsidRPr="000E7B32">
          <w:rPr>
            <w:color w:val="000000" w:themeColor="text1"/>
          </w:rPr>
          <w:t xml:space="preserve">eply </w:t>
        </w:r>
        <w:r w:rsidR="001053CF">
          <w:rPr>
            <w:color w:val="000000" w:themeColor="text1"/>
          </w:rPr>
          <w:t>t</w:t>
        </w:r>
        <w:r w:rsidR="001053CF" w:rsidRPr="000E7B32">
          <w:rPr>
            <w:color w:val="000000" w:themeColor="text1"/>
          </w:rPr>
          <w:t xml:space="preserve">ime </w:t>
        </w:r>
        <w:r w:rsidR="001053CF">
          <w:rPr>
            <w:color w:val="000000" w:themeColor="text1"/>
          </w:rPr>
          <w:t>and/or</w:t>
        </w:r>
        <w:r w:rsidR="001053CF" w:rsidRPr="000E7B32">
          <w:rPr>
            <w:color w:val="000000" w:themeColor="text1"/>
          </w:rPr>
          <w:t xml:space="preserve"> </w:t>
        </w:r>
        <w:r w:rsidR="001053CF">
          <w:rPr>
            <w:color w:val="000000" w:themeColor="text1"/>
          </w:rPr>
          <w:t>r</w:t>
        </w:r>
        <w:r w:rsidR="001053CF" w:rsidRPr="000E7B32">
          <w:rPr>
            <w:color w:val="000000" w:themeColor="text1"/>
          </w:rPr>
          <w:t>ound-trip time</w:t>
        </w:r>
        <w:r w:rsidR="001053CF">
          <w:rPr>
            <w:color w:val="000000" w:themeColor="text1"/>
          </w:rPr>
          <w:t xml:space="preserve"> shall be set to one of the non-reserved values in Table XX.</w:t>
        </w:r>
        <w:r w:rsidR="001053CF" w:rsidRPr="000E7B32">
          <w:rPr>
            <w:color w:val="000000" w:themeColor="text1"/>
          </w:rPr>
          <w:t xml:space="preserve"> </w:t>
        </w:r>
      </w:ins>
      <w:commentRangeEnd w:id="38"/>
      <w:ins w:id="41" w:author="Rojan Chitrakar" w:date="2025-08-14T13:25:00Z">
        <w:r w:rsidR="00451E62">
          <w:rPr>
            <w:rStyle w:val="CommentReference"/>
            <w:lang w:val="x-none"/>
          </w:rPr>
          <w:commentReference w:id="38"/>
        </w:r>
      </w:ins>
      <w:r w:rsidRPr="000E7B32">
        <w:rPr>
          <w:color w:val="000000" w:themeColor="text1"/>
        </w:rPr>
        <w:t>Additionally, report messages may be used to serve</w:t>
      </w:r>
    </w:p>
    <w:p w14:paraId="798EED2C" w14:textId="13713CFF" w:rsidR="000E7B32" w:rsidRPr="00262F0C" w:rsidRDefault="000E7B32" w:rsidP="000E7B32">
      <w:pPr>
        <w:rPr>
          <w:color w:val="000000" w:themeColor="text1"/>
        </w:rPr>
      </w:pPr>
      <w:r w:rsidRPr="000E7B32">
        <w:rPr>
          <w:color w:val="000000" w:themeColor="text1"/>
        </w:rPr>
        <w:t>other purposes.</w:t>
      </w:r>
    </w:p>
    <w:sectPr w:rsidR="000E7B32" w:rsidRPr="00262F0C"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ojan Chitrakar" w:date="2025-08-14T13:22:00Z" w:initials="RC">
    <w:p w14:paraId="23A89769" w14:textId="0FF98ECA" w:rsidR="001053CF" w:rsidRPr="001053CF" w:rsidRDefault="001053CF">
      <w:pPr>
        <w:pStyle w:val="CommentText"/>
        <w:rPr>
          <w:lang w:val="en-US"/>
        </w:rPr>
      </w:pPr>
      <w:r>
        <w:rPr>
          <w:rStyle w:val="CommentReference"/>
        </w:rPr>
        <w:annotationRef/>
      </w:r>
      <w:r>
        <w:rPr>
          <w:lang w:val="en-US"/>
        </w:rPr>
        <w:t>move to behavior sub-clause</w:t>
      </w:r>
    </w:p>
  </w:comment>
  <w:comment w:id="26" w:author="Alex Krebs" w:date="2025-07-28T16:13:00Z" w:initials="MOU">
    <w:p w14:paraId="5BFE93A2" w14:textId="031981D1" w:rsidR="00582F13" w:rsidRDefault="00582F13" w:rsidP="002F729D">
      <w:r>
        <w:rPr>
          <w:rStyle w:val="CommentReference"/>
        </w:rPr>
        <w:annotationRef/>
      </w:r>
      <w:r>
        <w:rPr>
          <w:color w:val="000000"/>
          <w:sz w:val="20"/>
          <w:lang w:val="x-none"/>
        </w:rPr>
        <w:t>Chat with Rojan offline</w:t>
      </w:r>
    </w:p>
  </w:comment>
  <w:comment w:id="27" w:author="Alex Krebs" w:date="2025-07-29T09:26:00Z" w:initials="MOU">
    <w:p w14:paraId="4BDAC4FA" w14:textId="77777777" w:rsidR="00A03DCE" w:rsidRDefault="00A03DCE" w:rsidP="001E62D8">
      <w:r>
        <w:rPr>
          <w:rStyle w:val="CommentReference"/>
        </w:rPr>
        <w:annotationRef/>
      </w:r>
      <w:r>
        <w:rPr>
          <w:color w:val="000000"/>
          <w:sz w:val="20"/>
          <w:lang w:val="x-none"/>
        </w:rPr>
        <w:t>Rojan recommended to add a sentence to restrict the range of timestamps, as prepended here.</w:t>
      </w:r>
    </w:p>
  </w:comment>
  <w:comment w:id="38" w:author="Rojan Chitrakar" w:date="2025-08-14T13:25:00Z" w:initials="RC">
    <w:p w14:paraId="5D1C1E0F" w14:textId="7FB1FD19" w:rsidR="00451E62" w:rsidRPr="00451E62" w:rsidRDefault="00451E62">
      <w:pPr>
        <w:pStyle w:val="CommentText"/>
        <w:rPr>
          <w:lang w:val="en-US"/>
        </w:rPr>
      </w:pPr>
      <w:r>
        <w:rPr>
          <w:rStyle w:val="CommentReference"/>
        </w:rPr>
        <w:annotationRef/>
      </w:r>
      <w:r>
        <w:rPr>
          <w:lang w:val="en-US"/>
        </w:rPr>
        <w:t>added for error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89769" w15:done="0"/>
  <w15:commentEx w15:paraId="5BFE93A2" w15:done="0"/>
  <w15:commentEx w15:paraId="4BDAC4FA" w15:paraIdParent="5BFE93A2" w15:done="0"/>
  <w15:commentEx w15:paraId="5D1C1E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A17B5FF" w16cex:dateUtc="2025-07-28T14:13:00Z"/>
  <w16cex:commentExtensible w16cex:durableId="46000B6B" w16cex:dateUtc="2025-07-29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89769" w16cid:durableId="2C48619E"/>
  <w16cid:commentId w16cid:paraId="5BFE93A2" w16cid:durableId="4A17B5FF"/>
  <w16cid:commentId w16cid:paraId="4BDAC4FA" w16cid:durableId="46000B6B"/>
  <w16cid:commentId w16cid:paraId="5D1C1E0F" w16cid:durableId="2C486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94F9" w14:textId="77777777" w:rsidR="00A7321D" w:rsidRDefault="00A7321D">
      <w:r>
        <w:separator/>
      </w:r>
    </w:p>
  </w:endnote>
  <w:endnote w:type="continuationSeparator" w:id="0">
    <w:p w14:paraId="3918EEB3" w14:textId="77777777" w:rsidR="00A7321D" w:rsidRDefault="00A7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3AC8" w14:textId="77777777" w:rsidR="00A7321D" w:rsidRDefault="00A7321D">
      <w:r>
        <w:separator/>
      </w:r>
    </w:p>
  </w:footnote>
  <w:footnote w:type="continuationSeparator" w:id="0">
    <w:p w14:paraId="10E0A57A" w14:textId="77777777" w:rsidR="00A7321D" w:rsidRDefault="00A7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C8406D2" w:rsidR="00D70A9D" w:rsidRDefault="00751EBE">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1103C8">
      <w:rPr>
        <w:bCs/>
      </w:rPr>
      <w:t>54</w:t>
    </w:r>
    <w:r w:rsidR="00D70A9D" w:rsidRPr="00335376">
      <w:rPr>
        <w:bCs/>
      </w:rPr>
      <w:t>-</w:t>
    </w:r>
    <w:r>
      <w:rPr>
        <w:bCs/>
      </w:rPr>
      <w:t>0</w:t>
    </w:r>
    <w:r>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1624693">
    <w:abstractNumId w:val="13"/>
  </w:num>
  <w:num w:numId="2" w16cid:durableId="682172036">
    <w:abstractNumId w:val="5"/>
  </w:num>
  <w:num w:numId="3" w16cid:durableId="1890534199">
    <w:abstractNumId w:val="25"/>
  </w:num>
  <w:num w:numId="4" w16cid:durableId="1916041971">
    <w:abstractNumId w:val="31"/>
  </w:num>
  <w:num w:numId="5" w16cid:durableId="1553226439">
    <w:abstractNumId w:val="16"/>
  </w:num>
  <w:num w:numId="6" w16cid:durableId="908536929">
    <w:abstractNumId w:val="34"/>
  </w:num>
  <w:num w:numId="7" w16cid:durableId="75438280">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64433726">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952399371">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3485110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040863386">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33697767">
    <w:abstractNumId w:val="32"/>
  </w:num>
  <w:num w:numId="13" w16cid:durableId="1737432071">
    <w:abstractNumId w:val="18"/>
  </w:num>
  <w:num w:numId="14" w16cid:durableId="918055970">
    <w:abstractNumId w:val="10"/>
  </w:num>
  <w:num w:numId="15" w16cid:durableId="33697161">
    <w:abstractNumId w:val="4"/>
  </w:num>
  <w:num w:numId="16" w16cid:durableId="177888171">
    <w:abstractNumId w:val="27"/>
  </w:num>
  <w:num w:numId="17" w16cid:durableId="2069184860">
    <w:abstractNumId w:val="11"/>
  </w:num>
  <w:num w:numId="18" w16cid:durableId="1069235353">
    <w:abstractNumId w:val="12"/>
  </w:num>
  <w:num w:numId="19" w16cid:durableId="1542016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033444">
    <w:abstractNumId w:val="15"/>
  </w:num>
  <w:num w:numId="21" w16cid:durableId="1924487038">
    <w:abstractNumId w:val="8"/>
  </w:num>
  <w:num w:numId="22" w16cid:durableId="870921595">
    <w:abstractNumId w:val="22"/>
  </w:num>
  <w:num w:numId="23" w16cid:durableId="931166879">
    <w:abstractNumId w:val="21"/>
  </w:num>
  <w:num w:numId="24" w16cid:durableId="582958036">
    <w:abstractNumId w:val="26"/>
  </w:num>
  <w:num w:numId="25" w16cid:durableId="953943236">
    <w:abstractNumId w:val="6"/>
  </w:num>
  <w:num w:numId="26" w16cid:durableId="927814567">
    <w:abstractNumId w:val="28"/>
  </w:num>
  <w:num w:numId="27" w16cid:durableId="128016036">
    <w:abstractNumId w:val="30"/>
  </w:num>
  <w:num w:numId="28" w16cid:durableId="1236429445">
    <w:abstractNumId w:val="2"/>
  </w:num>
  <w:num w:numId="29" w16cid:durableId="731268510">
    <w:abstractNumId w:val="7"/>
  </w:num>
  <w:num w:numId="30" w16cid:durableId="1037851319">
    <w:abstractNumId w:val="9"/>
  </w:num>
  <w:num w:numId="31" w16cid:durableId="2110419230">
    <w:abstractNumId w:val="24"/>
  </w:num>
  <w:num w:numId="32" w16cid:durableId="428543738">
    <w:abstractNumId w:val="29"/>
  </w:num>
  <w:num w:numId="33" w16cid:durableId="920067193">
    <w:abstractNumId w:val="17"/>
  </w:num>
  <w:num w:numId="34" w16cid:durableId="541014420">
    <w:abstractNumId w:val="20"/>
  </w:num>
  <w:num w:numId="35" w16cid:durableId="1850942058">
    <w:abstractNumId w:val="14"/>
  </w:num>
  <w:num w:numId="36" w16cid:durableId="957372206">
    <w:abstractNumId w:val="23"/>
  </w:num>
  <w:num w:numId="37" w16cid:durableId="1487743946">
    <w:abstractNumId w:val="1"/>
  </w:num>
  <w:num w:numId="38" w16cid:durableId="194855834">
    <w:abstractNumId w:val="33"/>
  </w:num>
  <w:num w:numId="39" w16cid:durableId="340664170">
    <w:abstractNumId w:val="19"/>
  </w:num>
  <w:num w:numId="40" w16cid:durableId="43680111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E7B32"/>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691"/>
    <w:rsid w:val="00103E50"/>
    <w:rsid w:val="00103EE2"/>
    <w:rsid w:val="001040C1"/>
    <w:rsid w:val="0010429A"/>
    <w:rsid w:val="001045AA"/>
    <w:rsid w:val="001047BF"/>
    <w:rsid w:val="00104F5D"/>
    <w:rsid w:val="001053CF"/>
    <w:rsid w:val="00105473"/>
    <w:rsid w:val="00105816"/>
    <w:rsid w:val="00106148"/>
    <w:rsid w:val="001062F2"/>
    <w:rsid w:val="0010678D"/>
    <w:rsid w:val="00106C96"/>
    <w:rsid w:val="001074B5"/>
    <w:rsid w:val="00107AA7"/>
    <w:rsid w:val="00107D02"/>
    <w:rsid w:val="00107D50"/>
    <w:rsid w:val="00107F37"/>
    <w:rsid w:val="001103C8"/>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064"/>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D0"/>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E62"/>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995"/>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EBE"/>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28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A3D"/>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3DCE"/>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21D"/>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08D"/>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1BC"/>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2F82"/>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5EDA"/>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8B3"/>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25F850D-320B-49E1-8517-E8A26314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541</Words>
  <Characters>2625</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2025-08-18T23:53:00Z</dcterms:created>
  <dcterms:modified xsi:type="dcterms:W3CDTF">2025-08-18T23:53:00Z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