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82334" w14:textId="77777777" w:rsidR="00FE5981" w:rsidRDefault="00FE5981">
      <w:pPr>
        <w:rPr>
          <w:lang w:val="en-US"/>
        </w:rPr>
      </w:pPr>
    </w:p>
    <w:p w14:paraId="0CAB487A"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220827D8"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2DED53CD"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831C6E" w:rsidRPr="007D5BE4" w14:paraId="14CE0A2C" w14:textId="77777777" w:rsidTr="007416E8">
        <w:trPr>
          <w:trHeight w:val="370"/>
        </w:trPr>
        <w:tc>
          <w:tcPr>
            <w:tcW w:w="1260" w:type="dxa"/>
            <w:tcBorders>
              <w:top w:val="single" w:sz="4" w:space="0" w:color="000000"/>
            </w:tcBorders>
            <w:shd w:val="clear" w:color="auto" w:fill="auto"/>
          </w:tcPr>
          <w:p w14:paraId="04B49A2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1F8A398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831C6E" w:rsidRPr="007D5BE4" w14:paraId="0EF58AFE" w14:textId="77777777" w:rsidTr="007416E8">
        <w:trPr>
          <w:trHeight w:val="433"/>
        </w:trPr>
        <w:tc>
          <w:tcPr>
            <w:tcW w:w="1260" w:type="dxa"/>
            <w:tcBorders>
              <w:top w:val="single" w:sz="4" w:space="0" w:color="000000"/>
            </w:tcBorders>
            <w:shd w:val="clear" w:color="auto" w:fill="auto"/>
          </w:tcPr>
          <w:p w14:paraId="3F6905D0"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3B10CF82" w14:textId="50C77AFA" w:rsidR="00831C6E" w:rsidRPr="0091497B" w:rsidRDefault="00831C6E" w:rsidP="007D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Proposed r</w:t>
            </w:r>
            <w:r w:rsidRPr="00831C6E">
              <w:rPr>
                <w:rFonts w:ascii="Times New Roman" w:eastAsia="DejaVu Sans" w:hAnsi="Times New Roman" w:cs="Arial"/>
                <w:b/>
                <w:bCs/>
                <w:kern w:val="1"/>
                <w:sz w:val="24"/>
                <w:szCs w:val="24"/>
                <w:lang w:val="en-US" w:eastAsia="ar-SA"/>
              </w:rPr>
              <w:t xml:space="preserve">esolution for </w:t>
            </w:r>
            <w:r w:rsidR="00520E1B">
              <w:rPr>
                <w:rFonts w:ascii="Times New Roman" w:eastAsia="DejaVu Sans" w:hAnsi="Times New Roman" w:cs="Arial"/>
                <w:b/>
                <w:bCs/>
                <w:kern w:val="1"/>
                <w:sz w:val="24"/>
                <w:szCs w:val="24"/>
                <w:lang w:val="en-US" w:eastAsia="ar-SA"/>
              </w:rPr>
              <w:t xml:space="preserve">MMS without </w:t>
            </w:r>
            <w:proofErr w:type="gramStart"/>
            <w:r w:rsidR="00520E1B">
              <w:rPr>
                <w:rFonts w:ascii="Times New Roman" w:eastAsia="DejaVu Sans" w:hAnsi="Times New Roman" w:cs="Arial"/>
                <w:b/>
                <w:bCs/>
                <w:kern w:val="1"/>
                <w:sz w:val="24"/>
                <w:szCs w:val="24"/>
                <w:lang w:val="en-US" w:eastAsia="ar-SA"/>
              </w:rPr>
              <w:t>report</w:t>
            </w:r>
            <w:r w:rsidRPr="00831C6E">
              <w:rPr>
                <w:rFonts w:ascii="Times New Roman" w:eastAsia="DejaVu Sans" w:hAnsi="Times New Roman" w:cs="Arial"/>
                <w:b/>
                <w:bCs/>
                <w:kern w:val="1"/>
                <w:sz w:val="24"/>
                <w:szCs w:val="24"/>
                <w:lang w:val="en-US" w:eastAsia="ar-SA"/>
              </w:rPr>
              <w:t xml:space="preserve"> related</w:t>
            </w:r>
            <w:proofErr w:type="gramEnd"/>
            <w:r w:rsidRPr="00831C6E">
              <w:rPr>
                <w:rFonts w:ascii="Times New Roman" w:eastAsia="DejaVu Sans" w:hAnsi="Times New Roman" w:cs="Arial"/>
                <w:b/>
                <w:bCs/>
                <w:kern w:val="1"/>
                <w:sz w:val="24"/>
                <w:szCs w:val="24"/>
                <w:lang w:val="en-US" w:eastAsia="ar-SA"/>
              </w:rPr>
              <w:t xml:space="preserve"> comment</w:t>
            </w:r>
            <w:r w:rsidR="009B1433">
              <w:rPr>
                <w:rFonts w:ascii="Times New Roman" w:eastAsia="DejaVu Sans" w:hAnsi="Times New Roman" w:cs="Arial"/>
                <w:b/>
                <w:bCs/>
                <w:kern w:val="1"/>
                <w:sz w:val="24"/>
                <w:szCs w:val="24"/>
                <w:lang w:val="en-US" w:eastAsia="ar-SA"/>
              </w:rPr>
              <w:t>s: CIDs 159, 170, 171, 178, 179, 180 and 181</w:t>
            </w:r>
          </w:p>
        </w:tc>
      </w:tr>
      <w:tr w:rsidR="00831C6E" w:rsidRPr="00885717" w14:paraId="65E963D7" w14:textId="77777777" w:rsidTr="007416E8">
        <w:tc>
          <w:tcPr>
            <w:tcW w:w="1260" w:type="dxa"/>
            <w:tcBorders>
              <w:top w:val="single" w:sz="4" w:space="0" w:color="000000"/>
            </w:tcBorders>
            <w:shd w:val="clear" w:color="auto" w:fill="auto"/>
          </w:tcPr>
          <w:p w14:paraId="7CE1E0CD"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007A10F6" w14:textId="0ED3F934" w:rsidR="00831C6E" w:rsidRPr="00885717" w:rsidRDefault="007D5BE4"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w:t>
            </w:r>
            <w:r w:rsidR="009B1433">
              <w:rPr>
                <w:rFonts w:ascii="Times New Roman" w:eastAsia="DejaVu Sans" w:hAnsi="Times New Roman" w:cs="Arial"/>
                <w:kern w:val="1"/>
                <w:sz w:val="24"/>
                <w:szCs w:val="24"/>
                <w:lang w:val="en-US" w:eastAsia="ar-SA"/>
              </w:rPr>
              <w:t xml:space="preserve">y </w:t>
            </w:r>
            <w:r w:rsidR="00831C6E">
              <w:rPr>
                <w:rFonts w:ascii="Times New Roman" w:eastAsia="DejaVu Sans" w:hAnsi="Times New Roman" w:cs="Arial"/>
                <w:kern w:val="1"/>
                <w:sz w:val="24"/>
                <w:szCs w:val="24"/>
                <w:lang w:val="en-US" w:eastAsia="ar-SA"/>
              </w:rPr>
              <w:t>202</w:t>
            </w:r>
            <w:r w:rsidR="009B1433">
              <w:rPr>
                <w:rFonts w:ascii="Times New Roman" w:eastAsia="DejaVu Sans" w:hAnsi="Times New Roman" w:cs="Arial"/>
                <w:kern w:val="1"/>
                <w:sz w:val="24"/>
                <w:szCs w:val="24"/>
                <w:lang w:val="en-US" w:eastAsia="ar-SA"/>
              </w:rPr>
              <w:t>5</w:t>
            </w:r>
          </w:p>
        </w:tc>
      </w:tr>
      <w:tr w:rsidR="00831C6E" w:rsidRPr="00885717" w14:paraId="720A3712" w14:textId="77777777" w:rsidTr="007416E8">
        <w:trPr>
          <w:trHeight w:val="676"/>
        </w:trPr>
        <w:tc>
          <w:tcPr>
            <w:tcW w:w="1260" w:type="dxa"/>
            <w:tcBorders>
              <w:top w:val="single" w:sz="4" w:space="0" w:color="000000"/>
              <w:bottom w:val="single" w:sz="4" w:space="0" w:color="000000"/>
            </w:tcBorders>
            <w:shd w:val="clear" w:color="auto" w:fill="auto"/>
          </w:tcPr>
          <w:p w14:paraId="45A80AF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Cs w:val="24"/>
                <w:lang w:val="en-US" w:eastAsia="ar-SA"/>
              </w:rPr>
            </w:pPr>
            <w:r w:rsidRPr="00885717">
              <w:rPr>
                <w:rFonts w:ascii="Times New Roman" w:eastAsia="DejaVu Sans" w:hAnsi="Times New Roman" w:cs="Arial"/>
                <w:kern w:val="1"/>
                <w:sz w:val="24"/>
                <w:szCs w:val="24"/>
                <w:lang w:val="en-US" w:eastAsia="ar-SA"/>
              </w:rPr>
              <w:t>Source</w:t>
            </w:r>
            <w:r>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AB9A58F" w14:textId="28D9A2EB" w:rsidR="00831C6E" w:rsidRPr="00831C6E" w:rsidRDefault="00831C6E" w:rsidP="0074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eastAsia="ar-SA"/>
              </w:rPr>
            </w:pPr>
            <w:bookmarkStart w:id="0" w:name="OLE_LINK4"/>
            <w:r>
              <w:rPr>
                <w:rFonts w:ascii="Times New Roman" w:hAnsi="Times New Roman"/>
                <w:color w:val="00000A"/>
                <w:kern w:val="1"/>
                <w:sz w:val="24"/>
                <w:szCs w:val="24"/>
                <w:lang w:eastAsia="ar-SA"/>
              </w:rPr>
              <w:t>Mickael Maman (ST</w:t>
            </w:r>
            <w:r w:rsidR="00D610E3">
              <w:rPr>
                <w:rFonts w:ascii="Times New Roman" w:hAnsi="Times New Roman"/>
                <w:color w:val="00000A"/>
                <w:kern w:val="1"/>
                <w:sz w:val="24"/>
                <w:szCs w:val="24"/>
                <w:lang w:eastAsia="ar-SA"/>
              </w:rPr>
              <w:t>M</w:t>
            </w:r>
            <w:r>
              <w:rPr>
                <w:rFonts w:ascii="Times New Roman" w:hAnsi="Times New Roman"/>
                <w:color w:val="00000A"/>
                <w:kern w:val="1"/>
                <w:sz w:val="24"/>
                <w:szCs w:val="24"/>
                <w:lang w:eastAsia="ar-SA"/>
              </w:rPr>
              <w:t>icroelectronics)</w:t>
            </w:r>
            <w:bookmarkEnd w:id="0"/>
          </w:p>
        </w:tc>
        <w:tc>
          <w:tcPr>
            <w:tcW w:w="289" w:type="dxa"/>
            <w:tcBorders>
              <w:top w:val="single" w:sz="4" w:space="0" w:color="000000"/>
              <w:bottom w:val="single" w:sz="4" w:space="0" w:color="000000"/>
            </w:tcBorders>
            <w:shd w:val="clear" w:color="auto" w:fill="auto"/>
          </w:tcPr>
          <w:p w14:paraId="1F113425" w14:textId="77777777" w:rsidR="00831C6E" w:rsidRPr="00831C6E" w:rsidRDefault="00831C6E" w:rsidP="007416E8">
            <w:pPr>
              <w:tabs>
                <w:tab w:val="left" w:pos="1152"/>
              </w:tabs>
              <w:suppressAutoHyphens/>
              <w:spacing w:after="0" w:line="240" w:lineRule="auto"/>
              <w:rPr>
                <w:rFonts w:ascii="Times New Roman" w:eastAsia="DejaVu Sans" w:hAnsi="Times New Roman" w:cs="Arial"/>
                <w:kern w:val="1"/>
                <w:lang w:eastAsia="ar-SA"/>
              </w:rPr>
            </w:pPr>
          </w:p>
        </w:tc>
      </w:tr>
      <w:tr w:rsidR="00831C6E" w:rsidRPr="00885717" w14:paraId="3E8BA89B" w14:textId="77777777" w:rsidTr="007416E8">
        <w:trPr>
          <w:trHeight w:val="433"/>
        </w:trPr>
        <w:tc>
          <w:tcPr>
            <w:tcW w:w="1260" w:type="dxa"/>
            <w:tcBorders>
              <w:top w:val="single" w:sz="4" w:space="0" w:color="000000"/>
            </w:tcBorders>
            <w:shd w:val="clear" w:color="auto" w:fill="auto"/>
          </w:tcPr>
          <w:p w14:paraId="0CEFA042"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5FE3BB0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831C6E" w:rsidRPr="00885717" w14:paraId="4EB5221D" w14:textId="77777777" w:rsidTr="007416E8">
        <w:trPr>
          <w:trHeight w:val="442"/>
        </w:trPr>
        <w:tc>
          <w:tcPr>
            <w:tcW w:w="1260" w:type="dxa"/>
            <w:tcBorders>
              <w:top w:val="single" w:sz="4" w:space="0" w:color="000000"/>
            </w:tcBorders>
            <w:shd w:val="clear" w:color="auto" w:fill="auto"/>
          </w:tcPr>
          <w:p w14:paraId="0ED015B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5FDD7A9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1C6E" w:rsidRPr="007D5BE4" w14:paraId="5E2B723B" w14:textId="77777777" w:rsidTr="007416E8">
        <w:tc>
          <w:tcPr>
            <w:tcW w:w="1260" w:type="dxa"/>
            <w:tcBorders>
              <w:top w:val="single" w:sz="4" w:space="0" w:color="000000"/>
            </w:tcBorders>
            <w:shd w:val="clear" w:color="auto" w:fill="auto"/>
          </w:tcPr>
          <w:p w14:paraId="15EA86E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614639FC" w14:textId="717AD416" w:rsidR="00831C6E" w:rsidRPr="00BB00FA" w:rsidRDefault="00831C6E" w:rsidP="007416E8">
            <w:pPr>
              <w:spacing w:after="200" w:line="276"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resolution for </w:t>
            </w:r>
            <w:r w:rsidRPr="00881556">
              <w:rPr>
                <w:rFonts w:ascii="Times New Roman" w:eastAsia="DejaVu Sans" w:hAnsi="Times New Roman" w:cs="Arial"/>
                <w:kern w:val="1"/>
                <w:sz w:val="24"/>
                <w:szCs w:val="24"/>
                <w:lang w:val="en-US" w:eastAsia="ar-SA"/>
              </w:rPr>
              <w:t>“P802.15.4ab™/D</w:t>
            </w:r>
            <w:r w:rsidR="00E05334">
              <w:rPr>
                <w:rFonts w:ascii="Times New Roman" w:eastAsia="DejaVu Sans" w:hAnsi="Times New Roman" w:cs="Arial"/>
                <w:kern w:val="1"/>
                <w:sz w:val="24"/>
                <w:szCs w:val="24"/>
                <w:lang w:val="en-US" w:eastAsia="ar-SA"/>
              </w:rPr>
              <w:t>02</w:t>
            </w:r>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831C6E" w:rsidRPr="007D5BE4" w14:paraId="0AAD55B7" w14:textId="77777777" w:rsidTr="007416E8">
        <w:trPr>
          <w:trHeight w:val="1918"/>
        </w:trPr>
        <w:tc>
          <w:tcPr>
            <w:tcW w:w="1260" w:type="dxa"/>
            <w:tcBorders>
              <w:top w:val="single" w:sz="4" w:space="0" w:color="000000"/>
              <w:bottom w:val="single" w:sz="4" w:space="0" w:color="000000"/>
            </w:tcBorders>
            <w:shd w:val="clear" w:color="auto" w:fill="auto"/>
          </w:tcPr>
          <w:p w14:paraId="43CA1AA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3B6E1F23"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6BDF259" w14:textId="77777777" w:rsidR="00831C6E"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00701E5" w14:textId="77777777" w:rsidR="00831C6E" w:rsidRDefault="00831C6E">
      <w:pPr>
        <w:rPr>
          <w:lang w:val="en-US"/>
        </w:rPr>
      </w:pPr>
    </w:p>
    <w:p w14:paraId="17E08590" w14:textId="77777777" w:rsidR="004670E0" w:rsidRDefault="004670E0">
      <w:pPr>
        <w:rPr>
          <w:lang w:val="en-US"/>
        </w:rPr>
      </w:pPr>
    </w:p>
    <w:p w14:paraId="1B7090D9" w14:textId="77777777" w:rsidR="00D461FA" w:rsidRDefault="00D461FA">
      <w:pPr>
        <w:rPr>
          <w:lang w:val="en-US"/>
        </w:rPr>
      </w:pPr>
    </w:p>
    <w:p w14:paraId="48719CC3" w14:textId="77777777" w:rsidR="00DD32D1" w:rsidRDefault="00DD32D1">
      <w:pPr>
        <w:rPr>
          <w:lang w:val="en-US"/>
        </w:rPr>
      </w:pPr>
      <w:r>
        <w:rPr>
          <w:lang w:val="en-US"/>
        </w:rPr>
        <w:br w:type="page"/>
      </w:r>
    </w:p>
    <w:tbl>
      <w:tblPr>
        <w:tblStyle w:val="TableGrid"/>
        <w:tblW w:w="9502" w:type="dxa"/>
        <w:tblLook w:val="04A0" w:firstRow="1" w:lastRow="0" w:firstColumn="1" w:lastColumn="0" w:noHBand="0" w:noVBand="1"/>
      </w:tblPr>
      <w:tblGrid>
        <w:gridCol w:w="1189"/>
        <w:gridCol w:w="663"/>
        <w:gridCol w:w="611"/>
        <w:gridCol w:w="1086"/>
        <w:gridCol w:w="551"/>
        <w:gridCol w:w="2701"/>
        <w:gridCol w:w="2701"/>
      </w:tblGrid>
      <w:tr w:rsidR="00536206" w:rsidRPr="00E713DC" w14:paraId="30246FA5" w14:textId="77777777" w:rsidTr="00ED178B">
        <w:trPr>
          <w:trHeight w:val="586"/>
        </w:trPr>
        <w:tc>
          <w:tcPr>
            <w:tcW w:w="1189" w:type="dxa"/>
            <w:noWrap/>
          </w:tcPr>
          <w:p w14:paraId="5CAEE76B" w14:textId="77777777" w:rsidR="00536206" w:rsidRPr="00E713DC" w:rsidRDefault="00536206" w:rsidP="00ED178B">
            <w:pPr>
              <w:rPr>
                <w:sz w:val="20"/>
                <w:szCs w:val="20"/>
              </w:rPr>
            </w:pPr>
            <w:proofErr w:type="spellStart"/>
            <w:r w:rsidRPr="00E713DC">
              <w:rPr>
                <w:sz w:val="20"/>
                <w:szCs w:val="20"/>
              </w:rPr>
              <w:lastRenderedPageBreak/>
              <w:t>Commenter</w:t>
            </w:r>
            <w:proofErr w:type="spellEnd"/>
          </w:p>
        </w:tc>
        <w:tc>
          <w:tcPr>
            <w:tcW w:w="663" w:type="dxa"/>
            <w:noWrap/>
          </w:tcPr>
          <w:p w14:paraId="3CF0D594" w14:textId="77777777" w:rsidR="00536206" w:rsidRPr="00E713DC" w:rsidRDefault="00536206" w:rsidP="00ED178B">
            <w:pPr>
              <w:rPr>
                <w:sz w:val="20"/>
                <w:szCs w:val="20"/>
              </w:rPr>
            </w:pPr>
            <w:r>
              <w:rPr>
                <w:sz w:val="20"/>
                <w:szCs w:val="20"/>
              </w:rPr>
              <w:t>Index #</w:t>
            </w:r>
          </w:p>
        </w:tc>
        <w:tc>
          <w:tcPr>
            <w:tcW w:w="611" w:type="dxa"/>
            <w:noWrap/>
          </w:tcPr>
          <w:p w14:paraId="7E3E6335" w14:textId="77777777" w:rsidR="00536206" w:rsidRPr="00E713DC" w:rsidRDefault="00536206" w:rsidP="00ED178B">
            <w:pPr>
              <w:rPr>
                <w:sz w:val="20"/>
                <w:szCs w:val="20"/>
              </w:rPr>
            </w:pPr>
            <w:proofErr w:type="spellStart"/>
            <w:r>
              <w:rPr>
                <w:sz w:val="20"/>
                <w:szCs w:val="20"/>
              </w:rPr>
              <w:t>page</w:t>
            </w:r>
            <w:proofErr w:type="spellEnd"/>
          </w:p>
        </w:tc>
        <w:tc>
          <w:tcPr>
            <w:tcW w:w="1086" w:type="dxa"/>
            <w:noWrap/>
          </w:tcPr>
          <w:p w14:paraId="3A70DD4B" w14:textId="77777777" w:rsidR="00536206" w:rsidRPr="00E713DC" w:rsidRDefault="00536206" w:rsidP="00ED178B">
            <w:pPr>
              <w:rPr>
                <w:sz w:val="20"/>
                <w:szCs w:val="20"/>
              </w:rPr>
            </w:pPr>
            <w:r>
              <w:rPr>
                <w:sz w:val="20"/>
                <w:szCs w:val="20"/>
              </w:rPr>
              <w:t>Sub-</w:t>
            </w:r>
            <w:proofErr w:type="spellStart"/>
            <w:r>
              <w:rPr>
                <w:sz w:val="20"/>
                <w:szCs w:val="20"/>
              </w:rPr>
              <w:t>Clause</w:t>
            </w:r>
            <w:proofErr w:type="spellEnd"/>
          </w:p>
        </w:tc>
        <w:tc>
          <w:tcPr>
            <w:tcW w:w="551" w:type="dxa"/>
            <w:noWrap/>
          </w:tcPr>
          <w:p w14:paraId="16E65599" w14:textId="77777777" w:rsidR="00536206" w:rsidRPr="00E713DC" w:rsidRDefault="00536206" w:rsidP="00ED178B">
            <w:pPr>
              <w:rPr>
                <w:sz w:val="20"/>
                <w:szCs w:val="20"/>
              </w:rPr>
            </w:pPr>
            <w:r>
              <w:rPr>
                <w:sz w:val="20"/>
                <w:szCs w:val="20"/>
              </w:rPr>
              <w:t>Line</w:t>
            </w:r>
          </w:p>
        </w:tc>
        <w:tc>
          <w:tcPr>
            <w:tcW w:w="2701" w:type="dxa"/>
          </w:tcPr>
          <w:p w14:paraId="1D6E8FC6" w14:textId="77777777" w:rsidR="00536206" w:rsidRPr="00E713DC" w:rsidRDefault="00536206" w:rsidP="00ED178B">
            <w:pPr>
              <w:rPr>
                <w:sz w:val="20"/>
                <w:szCs w:val="20"/>
              </w:rPr>
            </w:pPr>
            <w:r>
              <w:rPr>
                <w:sz w:val="20"/>
                <w:szCs w:val="20"/>
              </w:rPr>
              <w:t>Comment</w:t>
            </w:r>
          </w:p>
        </w:tc>
        <w:tc>
          <w:tcPr>
            <w:tcW w:w="2701" w:type="dxa"/>
          </w:tcPr>
          <w:p w14:paraId="358E5375" w14:textId="77777777" w:rsidR="00536206" w:rsidRPr="00E713DC" w:rsidRDefault="00536206" w:rsidP="00ED178B">
            <w:pPr>
              <w:rPr>
                <w:sz w:val="20"/>
                <w:szCs w:val="20"/>
                <w:lang w:val="en-US"/>
              </w:rPr>
            </w:pPr>
            <w:r>
              <w:rPr>
                <w:sz w:val="20"/>
                <w:szCs w:val="20"/>
                <w:lang w:val="en-US"/>
              </w:rPr>
              <w:t>Proposed Change</w:t>
            </w:r>
          </w:p>
        </w:tc>
      </w:tr>
      <w:tr w:rsidR="00536206" w:rsidRPr="007D5BE4" w14:paraId="03D55B07" w14:textId="77777777" w:rsidTr="00ED178B">
        <w:trPr>
          <w:trHeight w:val="1020"/>
        </w:trPr>
        <w:tc>
          <w:tcPr>
            <w:tcW w:w="1189" w:type="dxa"/>
            <w:noWrap/>
          </w:tcPr>
          <w:p w14:paraId="00DBD301"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0C3A7A79"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159</w:t>
            </w:r>
          </w:p>
        </w:tc>
        <w:tc>
          <w:tcPr>
            <w:tcW w:w="611" w:type="dxa"/>
            <w:noWrap/>
          </w:tcPr>
          <w:p w14:paraId="3A7934C6"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64</w:t>
            </w:r>
          </w:p>
        </w:tc>
        <w:tc>
          <w:tcPr>
            <w:tcW w:w="1086" w:type="dxa"/>
            <w:noWrap/>
          </w:tcPr>
          <w:p w14:paraId="56EA537A"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10.39.1</w:t>
            </w:r>
          </w:p>
        </w:tc>
        <w:tc>
          <w:tcPr>
            <w:tcW w:w="551" w:type="dxa"/>
            <w:noWrap/>
          </w:tcPr>
          <w:p w14:paraId="769152AC"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17</w:t>
            </w:r>
          </w:p>
        </w:tc>
        <w:tc>
          <w:tcPr>
            <w:tcW w:w="2701" w:type="dxa"/>
          </w:tcPr>
          <w:p w14:paraId="401D8B24"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 xml:space="preserve">The value A in </w:t>
            </w:r>
            <w:proofErr w:type="spellStart"/>
            <w:r w:rsidRPr="00253BE0">
              <w:rPr>
                <w:rFonts w:eastAsiaTheme="minorEastAsia" w:cstheme="minorHAnsi"/>
                <w:sz w:val="18"/>
                <w:szCs w:val="18"/>
                <w:lang w:val="en-US" w:eastAsia="zh-CN"/>
              </w:rPr>
              <w:t>ms</w:t>
            </w:r>
            <w:proofErr w:type="spellEnd"/>
            <w:r w:rsidRPr="00253BE0">
              <w:rPr>
                <w:rFonts w:eastAsiaTheme="minorEastAsia" w:cstheme="minorHAnsi"/>
                <w:sz w:val="18"/>
                <w:szCs w:val="18"/>
                <w:lang w:val="en-US" w:eastAsia="zh-CN"/>
              </w:rPr>
              <w:t xml:space="preserve"> is linked to </w:t>
            </w:r>
            <w:proofErr w:type="spellStart"/>
            <w:r w:rsidRPr="00253BE0">
              <w:rPr>
                <w:rFonts w:eastAsiaTheme="minorEastAsia" w:cstheme="minorHAnsi"/>
                <w:sz w:val="18"/>
                <w:szCs w:val="18"/>
                <w:lang w:val="en-US" w:eastAsia="zh-CN"/>
              </w:rPr>
              <w:t>macMmsRcpPollNSlots</w:t>
            </w:r>
            <w:proofErr w:type="spellEnd"/>
            <w:r w:rsidRPr="00253BE0">
              <w:rPr>
                <w:rFonts w:eastAsiaTheme="minorEastAsia" w:cstheme="minorHAnsi"/>
                <w:sz w:val="18"/>
                <w:szCs w:val="18"/>
                <w:lang w:val="en-US" w:eastAsia="zh-CN"/>
              </w:rPr>
              <w:t xml:space="preserve"> and </w:t>
            </w:r>
            <w:proofErr w:type="spellStart"/>
            <w:r w:rsidRPr="00253BE0">
              <w:rPr>
                <w:rFonts w:eastAsiaTheme="minorEastAsia" w:cstheme="minorHAnsi"/>
                <w:sz w:val="18"/>
                <w:szCs w:val="18"/>
                <w:lang w:val="en-US" w:eastAsia="zh-CN"/>
              </w:rPr>
              <w:t>macMmsRcpRespNSlots</w:t>
            </w:r>
            <w:proofErr w:type="spellEnd"/>
            <w:r w:rsidRPr="00253BE0">
              <w:rPr>
                <w:rFonts w:eastAsiaTheme="minorEastAsia" w:cstheme="minorHAnsi"/>
                <w:sz w:val="18"/>
                <w:szCs w:val="18"/>
                <w:lang w:val="en-US" w:eastAsia="zh-CN"/>
              </w:rPr>
              <w:t xml:space="preserve">. Missing information about </w:t>
            </w:r>
            <w:proofErr w:type="spellStart"/>
            <w:r w:rsidRPr="00253BE0">
              <w:rPr>
                <w:rFonts w:eastAsiaTheme="minorEastAsia" w:cstheme="minorHAnsi"/>
                <w:sz w:val="18"/>
                <w:szCs w:val="18"/>
                <w:lang w:val="en-US" w:eastAsia="zh-CN"/>
              </w:rPr>
              <w:t>macMmsRangingSlotDuration</w:t>
            </w:r>
            <w:proofErr w:type="spellEnd"/>
          </w:p>
        </w:tc>
        <w:tc>
          <w:tcPr>
            <w:tcW w:w="2701" w:type="dxa"/>
          </w:tcPr>
          <w:p w14:paraId="486FCB41"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 xml:space="preserve">add " and </w:t>
            </w:r>
            <w:proofErr w:type="spellStart"/>
            <w:r w:rsidRPr="00253BE0">
              <w:rPr>
                <w:rFonts w:eastAsiaTheme="minorEastAsia" w:cstheme="minorHAnsi"/>
                <w:sz w:val="18"/>
                <w:szCs w:val="18"/>
                <w:lang w:val="en-US" w:eastAsia="zh-CN"/>
              </w:rPr>
              <w:t>macMmsRangingSlotDuration</w:t>
            </w:r>
            <w:proofErr w:type="spellEnd"/>
            <w:r w:rsidRPr="00253BE0">
              <w:rPr>
                <w:rFonts w:eastAsiaTheme="minorEastAsia" w:cstheme="minorHAnsi"/>
                <w:sz w:val="18"/>
                <w:szCs w:val="18"/>
                <w:lang w:val="en-US" w:eastAsia="zh-CN"/>
              </w:rPr>
              <w:t xml:space="preserve"> to a value of 600 RSTUs" after both to a value of two.</w:t>
            </w:r>
          </w:p>
        </w:tc>
      </w:tr>
      <w:tr w:rsidR="00536206" w:rsidRPr="007D5BE4" w14:paraId="409EC50C" w14:textId="77777777" w:rsidTr="00ED178B">
        <w:trPr>
          <w:trHeight w:val="1020"/>
        </w:trPr>
        <w:tc>
          <w:tcPr>
            <w:tcW w:w="1189" w:type="dxa"/>
            <w:noWrap/>
          </w:tcPr>
          <w:p w14:paraId="2B11C9ED" w14:textId="77777777" w:rsidR="00536206" w:rsidRPr="00536206" w:rsidRDefault="00536206" w:rsidP="00ED178B">
            <w:pPr>
              <w:rPr>
                <w:sz w:val="18"/>
                <w:szCs w:val="18"/>
              </w:rPr>
            </w:pPr>
            <w:r w:rsidRPr="00253BE0">
              <w:rPr>
                <w:rFonts w:eastAsiaTheme="minorEastAsia" w:cstheme="minorHAnsi"/>
                <w:sz w:val="18"/>
                <w:szCs w:val="18"/>
                <w:lang w:val="en-US" w:eastAsia="zh-CN"/>
              </w:rPr>
              <w:t>MAMAN, MICKAEL</w:t>
            </w:r>
          </w:p>
        </w:tc>
        <w:tc>
          <w:tcPr>
            <w:tcW w:w="663" w:type="dxa"/>
            <w:noWrap/>
          </w:tcPr>
          <w:p w14:paraId="647C4D48" w14:textId="77777777" w:rsidR="00536206" w:rsidRPr="00536206" w:rsidRDefault="00536206" w:rsidP="00ED178B">
            <w:pPr>
              <w:rPr>
                <w:sz w:val="18"/>
                <w:szCs w:val="18"/>
              </w:rPr>
            </w:pPr>
            <w:r w:rsidRPr="00253BE0">
              <w:rPr>
                <w:rFonts w:eastAsiaTheme="minorEastAsia" w:cstheme="minorHAnsi"/>
                <w:sz w:val="18"/>
                <w:szCs w:val="18"/>
                <w:lang w:val="en-US" w:eastAsia="zh-CN"/>
              </w:rPr>
              <w:t>170</w:t>
            </w:r>
          </w:p>
        </w:tc>
        <w:tc>
          <w:tcPr>
            <w:tcW w:w="611" w:type="dxa"/>
            <w:noWrap/>
          </w:tcPr>
          <w:p w14:paraId="0FADA83D" w14:textId="77777777" w:rsidR="00536206" w:rsidRPr="00536206" w:rsidRDefault="00536206" w:rsidP="00ED178B">
            <w:pPr>
              <w:rPr>
                <w:sz w:val="18"/>
                <w:szCs w:val="18"/>
              </w:rPr>
            </w:pPr>
            <w:r w:rsidRPr="00253BE0">
              <w:rPr>
                <w:rFonts w:eastAsiaTheme="minorEastAsia" w:cstheme="minorHAnsi"/>
                <w:sz w:val="18"/>
                <w:szCs w:val="18"/>
                <w:lang w:val="en-US" w:eastAsia="zh-CN"/>
              </w:rPr>
              <w:t>80</w:t>
            </w:r>
          </w:p>
        </w:tc>
        <w:tc>
          <w:tcPr>
            <w:tcW w:w="1086" w:type="dxa"/>
            <w:noWrap/>
          </w:tcPr>
          <w:p w14:paraId="141BE0EA" w14:textId="77777777" w:rsidR="00536206" w:rsidRPr="00536206" w:rsidRDefault="00536206" w:rsidP="00ED178B">
            <w:pPr>
              <w:rPr>
                <w:sz w:val="18"/>
                <w:szCs w:val="18"/>
              </w:rPr>
            </w:pPr>
            <w:r w:rsidRPr="00253BE0">
              <w:rPr>
                <w:rFonts w:eastAsiaTheme="minorEastAsia" w:cstheme="minorHAnsi"/>
                <w:sz w:val="18"/>
                <w:szCs w:val="18"/>
                <w:lang w:val="en-US" w:eastAsia="zh-CN"/>
              </w:rPr>
              <w:t>10.39.5</w:t>
            </w:r>
          </w:p>
        </w:tc>
        <w:tc>
          <w:tcPr>
            <w:tcW w:w="551" w:type="dxa"/>
            <w:noWrap/>
          </w:tcPr>
          <w:p w14:paraId="0C901FB1" w14:textId="77777777" w:rsidR="00536206" w:rsidRPr="00536206" w:rsidRDefault="00536206" w:rsidP="00ED178B">
            <w:pPr>
              <w:rPr>
                <w:sz w:val="18"/>
                <w:szCs w:val="18"/>
              </w:rPr>
            </w:pPr>
            <w:r w:rsidRPr="00253BE0">
              <w:rPr>
                <w:rFonts w:eastAsiaTheme="minorEastAsia" w:cstheme="minorHAnsi"/>
                <w:sz w:val="18"/>
                <w:szCs w:val="18"/>
                <w:lang w:val="en-US" w:eastAsia="zh-CN"/>
              </w:rPr>
              <w:t>19</w:t>
            </w:r>
          </w:p>
        </w:tc>
        <w:tc>
          <w:tcPr>
            <w:tcW w:w="2701" w:type="dxa"/>
          </w:tcPr>
          <w:p w14:paraId="101C8300" w14:textId="77777777" w:rsidR="00536206" w:rsidRPr="00536206" w:rsidRDefault="00536206" w:rsidP="00ED178B">
            <w:pPr>
              <w:rPr>
                <w:sz w:val="18"/>
                <w:szCs w:val="18"/>
              </w:rPr>
            </w:pPr>
            <w:proofErr w:type="spellStart"/>
            <w:r w:rsidRPr="00253BE0">
              <w:rPr>
                <w:rFonts w:eastAsiaTheme="minorEastAsia" w:cstheme="minorHAnsi"/>
                <w:sz w:val="18"/>
                <w:szCs w:val="18"/>
                <w:lang w:val="en-US" w:eastAsia="zh-CN"/>
              </w:rPr>
              <w:t>Optionnally</w:t>
            </w:r>
            <w:proofErr w:type="spellEnd"/>
            <w:r w:rsidRPr="00253BE0">
              <w:rPr>
                <w:rFonts w:eastAsiaTheme="minorEastAsia" w:cstheme="minorHAnsi"/>
                <w:sz w:val="18"/>
                <w:szCs w:val="18"/>
                <w:lang w:val="en-US" w:eastAsia="zh-CN"/>
              </w:rPr>
              <w:t xml:space="preserve"> the order between the Initiator and the responder can be reversed. Then In the ranging phase, the responder may transmit the HRP UWB PHY MMS packet (described in 16.2.11), and the Initiator may start transmitting its HRP UWB PHY MMS packet offset by 600 RSTU from the start into the ranging phase.</w:t>
            </w:r>
          </w:p>
        </w:tc>
        <w:tc>
          <w:tcPr>
            <w:tcW w:w="2701" w:type="dxa"/>
          </w:tcPr>
          <w:p w14:paraId="30DA453B" w14:textId="77777777" w:rsidR="00536206" w:rsidRPr="00536206" w:rsidRDefault="00536206" w:rsidP="00ED178B">
            <w:pPr>
              <w:rPr>
                <w:sz w:val="18"/>
                <w:szCs w:val="18"/>
                <w:lang w:val="en-US"/>
              </w:rPr>
            </w:pPr>
            <w:r w:rsidRPr="00253BE0">
              <w:rPr>
                <w:rFonts w:eastAsiaTheme="minorEastAsia" w:cstheme="minorHAnsi"/>
                <w:sz w:val="18"/>
                <w:szCs w:val="18"/>
                <w:lang w:val="en-US" w:eastAsia="zh-CN"/>
              </w:rPr>
              <w:t>add text page 81 line 2. "</w:t>
            </w:r>
            <w:proofErr w:type="spellStart"/>
            <w:r w:rsidRPr="00253BE0">
              <w:rPr>
                <w:rFonts w:eastAsiaTheme="minorEastAsia" w:cstheme="minorHAnsi"/>
                <w:sz w:val="18"/>
                <w:szCs w:val="18"/>
                <w:lang w:val="en-US" w:eastAsia="zh-CN"/>
              </w:rPr>
              <w:t>Optionnally</w:t>
            </w:r>
            <w:proofErr w:type="spellEnd"/>
            <w:r w:rsidRPr="00253BE0">
              <w:rPr>
                <w:rFonts w:eastAsiaTheme="minorEastAsia" w:cstheme="minorHAnsi"/>
                <w:sz w:val="18"/>
                <w:szCs w:val="18"/>
                <w:lang w:val="en-US" w:eastAsia="zh-CN"/>
              </w:rPr>
              <w:t xml:space="preserve"> in the ranging phase, the responder may transmit the HRP UWB PHY MMS packet (described in 16.2.11), and the Initiator may start transmitting its HRP UWB PHY MMS packet offset by 600 RSTU from the start into the ranging phase. This option is signaled by the </w:t>
            </w:r>
            <w:proofErr w:type="spellStart"/>
            <w:r w:rsidRPr="00253BE0">
              <w:rPr>
                <w:rFonts w:eastAsiaTheme="minorEastAsia" w:cstheme="minorHAnsi"/>
                <w:sz w:val="18"/>
                <w:szCs w:val="18"/>
                <w:lang w:val="en-US" w:eastAsia="zh-CN"/>
              </w:rPr>
              <w:t>reversed_fragment</w:t>
            </w:r>
            <w:proofErr w:type="spellEnd"/>
            <w:r w:rsidRPr="00253BE0">
              <w:rPr>
                <w:rFonts w:eastAsiaTheme="minorEastAsia" w:cstheme="minorHAnsi"/>
                <w:sz w:val="18"/>
                <w:szCs w:val="18"/>
                <w:lang w:val="en-US" w:eastAsia="zh-CN"/>
              </w:rPr>
              <w:t xml:space="preserve"> parameter described in 10.38.11.1.3.8". A new bit "</w:t>
            </w:r>
            <w:proofErr w:type="spellStart"/>
            <w:r w:rsidRPr="00253BE0">
              <w:rPr>
                <w:rFonts w:eastAsiaTheme="minorEastAsia" w:cstheme="minorHAnsi"/>
                <w:sz w:val="18"/>
                <w:szCs w:val="18"/>
                <w:lang w:val="en-US" w:eastAsia="zh-CN"/>
              </w:rPr>
              <w:t>reversed_fragment</w:t>
            </w:r>
            <w:proofErr w:type="spellEnd"/>
            <w:r w:rsidRPr="00253BE0">
              <w:rPr>
                <w:rFonts w:eastAsiaTheme="minorEastAsia" w:cstheme="minorHAnsi"/>
                <w:sz w:val="18"/>
                <w:szCs w:val="18"/>
                <w:lang w:val="en-US" w:eastAsia="zh-CN"/>
              </w:rPr>
              <w:t>" can be added in Figure 65 to indicate this configuration. A new DCN will be provided and will detail the full changes</w:t>
            </w:r>
          </w:p>
        </w:tc>
      </w:tr>
      <w:tr w:rsidR="00536206" w:rsidRPr="007D5BE4" w14:paraId="4E023567" w14:textId="77777777" w:rsidTr="00ED178B">
        <w:trPr>
          <w:trHeight w:val="1020"/>
        </w:trPr>
        <w:tc>
          <w:tcPr>
            <w:tcW w:w="1189" w:type="dxa"/>
            <w:noWrap/>
          </w:tcPr>
          <w:p w14:paraId="25FA2452"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085011CB"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171</w:t>
            </w:r>
          </w:p>
        </w:tc>
        <w:tc>
          <w:tcPr>
            <w:tcW w:w="611" w:type="dxa"/>
            <w:noWrap/>
          </w:tcPr>
          <w:p w14:paraId="02C74E79"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80</w:t>
            </w:r>
          </w:p>
        </w:tc>
        <w:tc>
          <w:tcPr>
            <w:tcW w:w="1086" w:type="dxa"/>
            <w:noWrap/>
          </w:tcPr>
          <w:p w14:paraId="331A3480"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10.39.5</w:t>
            </w:r>
          </w:p>
        </w:tc>
        <w:tc>
          <w:tcPr>
            <w:tcW w:w="551" w:type="dxa"/>
            <w:noWrap/>
          </w:tcPr>
          <w:p w14:paraId="0F5CE35A"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19</w:t>
            </w:r>
          </w:p>
        </w:tc>
        <w:tc>
          <w:tcPr>
            <w:tcW w:w="2701" w:type="dxa"/>
          </w:tcPr>
          <w:p w14:paraId="798ABDCC" w14:textId="77777777" w:rsidR="00536206" w:rsidRPr="00536206" w:rsidRDefault="00536206" w:rsidP="00ED178B">
            <w:pPr>
              <w:rPr>
                <w:rFonts w:ascii="Arial" w:hAnsi="Arial" w:cs="Arial"/>
                <w:color w:val="000000"/>
                <w:kern w:val="24"/>
                <w:sz w:val="18"/>
                <w:szCs w:val="18"/>
              </w:rPr>
            </w:pPr>
            <w:proofErr w:type="spellStart"/>
            <w:r w:rsidRPr="00253BE0">
              <w:rPr>
                <w:rFonts w:eastAsiaTheme="minorEastAsia" w:cstheme="minorHAnsi"/>
                <w:sz w:val="18"/>
                <w:szCs w:val="18"/>
                <w:lang w:val="en-US" w:eastAsia="zh-CN"/>
              </w:rPr>
              <w:t>Optionnally</w:t>
            </w:r>
            <w:proofErr w:type="spellEnd"/>
            <w:r w:rsidRPr="00253BE0">
              <w:rPr>
                <w:rFonts w:eastAsiaTheme="minorEastAsia" w:cstheme="minorHAnsi"/>
                <w:sz w:val="18"/>
                <w:szCs w:val="18"/>
                <w:lang w:val="en-US" w:eastAsia="zh-CN"/>
              </w:rPr>
              <w:t>, the responder may start transmitting its HRP UWB PHY MMS packet offset by 600 RSTU from the reception of the first fragment instead of the start into the ranging phase. This new option reduces the energy consumption of the interleaved MMS by avoiding the need to send the report</w:t>
            </w:r>
          </w:p>
        </w:tc>
        <w:tc>
          <w:tcPr>
            <w:tcW w:w="2701" w:type="dxa"/>
          </w:tcPr>
          <w:p w14:paraId="5AA02D99"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add text page 81 line 2. "</w:t>
            </w:r>
            <w:proofErr w:type="spellStart"/>
            <w:r w:rsidRPr="00253BE0">
              <w:rPr>
                <w:rFonts w:eastAsiaTheme="minorEastAsia" w:cstheme="minorHAnsi"/>
                <w:sz w:val="18"/>
                <w:szCs w:val="18"/>
                <w:lang w:val="en-US" w:eastAsia="zh-CN"/>
              </w:rPr>
              <w:t>Optionnally</w:t>
            </w:r>
            <w:proofErr w:type="spellEnd"/>
            <w:r w:rsidRPr="00253BE0">
              <w:rPr>
                <w:rFonts w:eastAsiaTheme="minorEastAsia" w:cstheme="minorHAnsi"/>
                <w:sz w:val="18"/>
                <w:szCs w:val="18"/>
                <w:lang w:val="en-US" w:eastAsia="zh-CN"/>
              </w:rPr>
              <w:t xml:space="preserve"> in the ranging phase, the responder may start transmitting its HRP UWB PHY MMS packet offset by 600 RSTU from the start of the HRP UWB PHY MMS packet received from the </w:t>
            </w:r>
            <w:proofErr w:type="spellStart"/>
            <w:proofErr w:type="gramStart"/>
            <w:r w:rsidRPr="00253BE0">
              <w:rPr>
                <w:rFonts w:eastAsiaTheme="minorEastAsia" w:cstheme="minorHAnsi"/>
                <w:sz w:val="18"/>
                <w:szCs w:val="18"/>
                <w:lang w:val="en-US" w:eastAsia="zh-CN"/>
              </w:rPr>
              <w:t>initiator.This</w:t>
            </w:r>
            <w:proofErr w:type="spellEnd"/>
            <w:proofErr w:type="gramEnd"/>
            <w:r w:rsidRPr="00253BE0">
              <w:rPr>
                <w:rFonts w:eastAsiaTheme="minorEastAsia" w:cstheme="minorHAnsi"/>
                <w:sz w:val="18"/>
                <w:szCs w:val="18"/>
                <w:lang w:val="en-US" w:eastAsia="zh-CN"/>
              </w:rPr>
              <w:t xml:space="preserve"> option is signaled by the </w:t>
            </w:r>
            <w:proofErr w:type="spellStart"/>
            <w:r w:rsidRPr="00253BE0">
              <w:rPr>
                <w:rFonts w:eastAsiaTheme="minorEastAsia" w:cstheme="minorHAnsi"/>
                <w:sz w:val="18"/>
                <w:szCs w:val="18"/>
                <w:lang w:val="en-US" w:eastAsia="zh-CN"/>
              </w:rPr>
              <w:t>MMS_Sync</w:t>
            </w:r>
            <w:proofErr w:type="spellEnd"/>
            <w:r w:rsidRPr="00253BE0">
              <w:rPr>
                <w:rFonts w:eastAsiaTheme="minorEastAsia" w:cstheme="minorHAnsi"/>
                <w:sz w:val="18"/>
                <w:szCs w:val="18"/>
                <w:lang w:val="en-US" w:eastAsia="zh-CN"/>
              </w:rPr>
              <w:t xml:space="preserve"> parameter described in 10.38.11.1.3.8". A new bit "</w:t>
            </w:r>
            <w:proofErr w:type="spellStart"/>
            <w:r w:rsidRPr="00253BE0">
              <w:rPr>
                <w:rFonts w:eastAsiaTheme="minorEastAsia" w:cstheme="minorHAnsi"/>
                <w:sz w:val="18"/>
                <w:szCs w:val="18"/>
                <w:lang w:val="en-US" w:eastAsia="zh-CN"/>
              </w:rPr>
              <w:t>MMS_Sync</w:t>
            </w:r>
            <w:proofErr w:type="spellEnd"/>
            <w:r w:rsidRPr="00253BE0">
              <w:rPr>
                <w:rFonts w:eastAsiaTheme="minorEastAsia" w:cstheme="minorHAnsi"/>
                <w:sz w:val="18"/>
                <w:szCs w:val="18"/>
                <w:lang w:val="en-US" w:eastAsia="zh-CN"/>
              </w:rPr>
              <w:t>" can be added in Figure 65 to indicate this configuration. A new DCN will be provided and will detail the full changes</w:t>
            </w:r>
          </w:p>
        </w:tc>
      </w:tr>
      <w:tr w:rsidR="00536206" w:rsidRPr="007D5BE4" w14:paraId="47E39FBD" w14:textId="77777777" w:rsidTr="00ED178B">
        <w:trPr>
          <w:trHeight w:val="1020"/>
        </w:trPr>
        <w:tc>
          <w:tcPr>
            <w:tcW w:w="1189" w:type="dxa"/>
            <w:noWrap/>
          </w:tcPr>
          <w:p w14:paraId="45C77CB2"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11078F0F"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178</w:t>
            </w:r>
          </w:p>
        </w:tc>
        <w:tc>
          <w:tcPr>
            <w:tcW w:w="611" w:type="dxa"/>
            <w:noWrap/>
          </w:tcPr>
          <w:p w14:paraId="6A07F67B"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93</w:t>
            </w:r>
          </w:p>
        </w:tc>
        <w:tc>
          <w:tcPr>
            <w:tcW w:w="1086" w:type="dxa"/>
            <w:noWrap/>
          </w:tcPr>
          <w:p w14:paraId="4E87CA30"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10.39.10.2</w:t>
            </w:r>
          </w:p>
        </w:tc>
        <w:tc>
          <w:tcPr>
            <w:tcW w:w="551" w:type="dxa"/>
            <w:noWrap/>
          </w:tcPr>
          <w:p w14:paraId="4A6476CB"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23</w:t>
            </w:r>
          </w:p>
        </w:tc>
        <w:tc>
          <w:tcPr>
            <w:tcW w:w="2701" w:type="dxa"/>
          </w:tcPr>
          <w:p w14:paraId="0B2E1E0B"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The time A can also depend on the MMS order between the initiator and the responder</w:t>
            </w:r>
          </w:p>
        </w:tc>
        <w:tc>
          <w:tcPr>
            <w:tcW w:w="2701" w:type="dxa"/>
          </w:tcPr>
          <w:p w14:paraId="03434CBD"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change to "depending on the slot size, the order and number of slots allocated to the ranging control phase poll and response."</w:t>
            </w:r>
          </w:p>
        </w:tc>
      </w:tr>
      <w:tr w:rsidR="00536206" w:rsidRPr="007D5BE4" w14:paraId="42E6FAB3" w14:textId="77777777" w:rsidTr="00ED178B">
        <w:trPr>
          <w:trHeight w:val="1020"/>
        </w:trPr>
        <w:tc>
          <w:tcPr>
            <w:tcW w:w="1189" w:type="dxa"/>
            <w:noWrap/>
          </w:tcPr>
          <w:p w14:paraId="0273EE88"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34928BDB"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179</w:t>
            </w:r>
          </w:p>
        </w:tc>
        <w:tc>
          <w:tcPr>
            <w:tcW w:w="611" w:type="dxa"/>
            <w:noWrap/>
          </w:tcPr>
          <w:p w14:paraId="750C3017"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94</w:t>
            </w:r>
          </w:p>
        </w:tc>
        <w:tc>
          <w:tcPr>
            <w:tcW w:w="1086" w:type="dxa"/>
            <w:noWrap/>
          </w:tcPr>
          <w:p w14:paraId="6F9DE9E6"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10.39.10.2</w:t>
            </w:r>
          </w:p>
        </w:tc>
        <w:tc>
          <w:tcPr>
            <w:tcW w:w="551" w:type="dxa"/>
            <w:noWrap/>
          </w:tcPr>
          <w:p w14:paraId="18230D06"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7</w:t>
            </w:r>
          </w:p>
        </w:tc>
        <w:tc>
          <w:tcPr>
            <w:tcW w:w="2701" w:type="dxa"/>
          </w:tcPr>
          <w:p w14:paraId="13B76B63" w14:textId="77777777" w:rsidR="00536206" w:rsidRPr="00536206" w:rsidRDefault="00536206" w:rsidP="00ED178B">
            <w:pPr>
              <w:rPr>
                <w:rFonts w:ascii="Arial" w:hAnsi="Arial" w:cs="Arial"/>
                <w:color w:val="000000"/>
                <w:kern w:val="24"/>
                <w:sz w:val="18"/>
                <w:szCs w:val="18"/>
              </w:rPr>
            </w:pPr>
            <w:proofErr w:type="spellStart"/>
            <w:r w:rsidRPr="00253BE0">
              <w:rPr>
                <w:rFonts w:eastAsiaTheme="minorEastAsia" w:cstheme="minorHAnsi"/>
                <w:sz w:val="18"/>
                <w:szCs w:val="18"/>
                <w:lang w:val="en-US" w:eastAsia="zh-CN"/>
              </w:rPr>
              <w:t>Optionnally</w:t>
            </w:r>
            <w:proofErr w:type="spellEnd"/>
            <w:r w:rsidRPr="00253BE0">
              <w:rPr>
                <w:rFonts w:eastAsiaTheme="minorEastAsia" w:cstheme="minorHAnsi"/>
                <w:sz w:val="18"/>
                <w:szCs w:val="18"/>
                <w:lang w:val="en-US" w:eastAsia="zh-CN"/>
              </w:rPr>
              <w:t xml:space="preserve">, the </w:t>
            </w:r>
            <w:proofErr w:type="spellStart"/>
            <w:r w:rsidRPr="00253BE0">
              <w:rPr>
                <w:rFonts w:eastAsiaTheme="minorEastAsia" w:cstheme="minorHAnsi"/>
                <w:sz w:val="18"/>
                <w:szCs w:val="18"/>
                <w:lang w:val="en-US" w:eastAsia="zh-CN"/>
              </w:rPr>
              <w:t>MMsRangingRXOnTime</w:t>
            </w:r>
            <w:proofErr w:type="spellEnd"/>
            <w:r w:rsidRPr="00253BE0">
              <w:rPr>
                <w:rFonts w:eastAsiaTheme="minorEastAsia" w:cstheme="minorHAnsi"/>
                <w:sz w:val="18"/>
                <w:szCs w:val="18"/>
                <w:lang w:val="en-US" w:eastAsia="zh-CN"/>
              </w:rPr>
              <w:t xml:space="preserve"> can be set 600 RSTU from the Ranging </w:t>
            </w:r>
            <w:proofErr w:type="spellStart"/>
            <w:r w:rsidRPr="00253BE0">
              <w:rPr>
                <w:rFonts w:eastAsiaTheme="minorEastAsia" w:cstheme="minorHAnsi"/>
                <w:sz w:val="18"/>
                <w:szCs w:val="18"/>
                <w:lang w:val="en-US" w:eastAsia="zh-CN"/>
              </w:rPr>
              <w:t>TxTime</w:t>
            </w:r>
            <w:proofErr w:type="spellEnd"/>
            <w:r w:rsidRPr="00253BE0">
              <w:rPr>
                <w:rFonts w:eastAsiaTheme="minorEastAsia" w:cstheme="minorHAnsi"/>
                <w:sz w:val="18"/>
                <w:szCs w:val="18"/>
                <w:lang w:val="en-US" w:eastAsia="zh-CN"/>
              </w:rPr>
              <w:t xml:space="preserve"> according to </w:t>
            </w:r>
            <w:proofErr w:type="spellStart"/>
            <w:r w:rsidRPr="00253BE0">
              <w:rPr>
                <w:rFonts w:eastAsiaTheme="minorEastAsia" w:cstheme="minorHAnsi"/>
                <w:sz w:val="18"/>
                <w:szCs w:val="18"/>
                <w:lang w:val="en-US" w:eastAsia="zh-CN"/>
              </w:rPr>
              <w:t>MMS_Sync</w:t>
            </w:r>
            <w:proofErr w:type="spellEnd"/>
            <w:r w:rsidRPr="00253BE0">
              <w:rPr>
                <w:rFonts w:eastAsiaTheme="minorEastAsia" w:cstheme="minorHAnsi"/>
                <w:sz w:val="18"/>
                <w:szCs w:val="18"/>
                <w:lang w:val="en-US" w:eastAsia="zh-CN"/>
              </w:rPr>
              <w:t xml:space="preserve"> parameter</w:t>
            </w:r>
          </w:p>
        </w:tc>
        <w:tc>
          <w:tcPr>
            <w:tcW w:w="2701" w:type="dxa"/>
          </w:tcPr>
          <w:p w14:paraId="7E9F5E06" w14:textId="77777777" w:rsidR="00536206" w:rsidRPr="00536206" w:rsidRDefault="00536206" w:rsidP="00ED178B">
            <w:pPr>
              <w:rPr>
                <w:rFonts w:ascii="Arial" w:hAnsi="Arial" w:cs="Arial"/>
                <w:color w:val="000000"/>
                <w:kern w:val="24"/>
                <w:sz w:val="18"/>
                <w:szCs w:val="18"/>
              </w:rPr>
            </w:pPr>
            <w:proofErr w:type="spellStart"/>
            <w:r w:rsidRPr="00253BE0">
              <w:rPr>
                <w:rFonts w:eastAsiaTheme="minorEastAsia" w:cstheme="minorHAnsi"/>
                <w:sz w:val="18"/>
                <w:szCs w:val="18"/>
                <w:lang w:val="en-US" w:eastAsia="zh-CN"/>
              </w:rPr>
              <w:t>Optionnally</w:t>
            </w:r>
            <w:proofErr w:type="spellEnd"/>
            <w:r w:rsidRPr="00253BE0">
              <w:rPr>
                <w:rFonts w:eastAsiaTheme="minorEastAsia" w:cstheme="minorHAnsi"/>
                <w:sz w:val="18"/>
                <w:szCs w:val="18"/>
                <w:lang w:val="en-US" w:eastAsia="zh-CN"/>
              </w:rPr>
              <w:t xml:space="preserve">, the </w:t>
            </w:r>
            <w:proofErr w:type="spellStart"/>
            <w:r w:rsidRPr="00253BE0">
              <w:rPr>
                <w:rFonts w:eastAsiaTheme="minorEastAsia" w:cstheme="minorHAnsi"/>
                <w:sz w:val="18"/>
                <w:szCs w:val="18"/>
                <w:lang w:val="en-US" w:eastAsia="zh-CN"/>
              </w:rPr>
              <w:t>MmsRangingRxOnTime</w:t>
            </w:r>
            <w:proofErr w:type="spellEnd"/>
            <w:r w:rsidRPr="00253BE0">
              <w:rPr>
                <w:rFonts w:eastAsiaTheme="minorEastAsia" w:cstheme="minorHAnsi"/>
                <w:sz w:val="18"/>
                <w:szCs w:val="18"/>
                <w:lang w:val="en-US" w:eastAsia="zh-CN"/>
              </w:rPr>
              <w:t xml:space="preserve"> can be set 600 RSTU from the </w:t>
            </w:r>
            <w:proofErr w:type="spellStart"/>
            <w:r w:rsidRPr="00253BE0">
              <w:rPr>
                <w:rFonts w:eastAsiaTheme="minorEastAsia" w:cstheme="minorHAnsi"/>
                <w:sz w:val="18"/>
                <w:szCs w:val="18"/>
                <w:lang w:val="en-US" w:eastAsia="zh-CN"/>
              </w:rPr>
              <w:t>RangingTxTime</w:t>
            </w:r>
            <w:proofErr w:type="spellEnd"/>
            <w:r w:rsidRPr="00253BE0">
              <w:rPr>
                <w:rFonts w:eastAsiaTheme="minorEastAsia" w:cstheme="minorHAnsi"/>
                <w:sz w:val="18"/>
                <w:szCs w:val="18"/>
                <w:lang w:val="en-US" w:eastAsia="zh-CN"/>
              </w:rPr>
              <w:t xml:space="preserve"> according to </w:t>
            </w:r>
            <w:proofErr w:type="spellStart"/>
            <w:r w:rsidRPr="00253BE0">
              <w:rPr>
                <w:rFonts w:eastAsiaTheme="minorEastAsia" w:cstheme="minorHAnsi"/>
                <w:sz w:val="18"/>
                <w:szCs w:val="18"/>
                <w:lang w:val="en-US" w:eastAsia="zh-CN"/>
              </w:rPr>
              <w:t>MMS_Sync</w:t>
            </w:r>
            <w:proofErr w:type="spellEnd"/>
            <w:r w:rsidRPr="00253BE0">
              <w:rPr>
                <w:rFonts w:eastAsiaTheme="minorEastAsia" w:cstheme="minorHAnsi"/>
                <w:sz w:val="18"/>
                <w:szCs w:val="18"/>
                <w:lang w:val="en-US" w:eastAsia="zh-CN"/>
              </w:rPr>
              <w:t xml:space="preserve"> parameter</w:t>
            </w:r>
          </w:p>
        </w:tc>
      </w:tr>
      <w:tr w:rsidR="00536206" w:rsidRPr="007D5BE4" w14:paraId="7BEAEA0F" w14:textId="77777777" w:rsidTr="00ED178B">
        <w:trPr>
          <w:trHeight w:val="1020"/>
        </w:trPr>
        <w:tc>
          <w:tcPr>
            <w:tcW w:w="1189" w:type="dxa"/>
            <w:noWrap/>
          </w:tcPr>
          <w:p w14:paraId="322C7BDF"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6F98E17E"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180</w:t>
            </w:r>
          </w:p>
        </w:tc>
        <w:tc>
          <w:tcPr>
            <w:tcW w:w="611" w:type="dxa"/>
            <w:noWrap/>
          </w:tcPr>
          <w:p w14:paraId="570F838D"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94</w:t>
            </w:r>
          </w:p>
        </w:tc>
        <w:tc>
          <w:tcPr>
            <w:tcW w:w="1086" w:type="dxa"/>
            <w:noWrap/>
          </w:tcPr>
          <w:p w14:paraId="09369DE7"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10.39.10.2</w:t>
            </w:r>
          </w:p>
        </w:tc>
        <w:tc>
          <w:tcPr>
            <w:tcW w:w="551" w:type="dxa"/>
            <w:noWrap/>
          </w:tcPr>
          <w:p w14:paraId="0F546D0E"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12</w:t>
            </w:r>
          </w:p>
        </w:tc>
        <w:tc>
          <w:tcPr>
            <w:tcW w:w="2701" w:type="dxa"/>
          </w:tcPr>
          <w:p w14:paraId="34E86629" w14:textId="77777777" w:rsidR="00536206" w:rsidRPr="00536206" w:rsidRDefault="00536206" w:rsidP="00ED178B">
            <w:pPr>
              <w:rPr>
                <w:rFonts w:ascii="Arial" w:hAnsi="Arial" w:cs="Arial"/>
                <w:color w:val="000000"/>
                <w:kern w:val="24"/>
                <w:sz w:val="18"/>
                <w:szCs w:val="18"/>
              </w:rPr>
            </w:pPr>
            <w:proofErr w:type="spellStart"/>
            <w:r w:rsidRPr="00253BE0">
              <w:rPr>
                <w:rFonts w:eastAsiaTheme="minorEastAsia" w:cstheme="minorHAnsi"/>
                <w:sz w:val="18"/>
                <w:szCs w:val="18"/>
                <w:lang w:val="en-US" w:eastAsia="zh-CN"/>
              </w:rPr>
              <w:t>Optionnally</w:t>
            </w:r>
            <w:proofErr w:type="spellEnd"/>
            <w:r w:rsidRPr="00253BE0">
              <w:rPr>
                <w:rFonts w:eastAsiaTheme="minorEastAsia" w:cstheme="minorHAnsi"/>
                <w:sz w:val="18"/>
                <w:szCs w:val="18"/>
                <w:lang w:val="en-US" w:eastAsia="zh-CN"/>
              </w:rPr>
              <w:t xml:space="preserve">, </w:t>
            </w:r>
            <w:proofErr w:type="gramStart"/>
            <w:r w:rsidRPr="00253BE0">
              <w:rPr>
                <w:rFonts w:eastAsiaTheme="minorEastAsia" w:cstheme="minorHAnsi"/>
                <w:sz w:val="18"/>
                <w:szCs w:val="18"/>
                <w:lang w:val="en-US" w:eastAsia="zh-CN"/>
              </w:rPr>
              <w:t xml:space="preserve">the </w:t>
            </w:r>
            <w:proofErr w:type="spellStart"/>
            <w:r w:rsidRPr="00253BE0">
              <w:rPr>
                <w:rFonts w:eastAsiaTheme="minorEastAsia" w:cstheme="minorHAnsi"/>
                <w:sz w:val="18"/>
                <w:szCs w:val="18"/>
                <w:lang w:val="en-US" w:eastAsia="zh-CN"/>
              </w:rPr>
              <w:t>RangingTxTime</w:t>
            </w:r>
            <w:proofErr w:type="spellEnd"/>
            <w:proofErr w:type="gramEnd"/>
            <w:r w:rsidRPr="00253BE0">
              <w:rPr>
                <w:rFonts w:eastAsiaTheme="minorEastAsia" w:cstheme="minorHAnsi"/>
                <w:sz w:val="18"/>
                <w:szCs w:val="18"/>
                <w:lang w:val="en-US" w:eastAsia="zh-CN"/>
              </w:rPr>
              <w:t xml:space="preserve"> can be set 600 RSTU from the </w:t>
            </w:r>
            <w:proofErr w:type="spellStart"/>
            <w:r w:rsidRPr="00253BE0">
              <w:rPr>
                <w:rFonts w:eastAsiaTheme="minorEastAsia" w:cstheme="minorHAnsi"/>
                <w:sz w:val="18"/>
                <w:szCs w:val="18"/>
                <w:lang w:val="en-US" w:eastAsia="zh-CN"/>
              </w:rPr>
              <w:t>MmsRangingRxOnTime</w:t>
            </w:r>
            <w:proofErr w:type="spellEnd"/>
            <w:r w:rsidRPr="00253BE0">
              <w:rPr>
                <w:rFonts w:eastAsiaTheme="minorEastAsia" w:cstheme="minorHAnsi"/>
                <w:sz w:val="18"/>
                <w:szCs w:val="18"/>
                <w:lang w:val="en-US" w:eastAsia="zh-CN"/>
              </w:rPr>
              <w:t xml:space="preserve"> according to </w:t>
            </w:r>
            <w:proofErr w:type="spellStart"/>
            <w:r w:rsidRPr="00253BE0">
              <w:rPr>
                <w:rFonts w:eastAsiaTheme="minorEastAsia" w:cstheme="minorHAnsi"/>
                <w:sz w:val="18"/>
                <w:szCs w:val="18"/>
                <w:lang w:val="en-US" w:eastAsia="zh-CN"/>
              </w:rPr>
              <w:t>MMS_Sync</w:t>
            </w:r>
            <w:proofErr w:type="spellEnd"/>
            <w:r w:rsidRPr="00253BE0">
              <w:rPr>
                <w:rFonts w:eastAsiaTheme="minorEastAsia" w:cstheme="minorHAnsi"/>
                <w:sz w:val="18"/>
                <w:szCs w:val="18"/>
                <w:lang w:val="en-US" w:eastAsia="zh-CN"/>
              </w:rPr>
              <w:t xml:space="preserve"> parameter</w:t>
            </w:r>
          </w:p>
        </w:tc>
        <w:tc>
          <w:tcPr>
            <w:tcW w:w="2701" w:type="dxa"/>
          </w:tcPr>
          <w:p w14:paraId="52A415F3" w14:textId="77777777" w:rsidR="00536206" w:rsidRPr="00536206" w:rsidRDefault="00536206" w:rsidP="00ED178B">
            <w:pPr>
              <w:rPr>
                <w:rFonts w:ascii="Arial" w:hAnsi="Arial" w:cs="Arial"/>
                <w:color w:val="000000"/>
                <w:kern w:val="24"/>
                <w:sz w:val="18"/>
                <w:szCs w:val="18"/>
              </w:rPr>
            </w:pPr>
            <w:proofErr w:type="spellStart"/>
            <w:r w:rsidRPr="00253BE0">
              <w:rPr>
                <w:rFonts w:eastAsiaTheme="minorEastAsia" w:cstheme="minorHAnsi"/>
                <w:sz w:val="18"/>
                <w:szCs w:val="18"/>
                <w:lang w:val="en-US" w:eastAsia="zh-CN"/>
              </w:rPr>
              <w:t>Optionnally</w:t>
            </w:r>
            <w:proofErr w:type="spellEnd"/>
            <w:r w:rsidRPr="00253BE0">
              <w:rPr>
                <w:rFonts w:eastAsiaTheme="minorEastAsia" w:cstheme="minorHAnsi"/>
                <w:sz w:val="18"/>
                <w:szCs w:val="18"/>
                <w:lang w:val="en-US" w:eastAsia="zh-CN"/>
              </w:rPr>
              <w:t xml:space="preserve">, </w:t>
            </w:r>
            <w:proofErr w:type="gramStart"/>
            <w:r w:rsidRPr="00253BE0">
              <w:rPr>
                <w:rFonts w:eastAsiaTheme="minorEastAsia" w:cstheme="minorHAnsi"/>
                <w:sz w:val="18"/>
                <w:szCs w:val="18"/>
                <w:lang w:val="en-US" w:eastAsia="zh-CN"/>
              </w:rPr>
              <w:t xml:space="preserve">the </w:t>
            </w:r>
            <w:proofErr w:type="spellStart"/>
            <w:r w:rsidRPr="00253BE0">
              <w:rPr>
                <w:rFonts w:eastAsiaTheme="minorEastAsia" w:cstheme="minorHAnsi"/>
                <w:sz w:val="18"/>
                <w:szCs w:val="18"/>
                <w:lang w:val="en-US" w:eastAsia="zh-CN"/>
              </w:rPr>
              <w:t>RangingTxTime</w:t>
            </w:r>
            <w:proofErr w:type="spellEnd"/>
            <w:proofErr w:type="gramEnd"/>
            <w:r w:rsidRPr="00253BE0">
              <w:rPr>
                <w:rFonts w:eastAsiaTheme="minorEastAsia" w:cstheme="minorHAnsi"/>
                <w:sz w:val="18"/>
                <w:szCs w:val="18"/>
                <w:lang w:val="en-US" w:eastAsia="zh-CN"/>
              </w:rPr>
              <w:t xml:space="preserve"> can be set 600 RSTU from the </w:t>
            </w:r>
            <w:proofErr w:type="spellStart"/>
            <w:r w:rsidRPr="00253BE0">
              <w:rPr>
                <w:rFonts w:eastAsiaTheme="minorEastAsia" w:cstheme="minorHAnsi"/>
                <w:sz w:val="18"/>
                <w:szCs w:val="18"/>
                <w:lang w:val="en-US" w:eastAsia="zh-CN"/>
              </w:rPr>
              <w:t>MmsRangingRxOnTime</w:t>
            </w:r>
            <w:proofErr w:type="spellEnd"/>
            <w:r w:rsidRPr="00253BE0">
              <w:rPr>
                <w:rFonts w:eastAsiaTheme="minorEastAsia" w:cstheme="minorHAnsi"/>
                <w:sz w:val="18"/>
                <w:szCs w:val="18"/>
                <w:lang w:val="en-US" w:eastAsia="zh-CN"/>
              </w:rPr>
              <w:t xml:space="preserve"> according to </w:t>
            </w:r>
            <w:proofErr w:type="spellStart"/>
            <w:r w:rsidRPr="00253BE0">
              <w:rPr>
                <w:rFonts w:eastAsiaTheme="minorEastAsia" w:cstheme="minorHAnsi"/>
                <w:sz w:val="18"/>
                <w:szCs w:val="18"/>
                <w:lang w:val="en-US" w:eastAsia="zh-CN"/>
              </w:rPr>
              <w:t>MMS_Sync</w:t>
            </w:r>
            <w:proofErr w:type="spellEnd"/>
            <w:r w:rsidRPr="00253BE0">
              <w:rPr>
                <w:rFonts w:eastAsiaTheme="minorEastAsia" w:cstheme="minorHAnsi"/>
                <w:sz w:val="18"/>
                <w:szCs w:val="18"/>
                <w:lang w:val="en-US" w:eastAsia="zh-CN"/>
              </w:rPr>
              <w:t xml:space="preserve"> parameter</w:t>
            </w:r>
          </w:p>
        </w:tc>
      </w:tr>
      <w:tr w:rsidR="00536206" w:rsidRPr="007D5BE4" w14:paraId="5C61DC1A" w14:textId="77777777" w:rsidTr="00ED178B">
        <w:trPr>
          <w:trHeight w:val="1020"/>
        </w:trPr>
        <w:tc>
          <w:tcPr>
            <w:tcW w:w="1189" w:type="dxa"/>
            <w:noWrap/>
          </w:tcPr>
          <w:p w14:paraId="7E223908"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01F2E437"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181</w:t>
            </w:r>
          </w:p>
        </w:tc>
        <w:tc>
          <w:tcPr>
            <w:tcW w:w="611" w:type="dxa"/>
            <w:noWrap/>
          </w:tcPr>
          <w:p w14:paraId="5E29D2A4"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94</w:t>
            </w:r>
          </w:p>
        </w:tc>
        <w:tc>
          <w:tcPr>
            <w:tcW w:w="1086" w:type="dxa"/>
            <w:noWrap/>
          </w:tcPr>
          <w:p w14:paraId="0582D46C"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10.39.10.2</w:t>
            </w:r>
          </w:p>
        </w:tc>
        <w:tc>
          <w:tcPr>
            <w:tcW w:w="551" w:type="dxa"/>
            <w:noWrap/>
          </w:tcPr>
          <w:p w14:paraId="071BDA80"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15</w:t>
            </w:r>
          </w:p>
        </w:tc>
        <w:tc>
          <w:tcPr>
            <w:tcW w:w="2701" w:type="dxa"/>
          </w:tcPr>
          <w:p w14:paraId="529A1ADE"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The time A can also depend on the MMS order between the initiator and the responder</w:t>
            </w:r>
          </w:p>
        </w:tc>
        <w:tc>
          <w:tcPr>
            <w:tcW w:w="2701" w:type="dxa"/>
          </w:tcPr>
          <w:p w14:paraId="7D05A397" w14:textId="77777777" w:rsidR="00536206" w:rsidRPr="00536206" w:rsidRDefault="00536206" w:rsidP="00ED178B">
            <w:pPr>
              <w:rPr>
                <w:rFonts w:ascii="Arial" w:hAnsi="Arial" w:cs="Arial"/>
                <w:color w:val="000000"/>
                <w:kern w:val="24"/>
                <w:sz w:val="18"/>
                <w:szCs w:val="18"/>
              </w:rPr>
            </w:pPr>
            <w:r w:rsidRPr="00253BE0">
              <w:rPr>
                <w:rFonts w:eastAsiaTheme="minorEastAsia" w:cstheme="minorHAnsi"/>
                <w:sz w:val="18"/>
                <w:szCs w:val="18"/>
                <w:lang w:val="en-US" w:eastAsia="zh-CN"/>
              </w:rPr>
              <w:t>change to "might be different depending on the slot size, the order and number of slots allocated to this part of the control phase."</w:t>
            </w:r>
          </w:p>
        </w:tc>
      </w:tr>
    </w:tbl>
    <w:p w14:paraId="4322DBBA" w14:textId="77777777" w:rsidR="009128C9" w:rsidRPr="00536206" w:rsidRDefault="009128C9">
      <w:pPr>
        <w:rPr>
          <w:b/>
          <w:bCs/>
          <w:i/>
          <w:color w:val="5B9BD5" w:themeColor="accent1"/>
        </w:rPr>
      </w:pPr>
    </w:p>
    <w:p w14:paraId="4997CD11" w14:textId="5119BC28" w:rsidR="00D461FA" w:rsidRPr="00FC5EA0" w:rsidRDefault="00FC5EA0">
      <w:pPr>
        <w:rPr>
          <w:lang w:val="en-US"/>
        </w:rPr>
      </w:pPr>
      <w:r w:rsidRPr="00FC5EA0">
        <w:rPr>
          <w:b/>
          <w:bCs/>
          <w:i/>
          <w:color w:val="5B9BD5" w:themeColor="accent1"/>
          <w:lang w:val="en-US"/>
        </w:rPr>
        <w:lastRenderedPageBreak/>
        <w:t>Comment Index #</w:t>
      </w:r>
      <w:r w:rsidR="00EC3B9D">
        <w:rPr>
          <w:b/>
          <w:bCs/>
          <w:i/>
          <w:color w:val="5B9BD5" w:themeColor="accent1"/>
          <w:lang w:val="en-US"/>
        </w:rPr>
        <w:t xml:space="preserve">159 </w:t>
      </w:r>
      <w:r w:rsidRPr="00FC5EA0">
        <w:rPr>
          <w:b/>
          <w:bCs/>
          <w:i/>
          <w:color w:val="5B9BD5" w:themeColor="accent1"/>
          <w:lang w:val="en-US"/>
        </w:rPr>
        <w:t xml:space="preserve">in </w:t>
      </w:r>
      <w:r w:rsidR="003C1193" w:rsidRPr="003C1193">
        <w:rPr>
          <w:b/>
          <w:bCs/>
          <w:i/>
          <w:color w:val="5B9BD5" w:themeColor="accent1"/>
          <w:lang w:val="en-US"/>
        </w:rPr>
        <w:t>15-25-0174-09-04ab-consolidated-comments-draft-2-0</w:t>
      </w:r>
    </w:p>
    <w:tbl>
      <w:tblPr>
        <w:tblStyle w:val="TableGrid"/>
        <w:tblW w:w="9502" w:type="dxa"/>
        <w:tblLook w:val="04A0" w:firstRow="1" w:lastRow="0" w:firstColumn="1" w:lastColumn="0" w:noHBand="0" w:noVBand="1"/>
      </w:tblPr>
      <w:tblGrid>
        <w:gridCol w:w="1189"/>
        <w:gridCol w:w="663"/>
        <w:gridCol w:w="611"/>
        <w:gridCol w:w="1086"/>
        <w:gridCol w:w="551"/>
        <w:gridCol w:w="2701"/>
        <w:gridCol w:w="2701"/>
      </w:tblGrid>
      <w:tr w:rsidR="00DF39A7" w:rsidRPr="00E713DC" w14:paraId="7CAB499F" w14:textId="77777777" w:rsidTr="00ED178B">
        <w:trPr>
          <w:trHeight w:val="586"/>
        </w:trPr>
        <w:tc>
          <w:tcPr>
            <w:tcW w:w="1189" w:type="dxa"/>
            <w:noWrap/>
          </w:tcPr>
          <w:p w14:paraId="1F3202C7" w14:textId="77777777" w:rsidR="00DF39A7" w:rsidRPr="00E713DC" w:rsidRDefault="00DF39A7" w:rsidP="00ED178B">
            <w:pPr>
              <w:rPr>
                <w:sz w:val="20"/>
                <w:szCs w:val="20"/>
              </w:rPr>
            </w:pPr>
            <w:proofErr w:type="spellStart"/>
            <w:r w:rsidRPr="00E713DC">
              <w:rPr>
                <w:sz w:val="20"/>
                <w:szCs w:val="20"/>
              </w:rPr>
              <w:t>Commenter</w:t>
            </w:r>
            <w:proofErr w:type="spellEnd"/>
          </w:p>
        </w:tc>
        <w:tc>
          <w:tcPr>
            <w:tcW w:w="663" w:type="dxa"/>
            <w:noWrap/>
          </w:tcPr>
          <w:p w14:paraId="5CA15A84" w14:textId="77777777" w:rsidR="00DF39A7" w:rsidRPr="00E713DC" w:rsidRDefault="00DF39A7" w:rsidP="00ED178B">
            <w:pPr>
              <w:rPr>
                <w:sz w:val="20"/>
                <w:szCs w:val="20"/>
              </w:rPr>
            </w:pPr>
            <w:r>
              <w:rPr>
                <w:sz w:val="20"/>
                <w:szCs w:val="20"/>
              </w:rPr>
              <w:t>Index #</w:t>
            </w:r>
          </w:p>
        </w:tc>
        <w:tc>
          <w:tcPr>
            <w:tcW w:w="611" w:type="dxa"/>
            <w:noWrap/>
          </w:tcPr>
          <w:p w14:paraId="351A6C12" w14:textId="77777777" w:rsidR="00DF39A7" w:rsidRPr="00E713DC" w:rsidRDefault="00DF39A7" w:rsidP="00ED178B">
            <w:pPr>
              <w:rPr>
                <w:sz w:val="20"/>
                <w:szCs w:val="20"/>
              </w:rPr>
            </w:pPr>
            <w:proofErr w:type="spellStart"/>
            <w:r>
              <w:rPr>
                <w:sz w:val="20"/>
                <w:szCs w:val="20"/>
              </w:rPr>
              <w:t>page</w:t>
            </w:r>
            <w:proofErr w:type="spellEnd"/>
          </w:p>
        </w:tc>
        <w:tc>
          <w:tcPr>
            <w:tcW w:w="1086" w:type="dxa"/>
            <w:noWrap/>
          </w:tcPr>
          <w:p w14:paraId="51B0BA84" w14:textId="77777777" w:rsidR="00DF39A7" w:rsidRPr="00E713DC" w:rsidRDefault="00DF39A7" w:rsidP="00ED178B">
            <w:pPr>
              <w:rPr>
                <w:sz w:val="20"/>
                <w:szCs w:val="20"/>
              </w:rPr>
            </w:pPr>
            <w:r>
              <w:rPr>
                <w:sz w:val="20"/>
                <w:szCs w:val="20"/>
              </w:rPr>
              <w:t>Sub-</w:t>
            </w:r>
            <w:proofErr w:type="spellStart"/>
            <w:r>
              <w:rPr>
                <w:sz w:val="20"/>
                <w:szCs w:val="20"/>
              </w:rPr>
              <w:t>Clause</w:t>
            </w:r>
            <w:proofErr w:type="spellEnd"/>
          </w:p>
        </w:tc>
        <w:tc>
          <w:tcPr>
            <w:tcW w:w="551" w:type="dxa"/>
            <w:noWrap/>
          </w:tcPr>
          <w:p w14:paraId="03F03AD7" w14:textId="77777777" w:rsidR="00DF39A7" w:rsidRPr="00E713DC" w:rsidRDefault="00DF39A7" w:rsidP="00ED178B">
            <w:pPr>
              <w:rPr>
                <w:sz w:val="20"/>
                <w:szCs w:val="20"/>
              </w:rPr>
            </w:pPr>
            <w:r>
              <w:rPr>
                <w:sz w:val="20"/>
                <w:szCs w:val="20"/>
              </w:rPr>
              <w:t>Line</w:t>
            </w:r>
          </w:p>
        </w:tc>
        <w:tc>
          <w:tcPr>
            <w:tcW w:w="2701" w:type="dxa"/>
          </w:tcPr>
          <w:p w14:paraId="320DF843" w14:textId="77777777" w:rsidR="00DF39A7" w:rsidRPr="00E713DC" w:rsidRDefault="00DF39A7" w:rsidP="00ED178B">
            <w:pPr>
              <w:rPr>
                <w:sz w:val="20"/>
                <w:szCs w:val="20"/>
              </w:rPr>
            </w:pPr>
            <w:r>
              <w:rPr>
                <w:sz w:val="20"/>
                <w:szCs w:val="20"/>
              </w:rPr>
              <w:t>Comment</w:t>
            </w:r>
          </w:p>
        </w:tc>
        <w:tc>
          <w:tcPr>
            <w:tcW w:w="2701" w:type="dxa"/>
          </w:tcPr>
          <w:p w14:paraId="5CF9F7FB" w14:textId="77777777" w:rsidR="00DF39A7" w:rsidRPr="00E713DC" w:rsidRDefault="00DF39A7" w:rsidP="00ED178B">
            <w:pPr>
              <w:rPr>
                <w:sz w:val="20"/>
                <w:szCs w:val="20"/>
                <w:lang w:val="en-US"/>
              </w:rPr>
            </w:pPr>
            <w:r>
              <w:rPr>
                <w:sz w:val="20"/>
                <w:szCs w:val="20"/>
                <w:lang w:val="en-US"/>
              </w:rPr>
              <w:t>Proposed Change</w:t>
            </w:r>
          </w:p>
        </w:tc>
      </w:tr>
      <w:tr w:rsidR="00DF39A7" w:rsidRPr="00536206" w14:paraId="5B63CCAB" w14:textId="77777777" w:rsidTr="00ED178B">
        <w:trPr>
          <w:trHeight w:val="1020"/>
        </w:trPr>
        <w:tc>
          <w:tcPr>
            <w:tcW w:w="1189" w:type="dxa"/>
            <w:noWrap/>
          </w:tcPr>
          <w:p w14:paraId="5234591D"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3D4B8D38"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159</w:t>
            </w:r>
          </w:p>
        </w:tc>
        <w:tc>
          <w:tcPr>
            <w:tcW w:w="611" w:type="dxa"/>
            <w:noWrap/>
          </w:tcPr>
          <w:p w14:paraId="16757576"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64</w:t>
            </w:r>
          </w:p>
        </w:tc>
        <w:tc>
          <w:tcPr>
            <w:tcW w:w="1086" w:type="dxa"/>
            <w:noWrap/>
          </w:tcPr>
          <w:p w14:paraId="3327FAB9"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10.39.1</w:t>
            </w:r>
          </w:p>
        </w:tc>
        <w:tc>
          <w:tcPr>
            <w:tcW w:w="551" w:type="dxa"/>
            <w:noWrap/>
          </w:tcPr>
          <w:p w14:paraId="1FCA504B"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17</w:t>
            </w:r>
          </w:p>
        </w:tc>
        <w:tc>
          <w:tcPr>
            <w:tcW w:w="2701" w:type="dxa"/>
          </w:tcPr>
          <w:p w14:paraId="2F7712DB"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 xml:space="preserve">The value A in </w:t>
            </w:r>
            <w:proofErr w:type="spellStart"/>
            <w:r w:rsidRPr="00253BE0">
              <w:rPr>
                <w:rFonts w:eastAsiaTheme="minorEastAsia" w:cstheme="minorHAnsi"/>
                <w:sz w:val="18"/>
                <w:szCs w:val="18"/>
                <w:lang w:val="en-US" w:eastAsia="zh-CN"/>
              </w:rPr>
              <w:t>ms</w:t>
            </w:r>
            <w:proofErr w:type="spellEnd"/>
            <w:r w:rsidRPr="00253BE0">
              <w:rPr>
                <w:rFonts w:eastAsiaTheme="minorEastAsia" w:cstheme="minorHAnsi"/>
                <w:sz w:val="18"/>
                <w:szCs w:val="18"/>
                <w:lang w:val="en-US" w:eastAsia="zh-CN"/>
              </w:rPr>
              <w:t xml:space="preserve"> is linked to </w:t>
            </w:r>
            <w:proofErr w:type="spellStart"/>
            <w:r w:rsidRPr="00253BE0">
              <w:rPr>
                <w:rFonts w:eastAsiaTheme="minorEastAsia" w:cstheme="minorHAnsi"/>
                <w:sz w:val="18"/>
                <w:szCs w:val="18"/>
                <w:lang w:val="en-US" w:eastAsia="zh-CN"/>
              </w:rPr>
              <w:t>macMmsRcpPollNSlots</w:t>
            </w:r>
            <w:proofErr w:type="spellEnd"/>
            <w:r w:rsidRPr="00253BE0">
              <w:rPr>
                <w:rFonts w:eastAsiaTheme="minorEastAsia" w:cstheme="minorHAnsi"/>
                <w:sz w:val="18"/>
                <w:szCs w:val="18"/>
                <w:lang w:val="en-US" w:eastAsia="zh-CN"/>
              </w:rPr>
              <w:t xml:space="preserve"> and </w:t>
            </w:r>
            <w:proofErr w:type="spellStart"/>
            <w:r w:rsidRPr="00253BE0">
              <w:rPr>
                <w:rFonts w:eastAsiaTheme="minorEastAsia" w:cstheme="minorHAnsi"/>
                <w:sz w:val="18"/>
                <w:szCs w:val="18"/>
                <w:lang w:val="en-US" w:eastAsia="zh-CN"/>
              </w:rPr>
              <w:t>macMmsRcpRespNSlots</w:t>
            </w:r>
            <w:proofErr w:type="spellEnd"/>
            <w:r w:rsidRPr="00253BE0">
              <w:rPr>
                <w:rFonts w:eastAsiaTheme="minorEastAsia" w:cstheme="minorHAnsi"/>
                <w:sz w:val="18"/>
                <w:szCs w:val="18"/>
                <w:lang w:val="en-US" w:eastAsia="zh-CN"/>
              </w:rPr>
              <w:t xml:space="preserve">. Missing information about </w:t>
            </w:r>
            <w:proofErr w:type="spellStart"/>
            <w:r w:rsidRPr="00253BE0">
              <w:rPr>
                <w:rFonts w:eastAsiaTheme="minorEastAsia" w:cstheme="minorHAnsi"/>
                <w:sz w:val="18"/>
                <w:szCs w:val="18"/>
                <w:lang w:val="en-US" w:eastAsia="zh-CN"/>
              </w:rPr>
              <w:t>macMmsRangingSlotDuration</w:t>
            </w:r>
            <w:proofErr w:type="spellEnd"/>
          </w:p>
        </w:tc>
        <w:tc>
          <w:tcPr>
            <w:tcW w:w="2701" w:type="dxa"/>
          </w:tcPr>
          <w:p w14:paraId="061B2B96" w14:textId="77777777" w:rsidR="00DF39A7" w:rsidRPr="00536206" w:rsidRDefault="00DF39A7" w:rsidP="00ED178B">
            <w:pPr>
              <w:rPr>
                <w:rFonts w:ascii="Arial" w:hAnsi="Arial" w:cs="Arial"/>
                <w:color w:val="000000"/>
                <w:kern w:val="24"/>
                <w:sz w:val="18"/>
                <w:szCs w:val="18"/>
              </w:rPr>
            </w:pPr>
            <w:r w:rsidRPr="00253BE0">
              <w:rPr>
                <w:rFonts w:eastAsiaTheme="minorEastAsia" w:cstheme="minorHAnsi"/>
                <w:sz w:val="18"/>
                <w:szCs w:val="18"/>
                <w:lang w:val="en-US" w:eastAsia="zh-CN"/>
              </w:rPr>
              <w:t xml:space="preserve">add " and </w:t>
            </w:r>
            <w:proofErr w:type="spellStart"/>
            <w:r w:rsidRPr="00253BE0">
              <w:rPr>
                <w:rFonts w:eastAsiaTheme="minorEastAsia" w:cstheme="minorHAnsi"/>
                <w:sz w:val="18"/>
                <w:szCs w:val="18"/>
                <w:lang w:val="en-US" w:eastAsia="zh-CN"/>
              </w:rPr>
              <w:t>macMmsRangingSlotDuration</w:t>
            </w:r>
            <w:proofErr w:type="spellEnd"/>
            <w:r w:rsidRPr="00253BE0">
              <w:rPr>
                <w:rFonts w:eastAsiaTheme="minorEastAsia" w:cstheme="minorHAnsi"/>
                <w:sz w:val="18"/>
                <w:szCs w:val="18"/>
                <w:lang w:val="en-US" w:eastAsia="zh-CN"/>
              </w:rPr>
              <w:t xml:space="preserve"> to a value of 600 RSTUs" after both to a value of two.</w:t>
            </w:r>
          </w:p>
        </w:tc>
      </w:tr>
    </w:tbl>
    <w:p w14:paraId="423D849A" w14:textId="77777777" w:rsidR="00D461FA" w:rsidRPr="00DF39A7" w:rsidRDefault="00D461FA"/>
    <w:p w14:paraId="4D14F258" w14:textId="216AFB5B" w:rsidR="006F7329" w:rsidRPr="0030575C" w:rsidRDefault="0053241E" w:rsidP="0030575C">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Discussion</w:t>
      </w:r>
      <w:r w:rsidR="006F7329" w:rsidRPr="0030575C">
        <w:rPr>
          <w:rFonts w:eastAsiaTheme="minorEastAsia" w:cstheme="minorHAnsi"/>
          <w:b/>
          <w:bCs/>
          <w:sz w:val="20"/>
          <w:szCs w:val="20"/>
          <w:u w:val="single"/>
          <w:lang w:val="en-GB" w:eastAsia="zh-CN"/>
        </w:rPr>
        <w:t xml:space="preserve"> of comment ID </w:t>
      </w:r>
      <w:r w:rsidR="00EC3B9D">
        <w:rPr>
          <w:rFonts w:eastAsiaTheme="minorEastAsia" w:cstheme="minorHAnsi"/>
          <w:b/>
          <w:bCs/>
          <w:sz w:val="20"/>
          <w:szCs w:val="20"/>
          <w:u w:val="single"/>
          <w:lang w:val="en-GB" w:eastAsia="zh-CN"/>
        </w:rPr>
        <w:t>159</w:t>
      </w:r>
      <w:r w:rsidRPr="0030575C">
        <w:rPr>
          <w:rFonts w:eastAsiaTheme="minorEastAsia" w:cstheme="minorHAnsi"/>
          <w:b/>
          <w:bCs/>
          <w:sz w:val="20"/>
          <w:szCs w:val="20"/>
          <w:u w:val="single"/>
          <w:lang w:val="en-GB" w:eastAsia="zh-CN"/>
        </w:rPr>
        <w:t>:</w:t>
      </w:r>
      <w:r w:rsidR="00EA1708" w:rsidRPr="0030575C">
        <w:rPr>
          <w:rFonts w:eastAsiaTheme="minorEastAsia" w:cstheme="minorHAnsi"/>
          <w:b/>
          <w:bCs/>
          <w:sz w:val="20"/>
          <w:szCs w:val="20"/>
          <w:u w:val="single"/>
          <w:lang w:val="en-GB" w:eastAsia="zh-CN"/>
        </w:rPr>
        <w:t xml:space="preserve"> </w:t>
      </w:r>
    </w:p>
    <w:p w14:paraId="5E8A9B38" w14:textId="1E2CA4D8" w:rsidR="00253BE0" w:rsidRPr="00253BE0" w:rsidRDefault="00C05851" w:rsidP="00DF0983">
      <w:pPr>
        <w:spacing w:after="240" w:line="230" w:lineRule="atLeast"/>
        <w:jc w:val="both"/>
        <w:rPr>
          <w:rFonts w:eastAsiaTheme="minorEastAsia" w:cstheme="minorHAnsi"/>
          <w:b/>
          <w:bCs/>
          <w:sz w:val="20"/>
          <w:szCs w:val="20"/>
          <w:u w:val="single"/>
          <w:lang w:val="en-US" w:eastAsia="zh-CN"/>
        </w:rPr>
      </w:pPr>
      <w:r w:rsidRPr="00C05851">
        <w:rPr>
          <w:rFonts w:eastAsiaTheme="minorEastAsia" w:cstheme="minorHAnsi"/>
          <w:b/>
          <w:bCs/>
          <w:noProof/>
          <w:sz w:val="20"/>
          <w:szCs w:val="20"/>
          <w:u w:val="single"/>
          <w:lang w:eastAsia="zh-CN"/>
        </w:rPr>
        <w:drawing>
          <wp:inline distT="0" distB="0" distL="0" distR="0" wp14:anchorId="31BCAB44" wp14:editId="4CA98896">
            <wp:extent cx="5760720" cy="1202690"/>
            <wp:effectExtent l="0" t="0" r="0" b="0"/>
            <wp:docPr id="6" name="Picture 5" descr="A close-up of a text&#10;&#10;AI-generated content may be incorrect.">
              <a:extLst xmlns:a="http://schemas.openxmlformats.org/drawingml/2006/main">
                <a:ext uri="{FF2B5EF4-FFF2-40B4-BE49-F238E27FC236}">
                  <a16:creationId xmlns:a16="http://schemas.microsoft.com/office/drawing/2014/main" id="{1C608637-9987-CF73-6D96-99A652ED83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up of a text&#10;&#10;AI-generated content may be incorrect.">
                      <a:extLst>
                        <a:ext uri="{FF2B5EF4-FFF2-40B4-BE49-F238E27FC236}">
                          <a16:creationId xmlns:a16="http://schemas.microsoft.com/office/drawing/2014/main" id="{1C608637-9987-CF73-6D96-99A652ED831A}"/>
                        </a:ext>
                      </a:extLst>
                    </pic:cNvPr>
                    <pic:cNvPicPr>
                      <a:picLocks noChangeAspect="1"/>
                    </pic:cNvPicPr>
                  </pic:nvPicPr>
                  <pic:blipFill>
                    <a:blip r:embed="rId8"/>
                    <a:stretch>
                      <a:fillRect/>
                    </a:stretch>
                  </pic:blipFill>
                  <pic:spPr>
                    <a:xfrm>
                      <a:off x="0" y="0"/>
                      <a:ext cx="5760720" cy="1202690"/>
                    </a:xfrm>
                    <a:prstGeom prst="rect">
                      <a:avLst/>
                    </a:prstGeom>
                  </pic:spPr>
                </pic:pic>
              </a:graphicData>
            </a:graphic>
          </wp:inline>
        </w:drawing>
      </w:r>
    </w:p>
    <w:p w14:paraId="0F665A6A" w14:textId="365463EF" w:rsidR="00415B34" w:rsidRPr="00DF0983" w:rsidRDefault="00415B34" w:rsidP="00DF0983">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64A74702" w14:textId="502C606E" w:rsidR="00415B34" w:rsidRPr="00291F7B" w:rsidRDefault="00EF4203" w:rsidP="00C12A92">
      <w:pPr>
        <w:rPr>
          <w:b/>
          <w:bCs/>
          <w:sz w:val="20"/>
          <w:szCs w:val="20"/>
          <w:lang w:val="en-US"/>
        </w:rPr>
      </w:pPr>
      <w:r>
        <w:rPr>
          <w:b/>
          <w:bCs/>
          <w:sz w:val="20"/>
          <w:szCs w:val="20"/>
          <w:lang w:val="en-US"/>
        </w:rPr>
        <w:t>A</w:t>
      </w:r>
      <w:r w:rsidR="002E3FDE">
        <w:rPr>
          <w:b/>
          <w:bCs/>
          <w:sz w:val="20"/>
          <w:szCs w:val="20"/>
          <w:lang w:val="en-US"/>
        </w:rPr>
        <w:t>ccepted</w:t>
      </w:r>
    </w:p>
    <w:p w14:paraId="005C01E7" w14:textId="1FCC9D92" w:rsidR="00415B34" w:rsidRDefault="00415B34" w:rsidP="00415B34">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w:t>
      </w:r>
      <w:r w:rsidR="00EC3B9D">
        <w:rPr>
          <w:rFonts w:eastAsiaTheme="minorEastAsia" w:cstheme="minorHAnsi"/>
          <w:b/>
          <w:bCs/>
          <w:sz w:val="20"/>
          <w:szCs w:val="20"/>
          <w:u w:val="single"/>
          <w:lang w:val="en-GB" w:eastAsia="zh-CN"/>
        </w:rPr>
        <w:t>02</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 ID </w:t>
      </w:r>
      <w:r w:rsidR="00EC3B9D">
        <w:rPr>
          <w:rFonts w:eastAsiaTheme="minorEastAsia" w:cstheme="minorHAnsi"/>
          <w:b/>
          <w:bCs/>
          <w:sz w:val="20"/>
          <w:szCs w:val="20"/>
          <w:u w:val="single"/>
          <w:lang w:val="en-GB" w:eastAsia="zh-CN"/>
        </w:rPr>
        <w:t>159</w:t>
      </w:r>
      <w:r w:rsidRPr="00415B34">
        <w:rPr>
          <w:rFonts w:eastAsiaTheme="minorEastAsia" w:cstheme="minorHAnsi"/>
          <w:b/>
          <w:bCs/>
          <w:sz w:val="20"/>
          <w:szCs w:val="20"/>
          <w:u w:val="single"/>
          <w:lang w:val="en-GB" w:eastAsia="zh-CN"/>
        </w:rPr>
        <w:t xml:space="preserve">: </w:t>
      </w:r>
    </w:p>
    <w:p w14:paraId="37F16AC7" w14:textId="628D331F" w:rsidR="00BB2886" w:rsidRPr="00BB2886" w:rsidRDefault="00BB2886" w:rsidP="00415B34">
      <w:pPr>
        <w:spacing w:after="240" w:line="230" w:lineRule="atLeast"/>
        <w:jc w:val="both"/>
        <w:rPr>
          <w:rFonts w:eastAsiaTheme="minorEastAsia" w:cstheme="minorHAnsi"/>
          <w:b/>
          <w:bCs/>
          <w:sz w:val="20"/>
          <w:szCs w:val="20"/>
          <w:lang w:val="en-GB" w:eastAsia="zh-CN"/>
        </w:rPr>
      </w:pPr>
      <w:r w:rsidRPr="00BB2886">
        <w:rPr>
          <w:rFonts w:eastAsiaTheme="minorEastAsia" w:cstheme="minorHAnsi"/>
          <w:b/>
          <w:bCs/>
          <w:sz w:val="20"/>
          <w:szCs w:val="20"/>
          <w:lang w:val="en-GB" w:eastAsia="zh-CN"/>
        </w:rPr>
        <w:t>Change page 64 line 13-20</w:t>
      </w:r>
    </w:p>
    <w:p w14:paraId="12DD044D" w14:textId="7E61308E" w:rsidR="00EC3B9D" w:rsidRDefault="00AB64B4" w:rsidP="00884EEB">
      <w:pPr>
        <w:spacing w:after="240" w:line="230" w:lineRule="atLeast"/>
        <w:jc w:val="both"/>
        <w:rPr>
          <w:rFonts w:eastAsiaTheme="minorEastAsia" w:cstheme="minorHAnsi"/>
          <w:sz w:val="20"/>
          <w:szCs w:val="20"/>
          <w:lang w:val="en-GB" w:eastAsia="zh-CN"/>
        </w:rPr>
      </w:pPr>
      <w:r w:rsidRPr="00884EEB">
        <w:rPr>
          <w:rFonts w:eastAsiaTheme="minorEastAsia" w:cstheme="minorHAnsi"/>
          <w:sz w:val="20"/>
          <w:szCs w:val="20"/>
          <w:lang w:val="en-GB" w:eastAsia="zh-CN"/>
        </w:rPr>
        <w:t xml:space="preserve">In Figure 24 and Figure 25, the time interval, A, is the time interval between the start of the packet in the control phase and the start of the MMS packet in the ranging phase as described in 10.39.4 and 10.39.5 respectively, where X is </w:t>
      </w:r>
      <w:proofErr w:type="spellStart"/>
      <w:r w:rsidRPr="00884EEB">
        <w:rPr>
          <w:rFonts w:eastAsiaTheme="minorEastAsia" w:cstheme="minorHAnsi"/>
          <w:sz w:val="20"/>
          <w:szCs w:val="20"/>
          <w:lang w:val="en-GB" w:eastAsia="zh-CN"/>
        </w:rPr>
        <w:t>phyUwbMmsRsfNumberFrags</w:t>
      </w:r>
      <w:proofErr w:type="spellEnd"/>
      <w:r w:rsidRPr="00884EEB">
        <w:rPr>
          <w:rFonts w:eastAsiaTheme="minorEastAsia" w:cstheme="minorHAnsi"/>
          <w:sz w:val="20"/>
          <w:szCs w:val="20"/>
          <w:lang w:val="en-GB" w:eastAsia="zh-CN"/>
        </w:rPr>
        <w:t xml:space="preserve"> and Y is </w:t>
      </w:r>
      <w:proofErr w:type="spellStart"/>
      <w:r w:rsidRPr="00884EEB">
        <w:rPr>
          <w:rFonts w:eastAsiaTheme="minorEastAsia" w:cstheme="minorHAnsi"/>
          <w:sz w:val="20"/>
          <w:szCs w:val="20"/>
          <w:lang w:val="en-GB" w:eastAsia="zh-CN"/>
        </w:rPr>
        <w:t>phyUwbMmsRifNumberFrags</w:t>
      </w:r>
      <w:proofErr w:type="spellEnd"/>
      <w:r w:rsidRPr="00884EEB">
        <w:rPr>
          <w:rFonts w:eastAsiaTheme="minorEastAsia" w:cstheme="minorHAnsi"/>
          <w:sz w:val="20"/>
          <w:szCs w:val="20"/>
          <w:lang w:val="en-GB" w:eastAsia="zh-CN"/>
        </w:rPr>
        <w:t xml:space="preserve">. For the NBA MMS UWB case of Figure 24, values of 2 </w:t>
      </w:r>
      <w:proofErr w:type="spellStart"/>
      <w:r w:rsidRPr="00884EEB">
        <w:rPr>
          <w:rFonts w:eastAsiaTheme="minorEastAsia" w:cstheme="minorHAnsi"/>
          <w:sz w:val="20"/>
          <w:szCs w:val="20"/>
          <w:lang w:val="en-GB" w:eastAsia="zh-CN"/>
        </w:rPr>
        <w:t>ms</w:t>
      </w:r>
      <w:proofErr w:type="spellEnd"/>
      <w:r w:rsidRPr="00884EEB">
        <w:rPr>
          <w:rFonts w:eastAsiaTheme="minorEastAsia" w:cstheme="minorHAnsi"/>
          <w:sz w:val="20"/>
          <w:szCs w:val="20"/>
          <w:lang w:val="en-GB" w:eastAsia="zh-CN"/>
        </w:rPr>
        <w:t xml:space="preserve"> and 1.5 </w:t>
      </w:r>
      <w:proofErr w:type="spellStart"/>
      <w:r w:rsidRPr="00884EEB">
        <w:rPr>
          <w:rFonts w:eastAsiaTheme="minorEastAsia" w:cstheme="minorHAnsi"/>
          <w:sz w:val="20"/>
          <w:szCs w:val="20"/>
          <w:lang w:val="en-GB" w:eastAsia="zh-CN"/>
        </w:rPr>
        <w:t>ms</w:t>
      </w:r>
      <w:proofErr w:type="spellEnd"/>
      <w:r w:rsidRPr="00884EEB">
        <w:rPr>
          <w:rFonts w:eastAsiaTheme="minorEastAsia" w:cstheme="minorHAnsi"/>
          <w:sz w:val="20"/>
          <w:szCs w:val="20"/>
          <w:lang w:val="en-GB" w:eastAsia="zh-CN"/>
        </w:rPr>
        <w:t xml:space="preserve"> shall be supported for this time interval by setting </w:t>
      </w:r>
      <w:proofErr w:type="spellStart"/>
      <w:r w:rsidRPr="00884EEB">
        <w:rPr>
          <w:rFonts w:eastAsiaTheme="minorEastAsia" w:cstheme="minorHAnsi"/>
          <w:sz w:val="20"/>
          <w:szCs w:val="20"/>
          <w:lang w:val="en-GB" w:eastAsia="zh-CN"/>
        </w:rPr>
        <w:t>macMmsRcpPollNSlots</w:t>
      </w:r>
      <w:proofErr w:type="spellEnd"/>
      <w:r w:rsidRPr="00884EEB">
        <w:rPr>
          <w:rFonts w:eastAsiaTheme="minorEastAsia" w:cstheme="minorHAnsi"/>
          <w:sz w:val="20"/>
          <w:szCs w:val="20"/>
          <w:lang w:val="en-GB" w:eastAsia="zh-CN"/>
        </w:rPr>
        <w:t xml:space="preserve"> and </w:t>
      </w:r>
      <w:proofErr w:type="spellStart"/>
      <w:r w:rsidRPr="00884EEB">
        <w:rPr>
          <w:rFonts w:eastAsiaTheme="minorEastAsia" w:cstheme="minorHAnsi"/>
          <w:sz w:val="20"/>
          <w:szCs w:val="20"/>
          <w:lang w:val="en-GB" w:eastAsia="zh-CN"/>
        </w:rPr>
        <w:t>macMmsRcpRespNSlots</w:t>
      </w:r>
      <w:proofErr w:type="spellEnd"/>
      <w:r w:rsidRPr="00884EEB">
        <w:rPr>
          <w:rFonts w:eastAsiaTheme="minorEastAsia" w:cstheme="minorHAnsi"/>
          <w:sz w:val="20"/>
          <w:szCs w:val="20"/>
          <w:lang w:val="en-GB" w:eastAsia="zh-CN"/>
        </w:rPr>
        <w:t xml:space="preserve"> (shown in Figure 40) both to a value of two</w:t>
      </w:r>
      <w:r w:rsidR="00D25524">
        <w:rPr>
          <w:rFonts w:eastAsiaTheme="minorEastAsia" w:cstheme="minorHAnsi"/>
          <w:sz w:val="20"/>
          <w:szCs w:val="20"/>
          <w:lang w:val="en-GB" w:eastAsia="zh-CN"/>
        </w:rPr>
        <w:t xml:space="preserve"> </w:t>
      </w:r>
      <w:r w:rsidR="00D25524" w:rsidRPr="00D25524">
        <w:rPr>
          <w:rFonts w:eastAsiaTheme="minorEastAsia" w:cstheme="minorHAnsi"/>
          <w:color w:val="FF0000"/>
          <w:sz w:val="20"/>
          <w:szCs w:val="20"/>
          <w:u w:val="single"/>
          <w:lang w:val="en-GB" w:eastAsia="zh-CN"/>
        </w:rPr>
        <w:t xml:space="preserve">and </w:t>
      </w:r>
      <w:proofErr w:type="spellStart"/>
      <w:r w:rsidR="00D25524" w:rsidRPr="00D25524">
        <w:rPr>
          <w:rFonts w:eastAsiaTheme="minorEastAsia" w:cstheme="minorHAnsi"/>
          <w:color w:val="FF0000"/>
          <w:sz w:val="20"/>
          <w:szCs w:val="20"/>
          <w:u w:val="single"/>
          <w:lang w:val="en-GB" w:eastAsia="zh-CN"/>
        </w:rPr>
        <w:t>macMmsRangingSlotDuration</w:t>
      </w:r>
      <w:proofErr w:type="spellEnd"/>
      <w:r w:rsidR="00D25524" w:rsidRPr="00D25524">
        <w:rPr>
          <w:rFonts w:eastAsiaTheme="minorEastAsia" w:cstheme="minorHAnsi"/>
          <w:color w:val="FF0000"/>
          <w:sz w:val="20"/>
          <w:szCs w:val="20"/>
          <w:u w:val="single"/>
          <w:lang w:val="en-GB" w:eastAsia="zh-CN"/>
        </w:rPr>
        <w:t xml:space="preserve"> to a value of 600 RSTUs</w:t>
      </w:r>
      <w:r w:rsidRPr="00884EEB">
        <w:rPr>
          <w:rFonts w:eastAsiaTheme="minorEastAsia" w:cstheme="minorHAnsi"/>
          <w:sz w:val="20"/>
          <w:szCs w:val="20"/>
          <w:lang w:val="en-GB" w:eastAsia="zh-CN"/>
        </w:rPr>
        <w:t xml:space="preserve">. In the UWB driven case of Figure 25, the HRP UWB PHY MMS packet includes the initial SYNC and SFD fragment as specified in 16.2.11, and a value of 1 </w:t>
      </w:r>
      <w:proofErr w:type="spellStart"/>
      <w:r w:rsidRPr="00884EEB">
        <w:rPr>
          <w:rFonts w:eastAsiaTheme="minorEastAsia" w:cstheme="minorHAnsi"/>
          <w:sz w:val="20"/>
          <w:szCs w:val="20"/>
          <w:lang w:val="en-GB" w:eastAsia="zh-CN"/>
        </w:rPr>
        <w:t>ms</w:t>
      </w:r>
      <w:proofErr w:type="spellEnd"/>
      <w:r w:rsidRPr="00884EEB">
        <w:rPr>
          <w:rFonts w:eastAsiaTheme="minorEastAsia" w:cstheme="minorHAnsi"/>
          <w:sz w:val="20"/>
          <w:szCs w:val="20"/>
          <w:lang w:val="en-GB" w:eastAsia="zh-CN"/>
        </w:rPr>
        <w:t xml:space="preserve"> shall be supported for time interval A by setting </w:t>
      </w:r>
      <w:proofErr w:type="spellStart"/>
      <w:r w:rsidRPr="00884EEB">
        <w:rPr>
          <w:rFonts w:eastAsiaTheme="minorEastAsia" w:cstheme="minorHAnsi"/>
          <w:sz w:val="20"/>
          <w:szCs w:val="20"/>
          <w:lang w:val="en-GB" w:eastAsia="zh-CN"/>
        </w:rPr>
        <w:t>macMmsRcpPollNSlots</w:t>
      </w:r>
      <w:proofErr w:type="spellEnd"/>
      <w:r w:rsidRPr="00884EEB">
        <w:rPr>
          <w:rFonts w:eastAsiaTheme="minorEastAsia" w:cstheme="minorHAnsi"/>
          <w:sz w:val="20"/>
          <w:szCs w:val="20"/>
          <w:lang w:val="en-GB" w:eastAsia="zh-CN"/>
        </w:rPr>
        <w:t xml:space="preserve"> and </w:t>
      </w:r>
      <w:proofErr w:type="spellStart"/>
      <w:r w:rsidRPr="00884EEB">
        <w:rPr>
          <w:rFonts w:eastAsiaTheme="minorEastAsia" w:cstheme="minorHAnsi"/>
          <w:sz w:val="20"/>
          <w:szCs w:val="20"/>
          <w:lang w:val="en-GB" w:eastAsia="zh-CN"/>
        </w:rPr>
        <w:t>macMmsRcpRespNSlots</w:t>
      </w:r>
      <w:proofErr w:type="spellEnd"/>
      <w:r w:rsidRPr="00884EEB">
        <w:rPr>
          <w:rFonts w:eastAsiaTheme="minorEastAsia" w:cstheme="minorHAnsi"/>
          <w:sz w:val="20"/>
          <w:szCs w:val="20"/>
          <w:lang w:val="en-GB" w:eastAsia="zh-CN"/>
        </w:rPr>
        <w:t xml:space="preserve"> both to a value of one.</w:t>
      </w:r>
    </w:p>
    <w:p w14:paraId="3F859313" w14:textId="77777777" w:rsidR="002B0693" w:rsidRDefault="002B0693" w:rsidP="00884EEB">
      <w:pPr>
        <w:spacing w:after="240" w:line="230" w:lineRule="atLeast"/>
        <w:jc w:val="both"/>
        <w:rPr>
          <w:rFonts w:eastAsiaTheme="minorEastAsia" w:cstheme="minorHAnsi"/>
          <w:sz w:val="20"/>
          <w:szCs w:val="20"/>
          <w:lang w:val="en-GB" w:eastAsia="zh-CN"/>
        </w:rPr>
      </w:pPr>
    </w:p>
    <w:p w14:paraId="70820ABE" w14:textId="77777777" w:rsidR="002B0693" w:rsidRDefault="002B0693" w:rsidP="00884EEB">
      <w:pPr>
        <w:spacing w:after="240" w:line="230" w:lineRule="atLeast"/>
        <w:jc w:val="both"/>
        <w:rPr>
          <w:rFonts w:eastAsiaTheme="minorEastAsia" w:cstheme="minorHAnsi"/>
          <w:sz w:val="20"/>
          <w:szCs w:val="20"/>
          <w:lang w:val="en-GB" w:eastAsia="zh-CN"/>
        </w:rPr>
      </w:pPr>
    </w:p>
    <w:p w14:paraId="6C370429" w14:textId="77777777" w:rsidR="002B0693" w:rsidRDefault="002B0693" w:rsidP="00884EEB">
      <w:pPr>
        <w:spacing w:after="240" w:line="230" w:lineRule="atLeast"/>
        <w:jc w:val="both"/>
        <w:rPr>
          <w:rFonts w:eastAsiaTheme="minorEastAsia" w:cstheme="minorHAnsi"/>
          <w:sz w:val="20"/>
          <w:szCs w:val="20"/>
          <w:lang w:val="en-GB" w:eastAsia="zh-CN"/>
        </w:rPr>
      </w:pPr>
    </w:p>
    <w:p w14:paraId="56EEA52E" w14:textId="77777777" w:rsidR="002B0693" w:rsidRDefault="002B0693" w:rsidP="00884EEB">
      <w:pPr>
        <w:spacing w:after="240" w:line="230" w:lineRule="atLeast"/>
        <w:jc w:val="both"/>
        <w:rPr>
          <w:rFonts w:eastAsiaTheme="minorEastAsia" w:cstheme="minorHAnsi"/>
          <w:sz w:val="20"/>
          <w:szCs w:val="20"/>
          <w:lang w:val="en-GB" w:eastAsia="zh-CN"/>
        </w:rPr>
      </w:pPr>
    </w:p>
    <w:p w14:paraId="6C399FD0" w14:textId="77777777" w:rsidR="002B0693" w:rsidRDefault="002B0693" w:rsidP="00884EEB">
      <w:pPr>
        <w:spacing w:after="240" w:line="230" w:lineRule="atLeast"/>
        <w:jc w:val="both"/>
        <w:rPr>
          <w:rFonts w:eastAsiaTheme="minorEastAsia" w:cstheme="minorHAnsi"/>
          <w:sz w:val="20"/>
          <w:szCs w:val="20"/>
          <w:lang w:val="en-GB" w:eastAsia="zh-CN"/>
        </w:rPr>
      </w:pPr>
    </w:p>
    <w:p w14:paraId="2CDF8AE3" w14:textId="77777777" w:rsidR="002B0693" w:rsidRDefault="002B0693" w:rsidP="00884EEB">
      <w:pPr>
        <w:spacing w:after="240" w:line="230" w:lineRule="atLeast"/>
        <w:jc w:val="both"/>
        <w:rPr>
          <w:rFonts w:eastAsiaTheme="minorEastAsia" w:cstheme="minorHAnsi"/>
          <w:sz w:val="20"/>
          <w:szCs w:val="20"/>
          <w:lang w:val="en-GB" w:eastAsia="zh-CN"/>
        </w:rPr>
      </w:pPr>
    </w:p>
    <w:p w14:paraId="26902F04" w14:textId="77777777" w:rsidR="002B0693" w:rsidRDefault="002B0693" w:rsidP="00884EEB">
      <w:pPr>
        <w:spacing w:after="240" w:line="230" w:lineRule="atLeast"/>
        <w:jc w:val="both"/>
        <w:rPr>
          <w:rFonts w:eastAsiaTheme="minorEastAsia" w:cstheme="minorHAnsi"/>
          <w:sz w:val="20"/>
          <w:szCs w:val="20"/>
          <w:lang w:val="en-GB" w:eastAsia="zh-CN"/>
        </w:rPr>
      </w:pPr>
    </w:p>
    <w:p w14:paraId="35572690" w14:textId="77777777" w:rsidR="002B0693" w:rsidRDefault="002B0693" w:rsidP="00884EEB">
      <w:pPr>
        <w:spacing w:after="240" w:line="230" w:lineRule="atLeast"/>
        <w:jc w:val="both"/>
        <w:rPr>
          <w:rFonts w:eastAsiaTheme="minorEastAsia" w:cstheme="minorHAnsi"/>
          <w:sz w:val="20"/>
          <w:szCs w:val="20"/>
          <w:lang w:val="en-GB" w:eastAsia="zh-CN"/>
        </w:rPr>
      </w:pPr>
    </w:p>
    <w:p w14:paraId="22F691C7" w14:textId="77777777" w:rsidR="002B0693" w:rsidRPr="00884EEB" w:rsidRDefault="002B0693" w:rsidP="00884EEB">
      <w:pPr>
        <w:spacing w:after="240" w:line="230" w:lineRule="atLeast"/>
        <w:jc w:val="both"/>
        <w:rPr>
          <w:rFonts w:eastAsiaTheme="minorEastAsia" w:cstheme="minorHAnsi"/>
          <w:sz w:val="20"/>
          <w:szCs w:val="20"/>
          <w:lang w:val="en-GB" w:eastAsia="zh-CN"/>
        </w:rPr>
      </w:pPr>
    </w:p>
    <w:p w14:paraId="21E7983D" w14:textId="0CA0ECF6" w:rsidR="00EC3B9D" w:rsidRPr="00FC5EA0" w:rsidRDefault="00EC3B9D" w:rsidP="00EC3B9D">
      <w:pPr>
        <w:rPr>
          <w:lang w:val="en-US"/>
        </w:rPr>
      </w:pPr>
      <w:r w:rsidRPr="00FC5EA0">
        <w:rPr>
          <w:b/>
          <w:bCs/>
          <w:i/>
          <w:color w:val="5B9BD5" w:themeColor="accent1"/>
          <w:lang w:val="en-US"/>
        </w:rPr>
        <w:t>Comment Index #</w:t>
      </w:r>
      <w:r>
        <w:rPr>
          <w:b/>
          <w:bCs/>
          <w:i/>
          <w:color w:val="5B9BD5" w:themeColor="accent1"/>
          <w:lang w:val="en-US"/>
        </w:rPr>
        <w:t>1</w:t>
      </w:r>
      <w:r w:rsidR="005638DC">
        <w:rPr>
          <w:b/>
          <w:bCs/>
          <w:i/>
          <w:color w:val="5B9BD5" w:themeColor="accent1"/>
          <w:lang w:val="en-US"/>
        </w:rPr>
        <w:t>70-171-178-179-180-181</w:t>
      </w:r>
      <w:r>
        <w:rPr>
          <w:b/>
          <w:bCs/>
          <w:i/>
          <w:color w:val="5B9BD5" w:themeColor="accent1"/>
          <w:lang w:val="en-US"/>
        </w:rPr>
        <w:t xml:space="preserve"> </w:t>
      </w:r>
      <w:r w:rsidRPr="00FC5EA0">
        <w:rPr>
          <w:b/>
          <w:bCs/>
          <w:i/>
          <w:color w:val="5B9BD5" w:themeColor="accent1"/>
          <w:lang w:val="en-US"/>
        </w:rPr>
        <w:t xml:space="preserve">in </w:t>
      </w:r>
      <w:r w:rsidRPr="003C1193">
        <w:rPr>
          <w:b/>
          <w:bCs/>
          <w:i/>
          <w:color w:val="5B9BD5" w:themeColor="accent1"/>
          <w:lang w:val="en-US"/>
        </w:rPr>
        <w:t>15-25-0174-09-04ab-consolidated-comments-draft-2-0</w:t>
      </w:r>
    </w:p>
    <w:tbl>
      <w:tblPr>
        <w:tblStyle w:val="TableGrid"/>
        <w:tblW w:w="9502" w:type="dxa"/>
        <w:tblLook w:val="04A0" w:firstRow="1" w:lastRow="0" w:firstColumn="1" w:lastColumn="0" w:noHBand="0" w:noVBand="1"/>
      </w:tblPr>
      <w:tblGrid>
        <w:gridCol w:w="1189"/>
        <w:gridCol w:w="663"/>
        <w:gridCol w:w="611"/>
        <w:gridCol w:w="1086"/>
        <w:gridCol w:w="551"/>
        <w:gridCol w:w="2701"/>
        <w:gridCol w:w="2701"/>
      </w:tblGrid>
      <w:tr w:rsidR="005638DC" w:rsidRPr="00E713DC" w14:paraId="5B60AB62" w14:textId="77777777" w:rsidTr="00ED178B">
        <w:trPr>
          <w:trHeight w:val="586"/>
        </w:trPr>
        <w:tc>
          <w:tcPr>
            <w:tcW w:w="1189" w:type="dxa"/>
            <w:noWrap/>
          </w:tcPr>
          <w:p w14:paraId="5D21C065" w14:textId="77777777" w:rsidR="005638DC" w:rsidRPr="00E713DC" w:rsidRDefault="005638DC" w:rsidP="00ED178B">
            <w:pPr>
              <w:rPr>
                <w:sz w:val="20"/>
                <w:szCs w:val="20"/>
              </w:rPr>
            </w:pPr>
            <w:proofErr w:type="spellStart"/>
            <w:r w:rsidRPr="00E713DC">
              <w:rPr>
                <w:sz w:val="20"/>
                <w:szCs w:val="20"/>
              </w:rPr>
              <w:t>Commenter</w:t>
            </w:r>
            <w:proofErr w:type="spellEnd"/>
          </w:p>
        </w:tc>
        <w:tc>
          <w:tcPr>
            <w:tcW w:w="663" w:type="dxa"/>
            <w:noWrap/>
          </w:tcPr>
          <w:p w14:paraId="72DED182" w14:textId="77777777" w:rsidR="005638DC" w:rsidRPr="00E713DC" w:rsidRDefault="005638DC" w:rsidP="00ED178B">
            <w:pPr>
              <w:rPr>
                <w:sz w:val="20"/>
                <w:szCs w:val="20"/>
              </w:rPr>
            </w:pPr>
            <w:r>
              <w:rPr>
                <w:sz w:val="20"/>
                <w:szCs w:val="20"/>
              </w:rPr>
              <w:t>Index #</w:t>
            </w:r>
          </w:p>
        </w:tc>
        <w:tc>
          <w:tcPr>
            <w:tcW w:w="611" w:type="dxa"/>
            <w:noWrap/>
          </w:tcPr>
          <w:p w14:paraId="69185ADD" w14:textId="77777777" w:rsidR="005638DC" w:rsidRPr="00E713DC" w:rsidRDefault="005638DC" w:rsidP="00ED178B">
            <w:pPr>
              <w:rPr>
                <w:sz w:val="20"/>
                <w:szCs w:val="20"/>
              </w:rPr>
            </w:pPr>
            <w:proofErr w:type="spellStart"/>
            <w:r>
              <w:rPr>
                <w:sz w:val="20"/>
                <w:szCs w:val="20"/>
              </w:rPr>
              <w:t>page</w:t>
            </w:r>
            <w:proofErr w:type="spellEnd"/>
          </w:p>
        </w:tc>
        <w:tc>
          <w:tcPr>
            <w:tcW w:w="1086" w:type="dxa"/>
            <w:noWrap/>
          </w:tcPr>
          <w:p w14:paraId="6662CD30" w14:textId="77777777" w:rsidR="005638DC" w:rsidRPr="00E713DC" w:rsidRDefault="005638DC" w:rsidP="00ED178B">
            <w:pPr>
              <w:rPr>
                <w:sz w:val="20"/>
                <w:szCs w:val="20"/>
              </w:rPr>
            </w:pPr>
            <w:r>
              <w:rPr>
                <w:sz w:val="20"/>
                <w:szCs w:val="20"/>
              </w:rPr>
              <w:t>Sub-</w:t>
            </w:r>
            <w:proofErr w:type="spellStart"/>
            <w:r>
              <w:rPr>
                <w:sz w:val="20"/>
                <w:szCs w:val="20"/>
              </w:rPr>
              <w:t>Clause</w:t>
            </w:r>
            <w:proofErr w:type="spellEnd"/>
          </w:p>
        </w:tc>
        <w:tc>
          <w:tcPr>
            <w:tcW w:w="551" w:type="dxa"/>
            <w:noWrap/>
          </w:tcPr>
          <w:p w14:paraId="7766A2C5" w14:textId="77777777" w:rsidR="005638DC" w:rsidRPr="00E713DC" w:rsidRDefault="005638DC" w:rsidP="00ED178B">
            <w:pPr>
              <w:rPr>
                <w:sz w:val="20"/>
                <w:szCs w:val="20"/>
              </w:rPr>
            </w:pPr>
            <w:r>
              <w:rPr>
                <w:sz w:val="20"/>
                <w:szCs w:val="20"/>
              </w:rPr>
              <w:t>Line</w:t>
            </w:r>
          </w:p>
        </w:tc>
        <w:tc>
          <w:tcPr>
            <w:tcW w:w="2701" w:type="dxa"/>
          </w:tcPr>
          <w:p w14:paraId="377F54D4" w14:textId="77777777" w:rsidR="005638DC" w:rsidRPr="00E713DC" w:rsidRDefault="005638DC" w:rsidP="00ED178B">
            <w:pPr>
              <w:rPr>
                <w:sz w:val="20"/>
                <w:szCs w:val="20"/>
              </w:rPr>
            </w:pPr>
            <w:r>
              <w:rPr>
                <w:sz w:val="20"/>
                <w:szCs w:val="20"/>
              </w:rPr>
              <w:t>Comment</w:t>
            </w:r>
          </w:p>
        </w:tc>
        <w:tc>
          <w:tcPr>
            <w:tcW w:w="2701" w:type="dxa"/>
          </w:tcPr>
          <w:p w14:paraId="2AE62D32" w14:textId="77777777" w:rsidR="005638DC" w:rsidRPr="00E713DC" w:rsidRDefault="005638DC" w:rsidP="00ED178B">
            <w:pPr>
              <w:rPr>
                <w:sz w:val="20"/>
                <w:szCs w:val="20"/>
                <w:lang w:val="en-US"/>
              </w:rPr>
            </w:pPr>
            <w:r>
              <w:rPr>
                <w:sz w:val="20"/>
                <w:szCs w:val="20"/>
                <w:lang w:val="en-US"/>
              </w:rPr>
              <w:t>Proposed Change</w:t>
            </w:r>
          </w:p>
        </w:tc>
      </w:tr>
      <w:tr w:rsidR="005638DC" w:rsidRPr="007D5BE4" w14:paraId="2BE2D00B" w14:textId="77777777" w:rsidTr="00ED178B">
        <w:trPr>
          <w:trHeight w:val="1020"/>
        </w:trPr>
        <w:tc>
          <w:tcPr>
            <w:tcW w:w="1189" w:type="dxa"/>
            <w:noWrap/>
          </w:tcPr>
          <w:p w14:paraId="48D37282" w14:textId="77777777" w:rsidR="005638DC" w:rsidRPr="00536206" w:rsidRDefault="005638DC" w:rsidP="00ED178B">
            <w:pPr>
              <w:rPr>
                <w:sz w:val="18"/>
                <w:szCs w:val="18"/>
              </w:rPr>
            </w:pPr>
            <w:r w:rsidRPr="00253BE0">
              <w:rPr>
                <w:rFonts w:eastAsiaTheme="minorEastAsia" w:cstheme="minorHAnsi"/>
                <w:sz w:val="18"/>
                <w:szCs w:val="18"/>
                <w:lang w:val="en-US" w:eastAsia="zh-CN"/>
              </w:rPr>
              <w:t>MAMAN, MICKAEL</w:t>
            </w:r>
          </w:p>
        </w:tc>
        <w:tc>
          <w:tcPr>
            <w:tcW w:w="663" w:type="dxa"/>
            <w:noWrap/>
          </w:tcPr>
          <w:p w14:paraId="72DCC3C9" w14:textId="77777777" w:rsidR="005638DC" w:rsidRPr="00536206" w:rsidRDefault="005638DC" w:rsidP="00ED178B">
            <w:pPr>
              <w:rPr>
                <w:sz w:val="18"/>
                <w:szCs w:val="18"/>
              </w:rPr>
            </w:pPr>
            <w:r w:rsidRPr="00253BE0">
              <w:rPr>
                <w:rFonts w:eastAsiaTheme="minorEastAsia" w:cstheme="minorHAnsi"/>
                <w:sz w:val="18"/>
                <w:szCs w:val="18"/>
                <w:lang w:val="en-US" w:eastAsia="zh-CN"/>
              </w:rPr>
              <w:t>170</w:t>
            </w:r>
          </w:p>
        </w:tc>
        <w:tc>
          <w:tcPr>
            <w:tcW w:w="611" w:type="dxa"/>
            <w:noWrap/>
          </w:tcPr>
          <w:p w14:paraId="1A4FE717" w14:textId="77777777" w:rsidR="005638DC" w:rsidRPr="00536206" w:rsidRDefault="005638DC" w:rsidP="00ED178B">
            <w:pPr>
              <w:rPr>
                <w:sz w:val="18"/>
                <w:szCs w:val="18"/>
              </w:rPr>
            </w:pPr>
            <w:r w:rsidRPr="00253BE0">
              <w:rPr>
                <w:rFonts w:eastAsiaTheme="minorEastAsia" w:cstheme="minorHAnsi"/>
                <w:sz w:val="18"/>
                <w:szCs w:val="18"/>
                <w:lang w:val="en-US" w:eastAsia="zh-CN"/>
              </w:rPr>
              <w:t>80</w:t>
            </w:r>
          </w:p>
        </w:tc>
        <w:tc>
          <w:tcPr>
            <w:tcW w:w="1086" w:type="dxa"/>
            <w:noWrap/>
          </w:tcPr>
          <w:p w14:paraId="06611495" w14:textId="77777777" w:rsidR="005638DC" w:rsidRPr="00536206" w:rsidRDefault="005638DC" w:rsidP="00ED178B">
            <w:pPr>
              <w:rPr>
                <w:sz w:val="18"/>
                <w:szCs w:val="18"/>
              </w:rPr>
            </w:pPr>
            <w:r w:rsidRPr="00253BE0">
              <w:rPr>
                <w:rFonts w:eastAsiaTheme="minorEastAsia" w:cstheme="minorHAnsi"/>
                <w:sz w:val="18"/>
                <w:szCs w:val="18"/>
                <w:lang w:val="en-US" w:eastAsia="zh-CN"/>
              </w:rPr>
              <w:t>10.39.5</w:t>
            </w:r>
          </w:p>
        </w:tc>
        <w:tc>
          <w:tcPr>
            <w:tcW w:w="551" w:type="dxa"/>
            <w:noWrap/>
          </w:tcPr>
          <w:p w14:paraId="555F4695" w14:textId="77777777" w:rsidR="005638DC" w:rsidRPr="00536206" w:rsidRDefault="005638DC" w:rsidP="00ED178B">
            <w:pPr>
              <w:rPr>
                <w:sz w:val="18"/>
                <w:szCs w:val="18"/>
              </w:rPr>
            </w:pPr>
            <w:r w:rsidRPr="00253BE0">
              <w:rPr>
                <w:rFonts w:eastAsiaTheme="minorEastAsia" w:cstheme="minorHAnsi"/>
                <w:sz w:val="18"/>
                <w:szCs w:val="18"/>
                <w:lang w:val="en-US" w:eastAsia="zh-CN"/>
              </w:rPr>
              <w:t>19</w:t>
            </w:r>
          </w:p>
        </w:tc>
        <w:tc>
          <w:tcPr>
            <w:tcW w:w="2701" w:type="dxa"/>
          </w:tcPr>
          <w:p w14:paraId="4323B3A5" w14:textId="60CC4C2C" w:rsidR="005638DC" w:rsidRPr="00536206" w:rsidRDefault="00392B7E" w:rsidP="00ED178B">
            <w:pPr>
              <w:rPr>
                <w:sz w:val="18"/>
                <w:szCs w:val="18"/>
              </w:rPr>
            </w:pPr>
            <w:r w:rsidRPr="00253BE0">
              <w:rPr>
                <w:rFonts w:eastAsiaTheme="minorEastAsia" w:cstheme="minorHAnsi"/>
                <w:sz w:val="18"/>
                <w:szCs w:val="18"/>
                <w:lang w:val="en-US" w:eastAsia="zh-CN"/>
              </w:rPr>
              <w:t>Optionally</w:t>
            </w:r>
            <w:r w:rsidR="005638DC" w:rsidRPr="00253BE0">
              <w:rPr>
                <w:rFonts w:eastAsiaTheme="minorEastAsia" w:cstheme="minorHAnsi"/>
                <w:sz w:val="18"/>
                <w:szCs w:val="18"/>
                <w:lang w:val="en-US" w:eastAsia="zh-CN"/>
              </w:rPr>
              <w:t xml:space="preserve"> the order between the Initiator and the responder can be reversed. Then In the ranging phase, the responder may transmit the HRP UWB PHY MMS packet (described in 16.2.11), and the Initiator may start transmitting its HRP UWB PHY MMS packet offset by 600 RSTU from the start into the ranging phase.</w:t>
            </w:r>
          </w:p>
        </w:tc>
        <w:tc>
          <w:tcPr>
            <w:tcW w:w="2701" w:type="dxa"/>
          </w:tcPr>
          <w:p w14:paraId="4BAFA1E6" w14:textId="60829B69" w:rsidR="005638DC" w:rsidRPr="00536206" w:rsidRDefault="005638DC" w:rsidP="00ED178B">
            <w:pPr>
              <w:rPr>
                <w:sz w:val="18"/>
                <w:szCs w:val="18"/>
                <w:lang w:val="en-US"/>
              </w:rPr>
            </w:pPr>
            <w:r w:rsidRPr="00253BE0">
              <w:rPr>
                <w:rFonts w:eastAsiaTheme="minorEastAsia" w:cstheme="minorHAnsi"/>
                <w:sz w:val="18"/>
                <w:szCs w:val="18"/>
                <w:lang w:val="en-US" w:eastAsia="zh-CN"/>
              </w:rPr>
              <w:t>add text page 81 line 2. "</w:t>
            </w:r>
            <w:r w:rsidR="00392B7E" w:rsidRPr="00253BE0">
              <w:rPr>
                <w:rFonts w:eastAsiaTheme="minorEastAsia" w:cstheme="minorHAnsi"/>
                <w:sz w:val="18"/>
                <w:szCs w:val="18"/>
                <w:lang w:val="en-US" w:eastAsia="zh-CN"/>
              </w:rPr>
              <w:t>Optionally</w:t>
            </w:r>
            <w:r w:rsidRPr="00253BE0">
              <w:rPr>
                <w:rFonts w:eastAsiaTheme="minorEastAsia" w:cstheme="minorHAnsi"/>
                <w:sz w:val="18"/>
                <w:szCs w:val="18"/>
                <w:lang w:val="en-US" w:eastAsia="zh-CN"/>
              </w:rPr>
              <w:t xml:space="preserve"> in the ranging phase, the responder may transmit the HRP UWB PHY MMS packet (described in 16.2.11), and the Initiator may start transmitting its HRP UWB PHY MMS packet offset by 600 RSTU from the start into the ranging phase. This option is signaled by the </w:t>
            </w:r>
            <w:proofErr w:type="spellStart"/>
            <w:r w:rsidRPr="00253BE0">
              <w:rPr>
                <w:rFonts w:eastAsiaTheme="minorEastAsia" w:cstheme="minorHAnsi"/>
                <w:sz w:val="18"/>
                <w:szCs w:val="18"/>
                <w:lang w:val="en-US" w:eastAsia="zh-CN"/>
              </w:rPr>
              <w:t>reversed_fragment</w:t>
            </w:r>
            <w:proofErr w:type="spellEnd"/>
            <w:r w:rsidRPr="00253BE0">
              <w:rPr>
                <w:rFonts w:eastAsiaTheme="minorEastAsia" w:cstheme="minorHAnsi"/>
                <w:sz w:val="18"/>
                <w:szCs w:val="18"/>
                <w:lang w:val="en-US" w:eastAsia="zh-CN"/>
              </w:rPr>
              <w:t xml:space="preserve"> parameter described in 10.38.11.1.3.8". A new bit "</w:t>
            </w:r>
            <w:proofErr w:type="spellStart"/>
            <w:r w:rsidRPr="00253BE0">
              <w:rPr>
                <w:rFonts w:eastAsiaTheme="minorEastAsia" w:cstheme="minorHAnsi"/>
                <w:sz w:val="18"/>
                <w:szCs w:val="18"/>
                <w:lang w:val="en-US" w:eastAsia="zh-CN"/>
              </w:rPr>
              <w:t>reversed_fragment</w:t>
            </w:r>
            <w:proofErr w:type="spellEnd"/>
            <w:r w:rsidRPr="00253BE0">
              <w:rPr>
                <w:rFonts w:eastAsiaTheme="minorEastAsia" w:cstheme="minorHAnsi"/>
                <w:sz w:val="18"/>
                <w:szCs w:val="18"/>
                <w:lang w:val="en-US" w:eastAsia="zh-CN"/>
              </w:rPr>
              <w:t>" can be added in Figure 65 to indicate this configuration. A new DCN will be provided and will detail the full changes</w:t>
            </w:r>
          </w:p>
        </w:tc>
      </w:tr>
      <w:tr w:rsidR="005638DC" w:rsidRPr="007D5BE4" w14:paraId="79EC897E" w14:textId="77777777" w:rsidTr="00ED178B">
        <w:trPr>
          <w:trHeight w:val="1020"/>
        </w:trPr>
        <w:tc>
          <w:tcPr>
            <w:tcW w:w="1189" w:type="dxa"/>
            <w:noWrap/>
          </w:tcPr>
          <w:p w14:paraId="37540785"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2DB144C5"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171</w:t>
            </w:r>
          </w:p>
        </w:tc>
        <w:tc>
          <w:tcPr>
            <w:tcW w:w="611" w:type="dxa"/>
            <w:noWrap/>
          </w:tcPr>
          <w:p w14:paraId="04A8100A"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80</w:t>
            </w:r>
          </w:p>
        </w:tc>
        <w:tc>
          <w:tcPr>
            <w:tcW w:w="1086" w:type="dxa"/>
            <w:noWrap/>
          </w:tcPr>
          <w:p w14:paraId="3E7BF446"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10.39.5</w:t>
            </w:r>
          </w:p>
        </w:tc>
        <w:tc>
          <w:tcPr>
            <w:tcW w:w="551" w:type="dxa"/>
            <w:noWrap/>
          </w:tcPr>
          <w:p w14:paraId="3456F474"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19</w:t>
            </w:r>
          </w:p>
        </w:tc>
        <w:tc>
          <w:tcPr>
            <w:tcW w:w="2701" w:type="dxa"/>
          </w:tcPr>
          <w:p w14:paraId="06ECC383" w14:textId="79DF7D21" w:rsidR="005638DC" w:rsidRPr="00536206" w:rsidRDefault="00392B7E" w:rsidP="00ED178B">
            <w:pPr>
              <w:rPr>
                <w:rFonts w:ascii="Arial" w:hAnsi="Arial" w:cs="Arial"/>
                <w:color w:val="000000"/>
                <w:kern w:val="24"/>
                <w:sz w:val="18"/>
                <w:szCs w:val="18"/>
              </w:rPr>
            </w:pPr>
            <w:r w:rsidRPr="00253BE0">
              <w:rPr>
                <w:rFonts w:eastAsiaTheme="minorEastAsia" w:cstheme="minorHAnsi"/>
                <w:sz w:val="18"/>
                <w:szCs w:val="18"/>
                <w:lang w:val="en-US" w:eastAsia="zh-CN"/>
              </w:rPr>
              <w:t>Optionally</w:t>
            </w:r>
            <w:r w:rsidR="005638DC" w:rsidRPr="00253BE0">
              <w:rPr>
                <w:rFonts w:eastAsiaTheme="minorEastAsia" w:cstheme="minorHAnsi"/>
                <w:sz w:val="18"/>
                <w:szCs w:val="18"/>
                <w:lang w:val="en-US" w:eastAsia="zh-CN"/>
              </w:rPr>
              <w:t>, the responder may start transmitting its HRP UWB PHY MMS packet offset by 600 RSTU from the reception of the first fragment instead of the start into the ranging phase. This new option reduces the energy consumption of the interleaved MMS by avoiding the need to send the report</w:t>
            </w:r>
          </w:p>
        </w:tc>
        <w:tc>
          <w:tcPr>
            <w:tcW w:w="2701" w:type="dxa"/>
          </w:tcPr>
          <w:p w14:paraId="44152300" w14:textId="0F9590B5"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add text page 81 line 2. "</w:t>
            </w:r>
            <w:r w:rsidR="00392B7E" w:rsidRPr="00253BE0">
              <w:rPr>
                <w:rFonts w:eastAsiaTheme="minorEastAsia" w:cstheme="minorHAnsi"/>
                <w:sz w:val="18"/>
                <w:szCs w:val="18"/>
                <w:lang w:val="en-US" w:eastAsia="zh-CN"/>
              </w:rPr>
              <w:t>Optionally</w:t>
            </w:r>
            <w:r w:rsidRPr="00253BE0">
              <w:rPr>
                <w:rFonts w:eastAsiaTheme="minorEastAsia" w:cstheme="minorHAnsi"/>
                <w:sz w:val="18"/>
                <w:szCs w:val="18"/>
                <w:lang w:val="en-US" w:eastAsia="zh-CN"/>
              </w:rPr>
              <w:t xml:space="preserve"> in the ranging phase, the responder may start transmitting its HRP UWB PHY MMS packet offset by 600 RSTU from the start of the HRP UWB PHY MMS packet received from the </w:t>
            </w:r>
            <w:proofErr w:type="spellStart"/>
            <w:proofErr w:type="gramStart"/>
            <w:r w:rsidRPr="00253BE0">
              <w:rPr>
                <w:rFonts w:eastAsiaTheme="minorEastAsia" w:cstheme="minorHAnsi"/>
                <w:sz w:val="18"/>
                <w:szCs w:val="18"/>
                <w:lang w:val="en-US" w:eastAsia="zh-CN"/>
              </w:rPr>
              <w:t>initiator.This</w:t>
            </w:r>
            <w:proofErr w:type="spellEnd"/>
            <w:proofErr w:type="gramEnd"/>
            <w:r w:rsidRPr="00253BE0">
              <w:rPr>
                <w:rFonts w:eastAsiaTheme="minorEastAsia" w:cstheme="minorHAnsi"/>
                <w:sz w:val="18"/>
                <w:szCs w:val="18"/>
                <w:lang w:val="en-US" w:eastAsia="zh-CN"/>
              </w:rPr>
              <w:t xml:space="preserve"> option is signaled by the </w:t>
            </w:r>
            <w:proofErr w:type="spellStart"/>
            <w:r w:rsidRPr="00253BE0">
              <w:rPr>
                <w:rFonts w:eastAsiaTheme="minorEastAsia" w:cstheme="minorHAnsi"/>
                <w:sz w:val="18"/>
                <w:szCs w:val="18"/>
                <w:lang w:val="en-US" w:eastAsia="zh-CN"/>
              </w:rPr>
              <w:t>MMS_Sync</w:t>
            </w:r>
            <w:proofErr w:type="spellEnd"/>
            <w:r w:rsidRPr="00253BE0">
              <w:rPr>
                <w:rFonts w:eastAsiaTheme="minorEastAsia" w:cstheme="minorHAnsi"/>
                <w:sz w:val="18"/>
                <w:szCs w:val="18"/>
                <w:lang w:val="en-US" w:eastAsia="zh-CN"/>
              </w:rPr>
              <w:t xml:space="preserve"> parameter described in 10.38.11.1.3.8". A new bit "</w:t>
            </w:r>
            <w:proofErr w:type="spellStart"/>
            <w:r w:rsidRPr="00253BE0">
              <w:rPr>
                <w:rFonts w:eastAsiaTheme="minorEastAsia" w:cstheme="minorHAnsi"/>
                <w:sz w:val="18"/>
                <w:szCs w:val="18"/>
                <w:lang w:val="en-US" w:eastAsia="zh-CN"/>
              </w:rPr>
              <w:t>MMS_Sync</w:t>
            </w:r>
            <w:proofErr w:type="spellEnd"/>
            <w:r w:rsidRPr="00253BE0">
              <w:rPr>
                <w:rFonts w:eastAsiaTheme="minorEastAsia" w:cstheme="minorHAnsi"/>
                <w:sz w:val="18"/>
                <w:szCs w:val="18"/>
                <w:lang w:val="en-US" w:eastAsia="zh-CN"/>
              </w:rPr>
              <w:t>" can be added in Figure 65 to indicate this configuration. A new DCN will be provided and will detail the full changes</w:t>
            </w:r>
          </w:p>
        </w:tc>
      </w:tr>
      <w:tr w:rsidR="005638DC" w:rsidRPr="007D5BE4" w14:paraId="275EFBC7" w14:textId="77777777" w:rsidTr="00ED178B">
        <w:trPr>
          <w:trHeight w:val="1020"/>
        </w:trPr>
        <w:tc>
          <w:tcPr>
            <w:tcW w:w="1189" w:type="dxa"/>
            <w:noWrap/>
          </w:tcPr>
          <w:p w14:paraId="0263A675"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43F57766"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178</w:t>
            </w:r>
          </w:p>
        </w:tc>
        <w:tc>
          <w:tcPr>
            <w:tcW w:w="611" w:type="dxa"/>
            <w:noWrap/>
          </w:tcPr>
          <w:p w14:paraId="3AF253EE"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93</w:t>
            </w:r>
          </w:p>
        </w:tc>
        <w:tc>
          <w:tcPr>
            <w:tcW w:w="1086" w:type="dxa"/>
            <w:noWrap/>
          </w:tcPr>
          <w:p w14:paraId="7D8AB410"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10.39.10.2</w:t>
            </w:r>
          </w:p>
        </w:tc>
        <w:tc>
          <w:tcPr>
            <w:tcW w:w="551" w:type="dxa"/>
            <w:noWrap/>
          </w:tcPr>
          <w:p w14:paraId="4D2ACB83"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23</w:t>
            </w:r>
          </w:p>
        </w:tc>
        <w:tc>
          <w:tcPr>
            <w:tcW w:w="2701" w:type="dxa"/>
          </w:tcPr>
          <w:p w14:paraId="7DCE4A9C"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The time A can also depend on the MMS order between the initiator and the responder</w:t>
            </w:r>
          </w:p>
        </w:tc>
        <w:tc>
          <w:tcPr>
            <w:tcW w:w="2701" w:type="dxa"/>
          </w:tcPr>
          <w:p w14:paraId="6E1143B2"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change to "depending on the slot size, the order and number of slots allocated to the ranging control phase poll and response."</w:t>
            </w:r>
          </w:p>
        </w:tc>
      </w:tr>
      <w:tr w:rsidR="005638DC" w:rsidRPr="007D5BE4" w14:paraId="7E913E2C" w14:textId="77777777" w:rsidTr="00ED178B">
        <w:trPr>
          <w:trHeight w:val="1020"/>
        </w:trPr>
        <w:tc>
          <w:tcPr>
            <w:tcW w:w="1189" w:type="dxa"/>
            <w:noWrap/>
          </w:tcPr>
          <w:p w14:paraId="01EDBB5E"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1839AFDC"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179</w:t>
            </w:r>
          </w:p>
        </w:tc>
        <w:tc>
          <w:tcPr>
            <w:tcW w:w="611" w:type="dxa"/>
            <w:noWrap/>
          </w:tcPr>
          <w:p w14:paraId="781C52ED"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94</w:t>
            </w:r>
          </w:p>
        </w:tc>
        <w:tc>
          <w:tcPr>
            <w:tcW w:w="1086" w:type="dxa"/>
            <w:noWrap/>
          </w:tcPr>
          <w:p w14:paraId="71A6544B"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10.39.10.2</w:t>
            </w:r>
          </w:p>
        </w:tc>
        <w:tc>
          <w:tcPr>
            <w:tcW w:w="551" w:type="dxa"/>
            <w:noWrap/>
          </w:tcPr>
          <w:p w14:paraId="14FCA760"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7</w:t>
            </w:r>
          </w:p>
        </w:tc>
        <w:tc>
          <w:tcPr>
            <w:tcW w:w="2701" w:type="dxa"/>
          </w:tcPr>
          <w:p w14:paraId="3BADD788" w14:textId="77777777" w:rsidR="005638DC" w:rsidRPr="00536206" w:rsidRDefault="005638DC" w:rsidP="00ED178B">
            <w:pPr>
              <w:rPr>
                <w:rFonts w:ascii="Arial" w:hAnsi="Arial" w:cs="Arial"/>
                <w:color w:val="000000"/>
                <w:kern w:val="24"/>
                <w:sz w:val="18"/>
                <w:szCs w:val="18"/>
              </w:rPr>
            </w:pPr>
            <w:proofErr w:type="spellStart"/>
            <w:r w:rsidRPr="00253BE0">
              <w:rPr>
                <w:rFonts w:eastAsiaTheme="minorEastAsia" w:cstheme="minorHAnsi"/>
                <w:sz w:val="18"/>
                <w:szCs w:val="18"/>
                <w:lang w:val="en-US" w:eastAsia="zh-CN"/>
              </w:rPr>
              <w:t>Optionnally</w:t>
            </w:r>
            <w:proofErr w:type="spellEnd"/>
            <w:r w:rsidRPr="00253BE0">
              <w:rPr>
                <w:rFonts w:eastAsiaTheme="minorEastAsia" w:cstheme="minorHAnsi"/>
                <w:sz w:val="18"/>
                <w:szCs w:val="18"/>
                <w:lang w:val="en-US" w:eastAsia="zh-CN"/>
              </w:rPr>
              <w:t xml:space="preserve">, the </w:t>
            </w:r>
            <w:proofErr w:type="spellStart"/>
            <w:r w:rsidRPr="00253BE0">
              <w:rPr>
                <w:rFonts w:eastAsiaTheme="minorEastAsia" w:cstheme="minorHAnsi"/>
                <w:sz w:val="18"/>
                <w:szCs w:val="18"/>
                <w:lang w:val="en-US" w:eastAsia="zh-CN"/>
              </w:rPr>
              <w:t>MMsRangingRXOnTime</w:t>
            </w:r>
            <w:proofErr w:type="spellEnd"/>
            <w:r w:rsidRPr="00253BE0">
              <w:rPr>
                <w:rFonts w:eastAsiaTheme="minorEastAsia" w:cstheme="minorHAnsi"/>
                <w:sz w:val="18"/>
                <w:szCs w:val="18"/>
                <w:lang w:val="en-US" w:eastAsia="zh-CN"/>
              </w:rPr>
              <w:t xml:space="preserve"> can be set 600 RSTU from the Ranging </w:t>
            </w:r>
            <w:proofErr w:type="spellStart"/>
            <w:r w:rsidRPr="00253BE0">
              <w:rPr>
                <w:rFonts w:eastAsiaTheme="minorEastAsia" w:cstheme="minorHAnsi"/>
                <w:sz w:val="18"/>
                <w:szCs w:val="18"/>
                <w:lang w:val="en-US" w:eastAsia="zh-CN"/>
              </w:rPr>
              <w:t>TxTime</w:t>
            </w:r>
            <w:proofErr w:type="spellEnd"/>
            <w:r w:rsidRPr="00253BE0">
              <w:rPr>
                <w:rFonts w:eastAsiaTheme="minorEastAsia" w:cstheme="minorHAnsi"/>
                <w:sz w:val="18"/>
                <w:szCs w:val="18"/>
                <w:lang w:val="en-US" w:eastAsia="zh-CN"/>
              </w:rPr>
              <w:t xml:space="preserve"> according to </w:t>
            </w:r>
            <w:proofErr w:type="spellStart"/>
            <w:r w:rsidRPr="00253BE0">
              <w:rPr>
                <w:rFonts w:eastAsiaTheme="minorEastAsia" w:cstheme="minorHAnsi"/>
                <w:sz w:val="18"/>
                <w:szCs w:val="18"/>
                <w:lang w:val="en-US" w:eastAsia="zh-CN"/>
              </w:rPr>
              <w:t>MMS_Sync</w:t>
            </w:r>
            <w:proofErr w:type="spellEnd"/>
            <w:r w:rsidRPr="00253BE0">
              <w:rPr>
                <w:rFonts w:eastAsiaTheme="minorEastAsia" w:cstheme="minorHAnsi"/>
                <w:sz w:val="18"/>
                <w:szCs w:val="18"/>
                <w:lang w:val="en-US" w:eastAsia="zh-CN"/>
              </w:rPr>
              <w:t xml:space="preserve"> parameter</w:t>
            </w:r>
          </w:p>
        </w:tc>
        <w:tc>
          <w:tcPr>
            <w:tcW w:w="2701" w:type="dxa"/>
          </w:tcPr>
          <w:p w14:paraId="17324517" w14:textId="77777777" w:rsidR="005638DC" w:rsidRPr="00536206" w:rsidRDefault="005638DC" w:rsidP="00ED178B">
            <w:pPr>
              <w:rPr>
                <w:rFonts w:ascii="Arial" w:hAnsi="Arial" w:cs="Arial"/>
                <w:color w:val="000000"/>
                <w:kern w:val="24"/>
                <w:sz w:val="18"/>
                <w:szCs w:val="18"/>
              </w:rPr>
            </w:pPr>
            <w:proofErr w:type="spellStart"/>
            <w:r w:rsidRPr="00253BE0">
              <w:rPr>
                <w:rFonts w:eastAsiaTheme="minorEastAsia" w:cstheme="minorHAnsi"/>
                <w:sz w:val="18"/>
                <w:szCs w:val="18"/>
                <w:lang w:val="en-US" w:eastAsia="zh-CN"/>
              </w:rPr>
              <w:t>Optionnally</w:t>
            </w:r>
            <w:proofErr w:type="spellEnd"/>
            <w:r w:rsidRPr="00253BE0">
              <w:rPr>
                <w:rFonts w:eastAsiaTheme="minorEastAsia" w:cstheme="minorHAnsi"/>
                <w:sz w:val="18"/>
                <w:szCs w:val="18"/>
                <w:lang w:val="en-US" w:eastAsia="zh-CN"/>
              </w:rPr>
              <w:t xml:space="preserve">, the </w:t>
            </w:r>
            <w:proofErr w:type="spellStart"/>
            <w:r w:rsidRPr="00253BE0">
              <w:rPr>
                <w:rFonts w:eastAsiaTheme="minorEastAsia" w:cstheme="minorHAnsi"/>
                <w:sz w:val="18"/>
                <w:szCs w:val="18"/>
                <w:lang w:val="en-US" w:eastAsia="zh-CN"/>
              </w:rPr>
              <w:t>MmsRangingRxOnTime</w:t>
            </w:r>
            <w:proofErr w:type="spellEnd"/>
            <w:r w:rsidRPr="00253BE0">
              <w:rPr>
                <w:rFonts w:eastAsiaTheme="minorEastAsia" w:cstheme="minorHAnsi"/>
                <w:sz w:val="18"/>
                <w:szCs w:val="18"/>
                <w:lang w:val="en-US" w:eastAsia="zh-CN"/>
              </w:rPr>
              <w:t xml:space="preserve"> can be set 600 RSTU from the </w:t>
            </w:r>
            <w:proofErr w:type="spellStart"/>
            <w:r w:rsidRPr="00253BE0">
              <w:rPr>
                <w:rFonts w:eastAsiaTheme="minorEastAsia" w:cstheme="minorHAnsi"/>
                <w:sz w:val="18"/>
                <w:szCs w:val="18"/>
                <w:lang w:val="en-US" w:eastAsia="zh-CN"/>
              </w:rPr>
              <w:t>RangingTxTime</w:t>
            </w:r>
            <w:proofErr w:type="spellEnd"/>
            <w:r w:rsidRPr="00253BE0">
              <w:rPr>
                <w:rFonts w:eastAsiaTheme="minorEastAsia" w:cstheme="minorHAnsi"/>
                <w:sz w:val="18"/>
                <w:szCs w:val="18"/>
                <w:lang w:val="en-US" w:eastAsia="zh-CN"/>
              </w:rPr>
              <w:t xml:space="preserve"> according to </w:t>
            </w:r>
            <w:proofErr w:type="spellStart"/>
            <w:r w:rsidRPr="00253BE0">
              <w:rPr>
                <w:rFonts w:eastAsiaTheme="minorEastAsia" w:cstheme="minorHAnsi"/>
                <w:sz w:val="18"/>
                <w:szCs w:val="18"/>
                <w:lang w:val="en-US" w:eastAsia="zh-CN"/>
              </w:rPr>
              <w:t>MMS_Sync</w:t>
            </w:r>
            <w:proofErr w:type="spellEnd"/>
            <w:r w:rsidRPr="00253BE0">
              <w:rPr>
                <w:rFonts w:eastAsiaTheme="minorEastAsia" w:cstheme="minorHAnsi"/>
                <w:sz w:val="18"/>
                <w:szCs w:val="18"/>
                <w:lang w:val="en-US" w:eastAsia="zh-CN"/>
              </w:rPr>
              <w:t xml:space="preserve"> parameter</w:t>
            </w:r>
          </w:p>
        </w:tc>
      </w:tr>
      <w:tr w:rsidR="005638DC" w:rsidRPr="007D5BE4" w14:paraId="3C3EF092" w14:textId="77777777" w:rsidTr="00ED178B">
        <w:trPr>
          <w:trHeight w:val="1020"/>
        </w:trPr>
        <w:tc>
          <w:tcPr>
            <w:tcW w:w="1189" w:type="dxa"/>
            <w:noWrap/>
          </w:tcPr>
          <w:p w14:paraId="250B0E61"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34336466"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180</w:t>
            </w:r>
          </w:p>
        </w:tc>
        <w:tc>
          <w:tcPr>
            <w:tcW w:w="611" w:type="dxa"/>
            <w:noWrap/>
          </w:tcPr>
          <w:p w14:paraId="329F69A2"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94</w:t>
            </w:r>
          </w:p>
        </w:tc>
        <w:tc>
          <w:tcPr>
            <w:tcW w:w="1086" w:type="dxa"/>
            <w:noWrap/>
          </w:tcPr>
          <w:p w14:paraId="28A437C1"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10.39.10.2</w:t>
            </w:r>
          </w:p>
        </w:tc>
        <w:tc>
          <w:tcPr>
            <w:tcW w:w="551" w:type="dxa"/>
            <w:noWrap/>
          </w:tcPr>
          <w:p w14:paraId="3EFBC107"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12</w:t>
            </w:r>
          </w:p>
        </w:tc>
        <w:tc>
          <w:tcPr>
            <w:tcW w:w="2701" w:type="dxa"/>
          </w:tcPr>
          <w:p w14:paraId="5B29022F" w14:textId="77777777" w:rsidR="005638DC" w:rsidRPr="00536206" w:rsidRDefault="005638DC" w:rsidP="00ED178B">
            <w:pPr>
              <w:rPr>
                <w:rFonts w:ascii="Arial" w:hAnsi="Arial" w:cs="Arial"/>
                <w:color w:val="000000"/>
                <w:kern w:val="24"/>
                <w:sz w:val="18"/>
                <w:szCs w:val="18"/>
              </w:rPr>
            </w:pPr>
            <w:proofErr w:type="spellStart"/>
            <w:r w:rsidRPr="00253BE0">
              <w:rPr>
                <w:rFonts w:eastAsiaTheme="minorEastAsia" w:cstheme="minorHAnsi"/>
                <w:sz w:val="18"/>
                <w:szCs w:val="18"/>
                <w:lang w:val="en-US" w:eastAsia="zh-CN"/>
              </w:rPr>
              <w:t>Optionnally</w:t>
            </w:r>
            <w:proofErr w:type="spellEnd"/>
            <w:r w:rsidRPr="00253BE0">
              <w:rPr>
                <w:rFonts w:eastAsiaTheme="minorEastAsia" w:cstheme="minorHAnsi"/>
                <w:sz w:val="18"/>
                <w:szCs w:val="18"/>
                <w:lang w:val="en-US" w:eastAsia="zh-CN"/>
              </w:rPr>
              <w:t xml:space="preserve">, </w:t>
            </w:r>
            <w:proofErr w:type="gramStart"/>
            <w:r w:rsidRPr="00253BE0">
              <w:rPr>
                <w:rFonts w:eastAsiaTheme="minorEastAsia" w:cstheme="minorHAnsi"/>
                <w:sz w:val="18"/>
                <w:szCs w:val="18"/>
                <w:lang w:val="en-US" w:eastAsia="zh-CN"/>
              </w:rPr>
              <w:t xml:space="preserve">the </w:t>
            </w:r>
            <w:proofErr w:type="spellStart"/>
            <w:r w:rsidRPr="00253BE0">
              <w:rPr>
                <w:rFonts w:eastAsiaTheme="minorEastAsia" w:cstheme="minorHAnsi"/>
                <w:sz w:val="18"/>
                <w:szCs w:val="18"/>
                <w:lang w:val="en-US" w:eastAsia="zh-CN"/>
              </w:rPr>
              <w:t>RangingTxTime</w:t>
            </w:r>
            <w:proofErr w:type="spellEnd"/>
            <w:proofErr w:type="gramEnd"/>
            <w:r w:rsidRPr="00253BE0">
              <w:rPr>
                <w:rFonts w:eastAsiaTheme="minorEastAsia" w:cstheme="minorHAnsi"/>
                <w:sz w:val="18"/>
                <w:szCs w:val="18"/>
                <w:lang w:val="en-US" w:eastAsia="zh-CN"/>
              </w:rPr>
              <w:t xml:space="preserve"> can be set 600 RSTU from the </w:t>
            </w:r>
            <w:proofErr w:type="spellStart"/>
            <w:r w:rsidRPr="00253BE0">
              <w:rPr>
                <w:rFonts w:eastAsiaTheme="minorEastAsia" w:cstheme="minorHAnsi"/>
                <w:sz w:val="18"/>
                <w:szCs w:val="18"/>
                <w:lang w:val="en-US" w:eastAsia="zh-CN"/>
              </w:rPr>
              <w:t>MmsRangingRxOnTime</w:t>
            </w:r>
            <w:proofErr w:type="spellEnd"/>
            <w:r w:rsidRPr="00253BE0">
              <w:rPr>
                <w:rFonts w:eastAsiaTheme="minorEastAsia" w:cstheme="minorHAnsi"/>
                <w:sz w:val="18"/>
                <w:szCs w:val="18"/>
                <w:lang w:val="en-US" w:eastAsia="zh-CN"/>
              </w:rPr>
              <w:t xml:space="preserve"> according to </w:t>
            </w:r>
            <w:proofErr w:type="spellStart"/>
            <w:r w:rsidRPr="00253BE0">
              <w:rPr>
                <w:rFonts w:eastAsiaTheme="minorEastAsia" w:cstheme="minorHAnsi"/>
                <w:sz w:val="18"/>
                <w:szCs w:val="18"/>
                <w:lang w:val="en-US" w:eastAsia="zh-CN"/>
              </w:rPr>
              <w:t>MMS_Sync</w:t>
            </w:r>
            <w:proofErr w:type="spellEnd"/>
            <w:r w:rsidRPr="00253BE0">
              <w:rPr>
                <w:rFonts w:eastAsiaTheme="minorEastAsia" w:cstheme="minorHAnsi"/>
                <w:sz w:val="18"/>
                <w:szCs w:val="18"/>
                <w:lang w:val="en-US" w:eastAsia="zh-CN"/>
              </w:rPr>
              <w:t xml:space="preserve"> parameter</w:t>
            </w:r>
          </w:p>
        </w:tc>
        <w:tc>
          <w:tcPr>
            <w:tcW w:w="2701" w:type="dxa"/>
          </w:tcPr>
          <w:p w14:paraId="4F459A58" w14:textId="77777777" w:rsidR="005638DC" w:rsidRPr="00536206" w:rsidRDefault="005638DC" w:rsidP="00ED178B">
            <w:pPr>
              <w:rPr>
                <w:rFonts w:ascii="Arial" w:hAnsi="Arial" w:cs="Arial"/>
                <w:color w:val="000000"/>
                <w:kern w:val="24"/>
                <w:sz w:val="18"/>
                <w:szCs w:val="18"/>
              </w:rPr>
            </w:pPr>
            <w:proofErr w:type="spellStart"/>
            <w:r w:rsidRPr="00253BE0">
              <w:rPr>
                <w:rFonts w:eastAsiaTheme="minorEastAsia" w:cstheme="minorHAnsi"/>
                <w:sz w:val="18"/>
                <w:szCs w:val="18"/>
                <w:lang w:val="en-US" w:eastAsia="zh-CN"/>
              </w:rPr>
              <w:t>Optionnally</w:t>
            </w:r>
            <w:proofErr w:type="spellEnd"/>
            <w:r w:rsidRPr="00253BE0">
              <w:rPr>
                <w:rFonts w:eastAsiaTheme="minorEastAsia" w:cstheme="minorHAnsi"/>
                <w:sz w:val="18"/>
                <w:szCs w:val="18"/>
                <w:lang w:val="en-US" w:eastAsia="zh-CN"/>
              </w:rPr>
              <w:t xml:space="preserve">, </w:t>
            </w:r>
            <w:proofErr w:type="gramStart"/>
            <w:r w:rsidRPr="00253BE0">
              <w:rPr>
                <w:rFonts w:eastAsiaTheme="minorEastAsia" w:cstheme="minorHAnsi"/>
                <w:sz w:val="18"/>
                <w:szCs w:val="18"/>
                <w:lang w:val="en-US" w:eastAsia="zh-CN"/>
              </w:rPr>
              <w:t xml:space="preserve">the </w:t>
            </w:r>
            <w:proofErr w:type="spellStart"/>
            <w:r w:rsidRPr="00253BE0">
              <w:rPr>
                <w:rFonts w:eastAsiaTheme="minorEastAsia" w:cstheme="minorHAnsi"/>
                <w:sz w:val="18"/>
                <w:szCs w:val="18"/>
                <w:lang w:val="en-US" w:eastAsia="zh-CN"/>
              </w:rPr>
              <w:t>RangingTxTime</w:t>
            </w:r>
            <w:proofErr w:type="spellEnd"/>
            <w:proofErr w:type="gramEnd"/>
            <w:r w:rsidRPr="00253BE0">
              <w:rPr>
                <w:rFonts w:eastAsiaTheme="minorEastAsia" w:cstheme="minorHAnsi"/>
                <w:sz w:val="18"/>
                <w:szCs w:val="18"/>
                <w:lang w:val="en-US" w:eastAsia="zh-CN"/>
              </w:rPr>
              <w:t xml:space="preserve"> can be set 600 RSTU from the </w:t>
            </w:r>
            <w:proofErr w:type="spellStart"/>
            <w:r w:rsidRPr="00253BE0">
              <w:rPr>
                <w:rFonts w:eastAsiaTheme="minorEastAsia" w:cstheme="minorHAnsi"/>
                <w:sz w:val="18"/>
                <w:szCs w:val="18"/>
                <w:lang w:val="en-US" w:eastAsia="zh-CN"/>
              </w:rPr>
              <w:t>MmsRangingRxOnTime</w:t>
            </w:r>
            <w:proofErr w:type="spellEnd"/>
            <w:r w:rsidRPr="00253BE0">
              <w:rPr>
                <w:rFonts w:eastAsiaTheme="minorEastAsia" w:cstheme="minorHAnsi"/>
                <w:sz w:val="18"/>
                <w:szCs w:val="18"/>
                <w:lang w:val="en-US" w:eastAsia="zh-CN"/>
              </w:rPr>
              <w:t xml:space="preserve"> according to </w:t>
            </w:r>
            <w:proofErr w:type="spellStart"/>
            <w:r w:rsidRPr="00253BE0">
              <w:rPr>
                <w:rFonts w:eastAsiaTheme="minorEastAsia" w:cstheme="minorHAnsi"/>
                <w:sz w:val="18"/>
                <w:szCs w:val="18"/>
                <w:lang w:val="en-US" w:eastAsia="zh-CN"/>
              </w:rPr>
              <w:t>MMS_Sync</w:t>
            </w:r>
            <w:proofErr w:type="spellEnd"/>
            <w:r w:rsidRPr="00253BE0">
              <w:rPr>
                <w:rFonts w:eastAsiaTheme="minorEastAsia" w:cstheme="minorHAnsi"/>
                <w:sz w:val="18"/>
                <w:szCs w:val="18"/>
                <w:lang w:val="en-US" w:eastAsia="zh-CN"/>
              </w:rPr>
              <w:t xml:space="preserve"> parameter</w:t>
            </w:r>
          </w:p>
        </w:tc>
      </w:tr>
      <w:tr w:rsidR="005638DC" w:rsidRPr="007D5BE4" w14:paraId="58E7D2AC" w14:textId="77777777" w:rsidTr="00ED178B">
        <w:trPr>
          <w:trHeight w:val="1020"/>
        </w:trPr>
        <w:tc>
          <w:tcPr>
            <w:tcW w:w="1189" w:type="dxa"/>
            <w:noWrap/>
          </w:tcPr>
          <w:p w14:paraId="559FD945"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MAMAN, MICKAEL</w:t>
            </w:r>
          </w:p>
        </w:tc>
        <w:tc>
          <w:tcPr>
            <w:tcW w:w="663" w:type="dxa"/>
            <w:noWrap/>
          </w:tcPr>
          <w:p w14:paraId="705F09CD"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181</w:t>
            </w:r>
          </w:p>
        </w:tc>
        <w:tc>
          <w:tcPr>
            <w:tcW w:w="611" w:type="dxa"/>
            <w:noWrap/>
          </w:tcPr>
          <w:p w14:paraId="0907E03B"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94</w:t>
            </w:r>
          </w:p>
        </w:tc>
        <w:tc>
          <w:tcPr>
            <w:tcW w:w="1086" w:type="dxa"/>
            <w:noWrap/>
          </w:tcPr>
          <w:p w14:paraId="0E31FA7F"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10.39.10.2</w:t>
            </w:r>
          </w:p>
        </w:tc>
        <w:tc>
          <w:tcPr>
            <w:tcW w:w="551" w:type="dxa"/>
            <w:noWrap/>
          </w:tcPr>
          <w:p w14:paraId="2E63A36B"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15</w:t>
            </w:r>
          </w:p>
        </w:tc>
        <w:tc>
          <w:tcPr>
            <w:tcW w:w="2701" w:type="dxa"/>
          </w:tcPr>
          <w:p w14:paraId="3F810C13"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The time A can also depend on the MMS order between the initiator and the responder</w:t>
            </w:r>
          </w:p>
        </w:tc>
        <w:tc>
          <w:tcPr>
            <w:tcW w:w="2701" w:type="dxa"/>
          </w:tcPr>
          <w:p w14:paraId="54B90453" w14:textId="77777777" w:rsidR="005638DC" w:rsidRPr="00536206" w:rsidRDefault="005638DC" w:rsidP="00ED178B">
            <w:pPr>
              <w:rPr>
                <w:rFonts w:ascii="Arial" w:hAnsi="Arial" w:cs="Arial"/>
                <w:color w:val="000000"/>
                <w:kern w:val="24"/>
                <w:sz w:val="18"/>
                <w:szCs w:val="18"/>
              </w:rPr>
            </w:pPr>
            <w:r w:rsidRPr="00253BE0">
              <w:rPr>
                <w:rFonts w:eastAsiaTheme="minorEastAsia" w:cstheme="minorHAnsi"/>
                <w:sz w:val="18"/>
                <w:szCs w:val="18"/>
                <w:lang w:val="en-US" w:eastAsia="zh-CN"/>
              </w:rPr>
              <w:t>change to "might be different depending on the slot size, the order and number of slots allocated to this part of the control phase."</w:t>
            </w:r>
          </w:p>
        </w:tc>
      </w:tr>
    </w:tbl>
    <w:p w14:paraId="16F2FC21" w14:textId="77777777" w:rsidR="00EC3B9D" w:rsidRPr="00DF39A7" w:rsidRDefault="00EC3B9D" w:rsidP="00EC3B9D"/>
    <w:p w14:paraId="02BF2927" w14:textId="44A7FCA8" w:rsidR="00EC3B9D" w:rsidRDefault="00EC3B9D" w:rsidP="00EC3B9D">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 xml:space="preserve">Discussion of comment </w:t>
      </w:r>
      <w:r w:rsidR="000F004D" w:rsidRPr="000F004D">
        <w:rPr>
          <w:rFonts w:eastAsiaTheme="minorEastAsia" w:cstheme="minorHAnsi"/>
          <w:b/>
          <w:bCs/>
          <w:sz w:val="20"/>
          <w:szCs w:val="20"/>
          <w:u w:val="single"/>
          <w:lang w:val="en-GB" w:eastAsia="zh-CN"/>
        </w:rPr>
        <w:t>170-171-178-179-180-181</w:t>
      </w:r>
      <w:r w:rsidR="000F004D">
        <w:rPr>
          <w:rFonts w:eastAsiaTheme="minorEastAsia" w:cstheme="minorHAnsi"/>
          <w:b/>
          <w:bCs/>
          <w:sz w:val="20"/>
          <w:szCs w:val="20"/>
          <w:u w:val="single"/>
          <w:lang w:val="en-GB" w:eastAsia="zh-CN"/>
        </w:rPr>
        <w:t>:</w:t>
      </w:r>
    </w:p>
    <w:p w14:paraId="2A959E15" w14:textId="77777777" w:rsidR="006301B9" w:rsidRDefault="009C55F5" w:rsidP="00EC3B9D">
      <w:pPr>
        <w:spacing w:after="240" w:line="230" w:lineRule="atLeast"/>
        <w:jc w:val="both"/>
        <w:rPr>
          <w:rFonts w:eastAsiaTheme="minorEastAsia" w:cstheme="minorHAnsi"/>
          <w:sz w:val="20"/>
          <w:szCs w:val="20"/>
          <w:lang w:val="en-GB" w:eastAsia="zh-CN"/>
        </w:rPr>
      </w:pPr>
      <w:r w:rsidRPr="009C55F5">
        <w:rPr>
          <w:rFonts w:eastAsiaTheme="minorEastAsia" w:cstheme="minorHAnsi"/>
          <w:sz w:val="20"/>
          <w:szCs w:val="20"/>
          <w:lang w:val="en-GB" w:eastAsia="zh-CN"/>
        </w:rPr>
        <w:t>In NBA-UWB MM</w:t>
      </w:r>
      <w:r>
        <w:rPr>
          <w:rFonts w:eastAsiaTheme="minorEastAsia" w:cstheme="minorHAnsi"/>
          <w:sz w:val="20"/>
          <w:szCs w:val="20"/>
          <w:lang w:val="en-GB" w:eastAsia="zh-CN"/>
        </w:rPr>
        <w:t>S</w:t>
      </w:r>
      <w:r w:rsidR="00FC3E05">
        <w:rPr>
          <w:rFonts w:eastAsiaTheme="minorEastAsia" w:cstheme="minorHAnsi"/>
          <w:sz w:val="20"/>
          <w:szCs w:val="20"/>
          <w:lang w:val="en-GB" w:eastAsia="zh-CN"/>
        </w:rPr>
        <w:t>, the initiator sends a POLL compact frame in the POLL slot and sends the first RS</w:t>
      </w:r>
      <w:r w:rsidR="0038041B">
        <w:rPr>
          <w:rFonts w:eastAsiaTheme="minorEastAsia" w:cstheme="minorHAnsi"/>
          <w:sz w:val="20"/>
          <w:szCs w:val="20"/>
          <w:lang w:val="en-GB" w:eastAsia="zh-CN"/>
        </w:rPr>
        <w:t xml:space="preserve">F fragments 1800 RSTUs later and then each fragment </w:t>
      </w:r>
      <w:r w:rsidR="00F95919">
        <w:rPr>
          <w:rFonts w:eastAsiaTheme="minorEastAsia" w:cstheme="minorHAnsi"/>
          <w:sz w:val="20"/>
          <w:szCs w:val="20"/>
          <w:lang w:val="en-GB" w:eastAsia="zh-CN"/>
        </w:rPr>
        <w:t>1200 RSTUs after.</w:t>
      </w:r>
      <w:r w:rsidR="00BC617B">
        <w:rPr>
          <w:rFonts w:eastAsiaTheme="minorEastAsia" w:cstheme="minorHAnsi"/>
          <w:sz w:val="20"/>
          <w:szCs w:val="20"/>
          <w:lang w:val="en-GB" w:eastAsia="zh-CN"/>
        </w:rPr>
        <w:t xml:space="preserve"> The Responder sends a RESP compact frame in the RESP slot and sends the first RSF fragments 1800 RSTUs later and then each fragment 1200 RSTUs after. </w:t>
      </w:r>
    </w:p>
    <w:p w14:paraId="115C6F4B" w14:textId="77777777" w:rsidR="00F50E5C" w:rsidRDefault="00055896" w:rsidP="00055896">
      <w:pPr>
        <w:spacing w:after="240" w:line="230" w:lineRule="atLeast"/>
        <w:jc w:val="both"/>
        <w:rPr>
          <w:rFonts w:eastAsiaTheme="minorEastAsia" w:cstheme="minorHAnsi"/>
          <w:sz w:val="20"/>
          <w:szCs w:val="20"/>
          <w:lang w:val="en-GB" w:eastAsia="zh-CN"/>
        </w:rPr>
      </w:pPr>
      <w:r w:rsidRPr="006301B9">
        <w:rPr>
          <w:rFonts w:eastAsiaTheme="minorEastAsia" w:cstheme="minorHAnsi"/>
          <w:noProof/>
          <w:sz w:val="20"/>
          <w:szCs w:val="20"/>
          <w:lang w:val="en-GB" w:eastAsia="zh-CN"/>
        </w:rPr>
        <w:drawing>
          <wp:inline distT="0" distB="0" distL="0" distR="0" wp14:anchorId="5219D254" wp14:editId="09CED98A">
            <wp:extent cx="4281306" cy="1470991"/>
            <wp:effectExtent l="0" t="0" r="5080" b="0"/>
            <wp:docPr id="2136926686"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926686" name="Picture 1" descr="A diagram of a diagram&#10;&#10;AI-generated content may be incorrect."/>
                    <pic:cNvPicPr/>
                  </pic:nvPicPr>
                  <pic:blipFill>
                    <a:blip r:embed="rId9"/>
                    <a:stretch>
                      <a:fillRect/>
                    </a:stretch>
                  </pic:blipFill>
                  <pic:spPr>
                    <a:xfrm>
                      <a:off x="0" y="0"/>
                      <a:ext cx="4287978" cy="1473284"/>
                    </a:xfrm>
                    <a:prstGeom prst="rect">
                      <a:avLst/>
                    </a:prstGeom>
                  </pic:spPr>
                </pic:pic>
              </a:graphicData>
            </a:graphic>
          </wp:inline>
        </w:drawing>
      </w:r>
    </w:p>
    <w:p w14:paraId="1DCC2A56" w14:textId="6AEC96A7" w:rsidR="00055896" w:rsidRPr="009C55F5" w:rsidRDefault="006301B9" w:rsidP="00055896">
      <w:p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Both Initiator and Respon</w:t>
      </w:r>
      <w:r w:rsidR="00362988">
        <w:rPr>
          <w:rFonts w:eastAsiaTheme="minorEastAsia" w:cstheme="minorHAnsi"/>
          <w:sz w:val="20"/>
          <w:szCs w:val="20"/>
          <w:lang w:val="en-GB" w:eastAsia="zh-CN"/>
        </w:rPr>
        <w:t xml:space="preserve">der manage their NBA MMS UWB ranging transmission according to </w:t>
      </w:r>
      <w:r w:rsidR="00824C10">
        <w:rPr>
          <w:rFonts w:eastAsiaTheme="minorEastAsia" w:cstheme="minorHAnsi"/>
          <w:sz w:val="20"/>
          <w:szCs w:val="20"/>
          <w:lang w:val="en-GB" w:eastAsia="zh-CN"/>
        </w:rPr>
        <w:t>the beginning of the POLL and RESP slot respectively.</w:t>
      </w:r>
      <w:r w:rsidR="00055896">
        <w:rPr>
          <w:rFonts w:eastAsiaTheme="minorEastAsia" w:cstheme="minorHAnsi"/>
          <w:sz w:val="20"/>
          <w:szCs w:val="20"/>
          <w:lang w:val="en-GB" w:eastAsia="zh-CN"/>
        </w:rPr>
        <w:t xml:space="preserve"> The timing is managed at the MAC layer.</w:t>
      </w:r>
      <w:r w:rsidR="00055896" w:rsidRPr="00055896">
        <w:rPr>
          <w:rFonts w:eastAsiaTheme="minorEastAsia" w:cstheme="minorHAnsi"/>
          <w:sz w:val="20"/>
          <w:szCs w:val="20"/>
          <w:lang w:val="en-GB" w:eastAsia="zh-CN"/>
        </w:rPr>
        <w:t xml:space="preserve"> </w:t>
      </w:r>
      <w:r w:rsidR="00055896">
        <w:rPr>
          <w:rFonts w:eastAsiaTheme="minorEastAsia" w:cstheme="minorHAnsi"/>
          <w:sz w:val="20"/>
          <w:szCs w:val="20"/>
          <w:lang w:val="en-GB" w:eastAsia="zh-CN"/>
        </w:rPr>
        <w:t xml:space="preserve">To evaluate the </w:t>
      </w:r>
      <w:proofErr w:type="spellStart"/>
      <w:r w:rsidR="00055896">
        <w:rPr>
          <w:rFonts w:eastAsiaTheme="minorEastAsia" w:cstheme="minorHAnsi"/>
          <w:sz w:val="20"/>
          <w:szCs w:val="20"/>
          <w:lang w:val="en-GB" w:eastAsia="zh-CN"/>
        </w:rPr>
        <w:t>ToF</w:t>
      </w:r>
      <w:proofErr w:type="spellEnd"/>
      <w:r w:rsidR="00055896">
        <w:rPr>
          <w:rFonts w:eastAsiaTheme="minorEastAsia" w:cstheme="minorHAnsi"/>
          <w:sz w:val="20"/>
          <w:szCs w:val="20"/>
          <w:lang w:val="en-GB" w:eastAsia="zh-CN"/>
        </w:rPr>
        <w:t xml:space="preserve"> the initiator needs a report compact frame with the </w:t>
      </w:r>
      <w:proofErr w:type="spellStart"/>
      <w:r w:rsidR="00055896">
        <w:rPr>
          <w:rFonts w:eastAsiaTheme="minorEastAsia" w:cstheme="minorHAnsi"/>
          <w:sz w:val="20"/>
          <w:szCs w:val="20"/>
          <w:lang w:val="en-GB" w:eastAsia="zh-CN"/>
        </w:rPr>
        <w:t>treply</w:t>
      </w:r>
      <w:proofErr w:type="spellEnd"/>
      <w:r w:rsidR="00055896">
        <w:rPr>
          <w:rFonts w:eastAsiaTheme="minorEastAsia" w:cstheme="minorHAnsi"/>
          <w:sz w:val="20"/>
          <w:szCs w:val="20"/>
          <w:lang w:val="en-GB" w:eastAsia="zh-CN"/>
        </w:rPr>
        <w:t>.</w:t>
      </w:r>
    </w:p>
    <w:p w14:paraId="7A9A6241" w14:textId="20E75161" w:rsidR="00EC3B9D" w:rsidRDefault="009831A1" w:rsidP="00EC3B9D">
      <w:pPr>
        <w:spacing w:after="240" w:line="230" w:lineRule="atLeast"/>
        <w:jc w:val="both"/>
        <w:rPr>
          <w:rFonts w:eastAsiaTheme="minorEastAsia" w:cstheme="minorHAnsi"/>
          <w:b/>
          <w:bCs/>
          <w:sz w:val="20"/>
          <w:szCs w:val="20"/>
          <w:u w:val="single"/>
          <w:lang w:val="en-US" w:eastAsia="zh-CN"/>
        </w:rPr>
      </w:pPr>
      <w:r w:rsidRPr="009831A1">
        <w:rPr>
          <w:rFonts w:eastAsiaTheme="minorEastAsia" w:cstheme="minorHAnsi"/>
          <w:b/>
          <w:bCs/>
          <w:noProof/>
          <w:sz w:val="20"/>
          <w:szCs w:val="20"/>
          <w:u w:val="single"/>
          <w:lang w:val="en-US" w:eastAsia="zh-CN"/>
        </w:rPr>
        <w:drawing>
          <wp:inline distT="0" distB="0" distL="0" distR="0" wp14:anchorId="6529ABE3" wp14:editId="469B2459">
            <wp:extent cx="3832529" cy="2129182"/>
            <wp:effectExtent l="0" t="0" r="0" b="4445"/>
            <wp:docPr id="585523172" name="Picture 1" descr="A diagram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523172" name="Picture 1" descr="A diagram of a computer&#10;&#10;AI-generated content may be incorrect."/>
                    <pic:cNvPicPr/>
                  </pic:nvPicPr>
                  <pic:blipFill>
                    <a:blip r:embed="rId10"/>
                    <a:stretch>
                      <a:fillRect/>
                    </a:stretch>
                  </pic:blipFill>
                  <pic:spPr>
                    <a:xfrm>
                      <a:off x="0" y="0"/>
                      <a:ext cx="3845771" cy="2136539"/>
                    </a:xfrm>
                    <a:prstGeom prst="rect">
                      <a:avLst/>
                    </a:prstGeom>
                  </pic:spPr>
                </pic:pic>
              </a:graphicData>
            </a:graphic>
          </wp:inline>
        </w:drawing>
      </w:r>
    </w:p>
    <w:p w14:paraId="72B1907E" w14:textId="5377AA4A" w:rsidR="0033512A" w:rsidRDefault="004D1680" w:rsidP="00EC3B9D">
      <w:p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 xml:space="preserve">In this CR, we propose </w:t>
      </w:r>
      <w:r w:rsidR="00E3364B">
        <w:rPr>
          <w:rFonts w:eastAsiaTheme="minorEastAsia" w:cstheme="minorHAnsi"/>
          <w:sz w:val="20"/>
          <w:szCs w:val="20"/>
          <w:lang w:val="en-GB" w:eastAsia="zh-CN"/>
        </w:rPr>
        <w:t xml:space="preserve">to synchronize the NBA MMS UWB ranging transmission </w:t>
      </w:r>
      <w:r w:rsidR="00DA0CB7">
        <w:rPr>
          <w:rFonts w:eastAsiaTheme="minorEastAsia" w:cstheme="minorHAnsi"/>
          <w:sz w:val="20"/>
          <w:szCs w:val="20"/>
          <w:lang w:val="en-GB" w:eastAsia="zh-CN"/>
        </w:rPr>
        <w:t xml:space="preserve">of the Responder </w:t>
      </w:r>
      <w:r w:rsidR="00B53F2A">
        <w:rPr>
          <w:rFonts w:eastAsiaTheme="minorEastAsia" w:cstheme="minorHAnsi"/>
          <w:sz w:val="20"/>
          <w:szCs w:val="20"/>
          <w:lang w:val="en-GB" w:eastAsia="zh-CN"/>
        </w:rPr>
        <w:t>to</w:t>
      </w:r>
      <w:r w:rsidR="00DA0CB7">
        <w:rPr>
          <w:rFonts w:eastAsiaTheme="minorEastAsia" w:cstheme="minorHAnsi"/>
          <w:sz w:val="20"/>
          <w:szCs w:val="20"/>
          <w:lang w:val="en-GB" w:eastAsia="zh-CN"/>
        </w:rPr>
        <w:t xml:space="preserve"> the one of the </w:t>
      </w:r>
      <w:proofErr w:type="gramStart"/>
      <w:r w:rsidR="00DA0CB7">
        <w:rPr>
          <w:rFonts w:eastAsiaTheme="minorEastAsia" w:cstheme="minorHAnsi"/>
          <w:sz w:val="20"/>
          <w:szCs w:val="20"/>
          <w:lang w:val="en-GB" w:eastAsia="zh-CN"/>
        </w:rPr>
        <w:t>initiator</w:t>
      </w:r>
      <w:proofErr w:type="gramEnd"/>
      <w:r w:rsidR="00DA0CB7">
        <w:rPr>
          <w:rFonts w:eastAsiaTheme="minorEastAsia" w:cstheme="minorHAnsi"/>
          <w:sz w:val="20"/>
          <w:szCs w:val="20"/>
          <w:lang w:val="en-GB" w:eastAsia="zh-CN"/>
        </w:rPr>
        <w:t xml:space="preserve"> by setting a fixed and accurate </w:t>
      </w:r>
      <w:r w:rsidR="008E05D5">
        <w:rPr>
          <w:rFonts w:eastAsiaTheme="minorEastAsia" w:cstheme="minorHAnsi"/>
          <w:sz w:val="20"/>
          <w:szCs w:val="20"/>
          <w:lang w:val="en-GB" w:eastAsia="zh-CN"/>
        </w:rPr>
        <w:t xml:space="preserve">reply time between the reception of the first RSF fragment received from the initiator and the transmission of the first RSF fragment by the </w:t>
      </w:r>
      <w:r w:rsidR="00212B83">
        <w:rPr>
          <w:rFonts w:eastAsiaTheme="minorEastAsia" w:cstheme="minorHAnsi"/>
          <w:sz w:val="20"/>
          <w:szCs w:val="20"/>
          <w:lang w:val="en-GB" w:eastAsia="zh-CN"/>
        </w:rPr>
        <w:t>responder.</w:t>
      </w:r>
      <w:r w:rsidR="00ED38A1">
        <w:rPr>
          <w:rFonts w:eastAsiaTheme="minorEastAsia" w:cstheme="minorHAnsi"/>
          <w:sz w:val="20"/>
          <w:szCs w:val="20"/>
          <w:lang w:val="en-GB" w:eastAsia="zh-CN"/>
        </w:rPr>
        <w:t xml:space="preserve"> </w:t>
      </w:r>
      <w:r w:rsidR="00B53F2A">
        <w:rPr>
          <w:rFonts w:eastAsiaTheme="minorEastAsia" w:cstheme="minorHAnsi"/>
          <w:sz w:val="20"/>
          <w:szCs w:val="20"/>
          <w:lang w:val="en-GB" w:eastAsia="zh-CN"/>
        </w:rPr>
        <w:t>The initiator sends the POLL compact frame at the beginning of the</w:t>
      </w:r>
      <w:r w:rsidR="00C77369">
        <w:rPr>
          <w:rFonts w:eastAsiaTheme="minorEastAsia" w:cstheme="minorHAnsi"/>
          <w:sz w:val="20"/>
          <w:szCs w:val="20"/>
          <w:lang w:val="en-GB" w:eastAsia="zh-CN"/>
        </w:rPr>
        <w:t xml:space="preserve"> POLL slot. The responder sends the RESP compact frame at the beginning of the RESP slot.</w:t>
      </w:r>
      <w:r w:rsidR="00AF40DC">
        <w:rPr>
          <w:rFonts w:eastAsiaTheme="minorEastAsia" w:cstheme="minorHAnsi"/>
          <w:sz w:val="20"/>
          <w:szCs w:val="20"/>
          <w:lang w:val="en-GB" w:eastAsia="zh-CN"/>
        </w:rPr>
        <w:t xml:space="preserve"> The Initiation sends the first RSF fragment exactly </w:t>
      </w:r>
      <w:r w:rsidR="00D412C5">
        <w:rPr>
          <w:rFonts w:eastAsiaTheme="minorEastAsia" w:cstheme="minorHAnsi"/>
          <w:sz w:val="20"/>
          <w:szCs w:val="20"/>
          <w:lang w:val="en-GB" w:eastAsia="zh-CN"/>
        </w:rPr>
        <w:t>24</w:t>
      </w:r>
      <w:r w:rsidR="00AF40DC">
        <w:rPr>
          <w:rFonts w:eastAsiaTheme="minorEastAsia" w:cstheme="minorHAnsi"/>
          <w:sz w:val="20"/>
          <w:szCs w:val="20"/>
          <w:lang w:val="en-GB" w:eastAsia="zh-CN"/>
        </w:rPr>
        <w:t>00RSTU</w:t>
      </w:r>
      <w:r w:rsidR="000A54B0">
        <w:rPr>
          <w:rFonts w:eastAsiaTheme="minorEastAsia" w:cstheme="minorHAnsi"/>
          <w:sz w:val="20"/>
          <w:szCs w:val="20"/>
          <w:lang w:val="en-GB" w:eastAsia="zh-CN"/>
        </w:rPr>
        <w:t xml:space="preserve"> after the beginning of the POLL compact frame.</w:t>
      </w:r>
      <w:r w:rsidR="00D412C5">
        <w:rPr>
          <w:rFonts w:eastAsiaTheme="minorEastAsia" w:cstheme="minorHAnsi"/>
          <w:sz w:val="20"/>
          <w:szCs w:val="20"/>
          <w:lang w:val="en-GB" w:eastAsia="zh-CN"/>
        </w:rPr>
        <w:t xml:space="preserve"> The </w:t>
      </w:r>
      <w:r w:rsidR="004F0158">
        <w:rPr>
          <w:rFonts w:eastAsiaTheme="minorEastAsia" w:cstheme="minorHAnsi"/>
          <w:sz w:val="20"/>
          <w:szCs w:val="20"/>
          <w:lang w:val="en-GB" w:eastAsia="zh-CN"/>
        </w:rPr>
        <w:t xml:space="preserve">Responder does not </w:t>
      </w:r>
      <w:r w:rsidR="00D412C5">
        <w:rPr>
          <w:rFonts w:eastAsiaTheme="minorEastAsia" w:cstheme="minorHAnsi"/>
          <w:sz w:val="20"/>
          <w:szCs w:val="20"/>
          <w:lang w:val="en-GB" w:eastAsia="zh-CN"/>
        </w:rPr>
        <w:t xml:space="preserve">send the first RSF </w:t>
      </w:r>
      <w:r w:rsidR="00CF3302">
        <w:rPr>
          <w:rFonts w:eastAsiaTheme="minorEastAsia" w:cstheme="minorHAnsi"/>
          <w:sz w:val="20"/>
          <w:szCs w:val="20"/>
          <w:lang w:val="en-GB" w:eastAsia="zh-CN"/>
        </w:rPr>
        <w:t>fragment 1800</w:t>
      </w:r>
      <w:r w:rsidR="00D412C5">
        <w:rPr>
          <w:rFonts w:eastAsiaTheme="minorEastAsia" w:cstheme="minorHAnsi"/>
          <w:sz w:val="20"/>
          <w:szCs w:val="20"/>
          <w:lang w:val="en-GB" w:eastAsia="zh-CN"/>
        </w:rPr>
        <w:t xml:space="preserve">RSTU after the beginning of the </w:t>
      </w:r>
      <w:r w:rsidR="007D419D">
        <w:rPr>
          <w:rFonts w:eastAsiaTheme="minorEastAsia" w:cstheme="minorHAnsi"/>
          <w:sz w:val="20"/>
          <w:szCs w:val="20"/>
          <w:lang w:val="en-GB" w:eastAsia="zh-CN"/>
        </w:rPr>
        <w:t>RESP</w:t>
      </w:r>
      <w:r w:rsidR="00D412C5">
        <w:rPr>
          <w:rFonts w:eastAsiaTheme="minorEastAsia" w:cstheme="minorHAnsi"/>
          <w:sz w:val="20"/>
          <w:szCs w:val="20"/>
          <w:lang w:val="en-GB" w:eastAsia="zh-CN"/>
        </w:rPr>
        <w:t xml:space="preserve"> compact frame</w:t>
      </w:r>
      <w:r w:rsidR="007D419D">
        <w:rPr>
          <w:rFonts w:eastAsiaTheme="minorEastAsia" w:cstheme="minorHAnsi"/>
          <w:sz w:val="20"/>
          <w:szCs w:val="20"/>
          <w:lang w:val="en-GB" w:eastAsia="zh-CN"/>
        </w:rPr>
        <w:t xml:space="preserve"> but 600 RTSU after the reception </w:t>
      </w:r>
      <w:r w:rsidR="00E27BAA">
        <w:rPr>
          <w:rFonts w:eastAsiaTheme="minorEastAsia" w:cstheme="minorHAnsi"/>
          <w:sz w:val="20"/>
          <w:szCs w:val="20"/>
          <w:lang w:val="en-GB" w:eastAsia="zh-CN"/>
        </w:rPr>
        <w:t xml:space="preserve">of the first RSF fragment from the initiator. In that case, </w:t>
      </w:r>
      <w:r w:rsidR="006B6B58">
        <w:rPr>
          <w:rFonts w:eastAsiaTheme="minorEastAsia" w:cstheme="minorHAnsi"/>
          <w:sz w:val="20"/>
          <w:szCs w:val="20"/>
          <w:lang w:val="en-GB" w:eastAsia="zh-CN"/>
        </w:rPr>
        <w:t>the initiator does not need the report compact frame from the responder</w:t>
      </w:r>
      <w:r w:rsidR="00CF3302">
        <w:rPr>
          <w:rFonts w:eastAsiaTheme="minorEastAsia" w:cstheme="minorHAnsi"/>
          <w:sz w:val="20"/>
          <w:szCs w:val="20"/>
          <w:lang w:val="en-GB" w:eastAsia="zh-CN"/>
        </w:rPr>
        <w:t xml:space="preserve"> to compute the </w:t>
      </w:r>
      <w:proofErr w:type="spellStart"/>
      <w:r w:rsidR="00CF3302">
        <w:rPr>
          <w:rFonts w:eastAsiaTheme="minorEastAsia" w:cstheme="minorHAnsi"/>
          <w:sz w:val="20"/>
          <w:szCs w:val="20"/>
          <w:lang w:val="en-GB" w:eastAsia="zh-CN"/>
        </w:rPr>
        <w:t>ToF</w:t>
      </w:r>
      <w:proofErr w:type="spellEnd"/>
      <w:r w:rsidR="00CF3302">
        <w:rPr>
          <w:rFonts w:eastAsiaTheme="minorEastAsia" w:cstheme="minorHAnsi"/>
          <w:sz w:val="20"/>
          <w:szCs w:val="20"/>
          <w:lang w:val="en-GB" w:eastAsia="zh-CN"/>
        </w:rPr>
        <w:t>.</w:t>
      </w:r>
    </w:p>
    <w:p w14:paraId="333126F5" w14:textId="7FB05626" w:rsidR="006370F2" w:rsidRDefault="006370F2" w:rsidP="00EC3B9D">
      <w:pPr>
        <w:spacing w:after="240" w:line="230" w:lineRule="atLeast"/>
        <w:jc w:val="both"/>
        <w:rPr>
          <w:rFonts w:eastAsiaTheme="minorEastAsia" w:cstheme="minorHAnsi"/>
          <w:b/>
          <w:bCs/>
          <w:sz w:val="20"/>
          <w:szCs w:val="20"/>
          <w:u w:val="single"/>
          <w:lang w:val="en-GB" w:eastAsia="zh-CN"/>
        </w:rPr>
      </w:pPr>
      <w:r w:rsidRPr="0081555B">
        <w:rPr>
          <w:rFonts w:eastAsiaTheme="minorEastAsia" w:cstheme="minorHAnsi"/>
          <w:b/>
          <w:bCs/>
          <w:noProof/>
          <w:sz w:val="20"/>
          <w:szCs w:val="20"/>
          <w:u w:val="single"/>
          <w:lang w:val="en-US" w:eastAsia="zh-CN"/>
        </w:rPr>
        <w:drawing>
          <wp:inline distT="0" distB="0" distL="0" distR="0" wp14:anchorId="2AE5E525" wp14:editId="13A95EC0">
            <wp:extent cx="3928450" cy="2218414"/>
            <wp:effectExtent l="0" t="0" r="0" b="0"/>
            <wp:docPr id="1033484293" name="Picture 1" descr="A diagram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484293" name="Picture 1" descr="A diagram of a computer&#10;&#10;AI-generated content may be incorrect."/>
                    <pic:cNvPicPr/>
                  </pic:nvPicPr>
                  <pic:blipFill>
                    <a:blip r:embed="rId11"/>
                    <a:stretch>
                      <a:fillRect/>
                    </a:stretch>
                  </pic:blipFill>
                  <pic:spPr>
                    <a:xfrm>
                      <a:off x="0" y="0"/>
                      <a:ext cx="3935545" cy="2222421"/>
                    </a:xfrm>
                    <a:prstGeom prst="rect">
                      <a:avLst/>
                    </a:prstGeom>
                  </pic:spPr>
                </pic:pic>
              </a:graphicData>
            </a:graphic>
          </wp:inline>
        </w:drawing>
      </w:r>
    </w:p>
    <w:p w14:paraId="3825E205" w14:textId="7576C2F6" w:rsidR="006370F2" w:rsidRPr="00ED38A1" w:rsidRDefault="00ED38A1" w:rsidP="00EC3B9D">
      <w:pPr>
        <w:spacing w:after="240" w:line="230" w:lineRule="atLeast"/>
        <w:jc w:val="both"/>
        <w:rPr>
          <w:rFonts w:eastAsiaTheme="minorEastAsia" w:cstheme="minorHAnsi"/>
          <w:sz w:val="20"/>
          <w:szCs w:val="20"/>
          <w:lang w:val="en-GB" w:eastAsia="zh-CN"/>
        </w:rPr>
      </w:pPr>
      <w:r w:rsidRPr="00ED38A1">
        <w:rPr>
          <w:rFonts w:eastAsiaTheme="minorEastAsia" w:cstheme="minorHAnsi"/>
          <w:sz w:val="20"/>
          <w:szCs w:val="20"/>
          <w:lang w:val="en-GB" w:eastAsia="zh-CN"/>
        </w:rPr>
        <w:t xml:space="preserve">Note: to compute the </w:t>
      </w:r>
      <w:proofErr w:type="spellStart"/>
      <w:r w:rsidRPr="00ED38A1">
        <w:rPr>
          <w:rFonts w:eastAsiaTheme="minorEastAsia" w:cstheme="minorHAnsi"/>
          <w:sz w:val="20"/>
          <w:szCs w:val="20"/>
          <w:lang w:val="en-GB" w:eastAsia="zh-CN"/>
        </w:rPr>
        <w:t>ToF</w:t>
      </w:r>
      <w:proofErr w:type="spellEnd"/>
      <w:r w:rsidRPr="00ED38A1">
        <w:rPr>
          <w:rFonts w:eastAsiaTheme="minorEastAsia" w:cstheme="minorHAnsi"/>
          <w:sz w:val="20"/>
          <w:szCs w:val="20"/>
          <w:lang w:val="en-GB" w:eastAsia="zh-CN"/>
        </w:rPr>
        <w:t xml:space="preserve">, the responder needs the compact frame from the initiator with the </w:t>
      </w:r>
      <w:proofErr w:type="gramStart"/>
      <w:r w:rsidRPr="00ED38A1">
        <w:rPr>
          <w:rFonts w:eastAsiaTheme="minorEastAsia" w:cstheme="minorHAnsi"/>
          <w:sz w:val="20"/>
          <w:szCs w:val="20"/>
          <w:lang w:val="en-GB" w:eastAsia="zh-CN"/>
        </w:rPr>
        <w:t>round trip</w:t>
      </w:r>
      <w:proofErr w:type="gramEnd"/>
      <w:r w:rsidRPr="00ED38A1">
        <w:rPr>
          <w:rFonts w:eastAsiaTheme="minorEastAsia" w:cstheme="minorHAnsi"/>
          <w:sz w:val="20"/>
          <w:szCs w:val="20"/>
          <w:lang w:val="en-GB" w:eastAsia="zh-CN"/>
        </w:rPr>
        <w:t xml:space="preserve"> time.</w:t>
      </w:r>
    </w:p>
    <w:p w14:paraId="7F71E79D" w14:textId="3D35C175" w:rsidR="00DC2DCC" w:rsidRDefault="00B47B68" w:rsidP="00DC2DCC">
      <w:pPr>
        <w:spacing w:after="240" w:line="230" w:lineRule="atLeast"/>
        <w:jc w:val="both"/>
        <w:rPr>
          <w:rFonts w:eastAsiaTheme="minorEastAsia" w:cstheme="minorHAnsi"/>
          <w:sz w:val="20"/>
          <w:szCs w:val="20"/>
          <w:lang w:val="en-GB" w:eastAsia="zh-CN"/>
        </w:rPr>
      </w:pPr>
      <w:r>
        <w:rPr>
          <w:rFonts w:eastAsiaTheme="minorEastAsia" w:cstheme="minorHAnsi"/>
          <w:sz w:val="20"/>
          <w:szCs w:val="20"/>
          <w:lang w:val="en-GB" w:eastAsia="zh-CN"/>
        </w:rPr>
        <w:t xml:space="preserve">To allow </w:t>
      </w:r>
      <w:r w:rsidR="005A27E9">
        <w:rPr>
          <w:rFonts w:eastAsiaTheme="minorEastAsia" w:cstheme="minorHAnsi"/>
          <w:sz w:val="20"/>
          <w:szCs w:val="20"/>
          <w:lang w:val="en-GB" w:eastAsia="zh-CN"/>
        </w:rPr>
        <w:t xml:space="preserve">a measurement of the </w:t>
      </w:r>
      <w:proofErr w:type="spellStart"/>
      <w:r w:rsidR="005A27E9">
        <w:rPr>
          <w:rFonts w:eastAsiaTheme="minorEastAsia" w:cstheme="minorHAnsi"/>
          <w:sz w:val="20"/>
          <w:szCs w:val="20"/>
          <w:lang w:val="en-GB" w:eastAsia="zh-CN"/>
        </w:rPr>
        <w:t>ToF</w:t>
      </w:r>
      <w:proofErr w:type="spellEnd"/>
      <w:r w:rsidR="005A27E9">
        <w:rPr>
          <w:rFonts w:eastAsiaTheme="minorEastAsia" w:cstheme="minorHAnsi"/>
          <w:sz w:val="20"/>
          <w:szCs w:val="20"/>
          <w:lang w:val="en-GB" w:eastAsia="zh-CN"/>
        </w:rPr>
        <w:t xml:space="preserve"> by the responder </w:t>
      </w:r>
      <w:r w:rsidR="00792F8E">
        <w:rPr>
          <w:rFonts w:eastAsiaTheme="minorEastAsia" w:cstheme="minorHAnsi"/>
          <w:sz w:val="20"/>
          <w:szCs w:val="20"/>
          <w:lang w:val="en-GB" w:eastAsia="zh-CN"/>
        </w:rPr>
        <w:t xml:space="preserve">without a report compact frame with a </w:t>
      </w:r>
      <w:r w:rsidR="005A27E9">
        <w:rPr>
          <w:rFonts w:eastAsiaTheme="minorEastAsia" w:cstheme="minorHAnsi"/>
          <w:sz w:val="20"/>
          <w:szCs w:val="20"/>
          <w:lang w:val="en-GB" w:eastAsia="zh-CN"/>
        </w:rPr>
        <w:t>sync SS-TWR</w:t>
      </w:r>
      <w:r w:rsidR="00792F8E">
        <w:rPr>
          <w:rFonts w:eastAsiaTheme="minorEastAsia" w:cstheme="minorHAnsi"/>
          <w:sz w:val="20"/>
          <w:szCs w:val="20"/>
          <w:lang w:val="en-GB" w:eastAsia="zh-CN"/>
        </w:rPr>
        <w:t xml:space="preserve"> procedure, we </w:t>
      </w:r>
      <w:proofErr w:type="gramStart"/>
      <w:r w:rsidR="00792F8E">
        <w:rPr>
          <w:rFonts w:eastAsiaTheme="minorEastAsia" w:cstheme="minorHAnsi"/>
          <w:sz w:val="20"/>
          <w:szCs w:val="20"/>
          <w:lang w:val="en-GB" w:eastAsia="zh-CN"/>
        </w:rPr>
        <w:t>have to</w:t>
      </w:r>
      <w:proofErr w:type="gramEnd"/>
      <w:r w:rsidR="00792F8E">
        <w:rPr>
          <w:rFonts w:eastAsiaTheme="minorEastAsia" w:cstheme="minorHAnsi"/>
          <w:sz w:val="20"/>
          <w:szCs w:val="20"/>
          <w:lang w:val="en-GB" w:eastAsia="zh-CN"/>
        </w:rPr>
        <w:t xml:space="preserve"> reverse the order of the fragment of the initiator and the responder. The control phase is the same. The initiator sends the POLL compact frame in the POLL slot and the responder sends the RESP compact frame in the RESP slot.</w:t>
      </w:r>
      <w:r w:rsidR="00B139CC">
        <w:rPr>
          <w:rFonts w:eastAsiaTheme="minorEastAsia" w:cstheme="minorHAnsi"/>
          <w:sz w:val="20"/>
          <w:szCs w:val="20"/>
          <w:lang w:val="en-GB" w:eastAsia="zh-CN"/>
        </w:rPr>
        <w:t xml:space="preserve"> In this new mode, the responder sends the first RSF fragment i.e. 1200 RSTU after the </w:t>
      </w:r>
      <w:r w:rsidR="00F409ED">
        <w:rPr>
          <w:rFonts w:eastAsiaTheme="minorEastAsia" w:cstheme="minorHAnsi"/>
          <w:sz w:val="20"/>
          <w:szCs w:val="20"/>
          <w:lang w:val="en-GB" w:eastAsia="zh-CN"/>
        </w:rPr>
        <w:t xml:space="preserve">beginning of the </w:t>
      </w:r>
      <w:r w:rsidR="00B139CC">
        <w:rPr>
          <w:rFonts w:eastAsiaTheme="minorEastAsia" w:cstheme="minorHAnsi"/>
          <w:sz w:val="20"/>
          <w:szCs w:val="20"/>
          <w:lang w:val="en-GB" w:eastAsia="zh-CN"/>
        </w:rPr>
        <w:t xml:space="preserve">transmission of the </w:t>
      </w:r>
      <w:r w:rsidR="00F409ED">
        <w:rPr>
          <w:rFonts w:eastAsiaTheme="minorEastAsia" w:cstheme="minorHAnsi"/>
          <w:sz w:val="20"/>
          <w:szCs w:val="20"/>
          <w:lang w:val="en-GB" w:eastAsia="zh-CN"/>
        </w:rPr>
        <w:t>RESP compact frame.</w:t>
      </w:r>
      <w:r w:rsidR="00DC2DCC">
        <w:rPr>
          <w:rFonts w:eastAsiaTheme="minorEastAsia" w:cstheme="minorHAnsi"/>
          <w:sz w:val="20"/>
          <w:szCs w:val="20"/>
          <w:lang w:val="en-GB" w:eastAsia="zh-CN"/>
        </w:rPr>
        <w:t xml:space="preserve"> The initiator does not send the first RSF fragment 3000RSTU after the beginning of the POLL compact frame</w:t>
      </w:r>
      <w:r w:rsidR="00741577">
        <w:rPr>
          <w:rFonts w:eastAsiaTheme="minorEastAsia" w:cstheme="minorHAnsi"/>
          <w:sz w:val="20"/>
          <w:szCs w:val="20"/>
          <w:lang w:val="en-GB" w:eastAsia="zh-CN"/>
        </w:rPr>
        <w:t xml:space="preserve"> (POLL slot + RESP slot + Ranging slot = 1200+1200+600 RSTU)</w:t>
      </w:r>
      <w:r w:rsidR="00DC2DCC">
        <w:rPr>
          <w:rFonts w:eastAsiaTheme="minorEastAsia" w:cstheme="minorHAnsi"/>
          <w:sz w:val="20"/>
          <w:szCs w:val="20"/>
          <w:lang w:val="en-GB" w:eastAsia="zh-CN"/>
        </w:rPr>
        <w:t xml:space="preserve"> but 600 RTSU after the reception of the first RSF fragment from the </w:t>
      </w:r>
      <w:r w:rsidR="00F46306">
        <w:rPr>
          <w:rFonts w:eastAsiaTheme="minorEastAsia" w:cstheme="minorHAnsi"/>
          <w:sz w:val="20"/>
          <w:szCs w:val="20"/>
          <w:lang w:val="en-GB" w:eastAsia="zh-CN"/>
        </w:rPr>
        <w:t>responder</w:t>
      </w:r>
      <w:r w:rsidR="00DC2DCC">
        <w:rPr>
          <w:rFonts w:eastAsiaTheme="minorEastAsia" w:cstheme="minorHAnsi"/>
          <w:sz w:val="20"/>
          <w:szCs w:val="20"/>
          <w:lang w:val="en-GB" w:eastAsia="zh-CN"/>
        </w:rPr>
        <w:t xml:space="preserve">. In that case, </w:t>
      </w:r>
      <w:r w:rsidR="00F46306">
        <w:rPr>
          <w:rFonts w:eastAsiaTheme="minorEastAsia" w:cstheme="minorHAnsi"/>
          <w:sz w:val="20"/>
          <w:szCs w:val="20"/>
          <w:lang w:val="en-GB" w:eastAsia="zh-CN"/>
        </w:rPr>
        <w:t xml:space="preserve">we propose to synchronize the NBA MMS UWB ranging transmission of the Initiator to the one of the </w:t>
      </w:r>
      <w:proofErr w:type="gramStart"/>
      <w:r w:rsidR="00F46306">
        <w:rPr>
          <w:rFonts w:eastAsiaTheme="minorEastAsia" w:cstheme="minorHAnsi"/>
          <w:sz w:val="20"/>
          <w:szCs w:val="20"/>
          <w:lang w:val="en-GB" w:eastAsia="zh-CN"/>
        </w:rPr>
        <w:t>responder</w:t>
      </w:r>
      <w:proofErr w:type="gramEnd"/>
      <w:r w:rsidR="00F46306">
        <w:rPr>
          <w:rFonts w:eastAsiaTheme="minorEastAsia" w:cstheme="minorHAnsi"/>
          <w:sz w:val="20"/>
          <w:szCs w:val="20"/>
          <w:lang w:val="en-GB" w:eastAsia="zh-CN"/>
        </w:rPr>
        <w:t xml:space="preserve"> by setting a fixed and accurate reply time. Th</w:t>
      </w:r>
      <w:r w:rsidR="00DC2DCC">
        <w:rPr>
          <w:rFonts w:eastAsiaTheme="minorEastAsia" w:cstheme="minorHAnsi"/>
          <w:sz w:val="20"/>
          <w:szCs w:val="20"/>
          <w:lang w:val="en-GB" w:eastAsia="zh-CN"/>
        </w:rPr>
        <w:t xml:space="preserve">e </w:t>
      </w:r>
      <w:r w:rsidR="000E60C7">
        <w:rPr>
          <w:rFonts w:eastAsiaTheme="minorEastAsia" w:cstheme="minorHAnsi"/>
          <w:sz w:val="20"/>
          <w:szCs w:val="20"/>
          <w:lang w:val="en-GB" w:eastAsia="zh-CN"/>
        </w:rPr>
        <w:t>Responder</w:t>
      </w:r>
      <w:r w:rsidR="00DC2DCC">
        <w:rPr>
          <w:rFonts w:eastAsiaTheme="minorEastAsia" w:cstheme="minorHAnsi"/>
          <w:sz w:val="20"/>
          <w:szCs w:val="20"/>
          <w:lang w:val="en-GB" w:eastAsia="zh-CN"/>
        </w:rPr>
        <w:t xml:space="preserve"> does not need the report compact frame from the </w:t>
      </w:r>
      <w:r w:rsidR="000E60C7">
        <w:rPr>
          <w:rFonts w:eastAsiaTheme="minorEastAsia" w:cstheme="minorHAnsi"/>
          <w:sz w:val="20"/>
          <w:szCs w:val="20"/>
          <w:lang w:val="en-GB" w:eastAsia="zh-CN"/>
        </w:rPr>
        <w:t>initiator</w:t>
      </w:r>
      <w:r w:rsidR="00DC2DCC">
        <w:rPr>
          <w:rFonts w:eastAsiaTheme="minorEastAsia" w:cstheme="minorHAnsi"/>
          <w:sz w:val="20"/>
          <w:szCs w:val="20"/>
          <w:lang w:val="en-GB" w:eastAsia="zh-CN"/>
        </w:rPr>
        <w:t xml:space="preserve"> to compute the </w:t>
      </w:r>
      <w:proofErr w:type="spellStart"/>
      <w:r w:rsidR="00DC2DCC">
        <w:rPr>
          <w:rFonts w:eastAsiaTheme="minorEastAsia" w:cstheme="minorHAnsi"/>
          <w:sz w:val="20"/>
          <w:szCs w:val="20"/>
          <w:lang w:val="en-GB" w:eastAsia="zh-CN"/>
        </w:rPr>
        <w:t>ToF</w:t>
      </w:r>
      <w:proofErr w:type="spellEnd"/>
      <w:r w:rsidR="00DC2DCC">
        <w:rPr>
          <w:rFonts w:eastAsiaTheme="minorEastAsia" w:cstheme="minorHAnsi"/>
          <w:sz w:val="20"/>
          <w:szCs w:val="20"/>
          <w:lang w:val="en-GB" w:eastAsia="zh-CN"/>
        </w:rPr>
        <w:t>.</w:t>
      </w:r>
    </w:p>
    <w:p w14:paraId="45CA56DC" w14:textId="5162A4D8" w:rsidR="0033512A" w:rsidRDefault="00115F90" w:rsidP="00EC3B9D">
      <w:pPr>
        <w:spacing w:after="240" w:line="230" w:lineRule="atLeast"/>
        <w:jc w:val="both"/>
        <w:rPr>
          <w:rFonts w:eastAsiaTheme="minorEastAsia" w:cstheme="minorHAnsi"/>
          <w:b/>
          <w:bCs/>
          <w:sz w:val="20"/>
          <w:szCs w:val="20"/>
          <w:u w:val="single"/>
          <w:lang w:val="en-US" w:eastAsia="zh-CN"/>
        </w:rPr>
      </w:pPr>
      <w:r w:rsidRPr="00115F90">
        <w:rPr>
          <w:rFonts w:eastAsiaTheme="minorEastAsia" w:cstheme="minorHAnsi"/>
          <w:b/>
          <w:bCs/>
          <w:noProof/>
          <w:sz w:val="20"/>
          <w:szCs w:val="20"/>
          <w:u w:val="single"/>
          <w:lang w:val="en-US" w:eastAsia="zh-CN"/>
        </w:rPr>
        <w:drawing>
          <wp:inline distT="0" distB="0" distL="0" distR="0" wp14:anchorId="505AD8E5" wp14:editId="0356FEB3">
            <wp:extent cx="4015409" cy="2266192"/>
            <wp:effectExtent l="0" t="0" r="4445" b="1270"/>
            <wp:docPr id="1358179262" name="Picture 1" descr="A diagram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179262" name="Picture 1" descr="A diagram of a computer program&#10;&#10;AI-generated content may be incorrect."/>
                    <pic:cNvPicPr/>
                  </pic:nvPicPr>
                  <pic:blipFill>
                    <a:blip r:embed="rId12"/>
                    <a:stretch>
                      <a:fillRect/>
                    </a:stretch>
                  </pic:blipFill>
                  <pic:spPr>
                    <a:xfrm>
                      <a:off x="0" y="0"/>
                      <a:ext cx="4028558" cy="2273613"/>
                    </a:xfrm>
                    <a:prstGeom prst="rect">
                      <a:avLst/>
                    </a:prstGeom>
                  </pic:spPr>
                </pic:pic>
              </a:graphicData>
            </a:graphic>
          </wp:inline>
        </w:drawing>
      </w:r>
    </w:p>
    <w:p w14:paraId="0FB85473" w14:textId="77777777" w:rsidR="00EC3B9D" w:rsidRPr="00DF0983" w:rsidRDefault="00EC3B9D" w:rsidP="00EC3B9D">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2D8C7B7F" w14:textId="77777777" w:rsidR="00EC3B9D" w:rsidRPr="00291F7B" w:rsidRDefault="00EC3B9D" w:rsidP="00EC3B9D">
      <w:pPr>
        <w:rPr>
          <w:b/>
          <w:bCs/>
          <w:sz w:val="20"/>
          <w:szCs w:val="20"/>
          <w:lang w:val="en-US"/>
        </w:rPr>
      </w:pPr>
      <w:r w:rsidRPr="00291F7B">
        <w:rPr>
          <w:b/>
          <w:bCs/>
          <w:sz w:val="20"/>
          <w:szCs w:val="20"/>
          <w:lang w:val="en-US"/>
        </w:rPr>
        <w:t>revised</w:t>
      </w:r>
    </w:p>
    <w:p w14:paraId="016A8810" w14:textId="7709B7D0" w:rsidR="00EC3B9D" w:rsidRPr="00415B34" w:rsidRDefault="00EC3B9D" w:rsidP="00EC3B9D">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w:t>
      </w:r>
      <w:r>
        <w:rPr>
          <w:rFonts w:eastAsiaTheme="minorEastAsia" w:cstheme="minorHAnsi"/>
          <w:b/>
          <w:bCs/>
          <w:sz w:val="20"/>
          <w:szCs w:val="20"/>
          <w:u w:val="single"/>
          <w:lang w:val="en-GB" w:eastAsia="zh-CN"/>
        </w:rPr>
        <w:t>02</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 ID </w:t>
      </w:r>
      <w:r w:rsidR="000F004D" w:rsidRPr="000F004D">
        <w:rPr>
          <w:rFonts w:eastAsiaTheme="minorEastAsia" w:cstheme="minorHAnsi"/>
          <w:b/>
          <w:bCs/>
          <w:sz w:val="20"/>
          <w:szCs w:val="20"/>
          <w:u w:val="single"/>
          <w:lang w:val="en-GB" w:eastAsia="zh-CN"/>
        </w:rPr>
        <w:t>170-171-178-179-180-181</w:t>
      </w:r>
      <w:r w:rsidR="000F004D">
        <w:rPr>
          <w:rFonts w:eastAsiaTheme="minorEastAsia" w:cstheme="minorHAnsi"/>
          <w:b/>
          <w:bCs/>
          <w:sz w:val="20"/>
          <w:szCs w:val="20"/>
          <w:u w:val="single"/>
          <w:lang w:val="en-GB" w:eastAsia="zh-CN"/>
        </w:rPr>
        <w:t>:</w:t>
      </w:r>
      <w:r w:rsidRPr="00415B34">
        <w:rPr>
          <w:rFonts w:eastAsiaTheme="minorEastAsia" w:cstheme="minorHAnsi"/>
          <w:b/>
          <w:bCs/>
          <w:sz w:val="20"/>
          <w:szCs w:val="20"/>
          <w:u w:val="single"/>
          <w:lang w:val="en-GB" w:eastAsia="zh-CN"/>
        </w:rPr>
        <w:t xml:space="preserve"> </w:t>
      </w:r>
    </w:p>
    <w:p w14:paraId="05E33E85" w14:textId="18A446D1" w:rsidR="00EC3B9D" w:rsidRPr="00B55286" w:rsidRDefault="00FD21F5">
      <w:pPr>
        <w:rPr>
          <w:b/>
          <w:bCs/>
          <w:sz w:val="20"/>
          <w:szCs w:val="20"/>
          <w:lang w:val="en-US"/>
        </w:rPr>
      </w:pPr>
      <w:r w:rsidRPr="00B55286">
        <w:rPr>
          <w:b/>
          <w:bCs/>
          <w:sz w:val="20"/>
          <w:szCs w:val="20"/>
          <w:lang w:val="en-US"/>
        </w:rPr>
        <w:t>Change in Tab</w:t>
      </w:r>
      <w:r w:rsidR="0086102E" w:rsidRPr="00B55286">
        <w:rPr>
          <w:b/>
          <w:bCs/>
          <w:sz w:val="20"/>
          <w:szCs w:val="20"/>
          <w:lang w:val="en-US"/>
        </w:rPr>
        <w:t>l</w:t>
      </w:r>
      <w:r w:rsidRPr="00B55286">
        <w:rPr>
          <w:b/>
          <w:bCs/>
          <w:sz w:val="20"/>
          <w:szCs w:val="20"/>
          <w:lang w:val="en-US"/>
        </w:rPr>
        <w:t>e 8-29</w:t>
      </w:r>
      <w:r w:rsidR="0086102E" w:rsidRPr="00B55286">
        <w:rPr>
          <w:b/>
          <w:bCs/>
          <w:sz w:val="20"/>
          <w:szCs w:val="20"/>
          <w:lang w:val="en-US"/>
        </w:rPr>
        <w:t xml:space="preserve"> p24. Add a new element of </w:t>
      </w:r>
      <w:proofErr w:type="spellStart"/>
      <w:r w:rsidR="001C5244" w:rsidRPr="00B55286">
        <w:rPr>
          <w:b/>
          <w:bCs/>
          <w:sz w:val="20"/>
          <w:szCs w:val="20"/>
          <w:lang w:val="en-US"/>
        </w:rPr>
        <w:t>TxOptions</w:t>
      </w:r>
      <w:proofErr w:type="spellEnd"/>
      <w:r w:rsidR="0086102E" w:rsidRPr="00B55286">
        <w:rPr>
          <w:b/>
          <w:bCs/>
          <w:sz w:val="20"/>
          <w:szCs w:val="20"/>
          <w:lang w:val="en-US"/>
        </w:rPr>
        <w:t>.</w:t>
      </w:r>
    </w:p>
    <w:tbl>
      <w:tblPr>
        <w:tblStyle w:val="TableGrid"/>
        <w:tblW w:w="0" w:type="auto"/>
        <w:tblLook w:val="04A0" w:firstRow="1" w:lastRow="0" w:firstColumn="1" w:lastColumn="0" w:noHBand="0" w:noVBand="1"/>
      </w:tblPr>
      <w:tblGrid>
        <w:gridCol w:w="1165"/>
        <w:gridCol w:w="990"/>
        <w:gridCol w:w="1440"/>
        <w:gridCol w:w="5467"/>
      </w:tblGrid>
      <w:tr w:rsidR="00E326A4" w14:paraId="272AC2A4" w14:textId="77777777" w:rsidTr="00537628">
        <w:tc>
          <w:tcPr>
            <w:tcW w:w="1165" w:type="dxa"/>
          </w:tcPr>
          <w:p w14:paraId="3E14E412" w14:textId="5DA068E5" w:rsidR="00E326A4" w:rsidRPr="00537628" w:rsidRDefault="00E326A4">
            <w:pPr>
              <w:rPr>
                <w:color w:val="FF0000"/>
                <w:lang w:val="en-GB"/>
              </w:rPr>
            </w:pPr>
            <w:r w:rsidRPr="00537628">
              <w:rPr>
                <w:color w:val="FF0000"/>
                <w:lang w:val="en-GB"/>
              </w:rPr>
              <w:t>Name</w:t>
            </w:r>
          </w:p>
        </w:tc>
        <w:tc>
          <w:tcPr>
            <w:tcW w:w="990" w:type="dxa"/>
          </w:tcPr>
          <w:p w14:paraId="427E5969" w14:textId="4E3732C3" w:rsidR="00E326A4" w:rsidRPr="00537628" w:rsidRDefault="00DF641C">
            <w:pPr>
              <w:rPr>
                <w:color w:val="FF0000"/>
                <w:lang w:val="en-GB"/>
              </w:rPr>
            </w:pPr>
            <w:r w:rsidRPr="00537628">
              <w:rPr>
                <w:color w:val="FF0000"/>
                <w:lang w:val="en-GB"/>
              </w:rPr>
              <w:t>Type</w:t>
            </w:r>
          </w:p>
        </w:tc>
        <w:tc>
          <w:tcPr>
            <w:tcW w:w="1440" w:type="dxa"/>
          </w:tcPr>
          <w:p w14:paraId="0438E6F1" w14:textId="4D650611" w:rsidR="00E326A4" w:rsidRPr="00537628" w:rsidRDefault="00DF641C">
            <w:pPr>
              <w:rPr>
                <w:color w:val="FF0000"/>
                <w:lang w:val="en-GB"/>
              </w:rPr>
            </w:pPr>
            <w:r w:rsidRPr="00537628">
              <w:rPr>
                <w:color w:val="FF0000"/>
                <w:lang w:val="en-GB"/>
              </w:rPr>
              <w:t>Valid Range</w:t>
            </w:r>
          </w:p>
        </w:tc>
        <w:tc>
          <w:tcPr>
            <w:tcW w:w="5467" w:type="dxa"/>
          </w:tcPr>
          <w:p w14:paraId="16005E35" w14:textId="3DAED327" w:rsidR="00E326A4" w:rsidRPr="00537628" w:rsidRDefault="00DF641C">
            <w:pPr>
              <w:rPr>
                <w:color w:val="FF0000"/>
                <w:lang w:val="en-GB"/>
              </w:rPr>
            </w:pPr>
            <w:r w:rsidRPr="00537628">
              <w:rPr>
                <w:color w:val="FF0000"/>
                <w:lang w:val="en-GB"/>
              </w:rPr>
              <w:t>Description</w:t>
            </w:r>
          </w:p>
        </w:tc>
      </w:tr>
      <w:tr w:rsidR="00E326A4" w14:paraId="47D0BE3B" w14:textId="77777777" w:rsidTr="00537628">
        <w:tc>
          <w:tcPr>
            <w:tcW w:w="1165" w:type="dxa"/>
          </w:tcPr>
          <w:p w14:paraId="2E79C793" w14:textId="1D467628" w:rsidR="00E326A4" w:rsidRPr="00537628" w:rsidRDefault="00DF641C">
            <w:pPr>
              <w:rPr>
                <w:color w:val="FF0000"/>
                <w:lang w:val="en-GB"/>
              </w:rPr>
            </w:pPr>
            <w:proofErr w:type="spellStart"/>
            <w:r w:rsidRPr="00537628">
              <w:rPr>
                <w:color w:val="FF0000"/>
                <w:lang w:val="en-GB"/>
              </w:rPr>
              <w:t>MmsSync</w:t>
            </w:r>
            <w:proofErr w:type="spellEnd"/>
          </w:p>
        </w:tc>
        <w:tc>
          <w:tcPr>
            <w:tcW w:w="990" w:type="dxa"/>
          </w:tcPr>
          <w:p w14:paraId="10EA1C82" w14:textId="0D9105F5" w:rsidR="00E326A4" w:rsidRPr="00537628" w:rsidRDefault="00DF641C">
            <w:pPr>
              <w:rPr>
                <w:color w:val="FF0000"/>
                <w:lang w:val="en-GB"/>
              </w:rPr>
            </w:pPr>
            <w:r w:rsidRPr="00537628">
              <w:rPr>
                <w:color w:val="FF0000"/>
                <w:lang w:val="en-GB"/>
              </w:rPr>
              <w:t>Boolean</w:t>
            </w:r>
          </w:p>
        </w:tc>
        <w:tc>
          <w:tcPr>
            <w:tcW w:w="1440" w:type="dxa"/>
          </w:tcPr>
          <w:p w14:paraId="0054735C" w14:textId="6F7642A2" w:rsidR="00E326A4" w:rsidRPr="00537628" w:rsidRDefault="00DF641C">
            <w:pPr>
              <w:rPr>
                <w:color w:val="FF0000"/>
                <w:lang w:val="en-GB"/>
              </w:rPr>
            </w:pPr>
            <w:r w:rsidRPr="00537628">
              <w:rPr>
                <w:color w:val="FF0000"/>
                <w:lang w:val="en-GB"/>
              </w:rPr>
              <w:t>TRUE, FALSE</w:t>
            </w:r>
          </w:p>
        </w:tc>
        <w:tc>
          <w:tcPr>
            <w:tcW w:w="5467" w:type="dxa"/>
          </w:tcPr>
          <w:p w14:paraId="42DA3284" w14:textId="17051698" w:rsidR="00E326A4" w:rsidRPr="00537628" w:rsidRDefault="00DF641C">
            <w:pPr>
              <w:rPr>
                <w:color w:val="FF0000"/>
                <w:lang w:val="en-GB"/>
              </w:rPr>
            </w:pPr>
            <w:r w:rsidRPr="00537628">
              <w:rPr>
                <w:color w:val="FF0000"/>
                <w:lang w:val="en-GB"/>
              </w:rPr>
              <w:t>For MM</w:t>
            </w:r>
            <w:r w:rsidR="000C0EC4" w:rsidRPr="00537628">
              <w:rPr>
                <w:color w:val="FF0000"/>
                <w:lang w:val="en-GB"/>
              </w:rPr>
              <w:t xml:space="preserve">S UWB ranging, this parameter is set TRUE if the transmission </w:t>
            </w:r>
            <w:r w:rsidR="004F5FB2" w:rsidRPr="00537628">
              <w:rPr>
                <w:color w:val="FF0000"/>
                <w:lang w:val="en-GB"/>
              </w:rPr>
              <w:t xml:space="preserve">of the interleaved fragment is synchronized on the reception of the </w:t>
            </w:r>
            <w:r w:rsidR="00537628" w:rsidRPr="00537628">
              <w:rPr>
                <w:color w:val="FF0000"/>
                <w:lang w:val="en-GB"/>
              </w:rPr>
              <w:t>first fragment, or FALSE otherwise.</w:t>
            </w:r>
          </w:p>
        </w:tc>
      </w:tr>
    </w:tbl>
    <w:p w14:paraId="19B2F651" w14:textId="77777777" w:rsidR="00E326A4" w:rsidRDefault="00E326A4">
      <w:pPr>
        <w:rPr>
          <w:lang w:val="en-GB"/>
        </w:rPr>
      </w:pPr>
    </w:p>
    <w:p w14:paraId="5DE02745" w14:textId="5A50FBDD" w:rsidR="001C5244" w:rsidRPr="000E367E" w:rsidRDefault="0072366C">
      <w:pPr>
        <w:rPr>
          <w:b/>
          <w:bCs/>
          <w:sz w:val="20"/>
          <w:szCs w:val="20"/>
          <w:lang w:val="en-US"/>
        </w:rPr>
      </w:pPr>
      <w:r w:rsidRPr="000E367E">
        <w:rPr>
          <w:b/>
          <w:bCs/>
          <w:sz w:val="20"/>
          <w:szCs w:val="20"/>
          <w:lang w:val="en-US"/>
        </w:rPr>
        <w:t>Add p</w:t>
      </w:r>
      <w:r w:rsidR="00052B87" w:rsidRPr="000E367E">
        <w:rPr>
          <w:b/>
          <w:bCs/>
          <w:sz w:val="20"/>
          <w:szCs w:val="20"/>
          <w:lang w:val="en-US"/>
        </w:rPr>
        <w:t>age 26 line 33</w:t>
      </w:r>
    </w:p>
    <w:p w14:paraId="33932AC2" w14:textId="44934E5F" w:rsidR="001C5244" w:rsidRDefault="00427310" w:rsidP="00C25FBD">
      <w:pPr>
        <w:jc w:val="both"/>
        <w:rPr>
          <w:color w:val="FF0000"/>
          <w:lang w:val="en-US"/>
        </w:rPr>
      </w:pPr>
      <w:r w:rsidRPr="000E367E">
        <w:rPr>
          <w:color w:val="FF0000"/>
          <w:lang w:val="en-US"/>
        </w:rPr>
        <w:t xml:space="preserve">The </w:t>
      </w:r>
      <w:proofErr w:type="spellStart"/>
      <w:r w:rsidRPr="000E367E">
        <w:rPr>
          <w:color w:val="FF0000"/>
          <w:lang w:val="en-GB"/>
        </w:rPr>
        <w:t>MmsSync</w:t>
      </w:r>
      <w:proofErr w:type="spellEnd"/>
      <w:r w:rsidRPr="000E367E">
        <w:rPr>
          <w:color w:val="FF0000"/>
          <w:lang w:val="en-GB"/>
        </w:rPr>
        <w:t xml:space="preserve"> </w:t>
      </w:r>
      <w:r w:rsidRPr="000E367E">
        <w:rPr>
          <w:color w:val="FF0000"/>
          <w:lang w:val="en-US"/>
        </w:rPr>
        <w:t xml:space="preserve">parameter of </w:t>
      </w:r>
      <w:proofErr w:type="spellStart"/>
      <w:r w:rsidRPr="000E367E">
        <w:rPr>
          <w:color w:val="FF0000"/>
          <w:lang w:val="en-US"/>
        </w:rPr>
        <w:t>TxOptions</w:t>
      </w:r>
      <w:proofErr w:type="spellEnd"/>
      <w:r w:rsidRPr="000E367E">
        <w:rPr>
          <w:color w:val="FF0000"/>
          <w:lang w:val="en-US"/>
        </w:rPr>
        <w:t xml:space="preserve"> applies to UWB multi-millisecond (MMS) packet </w:t>
      </w:r>
      <w:r w:rsidR="008E5BA9" w:rsidRPr="000E367E">
        <w:rPr>
          <w:color w:val="FF0000"/>
          <w:lang w:val="en-US"/>
        </w:rPr>
        <w:t>t</w:t>
      </w:r>
      <w:r w:rsidRPr="000E367E">
        <w:rPr>
          <w:color w:val="FF0000"/>
          <w:lang w:val="en-US"/>
        </w:rPr>
        <w:t xml:space="preserve">ransmissions. When </w:t>
      </w:r>
      <w:proofErr w:type="spellStart"/>
      <w:r w:rsidR="008E5BA9" w:rsidRPr="000E367E">
        <w:rPr>
          <w:color w:val="FF0000"/>
          <w:lang w:val="en-GB"/>
        </w:rPr>
        <w:t>MmsSync</w:t>
      </w:r>
      <w:proofErr w:type="spellEnd"/>
      <w:r w:rsidR="008E5BA9" w:rsidRPr="000E367E">
        <w:rPr>
          <w:color w:val="FF0000"/>
          <w:lang w:val="en-GB"/>
        </w:rPr>
        <w:t xml:space="preserve"> </w:t>
      </w:r>
      <w:r w:rsidRPr="000E367E">
        <w:rPr>
          <w:color w:val="FF0000"/>
          <w:lang w:val="en-US"/>
        </w:rPr>
        <w:t xml:space="preserve">is TRUE it enables the </w:t>
      </w:r>
      <w:r w:rsidR="008E5BA9" w:rsidRPr="000E367E">
        <w:rPr>
          <w:color w:val="FF0000"/>
          <w:lang w:val="en-US"/>
        </w:rPr>
        <w:t>synchronization of t</w:t>
      </w:r>
      <w:r w:rsidR="000E367E" w:rsidRPr="000E367E">
        <w:rPr>
          <w:color w:val="FF0000"/>
          <w:lang w:val="en-US"/>
        </w:rPr>
        <w:t xml:space="preserve">he transmission </w:t>
      </w:r>
      <w:r w:rsidRPr="000E367E">
        <w:rPr>
          <w:color w:val="FF0000"/>
          <w:lang w:val="en-US"/>
        </w:rPr>
        <w:t xml:space="preserve">of MMS UWB fragments interleaved </w:t>
      </w:r>
      <w:r w:rsidR="000E367E" w:rsidRPr="000E367E">
        <w:rPr>
          <w:color w:val="FF0000"/>
          <w:lang w:val="en-US"/>
        </w:rPr>
        <w:t xml:space="preserve">to the </w:t>
      </w:r>
      <w:r w:rsidRPr="000E367E">
        <w:rPr>
          <w:color w:val="FF0000"/>
          <w:lang w:val="en-US"/>
        </w:rPr>
        <w:t>transmitted MMS UWB fragments.</w:t>
      </w:r>
    </w:p>
    <w:p w14:paraId="604966E2" w14:textId="40AAC68B" w:rsidR="000E367E" w:rsidRPr="00C25FBD" w:rsidRDefault="00D359C4">
      <w:pPr>
        <w:rPr>
          <w:b/>
          <w:bCs/>
          <w:sz w:val="20"/>
          <w:szCs w:val="20"/>
          <w:lang w:val="en-US"/>
        </w:rPr>
      </w:pPr>
      <w:r w:rsidRPr="00C25FBD">
        <w:rPr>
          <w:b/>
          <w:bCs/>
          <w:sz w:val="20"/>
          <w:szCs w:val="20"/>
          <w:lang w:val="en-US"/>
        </w:rPr>
        <w:t>Add page</w:t>
      </w:r>
      <w:r w:rsidR="00547143" w:rsidRPr="00C25FBD">
        <w:rPr>
          <w:b/>
          <w:bCs/>
          <w:sz w:val="20"/>
          <w:szCs w:val="20"/>
          <w:lang w:val="en-US"/>
        </w:rPr>
        <w:t xml:space="preserve"> 81</w:t>
      </w:r>
      <w:r w:rsidR="00C25FBD">
        <w:rPr>
          <w:b/>
          <w:bCs/>
          <w:sz w:val="20"/>
          <w:szCs w:val="20"/>
          <w:lang w:val="en-US"/>
        </w:rPr>
        <w:t xml:space="preserve"> line 2</w:t>
      </w:r>
    </w:p>
    <w:p w14:paraId="5AEA0E76" w14:textId="1579C0DB" w:rsidR="00D359C4" w:rsidRDefault="00C25FBD" w:rsidP="00C25FBD">
      <w:pPr>
        <w:jc w:val="both"/>
        <w:rPr>
          <w:color w:val="FF0000"/>
          <w:lang w:val="en-US"/>
        </w:rPr>
      </w:pPr>
      <w:r w:rsidRPr="00C25FBD">
        <w:rPr>
          <w:color w:val="FF0000"/>
          <w:lang w:val="en-US"/>
        </w:rPr>
        <w:t xml:space="preserve">Optionally in the ranging phase, the responder may transmit the HRP UWB PHY MMS packet (described in 16.2.11), and the Initiator may start transmitting its HRP UWB PHY MMS packet offset by 600 RSTU from the start into the ranging phase. This option is signaled by the </w:t>
      </w:r>
      <w:proofErr w:type="spellStart"/>
      <w:r w:rsidRPr="004806E5">
        <w:rPr>
          <w:color w:val="FF0000"/>
          <w:highlight w:val="yellow"/>
          <w:lang w:val="en-US"/>
        </w:rPr>
        <w:t>reversed_fragment</w:t>
      </w:r>
      <w:proofErr w:type="spellEnd"/>
      <w:r w:rsidRPr="00C25FBD">
        <w:rPr>
          <w:color w:val="FF0000"/>
          <w:lang w:val="en-US"/>
        </w:rPr>
        <w:t xml:space="preserve"> parameter described in 10.38.11.1.3.8</w:t>
      </w:r>
      <w:r w:rsidR="006806E2">
        <w:rPr>
          <w:color w:val="FF0000"/>
          <w:lang w:val="en-US"/>
        </w:rPr>
        <w:t>.</w:t>
      </w:r>
    </w:p>
    <w:p w14:paraId="3D11ABE8" w14:textId="4711933B" w:rsidR="006806E2" w:rsidRDefault="006806E2" w:rsidP="00C25FBD">
      <w:pPr>
        <w:jc w:val="both"/>
        <w:rPr>
          <w:color w:val="FF0000"/>
          <w:lang w:val="en-US"/>
        </w:rPr>
      </w:pPr>
      <w:r w:rsidRPr="006806E2">
        <w:rPr>
          <w:color w:val="FF0000"/>
          <w:lang w:val="en-US"/>
        </w:rPr>
        <w:t>Optionally in the ranging phase, the responder may start transmitting its HRP UWB PHY MMS packet offset by 600 RSTU from the start of the HRP UWB PHY MMS packet received from the initiator.</w:t>
      </w:r>
      <w:r w:rsidR="00372EA6">
        <w:rPr>
          <w:color w:val="FF0000"/>
          <w:lang w:val="en-US"/>
        </w:rPr>
        <w:t xml:space="preserve"> </w:t>
      </w:r>
      <w:r w:rsidRPr="006806E2">
        <w:rPr>
          <w:color w:val="FF0000"/>
          <w:lang w:val="en-US"/>
        </w:rPr>
        <w:t xml:space="preserve">This option is signaled by the </w:t>
      </w:r>
      <w:proofErr w:type="spellStart"/>
      <w:r w:rsidRPr="004806E5">
        <w:rPr>
          <w:color w:val="FF0000"/>
          <w:highlight w:val="yellow"/>
          <w:lang w:val="en-US"/>
        </w:rPr>
        <w:t>MMS_Sync</w:t>
      </w:r>
      <w:proofErr w:type="spellEnd"/>
      <w:r w:rsidRPr="006806E2">
        <w:rPr>
          <w:color w:val="FF0000"/>
          <w:lang w:val="en-US"/>
        </w:rPr>
        <w:t xml:space="preserve"> parameter described in 10.38.11.1.3.8</w:t>
      </w:r>
      <w:r>
        <w:rPr>
          <w:color w:val="FF0000"/>
          <w:lang w:val="en-US"/>
        </w:rPr>
        <w:t>.</w:t>
      </w:r>
    </w:p>
    <w:p w14:paraId="76BD9578" w14:textId="77777777" w:rsidR="006806E2" w:rsidRDefault="006806E2" w:rsidP="00C25FBD">
      <w:pPr>
        <w:jc w:val="both"/>
        <w:rPr>
          <w:color w:val="FF0000"/>
          <w:lang w:val="en-US"/>
        </w:rPr>
      </w:pPr>
    </w:p>
    <w:p w14:paraId="1F4223A4" w14:textId="4987BBAD" w:rsidR="00D359C4" w:rsidRPr="00987538" w:rsidRDefault="008218B5">
      <w:pPr>
        <w:rPr>
          <w:b/>
          <w:bCs/>
          <w:sz w:val="20"/>
          <w:szCs w:val="20"/>
          <w:lang w:val="en-US"/>
        </w:rPr>
      </w:pPr>
      <w:r w:rsidRPr="00987538">
        <w:rPr>
          <w:b/>
          <w:bCs/>
          <w:sz w:val="20"/>
          <w:szCs w:val="20"/>
          <w:lang w:val="en-US"/>
        </w:rPr>
        <w:t xml:space="preserve">Modify </w:t>
      </w:r>
      <w:r w:rsidR="00987538" w:rsidRPr="00987538">
        <w:rPr>
          <w:b/>
          <w:bCs/>
          <w:sz w:val="20"/>
          <w:szCs w:val="20"/>
          <w:lang w:val="en-US"/>
        </w:rPr>
        <w:t>page 93 line 21-23</w:t>
      </w:r>
      <w:r w:rsidR="00550B2B">
        <w:rPr>
          <w:b/>
          <w:bCs/>
          <w:sz w:val="20"/>
          <w:szCs w:val="20"/>
          <w:lang w:val="en-US"/>
        </w:rPr>
        <w:t xml:space="preserve"> and page 94 line1-2</w:t>
      </w:r>
    </w:p>
    <w:p w14:paraId="69A0A36D" w14:textId="1FF860A9" w:rsidR="00827C41" w:rsidRPr="005A2664" w:rsidRDefault="005B24FC" w:rsidP="00600438">
      <w:pPr>
        <w:numPr>
          <w:ilvl w:val="0"/>
          <w:numId w:val="6"/>
        </w:numPr>
        <w:jc w:val="both"/>
        <w:rPr>
          <w:b/>
          <w:bCs/>
          <w:sz w:val="20"/>
          <w:szCs w:val="20"/>
          <w:lang w:val="en-US"/>
        </w:rPr>
      </w:pPr>
      <w:r w:rsidRPr="005A2664">
        <w:rPr>
          <w:color w:val="FF0000"/>
          <w:lang w:val="en-US"/>
        </w:rPr>
        <w:t xml:space="preserve">- </w:t>
      </w:r>
      <w:proofErr w:type="spellStart"/>
      <w:r w:rsidRPr="005B24FC">
        <w:rPr>
          <w:color w:val="000000" w:themeColor="text1"/>
          <w:lang w:val="en-US"/>
        </w:rPr>
        <w:t>TxTimeSpecified</w:t>
      </w:r>
      <w:proofErr w:type="spellEnd"/>
      <w:r w:rsidRPr="005B24FC">
        <w:rPr>
          <w:color w:val="000000" w:themeColor="text1"/>
          <w:lang w:val="en-US"/>
        </w:rPr>
        <w:t xml:space="preserve"> and </w:t>
      </w:r>
      <w:proofErr w:type="spellStart"/>
      <w:r w:rsidRPr="005B24FC">
        <w:rPr>
          <w:color w:val="000000" w:themeColor="text1"/>
          <w:lang w:val="en-US"/>
        </w:rPr>
        <w:t>RangingTxTime</w:t>
      </w:r>
      <w:proofErr w:type="spellEnd"/>
      <w:r w:rsidRPr="005B24FC">
        <w:rPr>
          <w:color w:val="000000" w:themeColor="text1"/>
          <w:lang w:val="en-US"/>
        </w:rPr>
        <w:t xml:space="preserve"> to specify when to send the first fragment, which for the initiator will be relative to the transmission of its poll. </w:t>
      </w:r>
      <w:r w:rsidRPr="005B24FC">
        <w:rPr>
          <w:strike/>
          <w:color w:val="FF0000"/>
          <w:lang w:val="en-US"/>
        </w:rPr>
        <w:t>This</w:t>
      </w:r>
      <w:r w:rsidRPr="005B24FC">
        <w:rPr>
          <w:color w:val="FF0000"/>
          <w:lang w:val="en-US"/>
        </w:rPr>
        <w:t xml:space="preserve"> </w:t>
      </w:r>
      <w:proofErr w:type="spellStart"/>
      <w:r w:rsidR="00271DE3" w:rsidRPr="005B24FC">
        <w:rPr>
          <w:color w:val="FF0000"/>
          <w:lang w:val="en-US"/>
        </w:rPr>
        <w:t>TxTimeSpecified</w:t>
      </w:r>
      <w:proofErr w:type="spellEnd"/>
      <w:r w:rsidR="00271DE3" w:rsidRPr="005B24FC">
        <w:rPr>
          <w:color w:val="FF0000"/>
          <w:lang w:val="en-US"/>
        </w:rPr>
        <w:t xml:space="preserve"> </w:t>
      </w:r>
      <w:r w:rsidRPr="005B24FC">
        <w:rPr>
          <w:color w:val="000000" w:themeColor="text1"/>
          <w:lang w:val="en-US"/>
        </w:rPr>
        <w:t xml:space="preserve">is time (A) in Figure 24, which for the initiator is 2 </w:t>
      </w:r>
      <w:proofErr w:type="spellStart"/>
      <w:r w:rsidRPr="005B24FC">
        <w:rPr>
          <w:color w:val="000000" w:themeColor="text1"/>
          <w:lang w:val="en-US"/>
        </w:rPr>
        <w:t>ms</w:t>
      </w:r>
      <w:proofErr w:type="spellEnd"/>
      <w:r w:rsidRPr="005B24FC">
        <w:rPr>
          <w:color w:val="000000" w:themeColor="text1"/>
          <w:lang w:val="en-US"/>
        </w:rPr>
        <w:t xml:space="preserve"> by default but possibly a different value depending</w:t>
      </w:r>
      <w:r w:rsidRPr="005B24FC">
        <w:rPr>
          <w:color w:val="FF0000"/>
          <w:lang w:val="en-US"/>
        </w:rPr>
        <w:t xml:space="preserve"> </w:t>
      </w:r>
      <w:r w:rsidR="00550B2B" w:rsidRPr="005A2664">
        <w:rPr>
          <w:color w:val="FF0000"/>
          <w:lang w:val="en-US"/>
        </w:rPr>
        <w:t>o</w:t>
      </w:r>
      <w:r w:rsidRPr="005B24FC">
        <w:rPr>
          <w:color w:val="FF0000"/>
          <w:lang w:val="en-US"/>
        </w:rPr>
        <w:t xml:space="preserve">n </w:t>
      </w:r>
      <w:r w:rsidRPr="005B24FC">
        <w:rPr>
          <w:color w:val="000000" w:themeColor="text1"/>
          <w:lang w:val="en-US"/>
        </w:rPr>
        <w:t>the slot size</w:t>
      </w:r>
      <w:r w:rsidR="00DB7C88" w:rsidRPr="005A2664">
        <w:rPr>
          <w:color w:val="FF0000"/>
          <w:lang w:val="en-US"/>
        </w:rPr>
        <w:t>, the order</w:t>
      </w:r>
      <w:r w:rsidRPr="005B24FC">
        <w:rPr>
          <w:color w:val="FF0000"/>
          <w:lang w:val="en-US"/>
        </w:rPr>
        <w:t xml:space="preserve"> </w:t>
      </w:r>
      <w:r w:rsidRPr="005B24FC">
        <w:rPr>
          <w:color w:val="000000" w:themeColor="text1"/>
          <w:lang w:val="en-US"/>
        </w:rPr>
        <w:t xml:space="preserve">and number of </w:t>
      </w:r>
      <w:r w:rsidR="00EB72A4" w:rsidRPr="005A2664">
        <w:rPr>
          <w:color w:val="000000" w:themeColor="text1"/>
          <w:lang w:val="en-US"/>
        </w:rPr>
        <w:t xml:space="preserve">slots allocated to the ranging control phase poll and response. </w:t>
      </w:r>
      <w:r w:rsidR="00EB72A4" w:rsidRPr="00951777">
        <w:rPr>
          <w:strike/>
          <w:color w:val="FF0000"/>
          <w:lang w:val="en-US"/>
        </w:rPr>
        <w:t>This</w:t>
      </w:r>
      <w:r w:rsidR="00951777" w:rsidRPr="00951777">
        <w:rPr>
          <w:color w:val="FF0000"/>
          <w:lang w:val="en-US"/>
        </w:rPr>
        <w:t xml:space="preserve"> </w:t>
      </w:r>
      <w:proofErr w:type="spellStart"/>
      <w:r w:rsidR="00951777" w:rsidRPr="005B24FC">
        <w:rPr>
          <w:color w:val="FF0000"/>
          <w:lang w:val="en-US"/>
        </w:rPr>
        <w:t>RangingTxTime</w:t>
      </w:r>
      <w:proofErr w:type="spellEnd"/>
      <w:r w:rsidR="00EB72A4" w:rsidRPr="00951777">
        <w:rPr>
          <w:color w:val="FF0000"/>
          <w:lang w:val="en-US"/>
        </w:rPr>
        <w:t xml:space="preserve"> </w:t>
      </w:r>
      <w:r w:rsidR="00EB72A4" w:rsidRPr="005A2664">
        <w:rPr>
          <w:color w:val="000000" w:themeColor="text1"/>
          <w:lang w:val="en-US"/>
        </w:rPr>
        <w:t xml:space="preserve">time, i.e., the time that the initiator </w:t>
      </w:r>
      <w:r w:rsidR="004B381A" w:rsidRPr="004B381A">
        <w:rPr>
          <w:color w:val="000000" w:themeColor="text1"/>
          <w:lang w:val="en-US"/>
        </w:rPr>
        <w:t xml:space="preserve">starts to transmit the first fragment, marks the start of the ranging phase. </w:t>
      </w:r>
      <w:r w:rsidR="00660234" w:rsidRPr="005A2664">
        <w:rPr>
          <w:color w:val="000000" w:themeColor="text1"/>
          <w:lang w:val="en-US"/>
        </w:rPr>
        <w:t xml:space="preserve"> </w:t>
      </w:r>
    </w:p>
    <w:p w14:paraId="4B0CAF38" w14:textId="77777777" w:rsidR="003615F1" w:rsidRDefault="003615F1" w:rsidP="00827C41">
      <w:pPr>
        <w:rPr>
          <w:b/>
          <w:bCs/>
          <w:sz w:val="20"/>
          <w:szCs w:val="20"/>
          <w:lang w:val="en-US"/>
        </w:rPr>
      </w:pPr>
    </w:p>
    <w:p w14:paraId="6E150831" w14:textId="3FE4E407" w:rsidR="00827C41" w:rsidRPr="00827C41" w:rsidRDefault="00827C41" w:rsidP="00827C41">
      <w:pPr>
        <w:rPr>
          <w:b/>
          <w:bCs/>
          <w:sz w:val="20"/>
          <w:szCs w:val="20"/>
          <w:lang w:val="en-US"/>
        </w:rPr>
      </w:pPr>
      <w:r>
        <w:rPr>
          <w:b/>
          <w:bCs/>
          <w:sz w:val="20"/>
          <w:szCs w:val="20"/>
          <w:lang w:val="en-US"/>
        </w:rPr>
        <w:t>add</w:t>
      </w:r>
      <w:r w:rsidRPr="00827C41">
        <w:rPr>
          <w:b/>
          <w:bCs/>
          <w:sz w:val="20"/>
          <w:szCs w:val="20"/>
          <w:lang w:val="en-US"/>
        </w:rPr>
        <w:t xml:space="preserve"> page 9</w:t>
      </w:r>
      <w:r>
        <w:rPr>
          <w:b/>
          <w:bCs/>
          <w:sz w:val="20"/>
          <w:szCs w:val="20"/>
          <w:lang w:val="en-US"/>
        </w:rPr>
        <w:t>4</w:t>
      </w:r>
      <w:r w:rsidRPr="00827C41">
        <w:rPr>
          <w:b/>
          <w:bCs/>
          <w:sz w:val="20"/>
          <w:szCs w:val="20"/>
          <w:lang w:val="en-US"/>
        </w:rPr>
        <w:t xml:space="preserve"> line </w:t>
      </w:r>
      <w:r w:rsidR="00A53445">
        <w:rPr>
          <w:b/>
          <w:bCs/>
          <w:sz w:val="20"/>
          <w:szCs w:val="20"/>
          <w:lang w:val="en-US"/>
        </w:rPr>
        <w:t>9</w:t>
      </w:r>
    </w:p>
    <w:p w14:paraId="72EF89FB" w14:textId="476C4920" w:rsidR="002720B5" w:rsidRDefault="00A53445">
      <w:pPr>
        <w:rPr>
          <w:color w:val="FF0000"/>
          <w:lang w:val="en-US"/>
        </w:rPr>
      </w:pPr>
      <w:r w:rsidRPr="00A53445">
        <w:rPr>
          <w:lang w:val="en-US"/>
        </w:rPr>
        <w:t xml:space="preserve">While this reception, (for the simple single responder case), nominally starts 600 RSTU offset from start of the ranging phase, the </w:t>
      </w:r>
      <w:proofErr w:type="spellStart"/>
      <w:r w:rsidRPr="00A53445">
        <w:rPr>
          <w:lang w:val="en-US"/>
        </w:rPr>
        <w:t>MmsRangingRxOnTime</w:t>
      </w:r>
      <w:proofErr w:type="spellEnd"/>
      <w:r w:rsidRPr="00A53445">
        <w:rPr>
          <w:lang w:val="en-US"/>
        </w:rPr>
        <w:t xml:space="preserve"> might be based on the arrival time reported by the MCPS-</w:t>
      </w:r>
      <w:proofErr w:type="spellStart"/>
      <w:r w:rsidRPr="00A53445">
        <w:rPr>
          <w:lang w:val="en-US"/>
        </w:rPr>
        <w:t>DATA.indication</w:t>
      </w:r>
      <w:proofErr w:type="spellEnd"/>
      <w:r w:rsidRPr="00A53445">
        <w:rPr>
          <w:lang w:val="en-US"/>
        </w:rPr>
        <w:t xml:space="preserve"> for the NBA response Compact frame, which also reports the clock offset measurement for that frame. </w:t>
      </w:r>
      <w:proofErr w:type="spellStart"/>
      <w:r w:rsidR="00827C41" w:rsidRPr="006F7E4F">
        <w:rPr>
          <w:color w:val="FF0000"/>
          <w:lang w:val="en-US"/>
        </w:rPr>
        <w:t>Optionnally</w:t>
      </w:r>
      <w:proofErr w:type="spellEnd"/>
      <w:r w:rsidR="00827C41" w:rsidRPr="006F7E4F">
        <w:rPr>
          <w:color w:val="FF0000"/>
          <w:lang w:val="en-US"/>
        </w:rPr>
        <w:t xml:space="preserve">, the </w:t>
      </w:r>
      <w:proofErr w:type="spellStart"/>
      <w:r w:rsidR="00827C41" w:rsidRPr="006F7E4F">
        <w:rPr>
          <w:color w:val="FF0000"/>
          <w:lang w:val="en-US"/>
        </w:rPr>
        <w:t>MmsRangingRxOnTime</w:t>
      </w:r>
      <w:proofErr w:type="spellEnd"/>
      <w:r w:rsidR="00827C41" w:rsidRPr="006F7E4F">
        <w:rPr>
          <w:color w:val="FF0000"/>
          <w:lang w:val="en-US"/>
        </w:rPr>
        <w:t xml:space="preserve"> can be set 600 RSTU from the </w:t>
      </w:r>
      <w:proofErr w:type="spellStart"/>
      <w:r w:rsidR="00827C41" w:rsidRPr="006F7E4F">
        <w:rPr>
          <w:color w:val="FF0000"/>
          <w:lang w:val="en-US"/>
        </w:rPr>
        <w:t>RangingTxTime</w:t>
      </w:r>
      <w:proofErr w:type="spellEnd"/>
      <w:r w:rsidR="00827C41" w:rsidRPr="006F7E4F">
        <w:rPr>
          <w:color w:val="FF0000"/>
          <w:lang w:val="en-US"/>
        </w:rPr>
        <w:t xml:space="preserve"> according to </w:t>
      </w:r>
      <w:proofErr w:type="spellStart"/>
      <w:r w:rsidR="00827C41" w:rsidRPr="006F7E4F">
        <w:rPr>
          <w:color w:val="FF0000"/>
          <w:lang w:val="en-US"/>
        </w:rPr>
        <w:t>MMS_Sync</w:t>
      </w:r>
      <w:proofErr w:type="spellEnd"/>
      <w:r w:rsidR="00827C41" w:rsidRPr="006F7E4F">
        <w:rPr>
          <w:color w:val="FF0000"/>
          <w:lang w:val="en-US"/>
        </w:rPr>
        <w:t xml:space="preserve"> parameter</w:t>
      </w:r>
      <w:r w:rsidR="00213038">
        <w:rPr>
          <w:color w:val="FF0000"/>
          <w:lang w:val="en-US"/>
        </w:rPr>
        <w:t>.</w:t>
      </w:r>
    </w:p>
    <w:p w14:paraId="3EF4F2D7" w14:textId="77777777" w:rsidR="00213038" w:rsidRDefault="00213038">
      <w:pPr>
        <w:rPr>
          <w:color w:val="FF0000"/>
          <w:lang w:val="en-US"/>
        </w:rPr>
      </w:pPr>
    </w:p>
    <w:p w14:paraId="4D7C7CB2" w14:textId="64E7A714" w:rsidR="00213038" w:rsidRPr="00827C41" w:rsidRDefault="00213038" w:rsidP="00213038">
      <w:pPr>
        <w:rPr>
          <w:b/>
          <w:bCs/>
          <w:sz w:val="20"/>
          <w:szCs w:val="20"/>
          <w:lang w:val="en-US"/>
        </w:rPr>
      </w:pPr>
      <w:r>
        <w:rPr>
          <w:b/>
          <w:bCs/>
          <w:sz w:val="20"/>
          <w:szCs w:val="20"/>
          <w:lang w:val="en-US"/>
        </w:rPr>
        <w:t>add</w:t>
      </w:r>
      <w:r w:rsidRPr="00827C41">
        <w:rPr>
          <w:b/>
          <w:bCs/>
          <w:sz w:val="20"/>
          <w:szCs w:val="20"/>
          <w:lang w:val="en-US"/>
        </w:rPr>
        <w:t xml:space="preserve"> page 9</w:t>
      </w:r>
      <w:r>
        <w:rPr>
          <w:b/>
          <w:bCs/>
          <w:sz w:val="20"/>
          <w:szCs w:val="20"/>
          <w:lang w:val="en-US"/>
        </w:rPr>
        <w:t>4</w:t>
      </w:r>
      <w:r w:rsidRPr="00827C41">
        <w:rPr>
          <w:b/>
          <w:bCs/>
          <w:sz w:val="20"/>
          <w:szCs w:val="20"/>
          <w:lang w:val="en-US"/>
        </w:rPr>
        <w:t xml:space="preserve"> line </w:t>
      </w:r>
      <w:r>
        <w:rPr>
          <w:b/>
          <w:bCs/>
          <w:sz w:val="20"/>
          <w:szCs w:val="20"/>
          <w:lang w:val="en-US"/>
        </w:rPr>
        <w:t>12-16</w:t>
      </w:r>
    </w:p>
    <w:p w14:paraId="63A5BE93" w14:textId="6D86E58E" w:rsidR="00E95858" w:rsidRPr="00E95858" w:rsidRDefault="00E95858" w:rsidP="00E95858">
      <w:pPr>
        <w:jc w:val="both"/>
        <w:rPr>
          <w:color w:val="FF0000"/>
          <w:lang w:val="en-US"/>
        </w:rPr>
      </w:pPr>
      <w:r>
        <w:rPr>
          <w:color w:val="FF0000"/>
          <w:lang w:val="en-US"/>
        </w:rPr>
        <w:t>-</w:t>
      </w:r>
      <w:proofErr w:type="spellStart"/>
      <w:r w:rsidRPr="00E95858">
        <w:rPr>
          <w:lang w:val="en-US"/>
        </w:rPr>
        <w:t>TxTimeSpecified</w:t>
      </w:r>
      <w:proofErr w:type="spellEnd"/>
      <w:r w:rsidRPr="00E95858">
        <w:rPr>
          <w:lang w:val="en-US"/>
        </w:rPr>
        <w:t xml:space="preserve"> and </w:t>
      </w:r>
      <w:proofErr w:type="spellStart"/>
      <w:r w:rsidRPr="00E95858">
        <w:rPr>
          <w:lang w:val="en-US"/>
        </w:rPr>
        <w:t>RangingTxTime</w:t>
      </w:r>
      <w:proofErr w:type="spellEnd"/>
      <w:r w:rsidRPr="00E95858">
        <w:rPr>
          <w:lang w:val="en-US"/>
        </w:rPr>
        <w:t xml:space="preserve"> to specify when to send the first fragment, which for the responder (in the single responder case) nominally starts 600 RSTU offset from start of the ranging phase. This time, denoted (A) in Figure 24, which for the responder would be relative to the transmission of the NBA response, is 1.5 </w:t>
      </w:r>
      <w:proofErr w:type="spellStart"/>
      <w:r w:rsidRPr="00E95858">
        <w:rPr>
          <w:lang w:val="en-US"/>
        </w:rPr>
        <w:t>ms</w:t>
      </w:r>
      <w:proofErr w:type="spellEnd"/>
      <w:r w:rsidRPr="00E95858">
        <w:rPr>
          <w:lang w:val="en-US"/>
        </w:rPr>
        <w:t xml:space="preserve"> by default, but might be different depending on the slot size</w:t>
      </w:r>
      <w:r w:rsidRPr="00E95858">
        <w:rPr>
          <w:color w:val="FF0000"/>
          <w:lang w:val="en-US"/>
        </w:rPr>
        <w:t xml:space="preserve">, the order </w:t>
      </w:r>
      <w:r w:rsidRPr="00E95858">
        <w:rPr>
          <w:lang w:val="en-US"/>
        </w:rPr>
        <w:t xml:space="preserve">and number of slots allocated to this part of the control phase. </w:t>
      </w:r>
      <w:proofErr w:type="spellStart"/>
      <w:r w:rsidR="00007D72" w:rsidRPr="00007D72">
        <w:rPr>
          <w:color w:val="FF0000"/>
          <w:lang w:val="en-US"/>
        </w:rPr>
        <w:t>Optionnally</w:t>
      </w:r>
      <w:proofErr w:type="spellEnd"/>
      <w:r w:rsidR="00007D72" w:rsidRPr="00007D72">
        <w:rPr>
          <w:color w:val="FF0000"/>
          <w:lang w:val="en-US"/>
        </w:rPr>
        <w:t xml:space="preserve">, the </w:t>
      </w:r>
      <w:proofErr w:type="spellStart"/>
      <w:r w:rsidR="00007D72" w:rsidRPr="00007D72">
        <w:rPr>
          <w:color w:val="FF0000"/>
          <w:lang w:val="en-US"/>
        </w:rPr>
        <w:t>RangingTxTime</w:t>
      </w:r>
      <w:proofErr w:type="spellEnd"/>
      <w:r w:rsidR="00007D72" w:rsidRPr="00007D72">
        <w:rPr>
          <w:color w:val="FF0000"/>
          <w:lang w:val="en-US"/>
        </w:rPr>
        <w:t xml:space="preserve"> can be set 600 RSTU from the </w:t>
      </w:r>
      <w:proofErr w:type="spellStart"/>
      <w:r w:rsidR="00007D72" w:rsidRPr="00007D72">
        <w:rPr>
          <w:color w:val="FF0000"/>
          <w:lang w:val="en-US"/>
        </w:rPr>
        <w:t>MmsRangingRxOnTime</w:t>
      </w:r>
      <w:proofErr w:type="spellEnd"/>
      <w:r w:rsidR="00007D72" w:rsidRPr="00007D72">
        <w:rPr>
          <w:color w:val="FF0000"/>
          <w:lang w:val="en-US"/>
        </w:rPr>
        <w:t xml:space="preserve"> according to </w:t>
      </w:r>
      <w:proofErr w:type="spellStart"/>
      <w:r w:rsidR="00007D72" w:rsidRPr="00007D72">
        <w:rPr>
          <w:color w:val="FF0000"/>
          <w:lang w:val="en-US"/>
        </w:rPr>
        <w:t>MMS_Sync</w:t>
      </w:r>
      <w:proofErr w:type="spellEnd"/>
      <w:r w:rsidR="00007D72" w:rsidRPr="00007D72">
        <w:rPr>
          <w:color w:val="FF0000"/>
          <w:lang w:val="en-US"/>
        </w:rPr>
        <w:t xml:space="preserve"> parameter</w:t>
      </w:r>
      <w:r w:rsidR="00007D72">
        <w:rPr>
          <w:color w:val="FF0000"/>
          <w:lang w:val="en-US"/>
        </w:rPr>
        <w:t xml:space="preserve"> i.e.</w:t>
      </w:r>
      <w:r w:rsidR="00900503">
        <w:rPr>
          <w:color w:val="FF0000"/>
          <w:lang w:val="en-US"/>
        </w:rPr>
        <w:t xml:space="preserve"> the time of the </w:t>
      </w:r>
      <w:r w:rsidR="0019475B">
        <w:rPr>
          <w:color w:val="FF0000"/>
          <w:lang w:val="en-US"/>
        </w:rPr>
        <w:t xml:space="preserve">responder starts to </w:t>
      </w:r>
      <w:r w:rsidR="00CE0837">
        <w:rPr>
          <w:color w:val="FF0000"/>
          <w:lang w:val="en-US"/>
        </w:rPr>
        <w:t>receive</w:t>
      </w:r>
      <w:r w:rsidR="0019475B">
        <w:rPr>
          <w:color w:val="FF0000"/>
          <w:lang w:val="en-US"/>
        </w:rPr>
        <w:t xml:space="preserve"> the first fragment.</w:t>
      </w:r>
    </w:p>
    <w:p w14:paraId="49F38518" w14:textId="77777777" w:rsidR="002720B5" w:rsidRDefault="002720B5">
      <w:pPr>
        <w:rPr>
          <w:color w:val="FF0000"/>
          <w:lang w:val="en-US"/>
        </w:rPr>
      </w:pPr>
    </w:p>
    <w:p w14:paraId="6FE68EB9" w14:textId="2809847A" w:rsidR="00C12C0E" w:rsidRPr="00391564" w:rsidRDefault="00087585">
      <w:pPr>
        <w:rPr>
          <w:b/>
          <w:bCs/>
          <w:sz w:val="20"/>
          <w:szCs w:val="20"/>
          <w:lang w:val="en-US"/>
        </w:rPr>
      </w:pPr>
      <w:r w:rsidRPr="00391564">
        <w:rPr>
          <w:b/>
          <w:bCs/>
          <w:sz w:val="20"/>
          <w:szCs w:val="20"/>
          <w:lang w:val="en-US"/>
        </w:rPr>
        <w:t xml:space="preserve">Modify page 103 paragraph </w:t>
      </w:r>
      <w:r w:rsidR="00391564" w:rsidRPr="00391564">
        <w:rPr>
          <w:b/>
          <w:bCs/>
          <w:sz w:val="20"/>
          <w:szCs w:val="20"/>
          <w:lang w:val="en-US"/>
        </w:rPr>
        <w:t>10.39.11.1.3.8</w:t>
      </w:r>
    </w:p>
    <w:p w14:paraId="2F0BD73E" w14:textId="1CF7098A" w:rsidR="00E96560" w:rsidRPr="00672C8D" w:rsidRDefault="00E96560" w:rsidP="00E96560">
      <w:pPr>
        <w:rPr>
          <w:lang w:val="en-US"/>
        </w:rPr>
      </w:pPr>
      <w:r w:rsidRPr="00E96560">
        <w:rPr>
          <w:lang w:val="en-US"/>
        </w:rPr>
        <w:t xml:space="preserve">10.39.11.1.3.8 The MMS </w:t>
      </w:r>
      <w:r w:rsidRPr="00E96560">
        <w:rPr>
          <w:strike/>
          <w:color w:val="FF0000"/>
          <w:lang w:val="en-US"/>
        </w:rPr>
        <w:t>Number of</w:t>
      </w:r>
      <w:r w:rsidRPr="00E96560">
        <w:rPr>
          <w:color w:val="FF0000"/>
          <w:lang w:val="en-US"/>
        </w:rPr>
        <w:t xml:space="preserve"> </w:t>
      </w:r>
      <w:r w:rsidRPr="00E96560">
        <w:rPr>
          <w:lang w:val="en-US"/>
        </w:rPr>
        <w:t xml:space="preserve">Fragments </w:t>
      </w:r>
      <w:r w:rsidR="00672C8D" w:rsidRPr="00672C8D">
        <w:rPr>
          <w:color w:val="FF0000"/>
          <w:lang w:val="en-US"/>
        </w:rPr>
        <w:t xml:space="preserve">Configuration </w:t>
      </w:r>
      <w:r w:rsidRPr="00E96560">
        <w:rPr>
          <w:lang w:val="en-US"/>
        </w:rPr>
        <w:t xml:space="preserve">field  </w:t>
      </w:r>
    </w:p>
    <w:p w14:paraId="21B66B2A" w14:textId="602FD1B9" w:rsidR="00672C8D" w:rsidRPr="00E96560" w:rsidRDefault="00672C8D" w:rsidP="00E96560">
      <w:pPr>
        <w:rPr>
          <w:lang w:val="en-US"/>
        </w:rPr>
      </w:pPr>
      <w:r w:rsidRPr="00E96560">
        <w:rPr>
          <w:lang w:val="en-US"/>
        </w:rPr>
        <w:t>This is a one-octet field formatted as shown in Figure 65</w:t>
      </w:r>
      <w:r w:rsidR="00F92545">
        <w:rPr>
          <w:lang w:val="en-US"/>
        </w:rP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710"/>
        <w:gridCol w:w="2250"/>
        <w:gridCol w:w="2160"/>
      </w:tblGrid>
      <w:tr w:rsidR="00F92545" w:rsidRPr="00E96560" w14:paraId="5DF0ED22" w14:textId="07D62887" w:rsidTr="00F50E5C">
        <w:trPr>
          <w:trHeight w:val="80"/>
        </w:trPr>
        <w:tc>
          <w:tcPr>
            <w:tcW w:w="1818" w:type="dxa"/>
          </w:tcPr>
          <w:p w14:paraId="744D4428" w14:textId="39A5172C" w:rsidR="00F92545" w:rsidRPr="00E96560" w:rsidRDefault="00F92545" w:rsidP="00E96560">
            <w:pPr>
              <w:rPr>
                <w:lang w:val="en-US"/>
              </w:rPr>
            </w:pPr>
            <w:r w:rsidRPr="00E96560">
              <w:rPr>
                <w:lang w:val="en-US"/>
              </w:rPr>
              <w:t xml:space="preserve">Bits: 0–2 </w:t>
            </w:r>
          </w:p>
        </w:tc>
        <w:tc>
          <w:tcPr>
            <w:tcW w:w="1710" w:type="dxa"/>
          </w:tcPr>
          <w:p w14:paraId="533C9C2E" w14:textId="77777777" w:rsidR="00F92545" w:rsidRPr="00E96560" w:rsidRDefault="00F92545" w:rsidP="00E96560">
            <w:pPr>
              <w:rPr>
                <w:lang w:val="en-US"/>
              </w:rPr>
            </w:pPr>
            <w:r w:rsidRPr="00E96560">
              <w:rPr>
                <w:lang w:val="en-US"/>
              </w:rPr>
              <w:t xml:space="preserve">3–5 </w:t>
            </w:r>
          </w:p>
        </w:tc>
        <w:tc>
          <w:tcPr>
            <w:tcW w:w="2250" w:type="dxa"/>
          </w:tcPr>
          <w:p w14:paraId="57406F0B" w14:textId="77777777" w:rsidR="00F92545" w:rsidRPr="00E96560" w:rsidRDefault="00F92545" w:rsidP="00E96560">
            <w:pPr>
              <w:rPr>
                <w:lang w:val="en-US"/>
              </w:rPr>
            </w:pPr>
            <w:r w:rsidRPr="00E96560">
              <w:rPr>
                <w:lang w:val="en-US"/>
              </w:rPr>
              <w:t>6</w:t>
            </w:r>
            <w:r w:rsidRPr="00E96560">
              <w:rPr>
                <w:strike/>
                <w:color w:val="FF0000"/>
                <w:lang w:val="en-US"/>
              </w:rPr>
              <w:t>–7</w:t>
            </w:r>
            <w:r w:rsidRPr="00E96560">
              <w:rPr>
                <w:color w:val="FF0000"/>
                <w:lang w:val="en-US"/>
              </w:rPr>
              <w:t xml:space="preserve"> </w:t>
            </w:r>
          </w:p>
        </w:tc>
        <w:tc>
          <w:tcPr>
            <w:tcW w:w="2160" w:type="dxa"/>
          </w:tcPr>
          <w:p w14:paraId="3DDD6F53" w14:textId="34EDF011" w:rsidR="00F92545" w:rsidRPr="00E96560" w:rsidRDefault="00F92545" w:rsidP="00E96560">
            <w:pPr>
              <w:rPr>
                <w:lang w:val="en-US"/>
              </w:rPr>
            </w:pPr>
            <w:r w:rsidRPr="00F92545">
              <w:rPr>
                <w:color w:val="FF0000"/>
                <w:lang w:val="en-US"/>
              </w:rPr>
              <w:t>7</w:t>
            </w:r>
          </w:p>
        </w:tc>
      </w:tr>
      <w:tr w:rsidR="00F92545" w:rsidRPr="00E96560" w14:paraId="230BD3EE" w14:textId="3F1960CF" w:rsidTr="00F50E5C">
        <w:trPr>
          <w:trHeight w:val="81"/>
        </w:trPr>
        <w:tc>
          <w:tcPr>
            <w:tcW w:w="1818" w:type="dxa"/>
          </w:tcPr>
          <w:p w14:paraId="7EC62004" w14:textId="77777777" w:rsidR="00F92545" w:rsidRPr="00E96560" w:rsidRDefault="00F92545" w:rsidP="00E96560">
            <w:pPr>
              <w:rPr>
                <w:lang w:val="en-US"/>
              </w:rPr>
            </w:pPr>
            <w:r w:rsidRPr="00E96560">
              <w:rPr>
                <w:lang w:val="en-US"/>
              </w:rPr>
              <w:t xml:space="preserve">Number of RSF </w:t>
            </w:r>
          </w:p>
        </w:tc>
        <w:tc>
          <w:tcPr>
            <w:tcW w:w="1710" w:type="dxa"/>
          </w:tcPr>
          <w:p w14:paraId="11C74486" w14:textId="77777777" w:rsidR="00F92545" w:rsidRPr="00E96560" w:rsidRDefault="00F92545" w:rsidP="00E96560">
            <w:pPr>
              <w:rPr>
                <w:lang w:val="en-US"/>
              </w:rPr>
            </w:pPr>
            <w:r w:rsidRPr="00E96560">
              <w:rPr>
                <w:lang w:val="en-US"/>
              </w:rPr>
              <w:t xml:space="preserve">Number of RIF </w:t>
            </w:r>
          </w:p>
        </w:tc>
        <w:tc>
          <w:tcPr>
            <w:tcW w:w="2250" w:type="dxa"/>
          </w:tcPr>
          <w:p w14:paraId="249C80F4" w14:textId="43FB905D" w:rsidR="00F92545" w:rsidRPr="00E96560" w:rsidRDefault="00FB43F1" w:rsidP="00E96560">
            <w:pPr>
              <w:rPr>
                <w:strike/>
                <w:lang w:val="en-US"/>
              </w:rPr>
            </w:pPr>
            <w:r w:rsidRPr="00E96560">
              <w:rPr>
                <w:strike/>
                <w:color w:val="FF0000"/>
                <w:lang w:val="en-US"/>
              </w:rPr>
              <w:t>R</w:t>
            </w:r>
            <w:r w:rsidR="00F92545" w:rsidRPr="00E96560">
              <w:rPr>
                <w:strike/>
                <w:color w:val="FF0000"/>
                <w:lang w:val="en-US"/>
              </w:rPr>
              <w:t>eserved</w:t>
            </w:r>
            <w:r>
              <w:rPr>
                <w:strike/>
                <w:color w:val="FF0000"/>
                <w:lang w:val="en-US"/>
              </w:rPr>
              <w:t xml:space="preserve"> </w:t>
            </w:r>
            <w:proofErr w:type="spellStart"/>
            <w:r w:rsidRPr="00FB43F1">
              <w:rPr>
                <w:color w:val="FF0000"/>
                <w:lang w:val="en-US"/>
              </w:rPr>
              <w:t>MMS</w:t>
            </w:r>
            <w:r>
              <w:rPr>
                <w:color w:val="FF0000"/>
                <w:lang w:val="en-US"/>
              </w:rPr>
              <w:t>_</w:t>
            </w:r>
            <w:r w:rsidRPr="00FB43F1">
              <w:rPr>
                <w:color w:val="FF0000"/>
                <w:lang w:val="en-US"/>
              </w:rPr>
              <w:t>Sync</w:t>
            </w:r>
            <w:proofErr w:type="spellEnd"/>
          </w:p>
        </w:tc>
        <w:tc>
          <w:tcPr>
            <w:tcW w:w="2160" w:type="dxa"/>
          </w:tcPr>
          <w:p w14:paraId="4BA3B0BA" w14:textId="3806CC4D" w:rsidR="00F92545" w:rsidRPr="00E96560" w:rsidRDefault="00FB43F1" w:rsidP="00E96560">
            <w:pPr>
              <w:rPr>
                <w:lang w:val="en-US"/>
              </w:rPr>
            </w:pPr>
            <w:r w:rsidRPr="00FB43F1">
              <w:rPr>
                <w:color w:val="FF0000"/>
                <w:lang w:val="en-US"/>
              </w:rPr>
              <w:t>Reversed</w:t>
            </w:r>
            <w:r>
              <w:rPr>
                <w:color w:val="FF0000"/>
                <w:lang w:val="en-US"/>
              </w:rPr>
              <w:t xml:space="preserve"> </w:t>
            </w:r>
            <w:r w:rsidRPr="00FB43F1">
              <w:rPr>
                <w:color w:val="FF0000"/>
                <w:lang w:val="en-US"/>
              </w:rPr>
              <w:t>Fragment</w:t>
            </w:r>
          </w:p>
        </w:tc>
      </w:tr>
    </w:tbl>
    <w:p w14:paraId="5ACC37DE" w14:textId="77777777" w:rsidR="00213038" w:rsidRDefault="00213038">
      <w:pPr>
        <w:rPr>
          <w:color w:val="FF0000"/>
          <w:lang w:val="en-US"/>
        </w:rPr>
      </w:pPr>
    </w:p>
    <w:p w14:paraId="352722A4" w14:textId="0CECF645" w:rsidR="003337ED" w:rsidRDefault="00C160E5">
      <w:pPr>
        <w:rPr>
          <w:color w:val="FF0000"/>
          <w:lang w:val="en-US"/>
        </w:rPr>
      </w:pPr>
      <w:r>
        <w:rPr>
          <w:color w:val="FF0000"/>
          <w:lang w:val="en-US"/>
        </w:rPr>
        <w:t>The</w:t>
      </w:r>
      <w:r w:rsidR="0051463B" w:rsidRPr="00C160E5">
        <w:rPr>
          <w:color w:val="FF0000"/>
          <w:lang w:val="en-US"/>
        </w:rPr>
        <w:t xml:space="preserve"> </w:t>
      </w:r>
      <w:proofErr w:type="spellStart"/>
      <w:r w:rsidR="0051463B" w:rsidRPr="00C160E5">
        <w:rPr>
          <w:color w:val="FF0000"/>
          <w:lang w:val="en-US"/>
        </w:rPr>
        <w:t>MMS_Sync</w:t>
      </w:r>
      <w:proofErr w:type="spellEnd"/>
      <w:r>
        <w:rPr>
          <w:color w:val="FF0000"/>
          <w:lang w:val="en-US"/>
        </w:rPr>
        <w:t xml:space="preserve"> field </w:t>
      </w:r>
      <w:r w:rsidR="00091150">
        <w:rPr>
          <w:color w:val="FF0000"/>
          <w:lang w:val="en-US"/>
        </w:rPr>
        <w:t xml:space="preserve">specifies if </w:t>
      </w:r>
      <w:r w:rsidR="00091150" w:rsidRPr="00C160E5">
        <w:rPr>
          <w:color w:val="FF0000"/>
          <w:lang w:val="en-US"/>
        </w:rPr>
        <w:t>the responder may start transmitting its HRP UWB PHY MMS packet offset by 600 RSTU from the reception of the first fragment instead of the start into the ranging phase</w:t>
      </w:r>
      <w:r w:rsidR="003337ED">
        <w:rPr>
          <w:color w:val="FF0000"/>
          <w:lang w:val="en-US"/>
        </w:rPr>
        <w:t xml:space="preserve">. By default, </w:t>
      </w:r>
      <w:r w:rsidR="005423EF">
        <w:rPr>
          <w:color w:val="FF0000"/>
          <w:lang w:val="en-US"/>
        </w:rPr>
        <w:t xml:space="preserve">the </w:t>
      </w:r>
      <w:proofErr w:type="spellStart"/>
      <w:r w:rsidR="003E619C">
        <w:rPr>
          <w:color w:val="FF0000"/>
          <w:lang w:val="en-US"/>
        </w:rPr>
        <w:t>MMS_Sync</w:t>
      </w:r>
      <w:proofErr w:type="spellEnd"/>
      <w:r w:rsidR="003E619C">
        <w:rPr>
          <w:color w:val="FF0000"/>
          <w:lang w:val="en-US"/>
        </w:rPr>
        <w:t xml:space="preserve"> is </w:t>
      </w:r>
      <w:r w:rsidR="005E7031">
        <w:rPr>
          <w:color w:val="FF0000"/>
          <w:lang w:val="en-US"/>
        </w:rPr>
        <w:t>FALSE</w:t>
      </w:r>
      <w:r w:rsidR="003E619C">
        <w:rPr>
          <w:color w:val="FF0000"/>
          <w:lang w:val="en-US"/>
        </w:rPr>
        <w:t>.</w:t>
      </w:r>
    </w:p>
    <w:p w14:paraId="1BA3D535" w14:textId="68FCB2B6" w:rsidR="003337ED" w:rsidRDefault="00091150" w:rsidP="003337ED">
      <w:pPr>
        <w:rPr>
          <w:color w:val="FF0000"/>
          <w:lang w:val="en-US"/>
        </w:rPr>
      </w:pPr>
      <w:r w:rsidRPr="00C160E5">
        <w:rPr>
          <w:color w:val="FF0000"/>
          <w:lang w:val="en-US"/>
        </w:rPr>
        <w:t xml:space="preserve"> </w:t>
      </w:r>
      <w:r w:rsidR="003337ED">
        <w:rPr>
          <w:color w:val="FF0000"/>
          <w:lang w:val="en-US"/>
        </w:rPr>
        <w:t>The</w:t>
      </w:r>
      <w:r w:rsidR="003337ED" w:rsidRPr="00C160E5">
        <w:rPr>
          <w:color w:val="FF0000"/>
          <w:lang w:val="en-US"/>
        </w:rPr>
        <w:t xml:space="preserve"> </w:t>
      </w:r>
      <w:r w:rsidR="003337ED">
        <w:rPr>
          <w:color w:val="FF0000"/>
          <w:lang w:val="en-US"/>
        </w:rPr>
        <w:t>R</w:t>
      </w:r>
      <w:r w:rsidR="003337ED" w:rsidRPr="002720B5">
        <w:rPr>
          <w:color w:val="FF0000"/>
          <w:lang w:val="en-US"/>
        </w:rPr>
        <w:t>eversed</w:t>
      </w:r>
      <w:r w:rsidR="003337ED">
        <w:rPr>
          <w:color w:val="FF0000"/>
          <w:lang w:val="en-US"/>
        </w:rPr>
        <w:t xml:space="preserve"> F</w:t>
      </w:r>
      <w:r w:rsidR="003337ED" w:rsidRPr="002720B5">
        <w:rPr>
          <w:color w:val="FF0000"/>
          <w:lang w:val="en-US"/>
        </w:rPr>
        <w:t>ragment</w:t>
      </w:r>
      <w:r w:rsidR="003337ED">
        <w:rPr>
          <w:color w:val="FF0000"/>
          <w:lang w:val="en-US"/>
        </w:rPr>
        <w:t xml:space="preserve"> field specifies </w:t>
      </w:r>
      <w:r w:rsidR="005E7031">
        <w:rPr>
          <w:color w:val="FF0000"/>
          <w:lang w:val="en-US"/>
        </w:rPr>
        <w:t xml:space="preserve">if </w:t>
      </w:r>
      <w:r w:rsidR="003E619C" w:rsidRPr="00C160E5">
        <w:rPr>
          <w:color w:val="FF0000"/>
          <w:lang w:val="en-US"/>
        </w:rPr>
        <w:t>the order between the Initiator and the responder</w:t>
      </w:r>
      <w:r w:rsidR="005E7031">
        <w:rPr>
          <w:color w:val="FF0000"/>
          <w:lang w:val="en-US"/>
        </w:rPr>
        <w:t xml:space="preserve"> is reversed. When TRUE, </w:t>
      </w:r>
      <w:r w:rsidR="009478DC">
        <w:rPr>
          <w:color w:val="FF0000"/>
          <w:lang w:val="en-US"/>
        </w:rPr>
        <w:t>i</w:t>
      </w:r>
      <w:r w:rsidR="005E7031" w:rsidRPr="00C160E5">
        <w:rPr>
          <w:color w:val="FF0000"/>
          <w:lang w:val="en-US"/>
        </w:rPr>
        <w:t>n the ranging phase, the responder may transmit the HRP UWB PHY MMS packet (described in 16.2.11), and the Initiator may start transmitting its HRP UWB PHY MMS packet offset by 600 RSTU from the start into the ranging phase.</w:t>
      </w:r>
    </w:p>
    <w:p w14:paraId="133A9EC3" w14:textId="77777777" w:rsidR="007C7137" w:rsidRDefault="007C7137" w:rsidP="007C7137">
      <w:pPr>
        <w:rPr>
          <w:b/>
          <w:bCs/>
          <w:sz w:val="20"/>
          <w:szCs w:val="20"/>
          <w:lang w:val="en-US"/>
        </w:rPr>
      </w:pPr>
    </w:p>
    <w:p w14:paraId="503574DB" w14:textId="23238918" w:rsidR="007C7137" w:rsidRDefault="001F223A" w:rsidP="007C7137">
      <w:pPr>
        <w:rPr>
          <w:b/>
          <w:bCs/>
          <w:sz w:val="20"/>
          <w:szCs w:val="20"/>
          <w:lang w:val="en-US"/>
        </w:rPr>
      </w:pPr>
      <w:r>
        <w:rPr>
          <w:b/>
          <w:bCs/>
          <w:sz w:val="20"/>
          <w:szCs w:val="20"/>
          <w:lang w:val="en-US"/>
        </w:rPr>
        <w:t>Add</w:t>
      </w:r>
      <w:r w:rsidR="00D62B47">
        <w:rPr>
          <w:b/>
          <w:bCs/>
          <w:sz w:val="20"/>
          <w:szCs w:val="20"/>
          <w:lang w:val="en-US"/>
        </w:rPr>
        <w:t xml:space="preserve"> </w:t>
      </w:r>
      <w:r w:rsidR="007C7137" w:rsidRPr="00391564">
        <w:rPr>
          <w:b/>
          <w:bCs/>
          <w:sz w:val="20"/>
          <w:szCs w:val="20"/>
          <w:lang w:val="en-US"/>
        </w:rPr>
        <w:t xml:space="preserve">page </w:t>
      </w:r>
      <w:proofErr w:type="gramStart"/>
      <w:r w:rsidR="007C7137" w:rsidRPr="00391564">
        <w:rPr>
          <w:b/>
          <w:bCs/>
          <w:sz w:val="20"/>
          <w:szCs w:val="20"/>
          <w:lang w:val="en-US"/>
        </w:rPr>
        <w:t>1</w:t>
      </w:r>
      <w:r w:rsidR="007C7137">
        <w:rPr>
          <w:b/>
          <w:bCs/>
          <w:sz w:val="20"/>
          <w:szCs w:val="20"/>
          <w:lang w:val="en-US"/>
        </w:rPr>
        <w:t>2</w:t>
      </w:r>
      <w:r w:rsidR="007C7137" w:rsidRPr="00391564">
        <w:rPr>
          <w:b/>
          <w:bCs/>
          <w:sz w:val="20"/>
          <w:szCs w:val="20"/>
          <w:lang w:val="en-US"/>
        </w:rPr>
        <w:t xml:space="preserve">3 </w:t>
      </w:r>
      <w:r w:rsidR="00D62B47">
        <w:rPr>
          <w:b/>
          <w:bCs/>
          <w:sz w:val="20"/>
          <w:szCs w:val="20"/>
          <w:lang w:val="en-US"/>
        </w:rPr>
        <w:t>line</w:t>
      </w:r>
      <w:proofErr w:type="gramEnd"/>
      <w:r w:rsidR="00D62B47">
        <w:rPr>
          <w:b/>
          <w:bCs/>
          <w:sz w:val="20"/>
          <w:szCs w:val="20"/>
          <w:lang w:val="en-US"/>
        </w:rPr>
        <w:t xml:space="preserve"> 2 </w:t>
      </w:r>
      <w:r w:rsidR="007C7137" w:rsidRPr="00391564">
        <w:rPr>
          <w:b/>
          <w:bCs/>
          <w:sz w:val="20"/>
          <w:szCs w:val="20"/>
          <w:lang w:val="en-US"/>
        </w:rPr>
        <w:t>paragraph 10.39.11.3.</w:t>
      </w:r>
      <w:r w:rsidR="00771C04">
        <w:rPr>
          <w:b/>
          <w:bCs/>
          <w:sz w:val="20"/>
          <w:szCs w:val="20"/>
          <w:lang w:val="en-US"/>
        </w:rPr>
        <w:t>7</w:t>
      </w:r>
    </w:p>
    <w:p w14:paraId="3D7B72AF" w14:textId="6430D046" w:rsidR="001F223A" w:rsidRDefault="001F223A" w:rsidP="007C7137">
      <w:pPr>
        <w:rPr>
          <w:b/>
          <w:bCs/>
          <w:sz w:val="20"/>
          <w:szCs w:val="20"/>
          <w:lang w:val="en-US"/>
        </w:rPr>
      </w:pPr>
      <w:r w:rsidRPr="001F223A">
        <w:rPr>
          <w:color w:val="FF0000"/>
          <w:lang w:val="en-US"/>
        </w:rPr>
        <w:t xml:space="preserve">When the Message Control field value is </w:t>
      </w:r>
      <w:r>
        <w:rPr>
          <w:color w:val="FF0000"/>
          <w:lang w:val="en-US"/>
        </w:rPr>
        <w:t>two</w:t>
      </w:r>
      <w:r w:rsidR="004E0302">
        <w:rPr>
          <w:color w:val="FF0000"/>
          <w:lang w:val="en-US"/>
        </w:rPr>
        <w:t xml:space="preserve"> (i.e. Reversed MMS)</w:t>
      </w:r>
      <w:r w:rsidRPr="001F223A">
        <w:rPr>
          <w:color w:val="FF0000"/>
          <w:lang w:val="en-US"/>
        </w:rPr>
        <w:t xml:space="preserve">, the Message Content field shall be formatted as shown in Figure </w:t>
      </w:r>
      <w:r>
        <w:rPr>
          <w:color w:val="FF0000"/>
          <w:lang w:val="en-US"/>
        </w:rPr>
        <w:t>XX.</w:t>
      </w: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520"/>
      </w:tblGrid>
      <w:tr w:rsidR="001F223A" w:rsidRPr="001F223A" w14:paraId="0E93D7B5" w14:textId="77777777" w:rsidTr="00F50E5C">
        <w:trPr>
          <w:trHeight w:val="536"/>
        </w:trPr>
        <w:tc>
          <w:tcPr>
            <w:tcW w:w="1368" w:type="dxa"/>
          </w:tcPr>
          <w:p w14:paraId="668A255E" w14:textId="2A57C1E6" w:rsidR="001F223A" w:rsidRPr="001F223A" w:rsidRDefault="001F223A" w:rsidP="001F223A">
            <w:pPr>
              <w:rPr>
                <w:color w:val="FF0000"/>
                <w:lang w:val="en-US"/>
              </w:rPr>
            </w:pPr>
            <w:r w:rsidRPr="001F223A">
              <w:rPr>
                <w:b/>
                <w:bCs/>
                <w:color w:val="FF0000"/>
                <w:lang w:val="en-US"/>
              </w:rPr>
              <w:t xml:space="preserve">Octets: 5 </w:t>
            </w:r>
          </w:p>
        </w:tc>
        <w:tc>
          <w:tcPr>
            <w:tcW w:w="2520" w:type="dxa"/>
          </w:tcPr>
          <w:p w14:paraId="5CC8633C" w14:textId="77777777" w:rsidR="001F223A" w:rsidRPr="001F223A" w:rsidRDefault="001F223A" w:rsidP="001F223A">
            <w:pPr>
              <w:rPr>
                <w:color w:val="FF0000"/>
                <w:lang w:val="en-US"/>
              </w:rPr>
            </w:pPr>
            <w:r w:rsidRPr="001F223A">
              <w:rPr>
                <w:b/>
                <w:bCs/>
                <w:color w:val="FF0000"/>
                <w:lang w:val="en-US"/>
              </w:rPr>
              <w:t xml:space="preserve">0/variable </w:t>
            </w:r>
          </w:p>
        </w:tc>
      </w:tr>
      <w:tr w:rsidR="001F223A" w:rsidRPr="001F223A" w14:paraId="1BEA8552" w14:textId="77777777" w:rsidTr="00F50E5C">
        <w:trPr>
          <w:trHeight w:val="81"/>
        </w:trPr>
        <w:tc>
          <w:tcPr>
            <w:tcW w:w="1368" w:type="dxa"/>
          </w:tcPr>
          <w:p w14:paraId="58C6E53D" w14:textId="77777777" w:rsidR="001F223A" w:rsidRPr="001F223A" w:rsidRDefault="001F223A" w:rsidP="001F223A">
            <w:pPr>
              <w:rPr>
                <w:color w:val="FF0000"/>
                <w:lang w:val="en-US"/>
              </w:rPr>
            </w:pPr>
            <w:r w:rsidRPr="001F223A">
              <w:rPr>
                <w:color w:val="FF0000"/>
                <w:lang w:val="en-US"/>
              </w:rPr>
              <w:t xml:space="preserve">Reply Time </w:t>
            </w:r>
          </w:p>
        </w:tc>
        <w:tc>
          <w:tcPr>
            <w:tcW w:w="2520" w:type="dxa"/>
          </w:tcPr>
          <w:p w14:paraId="61552E9F" w14:textId="77777777" w:rsidR="001F223A" w:rsidRPr="001F223A" w:rsidRDefault="001F223A" w:rsidP="001F223A">
            <w:pPr>
              <w:rPr>
                <w:color w:val="FF0000"/>
                <w:lang w:val="en-US"/>
              </w:rPr>
            </w:pPr>
            <w:r w:rsidRPr="001F223A">
              <w:rPr>
                <w:color w:val="FF0000"/>
                <w:lang w:val="en-US"/>
              </w:rPr>
              <w:t xml:space="preserve">Passthrough </w:t>
            </w:r>
          </w:p>
        </w:tc>
      </w:tr>
    </w:tbl>
    <w:p w14:paraId="3692BB87" w14:textId="250315A9" w:rsidR="00D922E9" w:rsidRDefault="00D922E9" w:rsidP="003337ED">
      <w:pPr>
        <w:rPr>
          <w:b/>
          <w:bCs/>
          <w:color w:val="FF0000"/>
          <w:lang w:val="en-US"/>
        </w:rPr>
      </w:pPr>
      <w:r w:rsidRPr="00D922E9">
        <w:rPr>
          <w:b/>
          <w:bCs/>
          <w:color w:val="FF0000"/>
          <w:lang w:val="en-US"/>
        </w:rPr>
        <w:t xml:space="preserve">Figure </w:t>
      </w:r>
      <w:r w:rsidR="00991102">
        <w:rPr>
          <w:b/>
          <w:bCs/>
          <w:color w:val="FF0000"/>
          <w:lang w:val="en-US"/>
        </w:rPr>
        <w:t>XX</w:t>
      </w:r>
      <w:r w:rsidRPr="00D922E9">
        <w:rPr>
          <w:b/>
          <w:bCs/>
          <w:color w:val="FF0000"/>
          <w:lang w:val="en-US"/>
        </w:rPr>
        <w:t xml:space="preserve">—Format of the Message Content field in the One-to-one Initiator Report Compact frame when the Message Control field value is </w:t>
      </w:r>
      <w:r>
        <w:rPr>
          <w:b/>
          <w:bCs/>
          <w:color w:val="FF0000"/>
          <w:lang w:val="en-US"/>
        </w:rPr>
        <w:t>two</w:t>
      </w:r>
    </w:p>
    <w:p w14:paraId="13FB2EE1" w14:textId="37FC57DC" w:rsidR="00F94A06" w:rsidRDefault="00F94A06" w:rsidP="00D62B47">
      <w:pPr>
        <w:jc w:val="both"/>
        <w:rPr>
          <w:color w:val="FF0000"/>
          <w:lang w:val="en-US"/>
        </w:rPr>
      </w:pPr>
      <w:r w:rsidRPr="00F94A06">
        <w:rPr>
          <w:color w:val="FF0000"/>
          <w:lang w:val="en-US"/>
        </w:rPr>
        <w:t>The Reply Time field value is an unsigned integer that reports the time difference, measured at the initiator, between the RMARKER of the MMS fragments received from the responder and the RMARKER of the MMS fragments transmitted by the initiator</w:t>
      </w:r>
      <w:r w:rsidR="00D62B47">
        <w:rPr>
          <w:color w:val="FF0000"/>
          <w:lang w:val="en-US"/>
        </w:rPr>
        <w:t xml:space="preserve"> in the reversed mode</w:t>
      </w:r>
      <w:r w:rsidRPr="00F94A06">
        <w:rPr>
          <w:color w:val="FF0000"/>
          <w:lang w:val="en-US"/>
        </w:rPr>
        <w:t>. The units of time are specified in 10.29.1.4.</w:t>
      </w:r>
    </w:p>
    <w:p w14:paraId="1C2C3364" w14:textId="11B86F33" w:rsidR="00991102" w:rsidRDefault="00991102" w:rsidP="00D62B47">
      <w:pPr>
        <w:jc w:val="both"/>
        <w:rPr>
          <w:color w:val="FF0000"/>
          <w:lang w:val="en-US"/>
        </w:rPr>
      </w:pPr>
      <w:r w:rsidRPr="00991102">
        <w:rPr>
          <w:color w:val="FF0000"/>
          <w:lang w:val="en-US"/>
        </w:rPr>
        <w:t>The Passthrough field content is defined in 10.39.11.1.3.3. Its presence can be inferred from the frame length.</w:t>
      </w:r>
    </w:p>
    <w:p w14:paraId="2A088F71" w14:textId="77777777" w:rsidR="00991102" w:rsidRDefault="00991102" w:rsidP="00D62B47">
      <w:pPr>
        <w:jc w:val="both"/>
        <w:rPr>
          <w:color w:val="FF0000"/>
          <w:lang w:val="en-US"/>
        </w:rPr>
      </w:pPr>
    </w:p>
    <w:p w14:paraId="5D3FFE47" w14:textId="34F7191C" w:rsidR="00991102" w:rsidRDefault="00991102" w:rsidP="00991102">
      <w:pPr>
        <w:rPr>
          <w:b/>
          <w:bCs/>
          <w:sz w:val="20"/>
          <w:szCs w:val="20"/>
          <w:lang w:val="en-US"/>
        </w:rPr>
      </w:pPr>
      <w:r>
        <w:rPr>
          <w:b/>
          <w:bCs/>
          <w:sz w:val="20"/>
          <w:szCs w:val="20"/>
          <w:lang w:val="en-US"/>
        </w:rPr>
        <w:t xml:space="preserve">Add </w:t>
      </w:r>
      <w:r w:rsidRPr="00391564">
        <w:rPr>
          <w:b/>
          <w:bCs/>
          <w:sz w:val="20"/>
          <w:szCs w:val="20"/>
          <w:lang w:val="en-US"/>
        </w:rPr>
        <w:t xml:space="preserve">page </w:t>
      </w:r>
      <w:proofErr w:type="gramStart"/>
      <w:r w:rsidRPr="00391564">
        <w:rPr>
          <w:b/>
          <w:bCs/>
          <w:sz w:val="20"/>
          <w:szCs w:val="20"/>
          <w:lang w:val="en-US"/>
        </w:rPr>
        <w:t>1</w:t>
      </w:r>
      <w:r>
        <w:rPr>
          <w:b/>
          <w:bCs/>
          <w:sz w:val="20"/>
          <w:szCs w:val="20"/>
          <w:lang w:val="en-US"/>
        </w:rPr>
        <w:t>2</w:t>
      </w:r>
      <w:r w:rsidR="002D45EF">
        <w:rPr>
          <w:b/>
          <w:bCs/>
          <w:sz w:val="20"/>
          <w:szCs w:val="20"/>
          <w:lang w:val="en-US"/>
        </w:rPr>
        <w:t>4</w:t>
      </w:r>
      <w:r w:rsidRPr="00391564">
        <w:rPr>
          <w:b/>
          <w:bCs/>
          <w:sz w:val="20"/>
          <w:szCs w:val="20"/>
          <w:lang w:val="en-US"/>
        </w:rPr>
        <w:t xml:space="preserve"> </w:t>
      </w:r>
      <w:r>
        <w:rPr>
          <w:b/>
          <w:bCs/>
          <w:sz w:val="20"/>
          <w:szCs w:val="20"/>
          <w:lang w:val="en-US"/>
        </w:rPr>
        <w:t>line</w:t>
      </w:r>
      <w:proofErr w:type="gramEnd"/>
      <w:r>
        <w:rPr>
          <w:b/>
          <w:bCs/>
          <w:sz w:val="20"/>
          <w:szCs w:val="20"/>
          <w:lang w:val="en-US"/>
        </w:rPr>
        <w:t xml:space="preserve"> 2</w:t>
      </w:r>
      <w:r w:rsidR="002D45EF">
        <w:rPr>
          <w:b/>
          <w:bCs/>
          <w:sz w:val="20"/>
          <w:szCs w:val="20"/>
          <w:lang w:val="en-US"/>
        </w:rPr>
        <w:t>3</w:t>
      </w:r>
      <w:r>
        <w:rPr>
          <w:b/>
          <w:bCs/>
          <w:sz w:val="20"/>
          <w:szCs w:val="20"/>
          <w:lang w:val="en-US"/>
        </w:rPr>
        <w:t xml:space="preserve"> </w:t>
      </w:r>
      <w:r w:rsidRPr="00391564">
        <w:rPr>
          <w:b/>
          <w:bCs/>
          <w:sz w:val="20"/>
          <w:szCs w:val="20"/>
          <w:lang w:val="en-US"/>
        </w:rPr>
        <w:t>paragraph 10.39.11.3.</w:t>
      </w:r>
      <w:r w:rsidR="002D45EF">
        <w:rPr>
          <w:b/>
          <w:bCs/>
          <w:sz w:val="20"/>
          <w:szCs w:val="20"/>
          <w:lang w:val="en-US"/>
        </w:rPr>
        <w:t>8</w:t>
      </w:r>
    </w:p>
    <w:p w14:paraId="7B0AC7C0" w14:textId="3D18A145" w:rsidR="00991102" w:rsidRDefault="00991102" w:rsidP="00991102">
      <w:pPr>
        <w:rPr>
          <w:b/>
          <w:bCs/>
          <w:sz w:val="20"/>
          <w:szCs w:val="20"/>
          <w:lang w:val="en-US"/>
        </w:rPr>
      </w:pPr>
      <w:r w:rsidRPr="001F223A">
        <w:rPr>
          <w:color w:val="FF0000"/>
          <w:lang w:val="en-US"/>
        </w:rPr>
        <w:t xml:space="preserve">When the Message Control field value is </w:t>
      </w:r>
      <w:r w:rsidR="002D45EF">
        <w:rPr>
          <w:color w:val="FF0000"/>
          <w:lang w:val="en-US"/>
        </w:rPr>
        <w:t>three</w:t>
      </w:r>
      <w:r>
        <w:rPr>
          <w:color w:val="FF0000"/>
          <w:lang w:val="en-US"/>
        </w:rPr>
        <w:t xml:space="preserve"> (i.e. Reversed MMS)</w:t>
      </w:r>
      <w:r w:rsidRPr="001F223A">
        <w:rPr>
          <w:color w:val="FF0000"/>
          <w:lang w:val="en-US"/>
        </w:rPr>
        <w:t xml:space="preserve">, the Message Content field shall be formatted as shown in Figure </w:t>
      </w:r>
      <w:r>
        <w:rPr>
          <w:color w:val="FF0000"/>
          <w:lang w:val="en-US"/>
        </w:rPr>
        <w:t>XX.</w:t>
      </w: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2160"/>
      </w:tblGrid>
      <w:tr w:rsidR="00991102" w:rsidRPr="001F223A" w14:paraId="3227B8CA" w14:textId="77777777" w:rsidTr="00F50E5C">
        <w:trPr>
          <w:trHeight w:val="80"/>
        </w:trPr>
        <w:tc>
          <w:tcPr>
            <w:tcW w:w="2047" w:type="dxa"/>
          </w:tcPr>
          <w:p w14:paraId="679E0869" w14:textId="77777777" w:rsidR="00991102" w:rsidRPr="001F223A" w:rsidRDefault="00991102" w:rsidP="0009449D">
            <w:pPr>
              <w:rPr>
                <w:color w:val="FF0000"/>
                <w:lang w:val="en-US"/>
              </w:rPr>
            </w:pPr>
            <w:r w:rsidRPr="001F223A">
              <w:rPr>
                <w:b/>
                <w:bCs/>
                <w:color w:val="FF0000"/>
                <w:lang w:val="en-US"/>
              </w:rPr>
              <w:t xml:space="preserve">Octets: 5 </w:t>
            </w:r>
          </w:p>
        </w:tc>
        <w:tc>
          <w:tcPr>
            <w:tcW w:w="2160" w:type="dxa"/>
          </w:tcPr>
          <w:p w14:paraId="34B58122" w14:textId="77777777" w:rsidR="00991102" w:rsidRPr="001F223A" w:rsidRDefault="00991102" w:rsidP="0009449D">
            <w:pPr>
              <w:rPr>
                <w:color w:val="FF0000"/>
                <w:lang w:val="en-US"/>
              </w:rPr>
            </w:pPr>
            <w:r w:rsidRPr="001F223A">
              <w:rPr>
                <w:b/>
                <w:bCs/>
                <w:color w:val="FF0000"/>
                <w:lang w:val="en-US"/>
              </w:rPr>
              <w:t xml:space="preserve">0/variable </w:t>
            </w:r>
          </w:p>
        </w:tc>
      </w:tr>
      <w:tr w:rsidR="00991102" w:rsidRPr="001F223A" w14:paraId="2213E2EF" w14:textId="77777777" w:rsidTr="00F50E5C">
        <w:trPr>
          <w:trHeight w:val="81"/>
        </w:trPr>
        <w:tc>
          <w:tcPr>
            <w:tcW w:w="2047" w:type="dxa"/>
          </w:tcPr>
          <w:p w14:paraId="38E8E324" w14:textId="1C609F39" w:rsidR="00991102" w:rsidRPr="001F223A" w:rsidRDefault="002D45EF" w:rsidP="0009449D">
            <w:pPr>
              <w:rPr>
                <w:color w:val="FF0000"/>
                <w:lang w:val="en-US"/>
              </w:rPr>
            </w:pPr>
            <w:r>
              <w:rPr>
                <w:color w:val="FF0000"/>
                <w:lang w:val="en-US"/>
              </w:rPr>
              <w:t>Round-trip</w:t>
            </w:r>
            <w:r w:rsidR="00991102" w:rsidRPr="001F223A">
              <w:rPr>
                <w:color w:val="FF0000"/>
                <w:lang w:val="en-US"/>
              </w:rPr>
              <w:t xml:space="preserve"> Time </w:t>
            </w:r>
          </w:p>
        </w:tc>
        <w:tc>
          <w:tcPr>
            <w:tcW w:w="2160" w:type="dxa"/>
          </w:tcPr>
          <w:p w14:paraId="595EBA09" w14:textId="77777777" w:rsidR="00991102" w:rsidRPr="001F223A" w:rsidRDefault="00991102" w:rsidP="0009449D">
            <w:pPr>
              <w:rPr>
                <w:color w:val="FF0000"/>
                <w:lang w:val="en-US"/>
              </w:rPr>
            </w:pPr>
            <w:r w:rsidRPr="001F223A">
              <w:rPr>
                <w:color w:val="FF0000"/>
                <w:lang w:val="en-US"/>
              </w:rPr>
              <w:t xml:space="preserve">Passthrough </w:t>
            </w:r>
          </w:p>
        </w:tc>
      </w:tr>
    </w:tbl>
    <w:p w14:paraId="6FF5A15F" w14:textId="50050819" w:rsidR="00991102" w:rsidRDefault="00991102" w:rsidP="00991102">
      <w:pPr>
        <w:rPr>
          <w:b/>
          <w:bCs/>
          <w:color w:val="FF0000"/>
          <w:lang w:val="en-US"/>
        </w:rPr>
      </w:pPr>
      <w:r w:rsidRPr="00D922E9">
        <w:rPr>
          <w:b/>
          <w:bCs/>
          <w:color w:val="FF0000"/>
          <w:lang w:val="en-US"/>
        </w:rPr>
        <w:t xml:space="preserve">Figure 94—Format of the Message Content field in the One-to-one </w:t>
      </w:r>
      <w:r w:rsidR="002D45EF">
        <w:rPr>
          <w:b/>
          <w:bCs/>
          <w:color w:val="FF0000"/>
          <w:lang w:val="en-US"/>
        </w:rPr>
        <w:t>Responder</w:t>
      </w:r>
      <w:r w:rsidRPr="00D922E9">
        <w:rPr>
          <w:b/>
          <w:bCs/>
          <w:color w:val="FF0000"/>
          <w:lang w:val="en-US"/>
        </w:rPr>
        <w:t xml:space="preserve"> Report Compact frame when the Message Control field value is </w:t>
      </w:r>
      <w:r>
        <w:rPr>
          <w:b/>
          <w:bCs/>
          <w:color w:val="FF0000"/>
          <w:lang w:val="en-US"/>
        </w:rPr>
        <w:t>t</w:t>
      </w:r>
      <w:r w:rsidR="002D45EF">
        <w:rPr>
          <w:b/>
          <w:bCs/>
          <w:color w:val="FF0000"/>
          <w:lang w:val="en-US"/>
        </w:rPr>
        <w:t>hree</w:t>
      </w:r>
    </w:p>
    <w:p w14:paraId="3D3C9C58" w14:textId="7AEC5676" w:rsidR="00991102" w:rsidRDefault="00991102" w:rsidP="00991102">
      <w:pPr>
        <w:jc w:val="both"/>
        <w:rPr>
          <w:color w:val="FF0000"/>
          <w:lang w:val="en-US"/>
        </w:rPr>
      </w:pPr>
      <w:r w:rsidRPr="00F94A06">
        <w:rPr>
          <w:color w:val="FF0000"/>
          <w:lang w:val="en-US"/>
        </w:rPr>
        <w:t xml:space="preserve">The </w:t>
      </w:r>
      <w:r w:rsidR="002D45EF">
        <w:rPr>
          <w:color w:val="FF0000"/>
          <w:lang w:val="en-US"/>
        </w:rPr>
        <w:t>Round</w:t>
      </w:r>
      <w:r w:rsidR="008958C7">
        <w:rPr>
          <w:color w:val="FF0000"/>
          <w:lang w:val="en-US"/>
        </w:rPr>
        <w:t>-trip</w:t>
      </w:r>
      <w:r w:rsidRPr="00F94A06">
        <w:rPr>
          <w:color w:val="FF0000"/>
          <w:lang w:val="en-US"/>
        </w:rPr>
        <w:t xml:space="preserve"> Time field value is an unsigned integer that reports the time difference, measured at the </w:t>
      </w:r>
      <w:r w:rsidR="008958C7">
        <w:rPr>
          <w:color w:val="FF0000"/>
          <w:lang w:val="en-US"/>
        </w:rPr>
        <w:t>responder</w:t>
      </w:r>
      <w:r w:rsidRPr="00F94A06">
        <w:rPr>
          <w:color w:val="FF0000"/>
          <w:lang w:val="en-US"/>
        </w:rPr>
        <w:t xml:space="preserve">, between the RMARKER of the MMS fragments </w:t>
      </w:r>
      <w:r w:rsidR="008958C7">
        <w:rPr>
          <w:color w:val="FF0000"/>
          <w:lang w:val="en-US"/>
        </w:rPr>
        <w:t>transmitted by</w:t>
      </w:r>
      <w:r w:rsidRPr="00F94A06">
        <w:rPr>
          <w:color w:val="FF0000"/>
          <w:lang w:val="en-US"/>
        </w:rPr>
        <w:t xml:space="preserve"> the responder and the RMARKER of the MMS fragments </w:t>
      </w:r>
      <w:r w:rsidR="008958C7">
        <w:rPr>
          <w:color w:val="FF0000"/>
          <w:lang w:val="en-US"/>
        </w:rPr>
        <w:t>received</w:t>
      </w:r>
      <w:r w:rsidRPr="00F94A06">
        <w:rPr>
          <w:color w:val="FF0000"/>
          <w:lang w:val="en-US"/>
        </w:rPr>
        <w:t xml:space="preserve"> </w:t>
      </w:r>
      <w:r w:rsidR="008958C7">
        <w:rPr>
          <w:color w:val="FF0000"/>
          <w:lang w:val="en-US"/>
        </w:rPr>
        <w:t>from</w:t>
      </w:r>
      <w:r w:rsidRPr="00F94A06">
        <w:rPr>
          <w:color w:val="FF0000"/>
          <w:lang w:val="en-US"/>
        </w:rPr>
        <w:t xml:space="preserve"> the initiator</w:t>
      </w:r>
      <w:r>
        <w:rPr>
          <w:color w:val="FF0000"/>
          <w:lang w:val="en-US"/>
        </w:rPr>
        <w:t xml:space="preserve"> in the reversed mode</w:t>
      </w:r>
      <w:r w:rsidRPr="00F94A06">
        <w:rPr>
          <w:color w:val="FF0000"/>
          <w:lang w:val="en-US"/>
        </w:rPr>
        <w:t>. The units of time are specified in 10.29.1.4.</w:t>
      </w:r>
    </w:p>
    <w:p w14:paraId="5946A5EC" w14:textId="77777777" w:rsidR="00991102" w:rsidRDefault="00991102" w:rsidP="00991102">
      <w:pPr>
        <w:jc w:val="both"/>
        <w:rPr>
          <w:color w:val="FF0000"/>
          <w:lang w:val="en-US"/>
        </w:rPr>
      </w:pPr>
      <w:r w:rsidRPr="00991102">
        <w:rPr>
          <w:color w:val="FF0000"/>
          <w:lang w:val="en-US"/>
        </w:rPr>
        <w:t>The Passthrough field content is defined in 10.39.11.1.3.3. Its presence can be inferred from the frame length.</w:t>
      </w:r>
    </w:p>
    <w:p w14:paraId="63F955C6" w14:textId="77777777" w:rsidR="003615F1" w:rsidRDefault="003615F1" w:rsidP="00991102">
      <w:pPr>
        <w:jc w:val="both"/>
        <w:rPr>
          <w:color w:val="FF0000"/>
          <w:lang w:val="en-US"/>
        </w:rPr>
      </w:pPr>
    </w:p>
    <w:p w14:paraId="492F8A99" w14:textId="77777777" w:rsidR="003615F1" w:rsidRDefault="003615F1" w:rsidP="00991102">
      <w:pPr>
        <w:jc w:val="both"/>
        <w:rPr>
          <w:color w:val="FF0000"/>
          <w:lang w:val="en-US"/>
        </w:rPr>
      </w:pPr>
    </w:p>
    <w:p w14:paraId="201A7A8F" w14:textId="382E235A" w:rsidR="00DC4FC5" w:rsidRDefault="00DC4FC5" w:rsidP="00DC4FC5">
      <w:pPr>
        <w:rPr>
          <w:b/>
          <w:bCs/>
          <w:sz w:val="20"/>
          <w:szCs w:val="20"/>
          <w:lang w:val="en-US"/>
        </w:rPr>
      </w:pPr>
      <w:r>
        <w:rPr>
          <w:b/>
          <w:bCs/>
          <w:sz w:val="20"/>
          <w:szCs w:val="20"/>
          <w:lang w:val="en-US"/>
        </w:rPr>
        <w:t xml:space="preserve">Add </w:t>
      </w:r>
      <w:r w:rsidRPr="00391564">
        <w:rPr>
          <w:b/>
          <w:bCs/>
          <w:sz w:val="20"/>
          <w:szCs w:val="20"/>
          <w:lang w:val="en-US"/>
        </w:rPr>
        <w:t>page 1</w:t>
      </w:r>
      <w:r w:rsidR="009826B6">
        <w:rPr>
          <w:b/>
          <w:bCs/>
          <w:sz w:val="20"/>
          <w:szCs w:val="20"/>
          <w:lang w:val="en-US"/>
        </w:rPr>
        <w:t>46 in Table 31</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990"/>
        <w:gridCol w:w="1350"/>
        <w:gridCol w:w="3780"/>
        <w:gridCol w:w="990"/>
      </w:tblGrid>
      <w:tr w:rsidR="007E6381" w:rsidRPr="007E6381" w14:paraId="04DC6291" w14:textId="77777777" w:rsidTr="00F50E5C">
        <w:trPr>
          <w:trHeight w:val="80"/>
        </w:trPr>
        <w:tc>
          <w:tcPr>
            <w:tcW w:w="1998" w:type="dxa"/>
          </w:tcPr>
          <w:p w14:paraId="0F81F804" w14:textId="77777777" w:rsidR="007E6381" w:rsidRPr="007E6381" w:rsidRDefault="007E6381" w:rsidP="007E6381">
            <w:pPr>
              <w:jc w:val="both"/>
              <w:rPr>
                <w:color w:val="FF0000"/>
                <w:lang w:val="en-US"/>
              </w:rPr>
            </w:pPr>
            <w:r w:rsidRPr="007E6381">
              <w:rPr>
                <w:b/>
                <w:bCs/>
                <w:color w:val="FF0000"/>
                <w:lang w:val="en-US"/>
              </w:rPr>
              <w:t xml:space="preserve">Attribute </w:t>
            </w:r>
          </w:p>
        </w:tc>
        <w:tc>
          <w:tcPr>
            <w:tcW w:w="990" w:type="dxa"/>
          </w:tcPr>
          <w:p w14:paraId="0814629C" w14:textId="77777777" w:rsidR="007E6381" w:rsidRPr="007E6381" w:rsidRDefault="007E6381" w:rsidP="007E6381">
            <w:pPr>
              <w:jc w:val="both"/>
              <w:rPr>
                <w:color w:val="FF0000"/>
                <w:lang w:val="en-US"/>
              </w:rPr>
            </w:pPr>
            <w:r w:rsidRPr="007E6381">
              <w:rPr>
                <w:b/>
                <w:bCs/>
                <w:color w:val="FF0000"/>
                <w:lang w:val="en-US"/>
              </w:rPr>
              <w:t xml:space="preserve">Type </w:t>
            </w:r>
          </w:p>
        </w:tc>
        <w:tc>
          <w:tcPr>
            <w:tcW w:w="1350" w:type="dxa"/>
          </w:tcPr>
          <w:p w14:paraId="1117B425" w14:textId="77777777" w:rsidR="007E6381" w:rsidRPr="007E6381" w:rsidRDefault="007E6381" w:rsidP="007E6381">
            <w:pPr>
              <w:jc w:val="both"/>
              <w:rPr>
                <w:color w:val="FF0000"/>
                <w:lang w:val="en-US"/>
              </w:rPr>
            </w:pPr>
            <w:r w:rsidRPr="007E6381">
              <w:rPr>
                <w:b/>
                <w:bCs/>
                <w:color w:val="FF0000"/>
                <w:lang w:val="en-US"/>
              </w:rPr>
              <w:t xml:space="preserve">Range </w:t>
            </w:r>
          </w:p>
        </w:tc>
        <w:tc>
          <w:tcPr>
            <w:tcW w:w="3780" w:type="dxa"/>
          </w:tcPr>
          <w:p w14:paraId="5566AF21" w14:textId="77777777" w:rsidR="007E6381" w:rsidRPr="007E6381" w:rsidRDefault="007E6381" w:rsidP="007E6381">
            <w:pPr>
              <w:jc w:val="both"/>
              <w:rPr>
                <w:color w:val="FF0000"/>
                <w:lang w:val="en-US"/>
              </w:rPr>
            </w:pPr>
            <w:r w:rsidRPr="007E6381">
              <w:rPr>
                <w:b/>
                <w:bCs/>
                <w:color w:val="FF0000"/>
                <w:lang w:val="en-US"/>
              </w:rPr>
              <w:t xml:space="preserve">Description </w:t>
            </w:r>
          </w:p>
        </w:tc>
        <w:tc>
          <w:tcPr>
            <w:tcW w:w="990" w:type="dxa"/>
          </w:tcPr>
          <w:p w14:paraId="5F596DF6" w14:textId="77777777" w:rsidR="007E6381" w:rsidRPr="007E6381" w:rsidRDefault="007E6381" w:rsidP="007E6381">
            <w:pPr>
              <w:jc w:val="both"/>
              <w:rPr>
                <w:color w:val="FF0000"/>
                <w:lang w:val="en-US"/>
              </w:rPr>
            </w:pPr>
            <w:r w:rsidRPr="007E6381">
              <w:rPr>
                <w:b/>
                <w:bCs/>
                <w:color w:val="FF0000"/>
                <w:lang w:val="en-US"/>
              </w:rPr>
              <w:t xml:space="preserve">Default </w:t>
            </w:r>
          </w:p>
        </w:tc>
      </w:tr>
      <w:tr w:rsidR="007E6381" w:rsidRPr="007E6381" w14:paraId="58E6D343" w14:textId="77777777" w:rsidTr="00F50E5C">
        <w:trPr>
          <w:trHeight w:val="194"/>
        </w:trPr>
        <w:tc>
          <w:tcPr>
            <w:tcW w:w="1998" w:type="dxa"/>
          </w:tcPr>
          <w:p w14:paraId="15BE133E" w14:textId="5A09BE69" w:rsidR="007E6381" w:rsidRPr="007E6381" w:rsidRDefault="007E6381" w:rsidP="007E6381">
            <w:pPr>
              <w:jc w:val="both"/>
              <w:rPr>
                <w:color w:val="FF0000"/>
                <w:lang w:val="en-US"/>
              </w:rPr>
            </w:pPr>
            <w:proofErr w:type="spellStart"/>
            <w:r w:rsidRPr="007E6381">
              <w:rPr>
                <w:i/>
                <w:iCs/>
                <w:color w:val="FF0000"/>
                <w:lang w:val="en-US"/>
              </w:rPr>
              <w:t>macMms</w:t>
            </w:r>
            <w:r>
              <w:rPr>
                <w:i/>
                <w:iCs/>
                <w:color w:val="FF0000"/>
                <w:lang w:val="en-US"/>
              </w:rPr>
              <w:t>Sync</w:t>
            </w:r>
            <w:proofErr w:type="spellEnd"/>
            <w:r w:rsidRPr="007E6381">
              <w:rPr>
                <w:i/>
                <w:iCs/>
                <w:color w:val="FF0000"/>
                <w:lang w:val="en-US"/>
              </w:rPr>
              <w:t xml:space="preserve"> </w:t>
            </w:r>
          </w:p>
        </w:tc>
        <w:tc>
          <w:tcPr>
            <w:tcW w:w="990" w:type="dxa"/>
          </w:tcPr>
          <w:p w14:paraId="37F4FEB3" w14:textId="0E70E4F3" w:rsidR="007E6381" w:rsidRPr="007E6381" w:rsidRDefault="008F6103" w:rsidP="007E6381">
            <w:pPr>
              <w:jc w:val="both"/>
              <w:rPr>
                <w:color w:val="FF0000"/>
                <w:lang w:val="en-US"/>
              </w:rPr>
            </w:pPr>
            <w:r>
              <w:rPr>
                <w:color w:val="FF0000"/>
                <w:lang w:val="en-US"/>
              </w:rPr>
              <w:t>Boolean</w:t>
            </w:r>
            <w:r w:rsidR="007E6381" w:rsidRPr="007E6381">
              <w:rPr>
                <w:color w:val="FF0000"/>
                <w:lang w:val="en-US"/>
              </w:rPr>
              <w:t xml:space="preserve"> </w:t>
            </w:r>
          </w:p>
        </w:tc>
        <w:tc>
          <w:tcPr>
            <w:tcW w:w="1350" w:type="dxa"/>
          </w:tcPr>
          <w:p w14:paraId="4CDBF650" w14:textId="4207EA95" w:rsidR="007E6381" w:rsidRPr="007E6381" w:rsidRDefault="008F6103" w:rsidP="007E6381">
            <w:pPr>
              <w:jc w:val="both"/>
              <w:rPr>
                <w:color w:val="FF0000"/>
                <w:lang w:val="en-US"/>
              </w:rPr>
            </w:pPr>
            <w:r>
              <w:rPr>
                <w:color w:val="FF0000"/>
                <w:lang w:val="en-US"/>
              </w:rPr>
              <w:t>TRUE-FALSE</w:t>
            </w:r>
            <w:r w:rsidR="007E6381" w:rsidRPr="007E6381">
              <w:rPr>
                <w:color w:val="FF0000"/>
                <w:lang w:val="en-US"/>
              </w:rPr>
              <w:t xml:space="preserve"> </w:t>
            </w:r>
          </w:p>
        </w:tc>
        <w:tc>
          <w:tcPr>
            <w:tcW w:w="3780" w:type="dxa"/>
          </w:tcPr>
          <w:p w14:paraId="2D853A5F" w14:textId="5378442D" w:rsidR="007E6381" w:rsidRPr="007E6381" w:rsidRDefault="00BB052E" w:rsidP="007E6381">
            <w:pPr>
              <w:jc w:val="both"/>
              <w:rPr>
                <w:color w:val="FF0000"/>
                <w:lang w:val="en-US"/>
              </w:rPr>
            </w:pPr>
            <w:r>
              <w:rPr>
                <w:color w:val="FF0000"/>
                <w:lang w:val="en-US"/>
              </w:rPr>
              <w:t xml:space="preserve">Synchronization of the MMS fragments of </w:t>
            </w:r>
            <w:r w:rsidR="00706944">
              <w:rPr>
                <w:color w:val="FF0000"/>
                <w:lang w:val="en-US"/>
              </w:rPr>
              <w:t>the initiator</w:t>
            </w:r>
            <w:r w:rsidR="007E6381" w:rsidRPr="007E6381">
              <w:rPr>
                <w:color w:val="FF0000"/>
                <w:lang w:val="en-US"/>
              </w:rPr>
              <w:t xml:space="preserve"> </w:t>
            </w:r>
            <w:r w:rsidR="00706944">
              <w:rPr>
                <w:color w:val="FF0000"/>
                <w:lang w:val="en-US"/>
              </w:rPr>
              <w:t>and the responder.</w:t>
            </w:r>
          </w:p>
        </w:tc>
        <w:tc>
          <w:tcPr>
            <w:tcW w:w="990" w:type="dxa"/>
          </w:tcPr>
          <w:p w14:paraId="6B1D2A26" w14:textId="0605E36B" w:rsidR="007E6381" w:rsidRPr="007E6381" w:rsidRDefault="008F6103" w:rsidP="007E6381">
            <w:pPr>
              <w:jc w:val="both"/>
              <w:rPr>
                <w:color w:val="FF0000"/>
                <w:lang w:val="en-US"/>
              </w:rPr>
            </w:pPr>
            <w:r>
              <w:rPr>
                <w:color w:val="FF0000"/>
                <w:lang w:val="en-US"/>
              </w:rPr>
              <w:t>FALSE</w:t>
            </w:r>
          </w:p>
        </w:tc>
      </w:tr>
      <w:tr w:rsidR="007E6381" w:rsidRPr="007E6381" w14:paraId="42564884" w14:textId="77777777" w:rsidTr="00F50E5C">
        <w:trPr>
          <w:trHeight w:val="185"/>
        </w:trPr>
        <w:tc>
          <w:tcPr>
            <w:tcW w:w="1998" w:type="dxa"/>
          </w:tcPr>
          <w:p w14:paraId="2A439B11" w14:textId="19180F4A" w:rsidR="007E6381" w:rsidRPr="007E6381" w:rsidRDefault="007E6381" w:rsidP="007E6381">
            <w:pPr>
              <w:jc w:val="both"/>
              <w:rPr>
                <w:color w:val="FF0000"/>
                <w:lang w:val="en-US"/>
              </w:rPr>
            </w:pPr>
            <w:proofErr w:type="spellStart"/>
            <w:r w:rsidRPr="007E6381">
              <w:rPr>
                <w:i/>
                <w:iCs/>
                <w:color w:val="FF0000"/>
                <w:lang w:val="en-US"/>
              </w:rPr>
              <w:t>macMms</w:t>
            </w:r>
            <w:r w:rsidR="008F6103">
              <w:rPr>
                <w:i/>
                <w:iCs/>
                <w:color w:val="FF0000"/>
                <w:lang w:val="en-US"/>
              </w:rPr>
              <w:t>Reversed</w:t>
            </w:r>
            <w:proofErr w:type="spellEnd"/>
          </w:p>
        </w:tc>
        <w:tc>
          <w:tcPr>
            <w:tcW w:w="990" w:type="dxa"/>
          </w:tcPr>
          <w:p w14:paraId="7EA099F6" w14:textId="29DAAAAF" w:rsidR="007E6381" w:rsidRPr="007E6381" w:rsidRDefault="008F6103" w:rsidP="007E6381">
            <w:pPr>
              <w:jc w:val="both"/>
              <w:rPr>
                <w:color w:val="FF0000"/>
                <w:lang w:val="en-US"/>
              </w:rPr>
            </w:pPr>
            <w:r>
              <w:rPr>
                <w:color w:val="FF0000"/>
                <w:lang w:val="en-US"/>
              </w:rPr>
              <w:t>Boolean</w:t>
            </w:r>
          </w:p>
        </w:tc>
        <w:tc>
          <w:tcPr>
            <w:tcW w:w="1350" w:type="dxa"/>
          </w:tcPr>
          <w:p w14:paraId="723F7ACF" w14:textId="4E1835FD" w:rsidR="007E6381" w:rsidRPr="007E6381" w:rsidRDefault="008F6103" w:rsidP="007E6381">
            <w:pPr>
              <w:jc w:val="both"/>
              <w:rPr>
                <w:color w:val="FF0000"/>
                <w:lang w:val="en-US"/>
              </w:rPr>
            </w:pPr>
            <w:r>
              <w:rPr>
                <w:color w:val="FF0000"/>
                <w:lang w:val="en-US"/>
              </w:rPr>
              <w:t>TRUE-FALSE</w:t>
            </w:r>
          </w:p>
        </w:tc>
        <w:tc>
          <w:tcPr>
            <w:tcW w:w="3780" w:type="dxa"/>
          </w:tcPr>
          <w:p w14:paraId="08574E90" w14:textId="56D57D4C" w:rsidR="007E6381" w:rsidRPr="007E6381" w:rsidRDefault="00706944" w:rsidP="007E6381">
            <w:pPr>
              <w:jc w:val="both"/>
              <w:rPr>
                <w:color w:val="FF0000"/>
                <w:lang w:val="en-US"/>
              </w:rPr>
            </w:pPr>
            <w:r>
              <w:rPr>
                <w:color w:val="FF0000"/>
                <w:lang w:val="en-US"/>
              </w:rPr>
              <w:t>T</w:t>
            </w:r>
            <w:r w:rsidRPr="00C160E5">
              <w:rPr>
                <w:color w:val="FF0000"/>
                <w:lang w:val="en-US"/>
              </w:rPr>
              <w:t>he order between the Initiator and the responder</w:t>
            </w:r>
            <w:r w:rsidR="00CE6E3D">
              <w:rPr>
                <w:color w:val="FF0000"/>
                <w:lang w:val="en-US"/>
              </w:rPr>
              <w:t xml:space="preserve">. TRUE </w:t>
            </w:r>
            <w:r>
              <w:rPr>
                <w:color w:val="FF0000"/>
                <w:lang w:val="en-US"/>
              </w:rPr>
              <w:t>is reversed</w:t>
            </w:r>
            <w:r w:rsidR="001A20E3">
              <w:rPr>
                <w:color w:val="FF0000"/>
                <w:lang w:val="en-US"/>
              </w:rPr>
              <w:t>.</w:t>
            </w:r>
          </w:p>
        </w:tc>
        <w:tc>
          <w:tcPr>
            <w:tcW w:w="990" w:type="dxa"/>
          </w:tcPr>
          <w:p w14:paraId="186DAB6E" w14:textId="0778F409" w:rsidR="007E6381" w:rsidRPr="007E6381" w:rsidRDefault="008F6103" w:rsidP="007E6381">
            <w:pPr>
              <w:jc w:val="both"/>
              <w:rPr>
                <w:color w:val="FF0000"/>
                <w:lang w:val="en-US"/>
              </w:rPr>
            </w:pPr>
            <w:r>
              <w:rPr>
                <w:color w:val="FF0000"/>
                <w:lang w:val="en-US"/>
              </w:rPr>
              <w:t>FALSE</w:t>
            </w:r>
          </w:p>
        </w:tc>
      </w:tr>
    </w:tbl>
    <w:p w14:paraId="5EB4E848" w14:textId="77777777" w:rsidR="00991102" w:rsidRDefault="00991102" w:rsidP="00D62B47">
      <w:pPr>
        <w:jc w:val="both"/>
        <w:rPr>
          <w:color w:val="FF0000"/>
          <w:lang w:val="en-US"/>
        </w:rPr>
      </w:pPr>
    </w:p>
    <w:sectPr w:rsidR="00991102">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1BB99" w14:textId="77777777" w:rsidR="00792C09" w:rsidRDefault="00792C09" w:rsidP="00D26854">
      <w:pPr>
        <w:spacing w:after="0" w:line="240" w:lineRule="auto"/>
      </w:pPr>
      <w:r>
        <w:separator/>
      </w:r>
    </w:p>
  </w:endnote>
  <w:endnote w:type="continuationSeparator" w:id="0">
    <w:p w14:paraId="6A47C6D9" w14:textId="77777777" w:rsidR="00792C09" w:rsidRDefault="00792C09" w:rsidP="00D2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Gadugi"/>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4855C" w14:textId="77777777" w:rsidR="00792C09" w:rsidRDefault="00792C09" w:rsidP="00D26854">
      <w:pPr>
        <w:spacing w:after="0" w:line="240" w:lineRule="auto"/>
      </w:pPr>
      <w:r>
        <w:separator/>
      </w:r>
    </w:p>
  </w:footnote>
  <w:footnote w:type="continuationSeparator" w:id="0">
    <w:p w14:paraId="5AF30FEF" w14:textId="77777777" w:rsidR="00792C09" w:rsidRDefault="00792C09" w:rsidP="00D26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8FC46" w14:textId="77777777" w:rsidR="00D26854" w:rsidRDefault="00D26854" w:rsidP="00D26854">
    <w:pPr>
      <w:pStyle w:val="Header"/>
      <w:spacing w:after="240" w:line="220" w:lineRule="exact"/>
      <w:jc w:val="right"/>
      <w:rPr>
        <w:rFonts w:ascii="Times New Roman" w:eastAsia="Malgun Gothic" w:hAnsi="Times New Roman"/>
        <w:u w:val="single"/>
      </w:rPr>
    </w:pPr>
  </w:p>
  <w:p w14:paraId="16E2CDFE" w14:textId="270B1D41" w:rsidR="00D26854" w:rsidRPr="00B72CFD" w:rsidRDefault="007D5BE4" w:rsidP="00D26854">
    <w:pPr>
      <w:pStyle w:val="Header"/>
      <w:spacing w:after="240" w:line="220" w:lineRule="exact"/>
      <w:jc w:val="right"/>
      <w:rPr>
        <w:rFonts w:ascii="Times New Roman" w:hAnsi="Times New Roman"/>
      </w:rPr>
    </w:pPr>
    <w:r>
      <w:rPr>
        <w:rFonts w:ascii="Times New Roman" w:eastAsia="Malgun Gothic" w:hAnsi="Times New Roman"/>
        <w:u w:val="single"/>
      </w:rPr>
      <w:t>Ma</w:t>
    </w:r>
    <w:r w:rsidR="009B1433">
      <w:rPr>
        <w:rFonts w:ascii="Times New Roman" w:eastAsia="Malgun Gothic" w:hAnsi="Times New Roman"/>
        <w:u w:val="single"/>
      </w:rPr>
      <w:t>y</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20</w:t>
    </w:r>
    <w:r w:rsidR="00D26854">
      <w:rPr>
        <w:rFonts w:ascii="Times New Roman" w:eastAsia="Malgun Gothic" w:hAnsi="Times New Roman"/>
        <w:u w:val="single"/>
      </w:rPr>
      <w:t>2</w:t>
    </w:r>
    <w:r w:rsidR="009B1433">
      <w:rPr>
        <w:rFonts w:ascii="Times New Roman" w:eastAsia="Malgun Gothic" w:hAnsi="Times New Roman"/>
        <w:u w:val="single"/>
      </w:rPr>
      <w:t>5</w:t>
    </w:r>
    <w:r w:rsidR="00D26854">
      <w:rPr>
        <w:rFonts w:ascii="Times New Roman" w:eastAsia="Malgun Gothic" w:hAnsi="Times New Roman"/>
        <w:u w:val="single"/>
      </w:rPr>
      <w:tab/>
    </w:r>
    <w:r w:rsidR="00D26854">
      <w:rPr>
        <w:rFonts w:ascii="Times New Roman" w:eastAsia="Malgun Gothic" w:hAnsi="Times New Roman"/>
        <w:u w:val="single"/>
      </w:rPr>
      <w:tab/>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IEEE</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P802.</w:t>
    </w:r>
    <w:r w:rsidR="00D26854" w:rsidRPr="00A7629E">
      <w:rPr>
        <w:rFonts w:ascii="Times New Roman" w:eastAsia="Malgun Gothic" w:hAnsi="Times New Roman"/>
        <w:u w:val="single"/>
      </w:rPr>
      <w:t>15-2</w:t>
    </w:r>
    <w:r w:rsidR="00E05334">
      <w:rPr>
        <w:rFonts w:ascii="Times New Roman" w:eastAsia="Malgun Gothic" w:hAnsi="Times New Roman"/>
        <w:u w:val="single"/>
      </w:rPr>
      <w:t>5</w:t>
    </w:r>
    <w:r>
      <w:rPr>
        <w:rFonts w:ascii="Times New Roman" w:eastAsia="Malgun Gothic" w:hAnsi="Times New Roman"/>
        <w:u w:val="single"/>
      </w:rPr>
      <w:t>-</w:t>
    </w:r>
    <w:r w:rsidR="000E1071">
      <w:rPr>
        <w:rFonts w:ascii="Times New Roman" w:eastAsia="Malgun Gothic" w:hAnsi="Times New Roman"/>
        <w:u w:val="single"/>
      </w:rPr>
      <w:t>0224</w:t>
    </w:r>
    <w:r w:rsidR="00D26854" w:rsidRPr="00A7629E">
      <w:rPr>
        <w:rFonts w:ascii="Times New Roman" w:eastAsia="Malgun Gothic" w:hAnsi="Times New Roman"/>
        <w:u w:val="single"/>
      </w:rPr>
      <w:t>-0</w:t>
    </w:r>
    <w:r w:rsidR="00E05334">
      <w:rPr>
        <w:rFonts w:ascii="Times New Roman" w:eastAsia="Malgun Gothic" w:hAnsi="Times New Roman"/>
        <w:u w:val="single"/>
      </w:rPr>
      <w:t>0</w:t>
    </w:r>
    <w:r w:rsidR="00D26854" w:rsidRPr="00A7629E">
      <w:rPr>
        <w:rFonts w:ascii="Times New Roman" w:eastAsia="Malgun Gothic" w:hAnsi="Times New Roman"/>
        <w:u w:val="single"/>
      </w:rPr>
      <w:t>-04ab</w:t>
    </w:r>
  </w:p>
  <w:p w14:paraId="16054478" w14:textId="77777777" w:rsidR="00D26854" w:rsidRDefault="00D2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29EF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A8B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EC222A"/>
    <w:multiLevelType w:val="hybridMultilevel"/>
    <w:tmpl w:val="9FFA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47293"/>
    <w:multiLevelType w:val="hybridMultilevel"/>
    <w:tmpl w:val="C6067F0E"/>
    <w:lvl w:ilvl="0" w:tplc="8362BF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425B0D"/>
    <w:multiLevelType w:val="hybridMultilevel"/>
    <w:tmpl w:val="45F6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1A1E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ED258D9"/>
    <w:multiLevelType w:val="hybridMultilevel"/>
    <w:tmpl w:val="CCEE4F08"/>
    <w:lvl w:ilvl="0" w:tplc="BDAAC700">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569807512">
    <w:abstractNumId w:val="6"/>
  </w:num>
  <w:num w:numId="2" w16cid:durableId="1696729043">
    <w:abstractNumId w:val="4"/>
  </w:num>
  <w:num w:numId="3" w16cid:durableId="1238172205">
    <w:abstractNumId w:val="2"/>
  </w:num>
  <w:num w:numId="4" w16cid:durableId="1990792495">
    <w:abstractNumId w:val="1"/>
  </w:num>
  <w:num w:numId="5" w16cid:durableId="1132863512">
    <w:abstractNumId w:val="5"/>
  </w:num>
  <w:num w:numId="6" w16cid:durableId="742072513">
    <w:abstractNumId w:val="0"/>
  </w:num>
  <w:num w:numId="7" w16cid:durableId="1792363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F4"/>
    <w:rsid w:val="0000708F"/>
    <w:rsid w:val="00007D72"/>
    <w:rsid w:val="0001200B"/>
    <w:rsid w:val="00052B87"/>
    <w:rsid w:val="00055896"/>
    <w:rsid w:val="00064DBB"/>
    <w:rsid w:val="00087585"/>
    <w:rsid w:val="00090791"/>
    <w:rsid w:val="00091150"/>
    <w:rsid w:val="000A54B0"/>
    <w:rsid w:val="000A5E92"/>
    <w:rsid w:val="000B5738"/>
    <w:rsid w:val="000C0EC4"/>
    <w:rsid w:val="000C433E"/>
    <w:rsid w:val="000E1071"/>
    <w:rsid w:val="000E367E"/>
    <w:rsid w:val="000E60C7"/>
    <w:rsid w:val="000F004D"/>
    <w:rsid w:val="000F4216"/>
    <w:rsid w:val="00102943"/>
    <w:rsid w:val="00115F90"/>
    <w:rsid w:val="001317EE"/>
    <w:rsid w:val="00136787"/>
    <w:rsid w:val="00137A96"/>
    <w:rsid w:val="00151531"/>
    <w:rsid w:val="001612F4"/>
    <w:rsid w:val="0019475B"/>
    <w:rsid w:val="001A04C2"/>
    <w:rsid w:val="001A20E3"/>
    <w:rsid w:val="001A477F"/>
    <w:rsid w:val="001C339D"/>
    <w:rsid w:val="001C4148"/>
    <w:rsid w:val="001C5244"/>
    <w:rsid w:val="001F223A"/>
    <w:rsid w:val="00207644"/>
    <w:rsid w:val="00212B83"/>
    <w:rsid w:val="00213038"/>
    <w:rsid w:val="002140B6"/>
    <w:rsid w:val="002143DF"/>
    <w:rsid w:val="00253BE0"/>
    <w:rsid w:val="00271DE3"/>
    <w:rsid w:val="002720B5"/>
    <w:rsid w:val="0028582C"/>
    <w:rsid w:val="00291F7B"/>
    <w:rsid w:val="00297E33"/>
    <w:rsid w:val="002A7529"/>
    <w:rsid w:val="002B0693"/>
    <w:rsid w:val="002B7DB1"/>
    <w:rsid w:val="002C0DDE"/>
    <w:rsid w:val="002C715E"/>
    <w:rsid w:val="002D0C6A"/>
    <w:rsid w:val="002D45EF"/>
    <w:rsid w:val="002E16D7"/>
    <w:rsid w:val="002E3FDE"/>
    <w:rsid w:val="0030575C"/>
    <w:rsid w:val="0031228E"/>
    <w:rsid w:val="003337ED"/>
    <w:rsid w:val="0033512A"/>
    <w:rsid w:val="0034119B"/>
    <w:rsid w:val="003615F1"/>
    <w:rsid w:val="00362988"/>
    <w:rsid w:val="00372EA6"/>
    <w:rsid w:val="0038041B"/>
    <w:rsid w:val="00380FA9"/>
    <w:rsid w:val="00390327"/>
    <w:rsid w:val="00391564"/>
    <w:rsid w:val="00392B7E"/>
    <w:rsid w:val="003B14F0"/>
    <w:rsid w:val="003C1193"/>
    <w:rsid w:val="003D0E0B"/>
    <w:rsid w:val="003E619C"/>
    <w:rsid w:val="00410F0F"/>
    <w:rsid w:val="0041127B"/>
    <w:rsid w:val="00415B34"/>
    <w:rsid w:val="00427310"/>
    <w:rsid w:val="004345F2"/>
    <w:rsid w:val="00435888"/>
    <w:rsid w:val="00453777"/>
    <w:rsid w:val="004670E0"/>
    <w:rsid w:val="004806E5"/>
    <w:rsid w:val="004A108C"/>
    <w:rsid w:val="004B381A"/>
    <w:rsid w:val="004B5E34"/>
    <w:rsid w:val="004D1680"/>
    <w:rsid w:val="004D1C64"/>
    <w:rsid w:val="004E0302"/>
    <w:rsid w:val="004E3578"/>
    <w:rsid w:val="004F0158"/>
    <w:rsid w:val="004F3D41"/>
    <w:rsid w:val="004F5FB2"/>
    <w:rsid w:val="00501D7B"/>
    <w:rsid w:val="00505529"/>
    <w:rsid w:val="0051463B"/>
    <w:rsid w:val="00517135"/>
    <w:rsid w:val="00520E1B"/>
    <w:rsid w:val="0053241E"/>
    <w:rsid w:val="00536206"/>
    <w:rsid w:val="00537628"/>
    <w:rsid w:val="005423EF"/>
    <w:rsid w:val="00547143"/>
    <w:rsid w:val="00550B2B"/>
    <w:rsid w:val="005638DC"/>
    <w:rsid w:val="005916E4"/>
    <w:rsid w:val="005A0499"/>
    <w:rsid w:val="005A2664"/>
    <w:rsid w:val="005A27E9"/>
    <w:rsid w:val="005A32A5"/>
    <w:rsid w:val="005A5E8F"/>
    <w:rsid w:val="005B24FC"/>
    <w:rsid w:val="005E7031"/>
    <w:rsid w:val="005F4142"/>
    <w:rsid w:val="006018D3"/>
    <w:rsid w:val="0060661A"/>
    <w:rsid w:val="00613894"/>
    <w:rsid w:val="006301B9"/>
    <w:rsid w:val="00632D1A"/>
    <w:rsid w:val="006370F2"/>
    <w:rsid w:val="00656374"/>
    <w:rsid w:val="00660234"/>
    <w:rsid w:val="006718B9"/>
    <w:rsid w:val="00672C8D"/>
    <w:rsid w:val="006806E2"/>
    <w:rsid w:val="00682FE3"/>
    <w:rsid w:val="006B2F95"/>
    <w:rsid w:val="006B6B58"/>
    <w:rsid w:val="006F7329"/>
    <w:rsid w:val="006F7E4F"/>
    <w:rsid w:val="007016A7"/>
    <w:rsid w:val="0070485B"/>
    <w:rsid w:val="00706944"/>
    <w:rsid w:val="00706D59"/>
    <w:rsid w:val="0072366C"/>
    <w:rsid w:val="00724A97"/>
    <w:rsid w:val="00737B52"/>
    <w:rsid w:val="00741577"/>
    <w:rsid w:val="00757C8D"/>
    <w:rsid w:val="00762502"/>
    <w:rsid w:val="00771C04"/>
    <w:rsid w:val="007769A9"/>
    <w:rsid w:val="007845EC"/>
    <w:rsid w:val="00792C09"/>
    <w:rsid w:val="00792F8E"/>
    <w:rsid w:val="007C41F5"/>
    <w:rsid w:val="007C7137"/>
    <w:rsid w:val="007D419D"/>
    <w:rsid w:val="007D5BE4"/>
    <w:rsid w:val="007E6381"/>
    <w:rsid w:val="007E6E35"/>
    <w:rsid w:val="0081555B"/>
    <w:rsid w:val="008218B5"/>
    <w:rsid w:val="00824C10"/>
    <w:rsid w:val="00827C41"/>
    <w:rsid w:val="00831C6E"/>
    <w:rsid w:val="008410C5"/>
    <w:rsid w:val="0084463F"/>
    <w:rsid w:val="00850B36"/>
    <w:rsid w:val="0086102E"/>
    <w:rsid w:val="00884EEB"/>
    <w:rsid w:val="008958C7"/>
    <w:rsid w:val="00896CEB"/>
    <w:rsid w:val="008E05D5"/>
    <w:rsid w:val="008E5BA9"/>
    <w:rsid w:val="008F6103"/>
    <w:rsid w:val="00900104"/>
    <w:rsid w:val="00900503"/>
    <w:rsid w:val="009128C9"/>
    <w:rsid w:val="00920E6A"/>
    <w:rsid w:val="00945083"/>
    <w:rsid w:val="009478DC"/>
    <w:rsid w:val="00951777"/>
    <w:rsid w:val="00965F80"/>
    <w:rsid w:val="00967F95"/>
    <w:rsid w:val="009826B6"/>
    <w:rsid w:val="009831A1"/>
    <w:rsid w:val="0098505E"/>
    <w:rsid w:val="00987538"/>
    <w:rsid w:val="00991102"/>
    <w:rsid w:val="009B1433"/>
    <w:rsid w:val="009B1FED"/>
    <w:rsid w:val="009C4A35"/>
    <w:rsid w:val="009C55F5"/>
    <w:rsid w:val="009D6E67"/>
    <w:rsid w:val="009F5C70"/>
    <w:rsid w:val="00A03296"/>
    <w:rsid w:val="00A1211B"/>
    <w:rsid w:val="00A216F0"/>
    <w:rsid w:val="00A46FE4"/>
    <w:rsid w:val="00A53445"/>
    <w:rsid w:val="00A70926"/>
    <w:rsid w:val="00A85DBD"/>
    <w:rsid w:val="00A870AC"/>
    <w:rsid w:val="00A91CA3"/>
    <w:rsid w:val="00A9475F"/>
    <w:rsid w:val="00AA5908"/>
    <w:rsid w:val="00AB559B"/>
    <w:rsid w:val="00AB64B4"/>
    <w:rsid w:val="00AD63B7"/>
    <w:rsid w:val="00AF1E26"/>
    <w:rsid w:val="00AF40DC"/>
    <w:rsid w:val="00B139CC"/>
    <w:rsid w:val="00B208F7"/>
    <w:rsid w:val="00B47B68"/>
    <w:rsid w:val="00B53F2A"/>
    <w:rsid w:val="00B55286"/>
    <w:rsid w:val="00B723D2"/>
    <w:rsid w:val="00B75599"/>
    <w:rsid w:val="00BB052E"/>
    <w:rsid w:val="00BB2886"/>
    <w:rsid w:val="00BC617B"/>
    <w:rsid w:val="00C0287C"/>
    <w:rsid w:val="00C05851"/>
    <w:rsid w:val="00C12A92"/>
    <w:rsid w:val="00C12C0E"/>
    <w:rsid w:val="00C160E5"/>
    <w:rsid w:val="00C25FBD"/>
    <w:rsid w:val="00C3202B"/>
    <w:rsid w:val="00C328F3"/>
    <w:rsid w:val="00C511AB"/>
    <w:rsid w:val="00C52444"/>
    <w:rsid w:val="00C77369"/>
    <w:rsid w:val="00CD4A3F"/>
    <w:rsid w:val="00CE0837"/>
    <w:rsid w:val="00CE6E3D"/>
    <w:rsid w:val="00CF3302"/>
    <w:rsid w:val="00D25524"/>
    <w:rsid w:val="00D26854"/>
    <w:rsid w:val="00D359C4"/>
    <w:rsid w:val="00D412C5"/>
    <w:rsid w:val="00D441D5"/>
    <w:rsid w:val="00D461FA"/>
    <w:rsid w:val="00D610E3"/>
    <w:rsid w:val="00D62B47"/>
    <w:rsid w:val="00D6789C"/>
    <w:rsid w:val="00D73144"/>
    <w:rsid w:val="00D922E9"/>
    <w:rsid w:val="00DA0CB7"/>
    <w:rsid w:val="00DA3F6D"/>
    <w:rsid w:val="00DB599E"/>
    <w:rsid w:val="00DB77BA"/>
    <w:rsid w:val="00DB7C88"/>
    <w:rsid w:val="00DC1709"/>
    <w:rsid w:val="00DC2DCC"/>
    <w:rsid w:val="00DC469F"/>
    <w:rsid w:val="00DC4FC5"/>
    <w:rsid w:val="00DD32D1"/>
    <w:rsid w:val="00DF0983"/>
    <w:rsid w:val="00DF39A7"/>
    <w:rsid w:val="00DF641C"/>
    <w:rsid w:val="00E05334"/>
    <w:rsid w:val="00E24F6A"/>
    <w:rsid w:val="00E27BAA"/>
    <w:rsid w:val="00E326A4"/>
    <w:rsid w:val="00E3364B"/>
    <w:rsid w:val="00E50652"/>
    <w:rsid w:val="00E50AA8"/>
    <w:rsid w:val="00E51149"/>
    <w:rsid w:val="00E6653B"/>
    <w:rsid w:val="00E713DC"/>
    <w:rsid w:val="00E86B3D"/>
    <w:rsid w:val="00E95858"/>
    <w:rsid w:val="00E96560"/>
    <w:rsid w:val="00EA1708"/>
    <w:rsid w:val="00EA240B"/>
    <w:rsid w:val="00EB72A4"/>
    <w:rsid w:val="00EC3B9D"/>
    <w:rsid w:val="00ED38A1"/>
    <w:rsid w:val="00EF4203"/>
    <w:rsid w:val="00F02CCA"/>
    <w:rsid w:val="00F2609D"/>
    <w:rsid w:val="00F409ED"/>
    <w:rsid w:val="00F46306"/>
    <w:rsid w:val="00F50E5C"/>
    <w:rsid w:val="00F80074"/>
    <w:rsid w:val="00F92545"/>
    <w:rsid w:val="00F94A06"/>
    <w:rsid w:val="00F95919"/>
    <w:rsid w:val="00FB2803"/>
    <w:rsid w:val="00FB43F1"/>
    <w:rsid w:val="00FC3E05"/>
    <w:rsid w:val="00FC5272"/>
    <w:rsid w:val="00FC5EA0"/>
    <w:rsid w:val="00FD21F5"/>
    <w:rsid w:val="00FE5981"/>
    <w:rsid w:val="00FE72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2CE87"/>
  <w15:chartTrackingRefBased/>
  <w15:docId w15:val="{55F2C8A6-3DF4-453C-888D-F44319F0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272"/>
    <w:pPr>
      <w:ind w:left="720"/>
      <w:contextualSpacing/>
    </w:pPr>
  </w:style>
  <w:style w:type="paragraph" w:customStyle="1" w:styleId="Default">
    <w:name w:val="Default"/>
    <w:rsid w:val="006718B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nhideWhenUsed/>
    <w:rsid w:val="00D268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D26854"/>
  </w:style>
  <w:style w:type="paragraph" w:styleId="Footer">
    <w:name w:val="footer"/>
    <w:basedOn w:val="Normal"/>
    <w:link w:val="FooterChar"/>
    <w:uiPriority w:val="99"/>
    <w:unhideWhenUsed/>
    <w:rsid w:val="00D268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D26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82242">
      <w:bodyDiv w:val="1"/>
      <w:marLeft w:val="0"/>
      <w:marRight w:val="0"/>
      <w:marTop w:val="0"/>
      <w:marBottom w:val="0"/>
      <w:divBdr>
        <w:top w:val="none" w:sz="0" w:space="0" w:color="auto"/>
        <w:left w:val="none" w:sz="0" w:space="0" w:color="auto"/>
        <w:bottom w:val="none" w:sz="0" w:space="0" w:color="auto"/>
        <w:right w:val="none" w:sz="0" w:space="0" w:color="auto"/>
      </w:divBdr>
    </w:div>
    <w:div w:id="368067026">
      <w:bodyDiv w:val="1"/>
      <w:marLeft w:val="0"/>
      <w:marRight w:val="0"/>
      <w:marTop w:val="0"/>
      <w:marBottom w:val="0"/>
      <w:divBdr>
        <w:top w:val="none" w:sz="0" w:space="0" w:color="auto"/>
        <w:left w:val="none" w:sz="0" w:space="0" w:color="auto"/>
        <w:bottom w:val="none" w:sz="0" w:space="0" w:color="auto"/>
        <w:right w:val="none" w:sz="0" w:space="0" w:color="auto"/>
      </w:divBdr>
    </w:div>
    <w:div w:id="424231143">
      <w:bodyDiv w:val="1"/>
      <w:marLeft w:val="0"/>
      <w:marRight w:val="0"/>
      <w:marTop w:val="0"/>
      <w:marBottom w:val="0"/>
      <w:divBdr>
        <w:top w:val="none" w:sz="0" w:space="0" w:color="auto"/>
        <w:left w:val="none" w:sz="0" w:space="0" w:color="auto"/>
        <w:bottom w:val="none" w:sz="0" w:space="0" w:color="auto"/>
        <w:right w:val="none" w:sz="0" w:space="0" w:color="auto"/>
      </w:divBdr>
    </w:div>
    <w:div w:id="664866848">
      <w:bodyDiv w:val="1"/>
      <w:marLeft w:val="0"/>
      <w:marRight w:val="0"/>
      <w:marTop w:val="0"/>
      <w:marBottom w:val="0"/>
      <w:divBdr>
        <w:top w:val="none" w:sz="0" w:space="0" w:color="auto"/>
        <w:left w:val="none" w:sz="0" w:space="0" w:color="auto"/>
        <w:bottom w:val="none" w:sz="0" w:space="0" w:color="auto"/>
        <w:right w:val="none" w:sz="0" w:space="0" w:color="auto"/>
      </w:divBdr>
    </w:div>
    <w:div w:id="1120103093">
      <w:bodyDiv w:val="1"/>
      <w:marLeft w:val="0"/>
      <w:marRight w:val="0"/>
      <w:marTop w:val="0"/>
      <w:marBottom w:val="0"/>
      <w:divBdr>
        <w:top w:val="none" w:sz="0" w:space="0" w:color="auto"/>
        <w:left w:val="none" w:sz="0" w:space="0" w:color="auto"/>
        <w:bottom w:val="none" w:sz="0" w:space="0" w:color="auto"/>
        <w:right w:val="none" w:sz="0" w:space="0" w:color="auto"/>
      </w:divBdr>
    </w:div>
    <w:div w:id="1291549064">
      <w:bodyDiv w:val="1"/>
      <w:marLeft w:val="0"/>
      <w:marRight w:val="0"/>
      <w:marTop w:val="0"/>
      <w:marBottom w:val="0"/>
      <w:divBdr>
        <w:top w:val="none" w:sz="0" w:space="0" w:color="auto"/>
        <w:left w:val="none" w:sz="0" w:space="0" w:color="auto"/>
        <w:bottom w:val="none" w:sz="0" w:space="0" w:color="auto"/>
        <w:right w:val="none" w:sz="0" w:space="0" w:color="auto"/>
      </w:divBdr>
    </w:div>
    <w:div w:id="1657566206">
      <w:bodyDiv w:val="1"/>
      <w:marLeft w:val="0"/>
      <w:marRight w:val="0"/>
      <w:marTop w:val="0"/>
      <w:marBottom w:val="0"/>
      <w:divBdr>
        <w:top w:val="none" w:sz="0" w:space="0" w:color="auto"/>
        <w:left w:val="none" w:sz="0" w:space="0" w:color="auto"/>
        <w:bottom w:val="none" w:sz="0" w:space="0" w:color="auto"/>
        <w:right w:val="none" w:sz="0" w:space="0" w:color="auto"/>
      </w:divBdr>
    </w:div>
    <w:div w:id="17890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2A539-F484-4589-8217-C3C9FBE4A63D}">
  <ds:schemaRefs>
    <ds:schemaRef ds:uri="http://schemas.openxmlformats.org/officeDocument/2006/bibliography"/>
  </ds:schemaRefs>
</ds:datastoreItem>
</file>

<file path=docMetadata/LabelInfo.xml><?xml version="1.0" encoding="utf-8"?>
<clbl:labelList xmlns:clbl="http://schemas.microsoft.com/office/2020/mipLabelMetadata">
  <clbl:label id="{cf8c7287-838c-46dd-b281-b1140229e67a}" enabled="1" method="Privileged" siteId="{75e027c9-20d5-47d5-b82f-77d7cd041e8f}" removed="0"/>
</clbl:labelList>
</file>

<file path=docProps/app.xml><?xml version="1.0" encoding="utf-8"?>
<Properties xmlns="http://schemas.openxmlformats.org/officeDocument/2006/extended-properties" xmlns:vt="http://schemas.openxmlformats.org/officeDocument/2006/docPropsVTypes">
  <Template>Normal.dotm</Template>
  <TotalTime>591</TotalTime>
  <Pages>9</Pages>
  <Words>2439</Words>
  <Characters>13905</Characters>
  <Application>Microsoft Office Word</Application>
  <DocSecurity>0</DocSecurity>
  <Lines>115</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Zeisberg</dc:creator>
  <cp:keywords/>
  <dc:description/>
  <cp:lastModifiedBy>Mickael MAMAN</cp:lastModifiedBy>
  <cp:revision>177</cp:revision>
  <dcterms:created xsi:type="dcterms:W3CDTF">2024-03-12T16:28:00Z</dcterms:created>
  <dcterms:modified xsi:type="dcterms:W3CDTF">2025-05-12T07:24:00Z</dcterms:modified>
</cp:coreProperties>
</file>