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1CE24D8" w:rsidR="001861F6" w:rsidRPr="003C2FA7" w:rsidRDefault="003C2FA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ＭＳ 明朝" w:hAnsi="Times New Roman" w:cs="Arial"/>
                <w:kern w:val="1"/>
                <w:sz w:val="24"/>
                <w:szCs w:val="24"/>
                <w:lang w:val="en-US" w:eastAsia="ja-JP"/>
              </w:rPr>
            </w:pPr>
            <w:r>
              <w:rPr>
                <w:rFonts w:ascii="Times New Roman" w:eastAsia="DejaVu Sans" w:hAnsi="Times New Roman"/>
                <w:kern w:val="1"/>
                <w:sz w:val="24"/>
                <w:szCs w:val="24"/>
                <w:lang w:val="en-US" w:eastAsia="ar-SA"/>
              </w:rPr>
              <w:t xml:space="preserve">Proposed </w:t>
            </w:r>
            <w:r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for </w:t>
            </w:r>
            <w:r>
              <w:rPr>
                <w:rFonts w:ascii="Times New Roman" w:eastAsia="ＭＳ 明朝" w:hAnsi="Times New Roman" w:hint="eastAsia"/>
                <w:kern w:val="1"/>
                <w:sz w:val="24"/>
                <w:szCs w:val="24"/>
                <w:lang w:val="en-US" w:eastAsia="ja-JP"/>
              </w:rPr>
              <w:t xml:space="preserve">D02 </w:t>
            </w:r>
            <w:r>
              <w:rPr>
                <w:rFonts w:ascii="Times New Roman" w:eastAsia="DejaVu Sans" w:hAnsi="Times New Roman"/>
                <w:kern w:val="1"/>
                <w:sz w:val="24"/>
                <w:szCs w:val="24"/>
                <w:lang w:val="en-US" w:eastAsia="ar-SA"/>
              </w:rPr>
              <w:t>CIDs</w:t>
            </w:r>
            <w:r>
              <w:rPr>
                <w:rFonts w:ascii="Times New Roman" w:eastAsia="ＭＳ 明朝" w:hAnsi="Times New Roman" w:hint="eastAsia"/>
                <w:kern w:val="1"/>
                <w:sz w:val="24"/>
                <w:szCs w:val="24"/>
                <w:lang w:val="en-US" w:eastAsia="ja-JP"/>
              </w:rPr>
              <w:t xml:space="preserve"> 123</w:t>
            </w:r>
            <w:r w:rsidR="007B425A">
              <w:rPr>
                <w:rFonts w:ascii="Times New Roman" w:eastAsia="ＭＳ 明朝" w:hAnsi="Times New Roman" w:hint="eastAsia"/>
                <w:kern w:val="1"/>
                <w:sz w:val="24"/>
                <w:szCs w:val="24"/>
                <w:lang w:val="en-US" w:eastAsia="ja-JP"/>
              </w:rPr>
              <w:t xml:space="preserve"> and</w:t>
            </w:r>
            <w:r>
              <w:rPr>
                <w:rFonts w:ascii="Times New Roman" w:eastAsia="DejaVu Sans" w:hAnsi="Times New Roman"/>
                <w:kern w:val="1"/>
                <w:sz w:val="24"/>
                <w:szCs w:val="24"/>
                <w:lang w:val="en-US" w:eastAsia="ar-SA"/>
              </w:rPr>
              <w:t xml:space="preserve"> </w:t>
            </w:r>
            <w:r>
              <w:rPr>
                <w:rFonts w:ascii="Times New Roman" w:eastAsia="ＭＳ 明朝" w:hAnsi="Times New Roman" w:hint="eastAsia"/>
                <w:kern w:val="1"/>
                <w:sz w:val="24"/>
                <w:szCs w:val="24"/>
                <w:lang w:val="en-US" w:eastAsia="ja-JP"/>
              </w:rPr>
              <w:t>135</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D573542" w:rsidR="00615A5F" w:rsidRPr="00885717" w:rsidRDefault="003C2FA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ＭＳ 明朝" w:hAnsi="Times New Roman" w:cs="Arial" w:hint="eastAsia"/>
                <w:kern w:val="1"/>
                <w:sz w:val="24"/>
                <w:szCs w:val="24"/>
                <w:lang w:val="en-US" w:eastAsia="ja-JP"/>
              </w:rPr>
              <w:t>May</w:t>
            </w:r>
            <w:r w:rsidR="001E2B1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7E4FF8" w14:textId="348C0B5E" w:rsidR="00615A5F" w:rsidRPr="00885717" w:rsidRDefault="003C2FA7"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r>
              <w:rPr>
                <w:rFonts w:ascii="Times New Roman" w:eastAsia="ＭＳ 明朝" w:hAnsi="Times New Roman" w:hint="eastAsia"/>
                <w:color w:val="00000A"/>
                <w:kern w:val="1"/>
                <w:sz w:val="24"/>
                <w:szCs w:val="24"/>
                <w:lang w:eastAsia="ja-JP"/>
              </w:rPr>
              <w:t>Huan-Bang Li and Takeshi Matsumura</w:t>
            </w:r>
            <w:r w:rsidRPr="00DE2B90">
              <w:rPr>
                <w:rFonts w:ascii="Times New Roman" w:hAnsi="Times New Roman" w:hint="cs"/>
                <w:color w:val="00000A"/>
                <w:kern w:val="1"/>
                <w:sz w:val="24"/>
                <w:szCs w:val="24"/>
                <w:lang w:eastAsia="ar-SA"/>
              </w:rPr>
              <w:t xml:space="preserve"> (</w:t>
            </w:r>
            <w:r>
              <w:rPr>
                <w:rFonts w:ascii="Times New Roman" w:eastAsia="ＭＳ 明朝" w:hAnsi="Times New Roman" w:hint="eastAsia"/>
                <w:color w:val="00000A"/>
                <w:kern w:val="1"/>
                <w:sz w:val="24"/>
                <w:szCs w:val="24"/>
                <w:lang w:eastAsia="ja-JP"/>
              </w:rPr>
              <w:t>NICT, Japan</w:t>
            </w:r>
            <w:r w:rsidRPr="00DE2B90">
              <w:rPr>
                <w:rFonts w:ascii="Times New Roman" w:hAnsi="Times New Roman" w:hint="cs"/>
                <w:color w:val="00000A"/>
                <w:kern w:val="1"/>
                <w:sz w:val="24"/>
                <w:szCs w:val="24"/>
                <w:lang w:eastAsia="ar-SA"/>
              </w:rPr>
              <w:t>)</w:t>
            </w:r>
          </w:p>
        </w:tc>
        <w:tc>
          <w:tcPr>
            <w:tcW w:w="4140" w:type="dxa"/>
            <w:tcBorders>
              <w:top w:val="single" w:sz="4" w:space="0" w:color="000000"/>
              <w:bottom w:val="single" w:sz="4" w:space="0" w:color="000000"/>
            </w:tcBorders>
            <w:shd w:val="clear" w:color="auto" w:fill="auto"/>
          </w:tcPr>
          <w:p w14:paraId="69CEBCDA" w14:textId="75B1F5AF" w:rsidR="00615A5F" w:rsidRPr="003C2FA7" w:rsidRDefault="003C2FA7" w:rsidP="00615A5F">
            <w:pPr>
              <w:tabs>
                <w:tab w:val="left" w:pos="1152"/>
              </w:tabs>
              <w:suppressAutoHyphens/>
              <w:spacing w:after="0" w:line="240" w:lineRule="auto"/>
              <w:rPr>
                <w:rFonts w:ascii="Times New Roman" w:eastAsia="ＭＳ 明朝" w:hAnsi="Times New Roman" w:cs="Arial"/>
                <w:kern w:val="1"/>
                <w:sz w:val="22"/>
                <w:szCs w:val="22"/>
                <w:lang w:val="en-US" w:eastAsia="ja-JP"/>
              </w:rPr>
            </w:pPr>
            <w:r>
              <w:rPr>
                <w:rFonts w:ascii="Times New Roman" w:eastAsia="ＭＳ 明朝" w:hAnsi="Times New Roman" w:cs="Arial" w:hint="eastAsia"/>
                <w:kern w:val="1"/>
                <w:sz w:val="22"/>
                <w:szCs w:val="22"/>
                <w:lang w:val="en-US" w:eastAsia="ja-JP"/>
              </w:rPr>
              <w:t xml:space="preserve">{lee, </w:t>
            </w:r>
            <w:r>
              <w:rPr>
                <w:rFonts w:ascii="Times New Roman" w:eastAsia="ＭＳ 明朝" w:hAnsi="Times New Roman" w:cs="Arial"/>
                <w:kern w:val="1"/>
                <w:sz w:val="22"/>
                <w:szCs w:val="22"/>
                <w:lang w:val="en-US" w:eastAsia="ja-JP"/>
              </w:rPr>
              <w:t>Matsumura</w:t>
            </w:r>
            <w:r>
              <w:rPr>
                <w:rFonts w:ascii="Times New Roman" w:eastAsia="ＭＳ 明朝" w:hAnsi="Times New Roman" w:cs="Arial" w:hint="eastAsia"/>
                <w:kern w:val="1"/>
                <w:sz w:val="22"/>
                <w:szCs w:val="22"/>
                <w:lang w:val="en-US" w:eastAsia="ja-JP"/>
              </w:rPr>
              <w:t>}@nict.go.jp</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3C2FA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ＭＳ 明朝" w:hAnsi="Times New Roman" w:cs="Arial"/>
                <w:kern w:val="1"/>
                <w:sz w:val="24"/>
                <w:szCs w:val="24"/>
                <w:lang w:val="en-US" w:eastAsia="ja-JP"/>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0385E" w14:textId="614FFAE2" w:rsidR="006022E0" w:rsidRDefault="006022E0">
      <w:pPr>
        <w:spacing w:after="200" w:line="276" w:lineRule="auto"/>
        <w:jc w:val="left"/>
        <w:rPr>
          <w:rFonts w:ascii="Times New Roman" w:eastAsia="ＭＳ 明朝" w:hAnsi="Times New Roman"/>
          <w:lang w:val="en-US" w:eastAsia="ja-JP"/>
        </w:rPr>
      </w:pPr>
      <w:r>
        <w:rPr>
          <w:rFonts w:ascii="Times New Roman" w:eastAsia="ＭＳ 明朝" w:hAnsi="Times New Roman"/>
          <w:lang w:val="en-US" w:eastAsia="ja-JP"/>
        </w:rPr>
        <w:br w:type="page"/>
      </w:r>
    </w:p>
    <w:p w14:paraId="5458A8A9" w14:textId="5F66126A" w:rsidR="00615A5F" w:rsidRPr="006022E0" w:rsidRDefault="006022E0">
      <w:pPr>
        <w:spacing w:after="200" w:line="276" w:lineRule="auto"/>
        <w:jc w:val="left"/>
        <w:rPr>
          <w:rFonts w:ascii="Times New Roman" w:eastAsia="ＭＳ 明朝" w:hAnsi="Times New Roman"/>
          <w:b/>
          <w:bCs/>
          <w:sz w:val="28"/>
          <w:szCs w:val="28"/>
          <w:lang w:val="en-US" w:eastAsia="ja-JP"/>
        </w:rPr>
      </w:pPr>
      <w:r w:rsidRPr="006022E0">
        <w:rPr>
          <w:rFonts w:ascii="Times New Roman" w:eastAsia="ＭＳ 明朝" w:hAnsi="Times New Roman"/>
          <w:b/>
          <w:bCs/>
          <w:sz w:val="28"/>
          <w:szCs w:val="28"/>
          <w:lang w:val="en-US" w:eastAsia="ja-JP"/>
        </w:rPr>
        <w:lastRenderedPageBreak/>
        <w:t>Contents</w:t>
      </w:r>
    </w:p>
    <w:p w14:paraId="0429C65B" w14:textId="4C348905" w:rsidR="007B425A" w:rsidRDefault="00556979">
      <w:pPr>
        <w:pStyle w:val="12"/>
        <w:tabs>
          <w:tab w:val="right" w:leader="dot" w:pos="10456"/>
        </w:tabs>
        <w:rPr>
          <w:rFonts w:eastAsiaTheme="minorEastAsia" w:cstheme="minorBidi"/>
          <w:b w:val="0"/>
          <w:bCs w:val="0"/>
          <w:noProof/>
          <w:kern w:val="2"/>
          <w:sz w:val="21"/>
          <w:szCs w:val="24"/>
          <w:lang w:val="en-US" w:eastAsia="ja-JP"/>
          <w14:ligatures w14:val="standardContextual"/>
        </w:rPr>
      </w:pPr>
      <w:r w:rsidRPr="006022E0">
        <w:rPr>
          <w:rStyle w:val="af5"/>
          <w:rFonts w:ascii="Times New Roman" w:eastAsia="ＭＳ 明朝" w:hAnsi="Times New Roman" w:cs="Times New Roman"/>
          <w:noProof/>
        </w:rPr>
        <w:fldChar w:fldCharType="begin"/>
      </w:r>
      <w:r w:rsidRPr="006022E0">
        <w:rPr>
          <w:rStyle w:val="af5"/>
          <w:rFonts w:ascii="Times New Roman" w:eastAsia="ＭＳ 明朝" w:hAnsi="Times New Roman" w:cs="Times New Roman"/>
          <w:noProof/>
        </w:rPr>
        <w:instrText xml:space="preserve"> TOC \o "1-3" \h \z \u </w:instrText>
      </w:r>
      <w:r w:rsidRPr="006022E0">
        <w:rPr>
          <w:rStyle w:val="af5"/>
          <w:rFonts w:ascii="Times New Roman" w:eastAsia="ＭＳ 明朝" w:hAnsi="Times New Roman" w:cs="Times New Roman"/>
          <w:noProof/>
        </w:rPr>
        <w:fldChar w:fldCharType="separate"/>
      </w:r>
      <w:hyperlink w:anchor="_Toc196474270" w:history="1">
        <w:r w:rsidR="007B425A" w:rsidRPr="002950B3">
          <w:rPr>
            <w:rStyle w:val="af5"/>
            <w:rFonts w:ascii="Arial Bold" w:eastAsia="ＭＳ 明朝" w:hAnsi="Arial Bold"/>
            <w:noProof/>
            <w:lang w:val="en-US"/>
          </w:rPr>
          <w:t>1</w:t>
        </w:r>
        <w:r w:rsidR="007B425A" w:rsidRPr="002950B3">
          <w:rPr>
            <w:rStyle w:val="af5"/>
            <w:rFonts w:eastAsia="ＭＳ 明朝"/>
            <w:noProof/>
            <w:lang w:val="en-US"/>
          </w:rPr>
          <w:t xml:space="preserve"> Comment Index # </w:t>
        </w:r>
        <w:r w:rsidR="007B425A" w:rsidRPr="002950B3">
          <w:rPr>
            <w:rStyle w:val="af5"/>
            <w:rFonts w:eastAsia="ＭＳ 明朝"/>
            <w:noProof/>
            <w:lang w:val="en-US" w:eastAsia="ja-JP"/>
          </w:rPr>
          <w:t>123</w:t>
        </w:r>
        <w:r w:rsidR="007B425A">
          <w:rPr>
            <w:noProof/>
            <w:webHidden/>
          </w:rPr>
          <w:tab/>
        </w:r>
        <w:r w:rsidR="007B425A">
          <w:rPr>
            <w:noProof/>
            <w:webHidden/>
          </w:rPr>
          <w:fldChar w:fldCharType="begin"/>
        </w:r>
        <w:r w:rsidR="007B425A">
          <w:rPr>
            <w:noProof/>
            <w:webHidden/>
          </w:rPr>
          <w:instrText xml:space="preserve"> PAGEREF _Toc196474270 \h </w:instrText>
        </w:r>
        <w:r w:rsidR="007B425A">
          <w:rPr>
            <w:noProof/>
            <w:webHidden/>
          </w:rPr>
        </w:r>
        <w:r w:rsidR="007B425A">
          <w:rPr>
            <w:noProof/>
            <w:webHidden/>
          </w:rPr>
          <w:fldChar w:fldCharType="separate"/>
        </w:r>
        <w:r w:rsidR="007B425A">
          <w:rPr>
            <w:noProof/>
            <w:webHidden/>
          </w:rPr>
          <w:t>3</w:t>
        </w:r>
        <w:r w:rsidR="007B425A">
          <w:rPr>
            <w:noProof/>
            <w:webHidden/>
          </w:rPr>
          <w:fldChar w:fldCharType="end"/>
        </w:r>
      </w:hyperlink>
    </w:p>
    <w:p w14:paraId="51AB39BE" w14:textId="488A7BC6" w:rsidR="007B425A" w:rsidRDefault="007B425A">
      <w:pPr>
        <w:pStyle w:val="12"/>
        <w:tabs>
          <w:tab w:val="right" w:leader="dot" w:pos="10456"/>
        </w:tabs>
        <w:rPr>
          <w:rFonts w:eastAsiaTheme="minorEastAsia" w:cstheme="minorBidi"/>
          <w:b w:val="0"/>
          <w:bCs w:val="0"/>
          <w:noProof/>
          <w:kern w:val="2"/>
          <w:sz w:val="21"/>
          <w:szCs w:val="24"/>
          <w:lang w:val="en-US" w:eastAsia="ja-JP"/>
          <w14:ligatures w14:val="standardContextual"/>
        </w:rPr>
      </w:pPr>
      <w:hyperlink w:anchor="_Toc196474271" w:history="1">
        <w:r w:rsidRPr="002950B3">
          <w:rPr>
            <w:rStyle w:val="af5"/>
            <w:rFonts w:ascii="Arial Bold" w:eastAsia="ＭＳ 明朝" w:hAnsi="Arial Bold"/>
            <w:noProof/>
            <w:lang w:val="en-US"/>
          </w:rPr>
          <w:t>2</w:t>
        </w:r>
        <w:r w:rsidRPr="002950B3">
          <w:rPr>
            <w:rStyle w:val="af5"/>
            <w:rFonts w:eastAsia="ＭＳ 明朝"/>
            <w:noProof/>
            <w:lang w:val="en-US"/>
          </w:rPr>
          <w:t xml:space="preserve"> Comment Index # </w:t>
        </w:r>
        <w:r w:rsidRPr="002950B3">
          <w:rPr>
            <w:rStyle w:val="af5"/>
            <w:rFonts w:eastAsia="ＭＳ 明朝"/>
            <w:noProof/>
            <w:lang w:val="en-US" w:eastAsia="ja-JP"/>
          </w:rPr>
          <w:t>135</w:t>
        </w:r>
        <w:r>
          <w:rPr>
            <w:noProof/>
            <w:webHidden/>
          </w:rPr>
          <w:tab/>
        </w:r>
        <w:r>
          <w:rPr>
            <w:noProof/>
            <w:webHidden/>
          </w:rPr>
          <w:fldChar w:fldCharType="begin"/>
        </w:r>
        <w:r>
          <w:rPr>
            <w:noProof/>
            <w:webHidden/>
          </w:rPr>
          <w:instrText xml:space="preserve"> PAGEREF _Toc196474271 \h </w:instrText>
        </w:r>
        <w:r>
          <w:rPr>
            <w:noProof/>
            <w:webHidden/>
          </w:rPr>
        </w:r>
        <w:r>
          <w:rPr>
            <w:noProof/>
            <w:webHidden/>
          </w:rPr>
          <w:fldChar w:fldCharType="separate"/>
        </w:r>
        <w:r>
          <w:rPr>
            <w:noProof/>
            <w:webHidden/>
          </w:rPr>
          <w:t>4</w:t>
        </w:r>
        <w:r>
          <w:rPr>
            <w:noProof/>
            <w:webHidden/>
          </w:rPr>
          <w:fldChar w:fldCharType="end"/>
        </w:r>
      </w:hyperlink>
    </w:p>
    <w:p w14:paraId="438FC188" w14:textId="30D32011" w:rsidR="00556979" w:rsidRPr="00EE2789" w:rsidRDefault="00556979" w:rsidP="00556979">
      <w:pPr>
        <w:spacing w:after="200" w:line="276" w:lineRule="auto"/>
        <w:jc w:val="left"/>
        <w:rPr>
          <w:rStyle w:val="af5"/>
          <w:rFonts w:asciiTheme="minorHAnsi" w:eastAsia="ＭＳ 明朝" w:hAnsiTheme="minorHAnsi" w:cstheme="minorHAnsi"/>
          <w:b/>
          <w:bCs/>
          <w:noProof/>
          <w:color w:val="auto"/>
          <w:u w:val="none"/>
        </w:rPr>
      </w:pPr>
      <w:r w:rsidRPr="006022E0">
        <w:rPr>
          <w:rStyle w:val="af5"/>
          <w:rFonts w:ascii="Times New Roman" w:eastAsia="ＭＳ 明朝" w:hAnsi="Times New Roman"/>
          <w:b/>
          <w:bCs/>
          <w:noProof/>
        </w:rPr>
        <w:fldChar w:fldCharType="end"/>
      </w:r>
    </w:p>
    <w:p w14:paraId="746E060C" w14:textId="3BEAFCA9" w:rsidR="00621D9C" w:rsidRDefault="00621D9C">
      <w:pPr>
        <w:spacing w:after="200" w:line="276" w:lineRule="auto"/>
        <w:jc w:val="left"/>
        <w:rPr>
          <w:rFonts w:ascii="Times New Roman" w:eastAsia="ＭＳ 明朝" w:hAnsi="Times New Roman"/>
          <w:lang w:val="en-US" w:eastAsia="ja-JP"/>
        </w:rPr>
      </w:pPr>
    </w:p>
    <w:p w14:paraId="40EBB470" w14:textId="77777777" w:rsidR="00621D9C" w:rsidRPr="00885717" w:rsidRDefault="00621D9C">
      <w:pPr>
        <w:spacing w:after="200" w:line="276" w:lineRule="auto"/>
        <w:jc w:val="left"/>
        <w:rPr>
          <w:rFonts w:ascii="Times New Roman" w:eastAsia="ＭＳ 明朝" w:hAnsi="Times New Roman"/>
          <w:b/>
          <w:sz w:val="24"/>
          <w:lang w:val="en-US" w:eastAsia="ja-JP"/>
        </w:rPr>
      </w:pPr>
    </w:p>
    <w:p w14:paraId="5EC72F4C" w14:textId="77777777" w:rsidR="00F16559" w:rsidRDefault="00F16559">
      <w:pPr>
        <w:spacing w:after="200" w:line="276" w:lineRule="auto"/>
        <w:jc w:val="left"/>
        <w:rPr>
          <w:rFonts w:ascii="Times New Roman" w:eastAsia="ＭＳ 明朝" w:hAnsi="Times New Roman"/>
          <w:bCs/>
          <w:iCs/>
          <w:lang w:val="en-US" w:eastAsia="ja-JP"/>
        </w:rPr>
      </w:pPr>
      <w:r>
        <w:rPr>
          <w:rFonts w:ascii="Times New Roman" w:eastAsia="ＭＳ 明朝" w:hAnsi="Times New Roman"/>
          <w:bCs/>
          <w:iCs/>
          <w:lang w:val="en-US" w:eastAsia="ja-JP"/>
        </w:rPr>
        <w:br w:type="page"/>
      </w:r>
    </w:p>
    <w:p w14:paraId="266903AC" w14:textId="0E7751E6" w:rsidR="0081753C" w:rsidRPr="0081753C" w:rsidRDefault="00F16559" w:rsidP="0081753C">
      <w:pPr>
        <w:pStyle w:val="1"/>
        <w:rPr>
          <w:rFonts w:eastAsia="ＭＳ 明朝"/>
          <w:sz w:val="28"/>
          <w:szCs w:val="22"/>
          <w:lang w:val="en-US"/>
        </w:rPr>
      </w:pPr>
      <w:bookmarkStart w:id="1" w:name="_Toc166140667"/>
      <w:bookmarkStart w:id="2" w:name="_Toc196474270"/>
      <w:r w:rsidRPr="00675946">
        <w:rPr>
          <w:rFonts w:eastAsia="ＭＳ 明朝"/>
          <w:sz w:val="28"/>
          <w:szCs w:val="22"/>
          <w:lang w:val="en-US"/>
        </w:rPr>
        <w:lastRenderedPageBreak/>
        <w:t>C</w:t>
      </w:r>
      <w:r w:rsidR="00B540C2">
        <w:rPr>
          <w:rFonts w:eastAsia="ＭＳ 明朝"/>
          <w:sz w:val="28"/>
          <w:szCs w:val="22"/>
          <w:lang w:val="en-US"/>
        </w:rPr>
        <w:t xml:space="preserve">omment </w:t>
      </w:r>
      <w:r w:rsidR="00A10DF0">
        <w:rPr>
          <w:rFonts w:eastAsia="ＭＳ 明朝"/>
          <w:sz w:val="28"/>
          <w:szCs w:val="22"/>
          <w:lang w:val="en-US"/>
        </w:rPr>
        <w:t>Ind</w:t>
      </w:r>
      <w:r w:rsidR="009347D0">
        <w:rPr>
          <w:rFonts w:eastAsia="ＭＳ 明朝"/>
          <w:sz w:val="28"/>
          <w:szCs w:val="22"/>
          <w:lang w:val="en-US"/>
        </w:rPr>
        <w:t>ex</w:t>
      </w:r>
      <w:r w:rsidR="00B540C2">
        <w:rPr>
          <w:rFonts w:eastAsia="ＭＳ 明朝"/>
          <w:sz w:val="28"/>
          <w:szCs w:val="22"/>
          <w:lang w:val="en-US"/>
        </w:rPr>
        <w:t xml:space="preserve"> </w:t>
      </w:r>
      <w:r w:rsidRPr="00675946">
        <w:rPr>
          <w:rFonts w:eastAsia="ＭＳ 明朝"/>
          <w:sz w:val="28"/>
          <w:szCs w:val="22"/>
          <w:lang w:val="en-US"/>
        </w:rPr>
        <w:t xml:space="preserve"># </w:t>
      </w:r>
      <w:bookmarkEnd w:id="1"/>
      <w:r w:rsidR="008C6EC9">
        <w:rPr>
          <w:rFonts w:eastAsia="ＭＳ 明朝" w:hint="eastAsia"/>
          <w:sz w:val="28"/>
          <w:szCs w:val="22"/>
          <w:lang w:val="en-US" w:eastAsia="ja-JP"/>
        </w:rPr>
        <w:t>123</w:t>
      </w:r>
      <w:bookmarkEnd w:id="2"/>
    </w:p>
    <w:tbl>
      <w:tblPr>
        <w:tblpPr w:leftFromText="142" w:rightFromText="142" w:vertAnchor="text" w:horzAnchor="margin" w:tblpXSpec="center" w:tblpY="445"/>
        <w:tblW w:w="9204" w:type="dxa"/>
        <w:tblLayout w:type="fixed"/>
        <w:tblLook w:val="04A0" w:firstRow="1" w:lastRow="0" w:firstColumn="1" w:lastColumn="0" w:noHBand="0" w:noVBand="1"/>
      </w:tblPr>
      <w:tblGrid>
        <w:gridCol w:w="964"/>
        <w:gridCol w:w="695"/>
        <w:gridCol w:w="912"/>
        <w:gridCol w:w="907"/>
        <w:gridCol w:w="3742"/>
        <w:gridCol w:w="1984"/>
      </w:tblGrid>
      <w:tr w:rsidR="0081753C" w:rsidRPr="00625F03" w14:paraId="6A487DE8" w14:textId="77777777" w:rsidTr="002B3232">
        <w:trPr>
          <w:trHeight w:val="228"/>
        </w:trPr>
        <w:tc>
          <w:tcPr>
            <w:tcW w:w="964" w:type="dxa"/>
            <w:tcBorders>
              <w:top w:val="single" w:sz="4" w:space="0" w:color="auto"/>
              <w:left w:val="nil"/>
              <w:bottom w:val="single" w:sz="4" w:space="0" w:color="auto"/>
              <w:right w:val="single" w:sz="4" w:space="0" w:color="auto"/>
            </w:tcBorders>
            <w:shd w:val="clear" w:color="auto" w:fill="auto"/>
            <w:vAlign w:val="center"/>
            <w:hideMark/>
          </w:tcPr>
          <w:p w14:paraId="6EE4A2C4"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54452446"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8D80FF"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E9AA23B"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D4EAB58"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E1016D4"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Proposed Change</w:t>
            </w:r>
          </w:p>
        </w:tc>
      </w:tr>
      <w:tr w:rsidR="0081753C" w:rsidRPr="00625F03" w14:paraId="62858700" w14:textId="77777777" w:rsidTr="002B3232">
        <w:trPr>
          <w:trHeight w:val="102"/>
        </w:trPr>
        <w:tc>
          <w:tcPr>
            <w:tcW w:w="964" w:type="dxa"/>
            <w:tcBorders>
              <w:top w:val="single" w:sz="4" w:space="0" w:color="auto"/>
              <w:left w:val="nil"/>
              <w:bottom w:val="single" w:sz="4" w:space="0" w:color="auto"/>
              <w:right w:val="single" w:sz="4" w:space="0" w:color="auto"/>
            </w:tcBorders>
            <w:shd w:val="clear" w:color="auto" w:fill="auto"/>
            <w:hideMark/>
          </w:tcPr>
          <w:p w14:paraId="7A1324A4" w14:textId="77777777" w:rsidR="0081753C" w:rsidRPr="008C6EC9" w:rsidRDefault="0081753C" w:rsidP="002B3232">
            <w:pPr>
              <w:spacing w:before="100" w:beforeAutospacing="1" w:after="100" w:afterAutospacing="1" w:line="240" w:lineRule="auto"/>
              <w:jc w:val="center"/>
              <w:rPr>
                <w:rFonts w:eastAsia="ＭＳ 明朝" w:cs="Arial"/>
                <w:lang w:eastAsia="ja-JP"/>
              </w:rPr>
            </w:pPr>
            <w:r>
              <w:rPr>
                <w:rFonts w:eastAsia="ＭＳ 明朝" w:cs="Arial" w:hint="eastAsia"/>
                <w:lang w:eastAsia="ja-JP"/>
              </w:rPr>
              <w:t>123</w:t>
            </w:r>
          </w:p>
        </w:tc>
        <w:tc>
          <w:tcPr>
            <w:tcW w:w="695" w:type="dxa"/>
            <w:tcBorders>
              <w:top w:val="single" w:sz="4" w:space="0" w:color="auto"/>
              <w:left w:val="nil"/>
              <w:bottom w:val="single" w:sz="4" w:space="0" w:color="auto"/>
              <w:right w:val="single" w:sz="4" w:space="0" w:color="auto"/>
            </w:tcBorders>
            <w:shd w:val="clear" w:color="auto" w:fill="auto"/>
            <w:hideMark/>
          </w:tcPr>
          <w:p w14:paraId="4B718EFB" w14:textId="77777777" w:rsidR="0081753C" w:rsidRPr="00625F03" w:rsidRDefault="0081753C" w:rsidP="002B3232">
            <w:pPr>
              <w:spacing w:before="100" w:beforeAutospacing="1" w:after="100" w:afterAutospacing="1" w:line="240" w:lineRule="auto"/>
              <w:jc w:val="center"/>
              <w:rPr>
                <w:rFonts w:cs="Arial"/>
              </w:rPr>
            </w:pPr>
            <w:r>
              <w:rPr>
                <w:rFonts w:eastAsia="游ゴシック" w:cs="Arial"/>
              </w:rPr>
              <w:t>33</w:t>
            </w:r>
          </w:p>
        </w:tc>
        <w:tc>
          <w:tcPr>
            <w:tcW w:w="912" w:type="dxa"/>
            <w:tcBorders>
              <w:top w:val="single" w:sz="4" w:space="0" w:color="auto"/>
              <w:left w:val="nil"/>
              <w:bottom w:val="single" w:sz="4" w:space="0" w:color="auto"/>
              <w:right w:val="single" w:sz="4" w:space="0" w:color="auto"/>
            </w:tcBorders>
            <w:shd w:val="clear" w:color="auto" w:fill="auto"/>
            <w:hideMark/>
          </w:tcPr>
          <w:p w14:paraId="5E870022" w14:textId="77777777" w:rsidR="0081753C" w:rsidRPr="00625F03" w:rsidRDefault="0081753C" w:rsidP="002B3232">
            <w:pPr>
              <w:spacing w:before="100" w:beforeAutospacing="1" w:after="100" w:afterAutospacing="1" w:line="240" w:lineRule="auto"/>
              <w:jc w:val="left"/>
              <w:rPr>
                <w:rFonts w:cs="Arial"/>
              </w:rPr>
            </w:pPr>
            <w:r>
              <w:rPr>
                <w:rFonts w:eastAsia="游ゴシック" w:cs="Arial"/>
              </w:rPr>
              <w:t>9.2.13</w:t>
            </w:r>
          </w:p>
        </w:tc>
        <w:tc>
          <w:tcPr>
            <w:tcW w:w="907" w:type="dxa"/>
            <w:tcBorders>
              <w:top w:val="single" w:sz="4" w:space="0" w:color="auto"/>
              <w:left w:val="nil"/>
              <w:bottom w:val="single" w:sz="4" w:space="0" w:color="auto"/>
              <w:right w:val="single" w:sz="4" w:space="0" w:color="auto"/>
            </w:tcBorders>
            <w:shd w:val="clear" w:color="auto" w:fill="auto"/>
            <w:hideMark/>
          </w:tcPr>
          <w:p w14:paraId="7C1D0718" w14:textId="77777777" w:rsidR="0081753C" w:rsidRPr="00625F03" w:rsidRDefault="0081753C" w:rsidP="002B3232">
            <w:pPr>
              <w:spacing w:before="100" w:beforeAutospacing="1" w:after="100" w:afterAutospacing="1" w:line="240" w:lineRule="auto"/>
              <w:jc w:val="center"/>
              <w:rPr>
                <w:rFonts w:cs="Arial"/>
              </w:rPr>
            </w:pPr>
            <w:r>
              <w:rPr>
                <w:rFonts w:eastAsia="游ゴシック" w:cs="Arial"/>
              </w:rPr>
              <w:t>1</w:t>
            </w:r>
          </w:p>
        </w:tc>
        <w:tc>
          <w:tcPr>
            <w:tcW w:w="3742" w:type="dxa"/>
            <w:tcBorders>
              <w:top w:val="single" w:sz="4" w:space="0" w:color="auto"/>
              <w:left w:val="nil"/>
              <w:bottom w:val="single" w:sz="4" w:space="0" w:color="auto"/>
              <w:right w:val="single" w:sz="4" w:space="0" w:color="auto"/>
            </w:tcBorders>
            <w:shd w:val="clear" w:color="auto" w:fill="auto"/>
            <w:hideMark/>
          </w:tcPr>
          <w:p w14:paraId="00A60F65" w14:textId="77777777" w:rsidR="0081753C" w:rsidRPr="00625F03" w:rsidRDefault="0081753C" w:rsidP="002B3232">
            <w:pPr>
              <w:spacing w:before="100" w:beforeAutospacing="1" w:after="100" w:afterAutospacing="1" w:line="240" w:lineRule="auto"/>
              <w:jc w:val="left"/>
              <w:rPr>
                <w:rFonts w:cs="Arial"/>
              </w:rPr>
            </w:pPr>
            <w:r>
              <w:rPr>
                <w:rFonts w:eastAsia="游ゴシック" w:cs="Arial"/>
              </w:rPr>
              <w:t>The intention of this sentence is to tell that the procedures in 9.2.4 or 9.2.5 shall be used for those frame types listed in Table 24. However, 'the sentence doesn't clearly show the point.</w:t>
            </w:r>
          </w:p>
        </w:tc>
        <w:tc>
          <w:tcPr>
            <w:tcW w:w="1984" w:type="dxa"/>
            <w:tcBorders>
              <w:top w:val="single" w:sz="4" w:space="0" w:color="auto"/>
              <w:left w:val="nil"/>
              <w:bottom w:val="single" w:sz="4" w:space="0" w:color="auto"/>
              <w:right w:val="single" w:sz="4" w:space="0" w:color="auto"/>
            </w:tcBorders>
            <w:shd w:val="clear" w:color="auto" w:fill="auto"/>
            <w:hideMark/>
          </w:tcPr>
          <w:p w14:paraId="7DA949EA" w14:textId="77777777" w:rsidR="0081753C" w:rsidRPr="008C6EC9" w:rsidRDefault="0081753C" w:rsidP="002B3232">
            <w:pPr>
              <w:spacing w:before="100" w:beforeAutospacing="1" w:after="100" w:afterAutospacing="1" w:line="240" w:lineRule="auto"/>
              <w:jc w:val="left"/>
              <w:rPr>
                <w:rFonts w:eastAsia="ＭＳ 明朝" w:cs="Arial"/>
                <w:lang w:eastAsia="ja-JP"/>
              </w:rPr>
            </w:pPr>
            <w:r w:rsidRPr="008C6EC9">
              <w:rPr>
                <w:rFonts w:cs="Arial"/>
              </w:rPr>
              <w:t>modify the sentence to clearly describe the intention.</w:t>
            </w:r>
            <w:r>
              <w:rPr>
                <w:rFonts w:eastAsia="ＭＳ 明朝" w:cs="Arial" w:hint="eastAsia"/>
                <w:lang w:eastAsia="ja-JP"/>
              </w:rPr>
              <w:t xml:space="preserve"> </w:t>
            </w:r>
          </w:p>
        </w:tc>
      </w:tr>
    </w:tbl>
    <w:p w14:paraId="1E55764E" w14:textId="77777777" w:rsidR="0081753C" w:rsidRPr="0081753C" w:rsidRDefault="0081753C" w:rsidP="00506A01">
      <w:pPr>
        <w:keepNext/>
        <w:spacing w:before="240"/>
        <w:rPr>
          <w:rFonts w:eastAsia="ＭＳ 明朝"/>
          <w:b/>
          <w:bCs/>
          <w:sz w:val="24"/>
          <w:szCs w:val="24"/>
          <w:u w:val="single"/>
          <w:lang w:eastAsia="x-none"/>
        </w:rPr>
      </w:pPr>
    </w:p>
    <w:p w14:paraId="05CEF048" w14:textId="77777777" w:rsidR="0081753C" w:rsidRDefault="0081753C" w:rsidP="00506A01">
      <w:pPr>
        <w:keepNext/>
        <w:spacing w:before="240"/>
        <w:rPr>
          <w:rFonts w:eastAsia="ＭＳ 明朝"/>
          <w:b/>
          <w:bCs/>
          <w:sz w:val="24"/>
          <w:szCs w:val="24"/>
          <w:u w:val="single"/>
          <w:lang w:val="en-US" w:eastAsia="x-none"/>
        </w:rPr>
      </w:pPr>
    </w:p>
    <w:p w14:paraId="5F6FA129" w14:textId="77777777" w:rsidR="0081753C" w:rsidRDefault="0081753C" w:rsidP="00506A01">
      <w:pPr>
        <w:keepNext/>
        <w:spacing w:before="240"/>
        <w:rPr>
          <w:rFonts w:eastAsia="ＭＳ 明朝"/>
          <w:b/>
          <w:bCs/>
          <w:sz w:val="24"/>
          <w:szCs w:val="24"/>
          <w:u w:val="single"/>
          <w:lang w:val="en-US" w:eastAsia="x-none"/>
        </w:rPr>
      </w:pPr>
    </w:p>
    <w:p w14:paraId="3B81DEBE" w14:textId="77777777" w:rsidR="0081753C" w:rsidRDefault="0081753C" w:rsidP="00506A01">
      <w:pPr>
        <w:keepNext/>
        <w:spacing w:before="240"/>
        <w:rPr>
          <w:rFonts w:eastAsia="ＭＳ 明朝"/>
          <w:b/>
          <w:bCs/>
          <w:sz w:val="24"/>
          <w:szCs w:val="24"/>
          <w:u w:val="single"/>
          <w:lang w:val="en-US" w:eastAsia="x-none"/>
        </w:rPr>
      </w:pPr>
    </w:p>
    <w:p w14:paraId="5836FC93" w14:textId="77777777" w:rsidR="0081753C" w:rsidRDefault="0081753C" w:rsidP="00506A01">
      <w:pPr>
        <w:keepNext/>
        <w:spacing w:before="240"/>
        <w:rPr>
          <w:rFonts w:eastAsia="ＭＳ 明朝"/>
          <w:b/>
          <w:bCs/>
          <w:sz w:val="24"/>
          <w:szCs w:val="24"/>
          <w:u w:val="single"/>
          <w:lang w:val="en-US" w:eastAsia="x-none"/>
        </w:rPr>
      </w:pPr>
    </w:p>
    <w:p w14:paraId="476CD1F9" w14:textId="41A802BC" w:rsidR="00580EB4" w:rsidRDefault="00183BA0" w:rsidP="00513727">
      <w:pPr>
        <w:spacing w:after="120"/>
        <w:rPr>
          <w:rFonts w:eastAsia="ＭＳ 明朝"/>
          <w:sz w:val="24"/>
          <w:szCs w:val="24"/>
          <w:lang w:eastAsia="ja-JP"/>
        </w:rPr>
      </w:pPr>
      <w:r>
        <w:rPr>
          <w:sz w:val="24"/>
          <w:szCs w:val="24"/>
        </w:rPr>
        <w:t>Th</w:t>
      </w:r>
      <w:r w:rsidR="00513727">
        <w:rPr>
          <w:rFonts w:eastAsia="ＭＳ 明朝" w:hint="eastAsia"/>
          <w:sz w:val="24"/>
          <w:szCs w:val="24"/>
          <w:lang w:eastAsia="ja-JP"/>
        </w:rPr>
        <w:t>is comment</w:t>
      </w:r>
      <w:r w:rsidR="003F3DAF">
        <w:rPr>
          <w:sz w:val="24"/>
          <w:szCs w:val="24"/>
        </w:rPr>
        <w:t xml:space="preserve"> </w:t>
      </w:r>
      <w:r w:rsidR="00513727">
        <w:rPr>
          <w:rFonts w:eastAsia="ＭＳ 明朝" w:hint="eastAsia"/>
          <w:sz w:val="24"/>
          <w:szCs w:val="24"/>
          <w:lang w:eastAsia="ja-JP"/>
        </w:rPr>
        <w:t>is related</w:t>
      </w:r>
      <w:r w:rsidR="003F3DAF">
        <w:rPr>
          <w:sz w:val="24"/>
          <w:szCs w:val="24"/>
        </w:rPr>
        <w:t xml:space="preserve"> to </w:t>
      </w:r>
      <w:r w:rsidR="000B7B42">
        <w:rPr>
          <w:rFonts w:eastAsia="ＭＳ 明朝" w:hint="eastAsia"/>
          <w:sz w:val="24"/>
          <w:szCs w:val="24"/>
          <w:lang w:eastAsia="ja-JP"/>
        </w:rPr>
        <w:t xml:space="preserve">the </w:t>
      </w:r>
      <w:r w:rsidR="00580EB4">
        <w:rPr>
          <w:sz w:val="24"/>
          <w:szCs w:val="24"/>
        </w:rPr>
        <w:t>following</w:t>
      </w:r>
      <w:r w:rsidR="00AE260C">
        <w:rPr>
          <w:sz w:val="24"/>
          <w:szCs w:val="24"/>
        </w:rPr>
        <w:t xml:space="preserve"> </w:t>
      </w:r>
      <w:r w:rsidR="00513727">
        <w:rPr>
          <w:rFonts w:eastAsia="ＭＳ 明朝" w:hint="eastAsia"/>
          <w:sz w:val="24"/>
          <w:szCs w:val="24"/>
          <w:lang w:eastAsia="ja-JP"/>
        </w:rPr>
        <w:t>text</w:t>
      </w:r>
      <w:r w:rsidR="00AE260C">
        <w:rPr>
          <w:sz w:val="24"/>
          <w:szCs w:val="24"/>
        </w:rPr>
        <w:t>s:</w:t>
      </w:r>
      <w:r w:rsidR="00580EB4">
        <w:rPr>
          <w:sz w:val="24"/>
          <w:szCs w:val="24"/>
        </w:rPr>
        <w:t xml:space="preserve"> </w:t>
      </w:r>
    </w:p>
    <w:p w14:paraId="7F441F95" w14:textId="183B4582" w:rsidR="00513727" w:rsidRDefault="00513727" w:rsidP="009420EA">
      <w:pPr>
        <w:spacing w:before="240"/>
        <w:rPr>
          <w:rFonts w:eastAsia="ＭＳ 明朝"/>
          <w:sz w:val="24"/>
          <w:szCs w:val="24"/>
          <w:lang w:eastAsia="ja-JP"/>
        </w:rPr>
      </w:pPr>
      <w:r>
        <w:rPr>
          <w:rFonts w:eastAsia="ＭＳ 明朝"/>
          <w:sz w:val="24"/>
          <w:szCs w:val="24"/>
          <w:lang w:eastAsia="ja-JP"/>
        </w:rPr>
        <w:t>……</w:t>
      </w:r>
    </w:p>
    <w:p w14:paraId="0E02C6D7" w14:textId="4E92E516" w:rsidR="00513727" w:rsidRPr="006022E0" w:rsidRDefault="00513727" w:rsidP="009420EA">
      <w:pPr>
        <w:spacing w:before="240"/>
        <w:rPr>
          <w:rFonts w:ascii="Times New Roman" w:eastAsia="ＭＳ 明朝" w:hAnsi="Times New Roman"/>
          <w:b/>
          <w:bCs/>
          <w:sz w:val="24"/>
          <w:szCs w:val="24"/>
          <w:lang w:val="en-US" w:eastAsia="ja-JP"/>
        </w:rPr>
      </w:pPr>
      <w:r w:rsidRPr="006022E0">
        <w:rPr>
          <w:rFonts w:ascii="Times New Roman" w:eastAsia="ＭＳ 明朝" w:hAnsi="Times New Roman"/>
          <w:b/>
          <w:bCs/>
          <w:sz w:val="24"/>
          <w:szCs w:val="24"/>
          <w:lang w:val="en-US" w:eastAsia="ja-JP"/>
        </w:rPr>
        <w:t>9.2.13 Incoming frame security procedure for the Compact frames</w:t>
      </w:r>
    </w:p>
    <w:p w14:paraId="5A62659A" w14:textId="77777777" w:rsidR="00513727" w:rsidRPr="006022E0" w:rsidRDefault="00513727" w:rsidP="006022E0">
      <w:pPr>
        <w:spacing w:after="0"/>
        <w:rPr>
          <w:rFonts w:ascii="Times New Roman" w:eastAsia="ＭＳ 明朝" w:hAnsi="Times New Roman"/>
          <w:sz w:val="24"/>
          <w:szCs w:val="24"/>
          <w:lang w:val="en-US" w:eastAsia="ja-JP"/>
        </w:rPr>
      </w:pPr>
      <w:r w:rsidRPr="006022E0">
        <w:rPr>
          <w:rFonts w:ascii="Times New Roman" w:eastAsia="ＭＳ 明朝" w:hAnsi="Times New Roman"/>
          <w:sz w:val="24"/>
          <w:szCs w:val="24"/>
          <w:lang w:val="en-US" w:eastAsia="ja-JP"/>
        </w:rPr>
        <w:t xml:space="preserve">This procedure shall be used for the incoming Compact frames eligible for security as listed in Table 23. </w:t>
      </w:r>
    </w:p>
    <w:p w14:paraId="462F348D" w14:textId="00BC1527" w:rsidR="00513727" w:rsidRPr="00DA6505" w:rsidRDefault="00513727" w:rsidP="00DA6505">
      <w:pPr>
        <w:rPr>
          <w:rFonts w:ascii="Times New Roman" w:eastAsia="ＭＳ 明朝" w:hAnsi="Times New Roman"/>
          <w:sz w:val="24"/>
          <w:szCs w:val="24"/>
          <w:lang w:val="en-US" w:eastAsia="ja-JP"/>
        </w:rPr>
      </w:pPr>
      <w:r w:rsidRPr="006D4CC1">
        <w:rPr>
          <w:rFonts w:ascii="Times New Roman" w:eastAsia="ＭＳ 明朝" w:hAnsi="Times New Roman"/>
          <w:sz w:val="24"/>
          <w:szCs w:val="24"/>
          <w:highlight w:val="yellow"/>
          <w:lang w:val="en-US" w:eastAsia="ja-JP"/>
        </w:rPr>
        <w:t>This procedure does not apply to those Compact frames not eligible for security (as listed in Table 24),</w:t>
      </w:r>
      <w:r w:rsidRPr="006022E0">
        <w:rPr>
          <w:rFonts w:ascii="Times New Roman" w:eastAsia="ＭＳ 明朝" w:hAnsi="Times New Roman"/>
          <w:sz w:val="24"/>
          <w:szCs w:val="24"/>
          <w:lang w:val="en-US" w:eastAsia="ja-JP"/>
        </w:rPr>
        <w:t xml:space="preserve"> </w:t>
      </w:r>
      <w:r w:rsidRPr="006022E0">
        <w:rPr>
          <w:rFonts w:ascii="Times New Roman" w:eastAsia="ＭＳ 明朝" w:hAnsi="Times New Roman"/>
          <w:sz w:val="24"/>
          <w:szCs w:val="24"/>
          <w:highlight w:val="yellow"/>
          <w:lang w:val="en-US" w:eastAsia="ja-JP"/>
        </w:rPr>
        <w:t>i.e., those other Compact frames cannot be secured.</w:t>
      </w:r>
      <w:r w:rsidRPr="006022E0">
        <w:rPr>
          <w:rFonts w:ascii="Times New Roman" w:eastAsia="ＭＳ 明朝" w:hAnsi="Times New Roman"/>
          <w:sz w:val="24"/>
          <w:szCs w:val="24"/>
          <w:lang w:val="en-US" w:eastAsia="ja-JP"/>
        </w:rPr>
        <w:t xml:space="preserve"> For other frame types, the procedures in 9.2.4 or 9.2.5 shall be used</w:t>
      </w:r>
      <w:r w:rsidR="00DA6505">
        <w:rPr>
          <w:rFonts w:ascii="Times New Roman" w:eastAsia="ＭＳ 明朝" w:hAnsi="Times New Roman" w:hint="eastAsia"/>
          <w:sz w:val="24"/>
          <w:szCs w:val="24"/>
          <w:lang w:val="en-US" w:eastAsia="ja-JP"/>
        </w:rPr>
        <w:t>.</w:t>
      </w:r>
    </w:p>
    <w:p w14:paraId="1C18D87E" w14:textId="77777777" w:rsidR="006D4CC1" w:rsidRDefault="006D4CC1" w:rsidP="009420EA">
      <w:pPr>
        <w:spacing w:before="240"/>
        <w:rPr>
          <w:rFonts w:eastAsia="ＭＳ 明朝"/>
          <w:sz w:val="22"/>
          <w:szCs w:val="22"/>
          <w:lang w:eastAsia="ja-JP"/>
        </w:rPr>
      </w:pPr>
    </w:p>
    <w:p w14:paraId="7D1FA05B" w14:textId="77777777" w:rsidR="006D4CC1" w:rsidRPr="00FB1A8C" w:rsidRDefault="006D4CC1" w:rsidP="006D4CC1">
      <w:pPr>
        <w:keepNext/>
        <w:spacing w:before="240"/>
        <w:rPr>
          <w:rFonts w:eastAsia="ＭＳ 明朝"/>
          <w:b/>
          <w:bCs/>
          <w:sz w:val="24"/>
          <w:szCs w:val="24"/>
          <w:u w:val="single"/>
          <w:lang w:val="en-US" w:eastAsia="x-none"/>
        </w:rPr>
      </w:pPr>
      <w:r w:rsidRPr="00FB1A8C">
        <w:rPr>
          <w:rFonts w:eastAsia="ＭＳ 明朝"/>
          <w:b/>
          <w:bCs/>
          <w:sz w:val="24"/>
          <w:szCs w:val="24"/>
          <w:u w:val="single"/>
          <w:lang w:val="en-US" w:eastAsia="x-none"/>
        </w:rPr>
        <w:t xml:space="preserve">Discussion: </w:t>
      </w:r>
    </w:p>
    <w:p w14:paraId="1F862FA0" w14:textId="3449EAB9" w:rsidR="006D4CC1" w:rsidRDefault="001A716C" w:rsidP="006D4CC1">
      <w:pPr>
        <w:spacing w:before="240"/>
        <w:rPr>
          <w:rFonts w:eastAsia="ＭＳ 明朝"/>
          <w:sz w:val="24"/>
          <w:szCs w:val="24"/>
          <w:lang w:eastAsia="ja-JP"/>
        </w:rPr>
      </w:pPr>
      <w:r>
        <w:rPr>
          <w:rFonts w:eastAsia="ＭＳ 明朝" w:hint="eastAsia"/>
          <w:sz w:val="24"/>
          <w:szCs w:val="24"/>
          <w:lang w:eastAsia="ja-JP"/>
        </w:rPr>
        <w:t xml:space="preserve">The commentor </w:t>
      </w:r>
      <w:r w:rsidR="007C3884">
        <w:rPr>
          <w:rFonts w:eastAsia="ＭＳ 明朝" w:hint="eastAsia"/>
          <w:sz w:val="24"/>
          <w:szCs w:val="24"/>
          <w:lang w:eastAsia="ja-JP"/>
        </w:rPr>
        <w:t>wa</w:t>
      </w:r>
      <w:r>
        <w:rPr>
          <w:rFonts w:eastAsia="ＭＳ 明朝" w:hint="eastAsia"/>
          <w:sz w:val="24"/>
          <w:szCs w:val="24"/>
          <w:lang w:eastAsia="ja-JP"/>
        </w:rPr>
        <w:t>s intended to</w:t>
      </w:r>
      <w:r>
        <w:rPr>
          <w:sz w:val="24"/>
          <w:szCs w:val="24"/>
        </w:rPr>
        <w:t xml:space="preserve"> </w:t>
      </w:r>
      <w:r>
        <w:rPr>
          <w:rFonts w:eastAsia="ＭＳ 明朝" w:hint="eastAsia"/>
          <w:sz w:val="24"/>
          <w:szCs w:val="24"/>
          <w:lang w:eastAsia="ja-JP"/>
        </w:rPr>
        <w:t>comment on t</w:t>
      </w:r>
      <w:r w:rsidR="00580EB4">
        <w:rPr>
          <w:sz w:val="24"/>
          <w:szCs w:val="24"/>
        </w:rPr>
        <w:t xml:space="preserve">he </w:t>
      </w:r>
      <w:r w:rsidR="006D4CC1">
        <w:rPr>
          <w:rFonts w:eastAsia="ＭＳ 明朝" w:hint="eastAsia"/>
          <w:sz w:val="24"/>
          <w:szCs w:val="24"/>
          <w:lang w:eastAsia="ja-JP"/>
        </w:rPr>
        <w:t>second sentence of the above texts</w:t>
      </w:r>
      <w:r>
        <w:rPr>
          <w:rFonts w:eastAsia="ＭＳ 明朝" w:hint="eastAsia"/>
          <w:sz w:val="24"/>
          <w:szCs w:val="24"/>
          <w:lang w:eastAsia="ja-JP"/>
        </w:rPr>
        <w:t xml:space="preserve"> (yellow highlighted)</w:t>
      </w:r>
      <w:r w:rsidR="006D4CC1">
        <w:rPr>
          <w:rFonts w:eastAsia="ＭＳ 明朝" w:hint="eastAsia"/>
          <w:sz w:val="24"/>
          <w:szCs w:val="24"/>
          <w:lang w:eastAsia="ja-JP"/>
        </w:rPr>
        <w:t xml:space="preserve"> </w:t>
      </w:r>
      <w:r>
        <w:rPr>
          <w:rFonts w:eastAsia="ＭＳ 明朝" w:hint="eastAsia"/>
          <w:sz w:val="24"/>
          <w:szCs w:val="24"/>
          <w:lang w:eastAsia="ja-JP"/>
        </w:rPr>
        <w:t>but it is not exp</w:t>
      </w:r>
      <w:r w:rsidR="003F27AE">
        <w:rPr>
          <w:rFonts w:eastAsia="ＭＳ 明朝" w:hint="eastAsia"/>
          <w:sz w:val="24"/>
          <w:szCs w:val="24"/>
          <w:lang w:eastAsia="ja-JP"/>
        </w:rPr>
        <w:t>lain</w:t>
      </w:r>
      <w:r>
        <w:rPr>
          <w:rFonts w:eastAsia="ＭＳ 明朝" w:hint="eastAsia"/>
          <w:sz w:val="24"/>
          <w:szCs w:val="24"/>
          <w:lang w:eastAsia="ja-JP"/>
        </w:rPr>
        <w:t xml:space="preserve">ed suitably. The problem of the </w:t>
      </w:r>
      <w:r>
        <w:rPr>
          <w:rFonts w:eastAsia="ＭＳ 明朝"/>
          <w:sz w:val="24"/>
          <w:szCs w:val="24"/>
          <w:lang w:eastAsia="ja-JP"/>
        </w:rPr>
        <w:t>second</w:t>
      </w:r>
      <w:r>
        <w:rPr>
          <w:rFonts w:eastAsia="ＭＳ 明朝" w:hint="eastAsia"/>
          <w:sz w:val="24"/>
          <w:szCs w:val="24"/>
          <w:lang w:eastAsia="ja-JP"/>
        </w:rPr>
        <w:t xml:space="preserve"> sentence</w:t>
      </w:r>
      <w:r w:rsidR="003F27AE">
        <w:rPr>
          <w:rFonts w:eastAsia="ＭＳ 明朝" w:hint="eastAsia"/>
          <w:sz w:val="24"/>
          <w:szCs w:val="24"/>
          <w:lang w:eastAsia="ja-JP"/>
        </w:rPr>
        <w:t xml:space="preserve"> is the expression of </w:t>
      </w:r>
      <w:r w:rsidR="003F27AE" w:rsidRPr="003F27AE">
        <w:rPr>
          <w:rFonts w:eastAsia="ＭＳ 明朝"/>
          <w:sz w:val="24"/>
          <w:szCs w:val="24"/>
          <w:highlight w:val="yellow"/>
          <w:lang w:eastAsia="ja-JP"/>
        </w:rPr>
        <w:t>‘</w:t>
      </w:r>
      <w:r w:rsidR="003F27AE" w:rsidRPr="003F27AE">
        <w:rPr>
          <w:rFonts w:eastAsia="ＭＳ 明朝" w:hint="eastAsia"/>
          <w:sz w:val="24"/>
          <w:szCs w:val="24"/>
          <w:highlight w:val="yellow"/>
          <w:lang w:eastAsia="ja-JP"/>
        </w:rPr>
        <w:t>those other Compact frames</w:t>
      </w:r>
      <w:r w:rsidR="003F27AE" w:rsidRPr="003F27AE">
        <w:rPr>
          <w:rFonts w:eastAsia="ＭＳ 明朝"/>
          <w:sz w:val="24"/>
          <w:szCs w:val="24"/>
          <w:highlight w:val="yellow"/>
          <w:lang w:eastAsia="ja-JP"/>
        </w:rPr>
        <w:t>’</w:t>
      </w:r>
      <w:r w:rsidR="003F27AE">
        <w:rPr>
          <w:rFonts w:eastAsia="ＭＳ 明朝" w:hint="eastAsia"/>
          <w:sz w:val="24"/>
          <w:szCs w:val="24"/>
          <w:lang w:eastAsia="ja-JP"/>
        </w:rPr>
        <w:t xml:space="preserve"> in the </w:t>
      </w:r>
      <w:r w:rsidR="00DA6505">
        <w:rPr>
          <w:rFonts w:eastAsia="ＭＳ 明朝" w:hint="eastAsia"/>
          <w:sz w:val="24"/>
          <w:szCs w:val="24"/>
          <w:lang w:eastAsia="ja-JP"/>
        </w:rPr>
        <w:t>latter</w:t>
      </w:r>
      <w:r w:rsidR="003F27AE">
        <w:rPr>
          <w:rFonts w:eastAsia="ＭＳ 明朝" w:hint="eastAsia"/>
          <w:sz w:val="24"/>
          <w:szCs w:val="24"/>
          <w:lang w:eastAsia="ja-JP"/>
        </w:rPr>
        <w:t xml:space="preserve"> </w:t>
      </w:r>
      <w:r w:rsidR="00DA6505">
        <w:rPr>
          <w:rFonts w:eastAsia="ＭＳ 明朝" w:hint="eastAsia"/>
          <w:sz w:val="24"/>
          <w:szCs w:val="24"/>
          <w:lang w:eastAsia="ja-JP"/>
        </w:rPr>
        <w:t>part</w:t>
      </w:r>
      <w:r w:rsidR="000B7B42">
        <w:rPr>
          <w:rFonts w:eastAsia="ＭＳ 明朝" w:hint="eastAsia"/>
          <w:sz w:val="24"/>
          <w:szCs w:val="24"/>
          <w:lang w:eastAsia="ja-JP"/>
        </w:rPr>
        <w:t xml:space="preserve"> (sentence after i.e.,)</w:t>
      </w:r>
      <w:r w:rsidR="003F27AE">
        <w:rPr>
          <w:rFonts w:eastAsia="ＭＳ 明朝" w:hint="eastAsia"/>
          <w:sz w:val="24"/>
          <w:szCs w:val="24"/>
          <w:lang w:eastAsia="ja-JP"/>
        </w:rPr>
        <w:t xml:space="preserve"> in comparison to </w:t>
      </w:r>
      <w:r w:rsidR="003F27AE">
        <w:rPr>
          <w:rFonts w:eastAsia="ＭＳ 明朝"/>
          <w:sz w:val="24"/>
          <w:szCs w:val="24"/>
          <w:lang w:eastAsia="ja-JP"/>
        </w:rPr>
        <w:t>‘</w:t>
      </w:r>
      <w:r w:rsidR="003F27AE" w:rsidRPr="003F27AE">
        <w:rPr>
          <w:rFonts w:eastAsia="ＭＳ 明朝" w:hint="eastAsia"/>
          <w:sz w:val="24"/>
          <w:szCs w:val="24"/>
          <w:highlight w:val="yellow"/>
          <w:lang w:eastAsia="ja-JP"/>
        </w:rPr>
        <w:t>those Compact frames</w:t>
      </w:r>
      <w:r w:rsidR="003F27AE">
        <w:rPr>
          <w:rFonts w:eastAsia="ＭＳ 明朝"/>
          <w:sz w:val="24"/>
          <w:szCs w:val="24"/>
          <w:lang w:eastAsia="ja-JP"/>
        </w:rPr>
        <w:t>’</w:t>
      </w:r>
      <w:r w:rsidR="003F27AE">
        <w:rPr>
          <w:rFonts w:eastAsia="ＭＳ 明朝" w:hint="eastAsia"/>
          <w:sz w:val="24"/>
          <w:szCs w:val="24"/>
          <w:lang w:eastAsia="ja-JP"/>
        </w:rPr>
        <w:t xml:space="preserve"> in the first </w:t>
      </w:r>
      <w:r w:rsidR="00DA6505">
        <w:rPr>
          <w:rFonts w:eastAsia="ＭＳ 明朝" w:hint="eastAsia"/>
          <w:sz w:val="24"/>
          <w:szCs w:val="24"/>
          <w:lang w:eastAsia="ja-JP"/>
        </w:rPr>
        <w:t>part</w:t>
      </w:r>
      <w:r w:rsidR="000B7B42">
        <w:rPr>
          <w:rFonts w:eastAsia="ＭＳ 明朝" w:hint="eastAsia"/>
          <w:sz w:val="24"/>
          <w:szCs w:val="24"/>
          <w:lang w:eastAsia="ja-JP"/>
        </w:rPr>
        <w:t xml:space="preserve"> (sentence before i.e.,)</w:t>
      </w:r>
      <w:r w:rsidR="003F27AE">
        <w:rPr>
          <w:rFonts w:eastAsia="ＭＳ 明朝" w:hint="eastAsia"/>
          <w:sz w:val="24"/>
          <w:szCs w:val="24"/>
          <w:lang w:eastAsia="ja-JP"/>
        </w:rPr>
        <w:t xml:space="preserve">. </w:t>
      </w:r>
      <w:proofErr w:type="gramStart"/>
      <w:r w:rsidR="007C3884">
        <w:rPr>
          <w:rFonts w:eastAsia="ＭＳ 明朝" w:hint="eastAsia"/>
          <w:sz w:val="24"/>
          <w:szCs w:val="24"/>
          <w:lang w:eastAsia="ja-JP"/>
        </w:rPr>
        <w:t>Both of them</w:t>
      </w:r>
      <w:proofErr w:type="gramEnd"/>
      <w:r w:rsidR="007C3884">
        <w:rPr>
          <w:rFonts w:eastAsia="ＭＳ 明朝" w:hint="eastAsia"/>
          <w:sz w:val="24"/>
          <w:szCs w:val="24"/>
          <w:lang w:eastAsia="ja-JP"/>
        </w:rPr>
        <w:t xml:space="preserve"> should be </w:t>
      </w:r>
      <w:r w:rsidR="00DA6505">
        <w:rPr>
          <w:rFonts w:eastAsia="ＭＳ 明朝" w:hint="eastAsia"/>
          <w:sz w:val="24"/>
          <w:szCs w:val="24"/>
          <w:lang w:eastAsia="ja-JP"/>
        </w:rPr>
        <w:t xml:space="preserve">intended to </w:t>
      </w:r>
      <w:r w:rsidR="007C3884">
        <w:rPr>
          <w:rFonts w:eastAsia="ＭＳ 明朝"/>
          <w:sz w:val="24"/>
          <w:szCs w:val="24"/>
          <w:lang w:eastAsia="ja-JP"/>
        </w:rPr>
        <w:t>refer</w:t>
      </w:r>
      <w:r w:rsidR="007C3884">
        <w:rPr>
          <w:rFonts w:eastAsia="ＭＳ 明朝" w:hint="eastAsia"/>
          <w:sz w:val="24"/>
          <w:szCs w:val="24"/>
          <w:lang w:eastAsia="ja-JP"/>
        </w:rPr>
        <w:t xml:space="preserve"> to the same thing but it doesn</w:t>
      </w:r>
      <w:r w:rsidR="007C3884">
        <w:rPr>
          <w:rFonts w:eastAsia="ＭＳ 明朝"/>
          <w:sz w:val="24"/>
          <w:szCs w:val="24"/>
          <w:lang w:eastAsia="ja-JP"/>
        </w:rPr>
        <w:t>’</w:t>
      </w:r>
      <w:r w:rsidR="007C3884">
        <w:rPr>
          <w:rFonts w:eastAsia="ＭＳ 明朝" w:hint="eastAsia"/>
          <w:sz w:val="24"/>
          <w:szCs w:val="24"/>
          <w:lang w:eastAsia="ja-JP"/>
        </w:rPr>
        <w:t xml:space="preserve">t </w:t>
      </w:r>
      <w:r w:rsidR="000B7B42">
        <w:rPr>
          <w:rFonts w:eastAsia="ＭＳ 明朝" w:hint="eastAsia"/>
          <w:sz w:val="24"/>
          <w:szCs w:val="24"/>
          <w:lang w:eastAsia="ja-JP"/>
        </w:rPr>
        <w:t>read</w:t>
      </w:r>
      <w:r w:rsidR="007C3884">
        <w:rPr>
          <w:rFonts w:eastAsia="ＭＳ 明朝" w:hint="eastAsia"/>
          <w:sz w:val="24"/>
          <w:szCs w:val="24"/>
          <w:lang w:eastAsia="ja-JP"/>
        </w:rPr>
        <w:t xml:space="preserve"> that way. </w:t>
      </w:r>
      <w:proofErr w:type="gramStart"/>
      <w:r w:rsidR="007C3884">
        <w:rPr>
          <w:rFonts w:eastAsia="ＭＳ 明朝"/>
          <w:sz w:val="24"/>
          <w:szCs w:val="24"/>
          <w:lang w:eastAsia="ja-JP"/>
        </w:rPr>
        <w:t>Actually</w:t>
      </w:r>
      <w:r w:rsidR="007C3884">
        <w:rPr>
          <w:rFonts w:eastAsia="ＭＳ 明朝" w:hint="eastAsia"/>
          <w:sz w:val="24"/>
          <w:szCs w:val="24"/>
          <w:lang w:eastAsia="ja-JP"/>
        </w:rPr>
        <w:t>, the</w:t>
      </w:r>
      <w:proofErr w:type="gramEnd"/>
      <w:r w:rsidR="007C3884">
        <w:rPr>
          <w:rFonts w:eastAsia="ＭＳ 明朝" w:hint="eastAsia"/>
          <w:sz w:val="24"/>
          <w:szCs w:val="24"/>
          <w:lang w:eastAsia="ja-JP"/>
        </w:rPr>
        <w:t xml:space="preserve"> </w:t>
      </w:r>
      <w:r w:rsidR="00DA6505">
        <w:rPr>
          <w:rFonts w:eastAsia="ＭＳ 明朝" w:hint="eastAsia"/>
          <w:sz w:val="24"/>
          <w:szCs w:val="24"/>
          <w:lang w:eastAsia="ja-JP"/>
        </w:rPr>
        <w:t>meaning of the latter part has already been clarified in the first part.</w:t>
      </w:r>
    </w:p>
    <w:p w14:paraId="37EC603A" w14:textId="77777777" w:rsidR="00DA6505" w:rsidRPr="007C3884" w:rsidRDefault="00DA6505" w:rsidP="006D4CC1">
      <w:pPr>
        <w:spacing w:before="240"/>
        <w:rPr>
          <w:rFonts w:eastAsia="ＭＳ 明朝"/>
          <w:sz w:val="24"/>
          <w:szCs w:val="24"/>
          <w:lang w:eastAsia="ja-JP"/>
        </w:rPr>
      </w:pPr>
    </w:p>
    <w:p w14:paraId="0670D59E" w14:textId="74C191A4" w:rsidR="00F34AED" w:rsidRDefault="00F34AED" w:rsidP="003F3DAF">
      <w:pPr>
        <w:spacing w:before="240"/>
        <w:rPr>
          <w:rFonts w:eastAsia="ＭＳ 明朝"/>
          <w:sz w:val="24"/>
          <w:szCs w:val="24"/>
          <w:lang w:eastAsia="ja-JP"/>
        </w:rPr>
      </w:pPr>
      <w:r w:rsidRPr="00F34AED">
        <w:rPr>
          <w:b/>
          <w:bCs/>
          <w:sz w:val="24"/>
          <w:szCs w:val="24"/>
        </w:rPr>
        <w:t>Proposed Disposition:</w:t>
      </w:r>
      <w:r>
        <w:rPr>
          <w:sz w:val="24"/>
          <w:szCs w:val="24"/>
        </w:rPr>
        <w:t xml:space="preserve"> Re</w:t>
      </w:r>
      <w:r w:rsidR="00DA6505">
        <w:rPr>
          <w:rFonts w:eastAsia="ＭＳ 明朝" w:hint="eastAsia"/>
          <w:sz w:val="24"/>
          <w:szCs w:val="24"/>
          <w:lang w:eastAsia="ja-JP"/>
        </w:rPr>
        <w:t>vis</w:t>
      </w:r>
      <w:r>
        <w:rPr>
          <w:sz w:val="24"/>
          <w:szCs w:val="24"/>
        </w:rPr>
        <w:t xml:space="preserve">ed.  </w:t>
      </w:r>
    </w:p>
    <w:p w14:paraId="5D8D381A" w14:textId="77777777" w:rsidR="00D62EFF" w:rsidRPr="00D62EFF" w:rsidRDefault="00D62EFF" w:rsidP="003F3DAF">
      <w:pPr>
        <w:spacing w:before="240"/>
        <w:rPr>
          <w:rFonts w:eastAsia="ＭＳ 明朝"/>
          <w:sz w:val="24"/>
          <w:szCs w:val="24"/>
          <w:lang w:eastAsia="ja-JP"/>
        </w:rPr>
      </w:pPr>
    </w:p>
    <w:p w14:paraId="2150A6FE" w14:textId="59471D8B" w:rsidR="003F3DAF" w:rsidRDefault="00F34AED" w:rsidP="003F3DAF">
      <w:pPr>
        <w:spacing w:before="240"/>
        <w:rPr>
          <w:rFonts w:eastAsia="ＭＳ 明朝"/>
          <w:sz w:val="24"/>
          <w:szCs w:val="24"/>
          <w:lang w:eastAsia="ja-JP"/>
        </w:rPr>
      </w:pPr>
      <w:r w:rsidRPr="00F34AED">
        <w:rPr>
          <w:b/>
          <w:bCs/>
          <w:sz w:val="24"/>
          <w:szCs w:val="24"/>
        </w:rPr>
        <w:t>Disposition Detail:</w:t>
      </w:r>
      <w:r>
        <w:rPr>
          <w:sz w:val="24"/>
          <w:szCs w:val="24"/>
        </w:rPr>
        <w:t xml:space="preserve"> </w:t>
      </w:r>
      <w:proofErr w:type="gramStart"/>
      <w:r w:rsidR="00DA6505">
        <w:rPr>
          <w:rFonts w:eastAsia="ＭＳ 明朝" w:hint="eastAsia"/>
          <w:sz w:val="24"/>
          <w:szCs w:val="24"/>
          <w:lang w:eastAsia="ja-JP"/>
        </w:rPr>
        <w:t>Delete</w:t>
      </w:r>
      <w:proofErr w:type="gramEnd"/>
      <w:r w:rsidR="00DA6505">
        <w:rPr>
          <w:rFonts w:eastAsia="ＭＳ 明朝" w:hint="eastAsia"/>
          <w:sz w:val="24"/>
          <w:szCs w:val="24"/>
          <w:lang w:eastAsia="ja-JP"/>
        </w:rPr>
        <w:t xml:space="preserve"> the latter part of the sentence and </w:t>
      </w:r>
      <w:proofErr w:type="gramStart"/>
      <w:r w:rsidR="00DA6505">
        <w:rPr>
          <w:rFonts w:eastAsia="ＭＳ 明朝" w:hint="eastAsia"/>
          <w:sz w:val="24"/>
          <w:szCs w:val="24"/>
          <w:lang w:eastAsia="ja-JP"/>
        </w:rPr>
        <w:t>delete</w:t>
      </w:r>
      <w:proofErr w:type="gramEnd"/>
      <w:r w:rsidR="00DA6505">
        <w:rPr>
          <w:rFonts w:eastAsia="ＭＳ 明朝" w:hint="eastAsia"/>
          <w:sz w:val="24"/>
          <w:szCs w:val="24"/>
          <w:lang w:eastAsia="ja-JP"/>
        </w:rPr>
        <w:t xml:space="preserve"> the </w:t>
      </w:r>
      <w:r w:rsidR="006401BC">
        <w:rPr>
          <w:rFonts w:eastAsia="ＭＳ 明朝" w:hint="eastAsia"/>
          <w:sz w:val="24"/>
          <w:szCs w:val="24"/>
          <w:lang w:eastAsia="ja-JP"/>
        </w:rPr>
        <w:t xml:space="preserve">parentheses </w:t>
      </w:r>
      <w:r w:rsidR="00DA6505">
        <w:rPr>
          <w:rFonts w:eastAsia="ＭＳ 明朝" w:hint="eastAsia"/>
          <w:sz w:val="24"/>
          <w:szCs w:val="24"/>
          <w:lang w:eastAsia="ja-JP"/>
        </w:rPr>
        <w:t>in line with that of the first sentence</w:t>
      </w:r>
      <w:r w:rsidR="00AE260C">
        <w:rPr>
          <w:sz w:val="24"/>
          <w:szCs w:val="24"/>
        </w:rPr>
        <w:t>.</w:t>
      </w:r>
      <w:r w:rsidR="00DA6505">
        <w:rPr>
          <w:rFonts w:eastAsia="ＭＳ 明朝" w:hint="eastAsia"/>
          <w:sz w:val="24"/>
          <w:szCs w:val="24"/>
          <w:lang w:eastAsia="ja-JP"/>
        </w:rPr>
        <w:t xml:space="preserve"> The </w:t>
      </w:r>
      <w:r w:rsidR="00D62EFF">
        <w:rPr>
          <w:rFonts w:eastAsia="ＭＳ 明朝" w:hint="eastAsia"/>
          <w:sz w:val="24"/>
          <w:szCs w:val="24"/>
          <w:lang w:eastAsia="ja-JP"/>
        </w:rPr>
        <w:t xml:space="preserve">proposed </w:t>
      </w:r>
      <w:r w:rsidR="00DA6505">
        <w:rPr>
          <w:rFonts w:eastAsia="ＭＳ 明朝" w:hint="eastAsia"/>
          <w:sz w:val="24"/>
          <w:szCs w:val="24"/>
          <w:lang w:eastAsia="ja-JP"/>
        </w:rPr>
        <w:t xml:space="preserve">revised </w:t>
      </w:r>
      <w:r w:rsidR="00D62EFF">
        <w:rPr>
          <w:rFonts w:eastAsia="ＭＳ 明朝" w:hint="eastAsia"/>
          <w:sz w:val="24"/>
          <w:szCs w:val="24"/>
          <w:lang w:eastAsia="ja-JP"/>
        </w:rPr>
        <w:t>texts are as follows:</w:t>
      </w:r>
    </w:p>
    <w:p w14:paraId="3596C31A" w14:textId="77777777" w:rsidR="00D62EFF" w:rsidRDefault="00D62EFF" w:rsidP="00D62EFF">
      <w:pPr>
        <w:spacing w:before="240"/>
        <w:rPr>
          <w:rFonts w:eastAsia="ＭＳ 明朝"/>
          <w:sz w:val="24"/>
          <w:szCs w:val="24"/>
          <w:lang w:eastAsia="ja-JP"/>
        </w:rPr>
      </w:pPr>
      <w:r>
        <w:rPr>
          <w:rFonts w:eastAsia="ＭＳ 明朝"/>
          <w:sz w:val="24"/>
          <w:szCs w:val="24"/>
          <w:lang w:eastAsia="ja-JP"/>
        </w:rPr>
        <w:t>……</w:t>
      </w:r>
    </w:p>
    <w:p w14:paraId="73C7863F" w14:textId="77777777" w:rsidR="00D62EFF" w:rsidRPr="006022E0" w:rsidRDefault="00D62EFF" w:rsidP="00D62EFF">
      <w:pPr>
        <w:spacing w:before="240"/>
        <w:rPr>
          <w:rFonts w:ascii="Times New Roman" w:eastAsia="ＭＳ 明朝" w:hAnsi="Times New Roman"/>
          <w:b/>
          <w:bCs/>
          <w:sz w:val="24"/>
          <w:szCs w:val="24"/>
          <w:lang w:val="en-US" w:eastAsia="ja-JP"/>
        </w:rPr>
      </w:pPr>
      <w:r w:rsidRPr="006022E0">
        <w:rPr>
          <w:rFonts w:ascii="Times New Roman" w:eastAsia="ＭＳ 明朝" w:hAnsi="Times New Roman"/>
          <w:b/>
          <w:bCs/>
          <w:sz w:val="24"/>
          <w:szCs w:val="24"/>
          <w:lang w:val="en-US" w:eastAsia="ja-JP"/>
        </w:rPr>
        <w:t>9.2.13 Incoming frame security procedure for the Compact frames</w:t>
      </w:r>
    </w:p>
    <w:p w14:paraId="48761BDE" w14:textId="77777777" w:rsidR="00D62EFF" w:rsidRPr="006022E0" w:rsidRDefault="00D62EFF" w:rsidP="00D62EFF">
      <w:pPr>
        <w:spacing w:after="0"/>
        <w:rPr>
          <w:rFonts w:ascii="Times New Roman" w:eastAsia="ＭＳ 明朝" w:hAnsi="Times New Roman"/>
          <w:sz w:val="24"/>
          <w:szCs w:val="24"/>
          <w:lang w:val="en-US" w:eastAsia="ja-JP"/>
        </w:rPr>
      </w:pPr>
      <w:r w:rsidRPr="006022E0">
        <w:rPr>
          <w:rFonts w:ascii="Times New Roman" w:eastAsia="ＭＳ 明朝" w:hAnsi="Times New Roman"/>
          <w:sz w:val="24"/>
          <w:szCs w:val="24"/>
          <w:lang w:val="en-US" w:eastAsia="ja-JP"/>
        </w:rPr>
        <w:t xml:space="preserve">This procedure shall be used for the incoming Compact frames eligible for security as listed in Table 23. </w:t>
      </w:r>
    </w:p>
    <w:p w14:paraId="7617EC96" w14:textId="2EE9567B" w:rsidR="00D62EFF" w:rsidRPr="00DA6505" w:rsidRDefault="00D62EFF" w:rsidP="00D62EFF">
      <w:pPr>
        <w:rPr>
          <w:rFonts w:ascii="Times New Roman" w:eastAsia="ＭＳ 明朝" w:hAnsi="Times New Roman"/>
          <w:sz w:val="24"/>
          <w:szCs w:val="24"/>
          <w:lang w:val="en-US" w:eastAsia="ja-JP"/>
        </w:rPr>
      </w:pPr>
      <w:r w:rsidRPr="006D4CC1">
        <w:rPr>
          <w:rFonts w:ascii="Times New Roman" w:eastAsia="ＭＳ 明朝" w:hAnsi="Times New Roman"/>
          <w:sz w:val="24"/>
          <w:szCs w:val="24"/>
          <w:highlight w:val="yellow"/>
          <w:lang w:val="en-US" w:eastAsia="ja-JP"/>
        </w:rPr>
        <w:t>This procedure does not apply to those Compact frames not eligible for security as listed in Table 24</w:t>
      </w:r>
      <w:r w:rsidRPr="006022E0">
        <w:rPr>
          <w:rFonts w:ascii="Times New Roman" w:eastAsia="ＭＳ 明朝" w:hAnsi="Times New Roman"/>
          <w:sz w:val="24"/>
          <w:szCs w:val="24"/>
          <w:highlight w:val="yellow"/>
          <w:lang w:val="en-US" w:eastAsia="ja-JP"/>
        </w:rPr>
        <w:t>.</w:t>
      </w:r>
      <w:r w:rsidRPr="006022E0">
        <w:rPr>
          <w:rFonts w:ascii="Times New Roman" w:eastAsia="ＭＳ 明朝" w:hAnsi="Times New Roman"/>
          <w:sz w:val="24"/>
          <w:szCs w:val="24"/>
          <w:lang w:val="en-US" w:eastAsia="ja-JP"/>
        </w:rPr>
        <w:t xml:space="preserve"> For other frame types, the procedures in 9.2.4 or 9.2.5 shall be used</w:t>
      </w:r>
      <w:r>
        <w:rPr>
          <w:rFonts w:ascii="Times New Roman" w:eastAsia="ＭＳ 明朝" w:hAnsi="Times New Roman" w:hint="eastAsia"/>
          <w:sz w:val="24"/>
          <w:szCs w:val="24"/>
          <w:lang w:val="en-US" w:eastAsia="ja-JP"/>
        </w:rPr>
        <w:t>.</w:t>
      </w:r>
    </w:p>
    <w:p w14:paraId="4EA24B2C" w14:textId="77777777" w:rsidR="00D62EFF" w:rsidRPr="00D62EFF" w:rsidRDefault="00D62EFF" w:rsidP="003F3DAF">
      <w:pPr>
        <w:spacing w:before="240"/>
        <w:rPr>
          <w:rFonts w:eastAsia="ＭＳ 明朝"/>
          <w:sz w:val="24"/>
          <w:szCs w:val="24"/>
          <w:lang w:val="en-US" w:eastAsia="ja-JP"/>
        </w:rPr>
      </w:pPr>
    </w:p>
    <w:p w14:paraId="0FF635F6" w14:textId="1BD0B377" w:rsidR="008C6EC9" w:rsidRPr="0081753C" w:rsidRDefault="003F3DAF" w:rsidP="0081753C">
      <w:pPr>
        <w:pStyle w:val="1"/>
        <w:rPr>
          <w:rFonts w:eastAsia="ＭＳ 明朝"/>
          <w:sz w:val="28"/>
          <w:szCs w:val="22"/>
          <w:lang w:val="en-US"/>
        </w:rPr>
      </w:pPr>
      <w:bookmarkStart w:id="3" w:name="_Toc196474271"/>
      <w:r>
        <w:rPr>
          <w:rFonts w:eastAsia="ＭＳ 明朝"/>
          <w:sz w:val="28"/>
          <w:szCs w:val="22"/>
          <w:lang w:val="en-US"/>
        </w:rPr>
        <w:lastRenderedPageBreak/>
        <w:t xml:space="preserve">Comment Index # </w:t>
      </w:r>
      <w:r w:rsidR="008C6EC9">
        <w:rPr>
          <w:rFonts w:eastAsia="ＭＳ 明朝" w:hint="eastAsia"/>
          <w:sz w:val="28"/>
          <w:szCs w:val="22"/>
          <w:lang w:val="en-US" w:eastAsia="ja-JP"/>
        </w:rPr>
        <w:t>135</w:t>
      </w:r>
      <w:bookmarkEnd w:id="3"/>
    </w:p>
    <w:tbl>
      <w:tblPr>
        <w:tblpPr w:leftFromText="142" w:rightFromText="142" w:vertAnchor="text" w:horzAnchor="margin" w:tblpXSpec="center" w:tblpY="445"/>
        <w:tblW w:w="9204" w:type="dxa"/>
        <w:tblLayout w:type="fixed"/>
        <w:tblLook w:val="04A0" w:firstRow="1" w:lastRow="0" w:firstColumn="1" w:lastColumn="0" w:noHBand="0" w:noVBand="1"/>
      </w:tblPr>
      <w:tblGrid>
        <w:gridCol w:w="964"/>
        <w:gridCol w:w="695"/>
        <w:gridCol w:w="912"/>
        <w:gridCol w:w="907"/>
        <w:gridCol w:w="3742"/>
        <w:gridCol w:w="1984"/>
      </w:tblGrid>
      <w:tr w:rsidR="008C6EC9" w:rsidRPr="00625F03" w14:paraId="5A4268EB" w14:textId="77777777" w:rsidTr="0081753C">
        <w:trPr>
          <w:trHeight w:val="228"/>
        </w:trPr>
        <w:tc>
          <w:tcPr>
            <w:tcW w:w="964" w:type="dxa"/>
            <w:tcBorders>
              <w:top w:val="single" w:sz="4" w:space="0" w:color="auto"/>
              <w:left w:val="nil"/>
              <w:bottom w:val="single" w:sz="4" w:space="0" w:color="auto"/>
              <w:right w:val="single" w:sz="4" w:space="0" w:color="auto"/>
            </w:tcBorders>
            <w:shd w:val="clear" w:color="auto" w:fill="auto"/>
            <w:vAlign w:val="center"/>
            <w:hideMark/>
          </w:tcPr>
          <w:p w14:paraId="569F77F5" w14:textId="77777777" w:rsidR="008C6EC9" w:rsidRPr="00625F03" w:rsidRDefault="008C6EC9" w:rsidP="008C6EC9">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3EC9CFE4" w14:textId="77777777" w:rsidR="008C6EC9" w:rsidRPr="00625F03" w:rsidRDefault="008C6EC9" w:rsidP="008C6EC9">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5F392828" w14:textId="77777777" w:rsidR="008C6EC9" w:rsidRPr="00625F03" w:rsidRDefault="008C6EC9" w:rsidP="008C6EC9">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2EC66791" w14:textId="77777777" w:rsidR="008C6EC9" w:rsidRPr="00625F03" w:rsidRDefault="008C6EC9" w:rsidP="008C6EC9">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C7FE1C6" w14:textId="77777777" w:rsidR="008C6EC9" w:rsidRPr="00625F03" w:rsidRDefault="008C6EC9" w:rsidP="008C6EC9">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1050FF8" w14:textId="77777777" w:rsidR="008C6EC9" w:rsidRPr="00625F03" w:rsidRDefault="008C6EC9" w:rsidP="008C6EC9">
            <w:pPr>
              <w:spacing w:before="100" w:beforeAutospacing="1" w:after="100" w:afterAutospacing="1" w:line="240" w:lineRule="auto"/>
              <w:rPr>
                <w:rFonts w:cs="Arial"/>
                <w:b/>
                <w:bCs/>
                <w:color w:val="000000" w:themeColor="text1"/>
                <w:lang w:val="en-US"/>
              </w:rPr>
            </w:pPr>
            <w:r w:rsidRPr="00625F03">
              <w:rPr>
                <w:rFonts w:cs="Arial"/>
                <w:b/>
                <w:bCs/>
              </w:rPr>
              <w:t>Proposed Change</w:t>
            </w:r>
          </w:p>
        </w:tc>
      </w:tr>
      <w:tr w:rsidR="0081753C" w:rsidRPr="00625F03" w14:paraId="2E273F43" w14:textId="77777777" w:rsidTr="0081753C">
        <w:trPr>
          <w:trHeight w:val="102"/>
        </w:trPr>
        <w:tc>
          <w:tcPr>
            <w:tcW w:w="964" w:type="dxa"/>
            <w:tcBorders>
              <w:top w:val="single" w:sz="4" w:space="0" w:color="auto"/>
              <w:left w:val="nil"/>
              <w:bottom w:val="single" w:sz="4" w:space="0" w:color="auto"/>
              <w:right w:val="single" w:sz="4" w:space="0" w:color="auto"/>
            </w:tcBorders>
            <w:shd w:val="clear" w:color="auto" w:fill="auto"/>
            <w:hideMark/>
          </w:tcPr>
          <w:p w14:paraId="40BFF8AE" w14:textId="0A0F343A" w:rsidR="0081753C" w:rsidRPr="008C6EC9" w:rsidRDefault="0081753C" w:rsidP="0081753C">
            <w:pPr>
              <w:spacing w:before="100" w:beforeAutospacing="1" w:after="100" w:afterAutospacing="1" w:line="240" w:lineRule="auto"/>
              <w:jc w:val="center"/>
              <w:rPr>
                <w:rFonts w:eastAsia="ＭＳ 明朝" w:cs="Arial"/>
                <w:lang w:eastAsia="ja-JP"/>
              </w:rPr>
            </w:pPr>
            <w:r>
              <w:rPr>
                <w:rFonts w:eastAsia="ＭＳ 明朝" w:cs="Arial" w:hint="eastAsia"/>
                <w:lang w:eastAsia="ja-JP"/>
              </w:rPr>
              <w:t>135</w:t>
            </w:r>
          </w:p>
        </w:tc>
        <w:tc>
          <w:tcPr>
            <w:tcW w:w="695" w:type="dxa"/>
            <w:tcBorders>
              <w:top w:val="single" w:sz="4" w:space="0" w:color="auto"/>
              <w:left w:val="nil"/>
              <w:bottom w:val="single" w:sz="4" w:space="0" w:color="auto"/>
              <w:right w:val="single" w:sz="4" w:space="0" w:color="auto"/>
            </w:tcBorders>
            <w:shd w:val="clear" w:color="auto" w:fill="auto"/>
            <w:hideMark/>
          </w:tcPr>
          <w:p w14:paraId="1FB407F9" w14:textId="4860EADC" w:rsidR="0081753C" w:rsidRPr="00625F03" w:rsidRDefault="0081753C" w:rsidP="0081753C">
            <w:pPr>
              <w:spacing w:before="100" w:beforeAutospacing="1" w:after="100" w:afterAutospacing="1" w:line="240" w:lineRule="auto"/>
              <w:jc w:val="center"/>
              <w:rPr>
                <w:rFonts w:cs="Arial"/>
              </w:rPr>
            </w:pPr>
            <w:r>
              <w:rPr>
                <w:rFonts w:eastAsia="游ゴシック" w:cs="Arial"/>
              </w:rPr>
              <w:t>101</w:t>
            </w:r>
          </w:p>
        </w:tc>
        <w:tc>
          <w:tcPr>
            <w:tcW w:w="912" w:type="dxa"/>
            <w:tcBorders>
              <w:top w:val="single" w:sz="4" w:space="0" w:color="auto"/>
              <w:left w:val="nil"/>
              <w:bottom w:val="single" w:sz="4" w:space="0" w:color="auto"/>
              <w:right w:val="single" w:sz="4" w:space="0" w:color="auto"/>
            </w:tcBorders>
            <w:shd w:val="clear" w:color="auto" w:fill="auto"/>
            <w:hideMark/>
          </w:tcPr>
          <w:p w14:paraId="58A2B059" w14:textId="415512FE" w:rsidR="0081753C" w:rsidRPr="00625F03" w:rsidRDefault="0081753C" w:rsidP="0081753C">
            <w:pPr>
              <w:spacing w:before="100" w:beforeAutospacing="1" w:after="100" w:afterAutospacing="1" w:line="240" w:lineRule="auto"/>
              <w:jc w:val="left"/>
              <w:rPr>
                <w:rFonts w:cs="Arial"/>
              </w:rPr>
            </w:pPr>
            <w:r>
              <w:rPr>
                <w:rFonts w:eastAsia="游ゴシック" w:cs="Arial"/>
              </w:rPr>
              <w:t>10.39.11.1.3.7</w:t>
            </w:r>
          </w:p>
        </w:tc>
        <w:tc>
          <w:tcPr>
            <w:tcW w:w="907" w:type="dxa"/>
            <w:tcBorders>
              <w:top w:val="single" w:sz="4" w:space="0" w:color="auto"/>
              <w:left w:val="nil"/>
              <w:bottom w:val="single" w:sz="4" w:space="0" w:color="auto"/>
              <w:right w:val="single" w:sz="4" w:space="0" w:color="auto"/>
            </w:tcBorders>
            <w:shd w:val="clear" w:color="auto" w:fill="auto"/>
            <w:hideMark/>
          </w:tcPr>
          <w:p w14:paraId="74543ED0" w14:textId="114AA644" w:rsidR="0081753C" w:rsidRPr="00625F03" w:rsidRDefault="0081753C" w:rsidP="0081753C">
            <w:pPr>
              <w:spacing w:before="100" w:beforeAutospacing="1" w:after="100" w:afterAutospacing="1" w:line="240" w:lineRule="auto"/>
              <w:jc w:val="center"/>
              <w:rPr>
                <w:rFonts w:cs="Arial"/>
              </w:rPr>
            </w:pPr>
            <w:r>
              <w:rPr>
                <w:rFonts w:eastAsia="游ゴシック" w:cs="Arial"/>
              </w:rPr>
              <w:t>15</w:t>
            </w:r>
          </w:p>
        </w:tc>
        <w:tc>
          <w:tcPr>
            <w:tcW w:w="3742" w:type="dxa"/>
            <w:tcBorders>
              <w:top w:val="single" w:sz="4" w:space="0" w:color="auto"/>
              <w:left w:val="nil"/>
              <w:bottom w:val="single" w:sz="4" w:space="0" w:color="auto"/>
              <w:right w:val="single" w:sz="4" w:space="0" w:color="auto"/>
            </w:tcBorders>
            <w:shd w:val="clear" w:color="auto" w:fill="auto"/>
            <w:hideMark/>
          </w:tcPr>
          <w:p w14:paraId="5EFAB4C3" w14:textId="6238E273" w:rsidR="0081753C" w:rsidRPr="00625F03" w:rsidRDefault="0081753C" w:rsidP="0081753C">
            <w:pPr>
              <w:spacing w:before="100" w:beforeAutospacing="1" w:after="100" w:afterAutospacing="1" w:line="240" w:lineRule="auto"/>
              <w:jc w:val="left"/>
              <w:rPr>
                <w:rFonts w:cs="Arial"/>
              </w:rPr>
            </w:pPr>
            <w:r>
              <w:rPr>
                <w:rFonts w:eastAsia="游ゴシック" w:cs="Arial"/>
              </w:rPr>
              <w:t xml:space="preserve">The sentence started from 'the resultant code index ...' doesn't provide enough detailed information for code </w:t>
            </w:r>
            <w:proofErr w:type="gramStart"/>
            <w:r>
              <w:rPr>
                <w:rFonts w:eastAsia="游ゴシック" w:cs="Arial"/>
              </w:rPr>
              <w:t>selection</w:t>
            </w:r>
            <w:proofErr w:type="gramEnd"/>
            <w:r>
              <w:rPr>
                <w:rFonts w:eastAsia="游ゴシック" w:cs="Arial"/>
              </w:rPr>
              <w:t>.</w:t>
            </w:r>
          </w:p>
        </w:tc>
        <w:tc>
          <w:tcPr>
            <w:tcW w:w="1984" w:type="dxa"/>
            <w:tcBorders>
              <w:top w:val="single" w:sz="4" w:space="0" w:color="auto"/>
              <w:left w:val="nil"/>
              <w:bottom w:val="single" w:sz="4" w:space="0" w:color="auto"/>
              <w:right w:val="single" w:sz="4" w:space="0" w:color="auto"/>
            </w:tcBorders>
            <w:shd w:val="clear" w:color="auto" w:fill="auto"/>
            <w:hideMark/>
          </w:tcPr>
          <w:p w14:paraId="52F578C7" w14:textId="2BC9E2FF" w:rsidR="0081753C" w:rsidRPr="008C6EC9" w:rsidRDefault="0081753C" w:rsidP="0081753C">
            <w:pPr>
              <w:spacing w:before="100" w:beforeAutospacing="1" w:after="100" w:afterAutospacing="1" w:line="240" w:lineRule="auto"/>
              <w:jc w:val="left"/>
              <w:rPr>
                <w:rFonts w:eastAsia="ＭＳ 明朝" w:cs="Arial"/>
                <w:lang w:eastAsia="ja-JP"/>
              </w:rPr>
            </w:pPr>
            <w:r>
              <w:rPr>
                <w:rFonts w:eastAsia="游ゴシック" w:cs="Arial"/>
              </w:rPr>
              <w:t xml:space="preserve">add detailed description for code </w:t>
            </w:r>
            <w:proofErr w:type="gramStart"/>
            <w:r>
              <w:rPr>
                <w:rFonts w:eastAsia="游ゴシック" w:cs="Arial"/>
              </w:rPr>
              <w:t>selection</w:t>
            </w:r>
            <w:proofErr w:type="gramEnd"/>
            <w:r>
              <w:rPr>
                <w:rFonts w:eastAsia="游ゴシック" w:cs="Arial"/>
              </w:rPr>
              <w:t>.</w:t>
            </w:r>
          </w:p>
        </w:tc>
      </w:tr>
    </w:tbl>
    <w:p w14:paraId="00FB4447" w14:textId="77777777" w:rsidR="008C6EC9" w:rsidRDefault="008C6EC9" w:rsidP="008C6EC9">
      <w:pPr>
        <w:keepNext/>
        <w:spacing w:before="240"/>
        <w:ind w:firstLineChars="117" w:firstLine="282"/>
        <w:rPr>
          <w:rFonts w:eastAsia="ＭＳ 明朝"/>
          <w:b/>
          <w:bCs/>
          <w:sz w:val="24"/>
          <w:szCs w:val="24"/>
          <w:u w:val="single"/>
          <w:lang w:val="en-US" w:eastAsia="x-none"/>
        </w:rPr>
      </w:pPr>
      <w:r>
        <w:rPr>
          <w:rFonts w:eastAsia="ＭＳ 明朝" w:hint="eastAsia"/>
          <w:b/>
          <w:bCs/>
          <w:sz w:val="24"/>
          <w:szCs w:val="24"/>
          <w:u w:val="single"/>
          <w:lang w:val="en-US" w:eastAsia="x-none"/>
        </w:rPr>
        <w:t xml:space="preserve">  </w:t>
      </w:r>
    </w:p>
    <w:p w14:paraId="725A8002" w14:textId="70337423" w:rsidR="008C6EC9" w:rsidRDefault="008C6EC9" w:rsidP="008C6EC9">
      <w:pPr>
        <w:keepNext/>
        <w:spacing w:before="240"/>
        <w:ind w:firstLineChars="117" w:firstLine="282"/>
        <w:rPr>
          <w:rFonts w:eastAsia="ＭＳ 明朝"/>
          <w:b/>
          <w:bCs/>
          <w:sz w:val="24"/>
          <w:szCs w:val="24"/>
          <w:u w:val="single"/>
          <w:lang w:val="en-US" w:eastAsia="x-none"/>
        </w:rPr>
      </w:pPr>
      <w:r>
        <w:rPr>
          <w:rFonts w:eastAsia="ＭＳ 明朝" w:hint="eastAsia"/>
          <w:b/>
          <w:bCs/>
          <w:sz w:val="24"/>
          <w:szCs w:val="24"/>
          <w:u w:val="single"/>
          <w:lang w:val="en-US" w:eastAsia="x-none"/>
        </w:rPr>
        <w:t xml:space="preserve"> </w:t>
      </w:r>
    </w:p>
    <w:p w14:paraId="30EAD28A" w14:textId="77777777" w:rsidR="008C6EC9" w:rsidRDefault="008C6EC9" w:rsidP="003F3DAF">
      <w:pPr>
        <w:keepNext/>
        <w:spacing w:before="240"/>
        <w:rPr>
          <w:rFonts w:eastAsia="ＭＳ 明朝"/>
          <w:b/>
          <w:bCs/>
          <w:sz w:val="24"/>
          <w:szCs w:val="24"/>
          <w:u w:val="single"/>
          <w:lang w:val="en-US" w:eastAsia="x-none"/>
        </w:rPr>
      </w:pPr>
    </w:p>
    <w:p w14:paraId="3C737ECB" w14:textId="77777777" w:rsidR="0081753C" w:rsidRDefault="0081753C" w:rsidP="003F3DAF">
      <w:pPr>
        <w:keepNext/>
        <w:spacing w:before="240"/>
        <w:rPr>
          <w:rFonts w:eastAsia="ＭＳ 明朝"/>
          <w:b/>
          <w:bCs/>
          <w:sz w:val="24"/>
          <w:szCs w:val="24"/>
          <w:u w:val="single"/>
          <w:lang w:val="en-US" w:eastAsia="x-none"/>
        </w:rPr>
      </w:pPr>
    </w:p>
    <w:p w14:paraId="6C6A5C16" w14:textId="0E7D9081" w:rsidR="00513727" w:rsidRDefault="00513727" w:rsidP="00513727">
      <w:pPr>
        <w:spacing w:after="120"/>
        <w:rPr>
          <w:rFonts w:eastAsia="ＭＳ 明朝"/>
          <w:sz w:val="24"/>
          <w:szCs w:val="24"/>
          <w:lang w:eastAsia="ja-JP"/>
        </w:rPr>
      </w:pPr>
      <w:r>
        <w:rPr>
          <w:sz w:val="24"/>
          <w:szCs w:val="24"/>
        </w:rPr>
        <w:t>Th</w:t>
      </w:r>
      <w:r>
        <w:rPr>
          <w:rFonts w:eastAsia="ＭＳ 明朝" w:hint="eastAsia"/>
          <w:sz w:val="24"/>
          <w:szCs w:val="24"/>
          <w:lang w:eastAsia="ja-JP"/>
        </w:rPr>
        <w:t>is comment</w:t>
      </w:r>
      <w:r>
        <w:rPr>
          <w:sz w:val="24"/>
          <w:szCs w:val="24"/>
        </w:rPr>
        <w:t xml:space="preserve"> </w:t>
      </w:r>
      <w:r>
        <w:rPr>
          <w:rFonts w:eastAsia="ＭＳ 明朝" w:hint="eastAsia"/>
          <w:sz w:val="24"/>
          <w:szCs w:val="24"/>
          <w:lang w:eastAsia="ja-JP"/>
        </w:rPr>
        <w:t>is related</w:t>
      </w:r>
      <w:r>
        <w:rPr>
          <w:sz w:val="24"/>
          <w:szCs w:val="24"/>
        </w:rPr>
        <w:t xml:space="preserve"> to </w:t>
      </w:r>
      <w:r w:rsidR="006401BC">
        <w:rPr>
          <w:rFonts w:eastAsia="ＭＳ 明朝" w:hint="eastAsia"/>
          <w:sz w:val="24"/>
          <w:szCs w:val="24"/>
          <w:lang w:eastAsia="ja-JP"/>
        </w:rPr>
        <w:t xml:space="preserve">the </w:t>
      </w:r>
      <w:r>
        <w:rPr>
          <w:sz w:val="24"/>
          <w:szCs w:val="24"/>
        </w:rPr>
        <w:t xml:space="preserve">following </w:t>
      </w:r>
      <w:r>
        <w:rPr>
          <w:rFonts w:eastAsia="ＭＳ 明朝" w:hint="eastAsia"/>
          <w:sz w:val="24"/>
          <w:szCs w:val="24"/>
          <w:lang w:eastAsia="ja-JP"/>
        </w:rPr>
        <w:t>text</w:t>
      </w:r>
      <w:r>
        <w:rPr>
          <w:sz w:val="24"/>
          <w:szCs w:val="24"/>
        </w:rPr>
        <w:t xml:space="preserve">s: </w:t>
      </w:r>
    </w:p>
    <w:p w14:paraId="475BB9FE" w14:textId="60B5BF73" w:rsidR="00513727" w:rsidRPr="004727D5" w:rsidRDefault="00513727" w:rsidP="00513727">
      <w:pPr>
        <w:spacing w:before="240"/>
        <w:rPr>
          <w:rFonts w:ascii="Times New Roman" w:eastAsia="ＭＳ 明朝" w:hAnsi="Times New Roman"/>
          <w:sz w:val="24"/>
          <w:szCs w:val="24"/>
          <w:lang w:eastAsia="ja-JP"/>
        </w:rPr>
      </w:pPr>
      <w:r w:rsidRPr="004727D5">
        <w:rPr>
          <w:rFonts w:ascii="Times New Roman" w:eastAsia="ＭＳ 明朝" w:hAnsi="Times New Roman"/>
          <w:sz w:val="24"/>
          <w:szCs w:val="24"/>
          <w:lang w:eastAsia="ja-JP"/>
        </w:rPr>
        <w:t>……</w:t>
      </w:r>
    </w:p>
    <w:p w14:paraId="4982D355" w14:textId="4B39EE14" w:rsidR="00513727" w:rsidRPr="004727D5" w:rsidRDefault="00513727" w:rsidP="00513727">
      <w:pPr>
        <w:spacing w:before="240"/>
        <w:rPr>
          <w:rFonts w:ascii="Times New Roman" w:eastAsia="ＭＳ 明朝" w:hAnsi="Times New Roman"/>
          <w:sz w:val="24"/>
          <w:szCs w:val="24"/>
          <w:lang w:val="en-US" w:eastAsia="ja-JP"/>
        </w:rPr>
      </w:pPr>
      <w:r w:rsidRPr="004727D5">
        <w:rPr>
          <w:rFonts w:ascii="Times New Roman" w:eastAsia="ＭＳ 明朝" w:hAnsi="Times New Roman"/>
          <w:sz w:val="24"/>
          <w:szCs w:val="24"/>
          <w:lang w:val="en-US" w:eastAsia="ja-JP"/>
        </w:rPr>
        <w:t xml:space="preserve">In UWB driven MMS UWB, the code index used for the initial SYNC and SFD fragment of the HRP UWB PHY MMS packets is determined from the Sequence Code Index field value, as defined by Table 13, </w:t>
      </w:r>
      <w:r w:rsidRPr="00BF291F">
        <w:rPr>
          <w:rFonts w:ascii="Times New Roman" w:eastAsia="ＭＳ 明朝" w:hAnsi="Times New Roman"/>
          <w:sz w:val="24"/>
          <w:szCs w:val="24"/>
          <w:highlight w:val="yellow"/>
          <w:lang w:val="en-US" w:eastAsia="ja-JP"/>
        </w:rPr>
        <w:t xml:space="preserve">the resultant code index, </w:t>
      </w:r>
      <w:r w:rsidRPr="00BF291F">
        <w:rPr>
          <w:rFonts w:ascii="Times New Roman" w:eastAsia="ＭＳ 明朝" w:hAnsi="Times New Roman"/>
          <w:i/>
          <w:iCs/>
          <w:sz w:val="24"/>
          <w:szCs w:val="24"/>
          <w:highlight w:val="yellow"/>
          <w:lang w:val="en-US" w:eastAsia="ja-JP"/>
        </w:rPr>
        <w:t>ci</w:t>
      </w:r>
      <w:r w:rsidRPr="00BF291F">
        <w:rPr>
          <w:rFonts w:ascii="Times New Roman" w:eastAsia="ＭＳ 明朝" w:hAnsi="Times New Roman"/>
          <w:sz w:val="24"/>
          <w:szCs w:val="24"/>
          <w:highlight w:val="yellow"/>
          <w:lang w:val="en-US" w:eastAsia="ja-JP"/>
        </w:rPr>
        <w:t>, selects one of the length-91 ternary codes from Table 16-9, or one of the length-127</w:t>
      </w:r>
      <w:r w:rsidRPr="00BF291F">
        <w:rPr>
          <w:rFonts w:ascii="Times New Roman" w:eastAsia="ＭＳ 明朝" w:hAnsi="Times New Roman"/>
          <w:sz w:val="24"/>
          <w:szCs w:val="24"/>
          <w:highlight w:val="yellow"/>
          <w:lang w:val="en-US"/>
        </w:rPr>
        <w:t xml:space="preserve"> </w:t>
      </w:r>
      <w:r w:rsidRPr="00BF291F">
        <w:rPr>
          <w:rFonts w:ascii="Times New Roman" w:eastAsia="ＭＳ 明朝" w:hAnsi="Times New Roman"/>
          <w:sz w:val="24"/>
          <w:szCs w:val="24"/>
          <w:highlight w:val="yellow"/>
          <w:lang w:val="en-US" w:eastAsia="ja-JP"/>
        </w:rPr>
        <w:t>ternary codes from Table 16-8 as appropriate.</w:t>
      </w:r>
    </w:p>
    <w:p w14:paraId="7CBD506A" w14:textId="0B63DDAE" w:rsidR="00513727" w:rsidRPr="004727D5" w:rsidRDefault="00513727" w:rsidP="00513727">
      <w:pPr>
        <w:spacing w:before="240"/>
        <w:rPr>
          <w:rFonts w:eastAsia="ＭＳ 明朝"/>
          <w:b/>
          <w:bCs/>
          <w:sz w:val="24"/>
          <w:szCs w:val="24"/>
          <w:lang w:val="en-US" w:eastAsia="ja-JP"/>
        </w:rPr>
      </w:pPr>
    </w:p>
    <w:p w14:paraId="7DC64A97" w14:textId="70B0726B" w:rsidR="00AE260C" w:rsidRPr="00AA0499" w:rsidRDefault="00AE260C" w:rsidP="00AA0499">
      <w:pPr>
        <w:keepNext/>
        <w:rPr>
          <w:rFonts w:eastAsia="ＭＳ 明朝"/>
          <w:b/>
          <w:bCs/>
          <w:sz w:val="24"/>
          <w:szCs w:val="24"/>
          <w:u w:val="single"/>
          <w:lang w:val="en-US" w:eastAsia="x-none"/>
        </w:rPr>
      </w:pPr>
      <w:r w:rsidRPr="00AE260C">
        <w:rPr>
          <w:sz w:val="24"/>
          <w:szCs w:val="24"/>
        </w:rPr>
        <w:t xml:space="preserve"> </w:t>
      </w:r>
      <w:r w:rsidR="009A2AEE">
        <w:rPr>
          <w:rFonts w:eastAsia="ＭＳ 明朝"/>
          <w:b/>
          <w:bCs/>
          <w:sz w:val="24"/>
          <w:szCs w:val="24"/>
          <w:u w:val="single"/>
          <w:lang w:val="en-US" w:eastAsia="x-none"/>
        </w:rPr>
        <w:t xml:space="preserve">Discussion: </w:t>
      </w:r>
    </w:p>
    <w:p w14:paraId="1F6BF661" w14:textId="30734616" w:rsidR="009318EB" w:rsidRPr="00BF291F" w:rsidRDefault="009318EB" w:rsidP="00AA0499">
      <w:pPr>
        <w:rPr>
          <w:rFonts w:eastAsia="ＭＳ 明朝"/>
          <w:sz w:val="24"/>
          <w:szCs w:val="24"/>
          <w:lang w:eastAsia="ja-JP"/>
        </w:rPr>
      </w:pPr>
      <w:r>
        <w:rPr>
          <w:sz w:val="24"/>
          <w:szCs w:val="24"/>
        </w:rPr>
        <w:t xml:space="preserve">This </w:t>
      </w:r>
      <w:r w:rsidR="00D50DBD">
        <w:rPr>
          <w:sz w:val="24"/>
          <w:szCs w:val="24"/>
        </w:rPr>
        <w:t xml:space="preserve">comment </w:t>
      </w:r>
      <w:r w:rsidR="00BF1326">
        <w:rPr>
          <w:rFonts w:eastAsia="ＭＳ 明朝" w:hint="eastAsia"/>
          <w:sz w:val="24"/>
          <w:szCs w:val="24"/>
          <w:lang w:eastAsia="ja-JP"/>
        </w:rPr>
        <w:t>require</w:t>
      </w:r>
      <w:r w:rsidR="00BF291F">
        <w:rPr>
          <w:rFonts w:eastAsia="ＭＳ 明朝" w:hint="eastAsia"/>
          <w:sz w:val="24"/>
          <w:szCs w:val="24"/>
          <w:lang w:eastAsia="ja-JP"/>
        </w:rPr>
        <w:t xml:space="preserve">s </w:t>
      </w:r>
      <w:r w:rsidR="00BF1326">
        <w:rPr>
          <w:rFonts w:eastAsia="ＭＳ 明朝" w:hint="eastAsia"/>
          <w:sz w:val="24"/>
          <w:szCs w:val="24"/>
          <w:lang w:eastAsia="ja-JP"/>
        </w:rPr>
        <w:t>for</w:t>
      </w:r>
      <w:r w:rsidR="00BF291F">
        <w:rPr>
          <w:rFonts w:eastAsia="ＭＳ 明朝" w:hint="eastAsia"/>
          <w:sz w:val="24"/>
          <w:szCs w:val="24"/>
          <w:lang w:eastAsia="ja-JP"/>
        </w:rPr>
        <w:t xml:space="preserve"> show</w:t>
      </w:r>
      <w:r w:rsidR="00BF1326">
        <w:rPr>
          <w:rFonts w:eastAsia="ＭＳ 明朝" w:hint="eastAsia"/>
          <w:sz w:val="24"/>
          <w:szCs w:val="24"/>
          <w:lang w:eastAsia="ja-JP"/>
        </w:rPr>
        <w:t>ing</w:t>
      </w:r>
      <w:r w:rsidR="00BF291F">
        <w:rPr>
          <w:rFonts w:eastAsia="ＭＳ 明朝" w:hint="eastAsia"/>
          <w:sz w:val="24"/>
          <w:szCs w:val="24"/>
          <w:lang w:eastAsia="ja-JP"/>
        </w:rPr>
        <w:t xml:space="preserve"> code </w:t>
      </w:r>
      <w:proofErr w:type="gramStart"/>
      <w:r w:rsidR="00BF291F">
        <w:rPr>
          <w:rFonts w:eastAsia="ＭＳ 明朝" w:hint="eastAsia"/>
          <w:sz w:val="24"/>
          <w:szCs w:val="24"/>
          <w:lang w:eastAsia="ja-JP"/>
        </w:rPr>
        <w:t>selection</w:t>
      </w:r>
      <w:proofErr w:type="gramEnd"/>
      <w:r w:rsidR="00BF291F">
        <w:rPr>
          <w:rFonts w:eastAsia="ＭＳ 明朝" w:hint="eastAsia"/>
          <w:sz w:val="24"/>
          <w:szCs w:val="24"/>
          <w:lang w:eastAsia="ja-JP"/>
        </w:rPr>
        <w:t xml:space="preserve"> in accordance </w:t>
      </w:r>
      <w:proofErr w:type="gramStart"/>
      <w:r w:rsidR="00BF291F">
        <w:rPr>
          <w:rFonts w:eastAsia="ＭＳ 明朝" w:hint="eastAsia"/>
          <w:sz w:val="24"/>
          <w:szCs w:val="24"/>
          <w:lang w:eastAsia="ja-JP"/>
        </w:rPr>
        <w:t>to</w:t>
      </w:r>
      <w:proofErr w:type="gramEnd"/>
      <w:r w:rsidR="00BF291F">
        <w:rPr>
          <w:rFonts w:eastAsia="ＭＳ 明朝" w:hint="eastAsia"/>
          <w:sz w:val="24"/>
          <w:szCs w:val="24"/>
          <w:lang w:eastAsia="ja-JP"/>
        </w:rPr>
        <w:t xml:space="preserve"> code index (</w:t>
      </w:r>
      <w:r w:rsidR="00BF291F" w:rsidRPr="00BF291F">
        <w:rPr>
          <w:rFonts w:eastAsia="ＭＳ 明朝" w:hint="eastAsia"/>
          <w:i/>
          <w:iCs/>
          <w:sz w:val="24"/>
          <w:szCs w:val="24"/>
          <w:lang w:eastAsia="ja-JP"/>
        </w:rPr>
        <w:t>ci</w:t>
      </w:r>
      <w:r w:rsidR="00BF291F">
        <w:rPr>
          <w:rFonts w:eastAsia="ＭＳ 明朝" w:hint="eastAsia"/>
          <w:sz w:val="24"/>
          <w:szCs w:val="24"/>
          <w:lang w:eastAsia="ja-JP"/>
        </w:rPr>
        <w:t>)</w:t>
      </w:r>
      <w:r>
        <w:rPr>
          <w:sz w:val="24"/>
          <w:szCs w:val="24"/>
        </w:rPr>
        <w:t xml:space="preserve"> </w:t>
      </w:r>
      <w:r w:rsidR="00BF291F">
        <w:rPr>
          <w:rFonts w:eastAsia="ＭＳ 明朝" w:hint="eastAsia"/>
          <w:sz w:val="24"/>
          <w:szCs w:val="24"/>
          <w:lang w:eastAsia="ja-JP"/>
        </w:rPr>
        <w:t xml:space="preserve">in a more transparent way, which can be done by showing the </w:t>
      </w:r>
      <w:r w:rsidR="00BF1326">
        <w:rPr>
          <w:rFonts w:eastAsia="ＭＳ 明朝" w:hint="eastAsia"/>
          <w:sz w:val="24"/>
          <w:szCs w:val="24"/>
          <w:lang w:eastAsia="ja-JP"/>
        </w:rPr>
        <w:t xml:space="preserve">detailed values </w:t>
      </w:r>
      <w:r w:rsidR="00BF291F">
        <w:rPr>
          <w:rFonts w:eastAsia="ＭＳ 明朝" w:hint="eastAsia"/>
          <w:sz w:val="24"/>
          <w:szCs w:val="24"/>
          <w:lang w:eastAsia="ja-JP"/>
        </w:rPr>
        <w:t xml:space="preserve">of </w:t>
      </w:r>
      <w:r w:rsidR="00BF291F" w:rsidRPr="00BF291F">
        <w:rPr>
          <w:rFonts w:eastAsia="ＭＳ 明朝" w:hint="eastAsia"/>
          <w:i/>
          <w:iCs/>
          <w:sz w:val="24"/>
          <w:szCs w:val="24"/>
          <w:lang w:eastAsia="ja-JP"/>
        </w:rPr>
        <w:t>ci</w:t>
      </w:r>
      <w:r w:rsidR="00BF291F">
        <w:rPr>
          <w:rFonts w:eastAsia="ＭＳ 明朝" w:hint="eastAsia"/>
          <w:sz w:val="24"/>
          <w:szCs w:val="24"/>
          <w:lang w:eastAsia="ja-JP"/>
        </w:rPr>
        <w:t xml:space="preserve"> </w:t>
      </w:r>
      <w:r w:rsidR="00BF1326">
        <w:rPr>
          <w:rFonts w:eastAsia="ＭＳ 明朝" w:hint="eastAsia"/>
          <w:sz w:val="24"/>
          <w:szCs w:val="24"/>
          <w:lang w:eastAsia="ja-JP"/>
        </w:rPr>
        <w:t xml:space="preserve">(obtained from Table 13) </w:t>
      </w:r>
      <w:r w:rsidR="00BF291F">
        <w:rPr>
          <w:rFonts w:eastAsia="ＭＳ 明朝" w:hint="eastAsia"/>
          <w:sz w:val="24"/>
          <w:szCs w:val="24"/>
          <w:lang w:eastAsia="ja-JP"/>
        </w:rPr>
        <w:t>and</w:t>
      </w:r>
      <w:r w:rsidR="00C0393D">
        <w:rPr>
          <w:rFonts w:eastAsia="ＭＳ 明朝" w:hint="eastAsia"/>
          <w:sz w:val="24"/>
          <w:szCs w:val="24"/>
          <w:lang w:eastAsia="ja-JP"/>
        </w:rPr>
        <w:t xml:space="preserve"> their</w:t>
      </w:r>
      <w:r w:rsidR="00BF291F">
        <w:rPr>
          <w:rFonts w:eastAsia="ＭＳ 明朝" w:hint="eastAsia"/>
          <w:sz w:val="24"/>
          <w:szCs w:val="24"/>
          <w:lang w:eastAsia="ja-JP"/>
        </w:rPr>
        <w:t xml:space="preserve"> correspond</w:t>
      </w:r>
      <w:r w:rsidR="00C0393D">
        <w:rPr>
          <w:rFonts w:eastAsia="ＭＳ 明朝" w:hint="eastAsia"/>
          <w:sz w:val="24"/>
          <w:szCs w:val="24"/>
          <w:lang w:eastAsia="ja-JP"/>
        </w:rPr>
        <w:t>ence to the</w:t>
      </w:r>
      <w:r w:rsidR="00BF291F">
        <w:rPr>
          <w:rFonts w:eastAsia="ＭＳ 明朝" w:hint="eastAsia"/>
          <w:sz w:val="24"/>
          <w:szCs w:val="24"/>
          <w:lang w:eastAsia="ja-JP"/>
        </w:rPr>
        <w:t xml:space="preserve"> codes</w:t>
      </w:r>
      <w:r w:rsidR="00C0393D">
        <w:rPr>
          <w:rFonts w:eastAsia="ＭＳ 明朝" w:hint="eastAsia"/>
          <w:sz w:val="24"/>
          <w:szCs w:val="24"/>
          <w:lang w:eastAsia="ja-JP"/>
        </w:rPr>
        <w:t xml:space="preserve"> to be selected</w:t>
      </w:r>
      <w:r w:rsidR="00BF291F">
        <w:rPr>
          <w:rFonts w:eastAsia="ＭＳ 明朝" w:hint="eastAsia"/>
          <w:sz w:val="24"/>
          <w:szCs w:val="24"/>
          <w:lang w:eastAsia="ja-JP"/>
        </w:rPr>
        <w:t>.</w:t>
      </w:r>
    </w:p>
    <w:p w14:paraId="5A144AFE" w14:textId="77777777" w:rsidR="000B4858" w:rsidRPr="000B4858" w:rsidRDefault="000B4858" w:rsidP="000B4858">
      <w:pPr>
        <w:spacing w:before="240"/>
        <w:rPr>
          <w:sz w:val="24"/>
          <w:szCs w:val="24"/>
        </w:rPr>
      </w:pPr>
    </w:p>
    <w:p w14:paraId="578DCC69" w14:textId="4A13C7E6" w:rsidR="000B4858" w:rsidRDefault="000B4858" w:rsidP="000B4858">
      <w:pPr>
        <w:spacing w:before="240"/>
        <w:rPr>
          <w:rFonts w:eastAsia="ＭＳ 明朝"/>
          <w:sz w:val="24"/>
          <w:szCs w:val="24"/>
          <w:lang w:eastAsia="ja-JP"/>
        </w:rPr>
      </w:pPr>
      <w:r w:rsidRPr="000B4858">
        <w:rPr>
          <w:b/>
          <w:bCs/>
          <w:sz w:val="24"/>
          <w:szCs w:val="24"/>
        </w:rPr>
        <w:t>Proposed Disposition:</w:t>
      </w:r>
      <w:r w:rsidRPr="000B4858">
        <w:rPr>
          <w:sz w:val="24"/>
          <w:szCs w:val="24"/>
        </w:rPr>
        <w:t xml:space="preserve"> Re</w:t>
      </w:r>
      <w:r w:rsidR="00BF291F">
        <w:rPr>
          <w:rFonts w:eastAsia="ＭＳ 明朝" w:hint="eastAsia"/>
          <w:sz w:val="24"/>
          <w:szCs w:val="24"/>
          <w:lang w:eastAsia="ja-JP"/>
        </w:rPr>
        <w:t>vis</w:t>
      </w:r>
      <w:r w:rsidRPr="000B4858">
        <w:rPr>
          <w:sz w:val="24"/>
          <w:szCs w:val="24"/>
        </w:rPr>
        <w:t xml:space="preserve">ed.  </w:t>
      </w:r>
    </w:p>
    <w:p w14:paraId="3C0CD427" w14:textId="77777777" w:rsidR="00BF291F" w:rsidRPr="00BF291F" w:rsidRDefault="00BF291F" w:rsidP="000B4858">
      <w:pPr>
        <w:spacing w:before="240"/>
        <w:rPr>
          <w:rFonts w:eastAsia="ＭＳ 明朝"/>
          <w:sz w:val="24"/>
          <w:szCs w:val="24"/>
          <w:lang w:eastAsia="ja-JP"/>
        </w:rPr>
      </w:pPr>
    </w:p>
    <w:p w14:paraId="75E7C5B0" w14:textId="2E633E1A" w:rsidR="000B4858" w:rsidRDefault="000B4858" w:rsidP="004727D5">
      <w:pPr>
        <w:spacing w:before="240" w:line="240" w:lineRule="auto"/>
        <w:rPr>
          <w:rFonts w:eastAsia="ＭＳ 明朝"/>
          <w:sz w:val="24"/>
          <w:szCs w:val="24"/>
          <w:lang w:eastAsia="ja-JP"/>
        </w:rPr>
      </w:pPr>
      <w:r w:rsidRPr="000B4858">
        <w:rPr>
          <w:b/>
          <w:bCs/>
          <w:sz w:val="24"/>
          <w:szCs w:val="24"/>
        </w:rPr>
        <w:t>Disposition Detail:</w:t>
      </w:r>
      <w:r w:rsidRPr="000B4858">
        <w:rPr>
          <w:sz w:val="24"/>
          <w:szCs w:val="24"/>
        </w:rPr>
        <w:t xml:space="preserve"> </w:t>
      </w:r>
      <w:r w:rsidR="00BF291F">
        <w:rPr>
          <w:rFonts w:eastAsia="ＭＳ 明朝" w:hint="eastAsia"/>
          <w:sz w:val="24"/>
          <w:szCs w:val="24"/>
          <w:lang w:eastAsia="ja-JP"/>
        </w:rPr>
        <w:t>The proposed revised texts are as follows:</w:t>
      </w:r>
      <w:r>
        <w:rPr>
          <w:sz w:val="24"/>
          <w:szCs w:val="24"/>
        </w:rPr>
        <w:t xml:space="preserve">  </w:t>
      </w:r>
    </w:p>
    <w:p w14:paraId="0C8DF885" w14:textId="77777777" w:rsidR="004727D5" w:rsidRDefault="004727D5" w:rsidP="004727D5">
      <w:pPr>
        <w:spacing w:before="240" w:line="240" w:lineRule="auto"/>
        <w:rPr>
          <w:rFonts w:eastAsia="ＭＳ 明朝"/>
          <w:sz w:val="24"/>
          <w:szCs w:val="24"/>
          <w:lang w:eastAsia="ja-JP"/>
        </w:rPr>
      </w:pPr>
    </w:p>
    <w:p w14:paraId="47F8F98C" w14:textId="1DE9F027" w:rsidR="00BF291F" w:rsidRPr="004727D5" w:rsidRDefault="00BF291F" w:rsidP="004727D5">
      <w:pPr>
        <w:spacing w:before="240" w:line="240" w:lineRule="auto"/>
        <w:rPr>
          <w:rFonts w:eastAsia="ＭＳ 明朝"/>
          <w:sz w:val="24"/>
          <w:szCs w:val="24"/>
          <w:lang w:eastAsia="ja-JP"/>
        </w:rPr>
      </w:pPr>
      <w:r w:rsidRPr="004727D5">
        <w:rPr>
          <w:rFonts w:ascii="Times New Roman" w:eastAsia="ＭＳ 明朝" w:hAnsi="Times New Roman"/>
          <w:sz w:val="24"/>
          <w:szCs w:val="24"/>
          <w:lang w:val="en-US" w:eastAsia="ja-JP"/>
        </w:rPr>
        <w:t xml:space="preserve">In UWB driven MMS UWB, the code index used for the initial SYNC and SFD fragment of the HRP UWB PHY MMS packets is determined from the Sequence Code Index field value, as defined by Table 13, </w:t>
      </w:r>
      <w:r w:rsidRPr="00BF291F">
        <w:rPr>
          <w:rFonts w:ascii="Times New Roman" w:eastAsia="ＭＳ 明朝" w:hAnsi="Times New Roman"/>
          <w:sz w:val="24"/>
          <w:szCs w:val="24"/>
          <w:highlight w:val="yellow"/>
          <w:lang w:val="en-US" w:eastAsia="ja-JP"/>
        </w:rPr>
        <w:t xml:space="preserve">the resultant code index, </w:t>
      </w:r>
      <w:r w:rsidRPr="00BF291F">
        <w:rPr>
          <w:rFonts w:ascii="Times New Roman" w:eastAsia="ＭＳ 明朝" w:hAnsi="Times New Roman"/>
          <w:i/>
          <w:iCs/>
          <w:sz w:val="24"/>
          <w:szCs w:val="24"/>
          <w:highlight w:val="yellow"/>
          <w:lang w:val="en-US" w:eastAsia="ja-JP"/>
        </w:rPr>
        <w:t>ci</w:t>
      </w:r>
      <w:r w:rsidRPr="00BF291F">
        <w:rPr>
          <w:rFonts w:ascii="Times New Roman" w:eastAsia="ＭＳ 明朝" w:hAnsi="Times New Roman"/>
          <w:sz w:val="24"/>
          <w:szCs w:val="24"/>
          <w:highlight w:val="yellow"/>
          <w:lang w:val="en-US" w:eastAsia="ja-JP"/>
        </w:rPr>
        <w:t xml:space="preserve">, </w:t>
      </w:r>
      <w:r w:rsidR="00C0393D">
        <w:rPr>
          <w:rFonts w:ascii="Times New Roman" w:eastAsia="ＭＳ 明朝" w:hAnsi="Times New Roman" w:hint="eastAsia"/>
          <w:sz w:val="24"/>
          <w:szCs w:val="24"/>
          <w:highlight w:val="yellow"/>
          <w:lang w:val="en-US" w:eastAsia="ja-JP"/>
        </w:rPr>
        <w:t xml:space="preserve">is of the values given in Table </w:t>
      </w:r>
      <w:r w:rsidR="002B27BA">
        <w:rPr>
          <w:rFonts w:ascii="Times New Roman" w:eastAsia="ＭＳ 明朝" w:hAnsi="Times New Roman" w:hint="eastAsia"/>
          <w:sz w:val="24"/>
          <w:szCs w:val="24"/>
          <w:highlight w:val="yellow"/>
          <w:lang w:val="en-US" w:eastAsia="ja-JP"/>
        </w:rPr>
        <w:t>Q</w:t>
      </w:r>
      <w:r w:rsidR="00C0393D">
        <w:rPr>
          <w:rFonts w:ascii="Times New Roman" w:eastAsia="ＭＳ 明朝" w:hAnsi="Times New Roman" w:hint="eastAsia"/>
          <w:sz w:val="24"/>
          <w:szCs w:val="24"/>
          <w:highlight w:val="yellow"/>
          <w:lang w:val="en-US" w:eastAsia="ja-JP"/>
        </w:rPr>
        <w:t>, with the meaning as indicated in the table</w:t>
      </w:r>
      <w:r w:rsidRPr="00BF291F">
        <w:rPr>
          <w:rFonts w:ascii="Times New Roman" w:eastAsia="ＭＳ 明朝" w:hAnsi="Times New Roman"/>
          <w:sz w:val="24"/>
          <w:szCs w:val="24"/>
          <w:highlight w:val="yellow"/>
          <w:lang w:val="en-US" w:eastAsia="ja-JP"/>
        </w:rPr>
        <w:t>.</w:t>
      </w:r>
    </w:p>
    <w:p w14:paraId="569AF34B" w14:textId="77B17476" w:rsidR="004727D5" w:rsidRPr="00C0393D" w:rsidRDefault="004727D5" w:rsidP="004727D5">
      <w:pPr>
        <w:spacing w:after="200" w:line="276" w:lineRule="auto"/>
        <w:jc w:val="left"/>
        <w:rPr>
          <w:rFonts w:ascii="Times New Roman" w:eastAsia="DejaVu Sans" w:hAnsi="Times New Roman"/>
          <w:sz w:val="24"/>
          <w:szCs w:val="24"/>
          <w:highlight w:val="yellow"/>
          <w:lang w:val="en-US" w:eastAsia="x-none"/>
        </w:rPr>
      </w:pPr>
      <w:r w:rsidRPr="00C0393D">
        <w:rPr>
          <w:rFonts w:ascii="Times New Roman" w:eastAsia="DejaVu Sans" w:hAnsi="Times New Roman" w:hint="eastAsia"/>
          <w:sz w:val="24"/>
          <w:szCs w:val="24"/>
          <w:highlight w:val="yellow"/>
          <w:lang w:val="en-US" w:eastAsia="x-none"/>
        </w:rPr>
        <w:t>Table</w:t>
      </w:r>
      <w:r w:rsidRPr="00C0393D">
        <w:rPr>
          <w:rFonts w:ascii="Times New Roman" w:eastAsia="DejaVu Sans" w:hAnsi="Times New Roman"/>
          <w:sz w:val="24"/>
          <w:szCs w:val="24"/>
          <w:highlight w:val="yellow"/>
          <w:lang w:val="en-US" w:eastAsia="x-none"/>
        </w:rPr>
        <w:t>—</w:t>
      </w:r>
      <w:r w:rsidR="002B27BA">
        <w:rPr>
          <w:rFonts w:ascii="Times New Roman" w:eastAsia="DejaVu Sans" w:hAnsi="Times New Roman" w:hint="eastAsia"/>
          <w:sz w:val="24"/>
          <w:szCs w:val="24"/>
          <w:highlight w:val="yellow"/>
          <w:lang w:val="en-US" w:eastAsia="x-none"/>
        </w:rPr>
        <w:t>Q</w:t>
      </w:r>
      <w:r w:rsidRPr="00C0393D">
        <w:rPr>
          <w:rFonts w:ascii="Times New Roman" w:eastAsia="DejaVu Sans" w:hAnsi="Times New Roman" w:hint="eastAsia"/>
          <w:sz w:val="24"/>
          <w:szCs w:val="24"/>
          <w:highlight w:val="yellow"/>
          <w:lang w:val="en-US" w:eastAsia="x-none"/>
        </w:rPr>
        <w:t xml:space="preserve"> </w:t>
      </w:r>
      <w:r w:rsidRPr="00C0393D">
        <w:rPr>
          <w:rFonts w:ascii="Times New Roman" w:eastAsia="DejaVu Sans" w:hAnsi="Times New Roman"/>
          <w:sz w:val="24"/>
          <w:szCs w:val="24"/>
          <w:highlight w:val="yellow"/>
          <w:lang w:val="en-US" w:eastAsia="x-none"/>
        </w:rPr>
        <w:t xml:space="preserve">Values of </w:t>
      </w:r>
      <w:r w:rsidR="00C0393D" w:rsidRPr="00C0393D">
        <w:rPr>
          <w:rFonts w:ascii="Times New Roman" w:eastAsia="DejaVu Sans" w:hAnsi="Times New Roman" w:hint="eastAsia"/>
          <w:sz w:val="24"/>
          <w:szCs w:val="24"/>
          <w:highlight w:val="yellow"/>
          <w:lang w:val="en-US" w:eastAsia="x-none"/>
        </w:rPr>
        <w:t>c</w:t>
      </w:r>
      <w:r w:rsidRPr="00C0393D">
        <w:rPr>
          <w:rFonts w:ascii="Times New Roman" w:eastAsia="DejaVu Sans" w:hAnsi="Times New Roman" w:hint="eastAsia"/>
          <w:sz w:val="24"/>
          <w:szCs w:val="24"/>
          <w:highlight w:val="yellow"/>
          <w:lang w:val="en-US" w:eastAsia="x-none"/>
        </w:rPr>
        <w:t xml:space="preserve">ode </w:t>
      </w:r>
      <w:r w:rsidR="00C0393D" w:rsidRPr="00C0393D">
        <w:rPr>
          <w:rFonts w:ascii="Times New Roman" w:eastAsia="DejaVu Sans" w:hAnsi="Times New Roman" w:hint="eastAsia"/>
          <w:sz w:val="24"/>
          <w:szCs w:val="24"/>
          <w:highlight w:val="yellow"/>
          <w:lang w:val="en-US" w:eastAsia="x-none"/>
        </w:rPr>
        <w:t>i</w:t>
      </w:r>
      <w:r w:rsidRPr="00C0393D">
        <w:rPr>
          <w:rFonts w:ascii="Times New Roman" w:eastAsia="DejaVu Sans" w:hAnsi="Times New Roman" w:hint="eastAsia"/>
          <w:sz w:val="24"/>
          <w:szCs w:val="24"/>
          <w:highlight w:val="yellow"/>
          <w:lang w:val="en-US" w:eastAsia="x-none"/>
        </w:rPr>
        <w:t>ndex</w:t>
      </w:r>
      <w:r w:rsidRPr="00C0393D">
        <w:rPr>
          <w:rFonts w:ascii="Times New Roman" w:eastAsia="DejaVu Sans" w:hAnsi="Times New Roman"/>
          <w:sz w:val="24"/>
          <w:szCs w:val="24"/>
          <w:highlight w:val="yellow"/>
          <w:lang w:val="en-US" w:eastAsia="x-none"/>
        </w:rPr>
        <w:t xml:space="preserve"> </w:t>
      </w:r>
      <w:r w:rsidR="00C0393D" w:rsidRPr="00C0393D">
        <w:rPr>
          <w:rFonts w:ascii="Times New Roman" w:eastAsia="DejaVu Sans" w:hAnsi="Times New Roman" w:hint="eastAsia"/>
          <w:sz w:val="24"/>
          <w:szCs w:val="24"/>
          <w:highlight w:val="yellow"/>
          <w:lang w:val="en-US" w:eastAsia="x-none"/>
        </w:rPr>
        <w:t xml:space="preserve">used for the initial </w:t>
      </w:r>
      <w:r w:rsidR="00C0393D" w:rsidRPr="00C0393D">
        <w:rPr>
          <w:rFonts w:ascii="Times New Roman" w:eastAsia="ＭＳ 明朝" w:hAnsi="Times New Roman"/>
          <w:sz w:val="24"/>
          <w:szCs w:val="24"/>
          <w:highlight w:val="yellow"/>
          <w:lang w:val="en-US" w:eastAsia="ja-JP"/>
        </w:rPr>
        <w:t>SYNC and SFD fragment</w:t>
      </w:r>
    </w:p>
    <w:tbl>
      <w:tblPr>
        <w:tblStyle w:val="aff5"/>
        <w:tblW w:w="0" w:type="auto"/>
        <w:tblLook w:val="04A0" w:firstRow="1" w:lastRow="0" w:firstColumn="1" w:lastColumn="0" w:noHBand="0" w:noVBand="1"/>
      </w:tblPr>
      <w:tblGrid>
        <w:gridCol w:w="3628"/>
        <w:gridCol w:w="4508"/>
      </w:tblGrid>
      <w:tr w:rsidR="004727D5" w:rsidRPr="00C0393D" w14:paraId="6C937B96" w14:textId="77777777" w:rsidTr="002B3232">
        <w:trPr>
          <w:trHeight w:val="454"/>
        </w:trPr>
        <w:tc>
          <w:tcPr>
            <w:tcW w:w="3628" w:type="dxa"/>
            <w:vAlign w:val="center"/>
          </w:tcPr>
          <w:p w14:paraId="11746295" w14:textId="4E6EEF58" w:rsidR="004727D5" w:rsidRPr="00C0393D" w:rsidRDefault="004727D5" w:rsidP="002B3232">
            <w:pPr>
              <w:spacing w:before="100" w:beforeAutospacing="1" w:after="100" w:afterAutospacing="1" w:line="240" w:lineRule="auto"/>
              <w:jc w:val="center"/>
              <w:rPr>
                <w:rFonts w:ascii="Times New Roman" w:eastAsia="DejaVu Sans" w:hAnsi="Times New Roman"/>
                <w:b/>
                <w:bCs/>
                <w:sz w:val="24"/>
                <w:szCs w:val="24"/>
                <w:highlight w:val="yellow"/>
                <w:lang w:val="en-US" w:eastAsia="x-none"/>
              </w:rPr>
            </w:pPr>
            <w:r w:rsidRPr="00C0393D">
              <w:rPr>
                <w:rFonts w:ascii="Times New Roman" w:eastAsia="DejaVu Sans" w:hAnsi="Times New Roman"/>
                <w:b/>
                <w:bCs/>
                <w:sz w:val="24"/>
                <w:szCs w:val="24"/>
                <w:highlight w:val="yellow"/>
                <w:lang w:val="en-US" w:eastAsia="x-none"/>
              </w:rPr>
              <w:t>Code Index (</w:t>
            </w:r>
            <w:r w:rsidRPr="00C0393D">
              <w:rPr>
                <w:rFonts w:ascii="Times New Roman" w:eastAsia="ＭＳ 明朝" w:hAnsi="Times New Roman"/>
                <w:b/>
                <w:bCs/>
                <w:i/>
                <w:iCs/>
                <w:sz w:val="24"/>
                <w:szCs w:val="24"/>
                <w:highlight w:val="yellow"/>
                <w:lang w:val="en-US" w:eastAsia="ja-JP"/>
              </w:rPr>
              <w:t>ci</w:t>
            </w:r>
            <w:r w:rsidRPr="00C0393D">
              <w:rPr>
                <w:rFonts w:ascii="Times New Roman" w:eastAsia="DejaVu Sans" w:hAnsi="Times New Roman"/>
                <w:b/>
                <w:bCs/>
                <w:sz w:val="24"/>
                <w:szCs w:val="24"/>
                <w:highlight w:val="yellow"/>
                <w:lang w:val="en-US" w:eastAsia="x-none"/>
              </w:rPr>
              <w:t>) valu</w:t>
            </w:r>
            <w:r w:rsidRPr="00C0393D">
              <w:rPr>
                <w:rFonts w:ascii="Times New Roman" w:eastAsia="DejaVu Sans" w:hAnsi="Times New Roman" w:hint="eastAsia"/>
                <w:b/>
                <w:bCs/>
                <w:sz w:val="24"/>
                <w:szCs w:val="24"/>
                <w:highlight w:val="yellow"/>
                <w:lang w:val="en-US" w:eastAsia="x-none"/>
              </w:rPr>
              <w:t>e</w:t>
            </w:r>
          </w:p>
        </w:tc>
        <w:tc>
          <w:tcPr>
            <w:tcW w:w="4508" w:type="dxa"/>
            <w:vAlign w:val="center"/>
          </w:tcPr>
          <w:p w14:paraId="38F6BBE8" w14:textId="45EF7224" w:rsidR="004727D5" w:rsidRPr="00C0393D" w:rsidRDefault="007C01FD" w:rsidP="002B3232">
            <w:pPr>
              <w:spacing w:before="100" w:beforeAutospacing="1" w:after="100" w:afterAutospacing="1" w:line="240" w:lineRule="auto"/>
              <w:jc w:val="center"/>
              <w:rPr>
                <w:rFonts w:ascii="Times New Roman" w:eastAsia="DejaVu Sans" w:hAnsi="Times New Roman"/>
                <w:b/>
                <w:bCs/>
                <w:sz w:val="24"/>
                <w:szCs w:val="24"/>
                <w:highlight w:val="yellow"/>
                <w:lang w:val="en-US" w:eastAsia="x-none"/>
              </w:rPr>
            </w:pPr>
            <w:r>
              <w:rPr>
                <w:rFonts w:ascii="Times New Roman" w:eastAsia="DejaVu Sans" w:hAnsi="Times New Roman" w:hint="eastAsia"/>
                <w:b/>
                <w:bCs/>
                <w:sz w:val="24"/>
                <w:szCs w:val="24"/>
                <w:highlight w:val="yellow"/>
                <w:lang w:val="en-US" w:eastAsia="x-none"/>
              </w:rPr>
              <w:t>Meaning, sequence code to be selected</w:t>
            </w:r>
          </w:p>
        </w:tc>
      </w:tr>
      <w:tr w:rsidR="004727D5" w:rsidRPr="00C0393D" w14:paraId="7C1AE5D4" w14:textId="77777777" w:rsidTr="002B3232">
        <w:trPr>
          <w:trHeight w:val="454"/>
        </w:trPr>
        <w:tc>
          <w:tcPr>
            <w:tcW w:w="3628" w:type="dxa"/>
            <w:vAlign w:val="center"/>
          </w:tcPr>
          <w:p w14:paraId="70F90E31" w14:textId="77777777" w:rsidR="004727D5" w:rsidRPr="00C0393D" w:rsidRDefault="004727D5" w:rsidP="002B3232">
            <w:pPr>
              <w:spacing w:before="100" w:beforeAutospacing="1" w:after="100" w:afterAutospacing="1" w:line="240" w:lineRule="auto"/>
              <w:jc w:val="center"/>
              <w:rPr>
                <w:rFonts w:ascii="Times New Roman" w:eastAsia="DejaVu Sans" w:hAnsi="Times New Roman"/>
                <w:sz w:val="24"/>
                <w:szCs w:val="24"/>
                <w:highlight w:val="yellow"/>
                <w:lang w:val="en-US" w:eastAsia="x-none"/>
              </w:rPr>
            </w:pPr>
            <w:r w:rsidRPr="00C0393D">
              <w:rPr>
                <w:rFonts w:ascii="Times New Roman" w:eastAsia="DejaVu Sans" w:hAnsi="Times New Roman" w:hint="eastAsia"/>
                <w:sz w:val="24"/>
                <w:szCs w:val="24"/>
                <w:highlight w:val="yellow"/>
                <w:lang w:val="en-US" w:eastAsia="x-none"/>
              </w:rPr>
              <w:t>9-24</w:t>
            </w:r>
          </w:p>
        </w:tc>
        <w:tc>
          <w:tcPr>
            <w:tcW w:w="4508" w:type="dxa"/>
            <w:vAlign w:val="center"/>
          </w:tcPr>
          <w:p w14:paraId="1DA272CD" w14:textId="77777777" w:rsidR="004727D5" w:rsidRPr="00C0393D" w:rsidRDefault="004727D5" w:rsidP="002B3232">
            <w:pPr>
              <w:spacing w:before="100" w:beforeAutospacing="1" w:after="100" w:afterAutospacing="1" w:line="240" w:lineRule="auto"/>
              <w:rPr>
                <w:rFonts w:ascii="Times New Roman" w:eastAsia="DejaVu Sans" w:hAnsi="Times New Roman"/>
                <w:sz w:val="24"/>
                <w:szCs w:val="24"/>
                <w:highlight w:val="yellow"/>
                <w:lang w:val="en-US" w:eastAsia="x-none"/>
              </w:rPr>
            </w:pPr>
            <w:r w:rsidRPr="00C0393D">
              <w:rPr>
                <w:rFonts w:ascii="Times New Roman" w:eastAsia="ＭＳ 明朝" w:hAnsi="Times New Roman" w:hint="eastAsia"/>
                <w:sz w:val="24"/>
                <w:szCs w:val="24"/>
                <w:highlight w:val="yellow"/>
                <w:lang w:eastAsia="ja-JP"/>
              </w:rPr>
              <w:t>Each value selects a corresponding l</w:t>
            </w:r>
            <w:r w:rsidRPr="00C0393D">
              <w:rPr>
                <w:rFonts w:ascii="Times New Roman" w:hAnsi="Times New Roman"/>
                <w:sz w:val="24"/>
                <w:szCs w:val="24"/>
                <w:highlight w:val="yellow"/>
              </w:rPr>
              <w:t>ength-127 ternary code from Table 16-8</w:t>
            </w:r>
          </w:p>
        </w:tc>
      </w:tr>
      <w:tr w:rsidR="004727D5" w:rsidRPr="00C0393D" w14:paraId="305A6C13" w14:textId="77777777" w:rsidTr="002B3232">
        <w:trPr>
          <w:trHeight w:val="454"/>
        </w:trPr>
        <w:tc>
          <w:tcPr>
            <w:tcW w:w="3628" w:type="dxa"/>
            <w:vAlign w:val="center"/>
          </w:tcPr>
          <w:p w14:paraId="2EF00189" w14:textId="77777777" w:rsidR="004727D5" w:rsidRPr="00C0393D" w:rsidRDefault="004727D5" w:rsidP="002B3232">
            <w:pPr>
              <w:spacing w:before="100" w:beforeAutospacing="1" w:after="100" w:afterAutospacing="1" w:line="240" w:lineRule="auto"/>
              <w:jc w:val="center"/>
              <w:rPr>
                <w:rFonts w:ascii="Times New Roman" w:eastAsia="DejaVu Sans" w:hAnsi="Times New Roman"/>
                <w:sz w:val="24"/>
                <w:szCs w:val="24"/>
                <w:highlight w:val="yellow"/>
                <w:lang w:val="en-US" w:eastAsia="x-none"/>
              </w:rPr>
            </w:pPr>
            <w:r w:rsidRPr="00C0393D">
              <w:rPr>
                <w:rFonts w:ascii="Times New Roman" w:eastAsia="DejaVu Sans" w:hAnsi="Times New Roman" w:hint="eastAsia"/>
                <w:sz w:val="24"/>
                <w:szCs w:val="24"/>
                <w:highlight w:val="yellow"/>
                <w:lang w:val="en-US" w:eastAsia="x-none"/>
              </w:rPr>
              <w:t>25-32</w:t>
            </w:r>
          </w:p>
        </w:tc>
        <w:tc>
          <w:tcPr>
            <w:tcW w:w="4508" w:type="dxa"/>
            <w:vAlign w:val="center"/>
          </w:tcPr>
          <w:p w14:paraId="4877A0A3" w14:textId="77777777" w:rsidR="004727D5" w:rsidRPr="00C0393D" w:rsidRDefault="004727D5" w:rsidP="002B3232">
            <w:pPr>
              <w:spacing w:before="100" w:beforeAutospacing="1" w:after="100" w:afterAutospacing="1" w:line="240" w:lineRule="auto"/>
              <w:rPr>
                <w:rFonts w:ascii="Times New Roman" w:eastAsia="DejaVu Sans" w:hAnsi="Times New Roman"/>
                <w:sz w:val="24"/>
                <w:szCs w:val="24"/>
                <w:highlight w:val="yellow"/>
                <w:lang w:val="en-US" w:eastAsia="x-none"/>
              </w:rPr>
            </w:pPr>
            <w:r w:rsidRPr="00C0393D">
              <w:rPr>
                <w:rFonts w:ascii="Times New Roman" w:eastAsia="ＭＳ 明朝" w:hAnsi="Times New Roman" w:hint="eastAsia"/>
                <w:sz w:val="24"/>
                <w:szCs w:val="24"/>
                <w:highlight w:val="yellow"/>
                <w:lang w:eastAsia="ja-JP"/>
              </w:rPr>
              <w:t>Each value selects a corresponding</w:t>
            </w:r>
            <w:r w:rsidRPr="00C0393D">
              <w:rPr>
                <w:rFonts w:ascii="Times New Roman" w:eastAsia="DejaVu Sans" w:hAnsi="Times New Roman"/>
                <w:sz w:val="24"/>
                <w:szCs w:val="24"/>
                <w:highlight w:val="yellow"/>
                <w:lang w:val="en-US" w:eastAsia="x-none"/>
              </w:rPr>
              <w:t xml:space="preserve"> </w:t>
            </w:r>
            <w:r w:rsidRPr="00C0393D">
              <w:rPr>
                <w:rFonts w:ascii="Times New Roman" w:eastAsia="DejaVu Sans" w:hAnsi="Times New Roman" w:hint="eastAsia"/>
                <w:sz w:val="24"/>
                <w:szCs w:val="24"/>
                <w:highlight w:val="yellow"/>
                <w:lang w:val="en-US" w:eastAsia="x-none"/>
              </w:rPr>
              <w:t>l</w:t>
            </w:r>
            <w:r w:rsidRPr="00C0393D">
              <w:rPr>
                <w:rFonts w:ascii="Times New Roman" w:eastAsia="DejaVu Sans" w:hAnsi="Times New Roman"/>
                <w:sz w:val="24"/>
                <w:szCs w:val="24"/>
                <w:highlight w:val="yellow"/>
                <w:lang w:val="en-US" w:eastAsia="x-none"/>
              </w:rPr>
              <w:t>ength-91 ternary code from Table 16-9</w:t>
            </w:r>
          </w:p>
        </w:tc>
      </w:tr>
      <w:tr w:rsidR="004727D5" w14:paraId="4116C309" w14:textId="77777777" w:rsidTr="002B3232">
        <w:trPr>
          <w:trHeight w:val="454"/>
        </w:trPr>
        <w:tc>
          <w:tcPr>
            <w:tcW w:w="3628" w:type="dxa"/>
            <w:vAlign w:val="center"/>
          </w:tcPr>
          <w:p w14:paraId="6E7170D9" w14:textId="77777777" w:rsidR="004727D5" w:rsidRPr="00C0393D" w:rsidRDefault="004727D5" w:rsidP="002B3232">
            <w:pPr>
              <w:spacing w:before="100" w:beforeAutospacing="1" w:after="100" w:afterAutospacing="1" w:line="240" w:lineRule="auto"/>
              <w:jc w:val="center"/>
              <w:rPr>
                <w:rFonts w:ascii="Times New Roman" w:eastAsia="DejaVu Sans" w:hAnsi="Times New Roman"/>
                <w:sz w:val="24"/>
                <w:szCs w:val="24"/>
                <w:highlight w:val="yellow"/>
                <w:lang w:val="en-US" w:eastAsia="x-none"/>
              </w:rPr>
            </w:pPr>
            <w:r w:rsidRPr="00C0393D">
              <w:rPr>
                <w:rFonts w:ascii="Times New Roman" w:eastAsia="DejaVu Sans" w:hAnsi="Times New Roman" w:hint="eastAsia"/>
                <w:sz w:val="24"/>
                <w:szCs w:val="24"/>
                <w:highlight w:val="yellow"/>
                <w:lang w:val="en-US" w:eastAsia="x-none"/>
              </w:rPr>
              <w:t>Others</w:t>
            </w:r>
          </w:p>
        </w:tc>
        <w:tc>
          <w:tcPr>
            <w:tcW w:w="4508" w:type="dxa"/>
            <w:vAlign w:val="center"/>
          </w:tcPr>
          <w:p w14:paraId="110327B3" w14:textId="77777777" w:rsidR="004727D5" w:rsidRPr="00B216FA" w:rsidRDefault="004727D5" w:rsidP="002B3232">
            <w:pPr>
              <w:spacing w:before="100" w:beforeAutospacing="1" w:after="100" w:afterAutospacing="1" w:line="240" w:lineRule="auto"/>
              <w:rPr>
                <w:rFonts w:ascii="Times New Roman" w:eastAsia="DejaVu Sans" w:hAnsi="Times New Roman"/>
                <w:sz w:val="24"/>
                <w:szCs w:val="24"/>
                <w:lang w:val="en-US" w:eastAsia="x-none"/>
              </w:rPr>
            </w:pPr>
            <w:r w:rsidRPr="00C0393D">
              <w:rPr>
                <w:rFonts w:ascii="Times New Roman" w:eastAsia="DejaVu Sans" w:hAnsi="Times New Roman" w:hint="eastAsia"/>
                <w:sz w:val="24"/>
                <w:szCs w:val="24"/>
                <w:highlight w:val="yellow"/>
                <w:lang w:val="en-US" w:eastAsia="x-none"/>
              </w:rPr>
              <w:t>Reserved</w:t>
            </w:r>
          </w:p>
        </w:tc>
      </w:tr>
    </w:tbl>
    <w:p w14:paraId="21451546" w14:textId="77777777" w:rsidR="004727D5" w:rsidRDefault="004727D5" w:rsidP="004727D5">
      <w:pPr>
        <w:spacing w:before="100" w:beforeAutospacing="1" w:after="100" w:afterAutospacing="1" w:line="240" w:lineRule="auto"/>
        <w:jc w:val="left"/>
        <w:rPr>
          <w:rFonts w:ascii="Times New Roman" w:eastAsia="DejaVu Sans" w:hAnsi="Times New Roman"/>
          <w:sz w:val="24"/>
          <w:szCs w:val="24"/>
          <w:lang w:val="en-US" w:eastAsia="x-none"/>
        </w:rPr>
      </w:pPr>
    </w:p>
    <w:sectPr w:rsidR="004727D5"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B63C" w14:textId="77777777" w:rsidR="00EF25FC" w:rsidRDefault="00EF25FC" w:rsidP="00B72CFD">
      <w:pPr>
        <w:spacing w:after="0" w:line="240" w:lineRule="auto"/>
      </w:pPr>
      <w:r>
        <w:separator/>
      </w:r>
    </w:p>
  </w:endnote>
  <w:endnote w:type="continuationSeparator" w:id="0">
    <w:p w14:paraId="46E68D8A" w14:textId="77777777" w:rsidR="00EF25FC" w:rsidRDefault="00EF25F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5923D709" w:rsidR="00E36EC1" w:rsidRPr="00B72CFD" w:rsidRDefault="00F93BA5" w:rsidP="001E62CE">
    <w:pPr>
      <w:pStyle w:val="af2"/>
      <w:ind w:right="-46"/>
      <w:rPr>
        <w:rFonts w:ascii="Times New Roman" w:hAnsi="Times New Roman"/>
      </w:rPr>
    </w:pPr>
    <w:r>
      <w:rPr>
        <w:noProof/>
      </w:rPr>
      <mc:AlternateContent>
        <mc:Choice Requires="wps">
          <w:drawing>
            <wp:anchor distT="4294967295" distB="4294967295" distL="114300" distR="114300" simplePos="0" relativeHeight="251670016" behindDoc="0" locked="0" layoutInCell="1" allowOverlap="1" wp14:anchorId="03EF8A72" wp14:editId="712CA787">
              <wp:simplePos x="0" y="0"/>
              <wp:positionH relativeFrom="column">
                <wp:posOffset>-156845</wp:posOffset>
              </wp:positionH>
              <wp:positionV relativeFrom="paragraph">
                <wp:posOffset>-92076</wp:posOffset>
              </wp:positionV>
              <wp:extent cx="608711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940E2A" id="Straight Connector 5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p1pQEAAKQDAAAOAAAAZHJzL2Uyb0RvYy54bWysU8Fu1DAQvSPxD5bvrJMeShVttodWcKmg&#10;ovABrjPeWLU9lm022b9n7GwCAoQQ4mLFnvdm3puZ7G9nZ9kJYjLoe97uGs7AKxyMP/b8y+d3b244&#10;S1n6QVr00PMzJH57eP1qP4UOrnBEO0BklMSnbgo9H3MOnRBJjeBk2mEAT0GN0clM13gUQ5QTZXdW&#10;XDXNtZgwDiGigpTo9X4J8kPNrzWo/FHrBJnZnpO2XM9Yz+dyisNedscow2jURYb8BxVOGk9Ft1T3&#10;Mkv2NZpfUjmjIibUeafQCdTaKKgeyE3b/OTmaZQBqhdqTgpbm9L/S6s+nO78YyzS1eyfwgOql0RN&#10;EVNI3RYslxQW2KyjK3DSzubayPPWSJgzU/R43dy8bVvqt1pjQnYrMcSU3wM6Vj56bo0vHmUnTw8p&#10;l9KyWyEXHUvpKiKfLRSw9Z9AMzNQsbay68bAnY3sJGnWw0tbZku5KrJQtLF2IzV/Jl2whQZ1i/6W&#10;uKFrRfR5IzrjMf6uap5XqXrBr64Xr8X2Mw7nx7iOhVahOrusbdm1H++V/v3nOnwDAAD//wMAUEsD&#10;BBQABgAIAAAAIQAdHgnb3wAAAAsBAAAPAAAAZHJzL2Rvd25yZXYueG1sTI/LTsMwEEX3SPyDNUjs&#10;WqcPSBviVIjHChYhdNGlGw9J1HgcxW4S+HoGCQl28zi6cybdTbYVA/a+caRgMY9AIJXONFQp2L8/&#10;zzYgfNBkdOsIFXyih112eZHqxLiR3nAoQiU4hHyiFdQhdImUvqzRaj93HRLvPlxvdeC2r6Tp9cjh&#10;tpXLKLqVVjfEF2rd4UON5ak4WwXx00uRd+Pj61cuY5nngwub00Gp66vp/g5EwCn8wfCjz+qQsdPR&#10;ncl40SqYLdcxo1ws1jcgmNiuVlsQx9+JzFL5/4fsGwAA//8DAFBLAQItABQABgAIAAAAIQC2gziS&#10;/gAAAOEBAAATAAAAAAAAAAAAAAAAAAAAAABbQ29udGVudF9UeXBlc10ueG1sUEsBAi0AFAAGAAgA&#10;AAAhADj9If/WAAAAlAEAAAsAAAAAAAAAAAAAAAAALwEAAF9yZWxzLy5yZWxzUEsBAi0AFAAGAAgA&#10;AAAhAPbLOnWlAQAApAMAAA4AAAAAAAAAAAAAAAAALgIAAGRycy9lMm9Eb2MueG1sUEsBAi0AFAAG&#10;AAgAAAAhAB0eCdvfAAAACwEAAA8AAAAAAAAAAAAAAAAA/wMAAGRycy9kb3ducmV2LnhtbFBLBQYA&#10;AAAABAAEAPMAAAALBQAAAAA=&#10;" strokecolor="black [3040]">
              <o:lock v:ext="edit" shapetype="f"/>
            </v:line>
          </w:pict>
        </mc:Fallback>
      </mc:AlternateConten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3C2FA7">
      <w:rPr>
        <w:rFonts w:ascii="Times New Roman" w:eastAsia="ＭＳ 明朝" w:hAnsi="Times New Roman" w:hint="eastAsia"/>
        <w:lang w:eastAsia="ja-JP"/>
      </w:rPr>
      <w:t>Huan-Bang Li, Takeshi Matsumura</w:t>
    </w:r>
    <w:r w:rsidR="00E36EC1" w:rsidRPr="00B72CFD">
      <w:rPr>
        <w:rFonts w:ascii="Times New Roman" w:hAnsi="Times New Roman"/>
      </w:rPr>
      <w:t xml:space="preserve"> (</w:t>
    </w:r>
    <w:r w:rsidR="003C2FA7">
      <w:rPr>
        <w:rFonts w:ascii="Times New Roman" w:eastAsia="ＭＳ 明朝" w:hAnsi="Times New Roman" w:hint="eastAsia"/>
        <w:lang w:eastAsia="ja-JP"/>
      </w:rPr>
      <w:t>NICT</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E0E0" w14:textId="77777777" w:rsidR="00EF25FC" w:rsidRDefault="00EF25FC" w:rsidP="00B72CFD">
      <w:pPr>
        <w:spacing w:after="0" w:line="240" w:lineRule="auto"/>
      </w:pPr>
      <w:r>
        <w:separator/>
      </w:r>
    </w:p>
  </w:footnote>
  <w:footnote w:type="continuationSeparator" w:id="0">
    <w:p w14:paraId="7257112A" w14:textId="77777777" w:rsidR="00EF25FC" w:rsidRDefault="00EF25F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A534FF1" w:rsidR="00E36EC1" w:rsidRPr="00B72CFD" w:rsidRDefault="003C2FA7" w:rsidP="00B72CFD">
    <w:pPr>
      <w:pStyle w:val="ab"/>
      <w:spacing w:after="240" w:line="220" w:lineRule="exact"/>
      <w:rPr>
        <w:rFonts w:ascii="Times New Roman" w:hAnsi="Times New Roman"/>
      </w:rPr>
    </w:pPr>
    <w:r>
      <w:rPr>
        <w:rFonts w:ascii="Times New Roman" w:eastAsia="ＭＳ 明朝" w:hAnsi="Times New Roman" w:hint="eastAsia"/>
        <w:u w:val="single"/>
        <w:lang w:eastAsia="ja-JP"/>
      </w:rPr>
      <w:t>May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892F16">
      <w:rPr>
        <w:rFonts w:ascii="Times New Roman" w:eastAsia="Malgun Gothic" w:hAnsi="Times New Roman"/>
        <w:u w:val="single"/>
      </w:rPr>
      <w:t>0</w:t>
    </w:r>
    <w:r w:rsidR="0074689F">
      <w:rPr>
        <w:rFonts w:ascii="Times New Roman" w:eastAsia="ＭＳ 明朝" w:hAnsi="Times New Roman" w:hint="eastAsia"/>
        <w:u w:val="single"/>
        <w:lang w:eastAsia="ja-JP"/>
      </w:rPr>
      <w:t>220</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FF8EB5D4"/>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B7B42"/>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16C"/>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27BA"/>
    <w:rsid w:val="002B3EC6"/>
    <w:rsid w:val="002C63D1"/>
    <w:rsid w:val="002D1BDB"/>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2FA7"/>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27AE"/>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7D5"/>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3727"/>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39C0"/>
    <w:rsid w:val="005E40A8"/>
    <w:rsid w:val="005E4711"/>
    <w:rsid w:val="005E51D2"/>
    <w:rsid w:val="005E5AC9"/>
    <w:rsid w:val="005E6D09"/>
    <w:rsid w:val="005F0214"/>
    <w:rsid w:val="005F0538"/>
    <w:rsid w:val="005F1913"/>
    <w:rsid w:val="005F273E"/>
    <w:rsid w:val="005F3A06"/>
    <w:rsid w:val="005F43D5"/>
    <w:rsid w:val="005F6B0D"/>
    <w:rsid w:val="006022E0"/>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01BC"/>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3DCB"/>
    <w:rsid w:val="006D4CC1"/>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689F"/>
    <w:rsid w:val="0074789D"/>
    <w:rsid w:val="00751707"/>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333F"/>
    <w:rsid w:val="007853BC"/>
    <w:rsid w:val="00791DE8"/>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25A"/>
    <w:rsid w:val="007B4AA6"/>
    <w:rsid w:val="007B56DB"/>
    <w:rsid w:val="007B593A"/>
    <w:rsid w:val="007B68DA"/>
    <w:rsid w:val="007B724E"/>
    <w:rsid w:val="007B7589"/>
    <w:rsid w:val="007C01FD"/>
    <w:rsid w:val="007C0B94"/>
    <w:rsid w:val="007C157E"/>
    <w:rsid w:val="007C3884"/>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1753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6EC9"/>
    <w:rsid w:val="008C7803"/>
    <w:rsid w:val="008D2C1F"/>
    <w:rsid w:val="008D35CA"/>
    <w:rsid w:val="008D3F78"/>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AEE"/>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956"/>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9F2"/>
    <w:rsid w:val="00A94E61"/>
    <w:rsid w:val="00A950E9"/>
    <w:rsid w:val="00A951F4"/>
    <w:rsid w:val="00A958C9"/>
    <w:rsid w:val="00A97B9E"/>
    <w:rsid w:val="00AA0499"/>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326"/>
    <w:rsid w:val="00BF18DF"/>
    <w:rsid w:val="00BF1D65"/>
    <w:rsid w:val="00BF291F"/>
    <w:rsid w:val="00BF4326"/>
    <w:rsid w:val="00BF4C1D"/>
    <w:rsid w:val="00BF4D5F"/>
    <w:rsid w:val="00C0262A"/>
    <w:rsid w:val="00C0393D"/>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2EFF"/>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505"/>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41D8"/>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25FC"/>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3BA5"/>
    <w:rsid w:val="00F9623D"/>
    <w:rsid w:val="00F962F9"/>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E3"/>
    <w:rsid w:val="00FE2CB7"/>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1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Char3"/>
    <w:basedOn w:val="1"/>
    <w:next w:val="a"/>
    <w:link w:val="20"/>
    <w:autoRedefine/>
    <w:qFormat/>
    <w:rsid w:val="00440520"/>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1"/>
      </w:numPr>
      <w:outlineLvl w:val="6"/>
    </w:pPr>
  </w:style>
  <w:style w:type="paragraph" w:styleId="8">
    <w:name w:val="heading 8"/>
    <w:basedOn w:val="6"/>
    <w:next w:val="a"/>
    <w:link w:val="80"/>
    <w:qFormat/>
    <w:rsid w:val="00440520"/>
    <w:pPr>
      <w:numPr>
        <w:ilvl w:val="7"/>
        <w:numId w:val="1"/>
      </w:numPr>
      <w:outlineLvl w:val="7"/>
    </w:pPr>
  </w:style>
  <w:style w:type="paragraph" w:styleId="9">
    <w:name w:val="heading 9"/>
    <w:basedOn w:val="6"/>
    <w:next w:val="a"/>
    <w:link w:val="90"/>
    <w:qFormat/>
    <w:rsid w:val="00440520"/>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Char3 (文字)"/>
    <w:basedOn w:val="a0"/>
    <w:link w:val="2"/>
    <w:rsid w:val="00440520"/>
    <w:rPr>
      <w:rFonts w:ascii="Arial" w:eastAsia="ＭＳ 明朝" w:hAnsi="Arial" w:cs="Times New Roman"/>
      <w:b/>
      <w:szCs w:val="20"/>
      <w:lang w:val="x-none" w:eastAsia="ja-JP"/>
    </w:rPr>
  </w:style>
  <w:style w:type="character" w:customStyle="1" w:styleId="30">
    <w:name w:val="見出し 3 (文字)"/>
    <w:aliases w:val="h3 Char (文字)"/>
    <w:basedOn w:val="a0"/>
    <w:link w:val="3"/>
    <w:rsid w:val="00440520"/>
    <w:rPr>
      <w:rFonts w:ascii="Arial" w:eastAsia="Times New Roman" w:hAnsi="Arial" w:cs="Times New Roman"/>
      <w:b/>
      <w:bCs/>
      <w:szCs w:val="20"/>
      <w:lang w:val="x-none" w:eastAsia="x-none"/>
    </w:rPr>
  </w:style>
  <w:style w:type="character" w:customStyle="1" w:styleId="40">
    <w:name w:val="見出し 4 (文字)"/>
    <w:aliases w:val="h4 (文字)"/>
    <w:basedOn w:val="a0"/>
    <w:link w:val="4"/>
    <w:rsid w:val="00440520"/>
    <w:rPr>
      <w:rFonts w:ascii="Arial" w:eastAsia="Times New Roman" w:hAnsi="Arial" w:cs="Times New Roman"/>
      <w:b/>
      <w:bCs/>
      <w:color w:val="0000FF"/>
      <w:szCs w:val="20"/>
      <w:lang w:val="x-none" w:eastAsia="x-none"/>
    </w:rPr>
  </w:style>
  <w:style w:type="character" w:customStyle="1" w:styleId="50">
    <w:name w:val="見出し 5 (文字)"/>
    <w:basedOn w:val="a0"/>
    <w:link w:val="5"/>
    <w:rsid w:val="00440520"/>
    <w:rPr>
      <w:rFonts w:ascii="Arial" w:eastAsia="Times New Roman" w:hAnsi="Arial" w:cs="Times New Roman"/>
      <w:b/>
      <w:bCs/>
      <w:color w:val="0000FF"/>
      <w:szCs w:val="20"/>
      <w:lang w:val="x-none" w:eastAsia="x-none"/>
    </w:rPr>
  </w:style>
  <w:style w:type="character" w:customStyle="1" w:styleId="60">
    <w:name w:val="見出し 6 (文字)"/>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Times New Roman"/>
      <w:b/>
      <w:bCs/>
      <w:color w:val="0000FF"/>
      <w:szCs w:val="20"/>
      <w:lang w:val="x-none" w:eastAsia="x-none"/>
    </w:rPr>
  </w:style>
  <w:style w:type="character" w:customStyle="1" w:styleId="80">
    <w:name w:val="見出し 8 (文字)"/>
    <w:basedOn w:val="a0"/>
    <w:link w:val="8"/>
    <w:rsid w:val="00440520"/>
    <w:rPr>
      <w:rFonts w:ascii="Arial" w:eastAsia="Times New Roman" w:hAnsi="Arial" w:cs="Times New Roman"/>
      <w:b/>
      <w:bCs/>
      <w:color w:val="0000FF"/>
      <w:szCs w:val="20"/>
      <w:lang w:val="x-none" w:eastAsia="x-none"/>
    </w:rPr>
  </w:style>
  <w:style w:type="character" w:customStyle="1" w:styleId="90">
    <w:name w:val="見出し 9 (文字)"/>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
      </w:numPr>
      <w:tabs>
        <w:tab w:val="left" w:pos="640"/>
      </w:tabs>
      <w:spacing w:line="250" w:lineRule="exact"/>
    </w:pPr>
  </w:style>
  <w:style w:type="paragraph" w:customStyle="1" w:styleId="a4">
    <w:name w:val="a4"/>
    <w:basedOn w:val="4"/>
    <w:next w:val="a"/>
    <w:rsid w:val="00440520"/>
    <w:pPr>
      <w:numPr>
        <w:numId w:val="1"/>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
      </w:numPr>
      <w:tabs>
        <w:tab w:val="clear" w:pos="1080"/>
        <w:tab w:val="left" w:pos="1140"/>
        <w:tab w:val="left" w:pos="1360"/>
      </w:tabs>
      <w:spacing w:line="230" w:lineRule="exact"/>
    </w:pPr>
  </w:style>
  <w:style w:type="paragraph" w:customStyle="1" w:styleId="a6">
    <w:name w:val="a6"/>
    <w:basedOn w:val="6"/>
    <w:next w:val="a"/>
    <w:rsid w:val="00440520"/>
    <w:pPr>
      <w:numPr>
        <w:numId w:val="1"/>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spacing w:before="240" w:after="120"/>
      <w:jc w:val="left"/>
    </w:pPr>
    <w:rPr>
      <w:rFonts w:asciiTheme="minorHAnsi" w:hAnsiTheme="minorHAnsi" w:cstheme="minorHAnsi"/>
      <w:b/>
      <w:bCs/>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spacing w:after="0"/>
      <w:ind w:left="1200"/>
      <w:jc w:val="left"/>
    </w:pPr>
    <w:rPr>
      <w:rFonts w:asciiTheme="minorHAnsi" w:hAnsiTheme="minorHAnsi" w:cstheme="minorHAnsi"/>
    </w:rPr>
  </w:style>
  <w:style w:type="paragraph" w:styleId="81">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paragraph" w:styleId="aff8">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aff9">
    <w:name w:val="Unresolved Mention"/>
    <w:basedOn w:val="a0"/>
    <w:uiPriority w:val="99"/>
    <w:semiHidden/>
    <w:unhideWhenUsed/>
    <w:rsid w:val="007A5797"/>
    <w:rPr>
      <w:color w:val="605E5C"/>
      <w:shd w:val="clear" w:color="auto" w:fill="E1DFDD"/>
    </w:rPr>
  </w:style>
  <w:style w:type="paragraph" w:styleId="affa">
    <w:name w:val="Date"/>
    <w:basedOn w:val="a"/>
    <w:next w:val="a"/>
    <w:link w:val="affb"/>
    <w:uiPriority w:val="99"/>
    <w:semiHidden/>
    <w:unhideWhenUsed/>
    <w:rsid w:val="00513727"/>
  </w:style>
  <w:style w:type="character" w:customStyle="1" w:styleId="affb">
    <w:name w:val="日付 (文字)"/>
    <w:basedOn w:val="a0"/>
    <w:link w:val="affa"/>
    <w:uiPriority w:val="99"/>
    <w:semiHidden/>
    <w:rsid w:val="00513727"/>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3085</TotalTime>
  <Pages>4</Pages>
  <Words>780</Words>
  <Characters>4450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Huan-Bang Li</dc:creator>
  <cp:keywords/>
  <dc:description/>
  <cp:lastModifiedBy>李 還幇</cp:lastModifiedBy>
  <cp:revision>19</cp:revision>
  <cp:lastPrinted>2024-08-20T15:13:00Z</cp:lastPrinted>
  <dcterms:created xsi:type="dcterms:W3CDTF">2025-04-24T05:23:00Z</dcterms:created>
  <dcterms:modified xsi:type="dcterms:W3CDTF">2025-05-12T06:27:00Z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