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A63E">
      <w:pPr>
        <w:pStyle w:val="15"/>
        <w:pBdr>
          <w:bottom w:val="single" w:color="auto" w:sz="6" w:space="0"/>
        </w:pBdr>
        <w:spacing w:after="240"/>
      </w:pPr>
      <w:r>
        <w:t>IEEE P802.15</w:t>
      </w:r>
      <w:r>
        <w:br w:type="textWrapping"/>
      </w:r>
      <w:r>
        <w:t>Wireless Personal Area Networks</w:t>
      </w:r>
    </w:p>
    <w:tbl>
      <w:tblPr>
        <w:tblStyle w:val="6"/>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430"/>
        <w:gridCol w:w="990"/>
        <w:gridCol w:w="1260"/>
        <w:gridCol w:w="2561"/>
      </w:tblGrid>
      <w:tr w14:paraId="65260C79">
        <w:trPr>
          <w:trHeight w:val="485" w:hRule="atLeast"/>
          <w:jc w:val="center"/>
        </w:trPr>
        <w:tc>
          <w:tcPr>
            <w:tcW w:w="9576" w:type="dxa"/>
            <w:gridSpan w:val="5"/>
            <w:vAlign w:val="center"/>
          </w:tcPr>
          <w:p w14:paraId="0D9696DB">
            <w:pPr>
              <w:pStyle w:val="16"/>
              <w:rPr>
                <w:rFonts w:hint="default"/>
                <w:lang w:val="en-US"/>
              </w:rPr>
            </w:pPr>
            <w:r>
              <w:t xml:space="preserve">One-to-many CIDs </w:t>
            </w:r>
            <w:r>
              <w:rPr>
                <w:rFonts w:hint="default"/>
                <w:lang w:val="en-US"/>
              </w:rPr>
              <w:t>in D2</w:t>
            </w:r>
          </w:p>
        </w:tc>
      </w:tr>
      <w:tr w14:paraId="0849B22B">
        <w:trPr>
          <w:trHeight w:val="359" w:hRule="atLeast"/>
          <w:jc w:val="center"/>
        </w:trPr>
        <w:tc>
          <w:tcPr>
            <w:tcW w:w="9576" w:type="dxa"/>
            <w:gridSpan w:val="5"/>
            <w:vAlign w:val="center"/>
          </w:tcPr>
          <w:p w14:paraId="7FB971A5">
            <w:pPr>
              <w:pStyle w:val="16"/>
              <w:ind w:left="0"/>
              <w:rPr>
                <w:rFonts w:hint="eastAsia" w:eastAsiaTheme="minorEastAsia"/>
                <w:sz w:val="20"/>
                <w:lang w:eastAsia="zh-CN"/>
              </w:rPr>
            </w:pPr>
            <w:r>
              <w:rPr>
                <w:sz w:val="20"/>
              </w:rPr>
              <w:t>Date:</w:t>
            </w:r>
            <w:r>
              <w:rPr>
                <w:b w:val="0"/>
                <w:sz w:val="20"/>
              </w:rPr>
              <w:t xml:space="preserve">  </w:t>
            </w:r>
            <w:r>
              <w:rPr>
                <w:rFonts w:hint="eastAsia"/>
                <w:b w:val="0"/>
                <w:sz w:val="20"/>
                <w:lang w:val="en-US" w:eastAsia="zh-CN"/>
              </w:rPr>
              <w:t>May</w:t>
            </w:r>
            <w:r>
              <w:rPr>
                <w:b w:val="0"/>
                <w:sz w:val="20"/>
              </w:rPr>
              <w:t xml:space="preserve"> 10, 202</w:t>
            </w:r>
            <w:r>
              <w:rPr>
                <w:rFonts w:hint="eastAsia"/>
                <w:b w:val="0"/>
                <w:sz w:val="20"/>
                <w:lang w:val="en-US" w:eastAsia="zh-CN"/>
              </w:rPr>
              <w:t>5</w:t>
            </w:r>
          </w:p>
        </w:tc>
      </w:tr>
      <w:tr w14:paraId="0062486A">
        <w:trPr>
          <w:cantSplit/>
          <w:jc w:val="center"/>
        </w:trPr>
        <w:tc>
          <w:tcPr>
            <w:tcW w:w="9576" w:type="dxa"/>
            <w:gridSpan w:val="5"/>
            <w:vAlign w:val="center"/>
          </w:tcPr>
          <w:p w14:paraId="0E44CC67">
            <w:pPr>
              <w:pStyle w:val="16"/>
              <w:spacing w:after="0"/>
              <w:ind w:left="0" w:right="0"/>
              <w:jc w:val="left"/>
              <w:rPr>
                <w:sz w:val="20"/>
              </w:rPr>
            </w:pPr>
            <w:r>
              <w:rPr>
                <w:sz w:val="20"/>
              </w:rPr>
              <w:t>Author(s):</w:t>
            </w:r>
          </w:p>
        </w:tc>
      </w:tr>
      <w:tr w14:paraId="3A05B728">
        <w:trPr>
          <w:jc w:val="center"/>
        </w:trPr>
        <w:tc>
          <w:tcPr>
            <w:tcW w:w="2335" w:type="dxa"/>
            <w:vAlign w:val="center"/>
          </w:tcPr>
          <w:p w14:paraId="5580B870">
            <w:pPr>
              <w:pStyle w:val="16"/>
              <w:spacing w:after="0"/>
              <w:ind w:left="0" w:right="0"/>
              <w:jc w:val="left"/>
              <w:rPr>
                <w:sz w:val="20"/>
              </w:rPr>
            </w:pPr>
            <w:r>
              <w:rPr>
                <w:sz w:val="20"/>
              </w:rPr>
              <w:t>Name</w:t>
            </w:r>
          </w:p>
        </w:tc>
        <w:tc>
          <w:tcPr>
            <w:tcW w:w="2430" w:type="dxa"/>
            <w:vAlign w:val="center"/>
          </w:tcPr>
          <w:p w14:paraId="463087CA">
            <w:pPr>
              <w:pStyle w:val="16"/>
              <w:spacing w:after="0"/>
              <w:ind w:left="0" w:right="0"/>
              <w:jc w:val="left"/>
              <w:rPr>
                <w:sz w:val="20"/>
              </w:rPr>
            </w:pPr>
            <w:r>
              <w:rPr>
                <w:sz w:val="20"/>
              </w:rPr>
              <w:t>Affiliation</w:t>
            </w:r>
          </w:p>
        </w:tc>
        <w:tc>
          <w:tcPr>
            <w:tcW w:w="990" w:type="dxa"/>
            <w:vAlign w:val="center"/>
          </w:tcPr>
          <w:p w14:paraId="4ED63636">
            <w:pPr>
              <w:pStyle w:val="16"/>
              <w:spacing w:after="0"/>
              <w:ind w:left="0" w:right="0"/>
              <w:jc w:val="left"/>
              <w:rPr>
                <w:sz w:val="20"/>
              </w:rPr>
            </w:pPr>
            <w:r>
              <w:rPr>
                <w:sz w:val="20"/>
              </w:rPr>
              <w:t>Address</w:t>
            </w:r>
          </w:p>
        </w:tc>
        <w:tc>
          <w:tcPr>
            <w:tcW w:w="1260" w:type="dxa"/>
            <w:vAlign w:val="center"/>
          </w:tcPr>
          <w:p w14:paraId="0AEA89B1">
            <w:pPr>
              <w:pStyle w:val="16"/>
              <w:spacing w:after="0"/>
              <w:ind w:left="0" w:right="0"/>
              <w:jc w:val="left"/>
              <w:rPr>
                <w:sz w:val="20"/>
              </w:rPr>
            </w:pPr>
            <w:r>
              <w:rPr>
                <w:sz w:val="20"/>
              </w:rPr>
              <w:t>Phone</w:t>
            </w:r>
          </w:p>
        </w:tc>
        <w:tc>
          <w:tcPr>
            <w:tcW w:w="2561" w:type="dxa"/>
            <w:vAlign w:val="center"/>
          </w:tcPr>
          <w:p w14:paraId="62B0F722">
            <w:pPr>
              <w:pStyle w:val="16"/>
              <w:spacing w:after="0"/>
              <w:ind w:left="0" w:right="0"/>
              <w:jc w:val="left"/>
              <w:rPr>
                <w:sz w:val="20"/>
              </w:rPr>
            </w:pPr>
            <w:r>
              <w:rPr>
                <w:sz w:val="20"/>
              </w:rPr>
              <w:t>email</w:t>
            </w:r>
          </w:p>
        </w:tc>
      </w:tr>
      <w:tr w14:paraId="6B559692">
        <w:trPr>
          <w:jc w:val="center"/>
        </w:trPr>
        <w:tc>
          <w:tcPr>
            <w:tcW w:w="2335" w:type="dxa"/>
            <w:vAlign w:val="center"/>
          </w:tcPr>
          <w:p w14:paraId="08505147">
            <w:pPr>
              <w:pStyle w:val="16"/>
              <w:spacing w:after="0"/>
              <w:ind w:left="0" w:right="0"/>
              <w:jc w:val="left"/>
              <w:rPr>
                <w:b w:val="0"/>
                <w:sz w:val="20"/>
              </w:rPr>
            </w:pPr>
            <w:r>
              <w:rPr>
                <w:b w:val="0"/>
                <w:sz w:val="20"/>
              </w:rPr>
              <w:t>Jinjing Jiang</w:t>
            </w:r>
          </w:p>
        </w:tc>
        <w:tc>
          <w:tcPr>
            <w:tcW w:w="2430" w:type="dxa"/>
            <w:vAlign w:val="center"/>
          </w:tcPr>
          <w:p w14:paraId="0C4AB8CF">
            <w:pPr>
              <w:pStyle w:val="16"/>
              <w:spacing w:after="0"/>
              <w:ind w:left="0" w:right="0"/>
              <w:jc w:val="left"/>
              <w:rPr>
                <w:b w:val="0"/>
                <w:sz w:val="20"/>
              </w:rPr>
            </w:pPr>
            <w:r>
              <w:rPr>
                <w:b w:val="0"/>
                <w:sz w:val="20"/>
              </w:rPr>
              <w:t>Apple Inc.</w:t>
            </w:r>
          </w:p>
        </w:tc>
        <w:tc>
          <w:tcPr>
            <w:tcW w:w="990" w:type="dxa"/>
            <w:vAlign w:val="center"/>
          </w:tcPr>
          <w:p w14:paraId="29A09087">
            <w:pPr>
              <w:pStyle w:val="16"/>
              <w:spacing w:after="0"/>
              <w:ind w:left="0" w:right="0"/>
              <w:jc w:val="left"/>
              <w:rPr>
                <w:b w:val="0"/>
                <w:sz w:val="20"/>
              </w:rPr>
            </w:pPr>
          </w:p>
        </w:tc>
        <w:tc>
          <w:tcPr>
            <w:tcW w:w="1260" w:type="dxa"/>
            <w:vAlign w:val="center"/>
          </w:tcPr>
          <w:p w14:paraId="0FD54EC8">
            <w:pPr>
              <w:pStyle w:val="16"/>
              <w:spacing w:after="0"/>
              <w:ind w:left="0" w:right="0"/>
              <w:jc w:val="left"/>
              <w:rPr>
                <w:b w:val="0"/>
                <w:sz w:val="20"/>
              </w:rPr>
            </w:pPr>
          </w:p>
        </w:tc>
        <w:tc>
          <w:tcPr>
            <w:tcW w:w="2561" w:type="dxa"/>
            <w:vAlign w:val="center"/>
          </w:tcPr>
          <w:p w14:paraId="053C09EE">
            <w:pPr>
              <w:pStyle w:val="16"/>
              <w:spacing w:after="0"/>
              <w:ind w:left="0" w:right="0"/>
              <w:jc w:val="left"/>
              <w:rPr>
                <w:b w:val="0"/>
                <w:sz w:val="16"/>
              </w:rPr>
            </w:pPr>
            <w:r>
              <w:rPr>
                <w:b w:val="0"/>
                <w:sz w:val="16"/>
              </w:rPr>
              <w:t>jinjing @ apple.com</w:t>
            </w:r>
          </w:p>
        </w:tc>
      </w:tr>
      <w:tr w14:paraId="57F667DD">
        <w:trPr>
          <w:jc w:val="center"/>
        </w:trPr>
        <w:tc>
          <w:tcPr>
            <w:tcW w:w="2335" w:type="dxa"/>
            <w:vAlign w:val="center"/>
          </w:tcPr>
          <w:p w14:paraId="4D7E5833">
            <w:pPr>
              <w:pStyle w:val="16"/>
              <w:spacing w:after="0"/>
              <w:ind w:left="0" w:right="0"/>
              <w:jc w:val="left"/>
              <w:rPr>
                <w:b w:val="0"/>
                <w:sz w:val="20"/>
              </w:rPr>
            </w:pPr>
            <w:r>
              <w:rPr>
                <w:b w:val="0"/>
                <w:sz w:val="20"/>
              </w:rPr>
              <w:t>Alex Krebs</w:t>
            </w:r>
          </w:p>
        </w:tc>
        <w:tc>
          <w:tcPr>
            <w:tcW w:w="2430" w:type="dxa"/>
            <w:vAlign w:val="center"/>
          </w:tcPr>
          <w:p w14:paraId="030A6B6E">
            <w:pPr>
              <w:pStyle w:val="16"/>
              <w:spacing w:after="0"/>
              <w:ind w:left="0" w:right="0"/>
              <w:jc w:val="left"/>
              <w:rPr>
                <w:b w:val="0"/>
                <w:sz w:val="20"/>
              </w:rPr>
            </w:pPr>
            <w:r>
              <w:rPr>
                <w:b w:val="0"/>
                <w:sz w:val="20"/>
              </w:rPr>
              <w:t>Apple Inc.</w:t>
            </w:r>
          </w:p>
        </w:tc>
        <w:tc>
          <w:tcPr>
            <w:tcW w:w="990" w:type="dxa"/>
            <w:vAlign w:val="center"/>
          </w:tcPr>
          <w:p w14:paraId="41C818B4">
            <w:pPr>
              <w:pStyle w:val="16"/>
              <w:spacing w:after="0"/>
              <w:ind w:left="0" w:right="0"/>
              <w:jc w:val="left"/>
              <w:rPr>
                <w:b w:val="0"/>
                <w:sz w:val="20"/>
              </w:rPr>
            </w:pPr>
          </w:p>
        </w:tc>
        <w:tc>
          <w:tcPr>
            <w:tcW w:w="1260" w:type="dxa"/>
            <w:vAlign w:val="center"/>
          </w:tcPr>
          <w:p w14:paraId="34687EA5">
            <w:pPr>
              <w:pStyle w:val="16"/>
              <w:spacing w:after="0"/>
              <w:ind w:left="0" w:right="0"/>
              <w:jc w:val="left"/>
              <w:rPr>
                <w:b w:val="0"/>
                <w:sz w:val="20"/>
              </w:rPr>
            </w:pPr>
          </w:p>
        </w:tc>
        <w:tc>
          <w:tcPr>
            <w:tcW w:w="2561" w:type="dxa"/>
            <w:vAlign w:val="center"/>
          </w:tcPr>
          <w:p w14:paraId="27CF54D6">
            <w:pPr>
              <w:pStyle w:val="16"/>
              <w:spacing w:after="0"/>
              <w:ind w:left="0" w:right="0"/>
              <w:jc w:val="left"/>
              <w:rPr>
                <w:b w:val="0"/>
                <w:sz w:val="16"/>
              </w:rPr>
            </w:pPr>
            <w:r>
              <w:rPr>
                <w:b w:val="0"/>
                <w:sz w:val="16"/>
              </w:rPr>
              <w:t>a_krebs @ apple.com</w:t>
            </w:r>
          </w:p>
        </w:tc>
      </w:tr>
      <w:tr w14:paraId="36E9FD51">
        <w:trPr>
          <w:jc w:val="center"/>
        </w:trPr>
        <w:tc>
          <w:tcPr>
            <w:tcW w:w="2335" w:type="dxa"/>
            <w:vAlign w:val="center"/>
          </w:tcPr>
          <w:p w14:paraId="2E84F209">
            <w:pPr>
              <w:pStyle w:val="16"/>
              <w:spacing w:after="0"/>
              <w:ind w:left="0" w:right="0"/>
              <w:jc w:val="left"/>
              <w:rPr>
                <w:b w:val="0"/>
                <w:sz w:val="20"/>
              </w:rPr>
            </w:pPr>
          </w:p>
        </w:tc>
        <w:tc>
          <w:tcPr>
            <w:tcW w:w="2430" w:type="dxa"/>
            <w:vAlign w:val="center"/>
          </w:tcPr>
          <w:p w14:paraId="3D46201B">
            <w:pPr>
              <w:pStyle w:val="16"/>
              <w:spacing w:after="0"/>
              <w:ind w:left="0" w:right="0"/>
              <w:rPr>
                <w:b w:val="0"/>
                <w:sz w:val="20"/>
              </w:rPr>
            </w:pPr>
          </w:p>
        </w:tc>
        <w:tc>
          <w:tcPr>
            <w:tcW w:w="990" w:type="dxa"/>
            <w:vAlign w:val="center"/>
          </w:tcPr>
          <w:p w14:paraId="464A87AC">
            <w:pPr>
              <w:pStyle w:val="16"/>
              <w:spacing w:after="0"/>
              <w:ind w:left="0" w:right="0"/>
              <w:rPr>
                <w:b w:val="0"/>
                <w:sz w:val="20"/>
              </w:rPr>
            </w:pPr>
          </w:p>
        </w:tc>
        <w:tc>
          <w:tcPr>
            <w:tcW w:w="1260" w:type="dxa"/>
            <w:vAlign w:val="center"/>
          </w:tcPr>
          <w:p w14:paraId="34439F7C">
            <w:pPr>
              <w:pStyle w:val="16"/>
              <w:spacing w:after="0"/>
              <w:ind w:left="0" w:right="0"/>
              <w:rPr>
                <w:b w:val="0"/>
                <w:sz w:val="20"/>
              </w:rPr>
            </w:pPr>
          </w:p>
        </w:tc>
        <w:tc>
          <w:tcPr>
            <w:tcW w:w="2561" w:type="dxa"/>
            <w:vAlign w:val="center"/>
          </w:tcPr>
          <w:p w14:paraId="214A3543">
            <w:pPr>
              <w:pStyle w:val="16"/>
              <w:spacing w:after="0"/>
              <w:ind w:left="0" w:right="0"/>
              <w:rPr>
                <w:b w:val="0"/>
                <w:sz w:val="16"/>
              </w:rPr>
            </w:pPr>
          </w:p>
        </w:tc>
      </w:tr>
      <w:tr w14:paraId="76B0E66E">
        <w:trPr>
          <w:jc w:val="center"/>
        </w:trPr>
        <w:tc>
          <w:tcPr>
            <w:tcW w:w="2335" w:type="dxa"/>
            <w:vAlign w:val="center"/>
          </w:tcPr>
          <w:p w14:paraId="78ACB7B7">
            <w:pPr>
              <w:pStyle w:val="16"/>
              <w:spacing w:after="0"/>
              <w:ind w:left="0" w:right="0"/>
              <w:jc w:val="left"/>
              <w:rPr>
                <w:b w:val="0"/>
                <w:sz w:val="20"/>
              </w:rPr>
            </w:pPr>
          </w:p>
        </w:tc>
        <w:tc>
          <w:tcPr>
            <w:tcW w:w="2430" w:type="dxa"/>
            <w:vAlign w:val="center"/>
          </w:tcPr>
          <w:p w14:paraId="1510D0D5">
            <w:pPr>
              <w:pStyle w:val="16"/>
              <w:spacing w:after="0"/>
              <w:ind w:left="0" w:right="0"/>
              <w:rPr>
                <w:b w:val="0"/>
                <w:sz w:val="20"/>
              </w:rPr>
            </w:pPr>
          </w:p>
        </w:tc>
        <w:tc>
          <w:tcPr>
            <w:tcW w:w="990" w:type="dxa"/>
            <w:vAlign w:val="center"/>
          </w:tcPr>
          <w:p w14:paraId="41283DD7">
            <w:pPr>
              <w:pStyle w:val="16"/>
              <w:spacing w:after="0"/>
              <w:ind w:left="0" w:right="0"/>
              <w:rPr>
                <w:b w:val="0"/>
                <w:sz w:val="20"/>
              </w:rPr>
            </w:pPr>
          </w:p>
        </w:tc>
        <w:tc>
          <w:tcPr>
            <w:tcW w:w="1260" w:type="dxa"/>
            <w:vAlign w:val="center"/>
          </w:tcPr>
          <w:p w14:paraId="3FD93F5E">
            <w:pPr>
              <w:pStyle w:val="16"/>
              <w:spacing w:after="0"/>
              <w:ind w:left="0" w:right="0"/>
              <w:rPr>
                <w:b w:val="0"/>
                <w:sz w:val="20"/>
              </w:rPr>
            </w:pPr>
          </w:p>
        </w:tc>
        <w:tc>
          <w:tcPr>
            <w:tcW w:w="2561" w:type="dxa"/>
            <w:vAlign w:val="center"/>
          </w:tcPr>
          <w:p w14:paraId="0C60BFF6">
            <w:pPr>
              <w:pStyle w:val="16"/>
              <w:spacing w:after="0"/>
              <w:ind w:left="0" w:right="0"/>
              <w:rPr>
                <w:b w:val="0"/>
                <w:sz w:val="16"/>
              </w:rPr>
            </w:pPr>
          </w:p>
        </w:tc>
      </w:tr>
      <w:tr w14:paraId="52DD2443">
        <w:trPr>
          <w:jc w:val="center"/>
        </w:trPr>
        <w:tc>
          <w:tcPr>
            <w:tcW w:w="2335" w:type="dxa"/>
            <w:vAlign w:val="center"/>
          </w:tcPr>
          <w:p w14:paraId="7B84EE49">
            <w:pPr>
              <w:pStyle w:val="16"/>
              <w:spacing w:after="0"/>
              <w:ind w:left="0" w:right="0"/>
              <w:rPr>
                <w:b w:val="0"/>
                <w:sz w:val="20"/>
              </w:rPr>
            </w:pPr>
          </w:p>
        </w:tc>
        <w:tc>
          <w:tcPr>
            <w:tcW w:w="2430" w:type="dxa"/>
            <w:vAlign w:val="center"/>
          </w:tcPr>
          <w:p w14:paraId="35B66F1D">
            <w:pPr>
              <w:pStyle w:val="16"/>
              <w:spacing w:after="0"/>
              <w:ind w:left="0" w:right="0"/>
              <w:rPr>
                <w:b w:val="0"/>
                <w:sz w:val="20"/>
              </w:rPr>
            </w:pPr>
          </w:p>
        </w:tc>
        <w:tc>
          <w:tcPr>
            <w:tcW w:w="990" w:type="dxa"/>
            <w:vAlign w:val="center"/>
          </w:tcPr>
          <w:p w14:paraId="32D18A78">
            <w:pPr>
              <w:pStyle w:val="16"/>
              <w:spacing w:after="0"/>
              <w:ind w:left="0" w:right="0"/>
              <w:rPr>
                <w:b w:val="0"/>
                <w:sz w:val="20"/>
              </w:rPr>
            </w:pPr>
          </w:p>
        </w:tc>
        <w:tc>
          <w:tcPr>
            <w:tcW w:w="1260" w:type="dxa"/>
            <w:vAlign w:val="center"/>
          </w:tcPr>
          <w:p w14:paraId="2BB9FCC1">
            <w:pPr>
              <w:pStyle w:val="16"/>
              <w:spacing w:after="0"/>
              <w:ind w:left="0" w:right="0"/>
              <w:rPr>
                <w:b w:val="0"/>
                <w:sz w:val="20"/>
              </w:rPr>
            </w:pPr>
          </w:p>
        </w:tc>
        <w:tc>
          <w:tcPr>
            <w:tcW w:w="2561" w:type="dxa"/>
            <w:vAlign w:val="center"/>
          </w:tcPr>
          <w:p w14:paraId="192245D1">
            <w:pPr>
              <w:pStyle w:val="16"/>
              <w:spacing w:after="0"/>
              <w:ind w:left="0" w:right="0"/>
              <w:rPr>
                <w:b w:val="0"/>
                <w:sz w:val="16"/>
              </w:rPr>
            </w:pPr>
          </w:p>
        </w:tc>
      </w:tr>
    </w:tbl>
    <w:p w14:paraId="22FB6620">
      <w:pPr>
        <w:pStyle w:val="15"/>
        <w:spacing w:after="120"/>
        <w:rPr>
          <w:sz w:val="22"/>
        </w:rPr>
      </w:pPr>
      <w:bookmarkStart w:id="0" w:name="_GoBack"/>
      <w:bookmarkEnd w:id="0"/>
      <w: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E61D404">
                            <w:pPr>
                              <w:pStyle w:val="15"/>
                              <w:spacing w:after="120"/>
                            </w:pPr>
                            <w:r>
                              <w:t>Abstract</w:t>
                            </w:r>
                          </w:p>
                          <w:p w14:paraId="5490E226">
                            <w:pPr>
                              <w:jc w:val="both"/>
                              <w:rPr>
                                <w:rFonts w:hint="default"/>
                                <w:lang w:val="en-US"/>
                              </w:rPr>
                            </w:pPr>
                            <w:r>
                              <w:t xml:space="preserve">This document discusses and proposes resolutions for the following CIDs: </w:t>
                            </w:r>
                            <w:r>
                              <w:rPr>
                                <w:rFonts w:hint="default"/>
                                <w:lang w:val="en-US"/>
                              </w:rPr>
                              <w:t>39, 40, 41, 199, 200, 201, 202, 204, 205, 206, 207, 283, 474, 477, 478</w:t>
                            </w:r>
                          </w:p>
                          <w:p w14:paraId="11531588">
                            <w:pPr>
                              <w:jc w:val="both"/>
                            </w:pPr>
                          </w:p>
                          <w:p w14:paraId="1901C556">
                            <w:pPr>
                              <w:jc w:val="both"/>
                            </w:pPr>
                            <w:r>
                              <w:t xml:space="preserve">The discussion and proposed changes are based on </w:t>
                            </w:r>
                            <w:r>
                              <w:rPr>
                                <w:rFonts w:hint="cs" w:eastAsia="DejaVu Sans"/>
                                <w:kern w:val="1"/>
                                <w:lang w:eastAsia="ar-SA"/>
                              </w:rPr>
                              <w:t>P802.15.4ab™</w:t>
                            </w:r>
                            <w:r>
                              <w:rPr>
                                <w:rFonts w:eastAsia="DejaVu Sans"/>
                                <w:kern w:val="1"/>
                                <w:lang w:eastAsia="ar-SA"/>
                              </w:rPr>
                              <w:t xml:space="preserve"> D0</w:t>
                            </w:r>
                            <w:r>
                              <w:rPr>
                                <w:rFonts w:hint="default" w:eastAsia="DejaVu Sans"/>
                                <w:kern w:val="1"/>
                                <w:lang w:val="en-US" w:eastAsia="ar-SA"/>
                              </w:rPr>
                              <w:t>2</w:t>
                            </w:r>
                            <w:r>
                              <w:rPr>
                                <w:rFonts w:hint="cs" w:eastAsia="DejaVu Sans"/>
                                <w:kern w:val="1"/>
                                <w:lang w:eastAsia="ar-SA"/>
                              </w:rPr>
                              <w:t xml:space="preserve"> Draft Standard for Low-Rate Wireless Networks</w:t>
                            </w:r>
                            <w:r>
                              <w:t>.</w:t>
                            </w:r>
                          </w:p>
                          <w:p w14:paraId="7E7F4763">
                            <w:pPr>
                              <w:jc w:val="both"/>
                            </w:pPr>
                          </w:p>
                          <w:p w14:paraId="561499F9">
                            <w:pPr>
                              <w:jc w:val="both"/>
                            </w:pPr>
                            <w:r>
                              <w:t>Revision history:</w:t>
                            </w:r>
                          </w:p>
                          <w:p w14:paraId="6CD5C58B">
                            <w:pPr>
                              <w:jc w:val="both"/>
                              <w:rPr>
                                <w:ins w:id="0" w:author="Jinjing" w:date="2025-05-13T09:10:20Z"/>
                              </w:rPr>
                            </w:pPr>
                            <w:r>
                              <w:t xml:space="preserve">R0 </w:t>
                            </w:r>
                            <w:r>
                              <w:rPr>
                                <w:rFonts w:hint="default"/>
                                <w:lang w:val="en-US"/>
                              </w:rPr>
                              <w:t>-</w:t>
                            </w:r>
                            <w:r>
                              <w:t xml:space="preserve"> Initial version</w:t>
                            </w:r>
                          </w:p>
                          <w:p w14:paraId="65D129C4">
                            <w:pPr>
                              <w:jc w:val="both"/>
                              <w:rPr>
                                <w:rFonts w:hint="default"/>
                                <w:lang w:val="en-US"/>
                              </w:rPr>
                            </w:pPr>
                            <w:r>
                              <w:rPr>
                                <w:rFonts w:hint="default"/>
                                <w:lang w:val="en-US"/>
                              </w:rPr>
                              <w:t>R1 - some minor revisions</w:t>
                            </w:r>
                          </w:p>
                          <w:p w14:paraId="55D36FA9">
                            <w:pPr>
                              <w:jc w:val="both"/>
                              <w:rPr>
                                <w:rFonts w:hint="default"/>
                                <w:lang w:val="en-US"/>
                              </w:rPr>
                            </w:pPr>
                            <w:r>
                              <w:rPr>
                                <w:rFonts w:hint="default"/>
                                <w:lang w:val="en-US"/>
                              </w:rPr>
                              <w:t xml:space="preserve">R2 - Major changes are 1) merge CID 41 and 206, both are for time-efficient one-to-many; 2) revise CID 477 to reflect “channel switching mechanism” is used only if enabled; 3) revise CID 39 and 204 to reflect suggestion from online discussion; 4) Revise CID 474 to move the descriptive text on the usage of different variant Poll frame out of figure title. </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20.2pt;height:224pt;width:468pt;z-index:251659264;mso-width-relative:page;mso-height-relative:page;" fillcolor="#FFFFFF" filled="t" stroked="f" coordsize="21600,21600" o:allowincell="f" o:gfxdata="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CFODzXAAAACQEAAA8A&#10;AAAAAAAAAQAgAAAAIgAAAGRycy9kb3ducmV2LnhtbFBLAQIUABQAAAAIAIdO4kAc6qyiGAIAAD4E&#10;AAAOAAAAAAAAAAEAIAAAACYBAABkcnMvZTJvRG9jLnhtbFBLBQYAAAAABgAGAFkBAACwBQAAAAA=&#10;">
                <v:fill on="t" focussize="0,0"/>
                <v:stroke on="f"/>
                <v:imagedata o:title=""/>
                <o:lock v:ext="edit" aspectratio="f"/>
                <v:textbox>
                  <w:txbxContent>
                    <w:p w14:paraId="7E61D404">
                      <w:pPr>
                        <w:pStyle w:val="15"/>
                        <w:spacing w:after="120"/>
                      </w:pPr>
                      <w:r>
                        <w:t>Abstract</w:t>
                      </w:r>
                    </w:p>
                    <w:p w14:paraId="5490E226">
                      <w:pPr>
                        <w:jc w:val="both"/>
                        <w:rPr>
                          <w:rFonts w:hint="default"/>
                          <w:lang w:val="en-US"/>
                        </w:rPr>
                      </w:pPr>
                      <w:r>
                        <w:t xml:space="preserve">This document discusses and proposes resolutions for the following CIDs: </w:t>
                      </w:r>
                      <w:r>
                        <w:rPr>
                          <w:rFonts w:hint="default"/>
                          <w:lang w:val="en-US"/>
                        </w:rPr>
                        <w:t>39, 40, 41, 199, 200, 201, 202, 204, 205, 206, 207, 283, 474, 477, 478</w:t>
                      </w:r>
                    </w:p>
                    <w:p w14:paraId="11531588">
                      <w:pPr>
                        <w:jc w:val="both"/>
                      </w:pPr>
                    </w:p>
                    <w:p w14:paraId="1901C556">
                      <w:pPr>
                        <w:jc w:val="both"/>
                      </w:pPr>
                      <w:r>
                        <w:t xml:space="preserve">The discussion and proposed changes are based on </w:t>
                      </w:r>
                      <w:r>
                        <w:rPr>
                          <w:rFonts w:hint="cs" w:eastAsia="DejaVu Sans"/>
                          <w:kern w:val="1"/>
                          <w:lang w:eastAsia="ar-SA"/>
                        </w:rPr>
                        <w:t>P802.15.4ab™</w:t>
                      </w:r>
                      <w:r>
                        <w:rPr>
                          <w:rFonts w:eastAsia="DejaVu Sans"/>
                          <w:kern w:val="1"/>
                          <w:lang w:eastAsia="ar-SA"/>
                        </w:rPr>
                        <w:t xml:space="preserve"> D0</w:t>
                      </w:r>
                      <w:r>
                        <w:rPr>
                          <w:rFonts w:hint="default" w:eastAsia="DejaVu Sans"/>
                          <w:kern w:val="1"/>
                          <w:lang w:val="en-US" w:eastAsia="ar-SA"/>
                        </w:rPr>
                        <w:t>2</w:t>
                      </w:r>
                      <w:r>
                        <w:rPr>
                          <w:rFonts w:hint="cs" w:eastAsia="DejaVu Sans"/>
                          <w:kern w:val="1"/>
                          <w:lang w:eastAsia="ar-SA"/>
                        </w:rPr>
                        <w:t xml:space="preserve"> Draft Standard for Low-Rate Wireless Networks</w:t>
                      </w:r>
                      <w:r>
                        <w:t>.</w:t>
                      </w:r>
                    </w:p>
                    <w:p w14:paraId="7E7F4763">
                      <w:pPr>
                        <w:jc w:val="both"/>
                      </w:pPr>
                    </w:p>
                    <w:p w14:paraId="561499F9">
                      <w:pPr>
                        <w:jc w:val="both"/>
                      </w:pPr>
                      <w:r>
                        <w:t>Revision history:</w:t>
                      </w:r>
                    </w:p>
                    <w:p w14:paraId="6CD5C58B">
                      <w:pPr>
                        <w:jc w:val="both"/>
                        <w:rPr>
                          <w:ins w:id="1" w:author="Jinjing" w:date="2025-05-13T09:10:20Z"/>
                        </w:rPr>
                      </w:pPr>
                      <w:r>
                        <w:t xml:space="preserve">R0 </w:t>
                      </w:r>
                      <w:r>
                        <w:rPr>
                          <w:rFonts w:hint="default"/>
                          <w:lang w:val="en-US"/>
                        </w:rPr>
                        <w:t>-</w:t>
                      </w:r>
                      <w:r>
                        <w:t xml:space="preserve"> Initial version</w:t>
                      </w:r>
                    </w:p>
                    <w:p w14:paraId="65D129C4">
                      <w:pPr>
                        <w:jc w:val="both"/>
                        <w:rPr>
                          <w:rFonts w:hint="default"/>
                          <w:lang w:val="en-US"/>
                        </w:rPr>
                      </w:pPr>
                      <w:r>
                        <w:rPr>
                          <w:rFonts w:hint="default"/>
                          <w:lang w:val="en-US"/>
                        </w:rPr>
                        <w:t>R1 - some minor revisions</w:t>
                      </w:r>
                    </w:p>
                    <w:p w14:paraId="55D36FA9">
                      <w:pPr>
                        <w:jc w:val="both"/>
                        <w:rPr>
                          <w:rFonts w:hint="default"/>
                          <w:lang w:val="en-US"/>
                        </w:rPr>
                      </w:pPr>
                      <w:r>
                        <w:rPr>
                          <w:rFonts w:hint="default"/>
                          <w:lang w:val="en-US"/>
                        </w:rPr>
                        <w:t xml:space="preserve">R2 - Major changes are 1) merge CID 41 and 206, both are for time-efficient one-to-many; 2) revise CID 477 to reflect “channel switching mechanism” is used only if enabled; 3) revise CID 39 and 204 to reflect suggestion from online discussion; 4) Revise CID 474 to move the descriptive text on the usage of different variant Poll frame out of figure title. </w:t>
                      </w:r>
                    </w:p>
                  </w:txbxContent>
                </v:textbox>
              </v:shape>
            </w:pict>
          </mc:Fallback>
        </mc:AlternateContent>
      </w:r>
    </w:p>
    <w:p w14:paraId="61A0E494">
      <w:pPr>
        <w:rPr>
          <w:b/>
        </w:rPr>
      </w:pPr>
      <w:r>
        <w:br w:type="page"/>
      </w:r>
    </w:p>
    <w:p w14:paraId="3CDFAFCD">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1B3ABA97">
        <w:trPr>
          <w:trHeight w:val="440" w:hRule="atLeast"/>
        </w:trPr>
        <w:tc>
          <w:tcPr>
            <w:tcW w:w="655" w:type="dxa"/>
          </w:tcPr>
          <w:p w14:paraId="51922DA8">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FEE5E38">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6A18288">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1D195C5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70F96E7E">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2C10CAA4">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13F6D90">
        <w:trPr>
          <w:trHeight w:val="2159" w:hRule="atLeast"/>
        </w:trPr>
        <w:tc>
          <w:tcPr>
            <w:tcW w:w="655" w:type="dxa"/>
            <w:vAlign w:val="top"/>
          </w:tcPr>
          <w:p w14:paraId="3714F17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39</w:t>
            </w:r>
          </w:p>
        </w:tc>
        <w:tc>
          <w:tcPr>
            <w:tcW w:w="697" w:type="dxa"/>
            <w:vAlign w:val="top"/>
          </w:tcPr>
          <w:p w14:paraId="3981694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34B0C85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7D01D17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A report variant of Figure 117 that includes "Round-trip time" field is also required.</w:t>
            </w:r>
          </w:p>
        </w:tc>
        <w:tc>
          <w:tcPr>
            <w:tcW w:w="2898" w:type="dxa"/>
            <w:vAlign w:val="top"/>
          </w:tcPr>
          <w:p w14:paraId="49CDE71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the report variant (Message control three) of Figure 117 that includes "Round-trip time" field is also required.</w:t>
            </w:r>
          </w:p>
        </w:tc>
        <w:tc>
          <w:tcPr>
            <w:tcW w:w="2831" w:type="dxa"/>
            <w:vAlign w:val="top"/>
          </w:tcPr>
          <w:p w14:paraId="7B268EC1">
            <w:pPr>
              <w:keepNext w:val="0"/>
              <w:keepLines w:val="0"/>
              <w:widowControl/>
              <w:suppressLineNumbers w:val="0"/>
              <w:jc w:val="left"/>
              <w:textAlignment w:val="top"/>
              <w:rPr>
                <w:rFonts w:hint="default" w:asciiTheme="minorHAnsi" w:hAnsiTheme="minorHAnsi" w:cstheme="minorBidi"/>
                <w:lang w:val="en-US"/>
              </w:rPr>
            </w:pPr>
            <w:r>
              <w:rPr>
                <w:rFonts w:hint="default" w:asciiTheme="minorHAnsi" w:hAnsiTheme="minorHAnsi" w:cstheme="minorBidi"/>
                <w:lang w:val="en-US"/>
              </w:rPr>
              <w:t>Revised.</w:t>
            </w:r>
          </w:p>
        </w:tc>
      </w:tr>
      <w:tr w14:paraId="1158755E">
        <w:trPr>
          <w:trHeight w:val="2159" w:hRule="atLeast"/>
        </w:trPr>
        <w:tc>
          <w:tcPr>
            <w:tcW w:w="655" w:type="dxa"/>
            <w:vAlign w:val="top"/>
          </w:tcPr>
          <w:p w14:paraId="549C22BF">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204</w:t>
            </w:r>
          </w:p>
        </w:tc>
        <w:tc>
          <w:tcPr>
            <w:tcW w:w="697" w:type="dxa"/>
            <w:vAlign w:val="top"/>
          </w:tcPr>
          <w:p w14:paraId="0526358B">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132</w:t>
            </w:r>
          </w:p>
        </w:tc>
        <w:tc>
          <w:tcPr>
            <w:tcW w:w="627" w:type="dxa"/>
            <w:vAlign w:val="top"/>
          </w:tcPr>
          <w:p w14:paraId="71141FB2">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17</w:t>
            </w:r>
          </w:p>
        </w:tc>
        <w:tc>
          <w:tcPr>
            <w:tcW w:w="2907" w:type="dxa"/>
            <w:vAlign w:val="top"/>
          </w:tcPr>
          <w:p w14:paraId="62C48252">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change "0x10" by two</w:t>
            </w:r>
          </w:p>
        </w:tc>
        <w:tc>
          <w:tcPr>
            <w:tcW w:w="2898" w:type="dxa"/>
            <w:vAlign w:val="top"/>
          </w:tcPr>
          <w:p w14:paraId="1297FA04">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change "0x10" by two</w:t>
            </w:r>
          </w:p>
        </w:tc>
        <w:tc>
          <w:tcPr>
            <w:tcW w:w="2831" w:type="dxa"/>
            <w:vAlign w:val="top"/>
          </w:tcPr>
          <w:p w14:paraId="2525860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0CF5635A"/>
    <w:p w14:paraId="412BD780">
      <w:pPr>
        <w:pStyle w:val="3"/>
        <w:rPr>
          <w:rFonts w:hint="default"/>
          <w:lang w:val="en-US"/>
        </w:rPr>
      </w:pPr>
      <w:r>
        <w:t xml:space="preserve">CIDs </w:t>
      </w:r>
      <w:r>
        <w:rPr>
          <w:rFonts w:hint="default"/>
          <w:lang w:val="en-US"/>
        </w:rPr>
        <w:t>39, 204</w:t>
      </w:r>
    </w:p>
    <w:p w14:paraId="53845FA5">
      <w:pPr>
        <w:rPr>
          <w:iCs/>
        </w:rPr>
      </w:pPr>
    </w:p>
    <w:p w14:paraId="02884A79">
      <w:pPr>
        <w:rPr>
          <w:rFonts w:hint="default"/>
          <w:iCs/>
          <w:lang w:val="en-US"/>
        </w:rPr>
      </w:pPr>
      <w:r>
        <w:rPr>
          <w:rFonts w:hint="default"/>
          <w:iCs/>
          <w:lang w:val="en-US"/>
        </w:rPr>
        <w:t>Discussion: in D02, the support of NBA-MMS UWB non-interleaved DS-TWR is added for one-to-one ranging. The description of this mode is still missing in 10.39.9, however, the extension on the report compact frame has been made to the draft. Four variants are defined for this frame depending on the usage.</w:t>
      </w:r>
    </w:p>
    <w:p w14:paraId="017E7C65">
      <w:pPr>
        <w:rPr>
          <w:rFonts w:hint="default"/>
          <w:iCs/>
          <w:lang w:val="en-US"/>
        </w:rPr>
      </w:pPr>
    </w:p>
    <w:p w14:paraId="022A8F33">
      <w:pPr>
        <w:rPr>
          <w:rFonts w:hint="default"/>
          <w:iCs/>
          <w:color w:val="00B050"/>
          <w:lang w:val="en-US"/>
        </w:rPr>
      </w:pPr>
      <w:r>
        <w:rPr>
          <w:rFonts w:hint="default"/>
          <w:iCs/>
          <w:color w:val="00B050"/>
          <w:lang w:val="en-US"/>
        </w:rPr>
        <w:t>Revise Line 11 on Page 132 as follows:</w:t>
      </w:r>
    </w:p>
    <w:p w14:paraId="117373EB">
      <w:pPr>
        <w:rPr>
          <w:rFonts w:hint="default"/>
          <w:iCs/>
          <w:lang w:val="en-US"/>
        </w:rPr>
      </w:pPr>
    </w:p>
    <w:p w14:paraId="549C910E">
      <w:pPr>
        <w:rPr>
          <w:rFonts w:hint="default"/>
          <w:iCs/>
          <w:lang w:val="en-US"/>
        </w:rPr>
      </w:pPr>
      <w:r>
        <w:rPr>
          <w:rFonts w:hint="default"/>
          <w:iCs/>
          <w:lang w:val="en-US"/>
        </w:rPr>
        <w:t xml:space="preserve">The Message Control field value (within the Message ID field) shall be zero, one, two or three. This value </w:t>
      </w:r>
      <w:del w:id="2" w:author="Jinjing" w:date="2025-04-22T12:00:22Z">
        <w:r>
          <w:rPr>
            <w:rFonts w:hint="default"/>
            <w:iCs/>
            <w:lang w:val="en-US"/>
          </w:rPr>
          <w:delText xml:space="preserve">shall be zero, one or two. This value </w:delText>
        </w:r>
      </w:del>
      <w:r>
        <w:rPr>
          <w:rFonts w:hint="default"/>
          <w:iCs/>
          <w:lang w:val="en-US"/>
        </w:rPr>
        <w:t>determines the formatting of the Message Content field.</w:t>
      </w:r>
    </w:p>
    <w:p w14:paraId="03993DD3">
      <w:pPr>
        <w:rPr>
          <w:rFonts w:hint="default"/>
          <w:iCs/>
          <w:lang w:val="en-US"/>
        </w:rPr>
      </w:pPr>
    </w:p>
    <w:p w14:paraId="57219C78">
      <w:pPr>
        <w:rPr>
          <w:rFonts w:hint="default"/>
          <w:iCs/>
          <w:color w:val="00B050"/>
          <w:lang w:val="en-US"/>
        </w:rPr>
      </w:pPr>
      <w:r>
        <w:rPr>
          <w:rFonts w:hint="default"/>
          <w:iCs/>
          <w:color w:val="00B050"/>
          <w:lang w:val="en-US"/>
        </w:rPr>
        <w:t>Revise Line 17 on Page 132 as follows:</w:t>
      </w:r>
    </w:p>
    <w:p w14:paraId="7671C9A9">
      <w:pPr>
        <w:rPr>
          <w:rFonts w:hint="default"/>
          <w:iCs/>
          <w:lang w:val="en-US"/>
        </w:rPr>
      </w:pPr>
    </w:p>
    <w:p w14:paraId="49945DB6">
      <w:pPr>
        <w:rPr>
          <w:rFonts w:hint="default"/>
          <w:iCs/>
          <w:lang w:val="en-US"/>
        </w:rPr>
      </w:pPr>
      <w:r>
        <w:rPr>
          <w:rFonts w:hint="default"/>
          <w:iCs/>
          <w:lang w:val="en-US"/>
        </w:rPr>
        <w:t xml:space="preserve">When the Message Control field value (within the Message ID field) is </w:t>
      </w:r>
      <w:ins w:id="3" w:author="Jinjing" w:date="2025-05-12T09:22:44Z">
        <w:r>
          <w:rPr>
            <w:rFonts w:hint="default"/>
            <w:iCs/>
            <w:lang w:val="en-US"/>
          </w:rPr>
          <w:t>one</w:t>
        </w:r>
      </w:ins>
      <w:del w:id="4" w:author="Jinjing" w:date="2025-05-12T09:22:43Z">
        <w:r>
          <w:rPr>
            <w:rFonts w:hint="default"/>
            <w:iCs/>
            <w:lang w:val="en-US"/>
          </w:rPr>
          <w:delText>0x</w:delText>
        </w:r>
      </w:del>
      <w:del w:id="5" w:author="Jinjing" w:date="2025-05-12T09:22:25Z">
        <w:r>
          <w:rPr>
            <w:rFonts w:hint="default"/>
            <w:iCs/>
            <w:lang w:val="en-US"/>
          </w:rPr>
          <w:delText>10</w:delText>
        </w:r>
      </w:del>
      <w:r>
        <w:rPr>
          <w:rFonts w:hint="default"/>
          <w:iCs/>
          <w:lang w:val="en-US"/>
        </w:rPr>
        <w:t>, the Message Content field shall be formatted as shown in Figure 117.</w:t>
      </w:r>
    </w:p>
    <w:p w14:paraId="5C530F81">
      <w:pPr>
        <w:rPr>
          <w:ins w:id="6" w:author="Jinjing" w:date="2025-04-22T12:00:26Z"/>
          <w:rFonts w:hint="default"/>
          <w:iCs/>
          <w:lang w:val="en-US"/>
        </w:rPr>
      </w:pPr>
    </w:p>
    <w:p w14:paraId="42E0BAB6">
      <w:pPr>
        <w:rPr>
          <w:rFonts w:hint="default"/>
          <w:iCs/>
          <w:color w:val="00B050"/>
          <w:lang w:val="en-US"/>
        </w:rPr>
      </w:pPr>
      <w:r>
        <w:rPr>
          <w:rFonts w:hint="default"/>
          <w:iCs/>
          <w:color w:val="00B050"/>
          <w:lang w:val="en-US"/>
        </w:rPr>
        <w:t>Add the following after Line 22 on Page 133:</w:t>
      </w:r>
    </w:p>
    <w:p w14:paraId="201AE967">
      <w:pPr>
        <w:rPr>
          <w:rFonts w:hint="default"/>
          <w:iCs/>
          <w:color w:val="C00000"/>
          <w:lang w:val="en-US"/>
        </w:rPr>
      </w:pPr>
      <w:r>
        <w:rPr>
          <w:rFonts w:hint="default"/>
          <w:iCs/>
          <w:color w:val="C00000"/>
          <w:lang w:val="en-US"/>
        </w:rPr>
        <w:t xml:space="preserve">When the Message Control field value (within the Message ID field) is </w:t>
      </w:r>
      <w:del w:id="7" w:author="Jinjing" w:date="2025-05-12T09:22:52Z">
        <w:r>
          <w:rPr>
            <w:rFonts w:hint="default"/>
            <w:iCs/>
            <w:color w:val="C00000"/>
            <w:lang w:val="en-US"/>
          </w:rPr>
          <w:delText>0x11</w:delText>
        </w:r>
      </w:del>
      <w:ins w:id="8" w:author="Jinjing" w:date="2025-05-12T09:22:52Z">
        <w:r>
          <w:rPr>
            <w:rFonts w:hint="default"/>
            <w:iCs/>
            <w:color w:val="C00000"/>
            <w:lang w:val="en-US"/>
          </w:rPr>
          <w:t>th</w:t>
        </w:r>
      </w:ins>
      <w:ins w:id="9" w:author="Jinjing" w:date="2025-05-12T09:22:53Z">
        <w:r>
          <w:rPr>
            <w:rFonts w:hint="default"/>
            <w:iCs/>
            <w:color w:val="C00000"/>
            <w:lang w:val="en-US"/>
          </w:rPr>
          <w:t>ree</w:t>
        </w:r>
      </w:ins>
      <w:r>
        <w:rPr>
          <w:rFonts w:hint="default"/>
          <w:iCs/>
          <w:color w:val="C00000"/>
          <w:lang w:val="en-US"/>
        </w:rPr>
        <w:t>, the Message Content field shall be formatted as shown in Figure XXX. Note that this frame is used for non-interleaved DS-TWR mode.</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21"/>
        <w:gridCol w:w="912"/>
        <w:gridCol w:w="881"/>
        <w:gridCol w:w="1360"/>
        <w:gridCol w:w="1365"/>
        <w:gridCol w:w="1328"/>
        <w:gridCol w:w="1101"/>
        <w:gridCol w:w="1008"/>
      </w:tblGrid>
      <w:tr w14:paraId="5021BB1C">
        <w:trPr>
          <w:trHeight w:val="80" w:hRule="atLeast"/>
          <w:jc w:val="center"/>
        </w:trPr>
        <w:tc>
          <w:tcPr>
            <w:tcW w:w="0" w:type="auto"/>
          </w:tcPr>
          <w:p w14:paraId="44E715EF">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b/>
                <w:bCs/>
                <w:color w:val="C00000"/>
                <w:sz w:val="18"/>
                <w:szCs w:val="18"/>
                <w:lang w:val="en-US"/>
              </w:rPr>
              <w:t>Octets: 5</w:t>
            </w:r>
          </w:p>
        </w:tc>
        <w:tc>
          <w:tcPr>
            <w:tcW w:w="0" w:type="auto"/>
          </w:tcPr>
          <w:p w14:paraId="50E5E864">
            <w:pPr>
              <w:autoSpaceDE w:val="0"/>
              <w:autoSpaceDN w:val="0"/>
              <w:adjustRightInd w:val="0"/>
              <w:spacing w:after="0" w:line="240" w:lineRule="auto"/>
              <w:jc w:val="center"/>
              <w:rPr>
                <w:rFonts w:hint="default" w:eastAsia="Batang"/>
                <w:b/>
                <w:bCs/>
                <w:color w:val="C00000"/>
                <w:sz w:val="18"/>
                <w:szCs w:val="18"/>
                <w:lang w:val="en-US"/>
              </w:rPr>
            </w:pPr>
            <w:r>
              <w:rPr>
                <w:rFonts w:hint="default" w:eastAsia="Batang"/>
                <w:b/>
                <w:bCs/>
                <w:color w:val="C00000"/>
                <w:sz w:val="18"/>
                <w:szCs w:val="18"/>
                <w:lang w:val="en-US"/>
              </w:rPr>
              <w:t>5</w:t>
            </w:r>
          </w:p>
        </w:tc>
        <w:tc>
          <w:tcPr>
            <w:tcW w:w="0" w:type="auto"/>
          </w:tcPr>
          <w:p w14:paraId="70413CC0">
            <w:pPr>
              <w:autoSpaceDE w:val="0"/>
              <w:autoSpaceDN w:val="0"/>
              <w:adjustRightInd w:val="0"/>
              <w:spacing w:after="0" w:line="240" w:lineRule="auto"/>
              <w:jc w:val="center"/>
              <w:rPr>
                <w:rFonts w:ascii="Times New Roman" w:hAnsi="Times New Roman" w:eastAsia="Batang"/>
                <w:color w:val="C00000"/>
                <w:sz w:val="18"/>
                <w:szCs w:val="18"/>
              </w:rPr>
            </w:pPr>
            <w:r>
              <w:rPr>
                <w:rFonts w:hint="default" w:eastAsia="Batang"/>
                <w:b/>
                <w:bCs/>
                <w:color w:val="C00000"/>
                <w:sz w:val="18"/>
                <w:szCs w:val="18"/>
                <w:lang w:val="en-US"/>
              </w:rPr>
              <w:t>1</w:t>
            </w:r>
          </w:p>
        </w:tc>
        <w:tc>
          <w:tcPr>
            <w:tcW w:w="0" w:type="auto"/>
          </w:tcPr>
          <w:p w14:paraId="11C4842B">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b/>
                <w:bCs/>
                <w:color w:val="C00000"/>
                <w:sz w:val="18"/>
                <w:szCs w:val="18"/>
                <w:lang w:val="en-US"/>
              </w:rPr>
              <w:t>0/2/5/6</w:t>
            </w:r>
          </w:p>
        </w:tc>
        <w:tc>
          <w:tcPr>
            <w:tcW w:w="0" w:type="auto"/>
          </w:tcPr>
          <w:p w14:paraId="5E241182">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0/1</w:t>
            </w:r>
          </w:p>
        </w:tc>
        <w:tc>
          <w:tcPr>
            <w:tcW w:w="0" w:type="auto"/>
          </w:tcPr>
          <w:p w14:paraId="28C0A116">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0/8</w:t>
            </w:r>
          </w:p>
        </w:tc>
        <w:tc>
          <w:tcPr>
            <w:tcW w:w="0" w:type="auto"/>
          </w:tcPr>
          <w:p w14:paraId="00F0A250">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ascii="Times New Roman" w:hAnsi="Times New Roman" w:eastAsia="Batang"/>
                <w:b/>
                <w:bCs/>
                <w:color w:val="C00000"/>
                <w:sz w:val="18"/>
                <w:szCs w:val="18"/>
              </w:rPr>
              <w:t>0</w:t>
            </w:r>
            <w:r>
              <w:rPr>
                <w:rFonts w:hint="default" w:eastAsia="Batang"/>
                <w:b/>
                <w:bCs/>
                <w:color w:val="C00000"/>
                <w:sz w:val="18"/>
                <w:szCs w:val="18"/>
                <w:lang w:val="en-US"/>
              </w:rPr>
              <w:t>/4</w:t>
            </w:r>
          </w:p>
        </w:tc>
        <w:tc>
          <w:tcPr>
            <w:tcW w:w="0" w:type="auto"/>
          </w:tcPr>
          <w:p w14:paraId="2E29FC4F">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ascii="Times New Roman" w:hAnsi="Times New Roman" w:eastAsia="Batang"/>
                <w:b/>
                <w:bCs/>
                <w:color w:val="C00000"/>
                <w:sz w:val="18"/>
                <w:szCs w:val="18"/>
              </w:rPr>
              <w:t>0/1</w:t>
            </w:r>
          </w:p>
        </w:tc>
        <w:tc>
          <w:tcPr>
            <w:tcW w:w="0" w:type="auto"/>
          </w:tcPr>
          <w:p w14:paraId="074B0825">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0/variable</w:t>
            </w:r>
          </w:p>
        </w:tc>
      </w:tr>
      <w:tr w14:paraId="718A3A4D">
        <w:trPr>
          <w:trHeight w:val="496" w:hRule="atLeast"/>
          <w:jc w:val="center"/>
        </w:trPr>
        <w:tc>
          <w:tcPr>
            <w:tcW w:w="0" w:type="auto"/>
            <w:vAlign w:val="center"/>
          </w:tcPr>
          <w:p w14:paraId="4F5F0D71">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Reply Time</w:t>
            </w:r>
          </w:p>
        </w:tc>
        <w:tc>
          <w:tcPr>
            <w:tcW w:w="0" w:type="auto"/>
            <w:vAlign w:val="center"/>
          </w:tcPr>
          <w:p w14:paraId="7F487252">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Round-trip Time</w:t>
            </w:r>
          </w:p>
        </w:tc>
        <w:tc>
          <w:tcPr>
            <w:tcW w:w="0" w:type="auto"/>
            <w:vAlign w:val="center"/>
          </w:tcPr>
          <w:p w14:paraId="0C9379F3">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Presence Bitmap</w:t>
            </w:r>
          </w:p>
        </w:tc>
        <w:tc>
          <w:tcPr>
            <w:tcW w:w="0" w:type="auto"/>
            <w:vAlign w:val="center"/>
          </w:tcPr>
          <w:p w14:paraId="10BA2736">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NB Channel Map</w:t>
            </w:r>
          </w:p>
        </w:tc>
        <w:tc>
          <w:tcPr>
            <w:tcW w:w="0" w:type="auto"/>
          </w:tcPr>
          <w:p w14:paraId="5CF9C1E1">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Management PHY Configuration</w:t>
            </w:r>
          </w:p>
        </w:tc>
        <w:tc>
          <w:tcPr>
            <w:tcW w:w="0" w:type="auto"/>
          </w:tcPr>
          <w:p w14:paraId="748FABD7">
            <w:pPr>
              <w:autoSpaceDE w:val="0"/>
              <w:autoSpaceDN w:val="0"/>
              <w:adjustRightInd w:val="0"/>
              <w:spacing w:after="0" w:line="240" w:lineRule="auto"/>
              <w:jc w:val="center"/>
              <w:rPr>
                <w:rFonts w:ascii="Times New Roman" w:hAnsi="Times New Roman" w:eastAsia="Batang"/>
                <w:color w:val="C00000"/>
                <w:sz w:val="18"/>
                <w:szCs w:val="18"/>
              </w:rPr>
            </w:pPr>
            <w:r>
              <w:rPr>
                <w:rFonts w:hint="default" w:eastAsia="Batang"/>
                <w:color w:val="C00000"/>
                <w:sz w:val="18"/>
                <w:szCs w:val="18"/>
                <w:lang w:val="en-US"/>
              </w:rPr>
              <w:t>Management MAC Configuration</w:t>
            </w:r>
          </w:p>
        </w:tc>
        <w:tc>
          <w:tcPr>
            <w:tcW w:w="0" w:type="auto"/>
          </w:tcPr>
          <w:p w14:paraId="46C04A32">
            <w:pPr>
              <w:autoSpaceDE w:val="0"/>
              <w:autoSpaceDN w:val="0"/>
              <w:adjustRightInd w:val="0"/>
              <w:spacing w:after="0" w:line="240" w:lineRule="auto"/>
              <w:rPr>
                <w:rFonts w:hint="default" w:ascii="Times New Roman" w:hAnsi="Times New Roman" w:eastAsia="Batang"/>
                <w:color w:val="C00000"/>
                <w:sz w:val="18"/>
                <w:szCs w:val="18"/>
                <w:lang w:val="en-US"/>
              </w:rPr>
            </w:pPr>
            <w:r>
              <w:rPr>
                <w:rFonts w:hint="default" w:eastAsia="Batang"/>
                <w:color w:val="C00000"/>
                <w:sz w:val="18"/>
                <w:szCs w:val="18"/>
                <w:lang w:val="en-US"/>
              </w:rPr>
              <w:t>Ranging PHY Configuration</w:t>
            </w:r>
          </w:p>
        </w:tc>
        <w:tc>
          <w:tcPr>
            <w:tcW w:w="0" w:type="auto"/>
          </w:tcPr>
          <w:p w14:paraId="5AD85E5F">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MMS Number of Fragments</w:t>
            </w:r>
          </w:p>
        </w:tc>
        <w:tc>
          <w:tcPr>
            <w:tcW w:w="0" w:type="auto"/>
          </w:tcPr>
          <w:p w14:paraId="7EE965E8">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Pass Through</w:t>
            </w:r>
          </w:p>
        </w:tc>
      </w:tr>
    </w:tbl>
    <w:p w14:paraId="664F8089">
      <w:pPr>
        <w:rPr>
          <w:rFonts w:hint="default"/>
          <w:iCs/>
          <w:color w:val="C00000"/>
          <w:lang w:val="en-US"/>
        </w:rPr>
      </w:pPr>
    </w:p>
    <w:p w14:paraId="674A2E67">
      <w:pPr>
        <w:rPr>
          <w:rFonts w:hint="default"/>
          <w:iCs/>
          <w:color w:val="C00000"/>
          <w:lang w:val="en-US"/>
        </w:rPr>
      </w:pPr>
      <w:r>
        <w:rPr>
          <w:rFonts w:hint="default"/>
          <w:iCs/>
          <w:color w:val="C00000"/>
          <w:lang w:val="en-US"/>
        </w:rPr>
        <w:t>The Reply Time field value is an unsigned integer reporting the time difference, measured at the responder, between the RMARKERs of the MMS fragments received from the initiator and the MMS fragments transmitted by the responder. The units of time are specified in 10.29.1.4.</w:t>
      </w:r>
    </w:p>
    <w:p w14:paraId="4C53470B">
      <w:pPr>
        <w:rPr>
          <w:rFonts w:hint="default"/>
          <w:iCs/>
          <w:color w:val="C00000"/>
          <w:lang w:val="en-US"/>
        </w:rPr>
      </w:pPr>
    </w:p>
    <w:p w14:paraId="5E313790">
      <w:pPr>
        <w:rPr>
          <w:rFonts w:hint="default"/>
          <w:iCs/>
          <w:color w:val="C00000"/>
          <w:lang w:val="en-US"/>
        </w:rPr>
      </w:pPr>
      <w:r>
        <w:rPr>
          <w:rFonts w:hint="default"/>
          <w:iCs/>
          <w:color w:val="C00000"/>
          <w:lang w:val="en-US"/>
        </w:rPr>
        <w:t>The Round-trip Time field value is an unsigned integer that reports the time difference, measured at the responder, between the RMARKER of the MMS fragments transmitted by the responder in its ranging subround and the RMARKER of the MMS fragments received from the initiator in a subsequent ranging subround. The units of time are specified in 10.29.1.4.</w:t>
      </w:r>
    </w:p>
    <w:p w14:paraId="77ABE10F">
      <w:pPr>
        <w:rPr>
          <w:rFonts w:hint="default"/>
          <w:iCs/>
          <w:color w:val="C00000"/>
          <w:lang w:val="en-US"/>
        </w:rPr>
      </w:pPr>
    </w:p>
    <w:p w14:paraId="464BB312">
      <w:pPr>
        <w:rPr>
          <w:rFonts w:hint="default"/>
          <w:iCs/>
          <w:color w:val="C00000"/>
          <w:lang w:val="en-US"/>
        </w:rPr>
      </w:pPr>
      <w:r>
        <w:rPr>
          <w:rFonts w:hint="default"/>
          <w:iCs/>
          <w:color w:val="C00000"/>
          <w:lang w:val="en-US"/>
        </w:rPr>
        <w:t>The Presence Bitmap field is set as specified in 10.39.11.1.3.14, except that the Block and Round Index Present field and the Extended Presence Bitmap Present field shall both be set to zero. The encoding and meaning of the subsequent fields in the message content is identical to that of the Advertising Response Compact frame with Message Control field value (within the Message ID field) of one.</w:t>
      </w:r>
    </w:p>
    <w:p w14:paraId="5473DFE7">
      <w:pPr>
        <w:rPr>
          <w:rFonts w:hint="default"/>
          <w:iCs/>
          <w:color w:val="C00000"/>
          <w:lang w:val="en-US"/>
        </w:rPr>
      </w:pPr>
    </w:p>
    <w:p w14:paraId="6195C484">
      <w:pPr>
        <w:rPr>
          <w:rFonts w:hint="default"/>
          <w:iCs/>
          <w:color w:val="C00000"/>
          <w:lang w:val="en-US"/>
        </w:rPr>
      </w:pPr>
      <w:r>
        <w:rPr>
          <w:rFonts w:hint="default"/>
          <w:iCs/>
          <w:color w:val="C00000"/>
          <w:lang w:val="en-US"/>
        </w:rPr>
        <w:t>For the One-to-many Responder Report Compact frame with Message Control field value (within the Message ID field) one, at least one of the NB Channel Map, Management PHY Configuration, Management MAC Configuration, Ranging PHY Configuration, or MMS Number of Fragments fields shall be present in the Message Content field.</w:t>
      </w:r>
    </w:p>
    <w:p w14:paraId="4227E93F">
      <w:pPr>
        <w:rPr>
          <w:rFonts w:hint="default"/>
          <w:iCs/>
          <w:color w:val="C00000"/>
          <w:lang w:val="en-US"/>
        </w:rPr>
      </w:pPr>
    </w:p>
    <w:p w14:paraId="2E3FE29F">
      <w:pPr>
        <w:rPr>
          <w:rFonts w:hint="default"/>
          <w:iCs/>
          <w:color w:val="C00000"/>
          <w:lang w:val="en-US"/>
        </w:rPr>
      </w:pPr>
      <w:r>
        <w:rPr>
          <w:rFonts w:hint="default"/>
          <w:iCs/>
          <w:color w:val="C00000"/>
          <w:lang w:val="en-US"/>
        </w:rPr>
        <w:t>The Passthrough field is defined in 10.39.11.1.3.3. Its presence can be inferred from the frame length.</w:t>
      </w:r>
    </w:p>
    <w:p w14:paraId="7D8E2E4B">
      <w:pPr>
        <w:rPr>
          <w:rFonts w:hint="default"/>
          <w:iCs/>
          <w:lang w:val="en-U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483EFCE">
        <w:trPr>
          <w:trHeight w:val="440" w:hRule="atLeast"/>
        </w:trPr>
        <w:tc>
          <w:tcPr>
            <w:tcW w:w="655" w:type="dxa"/>
          </w:tcPr>
          <w:p w14:paraId="545C4E32">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7430C621">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0E2DC465">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0CD41975">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3FE14AE9">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4103A955">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C0184ED">
        <w:trPr>
          <w:trHeight w:val="2159" w:hRule="atLeast"/>
        </w:trPr>
        <w:tc>
          <w:tcPr>
            <w:tcW w:w="655" w:type="dxa"/>
            <w:vAlign w:val="top"/>
          </w:tcPr>
          <w:p w14:paraId="1493881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40</w:t>
            </w:r>
          </w:p>
        </w:tc>
        <w:tc>
          <w:tcPr>
            <w:tcW w:w="697" w:type="dxa"/>
            <w:vAlign w:val="top"/>
          </w:tcPr>
          <w:p w14:paraId="7AD843B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55AB15F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1F76145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The usage of Message control two should be explained.</w:t>
            </w:r>
          </w:p>
        </w:tc>
        <w:tc>
          <w:tcPr>
            <w:tcW w:w="2898" w:type="dxa"/>
            <w:vAlign w:val="top"/>
          </w:tcPr>
          <w:p w14:paraId="0FF67019">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Add description to explain that Message control two is used for DS-TWR.</w:t>
            </w:r>
          </w:p>
        </w:tc>
        <w:tc>
          <w:tcPr>
            <w:tcW w:w="2831" w:type="dxa"/>
            <w:vAlign w:val="top"/>
          </w:tcPr>
          <w:p w14:paraId="7C372E8B">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000000"/>
                <w:kern w:val="0"/>
                <w:sz w:val="20"/>
                <w:szCs w:val="20"/>
                <w:u w:val="none"/>
                <w:lang w:val="en-US" w:eastAsia="zh-CN" w:bidi="ar"/>
              </w:rPr>
              <w:t>Revised.</w:t>
            </w:r>
          </w:p>
        </w:tc>
      </w:tr>
    </w:tbl>
    <w:p w14:paraId="115570CF"/>
    <w:p w14:paraId="15D580A8">
      <w:pPr>
        <w:pStyle w:val="3"/>
        <w:rPr>
          <w:rFonts w:hint="default"/>
          <w:lang w:val="en-US"/>
        </w:rPr>
      </w:pPr>
      <w:r>
        <w:t xml:space="preserve">CIDs </w:t>
      </w:r>
      <w:r>
        <w:rPr>
          <w:rFonts w:hint="default"/>
          <w:lang w:val="en-US"/>
        </w:rPr>
        <w:t>40</w:t>
      </w:r>
    </w:p>
    <w:p w14:paraId="3AB55D23">
      <w:pPr>
        <w:rPr>
          <w:iCs/>
        </w:rPr>
      </w:pPr>
    </w:p>
    <w:p w14:paraId="22C87FA4">
      <w:pPr>
        <w:rPr>
          <w:iCs/>
          <w:color w:val="00B050"/>
        </w:rPr>
      </w:pPr>
      <w:r>
        <w:rPr>
          <w:rFonts w:hint="default"/>
          <w:iCs/>
          <w:color w:val="00B050"/>
          <w:lang w:val="en-US"/>
        </w:rPr>
        <w:t>Add the following at the end of Line 11</w:t>
      </w:r>
      <w:r>
        <w:rPr>
          <w:iCs/>
          <w:color w:val="00B050"/>
        </w:rPr>
        <w:t>:</w:t>
      </w:r>
    </w:p>
    <w:p w14:paraId="05DCCCAA">
      <w:pPr>
        <w:rPr>
          <w:rFonts w:hint="default"/>
          <w:iCs/>
          <w:color w:val="C00000"/>
          <w:lang w:val="en-US"/>
        </w:rPr>
      </w:pPr>
      <w:r>
        <w:rPr>
          <w:rFonts w:hint="default"/>
          <w:iCs/>
        </w:rPr>
        <w:t>When the Message Control field value is two, the Message Content field shall be formatted as shown in Figure 118.</w:t>
      </w:r>
      <w:r>
        <w:rPr>
          <w:rFonts w:hint="default"/>
          <w:iCs/>
          <w:lang w:val="en-US"/>
        </w:rPr>
        <w:t xml:space="preserve"> </w:t>
      </w:r>
      <w:r>
        <w:rPr>
          <w:rFonts w:hint="default"/>
          <w:iCs/>
          <w:color w:val="C00000"/>
          <w:lang w:val="en-US"/>
        </w:rPr>
        <w:t>Note that this frame is used for non-interleaved DS-TWR mode.</w:t>
      </w:r>
    </w:p>
    <w:p w14:paraId="1A8873CA">
      <w:pPr>
        <w:rPr>
          <w:rFonts w:hint="default"/>
          <w:iCs/>
          <w:color w:val="C00000"/>
          <w:lang w:val="en-US"/>
        </w:rPr>
      </w:pPr>
    </w:p>
    <w:p w14:paraId="3788550A">
      <w:pPr>
        <w:rPr>
          <w:rFonts w:hint="default"/>
          <w:iCs/>
          <w:color w:val="C00000"/>
          <w:lang w:val="en-US"/>
        </w:rPr>
      </w:pPr>
    </w:p>
    <w:p w14:paraId="66EB2679">
      <w:pPr>
        <w:rPr>
          <w:rFonts w:hint="default"/>
          <w:iCs/>
          <w:lang w:val="en-U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99"/>
        <w:gridCol w:w="701"/>
        <w:gridCol w:w="2845"/>
        <w:gridCol w:w="2847"/>
        <w:gridCol w:w="2769"/>
      </w:tblGrid>
      <w:tr w14:paraId="70944B94">
        <w:trPr>
          <w:trHeight w:val="440" w:hRule="atLeast"/>
        </w:trPr>
        <w:tc>
          <w:tcPr>
            <w:tcW w:w="654" w:type="dxa"/>
          </w:tcPr>
          <w:p w14:paraId="4D1DB7E1">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082420BD">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6D0898A5">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5" w:type="dxa"/>
          </w:tcPr>
          <w:p w14:paraId="7DD4F5A9">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47" w:type="dxa"/>
          </w:tcPr>
          <w:p w14:paraId="6DE1612F">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69" w:type="dxa"/>
          </w:tcPr>
          <w:p w14:paraId="7A5A2D9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CED8A4E">
        <w:trPr>
          <w:trHeight w:val="2159" w:hRule="atLeast"/>
        </w:trPr>
        <w:tc>
          <w:tcPr>
            <w:tcW w:w="654" w:type="dxa"/>
            <w:vAlign w:val="top"/>
          </w:tcPr>
          <w:p w14:paraId="0424567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41</w:t>
            </w:r>
          </w:p>
        </w:tc>
        <w:tc>
          <w:tcPr>
            <w:tcW w:w="799" w:type="dxa"/>
            <w:vAlign w:val="top"/>
          </w:tcPr>
          <w:p w14:paraId="0116DEA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701" w:type="dxa"/>
            <w:vAlign w:val="top"/>
          </w:tcPr>
          <w:p w14:paraId="6567FC4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7</w:t>
            </w:r>
          </w:p>
        </w:tc>
        <w:tc>
          <w:tcPr>
            <w:tcW w:w="2845" w:type="dxa"/>
            <w:vAlign w:val="top"/>
          </w:tcPr>
          <w:p w14:paraId="6145898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The usage of Message control one should be explained.</w:t>
            </w:r>
          </w:p>
        </w:tc>
        <w:tc>
          <w:tcPr>
            <w:tcW w:w="2847" w:type="dxa"/>
            <w:vAlign w:val="top"/>
          </w:tcPr>
          <w:p w14:paraId="43B9062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description to explain that Message control one is used for DS-TWR.</w:t>
            </w:r>
          </w:p>
        </w:tc>
        <w:tc>
          <w:tcPr>
            <w:tcW w:w="2769" w:type="dxa"/>
            <w:vAlign w:val="top"/>
          </w:tcPr>
          <w:p w14:paraId="2C2D3240">
            <w:pPr>
              <w:keepNext w:val="0"/>
              <w:keepLines w:val="0"/>
              <w:widowControl/>
              <w:suppressLineNumbers w:val="0"/>
              <w:jc w:val="left"/>
              <w:textAlignment w:val="top"/>
              <w:rPr>
                <w:rFonts w:hint="default" w:asciiTheme="minorHAnsi" w:hAnsiTheme="minorHAnsi" w:cstheme="minorBidi"/>
                <w:lang w:val="en-US"/>
              </w:rPr>
            </w:pPr>
            <w:r>
              <w:rPr>
                <w:rFonts w:hint="default" w:ascii="Arial Regular" w:hAnsi="Arial Regular" w:cs="Arial Regular"/>
                <w:sz w:val="20"/>
                <w:szCs w:val="20"/>
                <w:lang w:val="en-US"/>
              </w:rPr>
              <w:t>Revised.</w:t>
            </w:r>
          </w:p>
        </w:tc>
      </w:tr>
      <w:tr w14:paraId="3C2AE51A">
        <w:trPr>
          <w:trHeight w:val="2159" w:hRule="atLeast"/>
          <w:ins w:id="10" w:author="Jinjing" w:date="2025-05-13T09:03:26Z"/>
        </w:trPr>
        <w:tc>
          <w:tcPr>
            <w:tcW w:w="654" w:type="dxa"/>
            <w:vAlign w:val="top"/>
          </w:tcPr>
          <w:p w14:paraId="367909CA">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206</w:t>
            </w:r>
          </w:p>
        </w:tc>
        <w:tc>
          <w:tcPr>
            <w:tcW w:w="799" w:type="dxa"/>
            <w:vAlign w:val="top"/>
          </w:tcPr>
          <w:p w14:paraId="47F664DE">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134</w:t>
            </w:r>
          </w:p>
        </w:tc>
        <w:tc>
          <w:tcPr>
            <w:tcW w:w="701" w:type="dxa"/>
            <w:vAlign w:val="top"/>
          </w:tcPr>
          <w:p w14:paraId="568E88AB">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8</w:t>
            </w:r>
          </w:p>
        </w:tc>
        <w:tc>
          <w:tcPr>
            <w:tcW w:w="2845" w:type="dxa"/>
            <w:vAlign w:val="top"/>
          </w:tcPr>
          <w:p w14:paraId="557D105E">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This one-to-many Initiator Report Compact frame is used for Time-efficient one-to-many ranging</w:t>
            </w:r>
          </w:p>
        </w:tc>
        <w:tc>
          <w:tcPr>
            <w:tcW w:w="2847" w:type="dxa"/>
            <w:vAlign w:val="top"/>
          </w:tcPr>
          <w:p w14:paraId="614C9610">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add in line 1 "The One-to-many Initiator Report Compact frames with the Message Control field values (within the Message ID field) of one is used for Time-efficient one-to-many ranging"</w:t>
            </w:r>
          </w:p>
        </w:tc>
        <w:tc>
          <w:tcPr>
            <w:tcW w:w="2769" w:type="dxa"/>
            <w:vAlign w:val="top"/>
          </w:tcPr>
          <w:p w14:paraId="1CBDF9AD">
            <w:pPr>
              <w:keepNext w:val="0"/>
              <w:keepLines w:val="0"/>
              <w:widowControl/>
              <w:suppressLineNumbers w:val="0"/>
              <w:jc w:val="left"/>
              <w:textAlignment w:val="top"/>
              <w:rPr>
                <w:rFonts w:hint="default" w:ascii="Arial Regular" w:hAnsi="Arial Regular" w:cs="Arial Regular"/>
                <w:sz w:val="20"/>
                <w:szCs w:val="20"/>
                <w:lang w:val="en-US"/>
              </w:rPr>
            </w:pPr>
            <w:r>
              <w:rPr>
                <w:rFonts w:hint="default" w:ascii="Arial" w:hAnsi="Arial" w:eastAsia="SimSun" w:cs="Arial"/>
                <w:i w:val="0"/>
                <w:iCs w:val="0"/>
                <w:color w:val="auto"/>
                <w:kern w:val="0"/>
                <w:sz w:val="20"/>
                <w:szCs w:val="20"/>
                <w:u w:val="none"/>
                <w:lang w:val="en-US" w:eastAsia="zh-CN" w:bidi="ar"/>
              </w:rPr>
              <w:t>Revised.</w:t>
            </w:r>
          </w:p>
        </w:tc>
      </w:tr>
    </w:tbl>
    <w:p w14:paraId="20397595"/>
    <w:p w14:paraId="636FA56C">
      <w:pPr>
        <w:pStyle w:val="3"/>
        <w:rPr>
          <w:rFonts w:hint="default"/>
          <w:lang w:val="en-US"/>
        </w:rPr>
      </w:pPr>
      <w:r>
        <w:t xml:space="preserve">CIDs </w:t>
      </w:r>
      <w:r>
        <w:rPr>
          <w:rFonts w:hint="default"/>
          <w:lang w:val="en-US"/>
        </w:rPr>
        <w:t>41</w:t>
      </w:r>
      <w:ins w:id="11" w:author="Jinjing" w:date="2025-05-13T09:03:48Z">
        <w:r>
          <w:rPr>
            <w:rFonts w:hint="default"/>
            <w:lang w:val="en-US"/>
          </w:rPr>
          <w:t>, 20</w:t>
        </w:r>
      </w:ins>
      <w:ins w:id="12" w:author="Jinjing" w:date="2025-05-13T09:03:49Z">
        <w:r>
          <w:rPr>
            <w:rFonts w:hint="default"/>
            <w:lang w:val="en-US"/>
          </w:rPr>
          <w:t>6</w:t>
        </w:r>
      </w:ins>
    </w:p>
    <w:p w14:paraId="4D2A0DA1">
      <w:pPr>
        <w:rPr>
          <w:iCs/>
        </w:rPr>
      </w:pPr>
    </w:p>
    <w:p w14:paraId="3D8B7188">
      <w:pPr>
        <w:rPr>
          <w:iCs/>
          <w:color w:val="00B050"/>
        </w:rPr>
      </w:pPr>
      <w:r>
        <w:rPr>
          <w:rFonts w:hint="default"/>
          <w:iCs/>
          <w:color w:val="00B050"/>
          <w:lang w:val="en-US"/>
        </w:rPr>
        <w:t>Add the following at the end of Line 7</w:t>
      </w:r>
      <w:r>
        <w:rPr>
          <w:iCs/>
          <w:color w:val="00B050"/>
        </w:rPr>
        <w:t>:</w:t>
      </w:r>
    </w:p>
    <w:p w14:paraId="01B2BD01">
      <w:pPr>
        <w:rPr>
          <w:ins w:id="13" w:author="Jinjing" w:date="2025-05-13T09:04:03Z"/>
          <w:rFonts w:hint="default"/>
          <w:iCs/>
          <w:color w:val="C00000"/>
          <w:lang w:val="en-US"/>
        </w:rPr>
      </w:pPr>
      <w:r>
        <w:rPr>
          <w:rFonts w:hint="default"/>
          <w:iCs/>
        </w:rPr>
        <w:t>When the Message Control field value (within the Message ID field) is one, the Message Content field shall be formatted as shown in Figure 121.</w:t>
      </w:r>
      <w:r>
        <w:rPr>
          <w:rFonts w:hint="default"/>
          <w:iCs/>
          <w:lang w:val="en-US"/>
        </w:rPr>
        <w:t xml:space="preserve"> </w:t>
      </w:r>
      <w:ins w:id="14" w:author="Jinjing" w:date="2025-05-13T09:04:03Z">
        <w:r>
          <w:rPr>
            <w:rFonts w:hint="default"/>
            <w:iCs/>
            <w:color w:val="C00000"/>
            <w:lang w:val="en-US"/>
          </w:rPr>
          <w:t xml:space="preserve">Note that this frame is used for </w:t>
        </w:r>
      </w:ins>
      <w:ins w:id="15" w:author="Jinjing" w:date="2025-05-13T09:04:03Z">
        <w:r>
          <w:rPr>
            <w:rFonts w:hint="default"/>
            <w:iCs/>
            <w:color w:val="C00000"/>
            <w:lang w:val="en-US" w:eastAsia="zh-CN"/>
          </w:rPr>
          <w:t>Time-efficient one-to-many ranging described in 10.39.9.3</w:t>
        </w:r>
      </w:ins>
      <w:ins w:id="16" w:author="Jinjing" w:date="2025-05-13T09:04:03Z">
        <w:r>
          <w:rPr>
            <w:rFonts w:hint="default"/>
            <w:iCs/>
            <w:color w:val="C00000"/>
            <w:lang w:val="en-US"/>
          </w:rPr>
          <w:t>.</w:t>
        </w:r>
      </w:ins>
    </w:p>
    <w:p w14:paraId="62C8933A">
      <w:pPr>
        <w:rPr>
          <w:del w:id="17" w:author="Jinjing" w:date="2025-05-13T09:04:03Z"/>
          <w:rFonts w:hint="default"/>
          <w:iCs/>
          <w:color w:val="C00000"/>
          <w:lang w:val="en-US"/>
        </w:rPr>
      </w:pPr>
      <w:del w:id="18" w:author="Jinjing" w:date="2025-05-13T09:04:03Z">
        <w:r>
          <w:rPr>
            <w:rFonts w:hint="default"/>
            <w:iCs/>
            <w:color w:val="C00000"/>
            <w:lang w:val="en-US"/>
          </w:rPr>
          <w:delText>Note that this frame is used for non-interleaved DS-TWR mode.</w:delText>
        </w:r>
      </w:del>
    </w:p>
    <w:p w14:paraId="141FD8FE">
      <w:pPr>
        <w:rPr>
          <w:rFonts w:hint="default"/>
          <w:iCs/>
          <w:lang w:val="en-US"/>
        </w:rPr>
      </w:pPr>
    </w:p>
    <w:p w14:paraId="0C8D3B2A">
      <w:pPr>
        <w:rPr>
          <w:iCs/>
          <w:lang w:val="en-GB"/>
        </w:rPr>
      </w:pPr>
    </w:p>
    <w:p w14:paraId="75ADDC0A">
      <w:pPr>
        <w:rPr>
          <w:iCs/>
          <w:lang w:val="en-GB"/>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3D6B9A4D">
        <w:trPr>
          <w:trHeight w:val="440" w:hRule="atLeast"/>
        </w:trPr>
        <w:tc>
          <w:tcPr>
            <w:tcW w:w="655" w:type="dxa"/>
          </w:tcPr>
          <w:p w14:paraId="0EA2A615">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10CA2143">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56AD292">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5E1CEC9A">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16ADA751">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EF879F6">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21C74399">
        <w:trPr>
          <w:trHeight w:val="2159" w:hRule="atLeast"/>
        </w:trPr>
        <w:tc>
          <w:tcPr>
            <w:tcW w:w="655" w:type="dxa"/>
            <w:vAlign w:val="top"/>
          </w:tcPr>
          <w:p w14:paraId="640B3DD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199</w:t>
            </w:r>
          </w:p>
        </w:tc>
        <w:tc>
          <w:tcPr>
            <w:tcW w:w="697" w:type="dxa"/>
            <w:vAlign w:val="top"/>
          </w:tcPr>
          <w:p w14:paraId="1E50079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125</w:t>
            </w:r>
          </w:p>
        </w:tc>
        <w:tc>
          <w:tcPr>
            <w:tcW w:w="627" w:type="dxa"/>
            <w:vAlign w:val="top"/>
          </w:tcPr>
          <w:p w14:paraId="7F41202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14</w:t>
            </w:r>
          </w:p>
        </w:tc>
        <w:tc>
          <w:tcPr>
            <w:tcW w:w="2907" w:type="dxa"/>
            <w:vAlign w:val="top"/>
          </w:tcPr>
          <w:p w14:paraId="007C27C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Poll Compact frame is used for basic one-to-many ranging with responder report</w:t>
            </w:r>
          </w:p>
        </w:tc>
        <w:tc>
          <w:tcPr>
            <w:tcW w:w="2898" w:type="dxa"/>
            <w:vAlign w:val="top"/>
          </w:tcPr>
          <w:p w14:paraId="360ED76F">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"This one-to-many Poll Compact frame is used for basic one-to-many ranging with responder report"</w:t>
            </w:r>
          </w:p>
        </w:tc>
        <w:tc>
          <w:tcPr>
            <w:tcW w:w="2831" w:type="dxa"/>
            <w:vAlign w:val="top"/>
          </w:tcPr>
          <w:p w14:paraId="726B8481">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74790C49"/>
    <w:p w14:paraId="62D94634">
      <w:pPr>
        <w:pStyle w:val="3"/>
        <w:rPr>
          <w:rFonts w:hint="default"/>
          <w:lang w:val="en-US"/>
        </w:rPr>
      </w:pPr>
      <w:r>
        <w:t>CIDs</w:t>
      </w:r>
      <w:r>
        <w:rPr>
          <w:rFonts w:hint="default"/>
          <w:lang w:val="en-US"/>
        </w:rPr>
        <w:t xml:space="preserve"> 199</w:t>
      </w:r>
    </w:p>
    <w:p w14:paraId="3476B475">
      <w:pPr>
        <w:rPr>
          <w:iCs/>
        </w:rPr>
      </w:pPr>
    </w:p>
    <w:p w14:paraId="0EFCD0A8">
      <w:pPr>
        <w:rPr>
          <w:iCs/>
          <w:color w:val="00B050"/>
        </w:rPr>
      </w:pPr>
      <w:r>
        <w:rPr>
          <w:rFonts w:hint="default"/>
          <w:iCs/>
          <w:color w:val="00B050"/>
          <w:lang w:val="en-US"/>
        </w:rPr>
        <w:t>Add the following at the end of Line 14</w:t>
      </w:r>
      <w:r>
        <w:rPr>
          <w:iCs/>
          <w:color w:val="00B050"/>
        </w:rPr>
        <w:t>:</w:t>
      </w:r>
    </w:p>
    <w:p w14:paraId="3259904F">
      <w:pPr>
        <w:pPrChange w:id="19" w:author="Jinjing" w:date="2025-05-12T09:23:38Z">
          <w:pPr>
            <w:pStyle w:val="3"/>
          </w:pPr>
        </w:pPrChange>
      </w:pPr>
      <w:r>
        <w:rPr>
          <w:rFonts w:hint="default"/>
          <w:iCs/>
        </w:rPr>
        <w:t>When the Message Control field value (within the Message ID field) is one the Message Content field shall be formatted as shown in Figure 1</w:t>
      </w:r>
      <w:r>
        <w:rPr>
          <w:rFonts w:hint="default"/>
          <w:iCs/>
          <w:lang w:val="en-US"/>
        </w:rPr>
        <w:t>02</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w:t>
      </w:r>
    </w:p>
    <w:p w14:paraId="51E80192">
      <w:pPr>
        <w:rPr>
          <w:iCs/>
        </w:rPr>
      </w:pPr>
    </w:p>
    <w:p w14:paraId="557188E0">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7EA0E396">
        <w:trPr>
          <w:trHeight w:val="440" w:hRule="atLeast"/>
        </w:trPr>
        <w:tc>
          <w:tcPr>
            <w:tcW w:w="655" w:type="dxa"/>
          </w:tcPr>
          <w:p w14:paraId="0BA2CC60">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7F87265C">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7ED78D0E">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7" w:type="dxa"/>
          </w:tcPr>
          <w:p w14:paraId="2E4B592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38" w:type="dxa"/>
          </w:tcPr>
          <w:p w14:paraId="1BA926BC">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75" w:type="dxa"/>
          </w:tcPr>
          <w:p w14:paraId="433FB8CA">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B84E999">
        <w:trPr>
          <w:trHeight w:val="2159" w:hRule="atLeast"/>
        </w:trPr>
        <w:tc>
          <w:tcPr>
            <w:tcW w:w="655" w:type="dxa"/>
            <w:vAlign w:val="top"/>
          </w:tcPr>
          <w:p w14:paraId="7D47F94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200</w:t>
            </w:r>
          </w:p>
        </w:tc>
        <w:tc>
          <w:tcPr>
            <w:tcW w:w="799" w:type="dxa"/>
            <w:vAlign w:val="top"/>
          </w:tcPr>
          <w:p w14:paraId="4D325E46">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125</w:t>
            </w:r>
          </w:p>
        </w:tc>
        <w:tc>
          <w:tcPr>
            <w:tcW w:w="701" w:type="dxa"/>
            <w:vAlign w:val="top"/>
          </w:tcPr>
          <w:p w14:paraId="205782A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24</w:t>
            </w:r>
          </w:p>
        </w:tc>
        <w:tc>
          <w:tcPr>
            <w:tcW w:w="2847" w:type="dxa"/>
            <w:vAlign w:val="top"/>
          </w:tcPr>
          <w:p w14:paraId="583C886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Poll Compact frame is used for basic one-to-many ranging with responder report</w:t>
            </w:r>
          </w:p>
        </w:tc>
        <w:tc>
          <w:tcPr>
            <w:tcW w:w="2838" w:type="dxa"/>
            <w:vAlign w:val="top"/>
          </w:tcPr>
          <w:p w14:paraId="254AA12E">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"This one-to-many Poll Compact frame is used for basic one-to-many ranging with responder report"</w:t>
            </w:r>
          </w:p>
        </w:tc>
        <w:tc>
          <w:tcPr>
            <w:tcW w:w="2775" w:type="dxa"/>
            <w:vAlign w:val="top"/>
          </w:tcPr>
          <w:p w14:paraId="3B16248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75F7E5C"/>
    <w:p w14:paraId="157F601F">
      <w:pPr>
        <w:pStyle w:val="3"/>
        <w:rPr>
          <w:rFonts w:hint="default"/>
          <w:lang w:val="en-US"/>
        </w:rPr>
      </w:pPr>
      <w:r>
        <w:t xml:space="preserve">CIDs </w:t>
      </w:r>
      <w:r>
        <w:rPr>
          <w:rFonts w:hint="default"/>
          <w:lang w:val="en-US"/>
        </w:rPr>
        <w:t>200</w:t>
      </w:r>
    </w:p>
    <w:p w14:paraId="529750CA">
      <w:pPr>
        <w:rPr>
          <w:iCs/>
        </w:rPr>
      </w:pPr>
    </w:p>
    <w:p w14:paraId="16B02B5B">
      <w:pPr>
        <w:rPr>
          <w:iCs/>
        </w:rPr>
      </w:pPr>
    </w:p>
    <w:p w14:paraId="570C47A6">
      <w:pPr>
        <w:rPr>
          <w:iCs/>
          <w:color w:val="00B050"/>
        </w:rPr>
      </w:pPr>
      <w:r>
        <w:rPr>
          <w:rFonts w:hint="default"/>
          <w:iCs/>
          <w:color w:val="00B050"/>
          <w:lang w:val="en-US"/>
        </w:rPr>
        <w:t>Add the following at the end of Line 24</w:t>
      </w:r>
      <w:r>
        <w:rPr>
          <w:iCs/>
          <w:color w:val="00B050"/>
        </w:rPr>
        <w:t>:</w:t>
      </w:r>
    </w:p>
    <w:p w14:paraId="355F596B">
      <w:r>
        <w:rPr>
          <w:rFonts w:hint="default"/>
          <w:iCs/>
        </w:rPr>
        <w:t>When the Message Control field value (within the Message ID field) is</w:t>
      </w:r>
      <w:r>
        <w:rPr>
          <w:rFonts w:hint="default"/>
          <w:iCs/>
          <w:lang w:val="en-US"/>
        </w:rPr>
        <w:t xml:space="preserve"> two</w:t>
      </w:r>
      <w:r>
        <w:rPr>
          <w:rFonts w:hint="default"/>
          <w:iCs/>
        </w:rPr>
        <w:t xml:space="preserve"> the Message Content field shall be formatted as shown in Figure 1</w:t>
      </w:r>
      <w:r>
        <w:rPr>
          <w:rFonts w:hint="default"/>
          <w:iCs/>
          <w:lang w:val="en-US"/>
        </w:rPr>
        <w:t>03</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w:t>
      </w:r>
    </w:p>
    <w:p w14:paraId="0018EF0C">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869EF06">
        <w:trPr>
          <w:trHeight w:val="440" w:hRule="atLeast"/>
        </w:trPr>
        <w:tc>
          <w:tcPr>
            <w:tcW w:w="655" w:type="dxa"/>
          </w:tcPr>
          <w:p w14:paraId="3333580B">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53C55E49">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5BEEA83">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1837952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762EDA3">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9435D95">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D5A5DE7">
        <w:trPr>
          <w:trHeight w:val="2159" w:hRule="atLeast"/>
        </w:trPr>
        <w:tc>
          <w:tcPr>
            <w:tcW w:w="655" w:type="dxa"/>
            <w:vAlign w:val="top"/>
          </w:tcPr>
          <w:p w14:paraId="2303A77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201</w:t>
            </w:r>
          </w:p>
        </w:tc>
        <w:tc>
          <w:tcPr>
            <w:tcW w:w="697" w:type="dxa"/>
            <w:vAlign w:val="top"/>
          </w:tcPr>
          <w:p w14:paraId="5E3CB52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127</w:t>
            </w:r>
          </w:p>
        </w:tc>
        <w:tc>
          <w:tcPr>
            <w:tcW w:w="627" w:type="dxa"/>
            <w:vAlign w:val="top"/>
          </w:tcPr>
          <w:p w14:paraId="59FF98F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16</w:t>
            </w:r>
          </w:p>
        </w:tc>
        <w:tc>
          <w:tcPr>
            <w:tcW w:w="2907" w:type="dxa"/>
            <w:vAlign w:val="top"/>
          </w:tcPr>
          <w:p w14:paraId="3D9B8A0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The One-to-many Poll Compact frames with the Message Control field values (within the Message ID field) of seven and eight are used for basic one-to-many ranging when operating parameters are updated.</w:t>
            </w:r>
          </w:p>
        </w:tc>
        <w:tc>
          <w:tcPr>
            <w:tcW w:w="2898" w:type="dxa"/>
            <w:vAlign w:val="top"/>
          </w:tcPr>
          <w:p w14:paraId="130C0485">
            <w:pPr>
              <w:keepNext w:val="0"/>
              <w:keepLines w:val="0"/>
              <w:widowControl/>
              <w:suppressLineNumbers w:val="0"/>
              <w:jc w:val="left"/>
              <w:textAlignment w:val="top"/>
              <w:rPr>
                <w:rFonts w:ascii="Arial" w:hAnsi="Arial" w:cs="Arial"/>
                <w:color w:val="000000"/>
                <w:sz w:val="20"/>
                <w:szCs w:val="20"/>
              </w:rPr>
            </w:pPr>
            <w:r>
              <w:rPr>
                <w:rFonts w:hint="default" w:ascii="Arial" w:hAnsi="Arial" w:eastAsia="SimSun" w:cs="Arial"/>
                <w:i w:val="0"/>
                <w:iCs w:val="0"/>
                <w:color w:val="000000"/>
                <w:kern w:val="0"/>
                <w:sz w:val="20"/>
                <w:szCs w:val="20"/>
                <w:u w:val="none"/>
                <w:lang w:val="en-US" w:eastAsia="zh-CN" w:bidi="ar"/>
              </w:rPr>
              <w:t>add "The One-to-many Poll Compact frames with the Message Control field values (within the Message ID field) of seven and eight are used for basic one-to-many ranging when operating parameters are updated."</w:t>
            </w:r>
          </w:p>
        </w:tc>
        <w:tc>
          <w:tcPr>
            <w:tcW w:w="2831" w:type="dxa"/>
            <w:vAlign w:val="top"/>
          </w:tcPr>
          <w:p w14:paraId="4F161617">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ED12FD3"/>
    <w:p w14:paraId="2A248161">
      <w:pPr>
        <w:pStyle w:val="3"/>
        <w:rPr>
          <w:rFonts w:hint="default"/>
          <w:lang w:val="en-US"/>
        </w:rPr>
      </w:pPr>
      <w:r>
        <w:t xml:space="preserve">CIDs </w:t>
      </w:r>
      <w:r>
        <w:rPr>
          <w:rFonts w:hint="default"/>
          <w:lang w:val="en-US"/>
        </w:rPr>
        <w:t>201</w:t>
      </w:r>
    </w:p>
    <w:p w14:paraId="597A19B0">
      <w:pPr>
        <w:rPr>
          <w:iCs/>
        </w:rPr>
      </w:pPr>
    </w:p>
    <w:p w14:paraId="73B4AD21">
      <w:pPr>
        <w:rPr>
          <w:iCs/>
        </w:rPr>
      </w:pPr>
    </w:p>
    <w:p w14:paraId="4B2425FB">
      <w:pPr>
        <w:rPr>
          <w:iCs/>
          <w:color w:val="00B050"/>
        </w:rPr>
      </w:pPr>
      <w:r>
        <w:rPr>
          <w:rFonts w:hint="default"/>
          <w:iCs/>
          <w:color w:val="00B050"/>
          <w:lang w:val="en-US"/>
        </w:rPr>
        <w:t>Add the following at the end of Line 16</w:t>
      </w:r>
      <w:r>
        <w:rPr>
          <w:iCs/>
          <w:color w:val="00B050"/>
        </w:rPr>
        <w:t>:</w:t>
      </w:r>
    </w:p>
    <w:p w14:paraId="6B38C2B3">
      <w:r>
        <w:rPr>
          <w:rFonts w:hint="default"/>
          <w:iCs/>
        </w:rPr>
        <w:t xml:space="preserve">When the Message Control field value (within the Message ID field) is </w:t>
      </w:r>
      <w:r>
        <w:rPr>
          <w:rFonts w:hint="default"/>
          <w:iCs/>
          <w:lang w:val="en-US"/>
        </w:rPr>
        <w:t>seven</w:t>
      </w:r>
      <w:r>
        <w:rPr>
          <w:rFonts w:hint="default"/>
          <w:iCs/>
        </w:rPr>
        <w:t xml:space="preserve"> the Message Content field shall be formatted as shown in Figure 1</w:t>
      </w:r>
      <w:r>
        <w:rPr>
          <w:rFonts w:hint="default"/>
          <w:iCs/>
          <w:lang w:val="en-US"/>
        </w:rPr>
        <w:t>06</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 when operating parameters are updated.</w:t>
      </w:r>
    </w:p>
    <w:p w14:paraId="7B32E492">
      <w:pPr>
        <w:rPr>
          <w:iCs/>
          <w:color w:val="00B050"/>
        </w:rPr>
      </w:pPr>
      <w:r>
        <w:rPr>
          <w:rFonts w:hint="default"/>
          <w:iCs/>
          <w:color w:val="00B050"/>
          <w:lang w:val="en-US"/>
        </w:rPr>
        <w:t>Add the following at the end of Line 18 on Page 128</w:t>
      </w:r>
      <w:r>
        <w:rPr>
          <w:iCs/>
          <w:color w:val="00B050"/>
        </w:rPr>
        <w:t>:</w:t>
      </w:r>
    </w:p>
    <w:p w14:paraId="428DC3EB">
      <w:pPr>
        <w:rPr>
          <w:rFonts w:hint="default"/>
          <w:iCs/>
          <w:color w:val="C00000"/>
          <w:lang w:val="en-US"/>
        </w:rPr>
      </w:pPr>
      <w:r>
        <w:rPr>
          <w:rFonts w:hint="default"/>
          <w:iCs/>
        </w:rPr>
        <w:t xml:space="preserve">When the Message Control field value (within the Message ID field) is </w:t>
      </w:r>
      <w:r>
        <w:rPr>
          <w:rFonts w:hint="default"/>
          <w:iCs/>
          <w:lang w:val="en-US"/>
        </w:rPr>
        <w:t>eight</w:t>
      </w:r>
      <w:r>
        <w:rPr>
          <w:rFonts w:hint="default"/>
          <w:iCs/>
        </w:rPr>
        <w:t xml:space="preserve"> the Message Content field shall be formatted as shown in Figure 1</w:t>
      </w:r>
      <w:r>
        <w:rPr>
          <w:rFonts w:hint="default"/>
          <w:iCs/>
          <w:lang w:val="en-US"/>
        </w:rPr>
        <w:t>08</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 when operating parameters are updated.</w:t>
      </w:r>
    </w:p>
    <w:p w14:paraId="70015BCA"/>
    <w:p w14:paraId="056F7FA3">
      <w:pPr>
        <w:rPr>
          <w:iCs/>
        </w:rPr>
      </w:pPr>
    </w:p>
    <w:p w14:paraId="733FB2B2">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6C63502B">
        <w:trPr>
          <w:trHeight w:val="440" w:hRule="atLeast"/>
        </w:trPr>
        <w:tc>
          <w:tcPr>
            <w:tcW w:w="655" w:type="dxa"/>
          </w:tcPr>
          <w:p w14:paraId="6DB7501F">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2C89A009">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6CD4CF7">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7D0E7572">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EBC8ED3">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2C00A9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663C729">
        <w:trPr>
          <w:trHeight w:val="2159" w:hRule="atLeast"/>
        </w:trPr>
        <w:tc>
          <w:tcPr>
            <w:tcW w:w="655" w:type="dxa"/>
            <w:vAlign w:val="top"/>
          </w:tcPr>
          <w:p w14:paraId="3907717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202</w:t>
            </w:r>
          </w:p>
        </w:tc>
        <w:tc>
          <w:tcPr>
            <w:tcW w:w="697" w:type="dxa"/>
            <w:vAlign w:val="top"/>
          </w:tcPr>
          <w:p w14:paraId="6D99A997">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130</w:t>
            </w:r>
          </w:p>
        </w:tc>
        <w:tc>
          <w:tcPr>
            <w:tcW w:w="627" w:type="dxa"/>
            <w:vAlign w:val="top"/>
          </w:tcPr>
          <w:p w14:paraId="3B0BF640">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2</w:t>
            </w:r>
          </w:p>
        </w:tc>
        <w:tc>
          <w:tcPr>
            <w:tcW w:w="2907" w:type="dxa"/>
            <w:vAlign w:val="top"/>
          </w:tcPr>
          <w:p w14:paraId="54F2BA6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This one-to-many Poll Compact frame is used for Time-efficient one-to-many ranging</w:t>
            </w:r>
          </w:p>
        </w:tc>
        <w:tc>
          <w:tcPr>
            <w:tcW w:w="2898" w:type="dxa"/>
            <w:vAlign w:val="top"/>
          </w:tcPr>
          <w:p w14:paraId="7EE61AB8">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add in line 1 "The One-to-many Poll Compact frames with the Message Control field values (within the Message ID field) of nine and ten are used for Time-efficient one-to-many ranging"</w:t>
            </w:r>
          </w:p>
        </w:tc>
        <w:tc>
          <w:tcPr>
            <w:tcW w:w="2831" w:type="dxa"/>
            <w:vAlign w:val="top"/>
          </w:tcPr>
          <w:p w14:paraId="5C9BF71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1CDC4F81"/>
    <w:p w14:paraId="4AE2D903">
      <w:pPr>
        <w:pStyle w:val="3"/>
        <w:rPr>
          <w:rFonts w:hint="default"/>
          <w:lang w:val="en-US"/>
        </w:rPr>
      </w:pPr>
      <w:r>
        <w:t xml:space="preserve">CIDs </w:t>
      </w:r>
      <w:r>
        <w:rPr>
          <w:rFonts w:hint="default"/>
          <w:lang w:val="en-US"/>
        </w:rPr>
        <w:t>202</w:t>
      </w:r>
    </w:p>
    <w:p w14:paraId="7BAC1710">
      <w:pPr>
        <w:rPr>
          <w:iCs/>
        </w:rPr>
      </w:pPr>
    </w:p>
    <w:p w14:paraId="43607CB3">
      <w:pPr>
        <w:rPr>
          <w:iCs/>
        </w:rPr>
      </w:pPr>
      <w:r>
        <w:rPr>
          <w:rFonts w:hint="default"/>
          <w:iCs/>
          <w:color w:val="00B050"/>
          <w:lang w:val="en-US"/>
        </w:rPr>
        <w:t>Add the following at the end of Line 2</w:t>
      </w:r>
      <w:r>
        <w:rPr>
          <w:iCs/>
          <w:color w:val="00B050"/>
        </w:rPr>
        <w:t>:</w:t>
      </w:r>
    </w:p>
    <w:p w14:paraId="2D64C6AD">
      <w:pPr>
        <w:rPr>
          <w:rFonts w:hint="default"/>
          <w:iCs/>
          <w:color w:val="C00000"/>
          <w:lang w:val="en-US"/>
        </w:rPr>
      </w:pPr>
      <w:r>
        <w:rPr>
          <w:rFonts w:hint="default"/>
          <w:iCs/>
        </w:rPr>
        <w:t xml:space="preserve">When the Message Control field value (within the Message ID field) is </w:t>
      </w:r>
      <w:r>
        <w:rPr>
          <w:rFonts w:hint="default"/>
          <w:iCs/>
          <w:lang w:val="en-US"/>
        </w:rPr>
        <w:t>nine,</w:t>
      </w:r>
      <w:r>
        <w:rPr>
          <w:rFonts w:hint="default"/>
          <w:iCs/>
        </w:rPr>
        <w:t xml:space="preserve"> the Message Content field shall be formatted as shown in Figure 1</w:t>
      </w:r>
      <w:r>
        <w:rPr>
          <w:rFonts w:hint="default"/>
          <w:iCs/>
          <w:lang w:val="en-US"/>
        </w:rPr>
        <w:t>06</w:t>
      </w:r>
      <w:r>
        <w:rPr>
          <w:rFonts w:hint="default"/>
          <w:iCs/>
        </w:rPr>
        <w:t>.</w:t>
      </w:r>
      <w:r>
        <w:rPr>
          <w:rFonts w:hint="default"/>
          <w:iCs/>
          <w:lang w:val="en-US"/>
        </w:rPr>
        <w:t xml:space="preserve"> </w:t>
      </w:r>
      <w:r>
        <w:rPr>
          <w:rFonts w:hint="default"/>
          <w:iCs/>
          <w:color w:val="C00000"/>
          <w:lang w:val="en-US"/>
        </w:rPr>
        <w:t xml:space="preserve">Note that this frame is used for </w:t>
      </w:r>
      <w:r>
        <w:rPr>
          <w:rFonts w:hint="default"/>
          <w:iCs/>
          <w:color w:val="C00000"/>
          <w:lang w:val="en-US" w:eastAsia="zh-CN"/>
        </w:rPr>
        <w:t>Time-efficient one-to-many ranging described in 10.39.9.3</w:t>
      </w:r>
      <w:r>
        <w:rPr>
          <w:rFonts w:hint="default"/>
          <w:iCs/>
          <w:color w:val="C00000"/>
          <w:lang w:val="en-US"/>
        </w:rPr>
        <w:t>.</w:t>
      </w:r>
    </w:p>
    <w:p w14:paraId="7E516CE9">
      <w:pPr>
        <w:rPr>
          <w:iCs/>
        </w:rPr>
      </w:pPr>
    </w:p>
    <w:p w14:paraId="7AE27EC0">
      <w:pPr>
        <w:rPr>
          <w:iCs/>
        </w:rPr>
      </w:pPr>
    </w:p>
    <w:p w14:paraId="0D0C605B">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0BD32EC">
        <w:trPr>
          <w:trHeight w:val="440" w:hRule="atLeast"/>
        </w:trPr>
        <w:tc>
          <w:tcPr>
            <w:tcW w:w="655" w:type="dxa"/>
          </w:tcPr>
          <w:p w14:paraId="5372B9B9">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5AECD56F">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4520BAD">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5E323551">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7062B35F">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73C6E4A3">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CFCC865">
        <w:trPr>
          <w:trHeight w:val="2159" w:hRule="atLeast"/>
        </w:trPr>
        <w:tc>
          <w:tcPr>
            <w:tcW w:w="655" w:type="dxa"/>
            <w:vAlign w:val="top"/>
          </w:tcPr>
          <w:p w14:paraId="1B67129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205</w:t>
            </w:r>
          </w:p>
        </w:tc>
        <w:tc>
          <w:tcPr>
            <w:tcW w:w="697" w:type="dxa"/>
            <w:vAlign w:val="top"/>
          </w:tcPr>
          <w:p w14:paraId="0F35AC16">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56ED469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6ED8F4A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Non-interleaved MMS ranging has been defined for one-to-one ranging but not for one-to-many ranging. Clarification is need for one-to-many ranging for a correct usage of one-to-many responder report compact frame with the Message Control field values (within the Message ID field) of two</w:t>
            </w:r>
          </w:p>
        </w:tc>
        <w:tc>
          <w:tcPr>
            <w:tcW w:w="2898" w:type="dxa"/>
            <w:vAlign w:val="top"/>
          </w:tcPr>
          <w:p w14:paraId="3CCFCAE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remove line 10-22 or change definition</w:t>
            </w:r>
          </w:p>
        </w:tc>
        <w:tc>
          <w:tcPr>
            <w:tcW w:w="2831" w:type="dxa"/>
            <w:vAlign w:val="top"/>
          </w:tcPr>
          <w:p w14:paraId="028E0ED2">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Rejected.</w:t>
            </w:r>
          </w:p>
        </w:tc>
      </w:tr>
    </w:tbl>
    <w:p w14:paraId="3D3954F5"/>
    <w:p w14:paraId="6D9B0A04">
      <w:pPr>
        <w:pStyle w:val="3"/>
        <w:rPr>
          <w:rFonts w:hint="default"/>
          <w:lang w:val="en-US"/>
        </w:rPr>
      </w:pPr>
      <w:r>
        <w:t xml:space="preserve">CIDs </w:t>
      </w:r>
      <w:r>
        <w:rPr>
          <w:rFonts w:hint="default"/>
          <w:lang w:val="en-US"/>
        </w:rPr>
        <w:t>205</w:t>
      </w:r>
    </w:p>
    <w:p w14:paraId="258008E1">
      <w:pPr>
        <w:rPr>
          <w:iCs/>
        </w:rPr>
      </w:pPr>
    </w:p>
    <w:p w14:paraId="21EF0D73">
      <w:pPr>
        <w:rPr>
          <w:rFonts w:hint="default"/>
          <w:iCs/>
          <w:color w:val="FF0000"/>
          <w:lang w:val="en-US"/>
        </w:rPr>
      </w:pPr>
      <w:r>
        <w:rPr>
          <w:iCs/>
        </w:rPr>
        <w:t xml:space="preserve">Discussion: </w:t>
      </w:r>
      <w:r>
        <w:rPr>
          <w:rFonts w:hint="default"/>
          <w:iCs/>
          <w:lang w:val="en-US"/>
        </w:rPr>
        <w:t>The definition is reasonable for non-interleaved MMS ranging for one-to-many. Need extra work for such mode.</w:t>
      </w:r>
    </w:p>
    <w:p w14:paraId="38C45C60">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97"/>
        <w:gridCol w:w="627"/>
        <w:gridCol w:w="2907"/>
        <w:gridCol w:w="2898"/>
        <w:gridCol w:w="2831"/>
      </w:tblGrid>
      <w:tr w14:paraId="36A9717F">
        <w:trPr>
          <w:trHeight w:val="440" w:hRule="atLeast"/>
          <w:del w:id="20" w:author="Jinjing" w:date="2025-05-13T09:04:20Z"/>
        </w:trPr>
        <w:tc>
          <w:tcPr>
            <w:tcW w:w="655" w:type="dxa"/>
          </w:tcPr>
          <w:p w14:paraId="74F38A3F">
            <w:pPr>
              <w:autoSpaceDE w:val="0"/>
              <w:autoSpaceDN w:val="0"/>
              <w:adjustRightInd w:val="0"/>
              <w:rPr>
                <w:del w:id="21" w:author="Jinjing" w:date="2025-05-13T09:04:20Z"/>
                <w:rFonts w:asciiTheme="minorHAnsi" w:hAnsiTheme="minorHAnsi" w:cstheme="minorBidi"/>
                <w:b/>
                <w:bCs/>
              </w:rPr>
            </w:pPr>
            <w:del w:id="22" w:author="Jinjing" w:date="2025-05-13T09:04:20Z">
              <w:r>
                <w:rPr>
                  <w:rFonts w:asciiTheme="minorHAnsi" w:hAnsiTheme="minorHAnsi" w:cstheme="minorBidi"/>
                  <w:b/>
                  <w:bCs/>
                </w:rPr>
                <w:delText>CID</w:delText>
              </w:r>
            </w:del>
          </w:p>
        </w:tc>
        <w:tc>
          <w:tcPr>
            <w:tcW w:w="697" w:type="dxa"/>
          </w:tcPr>
          <w:p w14:paraId="247CC8A7">
            <w:pPr>
              <w:autoSpaceDE w:val="0"/>
              <w:autoSpaceDN w:val="0"/>
              <w:adjustRightInd w:val="0"/>
              <w:rPr>
                <w:del w:id="23" w:author="Jinjing" w:date="2025-05-13T09:04:20Z"/>
                <w:rFonts w:asciiTheme="minorHAnsi" w:hAnsiTheme="minorHAnsi" w:cstheme="minorBidi"/>
                <w:b/>
                <w:bCs/>
              </w:rPr>
            </w:pPr>
            <w:del w:id="24" w:author="Jinjing" w:date="2025-05-13T09:04:20Z">
              <w:r>
                <w:rPr>
                  <w:rFonts w:asciiTheme="minorHAnsi" w:hAnsiTheme="minorHAnsi" w:cstheme="minorBidi"/>
                  <w:b/>
                  <w:bCs/>
                </w:rPr>
                <w:delText>Page</w:delText>
              </w:r>
            </w:del>
          </w:p>
        </w:tc>
        <w:tc>
          <w:tcPr>
            <w:tcW w:w="627" w:type="dxa"/>
          </w:tcPr>
          <w:p w14:paraId="21C82CEB">
            <w:pPr>
              <w:autoSpaceDE w:val="0"/>
              <w:autoSpaceDN w:val="0"/>
              <w:adjustRightInd w:val="0"/>
              <w:rPr>
                <w:del w:id="25" w:author="Jinjing" w:date="2025-05-13T09:04:20Z"/>
                <w:rFonts w:asciiTheme="minorHAnsi" w:hAnsiTheme="minorHAnsi" w:cstheme="minorBidi"/>
                <w:b/>
                <w:bCs/>
              </w:rPr>
            </w:pPr>
            <w:del w:id="26" w:author="Jinjing" w:date="2025-05-13T09:04:20Z">
              <w:r>
                <w:rPr>
                  <w:rFonts w:asciiTheme="minorHAnsi" w:hAnsiTheme="minorHAnsi" w:cstheme="minorBidi"/>
                  <w:b/>
                  <w:bCs/>
                </w:rPr>
                <w:delText>Line</w:delText>
              </w:r>
            </w:del>
          </w:p>
        </w:tc>
        <w:tc>
          <w:tcPr>
            <w:tcW w:w="2907" w:type="dxa"/>
          </w:tcPr>
          <w:p w14:paraId="24C9699B">
            <w:pPr>
              <w:autoSpaceDE w:val="0"/>
              <w:autoSpaceDN w:val="0"/>
              <w:adjustRightInd w:val="0"/>
              <w:rPr>
                <w:del w:id="27" w:author="Jinjing" w:date="2025-05-13T09:04:20Z"/>
                <w:rFonts w:asciiTheme="minorHAnsi" w:hAnsiTheme="minorHAnsi" w:cstheme="minorBidi"/>
                <w:b/>
                <w:bCs/>
              </w:rPr>
            </w:pPr>
            <w:del w:id="28" w:author="Jinjing" w:date="2025-05-13T09:04:20Z">
              <w:r>
                <w:rPr>
                  <w:rFonts w:asciiTheme="minorHAnsi" w:hAnsiTheme="minorHAnsi" w:cstheme="minorBidi"/>
                  <w:b/>
                  <w:bCs/>
                </w:rPr>
                <w:delText>Comment</w:delText>
              </w:r>
            </w:del>
          </w:p>
        </w:tc>
        <w:tc>
          <w:tcPr>
            <w:tcW w:w="2898" w:type="dxa"/>
          </w:tcPr>
          <w:p w14:paraId="270F1A1A">
            <w:pPr>
              <w:autoSpaceDE w:val="0"/>
              <w:autoSpaceDN w:val="0"/>
              <w:adjustRightInd w:val="0"/>
              <w:rPr>
                <w:del w:id="29" w:author="Jinjing" w:date="2025-05-13T09:04:20Z"/>
                <w:rFonts w:asciiTheme="minorHAnsi" w:hAnsiTheme="minorHAnsi" w:cstheme="minorBidi"/>
                <w:b/>
                <w:bCs/>
              </w:rPr>
            </w:pPr>
            <w:del w:id="30" w:author="Jinjing" w:date="2025-05-13T09:04:20Z">
              <w:r>
                <w:rPr>
                  <w:rFonts w:asciiTheme="minorHAnsi" w:hAnsiTheme="minorHAnsi" w:cstheme="minorBidi"/>
                  <w:b/>
                  <w:bCs/>
                </w:rPr>
                <w:delText>Proposed Change</w:delText>
              </w:r>
            </w:del>
          </w:p>
        </w:tc>
        <w:tc>
          <w:tcPr>
            <w:tcW w:w="2831" w:type="dxa"/>
          </w:tcPr>
          <w:p w14:paraId="783C283B">
            <w:pPr>
              <w:autoSpaceDE w:val="0"/>
              <w:autoSpaceDN w:val="0"/>
              <w:adjustRightInd w:val="0"/>
              <w:rPr>
                <w:del w:id="31" w:author="Jinjing" w:date="2025-05-13T09:04:20Z"/>
                <w:rFonts w:asciiTheme="minorHAnsi" w:hAnsiTheme="minorHAnsi" w:cstheme="minorBidi"/>
                <w:b/>
                <w:bCs/>
              </w:rPr>
            </w:pPr>
            <w:del w:id="32" w:author="Jinjing" w:date="2025-05-13T09:04:20Z">
              <w:r>
                <w:rPr>
                  <w:rFonts w:asciiTheme="minorHAnsi" w:hAnsiTheme="minorHAnsi" w:cstheme="minorBidi"/>
                  <w:b/>
                  <w:bCs/>
                </w:rPr>
                <w:delText>Proposed resolution</w:delText>
              </w:r>
            </w:del>
          </w:p>
        </w:tc>
      </w:tr>
      <w:tr w14:paraId="19286E4B">
        <w:trPr>
          <w:trHeight w:val="2159" w:hRule="atLeast"/>
          <w:del w:id="33" w:author="Jinjing" w:date="2025-05-13T09:04:20Z"/>
        </w:trPr>
        <w:tc>
          <w:tcPr>
            <w:tcW w:w="655" w:type="dxa"/>
            <w:vAlign w:val="top"/>
          </w:tcPr>
          <w:p w14:paraId="37957B8D">
            <w:pPr>
              <w:keepNext w:val="0"/>
              <w:keepLines w:val="0"/>
              <w:widowControl/>
              <w:suppressLineNumbers w:val="0"/>
              <w:jc w:val="left"/>
              <w:textAlignment w:val="top"/>
              <w:rPr>
                <w:del w:id="34" w:author="Jinjing" w:date="2025-05-13T09:04:20Z"/>
                <w:rFonts w:asciiTheme="minorHAnsi" w:hAnsiTheme="minorHAnsi" w:cstheme="minorBidi"/>
              </w:rPr>
            </w:pPr>
            <w:del w:id="35" w:author="Jinjing" w:date="2025-05-13T09:04:20Z">
              <w:r>
                <w:rPr>
                  <w:rFonts w:hint="default" w:ascii="Arial" w:hAnsi="Arial" w:eastAsia="SimSun" w:cs="Arial"/>
                  <w:i w:val="0"/>
                  <w:iCs w:val="0"/>
                  <w:color w:val="auto"/>
                  <w:kern w:val="0"/>
                  <w:sz w:val="20"/>
                  <w:szCs w:val="20"/>
                  <w:u w:val="none"/>
                  <w:lang w:val="en-US" w:eastAsia="zh-CN" w:bidi="ar"/>
                </w:rPr>
                <w:delText>206</w:delText>
              </w:r>
            </w:del>
          </w:p>
        </w:tc>
        <w:tc>
          <w:tcPr>
            <w:tcW w:w="697" w:type="dxa"/>
            <w:vAlign w:val="top"/>
          </w:tcPr>
          <w:p w14:paraId="70A1CD8A">
            <w:pPr>
              <w:keepNext w:val="0"/>
              <w:keepLines w:val="0"/>
              <w:widowControl/>
              <w:suppressLineNumbers w:val="0"/>
              <w:jc w:val="left"/>
              <w:textAlignment w:val="top"/>
              <w:rPr>
                <w:del w:id="36" w:author="Jinjing" w:date="2025-05-13T09:04:20Z"/>
                <w:rFonts w:asciiTheme="minorHAnsi" w:hAnsiTheme="minorHAnsi" w:cstheme="minorBidi"/>
              </w:rPr>
            </w:pPr>
            <w:del w:id="37" w:author="Jinjing" w:date="2025-05-13T09:04:20Z">
              <w:r>
                <w:rPr>
                  <w:rFonts w:hint="default" w:ascii="Arial" w:hAnsi="Arial" w:eastAsia="SimSun" w:cs="Arial"/>
                  <w:i w:val="0"/>
                  <w:iCs w:val="0"/>
                  <w:color w:val="auto"/>
                  <w:kern w:val="0"/>
                  <w:sz w:val="20"/>
                  <w:szCs w:val="20"/>
                  <w:u w:val="none"/>
                  <w:lang w:val="en-US" w:eastAsia="zh-CN" w:bidi="ar"/>
                </w:rPr>
                <w:delText>134</w:delText>
              </w:r>
            </w:del>
          </w:p>
        </w:tc>
        <w:tc>
          <w:tcPr>
            <w:tcW w:w="627" w:type="dxa"/>
            <w:vAlign w:val="top"/>
          </w:tcPr>
          <w:p w14:paraId="58694AE4">
            <w:pPr>
              <w:keepNext w:val="0"/>
              <w:keepLines w:val="0"/>
              <w:widowControl/>
              <w:suppressLineNumbers w:val="0"/>
              <w:jc w:val="left"/>
              <w:textAlignment w:val="top"/>
              <w:rPr>
                <w:del w:id="38" w:author="Jinjing" w:date="2025-05-13T09:04:20Z"/>
                <w:rFonts w:asciiTheme="minorHAnsi" w:hAnsiTheme="minorHAnsi" w:cstheme="minorBidi"/>
              </w:rPr>
            </w:pPr>
            <w:del w:id="39" w:author="Jinjing" w:date="2025-05-13T09:04:20Z">
              <w:r>
                <w:rPr>
                  <w:rFonts w:hint="default" w:ascii="Arial" w:hAnsi="Arial" w:eastAsia="SimSun" w:cs="Arial"/>
                  <w:i w:val="0"/>
                  <w:iCs w:val="0"/>
                  <w:color w:val="auto"/>
                  <w:kern w:val="0"/>
                  <w:sz w:val="20"/>
                  <w:szCs w:val="20"/>
                  <w:u w:val="none"/>
                  <w:lang w:val="en-US" w:eastAsia="zh-CN" w:bidi="ar"/>
                </w:rPr>
                <w:delText>8</w:delText>
              </w:r>
            </w:del>
          </w:p>
        </w:tc>
        <w:tc>
          <w:tcPr>
            <w:tcW w:w="2907" w:type="dxa"/>
            <w:vAlign w:val="top"/>
          </w:tcPr>
          <w:p w14:paraId="289CEF44">
            <w:pPr>
              <w:keepNext w:val="0"/>
              <w:keepLines w:val="0"/>
              <w:widowControl/>
              <w:suppressLineNumbers w:val="0"/>
              <w:jc w:val="left"/>
              <w:textAlignment w:val="top"/>
              <w:rPr>
                <w:del w:id="40" w:author="Jinjing" w:date="2025-05-13T09:04:20Z"/>
                <w:rFonts w:asciiTheme="minorHAnsi" w:hAnsiTheme="minorHAnsi" w:cstheme="minorBidi"/>
              </w:rPr>
            </w:pPr>
            <w:del w:id="41" w:author="Jinjing" w:date="2025-05-13T09:04:20Z">
              <w:r>
                <w:rPr>
                  <w:rFonts w:hint="default" w:ascii="Arial" w:hAnsi="Arial" w:eastAsia="SimSun" w:cs="Arial"/>
                  <w:i w:val="0"/>
                  <w:iCs w:val="0"/>
                  <w:color w:val="auto"/>
                  <w:kern w:val="0"/>
                  <w:sz w:val="20"/>
                  <w:szCs w:val="20"/>
                  <w:u w:val="none"/>
                  <w:lang w:val="en-US" w:eastAsia="zh-CN" w:bidi="ar"/>
                </w:rPr>
                <w:delText>This one-to-many Initiator Report Compact frame is used for Time-efficient one-to-many ranging</w:delText>
              </w:r>
            </w:del>
          </w:p>
        </w:tc>
        <w:tc>
          <w:tcPr>
            <w:tcW w:w="2898" w:type="dxa"/>
            <w:vAlign w:val="top"/>
          </w:tcPr>
          <w:p w14:paraId="52B0EB53">
            <w:pPr>
              <w:keepNext w:val="0"/>
              <w:keepLines w:val="0"/>
              <w:widowControl/>
              <w:suppressLineNumbers w:val="0"/>
              <w:jc w:val="left"/>
              <w:textAlignment w:val="top"/>
              <w:rPr>
                <w:del w:id="42" w:author="Jinjing" w:date="2025-05-13T09:04:20Z"/>
                <w:rFonts w:cs="Arial" w:asciiTheme="minorHAnsi" w:hAnsiTheme="minorHAnsi"/>
                <w:szCs w:val="20"/>
              </w:rPr>
            </w:pPr>
            <w:del w:id="43" w:author="Jinjing" w:date="2025-05-13T09:04:20Z">
              <w:r>
                <w:rPr>
                  <w:rFonts w:hint="default" w:ascii="Arial" w:hAnsi="Arial" w:eastAsia="SimSun" w:cs="Arial"/>
                  <w:i w:val="0"/>
                  <w:iCs w:val="0"/>
                  <w:color w:val="auto"/>
                  <w:kern w:val="0"/>
                  <w:sz w:val="20"/>
                  <w:szCs w:val="20"/>
                  <w:u w:val="none"/>
                  <w:lang w:val="en-US" w:eastAsia="zh-CN" w:bidi="ar"/>
                </w:rPr>
                <w:delText>add in line 1 "The One-to-many Initiator Report Compact frames with the Message Control field values (within the Message ID field) of one is used for Time-efficient one-to-many ranging"</w:delText>
              </w:r>
            </w:del>
          </w:p>
        </w:tc>
        <w:tc>
          <w:tcPr>
            <w:tcW w:w="2831" w:type="dxa"/>
            <w:vAlign w:val="top"/>
          </w:tcPr>
          <w:p w14:paraId="4584D5B7">
            <w:pPr>
              <w:keepNext w:val="0"/>
              <w:keepLines w:val="0"/>
              <w:widowControl/>
              <w:suppressLineNumbers w:val="0"/>
              <w:jc w:val="left"/>
              <w:textAlignment w:val="top"/>
              <w:rPr>
                <w:del w:id="44" w:author="Jinjing" w:date="2025-05-13T09:04:20Z"/>
                <w:rFonts w:hint="default" w:asciiTheme="minorHAnsi" w:hAnsiTheme="minorHAnsi" w:cstheme="minorBidi"/>
                <w:lang w:val="en-US"/>
              </w:rPr>
            </w:pPr>
            <w:del w:id="45" w:author="Jinjing" w:date="2025-05-13T09:04:20Z">
              <w:r>
                <w:rPr>
                  <w:rFonts w:hint="default" w:ascii="Arial" w:hAnsi="Arial" w:eastAsia="SimSun" w:cs="Arial"/>
                  <w:i w:val="0"/>
                  <w:iCs w:val="0"/>
                  <w:color w:val="auto"/>
                  <w:kern w:val="0"/>
                  <w:sz w:val="20"/>
                  <w:szCs w:val="20"/>
                  <w:u w:val="none"/>
                  <w:lang w:val="en-US" w:eastAsia="zh-CN" w:bidi="ar"/>
                </w:rPr>
                <w:delText>Revised.</w:delText>
              </w:r>
            </w:del>
          </w:p>
        </w:tc>
      </w:tr>
    </w:tbl>
    <w:p w14:paraId="2541A740">
      <w:pPr>
        <w:rPr>
          <w:del w:id="46" w:author="Jinjing" w:date="2025-05-13T09:04:20Z"/>
        </w:rPr>
      </w:pPr>
    </w:p>
    <w:p w14:paraId="0DAAFCA0">
      <w:pPr>
        <w:pStyle w:val="3"/>
        <w:rPr>
          <w:del w:id="47" w:author="Jinjing" w:date="2025-05-13T09:04:20Z"/>
          <w:rFonts w:hint="default"/>
          <w:lang w:val="en-US"/>
        </w:rPr>
      </w:pPr>
      <w:del w:id="48" w:author="Jinjing" w:date="2025-05-13T09:04:20Z">
        <w:r>
          <w:rPr/>
          <w:delText xml:space="preserve">CIDs </w:delText>
        </w:r>
      </w:del>
      <w:del w:id="49" w:author="Jinjing" w:date="2025-05-13T09:04:20Z">
        <w:r>
          <w:rPr>
            <w:rFonts w:hint="default"/>
            <w:lang w:val="en-US"/>
          </w:rPr>
          <w:delText>206</w:delText>
        </w:r>
      </w:del>
    </w:p>
    <w:p w14:paraId="45DA29D0">
      <w:pPr>
        <w:rPr>
          <w:del w:id="50" w:author="Jinjing" w:date="2025-05-13T09:04:20Z"/>
          <w:iCs/>
        </w:rPr>
      </w:pPr>
    </w:p>
    <w:p w14:paraId="46F490D0">
      <w:pPr>
        <w:rPr>
          <w:del w:id="51" w:author="Jinjing" w:date="2025-05-13T09:04:20Z"/>
          <w:iCs/>
        </w:rPr>
      </w:pPr>
      <w:del w:id="52" w:author="Jinjing" w:date="2025-05-13T09:04:20Z">
        <w:r>
          <w:rPr>
            <w:rFonts w:hint="default"/>
            <w:iCs/>
            <w:color w:val="00B050"/>
            <w:lang w:val="en-US"/>
          </w:rPr>
          <w:delText>Add the following at the end of Line 8</w:delText>
        </w:r>
      </w:del>
      <w:del w:id="53" w:author="Jinjing" w:date="2025-05-13T09:04:20Z">
        <w:r>
          <w:rPr>
            <w:iCs/>
            <w:color w:val="00B050"/>
          </w:rPr>
          <w:delText>:</w:delText>
        </w:r>
      </w:del>
    </w:p>
    <w:p w14:paraId="0FBC8431">
      <w:pPr>
        <w:rPr>
          <w:del w:id="54" w:author="Jinjing" w:date="2025-05-13T09:04:20Z"/>
          <w:rFonts w:hint="default"/>
          <w:iCs/>
          <w:color w:val="C00000"/>
          <w:lang w:val="en-US"/>
        </w:rPr>
      </w:pPr>
      <w:del w:id="55" w:author="Jinjing" w:date="2025-05-13T09:04:20Z">
        <w:r>
          <w:rPr>
            <w:rFonts w:hint="default"/>
            <w:iCs/>
          </w:rPr>
          <w:delText xml:space="preserve">When the Message Control field value (within the Message ID field) is </w:delText>
        </w:r>
      </w:del>
      <w:del w:id="56" w:author="Jinjing" w:date="2025-05-13T09:04:20Z">
        <w:r>
          <w:rPr>
            <w:rFonts w:hint="default"/>
            <w:iCs/>
            <w:lang w:val="en-US"/>
          </w:rPr>
          <w:delText>nine,</w:delText>
        </w:r>
      </w:del>
      <w:del w:id="57" w:author="Jinjing" w:date="2025-05-13T09:04:20Z">
        <w:r>
          <w:rPr>
            <w:rFonts w:hint="default"/>
            <w:iCs/>
          </w:rPr>
          <w:delText xml:space="preserve"> the Message Content field shall be formatted as shown in Figure 1</w:delText>
        </w:r>
      </w:del>
      <w:del w:id="58" w:author="Jinjing" w:date="2025-05-13T09:04:20Z">
        <w:r>
          <w:rPr>
            <w:rFonts w:hint="default"/>
            <w:iCs/>
            <w:lang w:val="en-US"/>
          </w:rPr>
          <w:delText>21</w:delText>
        </w:r>
      </w:del>
      <w:del w:id="59" w:author="Jinjing" w:date="2025-05-13T09:04:20Z">
        <w:r>
          <w:rPr>
            <w:rFonts w:hint="default"/>
            <w:iCs/>
          </w:rPr>
          <w:delText>.</w:delText>
        </w:r>
      </w:del>
      <w:del w:id="60" w:author="Jinjing" w:date="2025-05-13T09:04:20Z">
        <w:r>
          <w:rPr>
            <w:rFonts w:hint="default"/>
            <w:iCs/>
            <w:lang w:val="en-US"/>
          </w:rPr>
          <w:delText xml:space="preserve"> </w:delText>
        </w:r>
      </w:del>
      <w:del w:id="61" w:author="Jinjing" w:date="2025-05-13T09:04:20Z">
        <w:r>
          <w:rPr>
            <w:rFonts w:hint="default"/>
            <w:iCs/>
            <w:color w:val="C00000"/>
            <w:lang w:val="en-US"/>
          </w:rPr>
          <w:delText xml:space="preserve">Note that this frame is used for </w:delText>
        </w:r>
      </w:del>
      <w:del w:id="62" w:author="Jinjing" w:date="2025-05-13T09:04:20Z">
        <w:r>
          <w:rPr>
            <w:rFonts w:hint="default"/>
            <w:iCs/>
            <w:color w:val="C00000"/>
            <w:lang w:val="en-US" w:eastAsia="zh-CN"/>
          </w:rPr>
          <w:delText>Time-efficient one-to-many ranging described in 10.39.9.3</w:delText>
        </w:r>
      </w:del>
      <w:del w:id="63" w:author="Jinjing" w:date="2025-05-13T09:04:20Z">
        <w:r>
          <w:rPr>
            <w:rFonts w:hint="default"/>
            <w:iCs/>
            <w:color w:val="C00000"/>
            <w:lang w:val="en-US"/>
          </w:rPr>
          <w:delText>.</w:delText>
        </w:r>
      </w:del>
    </w:p>
    <w:p w14:paraId="4A108AA0">
      <w:pPr>
        <w:rPr>
          <w:iCs/>
        </w:rPr>
      </w:pPr>
    </w:p>
    <w:p w14:paraId="748CB18E">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76DCF503">
        <w:trPr>
          <w:trHeight w:val="440" w:hRule="atLeast"/>
        </w:trPr>
        <w:tc>
          <w:tcPr>
            <w:tcW w:w="655" w:type="dxa"/>
          </w:tcPr>
          <w:p w14:paraId="18E4C4B8">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74ABD00C">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04B4FB6">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3B423157">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31AC181E">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290A55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E3B1EC6">
        <w:trPr>
          <w:trHeight w:val="2159" w:hRule="atLeast"/>
        </w:trPr>
        <w:tc>
          <w:tcPr>
            <w:tcW w:w="655" w:type="dxa"/>
            <w:vAlign w:val="top"/>
          </w:tcPr>
          <w:p w14:paraId="495535A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207</w:t>
            </w:r>
          </w:p>
        </w:tc>
        <w:tc>
          <w:tcPr>
            <w:tcW w:w="697" w:type="dxa"/>
            <w:vAlign w:val="top"/>
          </w:tcPr>
          <w:p w14:paraId="365BB99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627" w:type="dxa"/>
            <w:vAlign w:val="top"/>
          </w:tcPr>
          <w:p w14:paraId="6532204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21</w:t>
            </w:r>
          </w:p>
        </w:tc>
        <w:tc>
          <w:tcPr>
            <w:tcW w:w="2907" w:type="dxa"/>
            <w:vAlign w:val="top"/>
          </w:tcPr>
          <w:p w14:paraId="41C8229B">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Non-interleaved MMS ranging has been defined for one-to-one ranging but not for one-to-many ranging. Clarification is need for one-to-many ranging for a correct usage of one-to-many responder report compact frame with the Message Control field values (within the Message ID field) of two. For example, how to select the RMARKER for DS-TWR</w:t>
            </w:r>
          </w:p>
        </w:tc>
        <w:tc>
          <w:tcPr>
            <w:tcW w:w="2898" w:type="dxa"/>
            <w:vAlign w:val="top"/>
          </w:tcPr>
          <w:p w14:paraId="6A7FB165">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remove line 20-3 or change definition</w:t>
            </w:r>
          </w:p>
        </w:tc>
        <w:tc>
          <w:tcPr>
            <w:tcW w:w="2831" w:type="dxa"/>
            <w:vAlign w:val="top"/>
          </w:tcPr>
          <w:p w14:paraId="6C61AFDD">
            <w:pPr>
              <w:keepNext w:val="0"/>
              <w:keepLines w:val="0"/>
              <w:widowControl/>
              <w:suppressLineNumbers w:val="0"/>
              <w:jc w:val="left"/>
              <w:textAlignment w:val="top"/>
              <w:rPr>
                <w:rFonts w:hint="default" w:asciiTheme="minorHAnsi" w:hAnsiTheme="minorHAnsi" w:cstheme="minorBidi"/>
                <w:lang w:val="en-US"/>
              </w:rPr>
            </w:pPr>
            <w:r>
              <w:rPr>
                <w:rFonts w:hint="default" w:ascii="Arial Regular" w:hAnsi="Arial Regular" w:cs="Arial Regular"/>
                <w:sz w:val="20"/>
                <w:szCs w:val="20"/>
                <w:lang w:val="en-US"/>
              </w:rPr>
              <w:t>Rejected.</w:t>
            </w:r>
          </w:p>
        </w:tc>
      </w:tr>
    </w:tbl>
    <w:p w14:paraId="01D9EDA3"/>
    <w:p w14:paraId="15AFE7E6">
      <w:pPr>
        <w:pStyle w:val="3"/>
        <w:rPr>
          <w:rFonts w:hint="default"/>
          <w:lang w:val="en-US"/>
        </w:rPr>
      </w:pPr>
      <w:r>
        <w:t xml:space="preserve">CIDs </w:t>
      </w:r>
      <w:r>
        <w:rPr>
          <w:rFonts w:hint="default"/>
          <w:lang w:val="en-US"/>
        </w:rPr>
        <w:t>207</w:t>
      </w:r>
    </w:p>
    <w:p w14:paraId="6B2A3E6E">
      <w:pPr>
        <w:rPr>
          <w:iCs/>
        </w:rPr>
      </w:pPr>
    </w:p>
    <w:p w14:paraId="0B54043C">
      <w:pPr>
        <w:rPr>
          <w:rFonts w:hint="default"/>
          <w:iCs/>
          <w:color w:val="FF0000"/>
          <w:lang w:val="en-US"/>
        </w:rPr>
      </w:pPr>
      <w:r>
        <w:rPr>
          <w:iCs/>
        </w:rPr>
        <w:t xml:space="preserve">Discussion: </w:t>
      </w:r>
      <w:r>
        <w:rPr>
          <w:rFonts w:hint="default"/>
          <w:iCs/>
          <w:lang w:val="en-US"/>
        </w:rPr>
        <w:t>The definition is reasonable for non-interleaved MMS ranging for one-to-many. Need extra work for such mode.</w:t>
      </w:r>
    </w:p>
    <w:p w14:paraId="554E327F">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9"/>
        <w:gridCol w:w="2837"/>
        <w:gridCol w:w="2774"/>
      </w:tblGrid>
      <w:tr w14:paraId="70260200">
        <w:trPr>
          <w:trHeight w:val="440" w:hRule="atLeast"/>
        </w:trPr>
        <w:tc>
          <w:tcPr>
            <w:tcW w:w="655" w:type="dxa"/>
          </w:tcPr>
          <w:p w14:paraId="1A3D4464">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5EE60C7F">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26417A07">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9" w:type="dxa"/>
          </w:tcPr>
          <w:p w14:paraId="63274AA7">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37" w:type="dxa"/>
          </w:tcPr>
          <w:p w14:paraId="43E9FB4A">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74" w:type="dxa"/>
          </w:tcPr>
          <w:p w14:paraId="654ADB48">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028E59C2">
        <w:trPr>
          <w:trHeight w:val="2159" w:hRule="atLeast"/>
        </w:trPr>
        <w:tc>
          <w:tcPr>
            <w:tcW w:w="655" w:type="dxa"/>
            <w:vAlign w:val="top"/>
          </w:tcPr>
          <w:p w14:paraId="24E6F3B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283</w:t>
            </w:r>
          </w:p>
        </w:tc>
        <w:tc>
          <w:tcPr>
            <w:tcW w:w="799" w:type="dxa"/>
            <w:vAlign w:val="top"/>
          </w:tcPr>
          <w:p w14:paraId="2B7A4D7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86</w:t>
            </w:r>
          </w:p>
        </w:tc>
        <w:tc>
          <w:tcPr>
            <w:tcW w:w="701" w:type="dxa"/>
            <w:vAlign w:val="top"/>
          </w:tcPr>
          <w:p w14:paraId="000696A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8</w:t>
            </w:r>
          </w:p>
        </w:tc>
        <w:tc>
          <w:tcPr>
            <w:tcW w:w="2849" w:type="dxa"/>
            <w:vAlign w:val="top"/>
          </w:tcPr>
          <w:p w14:paraId="120D0CE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 xml:space="preserve">Short-term parameters shall not be exchanged between the initiator and the responders is difficult to verify and may not be what we intend to say. It seems to contradict 10.39.3.8. At best this is unnecessary. There are probably a great many things that should not be exchanged between initiator and responder, such as elephants and wet puppies. It is not appropriate to specify what is not exchanged, only what is exchanged. Then there is the question of what to do if one receives short-term parameters when not expected. As stated this prohibits what is specified in 10.29.3.8, which is likely not what is intended. </w:t>
            </w:r>
          </w:p>
        </w:tc>
        <w:tc>
          <w:tcPr>
            <w:tcW w:w="2837" w:type="dxa"/>
            <w:vAlign w:val="top"/>
          </w:tcPr>
          <w:p w14:paraId="0A1B850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 xml:space="preserve">Delete sentence </w:t>
            </w:r>
          </w:p>
        </w:tc>
        <w:tc>
          <w:tcPr>
            <w:tcW w:w="2774" w:type="dxa"/>
            <w:vAlign w:val="top"/>
          </w:tcPr>
          <w:p w14:paraId="533BB178">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r w14:paraId="264FE7B5">
        <w:trPr>
          <w:trHeight w:val="2159" w:hRule="atLeast"/>
        </w:trPr>
        <w:tc>
          <w:tcPr>
            <w:tcW w:w="655" w:type="dxa"/>
            <w:shd w:val="clear" w:color="auto" w:fill="auto"/>
            <w:vAlign w:val="top"/>
          </w:tcPr>
          <w:p w14:paraId="4F5D1C1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478</w:t>
            </w:r>
          </w:p>
        </w:tc>
        <w:tc>
          <w:tcPr>
            <w:tcW w:w="799" w:type="dxa"/>
            <w:shd w:val="clear" w:color="auto" w:fill="auto"/>
            <w:vAlign w:val="top"/>
          </w:tcPr>
          <w:p w14:paraId="2A567C47">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86</w:t>
            </w:r>
          </w:p>
        </w:tc>
        <w:tc>
          <w:tcPr>
            <w:tcW w:w="701" w:type="dxa"/>
            <w:shd w:val="clear" w:color="auto" w:fill="auto"/>
            <w:vAlign w:val="top"/>
          </w:tcPr>
          <w:p w14:paraId="133B3FC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8</w:t>
            </w:r>
          </w:p>
        </w:tc>
        <w:tc>
          <w:tcPr>
            <w:tcW w:w="2849" w:type="dxa"/>
            <w:shd w:val="clear" w:color="auto" w:fill="auto"/>
            <w:vAlign w:val="top"/>
          </w:tcPr>
          <w:p w14:paraId="33E67B25">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Since "shall not" is hard to verify, the sentence "Short-term parameters shall not be exchanged between the initiator and the responders" probably should be changed.  Also the since this is in control of the NHL a "shall" is perhaps the wrong thing to say.  Actually I reckon what is meant here is that the Short-term parameters cannot be changed since the One-to-many Poll Compact frame with a Message Control field value of five, does not include the fields that would allow it.</w:t>
            </w:r>
          </w:p>
        </w:tc>
        <w:tc>
          <w:tcPr>
            <w:tcW w:w="2837" w:type="dxa"/>
            <w:shd w:val="clear" w:color="auto" w:fill="auto"/>
            <w:vAlign w:val="top"/>
          </w:tcPr>
          <w:p w14:paraId="28F39DE0">
            <w:pPr>
              <w:keepNext w:val="0"/>
              <w:keepLines w:val="0"/>
              <w:widowControl/>
              <w:suppressLineNumbers w:val="0"/>
              <w:jc w:val="left"/>
              <w:textAlignment w:val="top"/>
              <w:rPr>
                <w:rFonts w:hint="default" w:eastAsia="Times New Roman" w:cs="Arial" w:asciiTheme="minorHAnsi" w:hAnsiTheme="minorHAnsi"/>
                <w:sz w:val="24"/>
                <w:szCs w:val="20"/>
                <w:lang w:val="en-US" w:eastAsia="zh-CN" w:bidi="ar-SA"/>
              </w:rPr>
            </w:pPr>
            <w:r>
              <w:rPr>
                <w:rFonts w:hint="default" w:ascii="Arial" w:hAnsi="Arial" w:eastAsia="SimSun" w:cs="Arial"/>
                <w:i w:val="0"/>
                <w:iCs w:val="0"/>
                <w:color w:val="auto"/>
                <w:kern w:val="0"/>
                <w:sz w:val="20"/>
                <w:szCs w:val="20"/>
                <w:u w:val="none"/>
                <w:lang w:val="en-US" w:eastAsia="zh-CN" w:bidi="ar"/>
              </w:rPr>
              <w:t xml:space="preserve">Replace the sentence with: "This Compact frame format does not include the fields to request short term parameter changes" </w:t>
            </w:r>
          </w:p>
        </w:tc>
        <w:tc>
          <w:tcPr>
            <w:tcW w:w="2774" w:type="dxa"/>
            <w:shd w:val="clear" w:color="auto" w:fill="auto"/>
            <w:vAlign w:val="top"/>
          </w:tcPr>
          <w:p w14:paraId="0BD6AA5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Accept.</w:t>
            </w:r>
          </w:p>
        </w:tc>
      </w:tr>
    </w:tbl>
    <w:p w14:paraId="4EFCE0EC"/>
    <w:p w14:paraId="009D28AA">
      <w:pPr>
        <w:pStyle w:val="3"/>
        <w:rPr>
          <w:rFonts w:hint="default"/>
          <w:lang w:val="en-US"/>
        </w:rPr>
      </w:pPr>
      <w:r>
        <w:t xml:space="preserve">CIDs </w:t>
      </w:r>
      <w:r>
        <w:rPr>
          <w:rFonts w:hint="default"/>
          <w:lang w:val="en-US"/>
        </w:rPr>
        <w:t>283, 478</w:t>
      </w:r>
    </w:p>
    <w:p w14:paraId="14859954">
      <w:pPr>
        <w:rPr>
          <w:iCs/>
          <w:color w:val="00B050"/>
          <w:highlight w:val="yellow"/>
        </w:rPr>
      </w:pPr>
    </w:p>
    <w:p w14:paraId="439AADB1">
      <w:pPr>
        <w:rPr>
          <w:iCs/>
          <w:color w:val="00B050"/>
        </w:rPr>
      </w:pPr>
      <w:r>
        <w:rPr>
          <w:rFonts w:hint="default"/>
          <w:iCs/>
          <w:color w:val="00B050"/>
          <w:highlight w:val="yellow"/>
          <w:lang w:val="en-US"/>
        </w:rPr>
        <w:t>Change the sentence on Line 8 into the following</w:t>
      </w:r>
      <w:r>
        <w:rPr>
          <w:iCs/>
          <w:color w:val="00B050"/>
        </w:rPr>
        <w:t>:</w:t>
      </w:r>
    </w:p>
    <w:p w14:paraId="770B77AB">
      <w:pPr>
        <w:rPr>
          <w:rFonts w:hint="default"/>
          <w:iCs/>
          <w:lang w:val="en-US"/>
        </w:rPr>
      </w:pPr>
      <w:r>
        <w:rPr>
          <w:rFonts w:hint="default" w:ascii="Arial" w:hAnsi="Arial" w:eastAsia="SimSun" w:cs="Arial"/>
          <w:i w:val="0"/>
          <w:iCs w:val="0"/>
          <w:color w:val="C00000"/>
          <w:kern w:val="0"/>
          <w:sz w:val="20"/>
          <w:szCs w:val="20"/>
          <w:u w:val="none"/>
          <w:lang w:val="en-US" w:eastAsia="zh-CN" w:bidi="ar"/>
        </w:rPr>
        <w:t>This Compact frame format does not include the fields to request short term parameter changes.</w:t>
      </w:r>
    </w:p>
    <w:p w14:paraId="64FF7F2E">
      <w:pPr>
        <w:rPr>
          <w:rFonts w:hint="default"/>
          <w:iCs/>
          <w:color w:val="FF0000"/>
          <w:lang w:val="en-US"/>
        </w:rPr>
      </w:pPr>
    </w:p>
    <w:p w14:paraId="28F3BFC1">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6B043F92">
        <w:trPr>
          <w:trHeight w:val="440" w:hRule="atLeast"/>
        </w:trPr>
        <w:tc>
          <w:tcPr>
            <w:tcW w:w="655" w:type="dxa"/>
          </w:tcPr>
          <w:p w14:paraId="201D2E30">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59FE350">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93AC4BC">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6172876E">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190DF8AD">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DD89896">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5168448">
        <w:trPr>
          <w:trHeight w:val="2159" w:hRule="atLeast"/>
        </w:trPr>
        <w:tc>
          <w:tcPr>
            <w:tcW w:w="655" w:type="dxa"/>
            <w:vAlign w:val="top"/>
          </w:tcPr>
          <w:p w14:paraId="64BB059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474</w:t>
            </w:r>
          </w:p>
        </w:tc>
        <w:tc>
          <w:tcPr>
            <w:tcW w:w="697" w:type="dxa"/>
            <w:vAlign w:val="top"/>
          </w:tcPr>
          <w:p w14:paraId="3BBCBD6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85</w:t>
            </w:r>
          </w:p>
        </w:tc>
        <w:tc>
          <w:tcPr>
            <w:tcW w:w="627" w:type="dxa"/>
            <w:vAlign w:val="top"/>
          </w:tcPr>
          <w:p w14:paraId="68CCD22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19</w:t>
            </w:r>
          </w:p>
        </w:tc>
        <w:tc>
          <w:tcPr>
            <w:tcW w:w="2907" w:type="dxa"/>
            <w:vAlign w:val="top"/>
          </w:tcPr>
          <w:p w14:paraId="706DA7B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The figure 46 is showing one-to-many poll and then POLL in next sub-round, is this same of different poll, The text about the figure does not talk about this being same or different.</w:t>
            </w:r>
          </w:p>
        </w:tc>
        <w:tc>
          <w:tcPr>
            <w:tcW w:w="2898" w:type="dxa"/>
            <w:vAlign w:val="top"/>
          </w:tcPr>
          <w:p w14:paraId="59D90E9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Make clarify what the poll is in second ranging sub-round in both the figure and the text description.</w:t>
            </w:r>
          </w:p>
        </w:tc>
        <w:tc>
          <w:tcPr>
            <w:tcW w:w="2831" w:type="dxa"/>
            <w:vAlign w:val="top"/>
          </w:tcPr>
          <w:p w14:paraId="76186EC8">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65C7E0A1"/>
    <w:p w14:paraId="44C9D831">
      <w:pPr>
        <w:pStyle w:val="3"/>
        <w:rPr>
          <w:rFonts w:hint="default"/>
          <w:lang w:val="en-US"/>
        </w:rPr>
      </w:pPr>
      <w:r>
        <w:t xml:space="preserve">CIDs </w:t>
      </w:r>
      <w:r>
        <w:rPr>
          <w:rFonts w:hint="default"/>
          <w:lang w:val="en-US"/>
        </w:rPr>
        <w:t>474</w:t>
      </w:r>
    </w:p>
    <w:p w14:paraId="1F53E8B6">
      <w:pPr>
        <w:rPr>
          <w:iCs/>
        </w:rPr>
      </w:pPr>
    </w:p>
    <w:p w14:paraId="7E10C01B">
      <w:pPr>
        <w:rPr>
          <w:del w:id="64" w:author="Jinjing" w:date="2025-05-13T00:04:55Z"/>
          <w:rFonts w:hint="default"/>
          <w:iCs/>
          <w:lang w:val="en-US"/>
        </w:rPr>
      </w:pPr>
      <w:r>
        <w:rPr>
          <w:iCs/>
        </w:rPr>
        <w:t xml:space="preserve">Discussion: </w:t>
      </w:r>
      <w:r>
        <w:rPr>
          <w:rFonts w:hint="default"/>
          <w:iCs/>
          <w:lang w:val="en-US"/>
        </w:rPr>
        <w:t xml:space="preserve">It is the different types of Poll frame. When Poll frame is defined, the usage is described accordingly in 10.39.11.3.9. To make the description more clear, additional text </w:t>
      </w:r>
      <w:del w:id="65" w:author="Jinjing" w:date="2025-05-13T00:04:55Z">
        <w:r>
          <w:rPr>
            <w:rFonts w:hint="default"/>
            <w:iCs/>
            <w:lang w:val="en-US"/>
          </w:rPr>
          <w:delText>are added .</w:delText>
        </w:r>
      </w:del>
    </w:p>
    <w:p w14:paraId="30E5C667">
      <w:pPr>
        <w:rPr>
          <w:ins w:id="66" w:author="Jinjing" w:date="2025-05-13T00:05:07Z"/>
          <w:rFonts w:hint="default"/>
          <w:iCs/>
          <w:lang w:val="en-US"/>
        </w:rPr>
      </w:pPr>
      <w:ins w:id="67" w:author="Jinjing" w:date="2025-05-13T00:04:55Z">
        <w:r>
          <w:rPr>
            <w:rFonts w:hint="default"/>
            <w:iCs/>
            <w:lang w:val="en-US"/>
          </w:rPr>
          <w:t>a</w:t>
        </w:r>
      </w:ins>
      <w:ins w:id="68" w:author="Jinjing" w:date="2025-05-13T00:04:56Z">
        <w:r>
          <w:rPr>
            <w:rFonts w:hint="default"/>
            <w:iCs/>
            <w:lang w:val="en-US"/>
          </w:rPr>
          <w:t>re add</w:t>
        </w:r>
      </w:ins>
      <w:ins w:id="69" w:author="Jinjing" w:date="2025-05-13T00:04:57Z">
        <w:r>
          <w:rPr>
            <w:rFonts w:hint="default"/>
            <w:iCs/>
            <w:lang w:val="en-US"/>
          </w:rPr>
          <w:t xml:space="preserve">ed </w:t>
        </w:r>
      </w:ins>
      <w:ins w:id="70" w:author="Jinjing" w:date="2025-05-13T00:04:59Z">
        <w:r>
          <w:rPr>
            <w:rFonts w:hint="default"/>
            <w:iCs/>
            <w:lang w:val="en-US"/>
          </w:rPr>
          <w:t>t</w:t>
        </w:r>
      </w:ins>
      <w:ins w:id="71" w:author="Jinjing" w:date="2025-05-13T00:05:00Z">
        <w:r>
          <w:rPr>
            <w:rFonts w:hint="default"/>
            <w:iCs/>
            <w:lang w:val="en-US"/>
          </w:rPr>
          <w:t xml:space="preserve">o </w:t>
        </w:r>
      </w:ins>
      <w:ins w:id="72" w:author="Jinjing" w:date="2025-05-13T00:05:01Z">
        <w:r>
          <w:rPr>
            <w:rFonts w:hint="default"/>
            <w:iCs/>
            <w:lang w:val="en-US"/>
          </w:rPr>
          <w:t>cl</w:t>
        </w:r>
      </w:ins>
      <w:ins w:id="73" w:author="Jinjing" w:date="2025-05-13T00:05:02Z">
        <w:r>
          <w:rPr>
            <w:rFonts w:hint="default"/>
            <w:iCs/>
            <w:lang w:val="en-US"/>
          </w:rPr>
          <w:t>arify</w:t>
        </w:r>
      </w:ins>
      <w:ins w:id="74" w:author="Jinjing" w:date="2025-05-13T00:05:03Z">
        <w:r>
          <w:rPr>
            <w:rFonts w:hint="default"/>
            <w:iCs/>
            <w:lang w:val="en-US"/>
          </w:rPr>
          <w:t xml:space="preserve"> the </w:t>
        </w:r>
      </w:ins>
      <w:ins w:id="75" w:author="Jinjing" w:date="2025-05-13T00:05:06Z">
        <w:r>
          <w:rPr>
            <w:rFonts w:hint="default"/>
            <w:iCs/>
            <w:lang w:val="en-US"/>
          </w:rPr>
          <w:t>usage</w:t>
        </w:r>
      </w:ins>
      <w:ins w:id="76" w:author="Jinjing" w:date="2025-05-13T00:05:07Z">
        <w:r>
          <w:rPr>
            <w:rFonts w:hint="default"/>
            <w:iCs/>
            <w:lang w:val="en-US"/>
          </w:rPr>
          <w:t>.</w:t>
        </w:r>
      </w:ins>
    </w:p>
    <w:p w14:paraId="1F978796">
      <w:pPr>
        <w:rPr>
          <w:rFonts w:hint="default"/>
          <w:iCs/>
          <w:lang w:val="en-US"/>
        </w:rPr>
      </w:pPr>
    </w:p>
    <w:p w14:paraId="2B63E93C">
      <w:pPr>
        <w:rPr>
          <w:rFonts w:hint="default"/>
          <w:iCs/>
          <w:lang w:val="en-US"/>
        </w:rPr>
      </w:pPr>
      <w:r>
        <w:rPr>
          <w:rFonts w:hint="default"/>
          <w:iCs/>
          <w:color w:val="00B050"/>
          <w:highlight w:val="yellow"/>
          <w:lang w:val="en-US"/>
        </w:rPr>
        <w:t>Change the text from Line 15 to the following</w:t>
      </w:r>
      <w:r>
        <w:rPr>
          <w:iCs/>
          <w:color w:val="00B050"/>
        </w:rPr>
        <w:t>:</w:t>
      </w:r>
    </w:p>
    <w:p w14:paraId="1E53F540">
      <w:pPr>
        <w:rPr>
          <w:rFonts w:hint="default"/>
          <w:iCs/>
          <w:color w:val="auto"/>
          <w:lang w:val="en-US"/>
        </w:rPr>
      </w:pPr>
      <w:ins w:id="77" w:author="Jinjing" w:date="2025-05-13T00:09:52Z">
        <w:r>
          <w:rPr>
            <w:rFonts w:hint="default"/>
            <w:iCs/>
            <w:color w:val="auto"/>
            <w:lang w:val="en-US"/>
          </w:rPr>
          <w:t>A ra</w:t>
        </w:r>
      </w:ins>
      <w:ins w:id="78" w:author="Jinjing" w:date="2025-05-13T00:09:53Z">
        <w:r>
          <w:rPr>
            <w:rFonts w:hint="default"/>
            <w:iCs/>
            <w:color w:val="auto"/>
            <w:lang w:val="en-US"/>
          </w:rPr>
          <w:t>n</w:t>
        </w:r>
      </w:ins>
      <w:ins w:id="79" w:author="Jinjing" w:date="2025-05-13T00:09:54Z">
        <w:r>
          <w:rPr>
            <w:rFonts w:hint="default"/>
            <w:iCs/>
            <w:color w:val="auto"/>
            <w:lang w:val="en-US"/>
          </w:rPr>
          <w:t>ging r</w:t>
        </w:r>
      </w:ins>
      <w:ins w:id="80" w:author="Jinjing" w:date="2025-05-13T00:09:55Z">
        <w:r>
          <w:rPr>
            <w:rFonts w:hint="default"/>
            <w:iCs/>
            <w:color w:val="auto"/>
            <w:lang w:val="en-US"/>
          </w:rPr>
          <w:t>ound m</w:t>
        </w:r>
      </w:ins>
      <w:ins w:id="81" w:author="Jinjing" w:date="2025-05-13T00:09:56Z">
        <w:r>
          <w:rPr>
            <w:rFonts w:hint="default"/>
            <w:iCs/>
            <w:color w:val="auto"/>
            <w:lang w:val="en-US"/>
          </w:rPr>
          <w:t xml:space="preserve">ay use </w:t>
        </w:r>
      </w:ins>
      <w:del w:id="82" w:author="Jinjing" w:date="2025-05-13T00:09:57Z">
        <w:r>
          <w:rPr>
            <w:rFonts w:hint="default"/>
            <w:iCs/>
            <w:color w:val="auto"/>
            <w:lang w:val="en-US"/>
          </w:rPr>
          <w:delText>The</w:delText>
        </w:r>
      </w:del>
      <w:ins w:id="83" w:author="Jinjing" w:date="2025-05-13T00:09:57Z">
        <w:r>
          <w:rPr>
            <w:rFonts w:hint="default"/>
            <w:iCs/>
            <w:color w:val="auto"/>
            <w:lang w:val="en-US"/>
          </w:rPr>
          <w:t>d</w:t>
        </w:r>
      </w:ins>
      <w:ins w:id="84" w:author="Jinjing" w:date="2025-05-13T00:08:48Z">
        <w:r>
          <w:rPr>
            <w:rFonts w:hint="default"/>
            <w:iCs/>
            <w:color w:val="auto"/>
            <w:lang w:val="en-US"/>
          </w:rPr>
          <w:t>iffer</w:t>
        </w:r>
      </w:ins>
      <w:ins w:id="85" w:author="Jinjing" w:date="2025-05-13T00:08:49Z">
        <w:r>
          <w:rPr>
            <w:rFonts w:hint="default"/>
            <w:iCs/>
            <w:color w:val="auto"/>
            <w:lang w:val="en-US"/>
          </w:rPr>
          <w:t>ent</w:t>
        </w:r>
      </w:ins>
      <w:r>
        <w:rPr>
          <w:rFonts w:hint="default"/>
          <w:iCs/>
          <w:color w:val="auto"/>
          <w:lang w:val="en-US"/>
        </w:rPr>
        <w:t xml:space="preserve"> </w:t>
      </w:r>
      <w:ins w:id="86" w:author="Jinjing" w:date="2025-05-13T00:08:55Z">
        <w:r>
          <w:rPr>
            <w:rFonts w:hint="default"/>
            <w:iCs/>
            <w:color w:val="auto"/>
            <w:lang w:val="en-US"/>
          </w:rPr>
          <w:t>var</w:t>
        </w:r>
      </w:ins>
      <w:ins w:id="87" w:author="Jinjing" w:date="2025-05-13T00:08:56Z">
        <w:r>
          <w:rPr>
            <w:rFonts w:hint="default"/>
            <w:iCs/>
            <w:color w:val="auto"/>
            <w:lang w:val="en-US"/>
          </w:rPr>
          <w:t>iant</w:t>
        </w:r>
      </w:ins>
      <w:ins w:id="88" w:author="Jinjing" w:date="2025-05-13T00:08:57Z">
        <w:r>
          <w:rPr>
            <w:rFonts w:hint="default"/>
            <w:iCs/>
            <w:color w:val="auto"/>
            <w:lang w:val="en-US"/>
          </w:rPr>
          <w:t xml:space="preserve">s of </w:t>
        </w:r>
      </w:ins>
      <w:r>
        <w:rPr>
          <w:rFonts w:hint="default"/>
          <w:iCs/>
          <w:color w:val="auto"/>
          <w:lang w:val="en-US"/>
        </w:rPr>
        <w:t xml:space="preserve">One-to-many Poll Compact frame </w:t>
      </w:r>
      <w:del w:id="89" w:author="Jinjing" w:date="2025-05-13T00:10:44Z">
        <w:r>
          <w:rPr>
            <w:rFonts w:hint="default"/>
            <w:iCs/>
            <w:color w:val="auto"/>
            <w:lang w:val="en-US"/>
          </w:rPr>
          <w:delText xml:space="preserve">is </w:delText>
        </w:r>
      </w:del>
      <w:ins w:id="90" w:author="Jinjing" w:date="2025-05-13T00:10:44Z">
        <w:r>
          <w:rPr>
            <w:rFonts w:hint="default"/>
            <w:iCs/>
            <w:color w:val="auto"/>
            <w:lang w:val="en-US"/>
          </w:rPr>
          <w:t>that</w:t>
        </w:r>
      </w:ins>
      <w:ins w:id="91" w:author="Jinjing" w:date="2025-05-13T00:10:45Z">
        <w:r>
          <w:rPr>
            <w:rFonts w:hint="default"/>
            <w:iCs/>
            <w:color w:val="auto"/>
            <w:lang w:val="en-US"/>
          </w:rPr>
          <w:t xml:space="preserve"> </w:t>
        </w:r>
      </w:ins>
      <w:ins w:id="92" w:author="Jinjing" w:date="2025-05-13T00:10:56Z">
        <w:r>
          <w:rPr>
            <w:rFonts w:hint="default"/>
            <w:iCs/>
            <w:color w:val="auto"/>
            <w:lang w:val="en-US"/>
          </w:rPr>
          <w:t>are</w:t>
        </w:r>
      </w:ins>
      <w:ins w:id="93" w:author="Jinjing" w:date="2025-05-13T00:10:10Z">
        <w:r>
          <w:rPr>
            <w:rFonts w:hint="default"/>
            <w:iCs/>
            <w:color w:val="auto"/>
            <w:lang w:val="en-US"/>
          </w:rPr>
          <w:t xml:space="preserve"> </w:t>
        </w:r>
      </w:ins>
      <w:ins w:id="94" w:author="Jinjing" w:date="2025-05-13T00:10:12Z">
        <w:r>
          <w:rPr>
            <w:rFonts w:hint="default"/>
            <w:iCs/>
            <w:color w:val="auto"/>
            <w:lang w:val="en-US"/>
          </w:rPr>
          <w:t>des</w:t>
        </w:r>
      </w:ins>
      <w:ins w:id="95" w:author="Jinjing" w:date="2025-05-13T00:10:13Z">
        <w:r>
          <w:rPr>
            <w:rFonts w:hint="default"/>
            <w:iCs/>
            <w:color w:val="auto"/>
            <w:lang w:val="en-US"/>
          </w:rPr>
          <w:t>cr</w:t>
        </w:r>
      </w:ins>
      <w:ins w:id="96" w:author="Jinjing" w:date="2025-05-13T00:10:14Z">
        <w:r>
          <w:rPr>
            <w:rFonts w:hint="default"/>
            <w:iCs/>
            <w:color w:val="auto"/>
            <w:lang w:val="en-US"/>
          </w:rPr>
          <w:t>ibed in</w:t>
        </w:r>
      </w:ins>
      <w:ins w:id="97" w:author="Jinjing" w:date="2025-05-13T00:10:15Z">
        <w:r>
          <w:rPr>
            <w:rFonts w:hint="default"/>
            <w:iCs/>
            <w:color w:val="auto"/>
            <w:lang w:val="en-US"/>
          </w:rPr>
          <w:t xml:space="preserve"> </w:t>
        </w:r>
      </w:ins>
      <w:ins w:id="98" w:author="Jinjing" w:date="2025-05-13T00:10:24Z">
        <w:r>
          <w:rPr>
            <w:rFonts w:hint="default"/>
            <w:iCs/>
            <w:color w:val="auto"/>
            <w:lang w:val="en-US"/>
          </w:rPr>
          <w:t>10.</w:t>
        </w:r>
      </w:ins>
      <w:ins w:id="99" w:author="Jinjing" w:date="2025-05-13T00:10:25Z">
        <w:r>
          <w:rPr>
            <w:rFonts w:hint="default"/>
            <w:iCs/>
            <w:color w:val="auto"/>
            <w:lang w:val="en-US"/>
          </w:rPr>
          <w:t>39.</w:t>
        </w:r>
      </w:ins>
      <w:ins w:id="100" w:author="Jinjing" w:date="2025-05-13T00:10:27Z">
        <w:r>
          <w:rPr>
            <w:rFonts w:hint="default"/>
            <w:iCs/>
            <w:color w:val="auto"/>
            <w:lang w:val="en-US"/>
          </w:rPr>
          <w:t>11.</w:t>
        </w:r>
      </w:ins>
      <w:ins w:id="101" w:author="Jinjing" w:date="2025-05-13T00:10:28Z">
        <w:r>
          <w:rPr>
            <w:rFonts w:hint="default"/>
            <w:iCs/>
            <w:color w:val="auto"/>
            <w:lang w:val="en-US"/>
          </w:rPr>
          <w:t>3.</w:t>
        </w:r>
      </w:ins>
      <w:ins w:id="102" w:author="Jinjing" w:date="2025-05-13T00:10:29Z">
        <w:r>
          <w:rPr>
            <w:rFonts w:hint="default"/>
            <w:iCs/>
            <w:color w:val="auto"/>
            <w:lang w:val="en-US"/>
          </w:rPr>
          <w:t>9</w:t>
        </w:r>
      </w:ins>
      <w:del w:id="103" w:author="Jinjing" w:date="2025-05-13T00:09:18Z">
        <w:r>
          <w:rPr>
            <w:rFonts w:hint="default"/>
            <w:iCs/>
            <w:color w:val="auto"/>
            <w:lang w:val="en-US"/>
          </w:rPr>
          <w:delText>described in 10.39.11.3.9</w:delText>
        </w:r>
      </w:del>
      <w:r>
        <w:rPr>
          <w:rFonts w:hint="default"/>
          <w:iCs/>
          <w:color w:val="auto"/>
          <w:lang w:val="en-US"/>
        </w:rPr>
        <w:t xml:space="preserve">. </w:t>
      </w:r>
      <w:ins w:id="104" w:author="Jinjing" w:date="2025-05-13T00:06:21Z">
        <w:r>
          <w:rPr>
            <w:rFonts w:hint="default"/>
            <w:iCs/>
            <w:color w:val="C00000"/>
            <w:lang w:val="en-US"/>
          </w:rPr>
          <w:t>F</w:t>
        </w:r>
      </w:ins>
      <w:ins w:id="105" w:author="Jinjing" w:date="2025-05-13T00:06:22Z">
        <w:r>
          <w:rPr>
            <w:rFonts w:hint="default"/>
            <w:iCs/>
            <w:color w:val="C00000"/>
            <w:lang w:val="en-US"/>
          </w:rPr>
          <w:t>or e</w:t>
        </w:r>
      </w:ins>
      <w:ins w:id="106" w:author="Jinjing" w:date="2025-05-13T00:06:23Z">
        <w:r>
          <w:rPr>
            <w:rFonts w:hint="default"/>
            <w:iCs/>
            <w:color w:val="C00000"/>
            <w:lang w:val="en-US"/>
          </w:rPr>
          <w:t>xampl</w:t>
        </w:r>
      </w:ins>
      <w:ins w:id="107" w:author="Jinjing" w:date="2025-05-13T00:06:24Z">
        <w:r>
          <w:rPr>
            <w:rFonts w:hint="default"/>
            <w:iCs/>
            <w:color w:val="C00000"/>
            <w:lang w:val="en-US"/>
          </w:rPr>
          <w:t>e</w:t>
        </w:r>
      </w:ins>
      <w:ins w:id="108" w:author="Jinjing" w:date="2025-05-13T00:06:15Z">
        <w:r>
          <w:rPr>
            <w:rFonts w:hint="default"/>
            <w:iCs/>
            <w:color w:val="C00000"/>
            <w:lang w:val="en-US"/>
          </w:rPr>
          <w:t xml:space="preserve">, </w:t>
        </w:r>
      </w:ins>
      <w:ins w:id="109" w:author="Jinjing" w:date="2025-05-13T00:06:25Z">
        <w:r>
          <w:rPr>
            <w:rFonts w:hint="default"/>
            <w:iCs/>
            <w:color w:val="C00000"/>
            <w:lang w:val="en-US"/>
          </w:rPr>
          <w:t>i</w:t>
        </w:r>
      </w:ins>
      <w:ins w:id="110" w:author="Jinjing" w:date="2025-05-13T00:06:26Z">
        <w:r>
          <w:rPr>
            <w:rFonts w:hint="default"/>
            <w:iCs/>
            <w:color w:val="C00000"/>
            <w:lang w:val="en-US"/>
          </w:rPr>
          <w:t>n F</w:t>
        </w:r>
      </w:ins>
      <w:ins w:id="111" w:author="Jinjing" w:date="2025-05-13T00:06:27Z">
        <w:r>
          <w:rPr>
            <w:rFonts w:hint="default"/>
            <w:iCs/>
            <w:color w:val="C00000"/>
            <w:lang w:val="en-US"/>
          </w:rPr>
          <w:t xml:space="preserve">igure </w:t>
        </w:r>
      </w:ins>
      <w:ins w:id="112" w:author="Jinjing" w:date="2025-05-13T00:06:28Z">
        <w:r>
          <w:rPr>
            <w:rFonts w:hint="default"/>
            <w:iCs/>
            <w:color w:val="C00000"/>
            <w:lang w:val="en-US"/>
          </w:rPr>
          <w:t xml:space="preserve">46, </w:t>
        </w:r>
      </w:ins>
      <w:ins w:id="113" w:author="Jinjing" w:date="2025-05-13T00:06:15Z">
        <w:r>
          <w:rPr>
            <w:rFonts w:hint="default"/>
            <w:iCs/>
            <w:color w:val="C00000"/>
            <w:lang w:val="en-US"/>
          </w:rPr>
          <w:t>the Message Control field value is 1 for One-to-many Poll Compact frame in Slot 0, while the Message Control field value is 0 for One-to-many Poll Compact frame in Sub-round for Responder 2.</w:t>
        </w:r>
      </w:ins>
      <w:ins w:id="114" w:author="Jinjing" w:date="2025-05-13T00:06:43Z">
        <w:r>
          <w:rPr>
            <w:rFonts w:hint="default"/>
            <w:iCs/>
            <w:color w:val="C00000"/>
            <w:lang w:val="en-US"/>
          </w:rPr>
          <w:t xml:space="preserve"> </w:t>
        </w:r>
      </w:ins>
      <w:r>
        <w:rPr>
          <w:rFonts w:hint="default"/>
          <w:iCs/>
          <w:color w:val="auto"/>
          <w:lang w:val="en-US"/>
        </w:rPr>
        <w:t>During the control phase of each sub-round of one-to-many MMS ranging the following frames are used: the One-to-many Poll Compact frame, the One-to-many Response Compact frame and the One-to-many Report Compact frame.</w:t>
      </w:r>
    </w:p>
    <w:p w14:paraId="76CA62B7">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06A34819">
        <w:trPr>
          <w:trHeight w:val="440" w:hRule="atLeast"/>
        </w:trPr>
        <w:tc>
          <w:tcPr>
            <w:tcW w:w="655" w:type="dxa"/>
          </w:tcPr>
          <w:p w14:paraId="1559D93D">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C24CB5A">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EDE8B2B">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39F86A52">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A53E972">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45B149A2">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EE22830">
        <w:trPr>
          <w:trHeight w:val="2159" w:hRule="atLeast"/>
        </w:trPr>
        <w:tc>
          <w:tcPr>
            <w:tcW w:w="655" w:type="dxa"/>
            <w:vAlign w:val="top"/>
          </w:tcPr>
          <w:p w14:paraId="07984CF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477</w:t>
            </w:r>
          </w:p>
        </w:tc>
        <w:tc>
          <w:tcPr>
            <w:tcW w:w="697" w:type="dxa"/>
            <w:vAlign w:val="top"/>
          </w:tcPr>
          <w:p w14:paraId="54B000C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85</w:t>
            </w:r>
          </w:p>
        </w:tc>
        <w:tc>
          <w:tcPr>
            <w:tcW w:w="627" w:type="dxa"/>
            <w:vAlign w:val="top"/>
          </w:tcPr>
          <w:p w14:paraId="338AA96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31</w:t>
            </w:r>
          </w:p>
        </w:tc>
        <w:tc>
          <w:tcPr>
            <w:tcW w:w="2907" w:type="dxa"/>
            <w:vAlign w:val="top"/>
          </w:tcPr>
          <w:p w14:paraId="4304F13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"follows the same mechanism" is insufficient to describe it.  Does the switch happen per NB TX, per sub-round, per round or when?  This is not clear in the referenced clause.  In one-to-many case this may be quite complex for all nodes to know what channel is to be used.</w:t>
            </w:r>
          </w:p>
        </w:tc>
        <w:tc>
          <w:tcPr>
            <w:tcW w:w="2898" w:type="dxa"/>
            <w:vAlign w:val="top"/>
          </w:tcPr>
          <w:p w14:paraId="213E6147">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Make it clear when the channel switch is to be done. And how it works with multiple nodes.</w:t>
            </w:r>
          </w:p>
        </w:tc>
        <w:tc>
          <w:tcPr>
            <w:tcW w:w="2831" w:type="dxa"/>
            <w:vAlign w:val="top"/>
          </w:tcPr>
          <w:p w14:paraId="6B43E98D">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114ADB5D"/>
    <w:p w14:paraId="43668474">
      <w:pPr>
        <w:pStyle w:val="3"/>
        <w:rPr>
          <w:rFonts w:hint="default"/>
          <w:lang w:val="en-US"/>
        </w:rPr>
      </w:pPr>
      <w:r>
        <w:t xml:space="preserve">CIDs </w:t>
      </w:r>
      <w:r>
        <w:rPr>
          <w:rFonts w:hint="default"/>
          <w:lang w:val="en-US"/>
        </w:rPr>
        <w:t>477</w:t>
      </w:r>
    </w:p>
    <w:p w14:paraId="4DAAF696">
      <w:pPr>
        <w:rPr>
          <w:iCs/>
        </w:rPr>
      </w:pPr>
    </w:p>
    <w:p w14:paraId="0DF6E7B8">
      <w:pPr>
        <w:rPr>
          <w:iCs/>
        </w:rPr>
      </w:pPr>
      <w:r>
        <w:rPr>
          <w:iCs/>
        </w:rPr>
        <w:t>Discussion: the channel switch follows the same rules for one-to-one ranging, which is per-block based.</w:t>
      </w:r>
    </w:p>
    <w:p w14:paraId="4F88D15D">
      <w:pPr>
        <w:rPr>
          <w:iCs/>
        </w:rPr>
      </w:pPr>
    </w:p>
    <w:p w14:paraId="63B9DE8F">
      <w:pPr>
        <w:rPr>
          <w:iCs/>
          <w:color w:val="00B050"/>
        </w:rPr>
      </w:pPr>
      <w:r>
        <w:rPr>
          <w:rFonts w:hint="default"/>
          <w:iCs/>
          <w:color w:val="00B050"/>
          <w:highlight w:val="yellow"/>
          <w:lang w:val="en-US"/>
        </w:rPr>
        <w:t>Change</w:t>
      </w:r>
      <w:r>
        <w:rPr>
          <w:iCs/>
          <w:color w:val="00B050"/>
          <w:highlight w:val="yellow"/>
        </w:rPr>
        <w:t xml:space="preserve"> the following text at the end of 10.3</w:t>
      </w:r>
      <w:r>
        <w:rPr>
          <w:rFonts w:hint="default"/>
          <w:iCs/>
          <w:color w:val="00B050"/>
          <w:highlight w:val="yellow"/>
          <w:lang w:val="en-US"/>
        </w:rPr>
        <w:t>9.9.1</w:t>
      </w:r>
      <w:r>
        <w:rPr>
          <w:iCs/>
          <w:color w:val="00B050"/>
        </w:rPr>
        <w:t>:</w:t>
      </w:r>
    </w:p>
    <w:p w14:paraId="2E336F34">
      <w:pPr>
        <w:rPr>
          <w:iCs/>
        </w:rPr>
      </w:pPr>
      <w:ins w:id="115" w:author="Jinjing" w:date="2025-05-13T08:57:59Z">
        <w:r>
          <w:rPr>
            <w:rFonts w:hint="default"/>
            <w:iCs/>
            <w:color w:val="C00000"/>
            <w:lang w:val="en-US"/>
          </w:rPr>
          <w:t xml:space="preserve">For channel switching, one-to-many ranging follows the same mechanism as described in 10.39.8.4. In each ranging block, if channel switching is enabled, the </w:t>
        </w:r>
      </w:ins>
      <w:ins w:id="116" w:author="Jinjing" w:date="2025-05-13T08:58:29Z">
        <w:r>
          <w:rPr>
            <w:rFonts w:hint="default"/>
            <w:iCs/>
            <w:color w:val="C00000"/>
            <w:lang w:val="en-US"/>
          </w:rPr>
          <w:t>I</w:t>
        </w:r>
      </w:ins>
      <w:ins w:id="117" w:author="Jinjing" w:date="2025-05-13T08:57:59Z">
        <w:r>
          <w:rPr>
            <w:rFonts w:hint="default"/>
            <w:iCs/>
            <w:color w:val="C00000"/>
            <w:lang w:val="en-US"/>
          </w:rPr>
          <w:t xml:space="preserve">nitiator and the </w:t>
        </w:r>
      </w:ins>
      <w:ins w:id="118" w:author="Jinjing" w:date="2025-05-13T08:58:33Z">
        <w:r>
          <w:rPr>
            <w:rFonts w:hint="default"/>
            <w:iCs/>
            <w:color w:val="C00000"/>
            <w:lang w:val="en-US"/>
          </w:rPr>
          <w:t>R</w:t>
        </w:r>
      </w:ins>
      <w:ins w:id="119" w:author="Jinjing" w:date="2025-05-13T08:57:59Z">
        <w:r>
          <w:rPr>
            <w:rFonts w:hint="default"/>
            <w:iCs/>
            <w:color w:val="C00000"/>
            <w:lang w:val="en-US"/>
          </w:rPr>
          <w:t>esponder(s) shall use the channel switching protocol described in 10.39.8.4.3</w:t>
        </w:r>
      </w:ins>
      <w:r>
        <w:rPr>
          <w:iCs/>
          <w:color w:val="C00000"/>
        </w:rPr>
        <w:t>.</w:t>
      </w:r>
    </w:p>
    <w:sectPr>
      <w:headerReference r:id="rId5" w:type="first"/>
      <w:footerReference r:id="rId8" w:type="first"/>
      <w:headerReference r:id="rId3" w:type="default"/>
      <w:footerReference r:id="rId6" w:type="default"/>
      <w:headerReference r:id="rId4" w:type="even"/>
      <w:footerReference r:id="rId7" w:type="even"/>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DejaVu Sans">
    <w:altName w:val="苹方-简"/>
    <w:panose1 w:val="020B0604020202020204"/>
    <w:charset w:val="00"/>
    <w:family w:val="swiss"/>
    <w:pitch w:val="default"/>
    <w:sig w:usb0="00000000" w:usb1="00000000" w:usb2="0A246029" w:usb3="00000000" w:csb0="000001FF" w:csb1="00000000"/>
  </w:font>
  <w:font w:name="Batang">
    <w:altName w:val="Apple SD Gothic Neo"/>
    <w:panose1 w:val="02030600000101010101"/>
    <w:charset w:val="81"/>
    <w:family w:val="roman"/>
    <w:pitch w:val="default"/>
    <w:sig w:usb0="00000000" w:usb1="00000000" w:usb2="00000030" w:usb3="00000000" w:csb0="0008009F" w:csb1="0000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iragino Sans CNS">
    <w:panose1 w:val="020B0300000000000000"/>
    <w:charset w:val="88"/>
    <w:family w:val="auto"/>
    <w:pitch w:val="default"/>
    <w:sig w:usb0="00000001" w:usb1="1A0F1900" w:usb2="00000016" w:usb3="00000000" w:csb0="00120005"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2010600030101010101"/>
    <w:charset w:val="86"/>
    <w:family w:val="roman"/>
    <w:pitch w:val="variable"/>
    <w:sig w:usb0="00000003" w:usb1="288F0000" w:usb2="00000016"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Apple SD Gothic Neo">
    <w:panose1 w:val="02000300000000000000"/>
    <w:charset w:val="81"/>
    <w:family w:val="auto"/>
    <w:pitch w:val="default"/>
    <w:sig w:usb0="00000203" w:usb1="21D12C10" w:usb2="00000010" w:usb3="00000000" w:csb0="00280005"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AC10">
    <w:pPr>
      <w:pStyle w:val="11"/>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2</w:t>
    </w:r>
    <w:r>
      <w:fldChar w:fldCharType="end"/>
    </w:r>
    <w:r>
      <w:tab/>
    </w:r>
    <w:r>
      <w:t>Jiang et al. (Apple)</w:t>
    </w:r>
  </w:p>
  <w:p w14:paraId="74E994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544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395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312F">
    <w:pPr>
      <w:pStyle w:val="12"/>
      <w:tabs>
        <w:tab w:val="center" w:pos="4680"/>
        <w:tab w:val="right" w:pos="9360"/>
        <w:tab w:val="clear" w:pos="6480"/>
      </w:tabs>
    </w:pPr>
    <w:r>
      <w:fldChar w:fldCharType="begin"/>
    </w:r>
    <w:r>
      <w:instrText xml:space="preserve"> KEYWORDS  \* MERGEFORMAT </w:instrText>
    </w:r>
    <w:r>
      <w:fldChar w:fldCharType="separate"/>
    </w:r>
    <w:r>
      <w:rPr>
        <w:rFonts w:hint="eastAsia"/>
        <w:lang w:val="en-US" w:eastAsia="zh-CN"/>
      </w:rPr>
      <w:t>May</w:t>
    </w:r>
    <w:r>
      <w:t xml:space="preserve"> 202</w:t>
    </w:r>
    <w:r>
      <w:rPr>
        <w:rFonts w:hint="eastAsia"/>
        <w:lang w:val="en-US" w:eastAsia="zh-CN"/>
      </w:rPr>
      <w:t>5</w:t>
    </w:r>
    <w:r>
      <w:fldChar w:fldCharType="end"/>
    </w:r>
    <w:r>
      <w:tab/>
    </w:r>
    <w:r>
      <w:tab/>
    </w:r>
    <w:sdt>
      <w:sdtPr>
        <w:alias w:val="Title"/>
        <w:id w:val="-1"/>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t>doc.: 15-2</w:t>
        </w:r>
        <w:r>
          <w:rPr>
            <w:rFonts w:hint="eastAsia"/>
            <w:lang w:val="en-US" w:eastAsia="zh-CN"/>
          </w:rPr>
          <w:t>5</w:t>
        </w:r>
        <w:r>
          <w:t>-0</w:t>
        </w:r>
        <w:r>
          <w:rPr>
            <w:rFonts w:hint="default"/>
            <w:lang w:val="en-US" w:eastAsia="zh-CN"/>
          </w:rPr>
          <w:t>213</w:t>
        </w:r>
        <w:r>
          <w:rPr>
            <w:rFonts w:hint="eastAsia"/>
            <w:lang w:val="en-US" w:eastAsia="zh-CN"/>
          </w:rPr>
          <w:t>-0</w:t>
        </w:r>
        <w:r>
          <w:rPr>
            <w:rFonts w:hint="default"/>
            <w:lang w:val="en-US" w:eastAsia="zh-CN"/>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089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78E8">
    <w:pPr>
      <w:pStyle w:val="1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jing">
    <w15:presenceInfo w15:providerId="WPS Office" w15:userId="41044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74"/>
    <w:rsid w:val="000015B9"/>
    <w:rsid w:val="000039FB"/>
    <w:rsid w:val="00006889"/>
    <w:rsid w:val="00015D8B"/>
    <w:rsid w:val="00025AA3"/>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1F6C75"/>
    <w:rsid w:val="00205B3A"/>
    <w:rsid w:val="00224665"/>
    <w:rsid w:val="002309D2"/>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0BC2"/>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0AE1"/>
    <w:rsid w:val="007934AC"/>
    <w:rsid w:val="00793AEB"/>
    <w:rsid w:val="007943F2"/>
    <w:rsid w:val="007A02B7"/>
    <w:rsid w:val="007A688D"/>
    <w:rsid w:val="007C255F"/>
    <w:rsid w:val="007C770A"/>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D0E75"/>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205"/>
    <w:rsid w:val="00C468F2"/>
    <w:rsid w:val="00C47D6A"/>
    <w:rsid w:val="00C81708"/>
    <w:rsid w:val="00C83B54"/>
    <w:rsid w:val="00C879ED"/>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DD5D6B"/>
    <w:rsid w:val="00E06BB2"/>
    <w:rsid w:val="00E077D0"/>
    <w:rsid w:val="00E40BDA"/>
    <w:rsid w:val="00E5120B"/>
    <w:rsid w:val="00E64848"/>
    <w:rsid w:val="00E73C64"/>
    <w:rsid w:val="00E86B3F"/>
    <w:rsid w:val="00E90886"/>
    <w:rsid w:val="00E969E5"/>
    <w:rsid w:val="00EA40E6"/>
    <w:rsid w:val="00EA5B48"/>
    <w:rsid w:val="00EA669C"/>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9554B"/>
    <w:rsid w:val="00FB0D4A"/>
    <w:rsid w:val="00FB5171"/>
    <w:rsid w:val="00FC2229"/>
    <w:rsid w:val="00FD53E2"/>
    <w:rsid w:val="00FE3A6D"/>
    <w:rsid w:val="00FF7ECF"/>
    <w:rsid w:val="1FF3FED4"/>
    <w:rsid w:val="1FF63684"/>
    <w:rsid w:val="33E7C254"/>
    <w:rsid w:val="3A68600D"/>
    <w:rsid w:val="3BFFFB76"/>
    <w:rsid w:val="3CFF4D8F"/>
    <w:rsid w:val="3D7E2FC4"/>
    <w:rsid w:val="3ED51002"/>
    <w:rsid w:val="3F4F5D06"/>
    <w:rsid w:val="3FF89EEE"/>
    <w:rsid w:val="4E5F6974"/>
    <w:rsid w:val="54DB3479"/>
    <w:rsid w:val="5BEF4014"/>
    <w:rsid w:val="5EDEE8A7"/>
    <w:rsid w:val="5FBD146A"/>
    <w:rsid w:val="63DFEAA2"/>
    <w:rsid w:val="676B3489"/>
    <w:rsid w:val="6BF33051"/>
    <w:rsid w:val="6DFFF548"/>
    <w:rsid w:val="6FD9E3E1"/>
    <w:rsid w:val="6FEE215D"/>
    <w:rsid w:val="757F14A0"/>
    <w:rsid w:val="76070F5A"/>
    <w:rsid w:val="77BF9147"/>
    <w:rsid w:val="77EF6ADB"/>
    <w:rsid w:val="77FD4207"/>
    <w:rsid w:val="7B768178"/>
    <w:rsid w:val="7CFE3FCB"/>
    <w:rsid w:val="7DAF052F"/>
    <w:rsid w:val="7E6314D3"/>
    <w:rsid w:val="7EDF822B"/>
    <w:rsid w:val="7F496701"/>
    <w:rsid w:val="7F73AB44"/>
    <w:rsid w:val="7F7CAD4B"/>
    <w:rsid w:val="7FBE5CAB"/>
    <w:rsid w:val="7FBF07CD"/>
    <w:rsid w:val="7FC91D99"/>
    <w:rsid w:val="7FE44830"/>
    <w:rsid w:val="7FEF2C50"/>
    <w:rsid w:val="9AEB5692"/>
    <w:rsid w:val="9DF7FCB8"/>
    <w:rsid w:val="AF5E4239"/>
    <w:rsid w:val="B34FCC12"/>
    <w:rsid w:val="B6EFDF69"/>
    <w:rsid w:val="BEBF3739"/>
    <w:rsid w:val="BFF9AF7B"/>
    <w:rsid w:val="BFFFFDC1"/>
    <w:rsid w:val="C75BF0F2"/>
    <w:rsid w:val="CEEF755B"/>
    <w:rsid w:val="CF7C2E63"/>
    <w:rsid w:val="D7F5F02E"/>
    <w:rsid w:val="D956D356"/>
    <w:rsid w:val="DE7E9EB1"/>
    <w:rsid w:val="E7F9DA48"/>
    <w:rsid w:val="EBE7EBE7"/>
    <w:rsid w:val="EBF75488"/>
    <w:rsid w:val="EBFB61E0"/>
    <w:rsid w:val="EBFFA78A"/>
    <w:rsid w:val="EEC57BF0"/>
    <w:rsid w:val="F2EAAEE3"/>
    <w:rsid w:val="F39FBBD1"/>
    <w:rsid w:val="F3FF8B2E"/>
    <w:rsid w:val="F675CEC5"/>
    <w:rsid w:val="F6BE2002"/>
    <w:rsid w:val="F73B70B2"/>
    <w:rsid w:val="F77E973C"/>
    <w:rsid w:val="F7DF0C9F"/>
    <w:rsid w:val="F7E9E035"/>
    <w:rsid w:val="F8DBE168"/>
    <w:rsid w:val="FCEF0286"/>
    <w:rsid w:val="FD7F6556"/>
    <w:rsid w:val="FE7DBCBC"/>
    <w:rsid w:val="FEFDBEBA"/>
    <w:rsid w:val="FEFEFB51"/>
    <w:rsid w:val="FFFD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3"/>
    <w:next w:val="1"/>
    <w:link w:val="18"/>
    <w:qFormat/>
    <w:uiPriority w:val="9"/>
    <w:pPr>
      <w:outlineLvl w:val="0"/>
    </w:pPr>
  </w:style>
  <w:style w:type="paragraph" w:styleId="3">
    <w:name w:val="heading 2"/>
    <w:basedOn w:val="1"/>
    <w:next w:val="1"/>
    <w:qFormat/>
    <w:uiPriority w:val="0"/>
    <w:pPr>
      <w:keepNext/>
      <w:keepLines/>
      <w:spacing w:before="120" w:after="120"/>
      <w:outlineLvl w:val="1"/>
    </w:pPr>
    <w:rPr>
      <w:rFonts w:ascii="Arial" w:hAnsi="Arial" w:eastAsiaTheme="minorEastAsia"/>
      <w:b/>
      <w:sz w:val="28"/>
      <w:szCs w:val="20"/>
      <w:u w:val="single"/>
      <w:lang w:val="en-GB" w:eastAsia="en-US"/>
    </w:rPr>
  </w:style>
  <w:style w:type="paragraph" w:styleId="4">
    <w:name w:val="heading 3"/>
    <w:basedOn w:val="1"/>
    <w:next w:val="1"/>
    <w:qFormat/>
    <w:uiPriority w:val="0"/>
    <w:pPr>
      <w:keepNext/>
      <w:keepLines/>
      <w:spacing w:before="240" w:after="60"/>
      <w:outlineLvl w:val="2"/>
    </w:pPr>
    <w:rPr>
      <w:rFonts w:ascii="Arial" w:hAnsi="Arial" w:eastAsiaTheme="minorEastAsia"/>
      <w:b/>
      <w:szCs w:val="20"/>
      <w:lang w:val="en-GB" w:eastAsia="en-U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Indent"/>
    <w:basedOn w:val="1"/>
    <w:uiPriority w:val="0"/>
    <w:pPr>
      <w:ind w:left="720" w:hanging="720"/>
    </w:pPr>
    <w:rPr>
      <w:rFonts w:eastAsiaTheme="minorEastAsia"/>
      <w:sz w:val="22"/>
      <w:szCs w:val="20"/>
      <w:lang w:val="en-GB" w:eastAsia="en-US"/>
    </w:rPr>
  </w:style>
  <w:style w:type="character" w:styleId="8">
    <w:name w:val="annotation reference"/>
    <w:basedOn w:val="5"/>
    <w:uiPriority w:val="0"/>
    <w:rPr>
      <w:sz w:val="16"/>
      <w:szCs w:val="16"/>
    </w:rPr>
  </w:style>
  <w:style w:type="paragraph" w:styleId="9">
    <w:name w:val="annotation text"/>
    <w:basedOn w:val="1"/>
    <w:link w:val="26"/>
    <w:uiPriority w:val="0"/>
    <w:rPr>
      <w:rFonts w:eastAsiaTheme="minorEastAsia"/>
      <w:sz w:val="20"/>
      <w:szCs w:val="20"/>
      <w:lang w:val="en-GB" w:eastAsia="en-US"/>
    </w:rPr>
  </w:style>
  <w:style w:type="paragraph" w:styleId="10">
    <w:name w:val="annotation subject"/>
    <w:basedOn w:val="9"/>
    <w:next w:val="9"/>
    <w:link w:val="27"/>
    <w:uiPriority w:val="0"/>
    <w:rPr>
      <w:b/>
      <w:bCs/>
    </w:rPr>
  </w:style>
  <w:style w:type="paragraph" w:styleId="11">
    <w:name w:val="footer"/>
    <w:basedOn w:val="1"/>
    <w:uiPriority w:val="0"/>
    <w:pPr>
      <w:pBdr>
        <w:top w:val="single" w:color="auto" w:sz="6" w:space="1"/>
      </w:pBdr>
      <w:tabs>
        <w:tab w:val="center" w:pos="6480"/>
        <w:tab w:val="right" w:pos="12960"/>
      </w:tabs>
    </w:pPr>
    <w:rPr>
      <w:rFonts w:eastAsiaTheme="minorEastAsia"/>
      <w:szCs w:val="20"/>
      <w:lang w:val="en-GB" w:eastAsia="en-US"/>
    </w:rPr>
  </w:style>
  <w:style w:type="paragraph" w:styleId="12">
    <w:name w:val="header"/>
    <w:basedOn w:val="1"/>
    <w:uiPriority w:val="0"/>
    <w:pPr>
      <w:pBdr>
        <w:bottom w:val="single" w:color="auto" w:sz="6" w:space="2"/>
      </w:pBdr>
      <w:tabs>
        <w:tab w:val="center" w:pos="6480"/>
        <w:tab w:val="right" w:pos="12960"/>
      </w:tabs>
    </w:pPr>
    <w:rPr>
      <w:rFonts w:eastAsiaTheme="minorEastAsia"/>
      <w:b/>
      <w:sz w:val="28"/>
      <w:szCs w:val="20"/>
      <w:lang w:val="en-GB" w:eastAsia="en-US"/>
    </w:rPr>
  </w:style>
  <w:style w:type="character" w:styleId="13">
    <w:name w:val="Hyperlink"/>
    <w:uiPriority w:val="0"/>
    <w:rPr>
      <w:color w:val="0000FF"/>
      <w:u w:val="single"/>
    </w:rPr>
  </w:style>
  <w:style w:type="table" w:styleId="14">
    <w:name w:val="Table Grid"/>
    <w:basedOn w:val="6"/>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1"/>
    <w:basedOn w:val="1"/>
    <w:uiPriority w:val="0"/>
    <w:pPr>
      <w:jc w:val="center"/>
    </w:pPr>
    <w:rPr>
      <w:rFonts w:eastAsiaTheme="minorEastAsia"/>
      <w:b/>
      <w:sz w:val="28"/>
      <w:szCs w:val="20"/>
      <w:lang w:val="en-GB" w:eastAsia="en-US"/>
    </w:rPr>
  </w:style>
  <w:style w:type="paragraph" w:customStyle="1" w:styleId="16">
    <w:name w:val="T2"/>
    <w:basedOn w:val="15"/>
    <w:uiPriority w:val="0"/>
    <w:pPr>
      <w:spacing w:after="240"/>
      <w:ind w:left="720" w:right="720"/>
    </w:pPr>
  </w:style>
  <w:style w:type="paragraph" w:customStyle="1" w:styleId="17">
    <w:name w:val="T3"/>
    <w:basedOn w:val="15"/>
    <w:uiPriority w:val="0"/>
    <w:pPr>
      <w:pBdr>
        <w:bottom w:val="single" w:color="auto" w:sz="6" w:space="1"/>
      </w:pBdr>
      <w:tabs>
        <w:tab w:val="center" w:pos="4680"/>
      </w:tabs>
      <w:spacing w:after="240"/>
      <w:jc w:val="left"/>
    </w:pPr>
    <w:rPr>
      <w:b w:val="0"/>
      <w:sz w:val="24"/>
    </w:rPr>
  </w:style>
  <w:style w:type="character" w:customStyle="1" w:styleId="18">
    <w:name w:val="Heading 1 Char"/>
    <w:basedOn w:val="5"/>
    <w:link w:val="2"/>
    <w:uiPriority w:val="9"/>
    <w:rPr>
      <w:rFonts w:ascii="Arial" w:hAnsi="Arial"/>
      <w:b/>
      <w:sz w:val="28"/>
      <w:u w:val="single"/>
      <w:lang w:val="en-GB"/>
    </w:rPr>
  </w:style>
  <w:style w:type="paragraph" w:styleId="19">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eastAsia="en-US"/>
    </w:rPr>
  </w:style>
  <w:style w:type="character" w:styleId="20">
    <w:name w:val="Placeholder Text"/>
    <w:basedOn w:val="5"/>
    <w:semiHidden/>
    <w:uiPriority w:val="99"/>
    <w:rPr>
      <w:color w:val="808080"/>
    </w:rPr>
  </w:style>
  <w:style w:type="paragraph" w:customStyle="1" w:styleId="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lang w:val="en-US" w:eastAsia="en-US" w:bidi="ar-SA"/>
    </w:rPr>
  </w:style>
  <w:style w:type="paragraph" w:customStyle="1" w:styleId="22">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zh-CN" w:bidi="ar-SA"/>
      <w14:ligatures w14:val="standardContextual"/>
    </w:rPr>
  </w:style>
  <w:style w:type="paragraph" w:customStyle="1" w:styleId="23">
    <w:name w:val="H3"/>
    <w:next w:val="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CN" w:bidi="ar-SA"/>
      <w14:ligatures w14:val="standardContextual"/>
    </w:rPr>
  </w:style>
  <w:style w:type="paragraph" w:customStyle="1" w:styleId="24">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ascii="Times New Roman" w:hAnsi="Times New Roman" w:cs="Times New Roman" w:eastAsiaTheme="minorEastAsia"/>
      <w:color w:val="000000"/>
      <w:w w:val="0"/>
      <w:sz w:val="18"/>
      <w:szCs w:val="18"/>
      <w:lang w:val="en-US" w:eastAsia="zh-CN" w:bidi="ar-SA"/>
      <w14:ligatures w14:val="standardContextual"/>
    </w:rPr>
  </w:style>
  <w:style w:type="paragraph" w:customStyle="1" w:styleId="25">
    <w:name w:val="Revision"/>
    <w:hidden/>
    <w:semiHidden/>
    <w:uiPriority w:val="99"/>
    <w:rPr>
      <w:rFonts w:ascii="Times New Roman" w:hAnsi="Times New Roman" w:cs="Times New Roman" w:eastAsiaTheme="minorEastAsia"/>
      <w:sz w:val="22"/>
      <w:lang w:val="en-GB" w:eastAsia="en-US" w:bidi="ar-SA"/>
    </w:rPr>
  </w:style>
  <w:style w:type="character" w:customStyle="1" w:styleId="26">
    <w:name w:val="Comment Text Char"/>
    <w:basedOn w:val="5"/>
    <w:link w:val="9"/>
    <w:uiPriority w:val="0"/>
    <w:rPr>
      <w:lang w:val="en-GB"/>
    </w:rPr>
  </w:style>
  <w:style w:type="character" w:customStyle="1" w:styleId="27">
    <w:name w:val="Comment Subject Char"/>
    <w:basedOn w:val="26"/>
    <w:link w:val="10"/>
    <w:uiPriority w:val="0"/>
    <w:rPr>
      <w:b/>
      <w:bCs/>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jinjing/Library/Containers/com.kingsoft.wpsoffice.mac.global/Data/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FB9BDEF8584DE1A9D7D27E4ED058E0"/>
        <w:style w:val=""/>
        <w:category>
          <w:name w:val="General"/>
          <w:gallery w:val="placeholder"/>
        </w:category>
        <w:types>
          <w:type w:val="bbPlcHdr"/>
        </w:types>
        <w:behaviors>
          <w:behavior w:val="content"/>
        </w:behaviors>
        <w:description w:val=""/>
        <w:guid w:val="{2359401A-EA1A-4057-850F-2D5FAB78FC54}"/>
      </w:docPartPr>
      <w:docPartBody>
        <w:p w14:paraId="023318DB">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F"/>
    <w:rsid w:val="000D7389"/>
    <w:rsid w:val="000E1354"/>
    <w:rsid w:val="001112D2"/>
    <w:rsid w:val="001325A5"/>
    <w:rsid w:val="001361F7"/>
    <w:rsid w:val="0021559F"/>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311A9"/>
    <w:rsid w:val="00957FD1"/>
    <w:rsid w:val="00993C74"/>
    <w:rsid w:val="009D01B0"/>
    <w:rsid w:val="00A0004D"/>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BB20A-65C1-4C21-B54F-B96D3FF1989E}">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Company>Apple Inc.</Company>
  <Pages>8</Pages>
  <Words>803</Words>
  <Characters>4583</Characters>
  <Lines>38</Lines>
  <Paragraphs>10</Paragraphs>
  <TotalTime>17</TotalTime>
  <ScaleCrop>false</ScaleCrop>
  <LinksUpToDate>false</LinksUpToDate>
  <CharactersWithSpaces>5376</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2024-07-19T12:23:00Z</dcterms:created>
  <dc:creator>Jinjing Jiang</dc:creator>
  <dc:description>Jinjing Jiang, Apple Inc.</dc:description>
  <cp:keywords>Nov 2023</cp:keywords>
  <cp:lastModifiedBy>Jinjing</cp:lastModifiedBy>
  <dcterms:modified xsi:type="dcterms:W3CDTF">2025-05-13T09:17:39Z</dcterms:modified>
  <dc:subject>Submission</dc:subject>
  <dc:title>doc.: 15-24-0606-03</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C56AF215B7CDE3E1662D0168A9B3DD75_42</vt:lpwstr>
  </property>
</Properties>
</file>