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77F57520" w:rsidR="00A13A26" w:rsidRPr="0091497B" w:rsidRDefault="00B91AE2"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Comment resolution </w:t>
            </w:r>
            <w:r w:rsidR="004857C4">
              <w:rPr>
                <w:rFonts w:eastAsia="DejaVu Sans" w:cs="Arial"/>
                <w:b/>
                <w:bCs/>
                <w:kern w:val="1"/>
                <w:lang w:eastAsia="ar-SA"/>
              </w:rPr>
              <w:t xml:space="preserve">- </w:t>
            </w:r>
            <w:r w:rsidR="003E2E8B">
              <w:rPr>
                <w:rFonts w:eastAsia="DejaVu Sans" w:cs="Arial"/>
                <w:b/>
                <w:bCs/>
                <w:kern w:val="1"/>
                <w:lang w:eastAsia="ar-SA"/>
              </w:rPr>
              <w:t>75</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43E18024" w:rsidR="00A13A26" w:rsidRPr="00885717" w:rsidRDefault="006076EB"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Jan</w:t>
            </w:r>
            <w:r w:rsidR="00B27551">
              <w:rPr>
                <w:rFonts w:eastAsia="DejaVu Sans" w:cs="Arial"/>
                <w:color w:val="000000" w:themeColor="text1"/>
                <w:kern w:val="1"/>
                <w:lang w:eastAsia="ar-SA"/>
              </w:rPr>
              <w:t xml:space="preserve"> </w:t>
            </w:r>
            <w:r w:rsidR="00915476">
              <w:rPr>
                <w:rFonts w:eastAsia="DejaVu Sans" w:cs="Arial"/>
                <w:color w:val="000000" w:themeColor="text1"/>
                <w:kern w:val="1"/>
                <w:lang w:eastAsia="ar-SA"/>
              </w:rPr>
              <w:t>30</w:t>
            </w:r>
            <w:r w:rsidR="00915476">
              <w:rPr>
                <w:rFonts w:eastAsia="DejaVu Sans" w:cs="Arial"/>
                <w:color w:val="000000" w:themeColor="text1"/>
                <w:kern w:val="1"/>
                <w:vertAlign w:val="superscript"/>
                <w:lang w:eastAsia="ar-SA"/>
              </w:rPr>
              <w:t>th</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1109A17B" w:rsidR="00A13A26" w:rsidRPr="006425B9"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eastAsia="DejaVu Sans" w:cs="Arial"/>
                <w:kern w:val="1"/>
                <w:lang w:eastAsia="ar-SA"/>
              </w:rPr>
              <w:t>Riku Pirhonen (NXP)</w:t>
            </w:r>
          </w:p>
        </w:tc>
      </w:tr>
      <w:tr w:rsidR="00CB5665" w:rsidRPr="00885717"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997F95E" w14:textId="2966347F"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Comment resolution for </w:t>
            </w:r>
            <w:r w:rsidR="003E2E8B">
              <w:rPr>
                <w:rFonts w:eastAsia="DejaVu Sans" w:cs="Arial"/>
                <w:kern w:val="1"/>
                <w:lang w:eastAsia="ar-SA"/>
              </w:rPr>
              <w:t>75</w:t>
            </w:r>
          </w:p>
        </w:tc>
      </w:tr>
      <w:tr w:rsidR="00CB5665" w:rsidRPr="00885717"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3E470DDE" w14:textId="403D6BB7"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Propose resolutions to comments received on </w:t>
            </w:r>
            <w:r w:rsidRPr="00005D1C">
              <w:rPr>
                <w:rFonts w:eastAsia="DejaVu Sans" w:cs="Arial"/>
                <w:kern w:val="1"/>
                <w:lang w:eastAsia="ar-SA"/>
              </w:rPr>
              <w:t>IEEE P802.15.4ab/D01, June 2024</w:t>
            </w:r>
            <w:r>
              <w:rPr>
                <w:rFonts w:eastAsia="DejaVu Sans" w:cs="Arial"/>
                <w:kern w:val="1"/>
                <w:lang w:eastAsia="ar-SA"/>
              </w:rPr>
              <w:t>.</w:t>
            </w:r>
          </w:p>
        </w:tc>
      </w:tr>
      <w:tr w:rsidR="00CB5665" w:rsidRPr="00885717"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5C6777A5" w:rsidR="00CB5665" w:rsidRPr="00BB00FA" w:rsidRDefault="00CB5665" w:rsidP="00BE2860">
            <w:pPr>
              <w:spacing w:after="200" w:line="276" w:lineRule="auto"/>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Pr>
                <w:rFonts w:eastAsia="DejaVu Sans" w:cs="Arial"/>
                <w:kern w:val="1"/>
                <w:lang w:eastAsia="ar-SA"/>
              </w:rPr>
              <w:t xml:space="preserve"> </w:t>
            </w:r>
          </w:p>
        </w:tc>
      </w:tr>
      <w:tr w:rsidR="00CB5665"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455E86A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c>
          <w:tcPr>
            <w:tcW w:w="7991" w:type="dxa"/>
            <w:tcBorders>
              <w:top w:val="single" w:sz="4" w:space="0" w:color="000000"/>
              <w:bottom w:val="single" w:sz="4" w:space="0" w:color="000000"/>
            </w:tcBorders>
            <w:shd w:val="clear" w:color="auto" w:fill="auto"/>
          </w:tcPr>
          <w:p w14:paraId="451B0872" w14:textId="714D811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5FC1DD0" w14:textId="17FBE12F" w:rsidR="001C51BD" w:rsidRPr="001C51BD" w:rsidRDefault="001C51BD" w:rsidP="001C51BD">
      <w:pPr>
        <w:keepNext/>
        <w:keepLines/>
        <w:spacing w:before="320"/>
        <w:outlineLvl w:val="0"/>
        <w:rPr>
          <w:rFonts w:ascii="Arial" w:hAnsi="Arial"/>
          <w:bCs/>
          <w:sz w:val="32"/>
        </w:rPr>
      </w:pPr>
      <w:r>
        <w:rPr>
          <w:rFonts w:ascii="Arial" w:hAnsi="Arial"/>
          <w:bCs/>
          <w:sz w:val="32"/>
        </w:rPr>
        <w:lastRenderedPageBreak/>
        <w:t>Resolution proposal</w:t>
      </w:r>
    </w:p>
    <w:p w14:paraId="08923D20" w14:textId="77777777" w:rsidR="00C61B78" w:rsidRDefault="00C61B78" w:rsidP="00C61B78"/>
    <w:p w14:paraId="7AEFFFAA" w14:textId="4D2E6AF1" w:rsidR="000F327D" w:rsidRPr="001C51BD" w:rsidRDefault="007869E1" w:rsidP="000F327D">
      <w:pPr>
        <w:pStyle w:val="Heading2"/>
        <w:rPr>
          <w:b w:val="0"/>
          <w:bCs/>
          <w:u w:val="none"/>
        </w:rPr>
      </w:pPr>
      <w:r>
        <w:rPr>
          <w:b w:val="0"/>
          <w:bCs/>
          <w:u w:val="none"/>
        </w:rPr>
        <w:t>CID</w:t>
      </w:r>
      <w:r w:rsidR="000F327D" w:rsidRPr="001C51BD">
        <w:rPr>
          <w:b w:val="0"/>
          <w:bCs/>
          <w:u w:val="none"/>
        </w:rPr>
        <w:t xml:space="preserve"> </w:t>
      </w:r>
      <w:r w:rsidR="009F783F">
        <w:rPr>
          <w:b w:val="0"/>
          <w:bCs/>
          <w:u w:val="none"/>
        </w:rPr>
        <w:t>75</w:t>
      </w:r>
      <w:r w:rsidR="00852738">
        <w:rPr>
          <w:b w:val="0"/>
          <w:bCs/>
          <w:u w:val="none"/>
        </w:rPr>
        <w:t xml:space="preserve"> – </w:t>
      </w:r>
      <w:r w:rsidR="009F783F">
        <w:rPr>
          <w:b w:val="0"/>
          <w:bCs/>
          <w:u w:val="none"/>
        </w:rPr>
        <w:t>Reject</w:t>
      </w:r>
    </w:p>
    <w:p w14:paraId="64300727" w14:textId="77777777" w:rsidR="000F327D" w:rsidRDefault="000F327D" w:rsidP="000F327D"/>
    <w:tbl>
      <w:tblPr>
        <w:tblW w:w="0" w:type="auto"/>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4"/>
        <w:gridCol w:w="411"/>
        <w:gridCol w:w="847"/>
        <w:gridCol w:w="456"/>
        <w:gridCol w:w="896"/>
        <w:gridCol w:w="411"/>
        <w:gridCol w:w="5317"/>
        <w:gridCol w:w="1180"/>
      </w:tblGrid>
      <w:tr w:rsidR="00775EB9" w14:paraId="64A644E0" w14:textId="77777777" w:rsidTr="008F2EC1">
        <w:trPr>
          <w:cantSplit/>
          <w:trHeight w:val="923"/>
        </w:trPr>
        <w:tc>
          <w:tcPr>
            <w:tcW w:w="0" w:type="auto"/>
            <w:tcBorders>
              <w:top w:val="single" w:sz="6" w:space="0" w:color="auto"/>
              <w:left w:val="single" w:sz="6" w:space="0" w:color="auto"/>
              <w:bottom w:val="single" w:sz="6" w:space="0" w:color="auto"/>
              <w:right w:val="single" w:sz="6" w:space="0" w:color="auto"/>
            </w:tcBorders>
            <w:shd w:val="clear" w:color="auto" w:fill="auto"/>
            <w:textDirection w:val="btLr"/>
          </w:tcPr>
          <w:p w14:paraId="4AB52206" w14:textId="77777777" w:rsidR="00775EB9" w:rsidRPr="001C51BD" w:rsidRDefault="00775EB9" w:rsidP="008F2EC1">
            <w:pPr>
              <w:ind w:left="113" w:right="113"/>
              <w:rPr>
                <w:sz w:val="16"/>
                <w:szCs w:val="16"/>
              </w:rPr>
            </w:pPr>
            <w:r w:rsidRPr="001C51BD">
              <w:rPr>
                <w:b/>
                <w:bCs/>
                <w:sz w:val="16"/>
                <w:szCs w:val="16"/>
              </w:rPr>
              <w:t>Name</w:t>
            </w:r>
          </w:p>
        </w:tc>
        <w:tc>
          <w:tcPr>
            <w:tcW w:w="0" w:type="auto"/>
            <w:tcBorders>
              <w:top w:val="single" w:sz="6" w:space="0" w:color="auto"/>
              <w:left w:val="single" w:sz="6" w:space="0" w:color="auto"/>
              <w:bottom w:val="single" w:sz="6" w:space="0" w:color="auto"/>
              <w:right w:val="single" w:sz="6" w:space="0" w:color="auto"/>
            </w:tcBorders>
            <w:shd w:val="clear" w:color="auto" w:fill="auto"/>
            <w:textDirection w:val="btLr"/>
          </w:tcPr>
          <w:p w14:paraId="21E70B2F" w14:textId="77777777" w:rsidR="00775EB9" w:rsidRPr="001C51BD" w:rsidRDefault="00775EB9" w:rsidP="008F2EC1">
            <w:pPr>
              <w:ind w:left="113" w:right="113"/>
              <w:rPr>
                <w:sz w:val="16"/>
                <w:szCs w:val="16"/>
              </w:rPr>
            </w:pPr>
            <w:r w:rsidRPr="001C51BD">
              <w:rPr>
                <w:b/>
                <w:bCs/>
                <w:sz w:val="16"/>
                <w:szCs w:val="16"/>
              </w:rPr>
              <w:t>Index #</w:t>
            </w:r>
          </w:p>
        </w:tc>
        <w:tc>
          <w:tcPr>
            <w:tcW w:w="0" w:type="auto"/>
            <w:tcBorders>
              <w:top w:val="single" w:sz="6" w:space="0" w:color="auto"/>
              <w:left w:val="single" w:sz="6" w:space="0" w:color="auto"/>
              <w:bottom w:val="single" w:sz="6" w:space="0" w:color="auto"/>
              <w:right w:val="single" w:sz="6" w:space="0" w:color="auto"/>
            </w:tcBorders>
            <w:textDirection w:val="btLr"/>
          </w:tcPr>
          <w:p w14:paraId="37A4DD18" w14:textId="77777777" w:rsidR="00775EB9" w:rsidRPr="001C51BD" w:rsidRDefault="00775EB9" w:rsidP="008F2EC1">
            <w:pPr>
              <w:ind w:left="113" w:right="113"/>
              <w:rPr>
                <w:b/>
                <w:bCs/>
                <w:sz w:val="16"/>
                <w:szCs w:val="16"/>
              </w:rPr>
            </w:pPr>
            <w:r>
              <w:rPr>
                <w:b/>
                <w:bCs/>
                <w:sz w:val="16"/>
                <w:szCs w:val="16"/>
              </w:rPr>
              <w:t>Category</w:t>
            </w:r>
          </w:p>
        </w:tc>
        <w:tc>
          <w:tcPr>
            <w:tcW w:w="0" w:type="auto"/>
            <w:tcBorders>
              <w:top w:val="single" w:sz="6" w:space="0" w:color="auto"/>
              <w:left w:val="single" w:sz="6" w:space="0" w:color="auto"/>
              <w:bottom w:val="single" w:sz="6" w:space="0" w:color="auto"/>
              <w:right w:val="single" w:sz="6" w:space="0" w:color="auto"/>
            </w:tcBorders>
            <w:shd w:val="clear" w:color="auto" w:fill="auto"/>
            <w:textDirection w:val="btLr"/>
          </w:tcPr>
          <w:p w14:paraId="4AC2C573" w14:textId="77777777" w:rsidR="00775EB9" w:rsidRPr="001C51BD" w:rsidRDefault="00775EB9" w:rsidP="008F2EC1">
            <w:pPr>
              <w:ind w:left="113" w:right="113"/>
              <w:rPr>
                <w:sz w:val="16"/>
                <w:szCs w:val="16"/>
              </w:rPr>
            </w:pPr>
            <w:r w:rsidRPr="001C51BD">
              <w:rPr>
                <w:b/>
                <w:bCs/>
                <w:sz w:val="16"/>
                <w:szCs w:val="16"/>
              </w:rPr>
              <w:t>Page</w:t>
            </w:r>
          </w:p>
        </w:tc>
        <w:tc>
          <w:tcPr>
            <w:tcW w:w="0" w:type="auto"/>
            <w:tcBorders>
              <w:top w:val="single" w:sz="6" w:space="0" w:color="auto"/>
              <w:left w:val="single" w:sz="6" w:space="0" w:color="auto"/>
              <w:bottom w:val="single" w:sz="6" w:space="0" w:color="auto"/>
              <w:right w:val="single" w:sz="6" w:space="0" w:color="auto"/>
            </w:tcBorders>
            <w:shd w:val="clear" w:color="auto" w:fill="auto"/>
            <w:textDirection w:val="btLr"/>
          </w:tcPr>
          <w:p w14:paraId="2D1D9D8D" w14:textId="77777777" w:rsidR="00775EB9" w:rsidRPr="001C51BD" w:rsidRDefault="00775EB9" w:rsidP="008F2EC1">
            <w:pPr>
              <w:ind w:left="113" w:right="113"/>
              <w:rPr>
                <w:sz w:val="16"/>
                <w:szCs w:val="16"/>
              </w:rPr>
            </w:pPr>
            <w:r w:rsidRPr="001C51BD">
              <w:rPr>
                <w:b/>
                <w:bCs/>
                <w:sz w:val="16"/>
                <w:szCs w:val="16"/>
              </w:rPr>
              <w:t>Sub-clause</w:t>
            </w:r>
          </w:p>
        </w:tc>
        <w:tc>
          <w:tcPr>
            <w:tcW w:w="0" w:type="auto"/>
            <w:tcBorders>
              <w:top w:val="single" w:sz="6" w:space="0" w:color="auto"/>
              <w:left w:val="single" w:sz="6" w:space="0" w:color="auto"/>
              <w:bottom w:val="single" w:sz="6" w:space="0" w:color="auto"/>
              <w:right w:val="single" w:sz="6" w:space="0" w:color="auto"/>
            </w:tcBorders>
            <w:shd w:val="clear" w:color="auto" w:fill="auto"/>
            <w:textDirection w:val="btLr"/>
          </w:tcPr>
          <w:p w14:paraId="6431FCB8" w14:textId="77777777" w:rsidR="00775EB9" w:rsidRPr="001C51BD" w:rsidRDefault="00775EB9" w:rsidP="008F2EC1">
            <w:pPr>
              <w:ind w:left="113" w:right="113"/>
              <w:rPr>
                <w:sz w:val="16"/>
                <w:szCs w:val="16"/>
              </w:rPr>
            </w:pPr>
            <w:r w:rsidRPr="001C51BD">
              <w:rPr>
                <w:b/>
                <w:bCs/>
                <w:sz w:val="16"/>
                <w:szCs w:val="16"/>
              </w:rPr>
              <w:t>Line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tcPr>
          <w:p w14:paraId="6CB8F828" w14:textId="77777777" w:rsidR="00775EB9" w:rsidRDefault="00775EB9" w:rsidP="008F2EC1">
            <w:pPr>
              <w:rPr>
                <w:b/>
                <w:bCs/>
                <w:sz w:val="16"/>
                <w:szCs w:val="16"/>
              </w:rPr>
            </w:pPr>
            <w:r w:rsidRPr="001C51BD">
              <w:rPr>
                <w:b/>
                <w:bCs/>
                <w:sz w:val="16"/>
                <w:szCs w:val="16"/>
              </w:rPr>
              <w:t>Comment</w:t>
            </w:r>
          </w:p>
          <w:p w14:paraId="0F150428" w14:textId="77777777" w:rsidR="00775EB9" w:rsidRPr="001C51BD" w:rsidRDefault="00775EB9" w:rsidP="008F2EC1">
            <w:pPr>
              <w:rPr>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tcPr>
          <w:p w14:paraId="344D1C1E" w14:textId="77777777" w:rsidR="00775EB9" w:rsidRDefault="00775EB9" w:rsidP="008F2EC1">
            <w:pPr>
              <w:rPr>
                <w:b/>
                <w:bCs/>
                <w:sz w:val="16"/>
                <w:szCs w:val="16"/>
              </w:rPr>
            </w:pPr>
            <w:r w:rsidRPr="001C51BD">
              <w:rPr>
                <w:b/>
                <w:bCs/>
                <w:sz w:val="16"/>
                <w:szCs w:val="16"/>
              </w:rPr>
              <w:t>Proposed Change</w:t>
            </w:r>
          </w:p>
          <w:p w14:paraId="0D3C7D79" w14:textId="77777777" w:rsidR="00775EB9" w:rsidRPr="001C51BD" w:rsidRDefault="00775EB9" w:rsidP="008F2EC1">
            <w:pPr>
              <w:rPr>
                <w:sz w:val="16"/>
                <w:szCs w:val="16"/>
              </w:rPr>
            </w:pPr>
          </w:p>
        </w:tc>
      </w:tr>
      <w:tr w:rsidR="00775EB9" w14:paraId="53D94121" w14:textId="77777777" w:rsidTr="008F2EC1">
        <w:trPr>
          <w:trHeight w:val="576"/>
        </w:trPr>
        <w:tc>
          <w:tcPr>
            <w:tcW w:w="0" w:type="auto"/>
            <w:tcBorders>
              <w:top w:val="single" w:sz="6" w:space="0" w:color="auto"/>
              <w:left w:val="single" w:sz="6" w:space="0" w:color="auto"/>
              <w:bottom w:val="single" w:sz="6" w:space="0" w:color="auto"/>
              <w:right w:val="single" w:sz="6" w:space="0" w:color="auto"/>
            </w:tcBorders>
            <w:shd w:val="clear" w:color="auto" w:fill="auto"/>
          </w:tcPr>
          <w:p w14:paraId="59AD2EDF" w14:textId="77777777" w:rsidR="00775EB9" w:rsidRPr="00775EB9" w:rsidRDefault="00775EB9" w:rsidP="008F2EC1">
            <w:pPr>
              <w:rPr>
                <w:sz w:val="16"/>
                <w:szCs w:val="16"/>
              </w:rPr>
            </w:pPr>
            <w:r w:rsidRPr="00775EB9">
              <w:rPr>
                <w:sz w:val="16"/>
                <w:szCs w:val="16"/>
              </w:rPr>
              <w:t xml:space="preserve">Mickael </w:t>
            </w:r>
            <w:proofErr w:type="spellStart"/>
            <w:r w:rsidRPr="00775EB9">
              <w:rPr>
                <w:sz w:val="16"/>
                <w:szCs w:val="16"/>
              </w:rPr>
              <w:t>Maman</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3EC179F" w14:textId="77777777" w:rsidR="00775EB9" w:rsidRPr="00775EB9" w:rsidRDefault="00775EB9" w:rsidP="008F2EC1">
            <w:pPr>
              <w:rPr>
                <w:sz w:val="16"/>
                <w:szCs w:val="16"/>
              </w:rPr>
            </w:pPr>
            <w:r w:rsidRPr="00775EB9">
              <w:rPr>
                <w:sz w:val="16"/>
                <w:szCs w:val="16"/>
              </w:rPr>
              <w:t>75</w:t>
            </w:r>
          </w:p>
        </w:tc>
        <w:tc>
          <w:tcPr>
            <w:tcW w:w="0" w:type="auto"/>
            <w:tcBorders>
              <w:top w:val="single" w:sz="6" w:space="0" w:color="auto"/>
              <w:left w:val="single" w:sz="6" w:space="0" w:color="auto"/>
              <w:bottom w:val="single" w:sz="6" w:space="0" w:color="auto"/>
              <w:right w:val="single" w:sz="6" w:space="0" w:color="auto"/>
            </w:tcBorders>
          </w:tcPr>
          <w:p w14:paraId="73531D34" w14:textId="77777777" w:rsidR="00775EB9" w:rsidRPr="00775EB9" w:rsidRDefault="00775EB9" w:rsidP="008F2EC1">
            <w:pPr>
              <w:rPr>
                <w:sz w:val="16"/>
                <w:szCs w:val="16"/>
              </w:rPr>
            </w:pPr>
            <w:r w:rsidRPr="00775EB9">
              <w:rPr>
                <w:sz w:val="16"/>
                <w:szCs w:val="16"/>
              </w:rPr>
              <w:t>Technical</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6944A0D" w14:textId="77777777" w:rsidR="00775EB9" w:rsidRPr="00775EB9" w:rsidRDefault="00775EB9" w:rsidP="008F2EC1">
            <w:pPr>
              <w:rPr>
                <w:sz w:val="16"/>
                <w:szCs w:val="16"/>
              </w:rPr>
            </w:pPr>
            <w:r w:rsidRPr="00775EB9">
              <w:rPr>
                <w:sz w:val="16"/>
                <w:szCs w:val="16"/>
              </w:rPr>
              <w:t>125</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1E9BFCC" w14:textId="77777777" w:rsidR="00775EB9" w:rsidRPr="00775EB9" w:rsidRDefault="00775EB9" w:rsidP="008F2EC1">
            <w:pPr>
              <w:rPr>
                <w:sz w:val="16"/>
                <w:szCs w:val="16"/>
              </w:rPr>
            </w:pPr>
            <w:r w:rsidRPr="00775EB9">
              <w:rPr>
                <w:sz w:val="16"/>
                <w:szCs w:val="16"/>
              </w:rPr>
              <w:t>10.38.10.1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F6FBE3D" w14:textId="77777777" w:rsidR="00775EB9" w:rsidRPr="00775EB9" w:rsidRDefault="00775EB9" w:rsidP="008F2EC1">
            <w:pPr>
              <w:rPr>
                <w:sz w:val="16"/>
                <w:szCs w:val="16"/>
              </w:rPr>
            </w:pPr>
            <w:r w:rsidRPr="00775EB9">
              <w:rPr>
                <w:sz w:val="16"/>
                <w:szCs w:val="16"/>
              </w:rPr>
              <w:t>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CE20ECB" w14:textId="77777777" w:rsidR="00775EB9" w:rsidRPr="00775EB9" w:rsidRDefault="00775EB9" w:rsidP="008F2EC1">
            <w:pPr>
              <w:rPr>
                <w:sz w:val="16"/>
                <w:szCs w:val="16"/>
              </w:rPr>
            </w:pPr>
            <w:r w:rsidRPr="00775EB9">
              <w:rPr>
                <w:sz w:val="16"/>
                <w:szCs w:val="16"/>
              </w:rPr>
              <w:t xml:space="preserve">Poll and Resp slot are mandatory. Then the range of </w:t>
            </w:r>
            <w:proofErr w:type="spellStart"/>
            <w:r w:rsidRPr="00775EB9">
              <w:rPr>
                <w:sz w:val="16"/>
                <w:szCs w:val="16"/>
              </w:rPr>
              <w:t>macMmsRcpPollNslots</w:t>
            </w:r>
            <w:proofErr w:type="spellEnd"/>
            <w:r w:rsidRPr="00775EB9">
              <w:rPr>
                <w:sz w:val="16"/>
                <w:szCs w:val="16"/>
              </w:rPr>
              <w:t xml:space="preserve"> and </w:t>
            </w:r>
            <w:proofErr w:type="spellStart"/>
            <w:r w:rsidRPr="00775EB9">
              <w:rPr>
                <w:sz w:val="16"/>
                <w:szCs w:val="16"/>
              </w:rPr>
              <w:t>macMmsRcpRespNslots</w:t>
            </w:r>
            <w:proofErr w:type="spellEnd"/>
            <w:r w:rsidRPr="00775EB9">
              <w:rPr>
                <w:sz w:val="16"/>
                <w:szCs w:val="16"/>
              </w:rPr>
              <w:t xml:space="preserve"> shall start at 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75E330C" w14:textId="77777777" w:rsidR="00775EB9" w:rsidRPr="00775EB9" w:rsidRDefault="00775EB9" w:rsidP="008F2EC1">
            <w:pPr>
              <w:rPr>
                <w:sz w:val="16"/>
                <w:szCs w:val="16"/>
              </w:rPr>
            </w:pPr>
            <w:r w:rsidRPr="00775EB9">
              <w:rPr>
                <w:sz w:val="16"/>
                <w:szCs w:val="16"/>
              </w:rPr>
              <w:t>as in comment</w:t>
            </w:r>
          </w:p>
        </w:tc>
      </w:tr>
    </w:tbl>
    <w:p w14:paraId="5717E4E6" w14:textId="77777777" w:rsidR="00775EB9" w:rsidRDefault="00775EB9" w:rsidP="000F327D"/>
    <w:p w14:paraId="0CCD686A" w14:textId="77777777" w:rsidR="0006635C" w:rsidRDefault="0006635C" w:rsidP="000F327D"/>
    <w:p w14:paraId="7E6536D8" w14:textId="529F389C" w:rsidR="0006635C" w:rsidRDefault="0006635C" w:rsidP="0006635C">
      <w:pPr>
        <w:jc w:val="center"/>
      </w:pPr>
      <w:r w:rsidRPr="0006635C">
        <w:drawing>
          <wp:inline distT="0" distB="0" distL="0" distR="0" wp14:anchorId="414BA551" wp14:editId="0E11FCCE">
            <wp:extent cx="5753903" cy="2200582"/>
            <wp:effectExtent l="0" t="0" r="0" b="9525"/>
            <wp:docPr id="659297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97998" name=""/>
                    <pic:cNvPicPr/>
                  </pic:nvPicPr>
                  <pic:blipFill>
                    <a:blip r:embed="rId8"/>
                    <a:stretch>
                      <a:fillRect/>
                    </a:stretch>
                  </pic:blipFill>
                  <pic:spPr>
                    <a:xfrm>
                      <a:off x="0" y="0"/>
                      <a:ext cx="5753903" cy="2200582"/>
                    </a:xfrm>
                    <a:prstGeom prst="rect">
                      <a:avLst/>
                    </a:prstGeom>
                  </pic:spPr>
                </pic:pic>
              </a:graphicData>
            </a:graphic>
          </wp:inline>
        </w:drawing>
      </w:r>
    </w:p>
    <w:p w14:paraId="7624CD3A" w14:textId="53CE4578" w:rsidR="0006635C" w:rsidRDefault="0006635C" w:rsidP="0006635C">
      <w:pPr>
        <w:jc w:val="center"/>
      </w:pPr>
      <w:r>
        <w:t>Part of table 20,</w:t>
      </w:r>
      <w:r w:rsidRPr="0006635C">
        <w:t xml:space="preserve"> </w:t>
      </w:r>
      <w:r w:rsidRPr="0006635C">
        <w:t>MMS related MAC PIB attributes</w:t>
      </w:r>
      <w:r>
        <w:t>, page 125</w:t>
      </w:r>
    </w:p>
    <w:p w14:paraId="34C9F32C" w14:textId="77777777" w:rsidR="000F327D" w:rsidRDefault="000F327D" w:rsidP="000F327D"/>
    <w:p w14:paraId="6077F49F" w14:textId="59AC8554" w:rsidR="0008227E" w:rsidRDefault="007869E1" w:rsidP="001D400D">
      <w:r w:rsidRPr="0006635C">
        <w:rPr>
          <w:b/>
          <w:bCs/>
        </w:rPr>
        <w:t>Discussion:</w:t>
      </w:r>
      <w:r>
        <w:t xml:space="preserve"> </w:t>
      </w:r>
      <w:r w:rsidR="001938B9">
        <w:t>It is true that the</w:t>
      </w:r>
      <w:r w:rsidR="00E86D79">
        <w:t xml:space="preserve"> Control Phase</w:t>
      </w:r>
      <w:r w:rsidR="001938B9">
        <w:t xml:space="preserve"> </w:t>
      </w:r>
      <w:r w:rsidR="001D400D">
        <w:t>POLL</w:t>
      </w:r>
      <w:r w:rsidR="001938B9">
        <w:t xml:space="preserve"> and </w:t>
      </w:r>
      <w:r w:rsidR="001D400D">
        <w:t>RESP</w:t>
      </w:r>
      <w:r w:rsidR="001938B9">
        <w:t xml:space="preserve"> are mandatory for the NB assisted UWB</w:t>
      </w:r>
      <w:r w:rsidR="00527D4D">
        <w:t xml:space="preserve"> to acquire </w:t>
      </w:r>
      <w:r w:rsidR="00527D4D">
        <w:t>timing and frequency synchronization</w:t>
      </w:r>
      <w:r w:rsidR="00757518">
        <w:t xml:space="preserve">. </w:t>
      </w:r>
      <w:r w:rsidR="001D400D">
        <w:t xml:space="preserve">In the mandatory </w:t>
      </w:r>
      <w:r w:rsidR="00B36A45">
        <w:t xml:space="preserve">NBA UWB </w:t>
      </w:r>
      <w:r w:rsidR="001D400D">
        <w:t>configu</w:t>
      </w:r>
      <w:r>
        <w:t>rat</w:t>
      </w:r>
      <w:r w:rsidR="001D400D">
        <w:t xml:space="preserve">ion the </w:t>
      </w:r>
      <w:r w:rsidR="001D400D">
        <w:t>POLL</w:t>
      </w:r>
      <w:r w:rsidR="001D400D">
        <w:t xml:space="preserve"> is </w:t>
      </w:r>
      <w:r w:rsidR="00B36A45">
        <w:t>required</w:t>
      </w:r>
      <w:r w:rsidR="001D400D">
        <w:t xml:space="preserve"> to be 2 ms before the first initiator MMS fragment and the </w:t>
      </w:r>
      <w:r w:rsidR="001D400D">
        <w:t>RESP</w:t>
      </w:r>
      <w:r w:rsidR="001D400D">
        <w:t xml:space="preserve"> 1.5 ms before the </w:t>
      </w:r>
      <w:r w:rsidR="001D400D">
        <w:t xml:space="preserve">first </w:t>
      </w:r>
      <w:r w:rsidR="001D400D">
        <w:t>responder fragment. With ranging slot duration of 600 RSTU (500 us)</w:t>
      </w:r>
      <w:r w:rsidR="00527D4D">
        <w:t>,</w:t>
      </w:r>
      <w:r w:rsidR="001D400D">
        <w:t xml:space="preserve"> the default</w:t>
      </w:r>
      <w:r>
        <w:t xml:space="preserve"> </w:t>
      </w:r>
      <w:r w:rsidR="00B36A45">
        <w:t>v</w:t>
      </w:r>
      <w:r w:rsidR="001D400D">
        <w:t>alue of 2 for both</w:t>
      </w:r>
      <w:r w:rsidR="00B36A45">
        <w:t xml:space="preserve"> </w:t>
      </w:r>
      <w:proofErr w:type="spellStart"/>
      <w:r w:rsidR="00B36A45" w:rsidRPr="007869E1">
        <w:rPr>
          <w:i/>
          <w:iCs/>
        </w:rPr>
        <w:t>macMmsRcpPollNSltots</w:t>
      </w:r>
      <w:proofErr w:type="spellEnd"/>
      <w:r w:rsidR="00B36A45">
        <w:t xml:space="preserve"> and </w:t>
      </w:r>
      <w:proofErr w:type="spellStart"/>
      <w:r w:rsidR="00B36A45" w:rsidRPr="007869E1">
        <w:rPr>
          <w:i/>
          <w:iCs/>
        </w:rPr>
        <w:t>macMmsRcpRespNSlots</w:t>
      </w:r>
      <w:proofErr w:type="spellEnd"/>
      <w:r w:rsidR="00B36A45">
        <w:t xml:space="preserve"> </w:t>
      </w:r>
      <w:r w:rsidR="001D400D">
        <w:t>matches this</w:t>
      </w:r>
      <w:r w:rsidR="00B36A45">
        <w:t>,</w:t>
      </w:r>
      <w:r w:rsidR="001D400D">
        <w:t xml:space="preserve"> and is </w:t>
      </w:r>
      <w:r>
        <w:t xml:space="preserve">also </w:t>
      </w:r>
      <w:r w:rsidR="001D400D">
        <w:t>the smalles</w:t>
      </w:r>
      <w:r w:rsidR="00527D4D">
        <w:t>t</w:t>
      </w:r>
      <w:r w:rsidR="001D400D">
        <w:t xml:space="preserve"> feasible value</w:t>
      </w:r>
      <w:r w:rsidR="001D400D">
        <w:t>.</w:t>
      </w:r>
    </w:p>
    <w:p w14:paraId="121E1724" w14:textId="3FF5ACD6" w:rsidR="00254E1B" w:rsidRDefault="00254E1B" w:rsidP="000F327D"/>
    <w:p w14:paraId="3AC2F60B" w14:textId="0A363BC1" w:rsidR="00254E1B" w:rsidRDefault="00254E1B" w:rsidP="00254E1B">
      <w:pPr>
        <w:jc w:val="center"/>
      </w:pPr>
      <w:r w:rsidRPr="00254E1B">
        <w:drawing>
          <wp:inline distT="0" distB="0" distL="0" distR="0" wp14:anchorId="5D9F1628" wp14:editId="78B28B20">
            <wp:extent cx="4182386" cy="1328920"/>
            <wp:effectExtent l="0" t="0" r="0" b="5080"/>
            <wp:docPr id="664507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507218" name=""/>
                    <pic:cNvPicPr/>
                  </pic:nvPicPr>
                  <pic:blipFill>
                    <a:blip r:embed="rId9"/>
                    <a:stretch>
                      <a:fillRect/>
                    </a:stretch>
                  </pic:blipFill>
                  <pic:spPr>
                    <a:xfrm>
                      <a:off x="0" y="0"/>
                      <a:ext cx="4196135" cy="1333289"/>
                    </a:xfrm>
                    <a:prstGeom prst="rect">
                      <a:avLst/>
                    </a:prstGeom>
                  </pic:spPr>
                </pic:pic>
              </a:graphicData>
            </a:graphic>
          </wp:inline>
        </w:drawing>
      </w:r>
    </w:p>
    <w:p w14:paraId="0656E8E3" w14:textId="77777777" w:rsidR="00254E1B" w:rsidRDefault="00254E1B" w:rsidP="000F327D"/>
    <w:p w14:paraId="24556A8B" w14:textId="29AD1ABB" w:rsidR="0008227E" w:rsidRDefault="007869E1" w:rsidP="0008227E">
      <w:r>
        <w:t xml:space="preserve">Regarding the UWB driven case. </w:t>
      </w:r>
      <w:r w:rsidR="00316536">
        <w:t xml:space="preserve">In discussions preceding </w:t>
      </w:r>
      <w:r w:rsidR="00B36A45">
        <w:t xml:space="preserve">the </w:t>
      </w:r>
      <w:r w:rsidR="00316536">
        <w:t>Draft 01 it was noted that</w:t>
      </w:r>
      <w:r w:rsidR="00B36A45">
        <w:t xml:space="preserve"> </w:t>
      </w:r>
      <w:r>
        <w:t>a</w:t>
      </w:r>
      <w:r w:rsidR="0008227E">
        <w:t xml:space="preserve"> simple case </w:t>
      </w:r>
      <w:r>
        <w:t>of</w:t>
      </w:r>
      <w:r w:rsidR="00B36A45">
        <w:t xml:space="preserve"> single RIF </w:t>
      </w:r>
      <w:r w:rsidR="0008227E">
        <w:t xml:space="preserve">ranging packet </w:t>
      </w:r>
      <w:r w:rsidR="00B36A45">
        <w:t>c</w:t>
      </w:r>
      <w:r w:rsidR="0008227E">
        <w:t xml:space="preserve">an be seen as </w:t>
      </w:r>
      <w:r w:rsidR="0008227E">
        <w:t xml:space="preserve">a </w:t>
      </w:r>
      <w:r w:rsidR="0008227E">
        <w:t xml:space="preserve">split 4z SP3 packet, with SHR and STS sent in </w:t>
      </w:r>
      <w:r w:rsidR="00B36A45">
        <w:t xml:space="preserve">two </w:t>
      </w:r>
      <w:r w:rsidR="0008227E">
        <w:t>separate slots</w:t>
      </w:r>
      <w:r w:rsidR="008E3D4A">
        <w:t xml:space="preserve"> to boost power</w:t>
      </w:r>
      <w:r w:rsidR="0008227E">
        <w:t xml:space="preserve">. It was preferred to call this combination a MMS </w:t>
      </w:r>
      <w:r w:rsidR="0008227E">
        <w:t xml:space="preserve">packet. </w:t>
      </w:r>
      <w:r w:rsidR="008E3D4A">
        <w:t>As consequence of this, t</w:t>
      </w:r>
      <w:r w:rsidR="0008227E">
        <w:t xml:space="preserve">he SHR (SYNC+SFD) fragment </w:t>
      </w:r>
      <w:r w:rsidR="00B36A45">
        <w:t xml:space="preserve">used for time and frequency acquisition </w:t>
      </w:r>
      <w:r w:rsidR="00316536">
        <w:t xml:space="preserve">is </w:t>
      </w:r>
      <w:r w:rsidR="008E3D4A">
        <w:t>defined to be part of the</w:t>
      </w:r>
      <w:r w:rsidR="0008227E">
        <w:t xml:space="preserve"> </w:t>
      </w:r>
      <w:r w:rsidR="0008227E">
        <w:t>ranging phase</w:t>
      </w:r>
      <w:r w:rsidR="008E3D4A">
        <w:t xml:space="preserve">, and the </w:t>
      </w:r>
      <w:proofErr w:type="spellStart"/>
      <w:r w:rsidR="008E3D4A">
        <w:t>the</w:t>
      </w:r>
      <w:proofErr w:type="spellEnd"/>
      <w:r w:rsidR="008E3D4A">
        <w:t xml:space="preserve"> </w:t>
      </w:r>
      <w:r w:rsidR="0008227E">
        <w:t xml:space="preserve">UWB MMS packet alignment with control and ranging phases </w:t>
      </w:r>
      <w:r w:rsidR="008E3D4A">
        <w:t>is</w:t>
      </w:r>
      <w:r w:rsidR="0008227E">
        <w:t xml:space="preserve"> different </w:t>
      </w:r>
      <w:r w:rsidR="00527D4D">
        <w:t>in</w:t>
      </w:r>
      <w:r w:rsidR="0008227E">
        <w:t xml:space="preserve"> the NB assisted and UWB driven modes</w:t>
      </w:r>
      <w:r w:rsidR="00D65D56">
        <w:t xml:space="preserve"> as seen </w:t>
      </w:r>
      <w:r w:rsidR="0008227E">
        <w:t xml:space="preserve">e.g. in the </w:t>
      </w:r>
      <w:r w:rsidR="00527D4D">
        <w:t>update</w:t>
      </w:r>
      <w:r w:rsidR="00B36A45">
        <w:t>d</w:t>
      </w:r>
      <w:r w:rsidR="00527D4D">
        <w:t xml:space="preserve"> figure 198</w:t>
      </w:r>
      <w:r w:rsidR="0008227E">
        <w:t xml:space="preserve"> presented in </w:t>
      </w:r>
      <w:r w:rsidR="0008227E" w:rsidRPr="0008227E">
        <w:t>IEEE P802.15-24-0552-03-04ab</w:t>
      </w:r>
      <w:r w:rsidR="00316536">
        <w:t>, copied below</w:t>
      </w:r>
      <w:r w:rsidR="0008227E">
        <w:t>.</w:t>
      </w:r>
      <w:r w:rsidR="00527D4D">
        <w:t xml:space="preserve"> </w:t>
      </w:r>
    </w:p>
    <w:p w14:paraId="2F8700D6" w14:textId="77777777" w:rsidR="0008227E" w:rsidRDefault="0008227E" w:rsidP="0008227E"/>
    <w:p w14:paraId="20E849B8" w14:textId="28D9CC42" w:rsidR="0008227E" w:rsidRDefault="0008227E" w:rsidP="0008227E">
      <w:pPr>
        <w:jc w:val="center"/>
      </w:pPr>
      <w:r w:rsidRPr="0008227E">
        <w:lastRenderedPageBreak/>
        <w:drawing>
          <wp:inline distT="0" distB="0" distL="0" distR="0" wp14:anchorId="467DD818" wp14:editId="27F4507B">
            <wp:extent cx="4985467" cy="1909476"/>
            <wp:effectExtent l="0" t="0" r="5715" b="0"/>
            <wp:docPr id="1270143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143079" name=""/>
                    <pic:cNvPicPr/>
                  </pic:nvPicPr>
                  <pic:blipFill>
                    <a:blip r:embed="rId10"/>
                    <a:stretch>
                      <a:fillRect/>
                    </a:stretch>
                  </pic:blipFill>
                  <pic:spPr>
                    <a:xfrm>
                      <a:off x="0" y="0"/>
                      <a:ext cx="4993611" cy="1912595"/>
                    </a:xfrm>
                    <a:prstGeom prst="rect">
                      <a:avLst/>
                    </a:prstGeom>
                  </pic:spPr>
                </pic:pic>
              </a:graphicData>
            </a:graphic>
          </wp:inline>
        </w:drawing>
      </w:r>
    </w:p>
    <w:p w14:paraId="1F5D08DE" w14:textId="77777777" w:rsidR="0008227E" w:rsidRDefault="0008227E" w:rsidP="0008227E"/>
    <w:p w14:paraId="084A9064" w14:textId="71D0C010" w:rsidR="00B6497B" w:rsidRDefault="00D65D56" w:rsidP="00316536">
      <w:r>
        <w:t>On the other hand, t</w:t>
      </w:r>
      <w:r w:rsidR="00316536">
        <w:t xml:space="preserve">his means that </w:t>
      </w:r>
      <w:r w:rsidR="00B6497B">
        <w:t xml:space="preserve">in </w:t>
      </w:r>
      <w:r w:rsidR="00316536">
        <w:t>t</w:t>
      </w:r>
      <w:r w:rsidR="00316536">
        <w:t xml:space="preserve">he UWB driven mode </w:t>
      </w:r>
      <w:r w:rsidR="00B6497B">
        <w:t>a</w:t>
      </w:r>
      <w:r w:rsidR="00316536">
        <w:t xml:space="preserve"> control packet </w:t>
      </w:r>
      <w:r w:rsidR="00B6497B">
        <w:t xml:space="preserve">is not </w:t>
      </w:r>
      <w:r>
        <w:t xml:space="preserve">necessarily </w:t>
      </w:r>
      <w:r w:rsidR="00B6497B">
        <w:t xml:space="preserve">needed to provide </w:t>
      </w:r>
      <w:r w:rsidR="00B6497B">
        <w:t>timing and frequency synchronization</w:t>
      </w:r>
      <w:r w:rsidR="0006635C">
        <w:t>, t</w:t>
      </w:r>
      <w:r w:rsidR="00316536">
        <w:t xml:space="preserve">he SYNC+SFD </w:t>
      </w:r>
      <w:proofErr w:type="spellStart"/>
      <w:r w:rsidR="00316536">
        <w:t>fragement</w:t>
      </w:r>
      <w:proofErr w:type="spellEnd"/>
      <w:r w:rsidR="00316536">
        <w:t xml:space="preserve"> of the UWB driven MMS</w:t>
      </w:r>
      <w:r w:rsidR="00B6497B">
        <w:t xml:space="preserve"> packet </w:t>
      </w:r>
      <w:r w:rsidR="0006635C">
        <w:t>is</w:t>
      </w:r>
      <w:r w:rsidR="00B6497B">
        <w:t xml:space="preserve"> used for those</w:t>
      </w:r>
      <w:r w:rsidR="00316536">
        <w:t>.</w:t>
      </w:r>
      <w:r w:rsidR="00B36A45">
        <w:t xml:space="preserve"> </w:t>
      </w:r>
    </w:p>
    <w:p w14:paraId="113CFA6C" w14:textId="77777777" w:rsidR="00B6497B" w:rsidRDefault="00B6497B" w:rsidP="00316536"/>
    <w:p w14:paraId="407F32CF" w14:textId="79B8E0CB" w:rsidR="00316536" w:rsidRDefault="00B36A45" w:rsidP="0008227E">
      <w:r>
        <w:t xml:space="preserve">It was also decided that </w:t>
      </w:r>
      <w:r w:rsidR="005A5C75">
        <w:t>separate c</w:t>
      </w:r>
      <w:r w:rsidR="00B6497B">
        <w:t xml:space="preserve">ontrol </w:t>
      </w:r>
      <w:r w:rsidR="00D65D56">
        <w:t xml:space="preserve">payload </w:t>
      </w:r>
      <w:r w:rsidR="00B6497B">
        <w:t>packets</w:t>
      </w:r>
      <w:r w:rsidR="005A5C75">
        <w:t xml:space="preserve"> would be UWB modulated SP0 packets</w:t>
      </w:r>
      <w:r w:rsidR="00C8463A">
        <w:t xml:space="preserve">, which </w:t>
      </w:r>
      <w:r w:rsidR="00D65D56">
        <w:t>becomes a</w:t>
      </w:r>
      <w:r w:rsidR="00C8463A">
        <w:t xml:space="preserve"> performance bottleneck </w:t>
      </w:r>
      <w:r w:rsidR="00D65D56">
        <w:t xml:space="preserve">and vulnerable point </w:t>
      </w:r>
      <w:r w:rsidR="00C8463A">
        <w:t>for ranging. Th</w:t>
      </w:r>
      <w:r w:rsidR="00DF4446">
        <w:t>e SP0 packet</w:t>
      </w:r>
      <w:r w:rsidR="00C8463A">
        <w:t xml:space="preserve"> would have to be sent at about </w:t>
      </w:r>
      <w:r w:rsidR="00DF4446">
        <w:t>3</w:t>
      </w:r>
      <w:r w:rsidR="00C8463A">
        <w:t xml:space="preserve"> dB lower power than the MMS fragments.</w:t>
      </w:r>
      <w:r w:rsidR="00E86D79">
        <w:t xml:space="preserve"> </w:t>
      </w:r>
      <w:r w:rsidR="00D65D56">
        <w:t>Therefore some use cases may want to avoid use of the SP0 control packet.</w:t>
      </w:r>
      <w:r w:rsidR="0006635C">
        <w:t xml:space="preserve"> In many use cases SP0 will be used. </w:t>
      </w:r>
      <w:r w:rsidR="00D65D56">
        <w:t xml:space="preserve"> </w:t>
      </w:r>
    </w:p>
    <w:p w14:paraId="6A2B3396" w14:textId="77777777" w:rsidR="00DC0425" w:rsidRDefault="00DC0425" w:rsidP="000F327D"/>
    <w:p w14:paraId="06ADB2E1" w14:textId="4121FCFA" w:rsidR="00DC0425" w:rsidRDefault="001938B9" w:rsidP="000F327D">
      <w:proofErr w:type="spellStart"/>
      <w:r>
        <w:t>RcpPollSlots</w:t>
      </w:r>
      <w:proofErr w:type="spellEnd"/>
      <w:r>
        <w:t xml:space="preserve"> and </w:t>
      </w:r>
      <w:proofErr w:type="spellStart"/>
      <w:r>
        <w:t>RcpResponseSlots</w:t>
      </w:r>
      <w:proofErr w:type="spellEnd"/>
      <w:r>
        <w:t xml:space="preserve"> are parameters in the Management MAC Configuration Field. These are exchanged during the Initialization and Setup phase. </w:t>
      </w:r>
      <w:r w:rsidR="00E86D79">
        <w:t xml:space="preserve">The mandatory requirement is to support the abovementioned 2 ms and 1.5 ms offsets from poll and response to ranging fragments, which corresponds to the default value of 2. </w:t>
      </w:r>
      <w:r w:rsidRPr="00D65D56">
        <w:rPr>
          <w:b/>
          <w:bCs/>
        </w:rPr>
        <w:t>If the devices do not want to use 0 length</w:t>
      </w:r>
      <w:r w:rsidR="00D65D56" w:rsidRPr="00D65D56">
        <w:rPr>
          <w:b/>
          <w:bCs/>
        </w:rPr>
        <w:t xml:space="preserve"> control phase, or any other non-default</w:t>
      </w:r>
      <w:r w:rsidR="00D65D56">
        <w:rPr>
          <w:b/>
          <w:bCs/>
        </w:rPr>
        <w:t xml:space="preserve"> length</w:t>
      </w:r>
      <w:r w:rsidR="00D65D56" w:rsidRPr="00D65D56">
        <w:rPr>
          <w:b/>
          <w:bCs/>
        </w:rPr>
        <w:t xml:space="preserve"> value</w:t>
      </w:r>
      <w:r w:rsidRPr="00D65D56">
        <w:rPr>
          <w:b/>
          <w:bCs/>
        </w:rPr>
        <w:t>, the configuration can be rejected.</w:t>
      </w:r>
      <w:r w:rsidR="00D65D56" w:rsidRPr="00D65D56">
        <w:t xml:space="preserve"> </w:t>
      </w:r>
      <w:r w:rsidR="00D65D56">
        <w:t>K</w:t>
      </w:r>
      <w:r w:rsidR="00D65D56" w:rsidRPr="00D65D56">
        <w:t>eeping length 0 as a possible value is does not do any harm</w:t>
      </w:r>
      <w:r w:rsidR="0006635C">
        <w:t xml:space="preserve"> and does not limit use of the other values</w:t>
      </w:r>
      <w:r w:rsidR="00D65D56" w:rsidRPr="00D65D56">
        <w:t>.</w:t>
      </w:r>
    </w:p>
    <w:p w14:paraId="3681A923" w14:textId="77777777" w:rsidR="007869E1" w:rsidRDefault="007869E1" w:rsidP="000F327D"/>
    <w:p w14:paraId="39FD631B" w14:textId="2E79F662" w:rsidR="007869E1" w:rsidRDefault="007869E1" w:rsidP="000F327D">
      <w:r w:rsidRPr="0006635C">
        <w:rPr>
          <w:b/>
          <w:bCs/>
        </w:rPr>
        <w:t>Proposed resolution:</w:t>
      </w:r>
      <w:r>
        <w:t xml:space="preserve"> </w:t>
      </w:r>
      <w:r w:rsidRPr="0006635C">
        <w:t>Reject</w:t>
      </w:r>
    </w:p>
    <w:p w14:paraId="5417F9FF" w14:textId="77777777" w:rsidR="00DC0425" w:rsidRDefault="00DC0425" w:rsidP="000F327D"/>
    <w:p w14:paraId="0359B84F" w14:textId="77777777" w:rsidR="00780F26" w:rsidRPr="000F327D" w:rsidRDefault="00780F26" w:rsidP="00C61B78">
      <w:pPr>
        <w:rPr>
          <w:color w:val="FF0000"/>
        </w:rPr>
      </w:pPr>
    </w:p>
    <w:sectPr w:rsidR="00780F26" w:rsidRPr="000F327D" w:rsidSect="00A13A26">
      <w:headerReference w:type="default" r:id="rId11"/>
      <w:footerReference w:type="default" r:id="rId12"/>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65C7" w14:textId="77777777" w:rsidR="0045745B" w:rsidRDefault="0045745B">
      <w:r>
        <w:separator/>
      </w:r>
    </w:p>
  </w:endnote>
  <w:endnote w:type="continuationSeparator" w:id="0">
    <w:p w14:paraId="3ABF1AB6" w14:textId="77777777" w:rsidR="0045745B" w:rsidRDefault="0045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6"/>
    <w:family w:val="auto"/>
    <w:notTrueType/>
    <w:pitch w:val="default"/>
    <w:sig w:usb0="00000003" w:usb1="080E0000" w:usb2="00000010" w:usb3="00000000" w:csb0="0004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panose1 w:val="020B0603030804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C4D1AD7"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A62A" w14:textId="77777777" w:rsidR="0045745B" w:rsidRDefault="0045745B">
      <w:r>
        <w:separator/>
      </w:r>
    </w:p>
  </w:footnote>
  <w:footnote w:type="continuationSeparator" w:id="0">
    <w:p w14:paraId="0AE7E7AE" w14:textId="77777777" w:rsidR="0045745B" w:rsidRDefault="00457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CCB2B1E" w:rsidR="008D72FC" w:rsidRDefault="006076EB" w:rsidP="002E1E14">
    <w:pPr>
      <w:pStyle w:val="Header"/>
      <w:tabs>
        <w:tab w:val="clear" w:pos="6480"/>
        <w:tab w:val="center" w:pos="4680"/>
        <w:tab w:val="right" w:pos="9360"/>
      </w:tabs>
      <w:jc w:val="center"/>
      <w:rPr>
        <w:lang w:eastAsia="zh-CN"/>
      </w:rPr>
    </w:pPr>
    <w:r>
      <w:rPr>
        <w:lang w:eastAsia="zh-CN"/>
      </w:rPr>
      <w:t>Jan</w:t>
    </w:r>
    <w:r w:rsidR="00CB5665">
      <w:rPr>
        <w:lang w:eastAsia="zh-CN"/>
      </w:rPr>
      <w:t xml:space="preserve"> </w:t>
    </w:r>
    <w:r w:rsidR="00915476">
      <w:rPr>
        <w:lang w:eastAsia="zh-CN"/>
      </w:rPr>
      <w:t>30</w:t>
    </w:r>
    <w:r w:rsidR="00CB5665" w:rsidRPr="00CB5665">
      <w:rPr>
        <w:vertAlign w:val="superscript"/>
        <w:lang w:eastAsia="zh-CN"/>
      </w:rPr>
      <w:t>th</w:t>
    </w:r>
    <w:r w:rsidR="00CB5665">
      <w:rPr>
        <w:lang w:eastAsia="zh-CN"/>
      </w:rPr>
      <w:t>,</w:t>
    </w:r>
    <w:r w:rsidR="002223CA">
      <w:rPr>
        <w:rFonts w:hint="eastAsia"/>
        <w:lang w:eastAsia="zh-CN"/>
      </w:rPr>
      <w:t xml:space="preserve"> </w:t>
    </w:r>
    <w:r w:rsidR="008D72FC">
      <w:rPr>
        <w:rFonts w:hint="eastAsia"/>
        <w:lang w:eastAsia="zh-CN"/>
      </w:rPr>
      <w:t>20</w:t>
    </w:r>
    <w:r w:rsidR="008D72FC">
      <w:rPr>
        <w:lang w:eastAsia="zh-CN"/>
      </w:rPr>
      <w:t>2</w:t>
    </w:r>
    <w:r>
      <w:rPr>
        <w:lang w:eastAsia="zh-CN"/>
      </w:rPr>
      <w:t>5</w:t>
    </w:r>
    <w:r w:rsidR="002E1E14">
      <w:rPr>
        <w:lang w:eastAsia="zh-CN"/>
      </w:rPr>
      <w:tab/>
    </w:r>
    <w:r w:rsidR="002E1E14">
      <w:rPr>
        <w:lang w:eastAsia="zh-CN"/>
      </w:rPr>
      <w:tab/>
    </w:r>
    <w:r w:rsidR="00F85552" w:rsidRPr="00F85552">
      <w:t>DCN 15-25-</w:t>
    </w:r>
    <w:r w:rsidR="00474AA7">
      <w:t>0081</w:t>
    </w:r>
    <w:r w:rsidR="00F85552" w:rsidRPr="00F85552">
      <w:t>-00-04ab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35C"/>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682"/>
    <w:rsid w:val="00080C88"/>
    <w:rsid w:val="000817C1"/>
    <w:rsid w:val="000817C5"/>
    <w:rsid w:val="00081B1E"/>
    <w:rsid w:val="0008227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3D7C"/>
    <w:rsid w:val="000E5386"/>
    <w:rsid w:val="000E57AB"/>
    <w:rsid w:val="000E5BC2"/>
    <w:rsid w:val="000E65C8"/>
    <w:rsid w:val="000E6624"/>
    <w:rsid w:val="000E6F68"/>
    <w:rsid w:val="000E7645"/>
    <w:rsid w:val="000F018B"/>
    <w:rsid w:val="000F0799"/>
    <w:rsid w:val="000F10B4"/>
    <w:rsid w:val="000F164E"/>
    <w:rsid w:val="000F23B5"/>
    <w:rsid w:val="000F25E2"/>
    <w:rsid w:val="000F2850"/>
    <w:rsid w:val="000F2B5F"/>
    <w:rsid w:val="000F2E7D"/>
    <w:rsid w:val="000F2F62"/>
    <w:rsid w:val="000F327D"/>
    <w:rsid w:val="000F374D"/>
    <w:rsid w:val="000F3FBE"/>
    <w:rsid w:val="000F435B"/>
    <w:rsid w:val="000F44C9"/>
    <w:rsid w:val="000F4CD1"/>
    <w:rsid w:val="000F5101"/>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0D"/>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38B9"/>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00D"/>
    <w:rsid w:val="001D4361"/>
    <w:rsid w:val="001D57D7"/>
    <w:rsid w:val="001D672E"/>
    <w:rsid w:val="001D699D"/>
    <w:rsid w:val="001D7EC5"/>
    <w:rsid w:val="001E02BC"/>
    <w:rsid w:val="001E02EE"/>
    <w:rsid w:val="001E047C"/>
    <w:rsid w:val="001E0899"/>
    <w:rsid w:val="001E0BBE"/>
    <w:rsid w:val="001E0BF8"/>
    <w:rsid w:val="001E0E8D"/>
    <w:rsid w:val="001E15EF"/>
    <w:rsid w:val="001E1D3F"/>
    <w:rsid w:val="001E206A"/>
    <w:rsid w:val="001E232C"/>
    <w:rsid w:val="001E23D6"/>
    <w:rsid w:val="001E2CF5"/>
    <w:rsid w:val="001E330C"/>
    <w:rsid w:val="001E37EB"/>
    <w:rsid w:val="001E391E"/>
    <w:rsid w:val="001E3A6E"/>
    <w:rsid w:val="001E40C2"/>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581"/>
    <w:rsid w:val="00237953"/>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4E1B"/>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6DCD"/>
    <w:rsid w:val="002B703B"/>
    <w:rsid w:val="002B737E"/>
    <w:rsid w:val="002B76CB"/>
    <w:rsid w:val="002C0317"/>
    <w:rsid w:val="002C08B1"/>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536"/>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4DC"/>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3C7E"/>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A99"/>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5D77"/>
    <w:rsid w:val="003D65EC"/>
    <w:rsid w:val="003D6A2C"/>
    <w:rsid w:val="003D7A08"/>
    <w:rsid w:val="003D7A88"/>
    <w:rsid w:val="003D7C13"/>
    <w:rsid w:val="003E0130"/>
    <w:rsid w:val="003E0CAB"/>
    <w:rsid w:val="003E1319"/>
    <w:rsid w:val="003E13D9"/>
    <w:rsid w:val="003E1F55"/>
    <w:rsid w:val="003E2BDD"/>
    <w:rsid w:val="003E2DA5"/>
    <w:rsid w:val="003E2E8B"/>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BB2"/>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5745B"/>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AA7"/>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7C4"/>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1BE4"/>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3D96"/>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27D4D"/>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2FAD"/>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5C7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C23"/>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F4"/>
    <w:rsid w:val="005D2EC8"/>
    <w:rsid w:val="005D3DB2"/>
    <w:rsid w:val="005D3F11"/>
    <w:rsid w:val="005D58B9"/>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6EB"/>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168"/>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1635"/>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E4B"/>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3DBA"/>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603F"/>
    <w:rsid w:val="00736392"/>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518"/>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8F7"/>
    <w:rsid w:val="00774A0F"/>
    <w:rsid w:val="00774AE1"/>
    <w:rsid w:val="00774E34"/>
    <w:rsid w:val="007753E3"/>
    <w:rsid w:val="00775E00"/>
    <w:rsid w:val="00775EB9"/>
    <w:rsid w:val="00776960"/>
    <w:rsid w:val="00776E57"/>
    <w:rsid w:val="00777975"/>
    <w:rsid w:val="007809E1"/>
    <w:rsid w:val="00780F26"/>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5DDE"/>
    <w:rsid w:val="007860E0"/>
    <w:rsid w:val="00786479"/>
    <w:rsid w:val="007869E1"/>
    <w:rsid w:val="0078713E"/>
    <w:rsid w:val="00787F55"/>
    <w:rsid w:val="007912FC"/>
    <w:rsid w:val="00791538"/>
    <w:rsid w:val="007917C4"/>
    <w:rsid w:val="007920FE"/>
    <w:rsid w:val="00792251"/>
    <w:rsid w:val="00792580"/>
    <w:rsid w:val="007925D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2A3"/>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738"/>
    <w:rsid w:val="00852D71"/>
    <w:rsid w:val="00852FA2"/>
    <w:rsid w:val="00854272"/>
    <w:rsid w:val="008548D4"/>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3D4A"/>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476"/>
    <w:rsid w:val="009155CA"/>
    <w:rsid w:val="00915903"/>
    <w:rsid w:val="00915C3E"/>
    <w:rsid w:val="00915EB1"/>
    <w:rsid w:val="00917AAC"/>
    <w:rsid w:val="00917ECC"/>
    <w:rsid w:val="009204CE"/>
    <w:rsid w:val="00920BB3"/>
    <w:rsid w:val="00921037"/>
    <w:rsid w:val="00921224"/>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473"/>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278"/>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2A5"/>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1C7D"/>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83F"/>
    <w:rsid w:val="009F7DAB"/>
    <w:rsid w:val="00A00368"/>
    <w:rsid w:val="00A006AD"/>
    <w:rsid w:val="00A00A92"/>
    <w:rsid w:val="00A00D56"/>
    <w:rsid w:val="00A00DBE"/>
    <w:rsid w:val="00A00EF1"/>
    <w:rsid w:val="00A00FFD"/>
    <w:rsid w:val="00A01830"/>
    <w:rsid w:val="00A02002"/>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5EEF"/>
    <w:rsid w:val="00A160F6"/>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4D1"/>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0D6"/>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A45"/>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6AF4"/>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97B"/>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580"/>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B78"/>
    <w:rsid w:val="00C61D66"/>
    <w:rsid w:val="00C61F38"/>
    <w:rsid w:val="00C6213D"/>
    <w:rsid w:val="00C62930"/>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63A"/>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665"/>
    <w:rsid w:val="00CB5A9D"/>
    <w:rsid w:val="00CB5BAE"/>
    <w:rsid w:val="00CB5DAF"/>
    <w:rsid w:val="00CB5DDD"/>
    <w:rsid w:val="00CB5E14"/>
    <w:rsid w:val="00CB5F0E"/>
    <w:rsid w:val="00CB64CA"/>
    <w:rsid w:val="00CB667A"/>
    <w:rsid w:val="00CB69D8"/>
    <w:rsid w:val="00CB730D"/>
    <w:rsid w:val="00CB7528"/>
    <w:rsid w:val="00CB7778"/>
    <w:rsid w:val="00CB77BE"/>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D56"/>
    <w:rsid w:val="00D65F36"/>
    <w:rsid w:val="00D66024"/>
    <w:rsid w:val="00D6649B"/>
    <w:rsid w:val="00D66B3B"/>
    <w:rsid w:val="00D66D7C"/>
    <w:rsid w:val="00D67A8B"/>
    <w:rsid w:val="00D67F34"/>
    <w:rsid w:val="00D70D5E"/>
    <w:rsid w:val="00D712C8"/>
    <w:rsid w:val="00D71CA6"/>
    <w:rsid w:val="00D7275B"/>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16B"/>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425"/>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446"/>
    <w:rsid w:val="00DF4A65"/>
    <w:rsid w:val="00DF512A"/>
    <w:rsid w:val="00DF54BE"/>
    <w:rsid w:val="00DF5A50"/>
    <w:rsid w:val="00DF616A"/>
    <w:rsid w:val="00DF6E68"/>
    <w:rsid w:val="00DF6EA9"/>
    <w:rsid w:val="00DF71BB"/>
    <w:rsid w:val="00DF7266"/>
    <w:rsid w:val="00DF7C98"/>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E1E"/>
    <w:rsid w:val="00E24E92"/>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6D79"/>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266B"/>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57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2DB4"/>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552"/>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7A4"/>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2025-01-30T18:39:00Z</dcterms:created>
  <dcterms:modified xsi:type="dcterms:W3CDTF">2025-01-30T18:39:00Z</dcterms:modified>
  <cp:category/>
</cp:coreProperties>
</file>