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194D50F9" w14:textId="77777777" w:rsidR="00426FBA" w:rsidRDefault="00D3376F"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26FBA">
              <w:rPr>
                <w:rFonts w:ascii="Times New Roman" w:eastAsia="DejaVu Sans" w:hAnsi="Times New Roman"/>
                <w:kern w:val="1"/>
                <w:sz w:val="24"/>
                <w:szCs w:val="24"/>
                <w:lang w:val="en-US" w:eastAsia="ar-SA"/>
              </w:rPr>
              <w:t>s:</w:t>
            </w:r>
          </w:p>
          <w:p w14:paraId="2F548C0D" w14:textId="450C5E6E" w:rsidR="00950FDE" w:rsidRPr="00D2165C" w:rsidRDefault="00292298" w:rsidP="00FC3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279, 885, </w:t>
            </w:r>
            <w:r w:rsidR="00426FBA">
              <w:rPr>
                <w:rFonts w:ascii="Times New Roman" w:eastAsia="DejaVu Sans" w:hAnsi="Times New Roman"/>
                <w:kern w:val="1"/>
                <w:sz w:val="24"/>
                <w:szCs w:val="24"/>
                <w:lang w:val="en-US" w:eastAsia="ar-SA"/>
              </w:rPr>
              <w:t>964, 1381</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37E53CC7" w:rsidR="00950FDE" w:rsidRPr="00DE2B90" w:rsidRDefault="009955BA"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October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98119E5" w14:textId="337A6C87" w:rsidR="000F05D6" w:rsidRPr="00DE2B90" w:rsidRDefault="000F05D6" w:rsidP="0057109A">
            <w:pPr>
              <w:tabs>
                <w:tab w:val="left" w:pos="1152"/>
              </w:tabs>
              <w:suppressAutoHyphens/>
              <w:spacing w:after="0" w:line="240" w:lineRule="auto"/>
              <w:jc w:val="left"/>
              <w:rPr>
                <w:rFonts w:ascii="Times New Roman" w:eastAsia="DejaVu Sans" w:hAnsi="Times New Roman"/>
                <w:kern w:val="1"/>
                <w:sz w:val="22"/>
                <w:szCs w:val="22"/>
                <w:lang w:val="en-US" w:eastAsia="ar-SA"/>
              </w:rPr>
            </w:pPr>
            <w:r>
              <w:rPr>
                <w:rFonts w:ascii="Times New Roman" w:hAnsi="Times New Roman"/>
                <w:color w:val="00000A"/>
                <w:kern w:val="1"/>
                <w:sz w:val="24"/>
                <w:szCs w:val="24"/>
                <w:lang w:eastAsia="ar-SA"/>
              </w:rPr>
              <w:t xml:space="preserve">Xiliang Luo </w:t>
            </w:r>
            <w:r w:rsidRPr="00DE2B90">
              <w:rPr>
                <w:rFonts w:ascii="Times New Roman" w:hAnsi="Times New Roman" w:hint="cs"/>
                <w:color w:val="00000A"/>
                <w:kern w:val="1"/>
                <w:sz w:val="24"/>
                <w:szCs w:val="24"/>
                <w:lang w:eastAsia="ar-SA"/>
              </w:rPr>
              <w:t>(Apple)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43DE4648" w14:textId="20C3DD45" w:rsidR="005E0E72" w:rsidRDefault="008973A3">
      <w:pPr>
        <w:pStyle w:val="TOC1"/>
        <w:tabs>
          <w:tab w:val="right" w:leader="dot" w:pos="9016"/>
        </w:tabs>
        <w:rPr>
          <w:rFonts w:eastAsiaTheme="minorEastAsia" w:cstheme="minorBidi"/>
          <w:b w:val="0"/>
          <w:bCs w:val="0"/>
          <w:i w:val="0"/>
          <w:iCs w:val="0"/>
          <w:noProof/>
          <w:kern w:val="2"/>
          <w:sz w:val="22"/>
          <w:lang w:val="en-US" w:eastAsia="zh-CN"/>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76950579" w:history="1">
        <w:r w:rsidR="005E0E72" w:rsidRPr="00ED748A">
          <w:rPr>
            <w:rStyle w:val="Hyperlink"/>
            <w:rFonts w:ascii="Arial Bold" w:eastAsia="DejaVu Sans" w:hAnsi="Arial Bold"/>
            <w:noProof/>
            <w:lang w:val="en-US"/>
          </w:rPr>
          <w:t>1</w:t>
        </w:r>
        <w:r w:rsidR="005E0E72" w:rsidRPr="00ED748A">
          <w:rPr>
            <w:rStyle w:val="Hyperlink"/>
            <w:rFonts w:eastAsia="DejaVu Sans"/>
            <w:noProof/>
            <w:lang w:val="en-US"/>
          </w:rPr>
          <w:t xml:space="preserve"> CID #279, 885 (Revised, </w:t>
        </w:r>
        <w:r w:rsidR="005E0E72" w:rsidRPr="00ED748A">
          <w:rPr>
            <w:rStyle w:val="Hyperlink"/>
            <w:rFonts w:eastAsia="DejaVu Sans"/>
            <w:noProof/>
            <w:highlight w:val="yellow"/>
            <w:lang w:val="en-US"/>
          </w:rPr>
          <w:t>more discussions</w:t>
        </w:r>
        <w:r w:rsidR="005E0E72" w:rsidRPr="00ED748A">
          <w:rPr>
            <w:rStyle w:val="Hyperlink"/>
            <w:rFonts w:eastAsia="DejaVu Sans"/>
            <w:noProof/>
            <w:lang w:val="en-US"/>
          </w:rPr>
          <w:t>)</w:t>
        </w:r>
        <w:r w:rsidR="005E0E72">
          <w:rPr>
            <w:noProof/>
            <w:webHidden/>
          </w:rPr>
          <w:tab/>
        </w:r>
        <w:r w:rsidR="005E0E72">
          <w:rPr>
            <w:noProof/>
            <w:webHidden/>
          </w:rPr>
          <w:fldChar w:fldCharType="begin"/>
        </w:r>
        <w:r w:rsidR="005E0E72">
          <w:rPr>
            <w:noProof/>
            <w:webHidden/>
          </w:rPr>
          <w:instrText xml:space="preserve"> PAGEREF _Toc176950579 \h </w:instrText>
        </w:r>
        <w:r w:rsidR="005E0E72">
          <w:rPr>
            <w:noProof/>
            <w:webHidden/>
          </w:rPr>
        </w:r>
        <w:r w:rsidR="005E0E72">
          <w:rPr>
            <w:noProof/>
            <w:webHidden/>
          </w:rPr>
          <w:fldChar w:fldCharType="separate"/>
        </w:r>
        <w:r w:rsidR="005E0E72">
          <w:rPr>
            <w:noProof/>
            <w:webHidden/>
          </w:rPr>
          <w:t>3</w:t>
        </w:r>
        <w:r w:rsidR="005E0E72">
          <w:rPr>
            <w:noProof/>
            <w:webHidden/>
          </w:rPr>
          <w:fldChar w:fldCharType="end"/>
        </w:r>
      </w:hyperlink>
    </w:p>
    <w:p w14:paraId="413B1F68" w14:textId="1914CC1A" w:rsidR="005E0E72" w:rsidRDefault="009955BA">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950580" w:history="1">
        <w:r w:rsidR="005E0E72" w:rsidRPr="00ED748A">
          <w:rPr>
            <w:rStyle w:val="Hyperlink"/>
            <w:rFonts w:ascii="Arial Bold" w:eastAsia="DejaVu Sans" w:hAnsi="Arial Bold"/>
            <w:noProof/>
            <w:lang w:val="en-US"/>
          </w:rPr>
          <w:t>2</w:t>
        </w:r>
        <w:r w:rsidR="005E0E72" w:rsidRPr="00ED748A">
          <w:rPr>
            <w:rStyle w:val="Hyperlink"/>
            <w:rFonts w:eastAsia="DejaVu Sans"/>
            <w:noProof/>
            <w:lang w:val="en-US"/>
          </w:rPr>
          <w:t xml:space="preserve"> CID #964 (Accepted, </w:t>
        </w:r>
        <w:r w:rsidR="005E0E72" w:rsidRPr="00ED748A">
          <w:rPr>
            <w:rStyle w:val="Hyperlink"/>
            <w:rFonts w:eastAsia="DejaVu Sans"/>
            <w:noProof/>
            <w:highlight w:val="yellow"/>
            <w:lang w:val="en-US"/>
          </w:rPr>
          <w:t>more discussions</w:t>
        </w:r>
        <w:r w:rsidR="005E0E72" w:rsidRPr="00ED748A">
          <w:rPr>
            <w:rStyle w:val="Hyperlink"/>
            <w:rFonts w:eastAsia="DejaVu Sans"/>
            <w:noProof/>
            <w:lang w:val="en-US"/>
          </w:rPr>
          <w:t>)</w:t>
        </w:r>
        <w:r w:rsidR="005E0E72">
          <w:rPr>
            <w:noProof/>
            <w:webHidden/>
          </w:rPr>
          <w:tab/>
        </w:r>
        <w:r w:rsidR="005E0E72">
          <w:rPr>
            <w:noProof/>
            <w:webHidden/>
          </w:rPr>
          <w:fldChar w:fldCharType="begin"/>
        </w:r>
        <w:r w:rsidR="005E0E72">
          <w:rPr>
            <w:noProof/>
            <w:webHidden/>
          </w:rPr>
          <w:instrText xml:space="preserve"> PAGEREF _Toc176950580 \h </w:instrText>
        </w:r>
        <w:r w:rsidR="005E0E72">
          <w:rPr>
            <w:noProof/>
            <w:webHidden/>
          </w:rPr>
        </w:r>
        <w:r w:rsidR="005E0E72">
          <w:rPr>
            <w:noProof/>
            <w:webHidden/>
          </w:rPr>
          <w:fldChar w:fldCharType="separate"/>
        </w:r>
        <w:r w:rsidR="005E0E72">
          <w:rPr>
            <w:noProof/>
            <w:webHidden/>
          </w:rPr>
          <w:t>3</w:t>
        </w:r>
        <w:r w:rsidR="005E0E72">
          <w:rPr>
            <w:noProof/>
            <w:webHidden/>
          </w:rPr>
          <w:fldChar w:fldCharType="end"/>
        </w:r>
      </w:hyperlink>
    </w:p>
    <w:p w14:paraId="1430BE2A" w14:textId="01455185" w:rsidR="005E0E72" w:rsidRDefault="009955BA">
      <w:pPr>
        <w:pStyle w:val="TOC1"/>
        <w:tabs>
          <w:tab w:val="right" w:leader="dot" w:pos="9016"/>
        </w:tabs>
        <w:rPr>
          <w:rFonts w:eastAsiaTheme="minorEastAsia" w:cstheme="minorBidi"/>
          <w:b w:val="0"/>
          <w:bCs w:val="0"/>
          <w:i w:val="0"/>
          <w:iCs w:val="0"/>
          <w:noProof/>
          <w:kern w:val="2"/>
          <w:sz w:val="22"/>
          <w:lang w:val="en-US" w:eastAsia="zh-CN"/>
          <w14:ligatures w14:val="standardContextual"/>
        </w:rPr>
      </w:pPr>
      <w:hyperlink w:anchor="_Toc176950581" w:history="1">
        <w:r w:rsidR="005E0E72" w:rsidRPr="00ED748A">
          <w:rPr>
            <w:rStyle w:val="Hyperlink"/>
            <w:rFonts w:ascii="Arial Bold" w:eastAsia="DejaVu Sans" w:hAnsi="Arial Bold"/>
            <w:noProof/>
            <w:lang w:val="en-US"/>
          </w:rPr>
          <w:t>3</w:t>
        </w:r>
        <w:r w:rsidR="005E0E72" w:rsidRPr="00ED748A">
          <w:rPr>
            <w:rStyle w:val="Hyperlink"/>
            <w:rFonts w:eastAsia="DejaVu Sans"/>
            <w:noProof/>
            <w:lang w:val="en-US"/>
          </w:rPr>
          <w:t xml:space="preserve"> CID #1381 (Revised, </w:t>
        </w:r>
        <w:r w:rsidR="005E0E72" w:rsidRPr="00ED748A">
          <w:rPr>
            <w:rStyle w:val="Hyperlink"/>
            <w:rFonts w:eastAsia="DejaVu Sans"/>
            <w:noProof/>
            <w:highlight w:val="yellow"/>
            <w:lang w:val="en-US"/>
          </w:rPr>
          <w:t>more discussions</w:t>
        </w:r>
        <w:r w:rsidR="005E0E72" w:rsidRPr="00ED748A">
          <w:rPr>
            <w:rStyle w:val="Hyperlink"/>
            <w:rFonts w:eastAsia="DejaVu Sans"/>
            <w:noProof/>
            <w:lang w:val="en-US"/>
          </w:rPr>
          <w:t>)</w:t>
        </w:r>
        <w:r w:rsidR="005E0E72">
          <w:rPr>
            <w:noProof/>
            <w:webHidden/>
          </w:rPr>
          <w:tab/>
        </w:r>
        <w:r w:rsidR="005E0E72">
          <w:rPr>
            <w:noProof/>
            <w:webHidden/>
          </w:rPr>
          <w:fldChar w:fldCharType="begin"/>
        </w:r>
        <w:r w:rsidR="005E0E72">
          <w:rPr>
            <w:noProof/>
            <w:webHidden/>
          </w:rPr>
          <w:instrText xml:space="preserve"> PAGEREF _Toc176950581 \h </w:instrText>
        </w:r>
        <w:r w:rsidR="005E0E72">
          <w:rPr>
            <w:noProof/>
            <w:webHidden/>
          </w:rPr>
        </w:r>
        <w:r w:rsidR="005E0E72">
          <w:rPr>
            <w:noProof/>
            <w:webHidden/>
          </w:rPr>
          <w:fldChar w:fldCharType="separate"/>
        </w:r>
        <w:r w:rsidR="005E0E72">
          <w:rPr>
            <w:noProof/>
            <w:webHidden/>
          </w:rPr>
          <w:t>4</w:t>
        </w:r>
        <w:r w:rsidR="005E0E72">
          <w:rPr>
            <w:noProof/>
            <w:webHidden/>
          </w:rPr>
          <w:fldChar w:fldCharType="end"/>
        </w:r>
      </w:hyperlink>
    </w:p>
    <w:p w14:paraId="3A9A2A15" w14:textId="2CFBFB85" w:rsidR="00950FDE"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3C0CAC19" w14:textId="77777777" w:rsidR="005C744E" w:rsidRPr="005360E3" w:rsidRDefault="005C744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F14CD7E" w14:textId="46964A7E" w:rsidR="005C744E" w:rsidRPr="005C744E" w:rsidRDefault="006519D7" w:rsidP="005C744E">
      <w:pPr>
        <w:spacing w:after="200" w:line="276" w:lineRule="auto"/>
        <w:jc w:val="left"/>
        <w:rPr>
          <w:rFonts w:eastAsia="DejaVu Sans"/>
          <w:lang w:val="en-US"/>
        </w:rPr>
      </w:pPr>
      <w:r>
        <w:rPr>
          <w:rFonts w:eastAsia="DejaVu Sans"/>
          <w:lang w:val="en-US"/>
        </w:rPr>
        <w:br w:type="page"/>
      </w:r>
    </w:p>
    <w:p w14:paraId="6453600A" w14:textId="1376637C" w:rsidR="00AE4209" w:rsidRPr="00CF7FC3" w:rsidRDefault="00AE4209" w:rsidP="00AE4209">
      <w:pPr>
        <w:pStyle w:val="Heading1"/>
        <w:rPr>
          <w:rFonts w:eastAsia="DejaVu Sans"/>
          <w:lang w:val="en-US"/>
        </w:rPr>
      </w:pPr>
      <w:bookmarkStart w:id="0" w:name="_Toc176950579"/>
      <w:r w:rsidRPr="00CF7FC3">
        <w:rPr>
          <w:rFonts w:eastAsia="DejaVu Sans"/>
          <w:lang w:val="en-US"/>
        </w:rPr>
        <w:t>CID #</w:t>
      </w:r>
      <w:r w:rsidR="00A37F3D">
        <w:rPr>
          <w:rFonts w:eastAsia="DejaVu Sans"/>
          <w:lang w:val="en-US"/>
        </w:rPr>
        <w:t>279</w:t>
      </w:r>
      <w:r w:rsidR="0025516B">
        <w:rPr>
          <w:rFonts w:eastAsia="DejaVu Sans"/>
          <w:lang w:val="en-US"/>
        </w:rPr>
        <w:t>, 885</w:t>
      </w:r>
      <w:r w:rsidRPr="00CF7FC3">
        <w:rPr>
          <w:rFonts w:eastAsia="DejaVu Sans"/>
          <w:lang w:val="en-US"/>
        </w:rPr>
        <w:t xml:space="preserve"> </w:t>
      </w:r>
      <w:r>
        <w:rPr>
          <w:rFonts w:eastAsia="DejaVu Sans"/>
          <w:lang w:val="en-US"/>
        </w:rPr>
        <w:t>(</w:t>
      </w:r>
      <w:r w:rsidR="00B57832">
        <w:rPr>
          <w:rFonts w:eastAsia="DejaVu Sans"/>
          <w:lang w:val="en-US"/>
        </w:rPr>
        <w:t>Revised</w:t>
      </w:r>
      <w:r w:rsidR="00812AEE">
        <w:rPr>
          <w:rFonts w:eastAsia="DejaVu Sans"/>
          <w:lang w:val="en-US"/>
        </w:rPr>
        <w:t xml:space="preserve">, </w:t>
      </w:r>
      <w:r w:rsidR="00812AEE" w:rsidRPr="00812AEE">
        <w:rPr>
          <w:rFonts w:eastAsia="DejaVu Sans"/>
          <w:highlight w:val="yellow"/>
          <w:lang w:val="en-US"/>
        </w:rPr>
        <w:t>more discussions</w:t>
      </w:r>
      <w:r>
        <w:rPr>
          <w:rFonts w:eastAsia="DejaVu Sans"/>
          <w:lang w:val="en-US"/>
        </w:rPr>
        <w:t>)</w:t>
      </w:r>
      <w:bookmarkEnd w:id="0"/>
    </w:p>
    <w:tbl>
      <w:tblPr>
        <w:tblW w:w="8867" w:type="dxa"/>
        <w:tblLook w:val="04A0" w:firstRow="1" w:lastRow="0" w:firstColumn="1" w:lastColumn="0" w:noHBand="0" w:noVBand="1"/>
      </w:tblPr>
      <w:tblGrid>
        <w:gridCol w:w="901"/>
        <w:gridCol w:w="653"/>
        <w:gridCol w:w="901"/>
        <w:gridCol w:w="517"/>
        <w:gridCol w:w="1134"/>
        <w:gridCol w:w="709"/>
        <w:gridCol w:w="1843"/>
        <w:gridCol w:w="2209"/>
      </w:tblGrid>
      <w:tr w:rsidR="001B7FBD" w:rsidRPr="005360E3" w14:paraId="4838EF75" w14:textId="77777777" w:rsidTr="001B7FBD">
        <w:trPr>
          <w:trHeight w:val="228"/>
        </w:trPr>
        <w:tc>
          <w:tcPr>
            <w:tcW w:w="9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83BB8"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53" w:type="dxa"/>
            <w:tcBorders>
              <w:top w:val="single" w:sz="4" w:space="0" w:color="auto"/>
              <w:left w:val="nil"/>
              <w:bottom w:val="single" w:sz="4" w:space="0" w:color="auto"/>
              <w:right w:val="single" w:sz="4" w:space="0" w:color="auto"/>
            </w:tcBorders>
            <w:shd w:val="clear" w:color="auto" w:fill="auto"/>
            <w:vAlign w:val="bottom"/>
            <w:hideMark/>
          </w:tcPr>
          <w:p w14:paraId="0437E4C1"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6F4F6A98"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7" w:type="dxa"/>
            <w:tcBorders>
              <w:top w:val="single" w:sz="4" w:space="0" w:color="auto"/>
              <w:left w:val="nil"/>
              <w:bottom w:val="single" w:sz="4" w:space="0" w:color="auto"/>
              <w:right w:val="single" w:sz="4" w:space="0" w:color="auto"/>
            </w:tcBorders>
            <w:shd w:val="clear" w:color="auto" w:fill="auto"/>
            <w:vAlign w:val="bottom"/>
            <w:hideMark/>
          </w:tcPr>
          <w:p w14:paraId="54B9490C"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34268D"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2B7DD37"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2AE79B2"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209" w:type="dxa"/>
            <w:tcBorders>
              <w:top w:val="single" w:sz="4" w:space="0" w:color="auto"/>
              <w:left w:val="nil"/>
              <w:bottom w:val="single" w:sz="4" w:space="0" w:color="auto"/>
              <w:right w:val="single" w:sz="4" w:space="0" w:color="auto"/>
            </w:tcBorders>
            <w:shd w:val="clear" w:color="auto" w:fill="auto"/>
            <w:vAlign w:val="bottom"/>
            <w:hideMark/>
          </w:tcPr>
          <w:p w14:paraId="3A7F7F06" w14:textId="77777777" w:rsidR="00AE4209" w:rsidRPr="009D0682" w:rsidRDefault="00AE4209"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137DE8" w:rsidRPr="00F97CE4" w14:paraId="1B2DBD0A" w14:textId="77777777" w:rsidTr="001B7FBD">
        <w:trPr>
          <w:trHeight w:val="102"/>
        </w:trPr>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4B473305" w14:textId="53231216" w:rsidR="00B95EAD" w:rsidRPr="009061F1" w:rsidRDefault="00B95EAD" w:rsidP="00B95EAD">
            <w:pPr>
              <w:spacing w:before="100" w:beforeAutospacing="1" w:after="100" w:afterAutospacing="1" w:line="240" w:lineRule="auto"/>
              <w:jc w:val="left"/>
              <w:rPr>
                <w:rFonts w:cs="Arial"/>
                <w:sz w:val="16"/>
                <w:szCs w:val="16"/>
                <w:lang w:val="en-US"/>
              </w:rPr>
            </w:pPr>
            <w:proofErr w:type="spellStart"/>
            <w:r w:rsidRPr="009061F1">
              <w:rPr>
                <w:rFonts w:cs="Arial"/>
                <w:sz w:val="16"/>
                <w:szCs w:val="16"/>
              </w:rPr>
              <w:t>Jarek</w:t>
            </w:r>
            <w:proofErr w:type="spellEnd"/>
            <w:r w:rsidRPr="009061F1">
              <w:rPr>
                <w:rFonts w:cs="Arial"/>
                <w:sz w:val="16"/>
                <w:szCs w:val="16"/>
              </w:rPr>
              <w:t xml:space="preserve"> </w:t>
            </w:r>
            <w:proofErr w:type="spellStart"/>
            <w:r w:rsidRPr="009061F1">
              <w:rPr>
                <w:rFonts w:cs="Arial"/>
                <w:sz w:val="16"/>
                <w:szCs w:val="16"/>
              </w:rPr>
              <w:t>Niewczas</w:t>
            </w:r>
            <w:proofErr w:type="spellEnd"/>
          </w:p>
        </w:tc>
        <w:tc>
          <w:tcPr>
            <w:tcW w:w="653" w:type="dxa"/>
            <w:tcBorders>
              <w:top w:val="single" w:sz="4" w:space="0" w:color="auto"/>
              <w:left w:val="nil"/>
              <w:bottom w:val="single" w:sz="4" w:space="0" w:color="auto"/>
              <w:right w:val="single" w:sz="4" w:space="0" w:color="auto"/>
            </w:tcBorders>
            <w:shd w:val="clear" w:color="auto" w:fill="auto"/>
            <w:hideMark/>
          </w:tcPr>
          <w:p w14:paraId="057D26A7" w14:textId="6FD3DF1B"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279</w:t>
            </w:r>
          </w:p>
        </w:tc>
        <w:tc>
          <w:tcPr>
            <w:tcW w:w="901" w:type="dxa"/>
            <w:tcBorders>
              <w:top w:val="single" w:sz="4" w:space="0" w:color="auto"/>
              <w:left w:val="nil"/>
              <w:bottom w:val="single" w:sz="4" w:space="0" w:color="auto"/>
              <w:right w:val="single" w:sz="4" w:space="0" w:color="auto"/>
            </w:tcBorders>
            <w:shd w:val="clear" w:color="auto" w:fill="auto"/>
            <w:hideMark/>
          </w:tcPr>
          <w:p w14:paraId="2D40945C" w14:textId="11881D53"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Technical</w:t>
            </w:r>
          </w:p>
        </w:tc>
        <w:tc>
          <w:tcPr>
            <w:tcW w:w="517" w:type="dxa"/>
            <w:tcBorders>
              <w:top w:val="single" w:sz="4" w:space="0" w:color="auto"/>
              <w:left w:val="nil"/>
              <w:bottom w:val="single" w:sz="4" w:space="0" w:color="auto"/>
              <w:right w:val="single" w:sz="4" w:space="0" w:color="auto"/>
            </w:tcBorders>
            <w:shd w:val="clear" w:color="auto" w:fill="auto"/>
            <w:hideMark/>
          </w:tcPr>
          <w:p w14:paraId="21885009" w14:textId="163E65F1"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hideMark/>
          </w:tcPr>
          <w:p w14:paraId="05732F1B" w14:textId="20B3D1CF"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10.38.11.4</w:t>
            </w:r>
          </w:p>
        </w:tc>
        <w:tc>
          <w:tcPr>
            <w:tcW w:w="709" w:type="dxa"/>
            <w:tcBorders>
              <w:top w:val="single" w:sz="4" w:space="0" w:color="auto"/>
              <w:left w:val="nil"/>
              <w:bottom w:val="single" w:sz="4" w:space="0" w:color="auto"/>
              <w:right w:val="single" w:sz="4" w:space="0" w:color="auto"/>
            </w:tcBorders>
            <w:shd w:val="clear" w:color="auto" w:fill="auto"/>
            <w:hideMark/>
          </w:tcPr>
          <w:p w14:paraId="2EE2DD60" w14:textId="555329D4"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12</w:t>
            </w:r>
          </w:p>
        </w:tc>
        <w:tc>
          <w:tcPr>
            <w:tcW w:w="1843" w:type="dxa"/>
            <w:tcBorders>
              <w:top w:val="single" w:sz="4" w:space="0" w:color="auto"/>
              <w:left w:val="nil"/>
              <w:bottom w:val="single" w:sz="4" w:space="0" w:color="auto"/>
              <w:right w:val="single" w:sz="4" w:space="0" w:color="auto"/>
            </w:tcBorders>
            <w:shd w:val="clear" w:color="auto" w:fill="auto"/>
            <w:hideMark/>
          </w:tcPr>
          <w:p w14:paraId="5053790D" w14:textId="15E868E7"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the purpose of variable gap length was to reduce interference. Using the same gap length for all mandatory configs contradicts that purpose.  remove column "MMRS config"</w:t>
            </w:r>
          </w:p>
        </w:tc>
        <w:tc>
          <w:tcPr>
            <w:tcW w:w="2209" w:type="dxa"/>
            <w:tcBorders>
              <w:top w:val="single" w:sz="4" w:space="0" w:color="auto"/>
              <w:left w:val="nil"/>
              <w:bottom w:val="single" w:sz="4" w:space="0" w:color="auto"/>
              <w:right w:val="single" w:sz="4" w:space="0" w:color="auto"/>
            </w:tcBorders>
            <w:shd w:val="clear" w:color="auto" w:fill="auto"/>
            <w:hideMark/>
          </w:tcPr>
          <w:p w14:paraId="2D57C503" w14:textId="64FDE20C" w:rsidR="00B95EAD" w:rsidRPr="009061F1" w:rsidRDefault="00B95EAD" w:rsidP="00B95EAD">
            <w:pPr>
              <w:spacing w:before="100" w:beforeAutospacing="1" w:after="100" w:afterAutospacing="1" w:line="240" w:lineRule="auto"/>
              <w:jc w:val="left"/>
              <w:rPr>
                <w:rFonts w:cs="Arial"/>
                <w:sz w:val="16"/>
                <w:szCs w:val="16"/>
                <w:lang w:val="en-US"/>
              </w:rPr>
            </w:pPr>
            <w:r w:rsidRPr="009061F1">
              <w:rPr>
                <w:rFonts w:cs="Arial"/>
                <w:sz w:val="16"/>
                <w:szCs w:val="16"/>
              </w:rPr>
              <w:t xml:space="preserve">Remove "MMRS Config" columns from Table </w:t>
            </w:r>
            <w:proofErr w:type="gramStart"/>
            <w:r w:rsidRPr="009061F1">
              <w:rPr>
                <w:rFonts w:cs="Arial"/>
                <w:sz w:val="16"/>
                <w:szCs w:val="16"/>
              </w:rPr>
              <w:t>23, and</w:t>
            </w:r>
            <w:proofErr w:type="gramEnd"/>
            <w:r w:rsidRPr="009061F1">
              <w:rPr>
                <w:rFonts w:cs="Arial"/>
                <w:sz w:val="16"/>
                <w:szCs w:val="16"/>
              </w:rPr>
              <w:t xml:space="preserve"> add below the</w:t>
            </w:r>
            <w:r w:rsidRPr="009061F1">
              <w:rPr>
                <w:rFonts w:cs="Arial"/>
                <w:sz w:val="16"/>
                <w:szCs w:val="16"/>
              </w:rPr>
              <w:br/>
              <w:t xml:space="preserve"> statement: "For the Mixed MMS configurations of Table 23, the device</w:t>
            </w:r>
            <w:r w:rsidRPr="009061F1">
              <w:rPr>
                <w:rFonts w:cs="Arial"/>
                <w:sz w:val="16"/>
                <w:szCs w:val="16"/>
              </w:rPr>
              <w:br/>
              <w:t xml:space="preserve"> shall support MMRS Config Set numbers 21 to 49 as given in</w:t>
            </w:r>
            <w:r w:rsidRPr="009061F1">
              <w:rPr>
                <w:rFonts w:cs="Arial"/>
                <w:sz w:val="16"/>
                <w:szCs w:val="16"/>
              </w:rPr>
              <w:br/>
              <w:t xml:space="preserve"> Table 16-9. "</w:t>
            </w:r>
          </w:p>
        </w:tc>
      </w:tr>
      <w:tr w:rsidR="0025516B" w:rsidRPr="00F97CE4" w14:paraId="0C98F4C1" w14:textId="77777777" w:rsidTr="001B7FBD">
        <w:trPr>
          <w:trHeight w:val="102"/>
        </w:trPr>
        <w:tc>
          <w:tcPr>
            <w:tcW w:w="901" w:type="dxa"/>
            <w:tcBorders>
              <w:top w:val="single" w:sz="4" w:space="0" w:color="auto"/>
              <w:left w:val="single" w:sz="4" w:space="0" w:color="auto"/>
              <w:bottom w:val="single" w:sz="4" w:space="0" w:color="auto"/>
              <w:right w:val="single" w:sz="4" w:space="0" w:color="auto"/>
            </w:tcBorders>
            <w:shd w:val="clear" w:color="auto" w:fill="auto"/>
          </w:tcPr>
          <w:p w14:paraId="29406268" w14:textId="5F26C81A"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Carl Murray</w:t>
            </w:r>
          </w:p>
        </w:tc>
        <w:tc>
          <w:tcPr>
            <w:tcW w:w="653" w:type="dxa"/>
            <w:tcBorders>
              <w:top w:val="single" w:sz="4" w:space="0" w:color="auto"/>
              <w:left w:val="nil"/>
              <w:bottom w:val="single" w:sz="4" w:space="0" w:color="auto"/>
              <w:right w:val="single" w:sz="4" w:space="0" w:color="auto"/>
            </w:tcBorders>
            <w:shd w:val="clear" w:color="auto" w:fill="auto"/>
          </w:tcPr>
          <w:p w14:paraId="260BFDA2" w14:textId="6DD77FB5"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885</w:t>
            </w:r>
          </w:p>
        </w:tc>
        <w:tc>
          <w:tcPr>
            <w:tcW w:w="901" w:type="dxa"/>
            <w:tcBorders>
              <w:top w:val="single" w:sz="4" w:space="0" w:color="auto"/>
              <w:left w:val="nil"/>
              <w:bottom w:val="single" w:sz="4" w:space="0" w:color="auto"/>
              <w:right w:val="single" w:sz="4" w:space="0" w:color="auto"/>
            </w:tcBorders>
            <w:shd w:val="clear" w:color="auto" w:fill="auto"/>
          </w:tcPr>
          <w:p w14:paraId="350DFF20" w14:textId="7F4B4307"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Technical</w:t>
            </w:r>
          </w:p>
        </w:tc>
        <w:tc>
          <w:tcPr>
            <w:tcW w:w="517" w:type="dxa"/>
            <w:tcBorders>
              <w:top w:val="single" w:sz="4" w:space="0" w:color="auto"/>
              <w:left w:val="nil"/>
              <w:bottom w:val="single" w:sz="4" w:space="0" w:color="auto"/>
              <w:right w:val="single" w:sz="4" w:space="0" w:color="auto"/>
            </w:tcBorders>
            <w:shd w:val="clear" w:color="auto" w:fill="auto"/>
          </w:tcPr>
          <w:p w14:paraId="75014F34" w14:textId="0557628D" w:rsidR="0025516B" w:rsidRPr="009061F1" w:rsidRDefault="0025516B" w:rsidP="0025516B">
            <w:pPr>
              <w:spacing w:before="100" w:beforeAutospacing="1" w:after="100" w:afterAutospacing="1" w:line="240" w:lineRule="auto"/>
              <w:jc w:val="left"/>
              <w:rPr>
                <w:rFonts w:cs="Arial"/>
                <w:sz w:val="16"/>
                <w:szCs w:val="16"/>
              </w:rPr>
            </w:pPr>
            <w:r w:rsidRPr="00912205">
              <w:rPr>
                <w:rFonts w:cs="Arial"/>
                <w:sz w:val="16"/>
                <w:szCs w:val="16"/>
              </w:rPr>
              <w:t>127</w:t>
            </w:r>
          </w:p>
        </w:tc>
        <w:tc>
          <w:tcPr>
            <w:tcW w:w="1134" w:type="dxa"/>
            <w:tcBorders>
              <w:top w:val="single" w:sz="4" w:space="0" w:color="auto"/>
              <w:left w:val="nil"/>
              <w:bottom w:val="single" w:sz="4" w:space="0" w:color="auto"/>
              <w:right w:val="single" w:sz="4" w:space="0" w:color="auto"/>
            </w:tcBorders>
            <w:shd w:val="clear" w:color="auto" w:fill="auto"/>
          </w:tcPr>
          <w:p w14:paraId="4E488343" w14:textId="046C6A35"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10.38.11.4</w:t>
            </w:r>
          </w:p>
        </w:tc>
        <w:tc>
          <w:tcPr>
            <w:tcW w:w="709" w:type="dxa"/>
            <w:tcBorders>
              <w:top w:val="single" w:sz="4" w:space="0" w:color="auto"/>
              <w:left w:val="nil"/>
              <w:bottom w:val="single" w:sz="4" w:space="0" w:color="auto"/>
              <w:right w:val="single" w:sz="4" w:space="0" w:color="auto"/>
            </w:tcBorders>
            <w:shd w:val="clear" w:color="auto" w:fill="auto"/>
          </w:tcPr>
          <w:p w14:paraId="4EE08777" w14:textId="4E332275"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12</w:t>
            </w:r>
          </w:p>
        </w:tc>
        <w:tc>
          <w:tcPr>
            <w:tcW w:w="1843" w:type="dxa"/>
            <w:tcBorders>
              <w:top w:val="single" w:sz="4" w:space="0" w:color="auto"/>
              <w:left w:val="nil"/>
              <w:bottom w:val="single" w:sz="4" w:space="0" w:color="auto"/>
              <w:right w:val="single" w:sz="4" w:space="0" w:color="auto"/>
            </w:tcBorders>
            <w:shd w:val="clear" w:color="auto" w:fill="auto"/>
          </w:tcPr>
          <w:p w14:paraId="16B9D02D" w14:textId="1ABDCCFB"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 xml:space="preserve">The mandatory configurations given in Table 23 are very limited. For </w:t>
            </w:r>
            <w:proofErr w:type="gramStart"/>
            <w:r w:rsidRPr="00912205">
              <w:rPr>
                <w:rFonts w:cs="Arial"/>
                <w:color w:val="000000"/>
                <w:sz w:val="16"/>
                <w:szCs w:val="16"/>
              </w:rPr>
              <w:t>example</w:t>
            </w:r>
            <w:proofErr w:type="gramEnd"/>
            <w:r w:rsidRPr="00912205">
              <w:rPr>
                <w:rFonts w:cs="Arial"/>
                <w:color w:val="000000"/>
                <w:sz w:val="16"/>
                <w:szCs w:val="16"/>
              </w:rPr>
              <w:t xml:space="preserve"> they only use one MMRS Config Set #. Historically mandatory parameters are the only parameters that multiple vendors can rely on to interoperate.  For </w:t>
            </w:r>
            <w:proofErr w:type="gramStart"/>
            <w:r w:rsidRPr="00912205">
              <w:rPr>
                <w:rFonts w:cs="Arial"/>
                <w:color w:val="000000"/>
                <w:sz w:val="16"/>
                <w:szCs w:val="16"/>
              </w:rPr>
              <w:t>example</w:t>
            </w:r>
            <w:proofErr w:type="gramEnd"/>
            <w:r w:rsidRPr="00912205">
              <w:rPr>
                <w:rFonts w:cs="Arial"/>
                <w:color w:val="000000"/>
                <w:sz w:val="16"/>
                <w:szCs w:val="16"/>
              </w:rPr>
              <w:t xml:space="preserve"> the mandatory set all use the same gap size but variable gap size is what gives interference protection.</w:t>
            </w:r>
          </w:p>
        </w:tc>
        <w:tc>
          <w:tcPr>
            <w:tcW w:w="2209" w:type="dxa"/>
            <w:tcBorders>
              <w:top w:val="single" w:sz="4" w:space="0" w:color="auto"/>
              <w:left w:val="nil"/>
              <w:bottom w:val="single" w:sz="4" w:space="0" w:color="auto"/>
              <w:right w:val="single" w:sz="4" w:space="0" w:color="auto"/>
            </w:tcBorders>
            <w:shd w:val="clear" w:color="auto" w:fill="auto"/>
          </w:tcPr>
          <w:p w14:paraId="7174100F" w14:textId="7E6D70ED" w:rsidR="0025516B" w:rsidRPr="009061F1" w:rsidRDefault="0025516B" w:rsidP="0025516B">
            <w:pPr>
              <w:spacing w:before="100" w:beforeAutospacing="1" w:after="100" w:afterAutospacing="1" w:line="240" w:lineRule="auto"/>
              <w:jc w:val="left"/>
              <w:rPr>
                <w:rFonts w:cs="Arial"/>
                <w:sz w:val="16"/>
                <w:szCs w:val="16"/>
              </w:rPr>
            </w:pPr>
            <w:r w:rsidRPr="00912205">
              <w:rPr>
                <w:rFonts w:cs="Arial"/>
                <w:color w:val="000000"/>
                <w:sz w:val="16"/>
                <w:szCs w:val="16"/>
              </w:rPr>
              <w:t xml:space="preserve">Expand the number of mixed MMS configuration sets to include </w:t>
            </w:r>
            <w:proofErr w:type="gramStart"/>
            <w:r w:rsidRPr="00912205">
              <w:rPr>
                <w:rFonts w:cs="Arial"/>
                <w:color w:val="000000"/>
                <w:sz w:val="16"/>
                <w:szCs w:val="16"/>
              </w:rPr>
              <w:t>a  broader</w:t>
            </w:r>
            <w:proofErr w:type="gramEnd"/>
            <w:r w:rsidRPr="00912205">
              <w:rPr>
                <w:rFonts w:cs="Arial"/>
                <w:color w:val="000000"/>
                <w:sz w:val="16"/>
                <w:szCs w:val="16"/>
              </w:rPr>
              <w:t xml:space="preserve"> range of configurations sets from Table 21. </w:t>
            </w:r>
          </w:p>
        </w:tc>
      </w:tr>
    </w:tbl>
    <w:p w14:paraId="2A6F591F" w14:textId="287F99D0" w:rsidR="006C5A09" w:rsidRPr="00FB0417" w:rsidRDefault="00B057F3" w:rsidP="006C5A09">
      <w:pPr>
        <w:pStyle w:val="NormalWeb"/>
        <w:rPr>
          <w:rFonts w:ascii="Arial" w:hAnsi="Arial" w:cs="Arial"/>
          <w:noProof/>
        </w:rPr>
      </w:pPr>
      <w:r>
        <w:rPr>
          <w:rFonts w:eastAsia="DejaVu Sans" w:cs="Arial"/>
          <w:b/>
          <w:bCs/>
          <w:lang w:eastAsia="x-none"/>
        </w:rPr>
        <w:t>Resolution</w:t>
      </w:r>
      <w:r w:rsidR="006C5A09" w:rsidRPr="00FB0417">
        <w:rPr>
          <w:rFonts w:eastAsia="DejaVu Sans" w:cs="Arial"/>
          <w:b/>
          <w:bCs/>
          <w:lang w:eastAsia="x-none"/>
        </w:rPr>
        <w:t>:</w:t>
      </w:r>
    </w:p>
    <w:p w14:paraId="1B39D204" w14:textId="236712C6" w:rsidR="00FB07CF" w:rsidRPr="00C107F5" w:rsidRDefault="00C107F5" w:rsidP="00C107F5">
      <w:pPr>
        <w:spacing w:before="100" w:beforeAutospacing="1" w:after="100" w:afterAutospacing="1" w:line="240" w:lineRule="auto"/>
        <w:jc w:val="left"/>
        <w:rPr>
          <w:rFonts w:ascii="Times New Roman" w:eastAsia="DejaVu Sans" w:hAnsi="Times New Roman"/>
          <w:sz w:val="24"/>
          <w:szCs w:val="24"/>
          <w:lang w:val="en-US" w:eastAsia="x-none"/>
        </w:rPr>
      </w:pPr>
      <w:r w:rsidRPr="00C107F5">
        <w:rPr>
          <w:rFonts w:ascii="Times New Roman" w:eastAsia="DejaVu Sans" w:hAnsi="Times New Roman"/>
          <w:sz w:val="24"/>
          <w:szCs w:val="24"/>
          <w:lang w:val="en-US" w:eastAsia="x-none"/>
        </w:rPr>
        <w:t xml:space="preserve">No changes to Table 23. </w:t>
      </w:r>
      <w:r w:rsidR="00F25985" w:rsidRPr="00C107F5">
        <w:rPr>
          <w:rFonts w:ascii="Times New Roman" w:eastAsia="DejaVu Sans" w:hAnsi="Times New Roman"/>
          <w:sz w:val="24"/>
          <w:szCs w:val="24"/>
          <w:lang w:val="en-US" w:eastAsia="x-none"/>
        </w:rPr>
        <w:t>R</w:t>
      </w:r>
      <w:r w:rsidR="00DD011C" w:rsidRPr="00C107F5">
        <w:rPr>
          <w:rFonts w:ascii="Times New Roman" w:eastAsia="DejaVu Sans" w:hAnsi="Times New Roman"/>
          <w:sz w:val="24"/>
          <w:szCs w:val="24"/>
          <w:lang w:val="en-US" w:eastAsia="x-none"/>
        </w:rPr>
        <w:t>evise the</w:t>
      </w:r>
      <w:r w:rsidR="00FB07CF" w:rsidRPr="00C107F5">
        <w:rPr>
          <w:rFonts w:ascii="Times New Roman" w:eastAsia="DejaVu Sans" w:hAnsi="Times New Roman"/>
          <w:sz w:val="24"/>
          <w:szCs w:val="24"/>
          <w:lang w:val="en-US" w:eastAsia="x-none"/>
        </w:rPr>
        <w:t xml:space="preserve"> sentence</w:t>
      </w:r>
      <w:r w:rsidR="00D93141" w:rsidRPr="00C107F5">
        <w:rPr>
          <w:rFonts w:ascii="Times New Roman" w:eastAsia="DejaVu Sans" w:hAnsi="Times New Roman"/>
          <w:sz w:val="24"/>
          <w:szCs w:val="24"/>
          <w:lang w:val="en-US" w:eastAsia="x-none"/>
        </w:rPr>
        <w:t>s</w:t>
      </w:r>
      <w:r w:rsidR="00FB07CF" w:rsidRPr="00C107F5">
        <w:rPr>
          <w:rFonts w:ascii="Times New Roman" w:eastAsia="DejaVu Sans" w:hAnsi="Times New Roman"/>
          <w:sz w:val="24"/>
          <w:szCs w:val="24"/>
          <w:lang w:val="en-US" w:eastAsia="x-none"/>
        </w:rPr>
        <w:t xml:space="preserve"> </w:t>
      </w:r>
      <w:r w:rsidR="00DD011C" w:rsidRPr="00C107F5">
        <w:rPr>
          <w:rFonts w:ascii="Times New Roman" w:eastAsia="DejaVu Sans" w:hAnsi="Times New Roman"/>
          <w:sz w:val="24"/>
          <w:szCs w:val="24"/>
          <w:lang w:val="en-US" w:eastAsia="x-none"/>
        </w:rPr>
        <w:t>in line 4-5</w:t>
      </w:r>
      <w:r w:rsidR="00FB07CF" w:rsidRPr="00C107F5">
        <w:rPr>
          <w:rFonts w:ascii="Times New Roman" w:eastAsia="DejaVu Sans" w:hAnsi="Times New Roman"/>
          <w:sz w:val="24"/>
          <w:szCs w:val="24"/>
          <w:lang w:val="en-US" w:eastAsia="x-none"/>
        </w:rPr>
        <w:t>, page 12</w:t>
      </w:r>
      <w:r w:rsidR="00372166" w:rsidRPr="00C107F5">
        <w:rPr>
          <w:rFonts w:ascii="Times New Roman" w:eastAsia="DejaVu Sans" w:hAnsi="Times New Roman"/>
          <w:sz w:val="24"/>
          <w:szCs w:val="24"/>
          <w:lang w:val="en-US" w:eastAsia="x-none"/>
        </w:rPr>
        <w:t>5</w:t>
      </w:r>
      <w:r w:rsidR="002F73A0" w:rsidRPr="00C107F5">
        <w:rPr>
          <w:rFonts w:ascii="Times New Roman" w:eastAsia="DejaVu Sans" w:hAnsi="Times New Roman"/>
          <w:sz w:val="24"/>
          <w:szCs w:val="24"/>
          <w:lang w:val="en-US" w:eastAsia="x-none"/>
        </w:rPr>
        <w:t>, as follows</w:t>
      </w:r>
    </w:p>
    <w:p w14:paraId="39E76845" w14:textId="21FD77E8" w:rsidR="000D4BB8" w:rsidRDefault="00FB07CF" w:rsidP="00766FF1">
      <w:pPr>
        <w:pStyle w:val="NormalWeb"/>
        <w:jc w:val="both"/>
        <w:rPr>
          <w:color w:val="FF0000"/>
        </w:rPr>
      </w:pPr>
      <w:r w:rsidRPr="008D327A">
        <w:rPr>
          <w:color w:val="FF0000"/>
        </w:rPr>
        <w:t>“</w:t>
      </w:r>
      <w:r w:rsidR="008957DF" w:rsidRPr="00C24500">
        <w:rPr>
          <w:color w:val="0070C0"/>
        </w:rPr>
        <w:t xml:space="preserve">To facilitate interworking and reduced testing, a subset of allowed configurations is specified as a </w:t>
      </w:r>
      <w:r w:rsidR="008957DF" w:rsidRPr="008957DF">
        <w:rPr>
          <w:color w:val="0070C0"/>
        </w:rPr>
        <w:t>mandatory operating parameter set that shall be supported by compliant devices.</w:t>
      </w:r>
      <w:r w:rsidR="008957DF" w:rsidRPr="008957DF">
        <w:rPr>
          <w:color w:val="FF0000"/>
        </w:rPr>
        <w:t xml:space="preserve"> </w:t>
      </w:r>
      <w:r w:rsidR="00712443">
        <w:rPr>
          <w:color w:val="FF0000"/>
        </w:rPr>
        <w:t>A</w:t>
      </w:r>
      <w:r w:rsidR="00175AA1">
        <w:rPr>
          <w:color w:val="FF0000"/>
        </w:rPr>
        <w:t xml:space="preserve"> set of </w:t>
      </w:r>
      <w:r w:rsidR="00215B0E">
        <w:rPr>
          <w:color w:val="FF0000"/>
        </w:rPr>
        <w:t xml:space="preserve">combinations of MMRS code index and gap size is recommended in </w:t>
      </w:r>
      <w:r w:rsidR="000D4BB8">
        <w:rPr>
          <w:color w:val="FF0000"/>
        </w:rPr>
        <w:t>Table 21</w:t>
      </w:r>
      <w:r w:rsidR="00215B0E">
        <w:rPr>
          <w:color w:val="FF0000"/>
        </w:rPr>
        <w:t xml:space="preserve">. </w:t>
      </w:r>
      <w:r w:rsidR="005C0366">
        <w:rPr>
          <w:color w:val="FF0000"/>
        </w:rPr>
        <w:t xml:space="preserve">In the case of NBA UWB MMS, Table 22 </w:t>
      </w:r>
      <w:r w:rsidR="00761E93">
        <w:rPr>
          <w:color w:val="FF0000"/>
        </w:rPr>
        <w:t>lists</w:t>
      </w:r>
      <w:r w:rsidR="005C0366">
        <w:rPr>
          <w:color w:val="FF0000"/>
        </w:rPr>
        <w:t xml:space="preserve"> the </w:t>
      </w:r>
      <w:r w:rsidR="00DE7073">
        <w:rPr>
          <w:color w:val="FF0000"/>
        </w:rPr>
        <w:t xml:space="preserve">mandatory configurations for RSF-only operations and Table 23 </w:t>
      </w:r>
      <w:r w:rsidR="00761E93">
        <w:rPr>
          <w:color w:val="FF0000"/>
        </w:rPr>
        <w:t xml:space="preserve">lists the mandatory configurations for mixed </w:t>
      </w:r>
      <w:r w:rsidR="000F766D">
        <w:rPr>
          <w:color w:val="FF0000"/>
        </w:rPr>
        <w:t>MMS operations with both RSF and RIF</w:t>
      </w:r>
      <w:r w:rsidR="008F0F50">
        <w:rPr>
          <w:color w:val="FF0000"/>
        </w:rPr>
        <w:t xml:space="preserve">. In the case of UWB </w:t>
      </w:r>
      <w:r w:rsidR="003A3A23">
        <w:rPr>
          <w:color w:val="FF0000"/>
        </w:rPr>
        <w:t>D</w:t>
      </w:r>
      <w:r w:rsidR="008F0F50">
        <w:rPr>
          <w:color w:val="FF0000"/>
        </w:rPr>
        <w:t>riven</w:t>
      </w:r>
      <w:r w:rsidR="003A3A23">
        <w:rPr>
          <w:color w:val="FF0000"/>
        </w:rPr>
        <w:t xml:space="preserve"> MMS, the mandatory parameter sets are </w:t>
      </w:r>
      <w:r w:rsidR="002E45C6">
        <w:rPr>
          <w:color w:val="FF0000"/>
        </w:rPr>
        <w:t xml:space="preserve">given in Table 24. </w:t>
      </w:r>
    </w:p>
    <w:p w14:paraId="14BE4ED7" w14:textId="5ECB4C7D" w:rsidR="00FB07CF" w:rsidRPr="00667A92" w:rsidRDefault="00CE34F3" w:rsidP="00766FF1">
      <w:pPr>
        <w:pStyle w:val="NormalWeb"/>
        <w:jc w:val="both"/>
        <w:rPr>
          <w:color w:val="FF0000"/>
        </w:rPr>
      </w:pPr>
      <w:r>
        <w:rPr>
          <w:rFonts w:eastAsia="DejaVu Sans"/>
          <w:color w:val="FF0000"/>
          <w:lang w:eastAsia="x-none"/>
        </w:rPr>
        <w:t xml:space="preserve">Although </w:t>
      </w:r>
      <w:r w:rsidR="00C327E2">
        <w:rPr>
          <w:rFonts w:eastAsia="DejaVu Sans"/>
          <w:color w:val="FF0000"/>
          <w:lang w:eastAsia="x-none"/>
        </w:rPr>
        <w:t xml:space="preserve">only </w:t>
      </w:r>
      <w:r w:rsidR="00C64F36">
        <w:rPr>
          <w:rFonts w:eastAsia="DejaVu Sans"/>
          <w:color w:val="FF0000"/>
          <w:lang w:eastAsia="x-none"/>
        </w:rPr>
        <w:t xml:space="preserve">a subset of </w:t>
      </w:r>
      <w:r w:rsidR="000177E6">
        <w:rPr>
          <w:rFonts w:eastAsia="DejaVu Sans"/>
          <w:color w:val="FF0000"/>
          <w:lang w:eastAsia="x-none"/>
        </w:rPr>
        <w:t xml:space="preserve">the </w:t>
      </w:r>
      <w:r w:rsidR="00F5497F">
        <w:rPr>
          <w:rFonts w:eastAsia="DejaVu Sans"/>
          <w:color w:val="FF0000"/>
          <w:lang w:eastAsia="x-none"/>
        </w:rPr>
        <w:t xml:space="preserve">MMRS </w:t>
      </w:r>
      <w:r w:rsidR="000177E6">
        <w:rPr>
          <w:rFonts w:eastAsia="DejaVu Sans"/>
          <w:color w:val="FF0000"/>
          <w:lang w:eastAsia="x-none"/>
        </w:rPr>
        <w:t>configuration</w:t>
      </w:r>
      <w:r w:rsidR="00E17D84">
        <w:rPr>
          <w:rFonts w:eastAsia="DejaVu Sans"/>
          <w:color w:val="FF0000"/>
          <w:lang w:eastAsia="x-none"/>
        </w:rPr>
        <w:t>s</w:t>
      </w:r>
      <w:r w:rsidR="000177E6">
        <w:rPr>
          <w:rFonts w:eastAsia="DejaVu Sans"/>
          <w:color w:val="FF0000"/>
          <w:lang w:eastAsia="x-none"/>
        </w:rPr>
        <w:t xml:space="preserve"> </w:t>
      </w:r>
      <w:r w:rsidR="00230A1E">
        <w:rPr>
          <w:rFonts w:eastAsia="DejaVu Sans"/>
          <w:color w:val="FF0000"/>
          <w:lang w:eastAsia="x-none"/>
        </w:rPr>
        <w:t xml:space="preserve">in Table 21 </w:t>
      </w:r>
      <w:r w:rsidR="005E46AE">
        <w:rPr>
          <w:rFonts w:eastAsia="DejaVu Sans"/>
          <w:color w:val="FF0000"/>
          <w:lang w:eastAsia="x-none"/>
        </w:rPr>
        <w:t>is</w:t>
      </w:r>
      <w:r w:rsidR="00550E98">
        <w:rPr>
          <w:rFonts w:eastAsia="DejaVu Sans"/>
          <w:color w:val="FF0000"/>
          <w:lang w:eastAsia="x-none"/>
        </w:rPr>
        <w:t xml:space="preserve"> </w:t>
      </w:r>
      <w:r w:rsidR="0030312F">
        <w:rPr>
          <w:rFonts w:eastAsia="DejaVu Sans"/>
          <w:color w:val="FF0000"/>
          <w:lang w:eastAsia="x-none"/>
        </w:rPr>
        <w:t xml:space="preserve">utilized in Table 22 and Table 23 to </w:t>
      </w:r>
      <w:r w:rsidR="00C327E2">
        <w:rPr>
          <w:rFonts w:eastAsia="DejaVu Sans"/>
          <w:color w:val="FF0000"/>
          <w:lang w:eastAsia="x-none"/>
        </w:rPr>
        <w:t xml:space="preserve">reduce the </w:t>
      </w:r>
      <w:r w:rsidR="000A76CC">
        <w:rPr>
          <w:rFonts w:eastAsia="DejaVu Sans"/>
          <w:color w:val="FF0000"/>
          <w:lang w:eastAsia="x-none"/>
        </w:rPr>
        <w:t xml:space="preserve">burden of </w:t>
      </w:r>
      <w:r w:rsidR="00C327E2">
        <w:rPr>
          <w:rFonts w:eastAsia="DejaVu Sans"/>
          <w:color w:val="FF0000"/>
          <w:lang w:eastAsia="x-none"/>
        </w:rPr>
        <w:t>testing,</w:t>
      </w:r>
      <w:r w:rsidR="0016481A">
        <w:rPr>
          <w:rFonts w:eastAsia="DejaVu Sans"/>
          <w:color w:val="FF0000"/>
          <w:lang w:eastAsia="x-none"/>
        </w:rPr>
        <w:t xml:space="preserve"> it should be </w:t>
      </w:r>
      <w:r w:rsidR="005D2E6C">
        <w:rPr>
          <w:rFonts w:eastAsia="DejaVu Sans"/>
          <w:color w:val="FF0000"/>
          <w:lang w:eastAsia="x-none"/>
        </w:rPr>
        <w:t xml:space="preserve">noted that </w:t>
      </w:r>
      <w:r w:rsidR="005B575E">
        <w:rPr>
          <w:rFonts w:eastAsia="DejaVu Sans"/>
          <w:color w:val="FF0000"/>
          <w:lang w:eastAsia="x-none"/>
        </w:rPr>
        <w:t xml:space="preserve">system </w:t>
      </w:r>
      <w:r w:rsidR="00AB3046">
        <w:rPr>
          <w:rFonts w:eastAsia="DejaVu Sans"/>
          <w:color w:val="FF0000"/>
          <w:lang w:eastAsia="x-none"/>
        </w:rPr>
        <w:t xml:space="preserve">performance in the presence of </w:t>
      </w:r>
      <w:r w:rsidR="005B575E" w:rsidRPr="00667A92">
        <w:rPr>
          <w:rFonts w:eastAsia="DejaVu Sans"/>
          <w:color w:val="FF0000"/>
          <w:lang w:eastAsia="x-none"/>
        </w:rPr>
        <w:t xml:space="preserve">interference </w:t>
      </w:r>
      <w:r w:rsidR="00AB3046">
        <w:rPr>
          <w:rFonts w:eastAsia="DejaVu Sans"/>
          <w:color w:val="FF0000"/>
          <w:lang w:eastAsia="x-none"/>
        </w:rPr>
        <w:t xml:space="preserve">would be optimized </w:t>
      </w:r>
      <w:r w:rsidR="004F48B8">
        <w:rPr>
          <w:rFonts w:eastAsia="DejaVu Sans"/>
          <w:color w:val="FF0000"/>
          <w:lang w:eastAsia="x-none"/>
        </w:rPr>
        <w:t>when</w:t>
      </w:r>
      <w:r w:rsidR="00194151">
        <w:rPr>
          <w:rFonts w:eastAsia="DejaVu Sans"/>
          <w:color w:val="FF0000"/>
          <w:lang w:eastAsia="x-none"/>
        </w:rPr>
        <w:t xml:space="preserve"> different</w:t>
      </w:r>
      <w:r w:rsidR="007B6020">
        <w:rPr>
          <w:rFonts w:eastAsia="DejaVu Sans"/>
          <w:color w:val="FF0000"/>
          <w:lang w:eastAsia="x-none"/>
        </w:rPr>
        <w:t xml:space="preserve"> M</w:t>
      </w:r>
      <w:r w:rsidR="00016623" w:rsidRPr="00667A92">
        <w:rPr>
          <w:rFonts w:eastAsia="DejaVu Sans"/>
          <w:color w:val="FF0000"/>
          <w:lang w:eastAsia="x-none"/>
        </w:rPr>
        <w:t xml:space="preserve">MRS </w:t>
      </w:r>
      <w:r w:rsidR="007B6020">
        <w:rPr>
          <w:rFonts w:eastAsia="DejaVu Sans"/>
          <w:color w:val="FF0000"/>
          <w:lang w:eastAsia="x-none"/>
        </w:rPr>
        <w:t xml:space="preserve">configurations </w:t>
      </w:r>
      <w:r w:rsidR="00605365">
        <w:rPr>
          <w:rFonts w:eastAsia="DejaVu Sans"/>
          <w:color w:val="FF0000"/>
          <w:lang w:eastAsia="x-none"/>
        </w:rPr>
        <w:t>from Table 21</w:t>
      </w:r>
      <w:r w:rsidR="00194151">
        <w:rPr>
          <w:rFonts w:eastAsia="DejaVu Sans"/>
          <w:color w:val="FF0000"/>
          <w:lang w:eastAsia="x-none"/>
        </w:rPr>
        <w:t xml:space="preserve"> </w:t>
      </w:r>
      <w:r w:rsidR="00167F28">
        <w:rPr>
          <w:rFonts w:eastAsia="DejaVu Sans"/>
          <w:color w:val="FF0000"/>
          <w:lang w:eastAsia="x-none"/>
        </w:rPr>
        <w:t xml:space="preserve">and different MMRS </w:t>
      </w:r>
      <w:r w:rsidR="00242223">
        <w:rPr>
          <w:rFonts w:eastAsia="DejaVu Sans"/>
          <w:color w:val="FF0000"/>
          <w:lang w:eastAsia="x-none"/>
        </w:rPr>
        <w:t xml:space="preserve">code sequences from Table 63 </w:t>
      </w:r>
      <w:r w:rsidR="00194151">
        <w:rPr>
          <w:rFonts w:eastAsia="DejaVu Sans"/>
          <w:color w:val="FF0000"/>
          <w:lang w:eastAsia="x-none"/>
        </w:rPr>
        <w:t>are employed efficiently</w:t>
      </w:r>
      <w:r w:rsidR="00605365">
        <w:rPr>
          <w:rFonts w:eastAsia="DejaVu Sans"/>
          <w:color w:val="FF0000"/>
          <w:lang w:eastAsia="x-none"/>
        </w:rPr>
        <w:t>.</w:t>
      </w:r>
      <w:r w:rsidR="00FB07CF" w:rsidRPr="00667A92">
        <w:rPr>
          <w:color w:val="FF0000"/>
        </w:rPr>
        <w:t>”</w:t>
      </w:r>
    </w:p>
    <w:p w14:paraId="5C2044ED" w14:textId="77777777" w:rsidR="00A2674D" w:rsidRDefault="00A2674D" w:rsidP="00094975">
      <w:pPr>
        <w:spacing w:before="100" w:beforeAutospacing="1" w:after="100" w:afterAutospacing="1" w:line="240" w:lineRule="auto"/>
        <w:jc w:val="left"/>
        <w:rPr>
          <w:rFonts w:ascii="Times New Roman" w:eastAsia="DejaVu Sans" w:hAnsi="Times New Roman"/>
          <w:sz w:val="24"/>
          <w:szCs w:val="24"/>
          <w:lang w:val="en-US" w:eastAsia="x-none"/>
        </w:rPr>
      </w:pPr>
    </w:p>
    <w:p w14:paraId="09D7AB85" w14:textId="43AD1DD9" w:rsidR="00593B34" w:rsidRPr="00CF7FC3" w:rsidRDefault="00593B34" w:rsidP="00593B34">
      <w:pPr>
        <w:pStyle w:val="Heading1"/>
        <w:rPr>
          <w:rFonts w:eastAsia="DejaVu Sans"/>
          <w:lang w:val="en-US"/>
        </w:rPr>
      </w:pPr>
      <w:bookmarkStart w:id="1" w:name="_Toc176950580"/>
      <w:r w:rsidRPr="00CF7FC3">
        <w:rPr>
          <w:rFonts w:eastAsia="DejaVu Sans"/>
          <w:lang w:val="en-US"/>
        </w:rPr>
        <w:t>CID #</w:t>
      </w:r>
      <w:r>
        <w:rPr>
          <w:rFonts w:eastAsia="DejaVu Sans"/>
          <w:lang w:val="en-US"/>
        </w:rPr>
        <w:t>96</w:t>
      </w:r>
      <w:r w:rsidR="00DC0BFE">
        <w:rPr>
          <w:rFonts w:eastAsia="DejaVu Sans"/>
          <w:lang w:val="en-US"/>
        </w:rPr>
        <w:t>4</w:t>
      </w:r>
      <w:r w:rsidRPr="00CF7FC3">
        <w:rPr>
          <w:rFonts w:eastAsia="DejaVu Sans"/>
          <w:lang w:val="en-US"/>
        </w:rPr>
        <w:t xml:space="preserve"> </w:t>
      </w:r>
      <w:r>
        <w:rPr>
          <w:rFonts w:eastAsia="DejaVu Sans"/>
          <w:lang w:val="en-US"/>
        </w:rPr>
        <w:t>(</w:t>
      </w:r>
      <w:r w:rsidR="0019383B">
        <w:rPr>
          <w:rFonts w:eastAsia="DejaVu Sans"/>
          <w:lang w:val="en-US"/>
        </w:rPr>
        <w:t>Accepted</w:t>
      </w:r>
      <w:r w:rsidR="00207CAD">
        <w:rPr>
          <w:rFonts w:eastAsia="DejaVu Sans"/>
          <w:lang w:val="en-US"/>
        </w:rPr>
        <w:t xml:space="preserve">, </w:t>
      </w:r>
      <w:r w:rsidR="00207CAD" w:rsidRPr="00812AEE">
        <w:rPr>
          <w:rFonts w:eastAsia="DejaVu Sans"/>
          <w:highlight w:val="yellow"/>
          <w:lang w:val="en-US"/>
        </w:rPr>
        <w:t>more discussions</w:t>
      </w:r>
      <w:r>
        <w:rPr>
          <w:rFonts w:eastAsia="DejaVu Sans"/>
          <w:lang w:val="en-US"/>
        </w:rPr>
        <w:t>)</w:t>
      </w:r>
      <w:bookmarkEnd w:id="1"/>
    </w:p>
    <w:tbl>
      <w:tblPr>
        <w:tblW w:w="8867" w:type="dxa"/>
        <w:tblLook w:val="04A0" w:firstRow="1" w:lastRow="0" w:firstColumn="1" w:lastColumn="0" w:noHBand="0" w:noVBand="1"/>
      </w:tblPr>
      <w:tblGrid>
        <w:gridCol w:w="857"/>
        <w:gridCol w:w="660"/>
        <w:gridCol w:w="901"/>
        <w:gridCol w:w="518"/>
        <w:gridCol w:w="1123"/>
        <w:gridCol w:w="702"/>
        <w:gridCol w:w="2076"/>
        <w:gridCol w:w="2030"/>
      </w:tblGrid>
      <w:tr w:rsidR="00DC0BFE" w:rsidRPr="005360E3" w14:paraId="5FA7D091" w14:textId="77777777" w:rsidTr="00DC0BFE">
        <w:trPr>
          <w:trHeight w:val="228"/>
        </w:trPr>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DBB04F"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0" w:type="dxa"/>
            <w:tcBorders>
              <w:top w:val="single" w:sz="4" w:space="0" w:color="auto"/>
              <w:left w:val="nil"/>
              <w:bottom w:val="single" w:sz="4" w:space="0" w:color="auto"/>
              <w:right w:val="single" w:sz="4" w:space="0" w:color="auto"/>
            </w:tcBorders>
            <w:shd w:val="clear" w:color="auto" w:fill="auto"/>
            <w:vAlign w:val="bottom"/>
            <w:hideMark/>
          </w:tcPr>
          <w:p w14:paraId="540799DE"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14:paraId="42A6CB51"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18" w:type="dxa"/>
            <w:tcBorders>
              <w:top w:val="single" w:sz="4" w:space="0" w:color="auto"/>
              <w:left w:val="nil"/>
              <w:bottom w:val="single" w:sz="4" w:space="0" w:color="auto"/>
              <w:right w:val="single" w:sz="4" w:space="0" w:color="auto"/>
            </w:tcBorders>
            <w:shd w:val="clear" w:color="auto" w:fill="auto"/>
            <w:vAlign w:val="bottom"/>
            <w:hideMark/>
          </w:tcPr>
          <w:p w14:paraId="13D2AAF6"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14:paraId="13F54C41"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702" w:type="dxa"/>
            <w:tcBorders>
              <w:top w:val="single" w:sz="4" w:space="0" w:color="auto"/>
              <w:left w:val="nil"/>
              <w:bottom w:val="single" w:sz="4" w:space="0" w:color="auto"/>
              <w:right w:val="single" w:sz="4" w:space="0" w:color="auto"/>
            </w:tcBorders>
            <w:shd w:val="clear" w:color="auto" w:fill="auto"/>
            <w:vAlign w:val="bottom"/>
            <w:hideMark/>
          </w:tcPr>
          <w:p w14:paraId="447B0585"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14:paraId="3E8FAA17"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2030" w:type="dxa"/>
            <w:tcBorders>
              <w:top w:val="single" w:sz="4" w:space="0" w:color="auto"/>
              <w:left w:val="nil"/>
              <w:bottom w:val="single" w:sz="4" w:space="0" w:color="auto"/>
              <w:right w:val="single" w:sz="4" w:space="0" w:color="auto"/>
            </w:tcBorders>
            <w:shd w:val="clear" w:color="auto" w:fill="auto"/>
            <w:vAlign w:val="bottom"/>
            <w:hideMark/>
          </w:tcPr>
          <w:p w14:paraId="287D07FA" w14:textId="77777777" w:rsidR="00593B34" w:rsidRPr="009D0682" w:rsidRDefault="00593B34"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DC0BFE" w:rsidRPr="00F97CE4" w14:paraId="2271B7E9" w14:textId="77777777" w:rsidTr="00DC0BFE">
        <w:trPr>
          <w:trHeight w:val="10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43F94735" w14:textId="03F0B9DF"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Riku </w:t>
            </w:r>
            <w:proofErr w:type="spellStart"/>
            <w:r w:rsidRPr="00B7078C">
              <w:rPr>
                <w:rFonts w:cs="Arial"/>
                <w:sz w:val="16"/>
                <w:szCs w:val="16"/>
              </w:rPr>
              <w:t>Pirhonen</w:t>
            </w:r>
            <w:proofErr w:type="spellEnd"/>
          </w:p>
        </w:tc>
        <w:tc>
          <w:tcPr>
            <w:tcW w:w="660" w:type="dxa"/>
            <w:tcBorders>
              <w:top w:val="single" w:sz="4" w:space="0" w:color="auto"/>
              <w:left w:val="nil"/>
              <w:bottom w:val="single" w:sz="4" w:space="0" w:color="auto"/>
              <w:right w:val="single" w:sz="4" w:space="0" w:color="auto"/>
            </w:tcBorders>
            <w:shd w:val="clear" w:color="auto" w:fill="auto"/>
            <w:hideMark/>
          </w:tcPr>
          <w:p w14:paraId="4D2D91BF" w14:textId="2D37F992"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964</w:t>
            </w:r>
          </w:p>
        </w:tc>
        <w:tc>
          <w:tcPr>
            <w:tcW w:w="901" w:type="dxa"/>
            <w:tcBorders>
              <w:top w:val="single" w:sz="4" w:space="0" w:color="auto"/>
              <w:left w:val="nil"/>
              <w:bottom w:val="single" w:sz="4" w:space="0" w:color="auto"/>
              <w:right w:val="single" w:sz="4" w:space="0" w:color="auto"/>
            </w:tcBorders>
            <w:shd w:val="clear" w:color="auto" w:fill="auto"/>
            <w:hideMark/>
          </w:tcPr>
          <w:p w14:paraId="683D2FE4" w14:textId="38FEBE9C"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Technical</w:t>
            </w:r>
          </w:p>
        </w:tc>
        <w:tc>
          <w:tcPr>
            <w:tcW w:w="518" w:type="dxa"/>
            <w:tcBorders>
              <w:top w:val="single" w:sz="4" w:space="0" w:color="auto"/>
              <w:left w:val="nil"/>
              <w:bottom w:val="single" w:sz="4" w:space="0" w:color="auto"/>
              <w:right w:val="single" w:sz="4" w:space="0" w:color="auto"/>
            </w:tcBorders>
            <w:shd w:val="clear" w:color="auto" w:fill="auto"/>
            <w:hideMark/>
          </w:tcPr>
          <w:p w14:paraId="0E632010" w14:textId="6B1D9F8C"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192</w:t>
            </w:r>
          </w:p>
        </w:tc>
        <w:tc>
          <w:tcPr>
            <w:tcW w:w="1123" w:type="dxa"/>
            <w:tcBorders>
              <w:top w:val="single" w:sz="4" w:space="0" w:color="auto"/>
              <w:left w:val="nil"/>
              <w:bottom w:val="single" w:sz="4" w:space="0" w:color="auto"/>
              <w:right w:val="single" w:sz="4" w:space="0" w:color="auto"/>
            </w:tcBorders>
            <w:shd w:val="clear" w:color="auto" w:fill="auto"/>
            <w:hideMark/>
          </w:tcPr>
          <w:p w14:paraId="0BD1BE50" w14:textId="16AB12E6"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16.2.11.2</w:t>
            </w:r>
          </w:p>
        </w:tc>
        <w:tc>
          <w:tcPr>
            <w:tcW w:w="702" w:type="dxa"/>
            <w:tcBorders>
              <w:top w:val="single" w:sz="4" w:space="0" w:color="auto"/>
              <w:left w:val="nil"/>
              <w:bottom w:val="single" w:sz="4" w:space="0" w:color="auto"/>
              <w:right w:val="single" w:sz="4" w:space="0" w:color="auto"/>
            </w:tcBorders>
            <w:shd w:val="clear" w:color="auto" w:fill="auto"/>
            <w:hideMark/>
          </w:tcPr>
          <w:p w14:paraId="087EB4E5" w14:textId="04360E2D"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23</w:t>
            </w:r>
          </w:p>
        </w:tc>
        <w:tc>
          <w:tcPr>
            <w:tcW w:w="2076" w:type="dxa"/>
            <w:tcBorders>
              <w:top w:val="single" w:sz="4" w:space="0" w:color="auto"/>
              <w:left w:val="nil"/>
              <w:bottom w:val="single" w:sz="4" w:space="0" w:color="auto"/>
              <w:right w:val="single" w:sz="4" w:space="0" w:color="auto"/>
            </w:tcBorders>
            <w:shd w:val="clear" w:color="auto" w:fill="auto"/>
            <w:hideMark/>
          </w:tcPr>
          <w:p w14:paraId="7FEE60A5" w14:textId="7A2BB974"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In UWB-driven operation RSF (X) length is given as 1 to 8. To align with the NBA mode, RSF could take values up to 16. </w:t>
            </w:r>
          </w:p>
        </w:tc>
        <w:tc>
          <w:tcPr>
            <w:tcW w:w="2030" w:type="dxa"/>
            <w:tcBorders>
              <w:top w:val="single" w:sz="4" w:space="0" w:color="auto"/>
              <w:left w:val="nil"/>
              <w:bottom w:val="single" w:sz="4" w:space="0" w:color="auto"/>
              <w:right w:val="single" w:sz="4" w:space="0" w:color="auto"/>
            </w:tcBorders>
            <w:shd w:val="clear" w:color="auto" w:fill="auto"/>
            <w:hideMark/>
          </w:tcPr>
          <w:p w14:paraId="76FEA7A1" w14:textId="32B2BB7A" w:rsidR="00DC0BFE" w:rsidRPr="00B7078C" w:rsidRDefault="00DC0BFE" w:rsidP="00DC0BFE">
            <w:pPr>
              <w:spacing w:before="100" w:beforeAutospacing="1" w:after="100" w:afterAutospacing="1" w:line="240" w:lineRule="auto"/>
              <w:jc w:val="left"/>
              <w:rPr>
                <w:rFonts w:cs="Arial"/>
                <w:sz w:val="16"/>
                <w:szCs w:val="16"/>
                <w:lang w:val="en-US"/>
              </w:rPr>
            </w:pPr>
            <w:r w:rsidRPr="00B7078C">
              <w:rPr>
                <w:rFonts w:cs="Arial"/>
                <w:sz w:val="16"/>
                <w:szCs w:val="16"/>
              </w:rPr>
              <w:t xml:space="preserve">RSF only MMS packets, i.e., where Y=0 and X </w:t>
            </w:r>
            <w:r w:rsidRPr="00B7078C">
              <w:rPr>
                <w:rFonts w:ascii="Cambria Math" w:hAnsi="Cambria Math" w:cs="Cambria Math"/>
                <w:sz w:val="16"/>
                <w:szCs w:val="16"/>
              </w:rPr>
              <w:t>∈</w:t>
            </w:r>
            <w:r w:rsidRPr="00B7078C">
              <w:rPr>
                <w:rFonts w:cs="Arial"/>
                <w:sz w:val="16"/>
                <w:szCs w:val="16"/>
              </w:rPr>
              <w:t xml:space="preserve"> {1, 2, 4, 8, </w:t>
            </w:r>
            <w:r w:rsidRPr="00CF7EB3">
              <w:rPr>
                <w:rFonts w:cs="Arial"/>
                <w:color w:val="FF0000"/>
                <w:sz w:val="16"/>
                <w:szCs w:val="16"/>
              </w:rPr>
              <w:t>16</w:t>
            </w:r>
            <w:r w:rsidRPr="00B7078C">
              <w:rPr>
                <w:rFonts w:cs="Arial"/>
                <w:sz w:val="16"/>
                <w:szCs w:val="16"/>
              </w:rPr>
              <w:t>}.</w:t>
            </w:r>
          </w:p>
        </w:tc>
      </w:tr>
    </w:tbl>
    <w:p w14:paraId="363BEC6C" w14:textId="77777777" w:rsidR="00866553" w:rsidRDefault="00866553" w:rsidP="00F60F18">
      <w:pPr>
        <w:pStyle w:val="NormalWeb"/>
        <w:rPr>
          <w:color w:val="FF0000"/>
        </w:rPr>
      </w:pPr>
    </w:p>
    <w:p w14:paraId="6942F029" w14:textId="635EDDDB" w:rsidR="001A46E2" w:rsidRPr="00CF7FC3" w:rsidRDefault="001A46E2" w:rsidP="001A46E2">
      <w:pPr>
        <w:pStyle w:val="Heading1"/>
        <w:rPr>
          <w:rFonts w:eastAsia="DejaVu Sans"/>
          <w:lang w:val="en-US"/>
        </w:rPr>
      </w:pPr>
      <w:bookmarkStart w:id="2" w:name="_Toc176950581"/>
      <w:r w:rsidRPr="00CF7FC3">
        <w:rPr>
          <w:rFonts w:eastAsia="DejaVu Sans"/>
          <w:lang w:val="en-US"/>
        </w:rPr>
        <w:t>CID #</w:t>
      </w:r>
      <w:r w:rsidR="007E19CC">
        <w:rPr>
          <w:rFonts w:eastAsia="DejaVu Sans"/>
          <w:lang w:val="en-US"/>
        </w:rPr>
        <w:t>1381</w:t>
      </w:r>
      <w:r w:rsidRPr="00CF7FC3">
        <w:rPr>
          <w:rFonts w:eastAsia="DejaVu Sans"/>
          <w:lang w:val="en-US"/>
        </w:rPr>
        <w:t xml:space="preserve"> </w:t>
      </w:r>
      <w:r>
        <w:rPr>
          <w:rFonts w:eastAsia="DejaVu Sans"/>
          <w:lang w:val="en-US"/>
        </w:rPr>
        <w:t>(</w:t>
      </w:r>
      <w:r w:rsidR="00A75313">
        <w:rPr>
          <w:rFonts w:eastAsia="DejaVu Sans"/>
          <w:lang w:val="en-US"/>
        </w:rPr>
        <w:t>Revised</w:t>
      </w:r>
      <w:r w:rsidR="00207CAD">
        <w:rPr>
          <w:rFonts w:eastAsia="DejaVu Sans"/>
          <w:lang w:val="en-US"/>
        </w:rPr>
        <w:t xml:space="preserve">, </w:t>
      </w:r>
      <w:r w:rsidR="00207CAD" w:rsidRPr="00812AEE">
        <w:rPr>
          <w:rFonts w:eastAsia="DejaVu Sans"/>
          <w:highlight w:val="yellow"/>
          <w:lang w:val="en-US"/>
        </w:rPr>
        <w:t>more discussions</w:t>
      </w:r>
      <w:r>
        <w:rPr>
          <w:rFonts w:eastAsia="DejaVu Sans"/>
          <w:lang w:val="en-US"/>
        </w:rPr>
        <w:t>)</w:t>
      </w:r>
      <w:bookmarkEnd w:id="2"/>
    </w:p>
    <w:tbl>
      <w:tblPr>
        <w:tblW w:w="8867" w:type="dxa"/>
        <w:tblLook w:val="04A0" w:firstRow="1" w:lastRow="0" w:firstColumn="1" w:lastColumn="0" w:noHBand="0" w:noVBand="1"/>
      </w:tblPr>
      <w:tblGrid>
        <w:gridCol w:w="961"/>
        <w:gridCol w:w="661"/>
        <w:gridCol w:w="1072"/>
        <w:gridCol w:w="550"/>
        <w:gridCol w:w="1162"/>
        <w:gridCol w:w="672"/>
        <w:gridCol w:w="1913"/>
        <w:gridCol w:w="1876"/>
      </w:tblGrid>
      <w:tr w:rsidR="001A46E2" w:rsidRPr="005360E3" w14:paraId="58E7B293" w14:textId="77777777" w:rsidTr="00F900A1">
        <w:trPr>
          <w:trHeight w:val="228"/>
        </w:trPr>
        <w:tc>
          <w:tcPr>
            <w:tcW w:w="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45433"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Name</w:t>
            </w:r>
          </w:p>
        </w:tc>
        <w:tc>
          <w:tcPr>
            <w:tcW w:w="661" w:type="dxa"/>
            <w:tcBorders>
              <w:top w:val="single" w:sz="4" w:space="0" w:color="auto"/>
              <w:left w:val="nil"/>
              <w:bottom w:val="single" w:sz="4" w:space="0" w:color="auto"/>
              <w:right w:val="single" w:sz="4" w:space="0" w:color="auto"/>
            </w:tcBorders>
            <w:shd w:val="clear" w:color="auto" w:fill="auto"/>
            <w:vAlign w:val="bottom"/>
            <w:hideMark/>
          </w:tcPr>
          <w:p w14:paraId="691EF34E"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proofErr w:type="spellStart"/>
            <w:r w:rsidRPr="009D0682">
              <w:rPr>
                <w:rFonts w:cs="Arial"/>
                <w:b/>
                <w:bCs/>
                <w:color w:val="000000" w:themeColor="text1"/>
                <w:sz w:val="16"/>
                <w:szCs w:val="16"/>
                <w:lang w:val="en-US"/>
              </w:rPr>
              <w:t>I</w:t>
            </w:r>
            <w:r w:rsidRPr="00DD01EA">
              <w:rPr>
                <w:rFonts w:cs="Arial"/>
                <w:b/>
                <w:bCs/>
                <w:color w:val="000000" w:themeColor="text1"/>
                <w:sz w:val="16"/>
                <w:szCs w:val="16"/>
                <w:lang w:val="en-US"/>
              </w:rPr>
              <w:t>d</w:t>
            </w:r>
            <w:r w:rsidRPr="009D0682">
              <w:rPr>
                <w:rFonts w:cs="Arial"/>
                <w:b/>
                <w:bCs/>
                <w:color w:val="000000" w:themeColor="text1"/>
                <w:sz w:val="16"/>
                <w:szCs w:val="16"/>
                <w:lang w:val="en-US"/>
              </w:rPr>
              <w:t>x</w:t>
            </w:r>
            <w:proofErr w:type="spellEnd"/>
            <w:r w:rsidRPr="009D0682">
              <w:rPr>
                <w:rFonts w:cs="Arial"/>
                <w:b/>
                <w:bCs/>
                <w:color w:val="000000" w:themeColor="text1"/>
                <w:sz w:val="16"/>
                <w:szCs w:val="16"/>
                <w:lang w:val="en-US"/>
              </w:rPr>
              <w:t xml:space="preserve"> #</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6368DBD0"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Cat</w:t>
            </w:r>
            <w:r w:rsidRPr="00DD01EA">
              <w:rPr>
                <w:rFonts w:cs="Arial"/>
                <w:b/>
                <w:bCs/>
                <w:color w:val="000000" w:themeColor="text1"/>
                <w:sz w:val="16"/>
                <w:szCs w:val="16"/>
                <w:lang w:val="en-US"/>
              </w:rPr>
              <w:t>.</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48C5AAA8"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w:t>
            </w:r>
            <w:r w:rsidRPr="00DD01EA">
              <w:rPr>
                <w:rFonts w:cs="Arial"/>
                <w:b/>
                <w:bCs/>
                <w:color w:val="000000" w:themeColor="text1"/>
                <w:sz w:val="16"/>
                <w:szCs w:val="16"/>
                <w:lang w:val="en-US"/>
              </w:rPr>
              <w:t>g.</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14:paraId="6230BEAE"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Sub-clause</w:t>
            </w:r>
          </w:p>
        </w:tc>
        <w:tc>
          <w:tcPr>
            <w:tcW w:w="672" w:type="dxa"/>
            <w:tcBorders>
              <w:top w:val="single" w:sz="4" w:space="0" w:color="auto"/>
              <w:left w:val="nil"/>
              <w:bottom w:val="single" w:sz="4" w:space="0" w:color="auto"/>
              <w:right w:val="single" w:sz="4" w:space="0" w:color="auto"/>
            </w:tcBorders>
            <w:shd w:val="clear" w:color="auto" w:fill="auto"/>
            <w:vAlign w:val="bottom"/>
            <w:hideMark/>
          </w:tcPr>
          <w:p w14:paraId="030FF647"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Line #</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14:paraId="1667A5D6"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Comment</w:t>
            </w:r>
          </w:p>
        </w:tc>
        <w:tc>
          <w:tcPr>
            <w:tcW w:w="1876" w:type="dxa"/>
            <w:tcBorders>
              <w:top w:val="single" w:sz="4" w:space="0" w:color="auto"/>
              <w:left w:val="nil"/>
              <w:bottom w:val="single" w:sz="4" w:space="0" w:color="auto"/>
              <w:right w:val="single" w:sz="4" w:space="0" w:color="auto"/>
            </w:tcBorders>
            <w:shd w:val="clear" w:color="auto" w:fill="auto"/>
            <w:vAlign w:val="bottom"/>
            <w:hideMark/>
          </w:tcPr>
          <w:p w14:paraId="2151C462" w14:textId="77777777" w:rsidR="001A46E2" w:rsidRPr="009D0682" w:rsidRDefault="001A46E2" w:rsidP="009F78C0">
            <w:pPr>
              <w:spacing w:before="100" w:beforeAutospacing="1" w:after="100" w:afterAutospacing="1" w:line="240" w:lineRule="auto"/>
              <w:jc w:val="left"/>
              <w:rPr>
                <w:rFonts w:cs="Arial"/>
                <w:b/>
                <w:bCs/>
                <w:color w:val="000000" w:themeColor="text1"/>
                <w:sz w:val="16"/>
                <w:szCs w:val="16"/>
                <w:lang w:val="en-US"/>
              </w:rPr>
            </w:pPr>
            <w:r w:rsidRPr="009D0682">
              <w:rPr>
                <w:rFonts w:cs="Arial"/>
                <w:b/>
                <w:bCs/>
                <w:color w:val="000000" w:themeColor="text1"/>
                <w:sz w:val="16"/>
                <w:szCs w:val="16"/>
                <w:lang w:val="en-US"/>
              </w:rPr>
              <w:t>Proposed Change</w:t>
            </w:r>
          </w:p>
        </w:tc>
      </w:tr>
      <w:tr w:rsidR="00F900A1" w:rsidRPr="00F97CE4" w14:paraId="41DD1BEB" w14:textId="77777777" w:rsidTr="00F900A1">
        <w:trPr>
          <w:trHeight w:val="102"/>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4BBA9C79" w14:textId="7BB0D6B9"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Pooria Pakrooh</w:t>
            </w:r>
          </w:p>
        </w:tc>
        <w:tc>
          <w:tcPr>
            <w:tcW w:w="661" w:type="dxa"/>
            <w:tcBorders>
              <w:top w:val="single" w:sz="4" w:space="0" w:color="auto"/>
              <w:left w:val="nil"/>
              <w:bottom w:val="single" w:sz="4" w:space="0" w:color="auto"/>
              <w:right w:val="single" w:sz="4" w:space="0" w:color="auto"/>
            </w:tcBorders>
            <w:shd w:val="clear" w:color="auto" w:fill="auto"/>
            <w:hideMark/>
          </w:tcPr>
          <w:p w14:paraId="5111BD73" w14:textId="59EECBFE"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1381</w:t>
            </w:r>
          </w:p>
        </w:tc>
        <w:tc>
          <w:tcPr>
            <w:tcW w:w="1072" w:type="dxa"/>
            <w:tcBorders>
              <w:top w:val="single" w:sz="4" w:space="0" w:color="auto"/>
              <w:left w:val="nil"/>
              <w:bottom w:val="single" w:sz="4" w:space="0" w:color="auto"/>
              <w:right w:val="single" w:sz="4" w:space="0" w:color="auto"/>
            </w:tcBorders>
            <w:shd w:val="clear" w:color="auto" w:fill="auto"/>
            <w:hideMark/>
          </w:tcPr>
          <w:p w14:paraId="309DC968" w14:textId="6CF57DAC"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Technical</w:t>
            </w:r>
          </w:p>
        </w:tc>
        <w:tc>
          <w:tcPr>
            <w:tcW w:w="550" w:type="dxa"/>
            <w:tcBorders>
              <w:top w:val="single" w:sz="4" w:space="0" w:color="auto"/>
              <w:left w:val="nil"/>
              <w:bottom w:val="single" w:sz="4" w:space="0" w:color="auto"/>
              <w:right w:val="single" w:sz="4" w:space="0" w:color="auto"/>
            </w:tcBorders>
            <w:shd w:val="clear" w:color="auto" w:fill="auto"/>
            <w:hideMark/>
          </w:tcPr>
          <w:p w14:paraId="30447273" w14:textId="45C62ED3"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192</w:t>
            </w:r>
          </w:p>
        </w:tc>
        <w:tc>
          <w:tcPr>
            <w:tcW w:w="1162" w:type="dxa"/>
            <w:tcBorders>
              <w:top w:val="single" w:sz="4" w:space="0" w:color="auto"/>
              <w:left w:val="nil"/>
              <w:bottom w:val="single" w:sz="4" w:space="0" w:color="auto"/>
              <w:right w:val="single" w:sz="4" w:space="0" w:color="auto"/>
            </w:tcBorders>
            <w:shd w:val="clear" w:color="auto" w:fill="auto"/>
            <w:hideMark/>
          </w:tcPr>
          <w:p w14:paraId="4CE76D2F" w14:textId="0161EA06"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16.2.11.1</w:t>
            </w:r>
          </w:p>
        </w:tc>
        <w:tc>
          <w:tcPr>
            <w:tcW w:w="672" w:type="dxa"/>
            <w:tcBorders>
              <w:top w:val="single" w:sz="4" w:space="0" w:color="auto"/>
              <w:left w:val="nil"/>
              <w:bottom w:val="single" w:sz="4" w:space="0" w:color="auto"/>
              <w:right w:val="single" w:sz="4" w:space="0" w:color="auto"/>
            </w:tcBorders>
            <w:shd w:val="clear" w:color="auto" w:fill="auto"/>
            <w:hideMark/>
          </w:tcPr>
          <w:p w14:paraId="655481E2" w14:textId="68C5B555"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4</w:t>
            </w:r>
          </w:p>
        </w:tc>
        <w:tc>
          <w:tcPr>
            <w:tcW w:w="1913" w:type="dxa"/>
            <w:tcBorders>
              <w:top w:val="single" w:sz="4" w:space="0" w:color="auto"/>
              <w:left w:val="nil"/>
              <w:bottom w:val="single" w:sz="4" w:space="0" w:color="auto"/>
              <w:right w:val="single" w:sz="4" w:space="0" w:color="auto"/>
            </w:tcBorders>
            <w:shd w:val="clear" w:color="auto" w:fill="auto"/>
            <w:hideMark/>
          </w:tcPr>
          <w:p w14:paraId="7607A4D3" w14:textId="082D461C"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Figure 198 and text below it are confusing. SYNC/SFD are part of UWB driven packet, not NBA packet.</w:t>
            </w:r>
          </w:p>
        </w:tc>
        <w:tc>
          <w:tcPr>
            <w:tcW w:w="1876" w:type="dxa"/>
            <w:tcBorders>
              <w:top w:val="single" w:sz="4" w:space="0" w:color="auto"/>
              <w:left w:val="nil"/>
              <w:bottom w:val="single" w:sz="4" w:space="0" w:color="auto"/>
              <w:right w:val="single" w:sz="4" w:space="0" w:color="auto"/>
            </w:tcBorders>
            <w:shd w:val="clear" w:color="auto" w:fill="auto"/>
            <w:hideMark/>
          </w:tcPr>
          <w:p w14:paraId="1E4B17CF" w14:textId="027E5021" w:rsidR="00F900A1" w:rsidRPr="00871685" w:rsidRDefault="00F900A1" w:rsidP="00F900A1">
            <w:pPr>
              <w:spacing w:before="100" w:beforeAutospacing="1" w:after="100" w:afterAutospacing="1" w:line="240" w:lineRule="auto"/>
              <w:jc w:val="left"/>
              <w:rPr>
                <w:rFonts w:cs="Arial"/>
                <w:sz w:val="16"/>
                <w:szCs w:val="16"/>
                <w:lang w:val="en-US"/>
              </w:rPr>
            </w:pPr>
            <w:r w:rsidRPr="00871685">
              <w:rPr>
                <w:rFonts w:cs="Arial"/>
                <w:sz w:val="16"/>
                <w:szCs w:val="16"/>
              </w:rPr>
              <w:t>Specify that " SYNC/SFD are part of UWB driven packet, not NBA packet.</w:t>
            </w:r>
          </w:p>
        </w:tc>
      </w:tr>
    </w:tbl>
    <w:p w14:paraId="5A84D74B" w14:textId="342E815B" w:rsidR="001A46E2" w:rsidRPr="00FB0417" w:rsidRDefault="00A75313" w:rsidP="001A46E2">
      <w:pPr>
        <w:pStyle w:val="NormalWeb"/>
        <w:rPr>
          <w:rFonts w:ascii="Arial" w:hAnsi="Arial" w:cs="Arial"/>
          <w:noProof/>
        </w:rPr>
      </w:pPr>
      <w:r>
        <w:rPr>
          <w:rFonts w:eastAsia="DejaVu Sans" w:cs="Arial"/>
          <w:b/>
          <w:bCs/>
          <w:lang w:eastAsia="x-none"/>
        </w:rPr>
        <w:t>Resolution</w:t>
      </w:r>
      <w:r w:rsidR="001A46E2" w:rsidRPr="00FB0417">
        <w:rPr>
          <w:rFonts w:eastAsia="DejaVu Sans" w:cs="Arial"/>
          <w:b/>
          <w:bCs/>
          <w:lang w:eastAsia="x-none"/>
        </w:rPr>
        <w:t>:</w:t>
      </w:r>
    </w:p>
    <w:p w14:paraId="6A10583D" w14:textId="63358807" w:rsidR="00A75313" w:rsidRDefault="00A75313" w:rsidP="001A46E2">
      <w:pPr>
        <w:spacing w:before="100" w:beforeAutospacing="1" w:after="100" w:afterAutospacing="1" w:line="240" w:lineRule="auto"/>
        <w:jc w:val="left"/>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Revise the sentence</w:t>
      </w:r>
      <w:r w:rsidR="00566A95">
        <w:rPr>
          <w:rFonts w:ascii="Times New Roman" w:eastAsia="DejaVu Sans" w:hAnsi="Times New Roman"/>
          <w:sz w:val="24"/>
          <w:szCs w:val="24"/>
          <w:lang w:val="en-US" w:eastAsia="x-none"/>
        </w:rPr>
        <w:t>s</w:t>
      </w:r>
      <w:r>
        <w:rPr>
          <w:rFonts w:ascii="Times New Roman" w:eastAsia="DejaVu Sans" w:hAnsi="Times New Roman"/>
          <w:sz w:val="24"/>
          <w:szCs w:val="24"/>
          <w:lang w:val="en-US" w:eastAsia="x-none"/>
        </w:rPr>
        <w:t xml:space="preserve"> in line</w:t>
      </w:r>
      <w:r w:rsidR="00566A95">
        <w:rPr>
          <w:rFonts w:ascii="Times New Roman" w:eastAsia="DejaVu Sans" w:hAnsi="Times New Roman"/>
          <w:sz w:val="24"/>
          <w:szCs w:val="24"/>
          <w:lang w:val="en-US" w:eastAsia="x-none"/>
        </w:rPr>
        <w:t>s</w:t>
      </w:r>
      <w:r>
        <w:rPr>
          <w:rFonts w:ascii="Times New Roman" w:eastAsia="DejaVu Sans" w:hAnsi="Times New Roman"/>
          <w:sz w:val="24"/>
          <w:szCs w:val="24"/>
          <w:lang w:val="en-US" w:eastAsia="x-none"/>
        </w:rPr>
        <w:t xml:space="preserve"> </w:t>
      </w:r>
      <w:r w:rsidR="00566A95">
        <w:rPr>
          <w:rFonts w:ascii="Times New Roman" w:eastAsia="DejaVu Sans" w:hAnsi="Times New Roman"/>
          <w:sz w:val="24"/>
          <w:szCs w:val="24"/>
          <w:lang w:val="en-US" w:eastAsia="x-none"/>
        </w:rPr>
        <w:t>3</w:t>
      </w:r>
      <w:r w:rsidR="00844DBA">
        <w:rPr>
          <w:rFonts w:ascii="Times New Roman" w:eastAsia="DejaVu Sans" w:hAnsi="Times New Roman"/>
          <w:sz w:val="24"/>
          <w:szCs w:val="24"/>
          <w:lang w:val="en-US" w:eastAsia="x-none"/>
        </w:rPr>
        <w:t>-</w:t>
      </w:r>
      <w:r w:rsidR="001C050C">
        <w:rPr>
          <w:rFonts w:ascii="Times New Roman" w:eastAsia="DejaVu Sans" w:hAnsi="Times New Roman"/>
          <w:sz w:val="24"/>
          <w:szCs w:val="24"/>
          <w:lang w:val="en-US" w:eastAsia="x-none"/>
        </w:rPr>
        <w:t>5</w:t>
      </w:r>
      <w:r>
        <w:rPr>
          <w:rFonts w:ascii="Times New Roman" w:eastAsia="DejaVu Sans" w:hAnsi="Times New Roman"/>
          <w:sz w:val="24"/>
          <w:szCs w:val="24"/>
          <w:lang w:val="en-US" w:eastAsia="x-none"/>
        </w:rPr>
        <w:t>, page 192</w:t>
      </w:r>
    </w:p>
    <w:p w14:paraId="39832DC6" w14:textId="7B15A64E" w:rsidR="00656A37" w:rsidRPr="00656A37" w:rsidRDefault="00206134" w:rsidP="00043628">
      <w:pPr>
        <w:spacing w:before="100" w:beforeAutospacing="1" w:after="100" w:afterAutospacing="1" w:line="240" w:lineRule="auto"/>
        <w:jc w:val="left"/>
        <w:rPr>
          <w:rFonts w:ascii="Times New Roman" w:eastAsia="DejaVu Sans" w:hAnsi="Times New Roman"/>
          <w:color w:val="000000" w:themeColor="text1"/>
          <w:sz w:val="24"/>
          <w:szCs w:val="24"/>
          <w:lang w:val="en-US" w:eastAsia="x-none"/>
        </w:rPr>
      </w:pPr>
      <w:r>
        <w:rPr>
          <w:rFonts w:ascii="Times New Roman" w:eastAsia="DejaVu Sans" w:hAnsi="Times New Roman"/>
          <w:color w:val="000000" w:themeColor="text1"/>
          <w:sz w:val="24"/>
          <w:szCs w:val="24"/>
          <w:lang w:val="en-US" w:eastAsia="x-none"/>
        </w:rPr>
        <w:t>from</w:t>
      </w:r>
      <w:r w:rsidR="00656A37">
        <w:rPr>
          <w:rFonts w:ascii="Times New Roman" w:eastAsia="DejaVu Sans" w:hAnsi="Times New Roman"/>
          <w:color w:val="000000" w:themeColor="text1"/>
          <w:sz w:val="24"/>
          <w:szCs w:val="24"/>
          <w:lang w:val="en-US" w:eastAsia="x-none"/>
        </w:rPr>
        <w:t>:</w:t>
      </w:r>
    </w:p>
    <w:p w14:paraId="5CDA3B51" w14:textId="5DE6578F" w:rsidR="00043628" w:rsidRPr="001C050C" w:rsidRDefault="00043628" w:rsidP="001C050C">
      <w:pPr>
        <w:spacing w:line="240" w:lineRule="auto"/>
        <w:rPr>
          <w:rFonts w:eastAsia="DejaVu Sans"/>
          <w:color w:val="548DD4" w:themeColor="text2" w:themeTint="99"/>
          <w:lang w:eastAsia="x-none"/>
        </w:rPr>
      </w:pPr>
      <w:r w:rsidRPr="001C050C">
        <w:rPr>
          <w:rFonts w:ascii="Times New Roman" w:eastAsia="DejaVu Sans" w:hAnsi="Times New Roman"/>
          <w:color w:val="548DD4" w:themeColor="text2" w:themeTint="99"/>
          <w:sz w:val="24"/>
          <w:szCs w:val="24"/>
          <w:lang w:val="en-US" w:eastAsia="x-none"/>
        </w:rPr>
        <w:t>“</w:t>
      </w:r>
      <w:r w:rsidR="00A8290E" w:rsidRPr="001C050C">
        <w:rPr>
          <w:rFonts w:ascii="Times New Roman" w:eastAsia="DejaVu Sans" w:hAnsi="Times New Roman"/>
          <w:color w:val="548DD4" w:themeColor="text2" w:themeTint="99"/>
          <w:sz w:val="24"/>
          <w:szCs w:val="24"/>
          <w:lang w:val="en-US" w:eastAsia="x-none"/>
        </w:rPr>
        <w:t xml:space="preserve">The MMS UWB packet consists of multiple fragments which are classified intro three types: </w:t>
      </w:r>
      <w:r w:rsidR="001C050C" w:rsidRPr="001C050C">
        <w:rPr>
          <w:rFonts w:ascii="Times New Roman" w:eastAsia="DejaVu Sans" w:hAnsi="Times New Roman"/>
          <w:color w:val="548DD4" w:themeColor="text2" w:themeTint="99"/>
          <w:sz w:val="24"/>
          <w:szCs w:val="24"/>
          <w:lang w:eastAsia="x-none"/>
        </w:rPr>
        <w:t xml:space="preserve">a fragment </w:t>
      </w:r>
      <w:r w:rsidR="001C050C" w:rsidRPr="001C050C">
        <w:rPr>
          <w:rFonts w:ascii="Times New Roman" w:eastAsia="DejaVu Sans" w:hAnsi="Times New Roman"/>
          <w:color w:val="548DD4" w:themeColor="text2" w:themeTint="99"/>
          <w:sz w:val="24"/>
          <w:szCs w:val="24"/>
          <w:lang w:val="en-US" w:eastAsia="x-none"/>
        </w:rPr>
        <w:t>consisting of SYNC and SFD defined in 16.2.6, ranging sequence fragments (RSF) defined in 16.2.11.2 and ranging integrity fragments (RIF) defined in 16.2.11.3</w:t>
      </w:r>
      <w:r w:rsidR="001C050C">
        <w:rPr>
          <w:rFonts w:ascii="Times New Roman" w:eastAsia="DejaVu Sans" w:hAnsi="Times New Roman"/>
          <w:color w:val="548DD4" w:themeColor="text2" w:themeTint="99"/>
          <w:sz w:val="24"/>
          <w:szCs w:val="24"/>
          <w:lang w:val="en-US" w:eastAsia="x-none"/>
        </w:rPr>
        <w:t>.</w:t>
      </w:r>
      <w:r w:rsidR="001545A9">
        <w:rPr>
          <w:rFonts w:ascii="SimSun" w:eastAsia="SimSun" w:hAnsi="SimSun" w:cs="SimSun"/>
          <w:color w:val="548DD4" w:themeColor="text2" w:themeTint="99"/>
          <w:sz w:val="24"/>
          <w:szCs w:val="24"/>
          <w:lang w:val="en-US" w:eastAsia="zh-CN"/>
        </w:rPr>
        <w:t>”</w:t>
      </w:r>
    </w:p>
    <w:p w14:paraId="3B227029" w14:textId="77777777" w:rsidR="00043628" w:rsidRPr="008D327A" w:rsidRDefault="00043628" w:rsidP="001C050C">
      <w:pPr>
        <w:spacing w:before="100" w:beforeAutospacing="1" w:after="100" w:afterAutospacing="1" w:line="240" w:lineRule="auto"/>
        <w:rPr>
          <w:rFonts w:ascii="Times New Roman" w:eastAsia="DejaVu Sans" w:hAnsi="Times New Roman"/>
          <w:sz w:val="24"/>
          <w:szCs w:val="24"/>
          <w:lang w:val="en-US" w:eastAsia="x-none"/>
        </w:rPr>
      </w:pPr>
      <w:r>
        <w:rPr>
          <w:rFonts w:ascii="Times New Roman" w:eastAsia="DejaVu Sans" w:hAnsi="Times New Roman"/>
          <w:sz w:val="24"/>
          <w:szCs w:val="24"/>
          <w:lang w:val="en-US" w:eastAsia="x-none"/>
        </w:rPr>
        <w:t>to</w:t>
      </w:r>
      <w:r w:rsidRPr="008D327A">
        <w:rPr>
          <w:rFonts w:ascii="Times New Roman" w:eastAsia="DejaVu Sans" w:hAnsi="Times New Roman"/>
          <w:sz w:val="24"/>
          <w:szCs w:val="24"/>
          <w:lang w:val="en-US" w:eastAsia="x-none"/>
        </w:rPr>
        <w:t>:</w:t>
      </w:r>
    </w:p>
    <w:p w14:paraId="3335B7A7" w14:textId="0B2D886D" w:rsidR="00043628" w:rsidRDefault="00043628" w:rsidP="001C050C">
      <w:pPr>
        <w:pStyle w:val="NormalWeb"/>
        <w:jc w:val="both"/>
        <w:rPr>
          <w:color w:val="FF0000"/>
        </w:rPr>
      </w:pPr>
      <w:r w:rsidRPr="008D327A">
        <w:rPr>
          <w:color w:val="FF0000"/>
        </w:rPr>
        <w:t>“</w:t>
      </w:r>
      <w:r w:rsidR="009B440A">
        <w:rPr>
          <w:color w:val="FF0000"/>
        </w:rPr>
        <w:t>Each</w:t>
      </w:r>
      <w:r w:rsidR="00CC11E2">
        <w:rPr>
          <w:color w:val="FF0000"/>
        </w:rPr>
        <w:t xml:space="preserve"> fragment </w:t>
      </w:r>
      <w:r w:rsidR="007A20D9">
        <w:rPr>
          <w:color w:val="FF0000"/>
        </w:rPr>
        <w:t xml:space="preserve">within an </w:t>
      </w:r>
      <w:r w:rsidR="00C05592">
        <w:rPr>
          <w:color w:val="FF0000"/>
        </w:rPr>
        <w:t xml:space="preserve">UWB </w:t>
      </w:r>
      <w:r w:rsidR="007A20D9">
        <w:rPr>
          <w:color w:val="FF0000"/>
        </w:rPr>
        <w:t xml:space="preserve">MMS </w:t>
      </w:r>
      <w:r w:rsidR="007B5588">
        <w:rPr>
          <w:color w:val="FF0000"/>
        </w:rPr>
        <w:t xml:space="preserve">ranging </w:t>
      </w:r>
      <w:r w:rsidR="007A20D9">
        <w:rPr>
          <w:color w:val="FF0000"/>
        </w:rPr>
        <w:t xml:space="preserve">packet </w:t>
      </w:r>
      <w:r w:rsidR="00CD6C63">
        <w:rPr>
          <w:color w:val="FF0000"/>
          <w:lang w:eastAsia="zh-CN"/>
        </w:rPr>
        <w:t>fall</w:t>
      </w:r>
      <w:r w:rsidR="009E75D4">
        <w:rPr>
          <w:color w:val="FF0000"/>
          <w:lang w:eastAsia="zh-CN"/>
        </w:rPr>
        <w:t>s</w:t>
      </w:r>
      <w:r w:rsidR="00CD6C63">
        <w:rPr>
          <w:color w:val="FF0000"/>
          <w:lang w:eastAsia="zh-CN"/>
        </w:rPr>
        <w:t xml:space="preserve"> in</w:t>
      </w:r>
      <w:r w:rsidR="00257D67">
        <w:rPr>
          <w:color w:val="FF0000"/>
          <w:lang w:eastAsia="zh-CN"/>
        </w:rPr>
        <w:t xml:space="preserve">to </w:t>
      </w:r>
      <w:r w:rsidR="009B440A">
        <w:rPr>
          <w:color w:val="FF0000"/>
          <w:lang w:eastAsia="zh-CN"/>
        </w:rPr>
        <w:t>one of the following</w:t>
      </w:r>
      <w:r w:rsidR="009B440A">
        <w:rPr>
          <w:rFonts w:eastAsia="DejaVu Sans"/>
          <w:color w:val="FF0000"/>
          <w:lang w:eastAsia="x-none"/>
        </w:rPr>
        <w:t xml:space="preserve"> </w:t>
      </w:r>
      <w:r w:rsidR="00F725AA" w:rsidRPr="00F725AA">
        <w:rPr>
          <w:rFonts w:eastAsia="DejaVu Sans"/>
          <w:color w:val="FF0000"/>
          <w:lang w:eastAsia="x-none"/>
        </w:rPr>
        <w:t xml:space="preserve">three types: </w:t>
      </w:r>
      <w:r w:rsidR="00F725AA" w:rsidRPr="00816699">
        <w:rPr>
          <w:rFonts w:eastAsia="DejaVu Sans"/>
          <w:color w:val="4F81BD" w:themeColor="accent1"/>
          <w:lang w:eastAsia="x-none"/>
        </w:rPr>
        <w:t xml:space="preserve">a fragment </w:t>
      </w:r>
      <w:r w:rsidR="00F725AA" w:rsidRPr="001C050C">
        <w:rPr>
          <w:rFonts w:eastAsia="DejaVu Sans"/>
          <w:color w:val="4F81BD" w:themeColor="accent1"/>
          <w:lang w:eastAsia="x-none"/>
        </w:rPr>
        <w:t>consisting of SYNC and SFD defined in 16.2.6, ranging sequence fragments (RSF) defined in 16.2.11.2 and ranging integrity fragments (RIF) defined in 16.2.11.3</w:t>
      </w:r>
      <w:r w:rsidR="00F725AA" w:rsidRPr="00816699">
        <w:rPr>
          <w:rFonts w:eastAsia="DejaVu Sans"/>
          <w:color w:val="4F81BD" w:themeColor="accent1"/>
          <w:lang w:eastAsia="x-none"/>
        </w:rPr>
        <w:t>.</w:t>
      </w:r>
      <w:r w:rsidR="00816699">
        <w:rPr>
          <w:rFonts w:eastAsia="DejaVu Sans"/>
          <w:color w:val="4F81BD" w:themeColor="accent1"/>
          <w:lang w:eastAsia="x-none"/>
        </w:rPr>
        <w:t xml:space="preserve"> </w:t>
      </w:r>
      <w:r w:rsidR="001F4C98" w:rsidRPr="00B6664A">
        <w:rPr>
          <w:rFonts w:eastAsia="DejaVu Sans"/>
          <w:color w:val="FF0000"/>
          <w:lang w:eastAsia="x-none"/>
        </w:rPr>
        <w:t>Figure 23</w:t>
      </w:r>
      <w:r w:rsidR="00D668E6" w:rsidRPr="00B6664A">
        <w:rPr>
          <w:rFonts w:eastAsia="DejaVu Sans"/>
          <w:color w:val="FF0000"/>
          <w:lang w:eastAsia="x-none"/>
        </w:rPr>
        <w:t xml:space="preserve"> in </w:t>
      </w:r>
      <w:r w:rsidR="006E0A61" w:rsidRPr="00B6664A">
        <w:rPr>
          <w:rFonts w:eastAsia="DejaVu Sans"/>
          <w:color w:val="FF0000"/>
          <w:lang w:eastAsia="x-none"/>
        </w:rPr>
        <w:t xml:space="preserve">10.38.1 </w:t>
      </w:r>
      <w:r w:rsidR="001F4C98" w:rsidRPr="00B6664A">
        <w:rPr>
          <w:rFonts w:eastAsia="DejaVu Sans"/>
          <w:color w:val="FF0000"/>
          <w:lang w:eastAsia="x-none"/>
        </w:rPr>
        <w:t>depic</w:t>
      </w:r>
      <w:r w:rsidR="00D668E6" w:rsidRPr="00B6664A">
        <w:rPr>
          <w:rFonts w:eastAsia="DejaVu Sans"/>
          <w:color w:val="FF0000"/>
          <w:lang w:eastAsia="x-none"/>
        </w:rPr>
        <w:t>t</w:t>
      </w:r>
      <w:r w:rsidR="001F4C98" w:rsidRPr="00B6664A">
        <w:rPr>
          <w:rFonts w:eastAsia="DejaVu Sans"/>
          <w:color w:val="FF0000"/>
          <w:lang w:eastAsia="x-none"/>
        </w:rPr>
        <w:t>s NBA UWB MMS</w:t>
      </w:r>
      <w:r w:rsidR="00D668E6" w:rsidRPr="00B6664A">
        <w:rPr>
          <w:rFonts w:eastAsia="DejaVu Sans"/>
          <w:color w:val="FF0000"/>
          <w:lang w:eastAsia="x-none"/>
        </w:rPr>
        <w:t xml:space="preserve"> ranging transmission</w:t>
      </w:r>
      <w:r w:rsidR="006E0A61" w:rsidRPr="00B6664A">
        <w:rPr>
          <w:rFonts w:eastAsia="DejaVu Sans"/>
          <w:color w:val="FF0000"/>
          <w:lang w:eastAsia="x-none"/>
        </w:rPr>
        <w:t>. Figure 24 in 10.38.1 depicts UWB driven UWB MMS ranging transmission.</w:t>
      </w:r>
      <w:r w:rsidRPr="008D327A">
        <w:rPr>
          <w:color w:val="FF0000"/>
        </w:rPr>
        <w:t>”</w:t>
      </w:r>
    </w:p>
    <w:p w14:paraId="4B29D9DA" w14:textId="60EA0DEC" w:rsidR="00720D22" w:rsidRDefault="00720D22" w:rsidP="001C050C">
      <w:pPr>
        <w:pStyle w:val="NormalWeb"/>
        <w:jc w:val="both"/>
        <w:rPr>
          <w:color w:val="FF0000"/>
        </w:rPr>
      </w:pPr>
    </w:p>
    <w:p w14:paraId="0E9F0357" w14:textId="29C315EC" w:rsidR="00720D22" w:rsidRPr="009B440A" w:rsidRDefault="00720D22" w:rsidP="001C050C">
      <w:pPr>
        <w:pStyle w:val="NormalWeb"/>
        <w:jc w:val="both"/>
        <w:rPr>
          <w:rFonts w:eastAsia="DejaVu Sans"/>
          <w:color w:val="FF0000"/>
          <w:lang w:eastAsia="x-none"/>
        </w:rPr>
      </w:pPr>
    </w:p>
    <w:sectPr w:rsidR="00720D22" w:rsidRPr="009B440A"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F8AD" w14:textId="77777777" w:rsidR="00312A27" w:rsidRDefault="00312A27" w:rsidP="00B72CFD">
      <w:pPr>
        <w:spacing w:after="0" w:line="240" w:lineRule="auto"/>
      </w:pPr>
      <w:r>
        <w:separator/>
      </w:r>
    </w:p>
  </w:endnote>
  <w:endnote w:type="continuationSeparator" w:id="0">
    <w:p w14:paraId="30B9C70F" w14:textId="77777777" w:rsidR="00312A27" w:rsidRDefault="00312A27"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&#13;&#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F29FC" w14:textId="77777777" w:rsidR="00312A27" w:rsidRDefault="00312A27" w:rsidP="00B72CFD">
      <w:pPr>
        <w:spacing w:after="0" w:line="240" w:lineRule="auto"/>
      </w:pPr>
      <w:r>
        <w:separator/>
      </w:r>
    </w:p>
  </w:footnote>
  <w:footnote w:type="continuationSeparator" w:id="0">
    <w:p w14:paraId="20AD519A" w14:textId="77777777" w:rsidR="00312A27" w:rsidRDefault="00312A27"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jc w:val="right"/>
      <w:rPr>
        <w:rFonts w:ascii="Times New Roman" w:eastAsia="Malgun Gothic" w:hAnsi="Times New Roman"/>
        <w:u w:val="single"/>
      </w:rPr>
    </w:pPr>
  </w:p>
  <w:p w14:paraId="58870A9E" w14:textId="5EF2059C" w:rsidR="006A2723" w:rsidRPr="00B72CFD" w:rsidRDefault="009955BA" w:rsidP="00B72CFD">
    <w:pPr>
      <w:pStyle w:val="Header"/>
      <w:spacing w:after="240"/>
      <w:rPr>
        <w:rFonts w:ascii="Times New Roman" w:hAnsi="Times New Roman"/>
      </w:rPr>
    </w:pPr>
    <w:r>
      <w:rPr>
        <w:rFonts w:ascii="Times New Roman" w:eastAsia="Malgun Gothic" w:hAnsi="Times New Roman"/>
        <w:u w:val="single"/>
      </w:rPr>
      <w:t>October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FE3271">
      <w:rPr>
        <w:rFonts w:ascii="Times New Roman" w:eastAsia="Malgun Gothic" w:hAnsi="Times New Roman"/>
        <w:bCs/>
        <w:u w:val="single"/>
      </w:rPr>
      <w:t>4</w:t>
    </w:r>
    <w:r w:rsidR="00C55E2A">
      <w:rPr>
        <w:rFonts w:ascii="Times New Roman" w:eastAsia="Malgun Gothic" w:hAnsi="Times New Roman"/>
        <w:bCs/>
        <w:u w:val="single"/>
      </w:rPr>
      <w:t>90</w:t>
    </w:r>
    <w:r w:rsidR="008E027F" w:rsidRPr="008E027F">
      <w:rPr>
        <w:rFonts w:ascii="Times New Roman" w:eastAsia="Malgun Gothic" w:hAnsi="Times New Roman"/>
        <w:bCs/>
        <w:u w:val="single"/>
      </w:rPr>
      <w:t>-0</w:t>
    </w:r>
    <w:r w:rsidR="00FE3271">
      <w:rPr>
        <w:rFonts w:ascii="Times New Roman" w:eastAsia="Malgun Gothic" w:hAnsi="Times New Roman"/>
        <w:bCs/>
        <w:u w:val="single"/>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A2A"/>
    <w:multiLevelType w:val="multilevel"/>
    <w:tmpl w:val="F5184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3A531B"/>
    <w:multiLevelType w:val="hybridMultilevel"/>
    <w:tmpl w:val="13143064"/>
    <w:lvl w:ilvl="0" w:tplc="70C6D9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25913DD"/>
    <w:multiLevelType w:val="multilevel"/>
    <w:tmpl w:val="84C87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225998228">
    <w:abstractNumId w:val="7"/>
  </w:num>
  <w:num w:numId="2" w16cid:durableId="677850515">
    <w:abstractNumId w:val="15"/>
  </w:num>
  <w:num w:numId="3" w16cid:durableId="389577867">
    <w:abstractNumId w:val="12"/>
  </w:num>
  <w:num w:numId="4" w16cid:durableId="1364358456">
    <w:abstractNumId w:val="5"/>
  </w:num>
  <w:num w:numId="5" w16cid:durableId="1720394928">
    <w:abstractNumId w:val="1"/>
  </w:num>
  <w:num w:numId="6" w16cid:durableId="1343817980">
    <w:abstractNumId w:val="8"/>
  </w:num>
  <w:num w:numId="7" w16cid:durableId="1157693609">
    <w:abstractNumId w:val="2"/>
  </w:num>
  <w:num w:numId="8" w16cid:durableId="1656686731">
    <w:abstractNumId w:val="10"/>
  </w:num>
  <w:num w:numId="9" w16cid:durableId="1867910282">
    <w:abstractNumId w:val="3"/>
  </w:num>
  <w:num w:numId="10" w16cid:durableId="104616797">
    <w:abstractNumId w:val="11"/>
  </w:num>
  <w:num w:numId="11" w16cid:durableId="669062096">
    <w:abstractNumId w:val="13"/>
  </w:num>
  <w:num w:numId="12" w16cid:durableId="946540274">
    <w:abstractNumId w:val="9"/>
  </w:num>
  <w:num w:numId="13" w16cid:durableId="803235060">
    <w:abstractNumId w:val="4"/>
  </w:num>
  <w:num w:numId="14" w16cid:durableId="1631283723">
    <w:abstractNumId w:val="14"/>
  </w:num>
  <w:num w:numId="15" w16cid:durableId="397367860">
    <w:abstractNumId w:val="6"/>
  </w:num>
  <w:num w:numId="16" w16cid:durableId="143347444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19C0"/>
    <w:rsid w:val="00004517"/>
    <w:rsid w:val="0000474C"/>
    <w:rsid w:val="000065CE"/>
    <w:rsid w:val="00010704"/>
    <w:rsid w:val="00010C9F"/>
    <w:rsid w:val="00011EEC"/>
    <w:rsid w:val="00012FAA"/>
    <w:rsid w:val="00013D77"/>
    <w:rsid w:val="00014205"/>
    <w:rsid w:val="00014260"/>
    <w:rsid w:val="00014ED2"/>
    <w:rsid w:val="00015C93"/>
    <w:rsid w:val="00016623"/>
    <w:rsid w:val="00017103"/>
    <w:rsid w:val="00017694"/>
    <w:rsid w:val="000177E6"/>
    <w:rsid w:val="00022248"/>
    <w:rsid w:val="000224DD"/>
    <w:rsid w:val="000237D1"/>
    <w:rsid w:val="00023D7D"/>
    <w:rsid w:val="00024A66"/>
    <w:rsid w:val="000270D1"/>
    <w:rsid w:val="0002781D"/>
    <w:rsid w:val="00027A82"/>
    <w:rsid w:val="00027EDE"/>
    <w:rsid w:val="000301EE"/>
    <w:rsid w:val="00030C97"/>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4599"/>
    <w:rsid w:val="00084C61"/>
    <w:rsid w:val="0008502E"/>
    <w:rsid w:val="00086AA4"/>
    <w:rsid w:val="00086FAD"/>
    <w:rsid w:val="00087562"/>
    <w:rsid w:val="00087A89"/>
    <w:rsid w:val="00087AEC"/>
    <w:rsid w:val="000904E2"/>
    <w:rsid w:val="000913AB"/>
    <w:rsid w:val="00092466"/>
    <w:rsid w:val="00092C8D"/>
    <w:rsid w:val="00092EB1"/>
    <w:rsid w:val="000944D1"/>
    <w:rsid w:val="00094975"/>
    <w:rsid w:val="00094B79"/>
    <w:rsid w:val="00094C62"/>
    <w:rsid w:val="00095393"/>
    <w:rsid w:val="0009605D"/>
    <w:rsid w:val="00096324"/>
    <w:rsid w:val="0009747A"/>
    <w:rsid w:val="00097737"/>
    <w:rsid w:val="00097954"/>
    <w:rsid w:val="000A05AE"/>
    <w:rsid w:val="000A0F33"/>
    <w:rsid w:val="000A10DE"/>
    <w:rsid w:val="000A1175"/>
    <w:rsid w:val="000A21D9"/>
    <w:rsid w:val="000A2351"/>
    <w:rsid w:val="000A3100"/>
    <w:rsid w:val="000A3D12"/>
    <w:rsid w:val="000A4596"/>
    <w:rsid w:val="000A707C"/>
    <w:rsid w:val="000A76CC"/>
    <w:rsid w:val="000A7799"/>
    <w:rsid w:val="000B0471"/>
    <w:rsid w:val="000B06B3"/>
    <w:rsid w:val="000B117D"/>
    <w:rsid w:val="000B235E"/>
    <w:rsid w:val="000B24DA"/>
    <w:rsid w:val="000B29A5"/>
    <w:rsid w:val="000B3648"/>
    <w:rsid w:val="000B3E57"/>
    <w:rsid w:val="000B4A19"/>
    <w:rsid w:val="000B578F"/>
    <w:rsid w:val="000B5903"/>
    <w:rsid w:val="000B62C4"/>
    <w:rsid w:val="000B6930"/>
    <w:rsid w:val="000B6A1D"/>
    <w:rsid w:val="000C0B26"/>
    <w:rsid w:val="000C0E0D"/>
    <w:rsid w:val="000C28AE"/>
    <w:rsid w:val="000C30DC"/>
    <w:rsid w:val="000C338A"/>
    <w:rsid w:val="000C4D6A"/>
    <w:rsid w:val="000C5E9F"/>
    <w:rsid w:val="000C6089"/>
    <w:rsid w:val="000C683B"/>
    <w:rsid w:val="000C69B5"/>
    <w:rsid w:val="000D0D20"/>
    <w:rsid w:val="000D1759"/>
    <w:rsid w:val="000D1EF1"/>
    <w:rsid w:val="000D22AC"/>
    <w:rsid w:val="000D2F31"/>
    <w:rsid w:val="000D2FA1"/>
    <w:rsid w:val="000D4BB8"/>
    <w:rsid w:val="000D4EF8"/>
    <w:rsid w:val="000D5D29"/>
    <w:rsid w:val="000D60BA"/>
    <w:rsid w:val="000D6417"/>
    <w:rsid w:val="000D6C37"/>
    <w:rsid w:val="000D6E3B"/>
    <w:rsid w:val="000D75FC"/>
    <w:rsid w:val="000E0166"/>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6D"/>
    <w:rsid w:val="000F76C6"/>
    <w:rsid w:val="000F7B2C"/>
    <w:rsid w:val="00102545"/>
    <w:rsid w:val="001029CA"/>
    <w:rsid w:val="00104537"/>
    <w:rsid w:val="001054F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6E4"/>
    <w:rsid w:val="00132B72"/>
    <w:rsid w:val="001331E9"/>
    <w:rsid w:val="001347A3"/>
    <w:rsid w:val="0013561F"/>
    <w:rsid w:val="00135673"/>
    <w:rsid w:val="00136121"/>
    <w:rsid w:val="0013710E"/>
    <w:rsid w:val="001374AB"/>
    <w:rsid w:val="00137DBC"/>
    <w:rsid w:val="00137DE8"/>
    <w:rsid w:val="00140EC3"/>
    <w:rsid w:val="00141B09"/>
    <w:rsid w:val="00141F22"/>
    <w:rsid w:val="001430ED"/>
    <w:rsid w:val="001438AE"/>
    <w:rsid w:val="001448BC"/>
    <w:rsid w:val="001449C9"/>
    <w:rsid w:val="00145B80"/>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457D"/>
    <w:rsid w:val="0016481A"/>
    <w:rsid w:val="00165619"/>
    <w:rsid w:val="00165760"/>
    <w:rsid w:val="0016618E"/>
    <w:rsid w:val="001661F0"/>
    <w:rsid w:val="001668C0"/>
    <w:rsid w:val="00166CE3"/>
    <w:rsid w:val="00167F28"/>
    <w:rsid w:val="001708E5"/>
    <w:rsid w:val="00172149"/>
    <w:rsid w:val="00172EBE"/>
    <w:rsid w:val="00173141"/>
    <w:rsid w:val="00173E4C"/>
    <w:rsid w:val="00173F3E"/>
    <w:rsid w:val="001742AA"/>
    <w:rsid w:val="001745EB"/>
    <w:rsid w:val="0017486F"/>
    <w:rsid w:val="00174A7B"/>
    <w:rsid w:val="00175170"/>
    <w:rsid w:val="00175569"/>
    <w:rsid w:val="001757DF"/>
    <w:rsid w:val="00175AA1"/>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383B"/>
    <w:rsid w:val="00194151"/>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E2"/>
    <w:rsid w:val="001A4C7F"/>
    <w:rsid w:val="001A58F4"/>
    <w:rsid w:val="001A5F82"/>
    <w:rsid w:val="001A6661"/>
    <w:rsid w:val="001A6F97"/>
    <w:rsid w:val="001A7257"/>
    <w:rsid w:val="001A76BA"/>
    <w:rsid w:val="001B0629"/>
    <w:rsid w:val="001B08EF"/>
    <w:rsid w:val="001B0D19"/>
    <w:rsid w:val="001B1478"/>
    <w:rsid w:val="001B2B57"/>
    <w:rsid w:val="001B2CFD"/>
    <w:rsid w:val="001B2EF0"/>
    <w:rsid w:val="001B2F1E"/>
    <w:rsid w:val="001B4B06"/>
    <w:rsid w:val="001B54B7"/>
    <w:rsid w:val="001B5AD9"/>
    <w:rsid w:val="001B5B5D"/>
    <w:rsid w:val="001B6FA1"/>
    <w:rsid w:val="001B74BA"/>
    <w:rsid w:val="001B7B42"/>
    <w:rsid w:val="001B7FBD"/>
    <w:rsid w:val="001C050C"/>
    <w:rsid w:val="001C0B71"/>
    <w:rsid w:val="001C1FFB"/>
    <w:rsid w:val="001C2DA6"/>
    <w:rsid w:val="001C3354"/>
    <w:rsid w:val="001C35F2"/>
    <w:rsid w:val="001C397E"/>
    <w:rsid w:val="001C3E71"/>
    <w:rsid w:val="001C3FC5"/>
    <w:rsid w:val="001C46AD"/>
    <w:rsid w:val="001C5013"/>
    <w:rsid w:val="001C53EE"/>
    <w:rsid w:val="001C626D"/>
    <w:rsid w:val="001C6734"/>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555A"/>
    <w:rsid w:val="001E55D7"/>
    <w:rsid w:val="001E62CE"/>
    <w:rsid w:val="001E729B"/>
    <w:rsid w:val="001F087F"/>
    <w:rsid w:val="001F1A68"/>
    <w:rsid w:val="001F32B4"/>
    <w:rsid w:val="001F3822"/>
    <w:rsid w:val="001F3D73"/>
    <w:rsid w:val="001F446A"/>
    <w:rsid w:val="001F4C98"/>
    <w:rsid w:val="001F5332"/>
    <w:rsid w:val="001F6789"/>
    <w:rsid w:val="001F727E"/>
    <w:rsid w:val="001F736D"/>
    <w:rsid w:val="001F7CCD"/>
    <w:rsid w:val="0020484F"/>
    <w:rsid w:val="00204A9A"/>
    <w:rsid w:val="0020504C"/>
    <w:rsid w:val="0020515B"/>
    <w:rsid w:val="00205380"/>
    <w:rsid w:val="00206134"/>
    <w:rsid w:val="00206D65"/>
    <w:rsid w:val="00207CAD"/>
    <w:rsid w:val="00210922"/>
    <w:rsid w:val="00210AD5"/>
    <w:rsid w:val="00211503"/>
    <w:rsid w:val="00211BD8"/>
    <w:rsid w:val="00212103"/>
    <w:rsid w:val="00212B61"/>
    <w:rsid w:val="00212E7D"/>
    <w:rsid w:val="002133DF"/>
    <w:rsid w:val="00214268"/>
    <w:rsid w:val="0021496E"/>
    <w:rsid w:val="00214B7B"/>
    <w:rsid w:val="00215695"/>
    <w:rsid w:val="00215750"/>
    <w:rsid w:val="00215B0E"/>
    <w:rsid w:val="0021656F"/>
    <w:rsid w:val="0021657A"/>
    <w:rsid w:val="00217030"/>
    <w:rsid w:val="00220C12"/>
    <w:rsid w:val="0022483B"/>
    <w:rsid w:val="00224AAB"/>
    <w:rsid w:val="0022517E"/>
    <w:rsid w:val="002253ED"/>
    <w:rsid w:val="002259BE"/>
    <w:rsid w:val="00225EB7"/>
    <w:rsid w:val="0022634D"/>
    <w:rsid w:val="00227C7B"/>
    <w:rsid w:val="00230197"/>
    <w:rsid w:val="00230A1E"/>
    <w:rsid w:val="002314B4"/>
    <w:rsid w:val="00232840"/>
    <w:rsid w:val="00233FD4"/>
    <w:rsid w:val="00234411"/>
    <w:rsid w:val="002346C7"/>
    <w:rsid w:val="002349AA"/>
    <w:rsid w:val="00235FF2"/>
    <w:rsid w:val="00236335"/>
    <w:rsid w:val="0023719D"/>
    <w:rsid w:val="0023763F"/>
    <w:rsid w:val="0023767C"/>
    <w:rsid w:val="00237D31"/>
    <w:rsid w:val="0024013B"/>
    <w:rsid w:val="00240836"/>
    <w:rsid w:val="00241575"/>
    <w:rsid w:val="00242223"/>
    <w:rsid w:val="002423B5"/>
    <w:rsid w:val="0024290B"/>
    <w:rsid w:val="00243070"/>
    <w:rsid w:val="002439F0"/>
    <w:rsid w:val="00244009"/>
    <w:rsid w:val="00244CEE"/>
    <w:rsid w:val="00245BE0"/>
    <w:rsid w:val="00245D4E"/>
    <w:rsid w:val="00247847"/>
    <w:rsid w:val="00247E03"/>
    <w:rsid w:val="0025124D"/>
    <w:rsid w:val="0025384E"/>
    <w:rsid w:val="0025516B"/>
    <w:rsid w:val="002557F7"/>
    <w:rsid w:val="002570DC"/>
    <w:rsid w:val="0025782F"/>
    <w:rsid w:val="00257D67"/>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79A9"/>
    <w:rsid w:val="00277F1D"/>
    <w:rsid w:val="00280B47"/>
    <w:rsid w:val="00283185"/>
    <w:rsid w:val="0028416A"/>
    <w:rsid w:val="002846E3"/>
    <w:rsid w:val="0028483A"/>
    <w:rsid w:val="00285833"/>
    <w:rsid w:val="002860F2"/>
    <w:rsid w:val="00286D32"/>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84A"/>
    <w:rsid w:val="002B2C50"/>
    <w:rsid w:val="002B306D"/>
    <w:rsid w:val="002B4EC4"/>
    <w:rsid w:val="002B614C"/>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5C6"/>
    <w:rsid w:val="002E4CF9"/>
    <w:rsid w:val="002E6660"/>
    <w:rsid w:val="002E6D78"/>
    <w:rsid w:val="002E7C0E"/>
    <w:rsid w:val="002F0082"/>
    <w:rsid w:val="002F1042"/>
    <w:rsid w:val="002F1A1A"/>
    <w:rsid w:val="002F1D7A"/>
    <w:rsid w:val="002F1F16"/>
    <w:rsid w:val="002F3607"/>
    <w:rsid w:val="002F364B"/>
    <w:rsid w:val="002F37E5"/>
    <w:rsid w:val="002F3E4D"/>
    <w:rsid w:val="002F4379"/>
    <w:rsid w:val="002F4EC4"/>
    <w:rsid w:val="002F54FB"/>
    <w:rsid w:val="002F626C"/>
    <w:rsid w:val="002F727D"/>
    <w:rsid w:val="002F73A0"/>
    <w:rsid w:val="00300BE7"/>
    <w:rsid w:val="00301E41"/>
    <w:rsid w:val="003026F6"/>
    <w:rsid w:val="0030312F"/>
    <w:rsid w:val="00303910"/>
    <w:rsid w:val="00303DEA"/>
    <w:rsid w:val="00304134"/>
    <w:rsid w:val="00304409"/>
    <w:rsid w:val="0030445B"/>
    <w:rsid w:val="00304A05"/>
    <w:rsid w:val="00305427"/>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6"/>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1C91"/>
    <w:rsid w:val="003A1D23"/>
    <w:rsid w:val="003A29FD"/>
    <w:rsid w:val="003A30EE"/>
    <w:rsid w:val="003A3A0F"/>
    <w:rsid w:val="003A3A23"/>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EA6"/>
    <w:rsid w:val="00461395"/>
    <w:rsid w:val="00462A65"/>
    <w:rsid w:val="00462AA0"/>
    <w:rsid w:val="00462C4C"/>
    <w:rsid w:val="00462F4B"/>
    <w:rsid w:val="004632A1"/>
    <w:rsid w:val="00463A39"/>
    <w:rsid w:val="004643E7"/>
    <w:rsid w:val="004643FF"/>
    <w:rsid w:val="00464A70"/>
    <w:rsid w:val="00466020"/>
    <w:rsid w:val="00466470"/>
    <w:rsid w:val="0046697C"/>
    <w:rsid w:val="00466A5E"/>
    <w:rsid w:val="00467465"/>
    <w:rsid w:val="00467A0E"/>
    <w:rsid w:val="00467DCE"/>
    <w:rsid w:val="0047053D"/>
    <w:rsid w:val="004723D4"/>
    <w:rsid w:val="00472AAC"/>
    <w:rsid w:val="004730D0"/>
    <w:rsid w:val="00473DC7"/>
    <w:rsid w:val="00474640"/>
    <w:rsid w:val="0047548E"/>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1029"/>
    <w:rsid w:val="004A1640"/>
    <w:rsid w:val="004A1B44"/>
    <w:rsid w:val="004A393B"/>
    <w:rsid w:val="004A4EFE"/>
    <w:rsid w:val="004A6859"/>
    <w:rsid w:val="004B084C"/>
    <w:rsid w:val="004B0C2D"/>
    <w:rsid w:val="004B28E8"/>
    <w:rsid w:val="004B34D0"/>
    <w:rsid w:val="004B3E9B"/>
    <w:rsid w:val="004B5A36"/>
    <w:rsid w:val="004B5F0E"/>
    <w:rsid w:val="004B6CDE"/>
    <w:rsid w:val="004B7755"/>
    <w:rsid w:val="004C331A"/>
    <w:rsid w:val="004C4A69"/>
    <w:rsid w:val="004C58A8"/>
    <w:rsid w:val="004C628E"/>
    <w:rsid w:val="004C7A3E"/>
    <w:rsid w:val="004C7F65"/>
    <w:rsid w:val="004D2572"/>
    <w:rsid w:val="004D3830"/>
    <w:rsid w:val="004D435F"/>
    <w:rsid w:val="004D5E15"/>
    <w:rsid w:val="004D6175"/>
    <w:rsid w:val="004D61FA"/>
    <w:rsid w:val="004D6797"/>
    <w:rsid w:val="004D6963"/>
    <w:rsid w:val="004D6CED"/>
    <w:rsid w:val="004D7441"/>
    <w:rsid w:val="004D7AA5"/>
    <w:rsid w:val="004D7D9D"/>
    <w:rsid w:val="004D7FE4"/>
    <w:rsid w:val="004E1DD4"/>
    <w:rsid w:val="004E265D"/>
    <w:rsid w:val="004E2A41"/>
    <w:rsid w:val="004E2AE1"/>
    <w:rsid w:val="004E2C29"/>
    <w:rsid w:val="004E2C4B"/>
    <w:rsid w:val="004E3BE2"/>
    <w:rsid w:val="004E474B"/>
    <w:rsid w:val="004E4F58"/>
    <w:rsid w:val="004E5002"/>
    <w:rsid w:val="004E6E31"/>
    <w:rsid w:val="004F13D3"/>
    <w:rsid w:val="004F13E6"/>
    <w:rsid w:val="004F1678"/>
    <w:rsid w:val="004F1FBB"/>
    <w:rsid w:val="004F2120"/>
    <w:rsid w:val="004F27E9"/>
    <w:rsid w:val="004F3C7B"/>
    <w:rsid w:val="004F48B8"/>
    <w:rsid w:val="004F50D0"/>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6DA"/>
    <w:rsid w:val="00525583"/>
    <w:rsid w:val="00526C49"/>
    <w:rsid w:val="00527478"/>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0E98"/>
    <w:rsid w:val="00551442"/>
    <w:rsid w:val="005521B6"/>
    <w:rsid w:val="0055309D"/>
    <w:rsid w:val="005531CA"/>
    <w:rsid w:val="00553306"/>
    <w:rsid w:val="005538E5"/>
    <w:rsid w:val="0055426A"/>
    <w:rsid w:val="00554BB5"/>
    <w:rsid w:val="00554E29"/>
    <w:rsid w:val="00556932"/>
    <w:rsid w:val="0056251D"/>
    <w:rsid w:val="00563136"/>
    <w:rsid w:val="00563B6A"/>
    <w:rsid w:val="00565FD0"/>
    <w:rsid w:val="00566430"/>
    <w:rsid w:val="0056664A"/>
    <w:rsid w:val="00566A95"/>
    <w:rsid w:val="0057109A"/>
    <w:rsid w:val="00571AC1"/>
    <w:rsid w:val="00572CAA"/>
    <w:rsid w:val="0057458D"/>
    <w:rsid w:val="005763CD"/>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575E"/>
    <w:rsid w:val="005B6235"/>
    <w:rsid w:val="005B6A1E"/>
    <w:rsid w:val="005B70B0"/>
    <w:rsid w:val="005B7474"/>
    <w:rsid w:val="005B7AA9"/>
    <w:rsid w:val="005B7AF1"/>
    <w:rsid w:val="005C0366"/>
    <w:rsid w:val="005C04C5"/>
    <w:rsid w:val="005C0961"/>
    <w:rsid w:val="005C2497"/>
    <w:rsid w:val="005C3690"/>
    <w:rsid w:val="005C38A2"/>
    <w:rsid w:val="005C3E8F"/>
    <w:rsid w:val="005C4725"/>
    <w:rsid w:val="005C4BDA"/>
    <w:rsid w:val="005C4DA4"/>
    <w:rsid w:val="005C5CE3"/>
    <w:rsid w:val="005C5F9C"/>
    <w:rsid w:val="005C600E"/>
    <w:rsid w:val="005C67F5"/>
    <w:rsid w:val="005C6B11"/>
    <w:rsid w:val="005C6C7D"/>
    <w:rsid w:val="005C744E"/>
    <w:rsid w:val="005C7C7E"/>
    <w:rsid w:val="005D23A1"/>
    <w:rsid w:val="005D2E6C"/>
    <w:rsid w:val="005D3665"/>
    <w:rsid w:val="005D3E7C"/>
    <w:rsid w:val="005D40B4"/>
    <w:rsid w:val="005D4AA0"/>
    <w:rsid w:val="005D6E69"/>
    <w:rsid w:val="005E0692"/>
    <w:rsid w:val="005E0E72"/>
    <w:rsid w:val="005E1211"/>
    <w:rsid w:val="005E1294"/>
    <w:rsid w:val="005E1C62"/>
    <w:rsid w:val="005E2658"/>
    <w:rsid w:val="005E2D6E"/>
    <w:rsid w:val="005E3BDA"/>
    <w:rsid w:val="005E4014"/>
    <w:rsid w:val="005E40A8"/>
    <w:rsid w:val="005E46AE"/>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365"/>
    <w:rsid w:val="00605811"/>
    <w:rsid w:val="00605AF6"/>
    <w:rsid w:val="0060612C"/>
    <w:rsid w:val="00606609"/>
    <w:rsid w:val="00606AE7"/>
    <w:rsid w:val="006073E3"/>
    <w:rsid w:val="00607B43"/>
    <w:rsid w:val="006105C7"/>
    <w:rsid w:val="00610EFE"/>
    <w:rsid w:val="00611E14"/>
    <w:rsid w:val="0061254A"/>
    <w:rsid w:val="006131CB"/>
    <w:rsid w:val="00614299"/>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60ED"/>
    <w:rsid w:val="006276D2"/>
    <w:rsid w:val="00627851"/>
    <w:rsid w:val="00630417"/>
    <w:rsid w:val="00630FA9"/>
    <w:rsid w:val="006310FB"/>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A37"/>
    <w:rsid w:val="00656B76"/>
    <w:rsid w:val="00660022"/>
    <w:rsid w:val="0066008F"/>
    <w:rsid w:val="00660EDD"/>
    <w:rsid w:val="006623F6"/>
    <w:rsid w:val="006629C5"/>
    <w:rsid w:val="0066312F"/>
    <w:rsid w:val="00663458"/>
    <w:rsid w:val="00663E9B"/>
    <w:rsid w:val="00664E2D"/>
    <w:rsid w:val="00665030"/>
    <w:rsid w:val="0066528B"/>
    <w:rsid w:val="006652AB"/>
    <w:rsid w:val="006654A7"/>
    <w:rsid w:val="00667458"/>
    <w:rsid w:val="00667732"/>
    <w:rsid w:val="00667A4F"/>
    <w:rsid w:val="00667A92"/>
    <w:rsid w:val="00667F34"/>
    <w:rsid w:val="00670515"/>
    <w:rsid w:val="006726B8"/>
    <w:rsid w:val="00673368"/>
    <w:rsid w:val="006733E8"/>
    <w:rsid w:val="00675069"/>
    <w:rsid w:val="0067606F"/>
    <w:rsid w:val="0067686D"/>
    <w:rsid w:val="006769D7"/>
    <w:rsid w:val="00680C99"/>
    <w:rsid w:val="006826C3"/>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0A61"/>
    <w:rsid w:val="006E13E5"/>
    <w:rsid w:val="006E1A65"/>
    <w:rsid w:val="006E1BC2"/>
    <w:rsid w:val="006E2039"/>
    <w:rsid w:val="006E3231"/>
    <w:rsid w:val="006E3D9D"/>
    <w:rsid w:val="006E3EEA"/>
    <w:rsid w:val="006E3F37"/>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443"/>
    <w:rsid w:val="00712FC3"/>
    <w:rsid w:val="007139AC"/>
    <w:rsid w:val="007152F1"/>
    <w:rsid w:val="0071593A"/>
    <w:rsid w:val="00716B62"/>
    <w:rsid w:val="0071742F"/>
    <w:rsid w:val="007176AF"/>
    <w:rsid w:val="00717CAC"/>
    <w:rsid w:val="00717DFA"/>
    <w:rsid w:val="00720A52"/>
    <w:rsid w:val="00720D22"/>
    <w:rsid w:val="007212A7"/>
    <w:rsid w:val="00722B6D"/>
    <w:rsid w:val="007231B2"/>
    <w:rsid w:val="00725244"/>
    <w:rsid w:val="007255E4"/>
    <w:rsid w:val="00725CFB"/>
    <w:rsid w:val="00726978"/>
    <w:rsid w:val="00727CAB"/>
    <w:rsid w:val="00730D95"/>
    <w:rsid w:val="007318D0"/>
    <w:rsid w:val="0073393A"/>
    <w:rsid w:val="00733B22"/>
    <w:rsid w:val="00735376"/>
    <w:rsid w:val="00735AD3"/>
    <w:rsid w:val="00735C85"/>
    <w:rsid w:val="00735D5B"/>
    <w:rsid w:val="00736093"/>
    <w:rsid w:val="00736CA7"/>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1E93"/>
    <w:rsid w:val="00762A37"/>
    <w:rsid w:val="00764E20"/>
    <w:rsid w:val="00765232"/>
    <w:rsid w:val="007656EB"/>
    <w:rsid w:val="00765A68"/>
    <w:rsid w:val="00766FF1"/>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37D"/>
    <w:rsid w:val="007875B1"/>
    <w:rsid w:val="007904A3"/>
    <w:rsid w:val="00790EBB"/>
    <w:rsid w:val="007926FF"/>
    <w:rsid w:val="00793493"/>
    <w:rsid w:val="00794363"/>
    <w:rsid w:val="007A14A6"/>
    <w:rsid w:val="007A20D9"/>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588"/>
    <w:rsid w:val="007B593A"/>
    <w:rsid w:val="007B6020"/>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5D0E"/>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58E7"/>
    <w:rsid w:val="0080592C"/>
    <w:rsid w:val="0080666B"/>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99"/>
    <w:rsid w:val="008166D0"/>
    <w:rsid w:val="00816C18"/>
    <w:rsid w:val="0081791E"/>
    <w:rsid w:val="00820C21"/>
    <w:rsid w:val="00820D40"/>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40B6F"/>
    <w:rsid w:val="00841D4B"/>
    <w:rsid w:val="00843928"/>
    <w:rsid w:val="00844DBA"/>
    <w:rsid w:val="008504E5"/>
    <w:rsid w:val="00850537"/>
    <w:rsid w:val="00851DF9"/>
    <w:rsid w:val="0085205D"/>
    <w:rsid w:val="0085288B"/>
    <w:rsid w:val="00856338"/>
    <w:rsid w:val="0085652B"/>
    <w:rsid w:val="0085693F"/>
    <w:rsid w:val="008601DA"/>
    <w:rsid w:val="00861069"/>
    <w:rsid w:val="00861492"/>
    <w:rsid w:val="0086152C"/>
    <w:rsid w:val="008636F7"/>
    <w:rsid w:val="00863B0C"/>
    <w:rsid w:val="00865063"/>
    <w:rsid w:val="00866553"/>
    <w:rsid w:val="0086764C"/>
    <w:rsid w:val="00867663"/>
    <w:rsid w:val="0087022D"/>
    <w:rsid w:val="00870D63"/>
    <w:rsid w:val="008713B5"/>
    <w:rsid w:val="00871685"/>
    <w:rsid w:val="00873A4F"/>
    <w:rsid w:val="00873CB0"/>
    <w:rsid w:val="008741D8"/>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44E"/>
    <w:rsid w:val="008957DF"/>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53D6"/>
    <w:rsid w:val="008A7075"/>
    <w:rsid w:val="008A7D74"/>
    <w:rsid w:val="008B0127"/>
    <w:rsid w:val="008B04CE"/>
    <w:rsid w:val="008B09B9"/>
    <w:rsid w:val="008B1068"/>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C9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E7DF7"/>
    <w:rsid w:val="008F0F50"/>
    <w:rsid w:val="008F0FC1"/>
    <w:rsid w:val="008F1239"/>
    <w:rsid w:val="008F1379"/>
    <w:rsid w:val="008F147E"/>
    <w:rsid w:val="008F1B42"/>
    <w:rsid w:val="008F430D"/>
    <w:rsid w:val="008F5C78"/>
    <w:rsid w:val="008F613D"/>
    <w:rsid w:val="008F6581"/>
    <w:rsid w:val="008F6EC5"/>
    <w:rsid w:val="00901406"/>
    <w:rsid w:val="009014DC"/>
    <w:rsid w:val="00902624"/>
    <w:rsid w:val="00902D9E"/>
    <w:rsid w:val="0090529A"/>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92D"/>
    <w:rsid w:val="00942A79"/>
    <w:rsid w:val="0094308A"/>
    <w:rsid w:val="009434A4"/>
    <w:rsid w:val="009434D0"/>
    <w:rsid w:val="00943DFB"/>
    <w:rsid w:val="00943F58"/>
    <w:rsid w:val="0094494A"/>
    <w:rsid w:val="00944BC2"/>
    <w:rsid w:val="0094628B"/>
    <w:rsid w:val="00947C8C"/>
    <w:rsid w:val="00950C9B"/>
    <w:rsid w:val="00950FDE"/>
    <w:rsid w:val="00951480"/>
    <w:rsid w:val="00952041"/>
    <w:rsid w:val="00952EF5"/>
    <w:rsid w:val="0095312B"/>
    <w:rsid w:val="0095344D"/>
    <w:rsid w:val="009537CF"/>
    <w:rsid w:val="00953C88"/>
    <w:rsid w:val="00954647"/>
    <w:rsid w:val="00954EED"/>
    <w:rsid w:val="00955577"/>
    <w:rsid w:val="00955D86"/>
    <w:rsid w:val="00956271"/>
    <w:rsid w:val="009609F2"/>
    <w:rsid w:val="00961240"/>
    <w:rsid w:val="00961A5E"/>
    <w:rsid w:val="00963D1E"/>
    <w:rsid w:val="009654BA"/>
    <w:rsid w:val="00966279"/>
    <w:rsid w:val="00966E84"/>
    <w:rsid w:val="00967642"/>
    <w:rsid w:val="00967DE8"/>
    <w:rsid w:val="009703DD"/>
    <w:rsid w:val="009731B3"/>
    <w:rsid w:val="00973BE1"/>
    <w:rsid w:val="00974294"/>
    <w:rsid w:val="0097475D"/>
    <w:rsid w:val="00975E08"/>
    <w:rsid w:val="009804F5"/>
    <w:rsid w:val="0098101B"/>
    <w:rsid w:val="009822F8"/>
    <w:rsid w:val="00983C63"/>
    <w:rsid w:val="00983F46"/>
    <w:rsid w:val="00987614"/>
    <w:rsid w:val="009909FF"/>
    <w:rsid w:val="00990D89"/>
    <w:rsid w:val="00990F9E"/>
    <w:rsid w:val="00992254"/>
    <w:rsid w:val="00993BBD"/>
    <w:rsid w:val="00994C58"/>
    <w:rsid w:val="00994DC1"/>
    <w:rsid w:val="00995329"/>
    <w:rsid w:val="009955BA"/>
    <w:rsid w:val="00995DFD"/>
    <w:rsid w:val="0099607E"/>
    <w:rsid w:val="009960D9"/>
    <w:rsid w:val="00996A68"/>
    <w:rsid w:val="00997411"/>
    <w:rsid w:val="00997498"/>
    <w:rsid w:val="0099760D"/>
    <w:rsid w:val="009A08BF"/>
    <w:rsid w:val="009A1224"/>
    <w:rsid w:val="009A1610"/>
    <w:rsid w:val="009A1DA8"/>
    <w:rsid w:val="009A2CBC"/>
    <w:rsid w:val="009A3AB2"/>
    <w:rsid w:val="009A41D4"/>
    <w:rsid w:val="009A4A8D"/>
    <w:rsid w:val="009A55DE"/>
    <w:rsid w:val="009A7CF9"/>
    <w:rsid w:val="009B09B4"/>
    <w:rsid w:val="009B0C13"/>
    <w:rsid w:val="009B2278"/>
    <w:rsid w:val="009B31C6"/>
    <w:rsid w:val="009B3DE6"/>
    <w:rsid w:val="009B440A"/>
    <w:rsid w:val="009B4860"/>
    <w:rsid w:val="009B4D42"/>
    <w:rsid w:val="009B58C8"/>
    <w:rsid w:val="009C0D1C"/>
    <w:rsid w:val="009C1474"/>
    <w:rsid w:val="009C1979"/>
    <w:rsid w:val="009C19DB"/>
    <w:rsid w:val="009C22C1"/>
    <w:rsid w:val="009C295E"/>
    <w:rsid w:val="009C30BB"/>
    <w:rsid w:val="009C389A"/>
    <w:rsid w:val="009C3C27"/>
    <w:rsid w:val="009C4084"/>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20E7"/>
    <w:rsid w:val="009E28B4"/>
    <w:rsid w:val="009E2B05"/>
    <w:rsid w:val="009E446F"/>
    <w:rsid w:val="009E49A5"/>
    <w:rsid w:val="009E4E00"/>
    <w:rsid w:val="009E50EC"/>
    <w:rsid w:val="009E547D"/>
    <w:rsid w:val="009E5529"/>
    <w:rsid w:val="009E556D"/>
    <w:rsid w:val="009E5F79"/>
    <w:rsid w:val="009E6DBE"/>
    <w:rsid w:val="009E6EE1"/>
    <w:rsid w:val="009E75D4"/>
    <w:rsid w:val="009E7E6E"/>
    <w:rsid w:val="009F1DBA"/>
    <w:rsid w:val="009F32CA"/>
    <w:rsid w:val="009F51D7"/>
    <w:rsid w:val="009F6BA9"/>
    <w:rsid w:val="009F7352"/>
    <w:rsid w:val="00A007A6"/>
    <w:rsid w:val="00A0200F"/>
    <w:rsid w:val="00A02304"/>
    <w:rsid w:val="00A02BD1"/>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6381"/>
    <w:rsid w:val="00A17E84"/>
    <w:rsid w:val="00A20FFE"/>
    <w:rsid w:val="00A21229"/>
    <w:rsid w:val="00A21B19"/>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216E"/>
    <w:rsid w:val="00A8290E"/>
    <w:rsid w:val="00A83634"/>
    <w:rsid w:val="00A8373F"/>
    <w:rsid w:val="00A83A2F"/>
    <w:rsid w:val="00A84E80"/>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3046"/>
    <w:rsid w:val="00AB43F9"/>
    <w:rsid w:val="00AB4476"/>
    <w:rsid w:val="00AB5075"/>
    <w:rsid w:val="00AB5888"/>
    <w:rsid w:val="00AB5B45"/>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940"/>
    <w:rsid w:val="00AF3FFA"/>
    <w:rsid w:val="00AF4676"/>
    <w:rsid w:val="00AF55E5"/>
    <w:rsid w:val="00AF6BF7"/>
    <w:rsid w:val="00AF7474"/>
    <w:rsid w:val="00AF7829"/>
    <w:rsid w:val="00AF7951"/>
    <w:rsid w:val="00B02D66"/>
    <w:rsid w:val="00B032B5"/>
    <w:rsid w:val="00B034E7"/>
    <w:rsid w:val="00B0376E"/>
    <w:rsid w:val="00B03CFA"/>
    <w:rsid w:val="00B05329"/>
    <w:rsid w:val="00B057F3"/>
    <w:rsid w:val="00B06BC9"/>
    <w:rsid w:val="00B06CE8"/>
    <w:rsid w:val="00B07032"/>
    <w:rsid w:val="00B07124"/>
    <w:rsid w:val="00B07514"/>
    <w:rsid w:val="00B12042"/>
    <w:rsid w:val="00B1249F"/>
    <w:rsid w:val="00B1283E"/>
    <w:rsid w:val="00B141C4"/>
    <w:rsid w:val="00B14B9D"/>
    <w:rsid w:val="00B14C61"/>
    <w:rsid w:val="00B155AB"/>
    <w:rsid w:val="00B15D35"/>
    <w:rsid w:val="00B22CA1"/>
    <w:rsid w:val="00B2310A"/>
    <w:rsid w:val="00B23910"/>
    <w:rsid w:val="00B23C24"/>
    <w:rsid w:val="00B25D73"/>
    <w:rsid w:val="00B262E6"/>
    <w:rsid w:val="00B271C8"/>
    <w:rsid w:val="00B2724E"/>
    <w:rsid w:val="00B30E4F"/>
    <w:rsid w:val="00B3355F"/>
    <w:rsid w:val="00B3362A"/>
    <w:rsid w:val="00B33EEB"/>
    <w:rsid w:val="00B34910"/>
    <w:rsid w:val="00B40448"/>
    <w:rsid w:val="00B40F6D"/>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832"/>
    <w:rsid w:val="00B57E8B"/>
    <w:rsid w:val="00B60911"/>
    <w:rsid w:val="00B61038"/>
    <w:rsid w:val="00B62B0E"/>
    <w:rsid w:val="00B62DBB"/>
    <w:rsid w:val="00B63074"/>
    <w:rsid w:val="00B6389F"/>
    <w:rsid w:val="00B6488D"/>
    <w:rsid w:val="00B655DD"/>
    <w:rsid w:val="00B65AE6"/>
    <w:rsid w:val="00B66548"/>
    <w:rsid w:val="00B665C3"/>
    <w:rsid w:val="00B6664A"/>
    <w:rsid w:val="00B666CB"/>
    <w:rsid w:val="00B66F8F"/>
    <w:rsid w:val="00B6726B"/>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ACC"/>
    <w:rsid w:val="00BD2B1B"/>
    <w:rsid w:val="00BD30C8"/>
    <w:rsid w:val="00BD3449"/>
    <w:rsid w:val="00BD3B0C"/>
    <w:rsid w:val="00BD4648"/>
    <w:rsid w:val="00BD484E"/>
    <w:rsid w:val="00BD5428"/>
    <w:rsid w:val="00BD552A"/>
    <w:rsid w:val="00BD5811"/>
    <w:rsid w:val="00BD6331"/>
    <w:rsid w:val="00BD662D"/>
    <w:rsid w:val="00BD665E"/>
    <w:rsid w:val="00BE07C0"/>
    <w:rsid w:val="00BE0FBC"/>
    <w:rsid w:val="00BE135D"/>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40DF"/>
    <w:rsid w:val="00C043F7"/>
    <w:rsid w:val="00C0456F"/>
    <w:rsid w:val="00C04657"/>
    <w:rsid w:val="00C05592"/>
    <w:rsid w:val="00C06E1D"/>
    <w:rsid w:val="00C079CE"/>
    <w:rsid w:val="00C1001D"/>
    <w:rsid w:val="00C101E6"/>
    <w:rsid w:val="00C1052A"/>
    <w:rsid w:val="00C107F5"/>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4500"/>
    <w:rsid w:val="00C2464B"/>
    <w:rsid w:val="00C24B44"/>
    <w:rsid w:val="00C24BBE"/>
    <w:rsid w:val="00C25512"/>
    <w:rsid w:val="00C2599A"/>
    <w:rsid w:val="00C25F74"/>
    <w:rsid w:val="00C26C92"/>
    <w:rsid w:val="00C27AE5"/>
    <w:rsid w:val="00C27DA9"/>
    <w:rsid w:val="00C31196"/>
    <w:rsid w:val="00C326D7"/>
    <w:rsid w:val="00C327E2"/>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E2A"/>
    <w:rsid w:val="00C55FA5"/>
    <w:rsid w:val="00C56A25"/>
    <w:rsid w:val="00C60C3F"/>
    <w:rsid w:val="00C611B0"/>
    <w:rsid w:val="00C61CE9"/>
    <w:rsid w:val="00C64460"/>
    <w:rsid w:val="00C64591"/>
    <w:rsid w:val="00C64BEB"/>
    <w:rsid w:val="00C64EE9"/>
    <w:rsid w:val="00C64F36"/>
    <w:rsid w:val="00C650FA"/>
    <w:rsid w:val="00C67A2B"/>
    <w:rsid w:val="00C711E2"/>
    <w:rsid w:val="00C7205C"/>
    <w:rsid w:val="00C72E42"/>
    <w:rsid w:val="00C7324A"/>
    <w:rsid w:val="00C74045"/>
    <w:rsid w:val="00C7470D"/>
    <w:rsid w:val="00C762B3"/>
    <w:rsid w:val="00C764E8"/>
    <w:rsid w:val="00C768C0"/>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11E2"/>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6C63"/>
    <w:rsid w:val="00CD6FF4"/>
    <w:rsid w:val="00CD752B"/>
    <w:rsid w:val="00CE0009"/>
    <w:rsid w:val="00CE0883"/>
    <w:rsid w:val="00CE1F70"/>
    <w:rsid w:val="00CE27E1"/>
    <w:rsid w:val="00CE2914"/>
    <w:rsid w:val="00CE2BBB"/>
    <w:rsid w:val="00CE329A"/>
    <w:rsid w:val="00CE34F3"/>
    <w:rsid w:val="00CE3B1B"/>
    <w:rsid w:val="00CE43D1"/>
    <w:rsid w:val="00CE4583"/>
    <w:rsid w:val="00CE5243"/>
    <w:rsid w:val="00CE5E31"/>
    <w:rsid w:val="00CF0311"/>
    <w:rsid w:val="00CF09A1"/>
    <w:rsid w:val="00CF17FB"/>
    <w:rsid w:val="00CF5125"/>
    <w:rsid w:val="00CF6BE0"/>
    <w:rsid w:val="00CF7940"/>
    <w:rsid w:val="00CF7EB3"/>
    <w:rsid w:val="00CF7FC3"/>
    <w:rsid w:val="00D01197"/>
    <w:rsid w:val="00D01311"/>
    <w:rsid w:val="00D01367"/>
    <w:rsid w:val="00D017AA"/>
    <w:rsid w:val="00D02507"/>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60E9"/>
    <w:rsid w:val="00D16EF6"/>
    <w:rsid w:val="00D1735D"/>
    <w:rsid w:val="00D20B53"/>
    <w:rsid w:val="00D2165C"/>
    <w:rsid w:val="00D21EA0"/>
    <w:rsid w:val="00D23184"/>
    <w:rsid w:val="00D23251"/>
    <w:rsid w:val="00D24EE4"/>
    <w:rsid w:val="00D25235"/>
    <w:rsid w:val="00D25BC9"/>
    <w:rsid w:val="00D27716"/>
    <w:rsid w:val="00D27A88"/>
    <w:rsid w:val="00D27C1E"/>
    <w:rsid w:val="00D30191"/>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40C0"/>
    <w:rsid w:val="00D45131"/>
    <w:rsid w:val="00D45757"/>
    <w:rsid w:val="00D46011"/>
    <w:rsid w:val="00D46CB3"/>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0EC4"/>
    <w:rsid w:val="00D61AFC"/>
    <w:rsid w:val="00D623E7"/>
    <w:rsid w:val="00D62F83"/>
    <w:rsid w:val="00D63C23"/>
    <w:rsid w:val="00D66752"/>
    <w:rsid w:val="00D668E6"/>
    <w:rsid w:val="00D66927"/>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141"/>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1C"/>
    <w:rsid w:val="00DD01EA"/>
    <w:rsid w:val="00DD0849"/>
    <w:rsid w:val="00DD0B66"/>
    <w:rsid w:val="00DD1835"/>
    <w:rsid w:val="00DD193A"/>
    <w:rsid w:val="00DD265D"/>
    <w:rsid w:val="00DD422F"/>
    <w:rsid w:val="00DD4CDC"/>
    <w:rsid w:val="00DD4DD8"/>
    <w:rsid w:val="00DD4E95"/>
    <w:rsid w:val="00DD57AC"/>
    <w:rsid w:val="00DD757C"/>
    <w:rsid w:val="00DD7A9F"/>
    <w:rsid w:val="00DE0620"/>
    <w:rsid w:val="00DE0FA5"/>
    <w:rsid w:val="00DE2B90"/>
    <w:rsid w:val="00DE2C81"/>
    <w:rsid w:val="00DE3040"/>
    <w:rsid w:val="00DE31EB"/>
    <w:rsid w:val="00DE4F7C"/>
    <w:rsid w:val="00DE7021"/>
    <w:rsid w:val="00DE7073"/>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3968"/>
    <w:rsid w:val="00E04E79"/>
    <w:rsid w:val="00E05A2F"/>
    <w:rsid w:val="00E05C10"/>
    <w:rsid w:val="00E05E15"/>
    <w:rsid w:val="00E06421"/>
    <w:rsid w:val="00E068E7"/>
    <w:rsid w:val="00E06ED6"/>
    <w:rsid w:val="00E07523"/>
    <w:rsid w:val="00E07CF6"/>
    <w:rsid w:val="00E103B0"/>
    <w:rsid w:val="00E105A2"/>
    <w:rsid w:val="00E10F94"/>
    <w:rsid w:val="00E11865"/>
    <w:rsid w:val="00E121CB"/>
    <w:rsid w:val="00E128D2"/>
    <w:rsid w:val="00E13EC3"/>
    <w:rsid w:val="00E14336"/>
    <w:rsid w:val="00E147E6"/>
    <w:rsid w:val="00E149E6"/>
    <w:rsid w:val="00E163D9"/>
    <w:rsid w:val="00E1664A"/>
    <w:rsid w:val="00E17D84"/>
    <w:rsid w:val="00E20B0E"/>
    <w:rsid w:val="00E20C98"/>
    <w:rsid w:val="00E244E9"/>
    <w:rsid w:val="00E24CDF"/>
    <w:rsid w:val="00E256D6"/>
    <w:rsid w:val="00E25AAD"/>
    <w:rsid w:val="00E3263C"/>
    <w:rsid w:val="00E33F3E"/>
    <w:rsid w:val="00E352A3"/>
    <w:rsid w:val="00E35717"/>
    <w:rsid w:val="00E35D82"/>
    <w:rsid w:val="00E36D25"/>
    <w:rsid w:val="00E36E76"/>
    <w:rsid w:val="00E36EC1"/>
    <w:rsid w:val="00E36F82"/>
    <w:rsid w:val="00E41F33"/>
    <w:rsid w:val="00E428B7"/>
    <w:rsid w:val="00E43E1C"/>
    <w:rsid w:val="00E44951"/>
    <w:rsid w:val="00E4583D"/>
    <w:rsid w:val="00E4598A"/>
    <w:rsid w:val="00E46395"/>
    <w:rsid w:val="00E4777F"/>
    <w:rsid w:val="00E50C5E"/>
    <w:rsid w:val="00E50D89"/>
    <w:rsid w:val="00E51B6C"/>
    <w:rsid w:val="00E51D15"/>
    <w:rsid w:val="00E52653"/>
    <w:rsid w:val="00E52725"/>
    <w:rsid w:val="00E529AC"/>
    <w:rsid w:val="00E52EA5"/>
    <w:rsid w:val="00E5378E"/>
    <w:rsid w:val="00E54362"/>
    <w:rsid w:val="00E548E2"/>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704D1"/>
    <w:rsid w:val="00E70508"/>
    <w:rsid w:val="00E70FB3"/>
    <w:rsid w:val="00E716FB"/>
    <w:rsid w:val="00E722F4"/>
    <w:rsid w:val="00E723FC"/>
    <w:rsid w:val="00E72983"/>
    <w:rsid w:val="00E72E78"/>
    <w:rsid w:val="00E739EC"/>
    <w:rsid w:val="00E7458D"/>
    <w:rsid w:val="00E75555"/>
    <w:rsid w:val="00E75BA7"/>
    <w:rsid w:val="00E77315"/>
    <w:rsid w:val="00E77B2F"/>
    <w:rsid w:val="00E8052D"/>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ED3"/>
    <w:rsid w:val="00E95203"/>
    <w:rsid w:val="00E962AB"/>
    <w:rsid w:val="00E96E21"/>
    <w:rsid w:val="00E97789"/>
    <w:rsid w:val="00E97864"/>
    <w:rsid w:val="00E97BD2"/>
    <w:rsid w:val="00E97DE1"/>
    <w:rsid w:val="00E97FE2"/>
    <w:rsid w:val="00EA024C"/>
    <w:rsid w:val="00EA0C73"/>
    <w:rsid w:val="00EA0C89"/>
    <w:rsid w:val="00EA2B45"/>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7EDC"/>
    <w:rsid w:val="00EF1B6C"/>
    <w:rsid w:val="00EF1FA4"/>
    <w:rsid w:val="00EF24F1"/>
    <w:rsid w:val="00EF43C0"/>
    <w:rsid w:val="00EF44E1"/>
    <w:rsid w:val="00EF4F76"/>
    <w:rsid w:val="00EF5068"/>
    <w:rsid w:val="00EF51FF"/>
    <w:rsid w:val="00EF5851"/>
    <w:rsid w:val="00EF6B61"/>
    <w:rsid w:val="00EF710B"/>
    <w:rsid w:val="00EF73D1"/>
    <w:rsid w:val="00EF760A"/>
    <w:rsid w:val="00EF79CC"/>
    <w:rsid w:val="00F00B2C"/>
    <w:rsid w:val="00F00C41"/>
    <w:rsid w:val="00F0210B"/>
    <w:rsid w:val="00F0245B"/>
    <w:rsid w:val="00F02491"/>
    <w:rsid w:val="00F0287B"/>
    <w:rsid w:val="00F0358D"/>
    <w:rsid w:val="00F038AA"/>
    <w:rsid w:val="00F0498B"/>
    <w:rsid w:val="00F04D47"/>
    <w:rsid w:val="00F0515D"/>
    <w:rsid w:val="00F0517F"/>
    <w:rsid w:val="00F05DD8"/>
    <w:rsid w:val="00F06A96"/>
    <w:rsid w:val="00F07B0D"/>
    <w:rsid w:val="00F10704"/>
    <w:rsid w:val="00F11219"/>
    <w:rsid w:val="00F1166E"/>
    <w:rsid w:val="00F12902"/>
    <w:rsid w:val="00F12B37"/>
    <w:rsid w:val="00F12C58"/>
    <w:rsid w:val="00F135BA"/>
    <w:rsid w:val="00F13687"/>
    <w:rsid w:val="00F139DC"/>
    <w:rsid w:val="00F14594"/>
    <w:rsid w:val="00F14694"/>
    <w:rsid w:val="00F1508C"/>
    <w:rsid w:val="00F15683"/>
    <w:rsid w:val="00F15982"/>
    <w:rsid w:val="00F15E58"/>
    <w:rsid w:val="00F16804"/>
    <w:rsid w:val="00F16924"/>
    <w:rsid w:val="00F16A0D"/>
    <w:rsid w:val="00F17791"/>
    <w:rsid w:val="00F17C65"/>
    <w:rsid w:val="00F20543"/>
    <w:rsid w:val="00F20665"/>
    <w:rsid w:val="00F20A94"/>
    <w:rsid w:val="00F20BDC"/>
    <w:rsid w:val="00F21F10"/>
    <w:rsid w:val="00F22209"/>
    <w:rsid w:val="00F223C1"/>
    <w:rsid w:val="00F24320"/>
    <w:rsid w:val="00F249ED"/>
    <w:rsid w:val="00F24D53"/>
    <w:rsid w:val="00F25985"/>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497F"/>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75FD"/>
    <w:rsid w:val="00F702BE"/>
    <w:rsid w:val="00F70CF9"/>
    <w:rsid w:val="00F72193"/>
    <w:rsid w:val="00F725AA"/>
    <w:rsid w:val="00F72FEE"/>
    <w:rsid w:val="00F73071"/>
    <w:rsid w:val="00F736A8"/>
    <w:rsid w:val="00F74B77"/>
    <w:rsid w:val="00F7538D"/>
    <w:rsid w:val="00F75845"/>
    <w:rsid w:val="00F75929"/>
    <w:rsid w:val="00F76187"/>
    <w:rsid w:val="00F761CB"/>
    <w:rsid w:val="00F76DCB"/>
    <w:rsid w:val="00F8092A"/>
    <w:rsid w:val="00F81CB7"/>
    <w:rsid w:val="00F824E5"/>
    <w:rsid w:val="00F82942"/>
    <w:rsid w:val="00F83C48"/>
    <w:rsid w:val="00F8431B"/>
    <w:rsid w:val="00F850E8"/>
    <w:rsid w:val="00F856B0"/>
    <w:rsid w:val="00F85F5C"/>
    <w:rsid w:val="00F872A0"/>
    <w:rsid w:val="00F87907"/>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7CF"/>
    <w:rsid w:val="00FB0919"/>
    <w:rsid w:val="00FB33B8"/>
    <w:rsid w:val="00FB3947"/>
    <w:rsid w:val="00FB42C0"/>
    <w:rsid w:val="00FB4305"/>
    <w:rsid w:val="00FB4E71"/>
    <w:rsid w:val="00FB5E24"/>
    <w:rsid w:val="00FB75A2"/>
    <w:rsid w:val="00FC0ECA"/>
    <w:rsid w:val="00FC31BC"/>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04681E"/>
    <w:pPr>
      <w:spacing w:after="120" w:line="220" w:lineRule="exact"/>
    </w:pPr>
    <w:rPr>
      <w:b/>
      <w:sz w:val="22"/>
      <w:lang w:eastAsia="x-none"/>
    </w:rPr>
  </w:style>
  <w:style w:type="character" w:customStyle="1" w:styleId="HeaderChar">
    <w:name w:val="Header Char"/>
    <w:basedOn w:val="DefaultParagraphFont"/>
    <w:link w:val="Header"/>
    <w:rsid w:val="0004681E"/>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6519D7"/>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5547">
      <w:bodyDiv w:val="1"/>
      <w:marLeft w:val="0"/>
      <w:marRight w:val="0"/>
      <w:marTop w:val="0"/>
      <w:marBottom w:val="0"/>
      <w:divBdr>
        <w:top w:val="none" w:sz="0" w:space="0" w:color="auto"/>
        <w:left w:val="none" w:sz="0" w:space="0" w:color="auto"/>
        <w:bottom w:val="none" w:sz="0" w:space="0" w:color="auto"/>
        <w:right w:val="none" w:sz="0" w:space="0" w:color="auto"/>
      </w:divBdr>
      <w:divsChild>
        <w:div w:id="1956211113">
          <w:marLeft w:val="0"/>
          <w:marRight w:val="0"/>
          <w:marTop w:val="0"/>
          <w:marBottom w:val="0"/>
          <w:divBdr>
            <w:top w:val="none" w:sz="0" w:space="0" w:color="auto"/>
            <w:left w:val="none" w:sz="0" w:space="0" w:color="auto"/>
            <w:bottom w:val="none" w:sz="0" w:space="0" w:color="auto"/>
            <w:right w:val="none" w:sz="0" w:space="0" w:color="auto"/>
          </w:divBdr>
          <w:divsChild>
            <w:div w:id="1024090375">
              <w:marLeft w:val="0"/>
              <w:marRight w:val="0"/>
              <w:marTop w:val="0"/>
              <w:marBottom w:val="0"/>
              <w:divBdr>
                <w:top w:val="none" w:sz="0" w:space="0" w:color="auto"/>
                <w:left w:val="none" w:sz="0" w:space="0" w:color="auto"/>
                <w:bottom w:val="none" w:sz="0" w:space="0" w:color="auto"/>
                <w:right w:val="none" w:sz="0" w:space="0" w:color="auto"/>
              </w:divBdr>
              <w:divsChild>
                <w:div w:id="11940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113935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35">
          <w:marLeft w:val="0"/>
          <w:marRight w:val="0"/>
          <w:marTop w:val="0"/>
          <w:marBottom w:val="0"/>
          <w:divBdr>
            <w:top w:val="none" w:sz="0" w:space="0" w:color="auto"/>
            <w:left w:val="none" w:sz="0" w:space="0" w:color="auto"/>
            <w:bottom w:val="none" w:sz="0" w:space="0" w:color="auto"/>
            <w:right w:val="none" w:sz="0" w:space="0" w:color="auto"/>
          </w:divBdr>
          <w:divsChild>
            <w:div w:id="1607078458">
              <w:marLeft w:val="0"/>
              <w:marRight w:val="0"/>
              <w:marTop w:val="0"/>
              <w:marBottom w:val="0"/>
              <w:divBdr>
                <w:top w:val="none" w:sz="0" w:space="0" w:color="auto"/>
                <w:left w:val="none" w:sz="0" w:space="0" w:color="auto"/>
                <w:bottom w:val="none" w:sz="0" w:space="0" w:color="auto"/>
                <w:right w:val="none" w:sz="0" w:space="0" w:color="auto"/>
              </w:divBdr>
              <w:divsChild>
                <w:div w:id="18809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024686">
      <w:bodyDiv w:val="1"/>
      <w:marLeft w:val="0"/>
      <w:marRight w:val="0"/>
      <w:marTop w:val="0"/>
      <w:marBottom w:val="0"/>
      <w:divBdr>
        <w:top w:val="none" w:sz="0" w:space="0" w:color="auto"/>
        <w:left w:val="none" w:sz="0" w:space="0" w:color="auto"/>
        <w:bottom w:val="none" w:sz="0" w:space="0" w:color="auto"/>
        <w:right w:val="none" w:sz="0" w:space="0" w:color="auto"/>
      </w:divBdr>
      <w:divsChild>
        <w:div w:id="1227644603">
          <w:marLeft w:val="0"/>
          <w:marRight w:val="0"/>
          <w:marTop w:val="0"/>
          <w:marBottom w:val="0"/>
          <w:divBdr>
            <w:top w:val="none" w:sz="0" w:space="0" w:color="auto"/>
            <w:left w:val="none" w:sz="0" w:space="0" w:color="auto"/>
            <w:bottom w:val="none" w:sz="0" w:space="0" w:color="auto"/>
            <w:right w:val="none" w:sz="0" w:space="0" w:color="auto"/>
          </w:divBdr>
          <w:divsChild>
            <w:div w:id="455103369">
              <w:marLeft w:val="0"/>
              <w:marRight w:val="0"/>
              <w:marTop w:val="0"/>
              <w:marBottom w:val="0"/>
              <w:divBdr>
                <w:top w:val="none" w:sz="0" w:space="0" w:color="auto"/>
                <w:left w:val="none" w:sz="0" w:space="0" w:color="auto"/>
                <w:bottom w:val="none" w:sz="0" w:space="0" w:color="auto"/>
                <w:right w:val="none" w:sz="0" w:space="0" w:color="auto"/>
              </w:divBdr>
              <w:divsChild>
                <w:div w:id="9902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43762571">
      <w:bodyDiv w:val="1"/>
      <w:marLeft w:val="0"/>
      <w:marRight w:val="0"/>
      <w:marTop w:val="0"/>
      <w:marBottom w:val="0"/>
      <w:divBdr>
        <w:top w:val="none" w:sz="0" w:space="0" w:color="auto"/>
        <w:left w:val="none" w:sz="0" w:space="0" w:color="auto"/>
        <w:bottom w:val="none" w:sz="0" w:space="0" w:color="auto"/>
        <w:right w:val="none" w:sz="0" w:space="0" w:color="auto"/>
      </w:divBdr>
      <w:divsChild>
        <w:div w:id="6762088">
          <w:marLeft w:val="0"/>
          <w:marRight w:val="0"/>
          <w:marTop w:val="0"/>
          <w:marBottom w:val="0"/>
          <w:divBdr>
            <w:top w:val="none" w:sz="0" w:space="0" w:color="auto"/>
            <w:left w:val="none" w:sz="0" w:space="0" w:color="auto"/>
            <w:bottom w:val="none" w:sz="0" w:space="0" w:color="auto"/>
            <w:right w:val="none" w:sz="0" w:space="0" w:color="auto"/>
          </w:divBdr>
          <w:divsChild>
            <w:div w:id="1213539727">
              <w:marLeft w:val="0"/>
              <w:marRight w:val="0"/>
              <w:marTop w:val="0"/>
              <w:marBottom w:val="0"/>
              <w:divBdr>
                <w:top w:val="none" w:sz="0" w:space="0" w:color="auto"/>
                <w:left w:val="none" w:sz="0" w:space="0" w:color="auto"/>
                <w:bottom w:val="none" w:sz="0" w:space="0" w:color="auto"/>
                <w:right w:val="none" w:sz="0" w:space="0" w:color="auto"/>
              </w:divBdr>
              <w:divsChild>
                <w:div w:id="15901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3924</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4603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2024-09-10T04:13:00Z</dcterms:created>
  <dcterms:modified xsi:type="dcterms:W3CDTF">2024-10-03T22:09:00Z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