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458C" w14:textId="77777777" w:rsidR="00A536EF" w:rsidRDefault="00A536EF" w:rsidP="00040F6A">
      <w:pPr>
        <w:rPr>
          <w:rFonts w:ascii="Arial" w:hAnsi="Arial" w:cs="Arial"/>
          <w:b/>
          <w:bCs/>
          <w:sz w:val="28"/>
          <w:szCs w:val="28"/>
        </w:rPr>
      </w:pPr>
    </w:p>
    <w:tbl>
      <w:tblPr>
        <w:tblW w:w="10242" w:type="dxa"/>
        <w:tblInd w:w="108" w:type="dxa"/>
        <w:tblLayout w:type="fixed"/>
        <w:tblLook w:val="0000" w:firstRow="0" w:lastRow="0" w:firstColumn="0" w:lastColumn="0" w:noHBand="0" w:noVBand="0"/>
      </w:tblPr>
      <w:tblGrid>
        <w:gridCol w:w="1350"/>
        <w:gridCol w:w="4320"/>
        <w:gridCol w:w="4572"/>
      </w:tblGrid>
      <w:tr w:rsidR="00A536EF" w14:paraId="26BCD549" w14:textId="77777777" w:rsidTr="00A108E8">
        <w:tc>
          <w:tcPr>
            <w:tcW w:w="1350" w:type="dxa"/>
            <w:tcBorders>
              <w:top w:val="single" w:sz="4" w:space="0" w:color="000000"/>
              <w:bottom w:val="single" w:sz="4" w:space="0" w:color="000000"/>
            </w:tcBorders>
          </w:tcPr>
          <w:p w14:paraId="235FAE04" w14:textId="77777777" w:rsidR="00A536EF" w:rsidRDefault="00A536EF" w:rsidP="00A108E8">
            <w:pPr>
              <w:pStyle w:val="covertext"/>
              <w:snapToGrid w:val="0"/>
            </w:pPr>
            <w:r>
              <w:t>Project</w:t>
            </w:r>
          </w:p>
        </w:tc>
        <w:tc>
          <w:tcPr>
            <w:tcW w:w="8892" w:type="dxa"/>
            <w:gridSpan w:val="2"/>
            <w:tcBorders>
              <w:top w:val="single" w:sz="4" w:space="0" w:color="000000"/>
              <w:bottom w:val="single" w:sz="4" w:space="0" w:color="000000"/>
            </w:tcBorders>
          </w:tcPr>
          <w:p w14:paraId="28A395F6" w14:textId="77777777" w:rsidR="00A536EF" w:rsidRDefault="00A536EF" w:rsidP="00A108E8">
            <w:pPr>
              <w:pStyle w:val="covertext"/>
              <w:snapToGrid w:val="0"/>
              <w:rPr>
                <w:b/>
              </w:rPr>
            </w:pPr>
            <w:r>
              <w:rPr>
                <w:b/>
              </w:rPr>
              <w:t>IEEE 802.15 Wireless Specialty Networks Working Group &lt;</w:t>
            </w:r>
            <w:hyperlink r:id="rId7" w:history="1">
              <w:r w:rsidRPr="0068281A">
                <w:rPr>
                  <w:rStyle w:val="Hyperlink"/>
                </w:rPr>
                <w:t>http://ieee802.org/15</w:t>
              </w:r>
            </w:hyperlink>
            <w:r>
              <w:rPr>
                <w:b/>
              </w:rPr>
              <w:t>&gt;</w:t>
            </w:r>
          </w:p>
        </w:tc>
      </w:tr>
      <w:tr w:rsidR="00A536EF" w:rsidRPr="008F0303" w14:paraId="4FD5A4BA" w14:textId="77777777" w:rsidTr="00A108E8">
        <w:tc>
          <w:tcPr>
            <w:tcW w:w="1350" w:type="dxa"/>
            <w:tcBorders>
              <w:bottom w:val="single" w:sz="4" w:space="0" w:color="000000"/>
            </w:tcBorders>
          </w:tcPr>
          <w:p w14:paraId="354F1FF8" w14:textId="77777777" w:rsidR="00A536EF" w:rsidRDefault="00A536EF" w:rsidP="00A108E8">
            <w:pPr>
              <w:pStyle w:val="covertext"/>
              <w:snapToGrid w:val="0"/>
            </w:pPr>
            <w:r>
              <w:t>Title</w:t>
            </w:r>
          </w:p>
        </w:tc>
        <w:tc>
          <w:tcPr>
            <w:tcW w:w="8892" w:type="dxa"/>
            <w:gridSpan w:val="2"/>
            <w:tcBorders>
              <w:bottom w:val="single" w:sz="4" w:space="0" w:color="000000"/>
            </w:tcBorders>
          </w:tcPr>
          <w:p w14:paraId="378A4DC1" w14:textId="77777777" w:rsidR="00A536EF" w:rsidRPr="008F0303" w:rsidRDefault="00A536EF" w:rsidP="00A108E8">
            <w:pPr>
              <w:pStyle w:val="covertext"/>
              <w:snapToGrid w:val="0"/>
              <w:rPr>
                <w:b/>
              </w:rPr>
            </w:pPr>
            <w:r w:rsidRPr="008F0303">
              <w:rPr>
                <w:b/>
              </w:rPr>
              <w:t>IEEE 802.</w:t>
            </w:r>
            <w:r>
              <w:rPr>
                <w:b/>
              </w:rPr>
              <w:t>15.</w:t>
            </w:r>
            <w:r w:rsidRPr="008F0303">
              <w:rPr>
                <w:b/>
              </w:rPr>
              <w:t>16</w:t>
            </w:r>
            <w:r>
              <w:rPr>
                <w:b/>
              </w:rPr>
              <w:t>t</w:t>
            </w:r>
            <w:r w:rsidRPr="008F0303">
              <w:rPr>
                <w:b/>
              </w:rPr>
              <w:t xml:space="preserve"> </w:t>
            </w:r>
            <w:r>
              <w:rPr>
                <w:b/>
              </w:rPr>
              <w:t xml:space="preserve">Proposed Elements of the Air Interface Protocol </w:t>
            </w:r>
          </w:p>
        </w:tc>
      </w:tr>
      <w:tr w:rsidR="00A536EF" w14:paraId="334EEF66" w14:textId="77777777" w:rsidTr="00A108E8">
        <w:tc>
          <w:tcPr>
            <w:tcW w:w="1350" w:type="dxa"/>
            <w:tcBorders>
              <w:bottom w:val="single" w:sz="4" w:space="0" w:color="000000"/>
            </w:tcBorders>
          </w:tcPr>
          <w:p w14:paraId="521D5593" w14:textId="77777777" w:rsidR="00A536EF" w:rsidRDefault="00A536EF" w:rsidP="00A108E8">
            <w:pPr>
              <w:pStyle w:val="covertext"/>
              <w:snapToGrid w:val="0"/>
            </w:pPr>
            <w:r>
              <w:t>Date Submitted</w:t>
            </w:r>
          </w:p>
        </w:tc>
        <w:tc>
          <w:tcPr>
            <w:tcW w:w="8892" w:type="dxa"/>
            <w:gridSpan w:val="2"/>
            <w:tcBorders>
              <w:bottom w:val="single" w:sz="4" w:space="0" w:color="000000"/>
            </w:tcBorders>
          </w:tcPr>
          <w:p w14:paraId="4A68D8B8" w14:textId="77777777" w:rsidR="00A536EF" w:rsidRDefault="00A536EF" w:rsidP="00A108E8">
            <w:pPr>
              <w:pStyle w:val="covertext"/>
              <w:snapToGrid w:val="0"/>
              <w:rPr>
                <w:b/>
              </w:rPr>
            </w:pPr>
            <w:r>
              <w:rPr>
                <w:b/>
              </w:rPr>
              <w:t>2021-09-14</w:t>
            </w:r>
          </w:p>
        </w:tc>
      </w:tr>
      <w:tr w:rsidR="00A536EF" w14:paraId="1C679A24" w14:textId="77777777" w:rsidTr="00A108E8">
        <w:tc>
          <w:tcPr>
            <w:tcW w:w="1350" w:type="dxa"/>
            <w:tcBorders>
              <w:bottom w:val="single" w:sz="4" w:space="0" w:color="000000"/>
            </w:tcBorders>
          </w:tcPr>
          <w:p w14:paraId="7642ECC0" w14:textId="77777777" w:rsidR="00A536EF" w:rsidRDefault="00A536EF" w:rsidP="00A108E8">
            <w:pPr>
              <w:pStyle w:val="covertext"/>
              <w:snapToGrid w:val="0"/>
            </w:pPr>
            <w:r>
              <w:t>Source(s)</w:t>
            </w:r>
          </w:p>
        </w:tc>
        <w:tc>
          <w:tcPr>
            <w:tcW w:w="4320" w:type="dxa"/>
            <w:tcBorders>
              <w:bottom w:val="single" w:sz="4" w:space="0" w:color="000000"/>
            </w:tcBorders>
          </w:tcPr>
          <w:p w14:paraId="008173A5" w14:textId="6B458F42" w:rsidR="00A536EF" w:rsidRDefault="00A536EF" w:rsidP="00A108E8">
            <w:pPr>
              <w:pStyle w:val="covertext"/>
              <w:snapToGrid w:val="0"/>
              <w:spacing w:after="0"/>
              <w:rPr>
                <w:rFonts w:ascii="Helvetica" w:hAnsi="Helvetica"/>
                <w:sz w:val="20"/>
              </w:rPr>
            </w:pPr>
            <w:r>
              <w:t xml:space="preserve">Bivesh Paudyal, </w:t>
            </w:r>
            <w:r w:rsidRPr="00A536EF">
              <w:t>Sarat Eruvuru</w:t>
            </w:r>
            <w:r>
              <w:t xml:space="preserve"> (</w:t>
            </w:r>
            <w:r>
              <w:t>TTCI</w:t>
            </w:r>
            <w:r>
              <w:t>)</w:t>
            </w:r>
            <w:r>
              <w:br/>
            </w:r>
          </w:p>
        </w:tc>
        <w:tc>
          <w:tcPr>
            <w:tcW w:w="4572" w:type="dxa"/>
            <w:tcBorders>
              <w:bottom w:val="single" w:sz="4" w:space="0" w:color="000000"/>
            </w:tcBorders>
          </w:tcPr>
          <w:p w14:paraId="013E3805" w14:textId="77777777" w:rsidR="00A536EF" w:rsidRDefault="00A536EF" w:rsidP="00A108E8">
            <w:pPr>
              <w:pStyle w:val="Default"/>
              <w:spacing w:before="120"/>
            </w:pPr>
            <w:r>
              <w:t>Voice:</w:t>
            </w:r>
            <w:r>
              <w:tab/>
            </w:r>
          </w:p>
          <w:p w14:paraId="4AF7B856" w14:textId="05C907EB" w:rsidR="00A536EF" w:rsidRDefault="00A536EF" w:rsidP="00A108E8">
            <w:pPr>
              <w:pStyle w:val="Default"/>
              <w:tabs>
                <w:tab w:val="left" w:pos="826"/>
              </w:tabs>
              <w:spacing w:before="120" w:after="120"/>
            </w:pPr>
            <w:r>
              <w:t xml:space="preserve">E-mail: </w:t>
            </w:r>
            <w:hyperlink r:id="rId8" w:history="1">
              <w:r w:rsidR="00A0150A" w:rsidRPr="00D767B7">
                <w:rPr>
                  <w:rStyle w:val="Hyperlink"/>
                </w:rPr>
                <w:t>bivesh_paudyal</w:t>
              </w:r>
              <w:r w:rsidR="00A0150A" w:rsidRPr="00D767B7">
                <w:rPr>
                  <w:rStyle w:val="Hyperlink"/>
                </w:rPr>
                <w:t>@</w:t>
              </w:r>
              <w:r w:rsidR="00A0150A" w:rsidRPr="00D767B7">
                <w:rPr>
                  <w:rStyle w:val="Hyperlink"/>
                </w:rPr>
                <w:t>aar</w:t>
              </w:r>
              <w:r w:rsidR="00A0150A" w:rsidRPr="00D767B7">
                <w:rPr>
                  <w:rStyle w:val="Hyperlink"/>
                </w:rPr>
                <w:t>.com</w:t>
              </w:r>
            </w:hyperlink>
            <w:r w:rsidR="00A0150A">
              <w:t xml:space="preserve">, </w:t>
            </w:r>
            <w:hyperlink r:id="rId9" w:history="1">
              <w:r w:rsidR="00A0150A" w:rsidRPr="00D767B7">
                <w:rPr>
                  <w:rStyle w:val="Hyperlink"/>
                </w:rPr>
                <w:t>Sarat_Eruvuru@aar.com</w:t>
              </w:r>
            </w:hyperlink>
            <w:r w:rsidR="00A0150A">
              <w:t xml:space="preserve"> </w:t>
            </w:r>
          </w:p>
        </w:tc>
      </w:tr>
      <w:tr w:rsidR="00A536EF" w14:paraId="444BEB35" w14:textId="77777777" w:rsidTr="00A108E8">
        <w:tc>
          <w:tcPr>
            <w:tcW w:w="1350" w:type="dxa"/>
            <w:tcBorders>
              <w:bottom w:val="single" w:sz="4" w:space="0" w:color="000000"/>
            </w:tcBorders>
          </w:tcPr>
          <w:p w14:paraId="4D91089B" w14:textId="77777777" w:rsidR="00A536EF" w:rsidRDefault="00A536EF" w:rsidP="00A108E8">
            <w:pPr>
              <w:pStyle w:val="covertext"/>
              <w:snapToGrid w:val="0"/>
            </w:pPr>
            <w:r>
              <w:t>Re:</w:t>
            </w:r>
          </w:p>
        </w:tc>
        <w:tc>
          <w:tcPr>
            <w:tcW w:w="8892" w:type="dxa"/>
            <w:gridSpan w:val="2"/>
            <w:tcBorders>
              <w:bottom w:val="single" w:sz="4" w:space="0" w:color="000000"/>
            </w:tcBorders>
          </w:tcPr>
          <w:p w14:paraId="5003FE9F" w14:textId="77777777" w:rsidR="00A536EF" w:rsidRDefault="00A536EF" w:rsidP="00A108E8">
            <w:pPr>
              <w:pStyle w:val="covertext"/>
              <w:snapToGrid w:val="0"/>
              <w:spacing w:after="0"/>
            </w:pPr>
            <w:r>
              <w:t>16t Task Group: Licensed Narrowband Amendment</w:t>
            </w:r>
          </w:p>
        </w:tc>
      </w:tr>
      <w:tr w:rsidR="00A536EF" w14:paraId="108436E7" w14:textId="77777777" w:rsidTr="00A108E8">
        <w:tc>
          <w:tcPr>
            <w:tcW w:w="1350" w:type="dxa"/>
            <w:tcBorders>
              <w:bottom w:val="single" w:sz="4" w:space="0" w:color="000000"/>
            </w:tcBorders>
          </w:tcPr>
          <w:p w14:paraId="2F8B3B1A" w14:textId="77777777" w:rsidR="00A536EF" w:rsidRDefault="00A536EF" w:rsidP="00A108E8">
            <w:pPr>
              <w:pStyle w:val="covertext"/>
              <w:snapToGrid w:val="0"/>
            </w:pPr>
            <w:r>
              <w:t>Abstract</w:t>
            </w:r>
          </w:p>
        </w:tc>
        <w:tc>
          <w:tcPr>
            <w:tcW w:w="8892" w:type="dxa"/>
            <w:gridSpan w:val="2"/>
            <w:tcBorders>
              <w:bottom w:val="single" w:sz="4" w:space="0" w:color="000000"/>
            </w:tcBorders>
          </w:tcPr>
          <w:p w14:paraId="0B672F0A" w14:textId="01BB0B40" w:rsidR="00A536EF" w:rsidRDefault="00A536EF" w:rsidP="00A108E8">
            <w:pPr>
              <w:pStyle w:val="covertext"/>
              <w:snapToGrid w:val="0"/>
            </w:pPr>
            <w:r>
              <w:t>Peer-to-peer Communication Definitions and Q&amp;A</w:t>
            </w:r>
          </w:p>
        </w:tc>
      </w:tr>
      <w:tr w:rsidR="00A536EF" w14:paraId="7B18E0FB" w14:textId="77777777" w:rsidTr="00A108E8">
        <w:tc>
          <w:tcPr>
            <w:tcW w:w="1350" w:type="dxa"/>
            <w:tcBorders>
              <w:bottom w:val="single" w:sz="4" w:space="0" w:color="000000"/>
            </w:tcBorders>
          </w:tcPr>
          <w:p w14:paraId="3B3AEC19" w14:textId="77777777" w:rsidR="00A536EF" w:rsidRDefault="00A536EF" w:rsidP="00A108E8">
            <w:pPr>
              <w:pStyle w:val="covertext"/>
              <w:snapToGrid w:val="0"/>
            </w:pPr>
            <w:r>
              <w:t>Purpose</w:t>
            </w:r>
          </w:p>
        </w:tc>
        <w:tc>
          <w:tcPr>
            <w:tcW w:w="8892" w:type="dxa"/>
            <w:gridSpan w:val="2"/>
            <w:tcBorders>
              <w:bottom w:val="single" w:sz="4" w:space="0" w:color="000000"/>
            </w:tcBorders>
          </w:tcPr>
          <w:p w14:paraId="5E804D0D" w14:textId="77777777" w:rsidR="00A536EF" w:rsidRDefault="00A536EF" w:rsidP="00A108E8">
            <w:pPr>
              <w:pStyle w:val="covertext"/>
              <w:snapToGrid w:val="0"/>
            </w:pPr>
            <w:r>
              <w:t xml:space="preserve">To consider elements of the Air Interface Protocol for 802.16t </w:t>
            </w:r>
          </w:p>
        </w:tc>
      </w:tr>
      <w:tr w:rsidR="00A536EF" w14:paraId="64CC41A0" w14:textId="77777777" w:rsidTr="00A108E8">
        <w:tc>
          <w:tcPr>
            <w:tcW w:w="1350" w:type="dxa"/>
            <w:tcBorders>
              <w:bottom w:val="single" w:sz="4" w:space="0" w:color="000000"/>
            </w:tcBorders>
          </w:tcPr>
          <w:p w14:paraId="047C07A8" w14:textId="77777777" w:rsidR="00A536EF" w:rsidRDefault="00A536EF" w:rsidP="00A108E8">
            <w:pPr>
              <w:pStyle w:val="covertext"/>
              <w:snapToGrid w:val="0"/>
            </w:pPr>
            <w:r>
              <w:t>Notice</w:t>
            </w:r>
          </w:p>
        </w:tc>
        <w:tc>
          <w:tcPr>
            <w:tcW w:w="8892" w:type="dxa"/>
            <w:gridSpan w:val="2"/>
            <w:tcBorders>
              <w:bottom w:val="single" w:sz="4" w:space="0" w:color="000000"/>
            </w:tcBorders>
          </w:tcPr>
          <w:p w14:paraId="253E5EEC" w14:textId="77777777" w:rsidR="00A536EF" w:rsidRDefault="00A536EF" w:rsidP="00A108E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A536EF" w:rsidRPr="006C0901" w14:paraId="2D3E0BD7" w14:textId="77777777" w:rsidTr="00A108E8">
        <w:tc>
          <w:tcPr>
            <w:tcW w:w="1350" w:type="dxa"/>
            <w:tcBorders>
              <w:bottom w:val="single" w:sz="4" w:space="0" w:color="000000"/>
            </w:tcBorders>
          </w:tcPr>
          <w:p w14:paraId="0AFE7251" w14:textId="77777777" w:rsidR="00A536EF" w:rsidRDefault="00A536EF" w:rsidP="00A108E8">
            <w:pPr>
              <w:pStyle w:val="covertext"/>
              <w:snapToGrid w:val="0"/>
            </w:pPr>
            <w:r>
              <w:t>Copyright Policy</w:t>
            </w:r>
          </w:p>
        </w:tc>
        <w:tc>
          <w:tcPr>
            <w:tcW w:w="8892" w:type="dxa"/>
            <w:gridSpan w:val="2"/>
            <w:tcBorders>
              <w:bottom w:val="single" w:sz="4" w:space="0" w:color="000000"/>
            </w:tcBorders>
          </w:tcPr>
          <w:p w14:paraId="5E744313" w14:textId="77777777" w:rsidR="00A536EF" w:rsidRPr="006C0901" w:rsidRDefault="00A536EF" w:rsidP="00A108E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A536EF" w14:paraId="263D4326" w14:textId="77777777" w:rsidTr="00A108E8">
        <w:tc>
          <w:tcPr>
            <w:tcW w:w="1350" w:type="dxa"/>
          </w:tcPr>
          <w:p w14:paraId="40590C13" w14:textId="77777777" w:rsidR="00A536EF" w:rsidRDefault="00A536EF" w:rsidP="00A108E8">
            <w:pPr>
              <w:pStyle w:val="covertext"/>
              <w:snapToGrid w:val="0"/>
            </w:pPr>
            <w:r>
              <w:t>Patent Policy</w:t>
            </w:r>
          </w:p>
        </w:tc>
        <w:tc>
          <w:tcPr>
            <w:tcW w:w="8892" w:type="dxa"/>
            <w:gridSpan w:val="2"/>
            <w:vAlign w:val="center"/>
          </w:tcPr>
          <w:p w14:paraId="33310DFE" w14:textId="77777777" w:rsidR="00A536EF" w:rsidRDefault="00A536EF" w:rsidP="00A108E8">
            <w:pPr>
              <w:pStyle w:val="Default"/>
              <w:snapToGrid w:val="0"/>
              <w:rPr>
                <w:sz w:val="20"/>
              </w:rPr>
            </w:pPr>
            <w:r>
              <w:rPr>
                <w:sz w:val="20"/>
              </w:rPr>
              <w:t>The contributor is familiar with the IEEE-SA Patent Policy and Procedures:</w:t>
            </w:r>
          </w:p>
          <w:p w14:paraId="7BF2A1FC" w14:textId="77777777" w:rsidR="00A536EF" w:rsidRDefault="00A536EF" w:rsidP="00A108E8">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318D2377" w14:textId="77777777" w:rsidR="00A536EF" w:rsidRDefault="00A536EF" w:rsidP="00040F6A">
      <w:pPr>
        <w:rPr>
          <w:rFonts w:ascii="Arial" w:hAnsi="Arial" w:cs="Arial"/>
          <w:b/>
          <w:bCs/>
          <w:sz w:val="28"/>
          <w:szCs w:val="28"/>
        </w:rPr>
      </w:pPr>
    </w:p>
    <w:p w14:paraId="39EDBCB0" w14:textId="77777777" w:rsidR="00A536EF" w:rsidRDefault="00A536EF" w:rsidP="00040F6A">
      <w:pPr>
        <w:rPr>
          <w:rFonts w:ascii="Arial" w:hAnsi="Arial" w:cs="Arial"/>
          <w:b/>
          <w:bCs/>
          <w:sz w:val="28"/>
          <w:szCs w:val="28"/>
        </w:rPr>
      </w:pPr>
    </w:p>
    <w:p w14:paraId="0C8BE988" w14:textId="77777777" w:rsidR="00A536EF" w:rsidRDefault="00A536EF" w:rsidP="00040F6A">
      <w:pPr>
        <w:rPr>
          <w:rFonts w:ascii="Arial" w:hAnsi="Arial" w:cs="Arial"/>
          <w:b/>
          <w:bCs/>
          <w:sz w:val="28"/>
          <w:szCs w:val="28"/>
        </w:rPr>
      </w:pPr>
    </w:p>
    <w:p w14:paraId="5B71601E" w14:textId="77777777" w:rsidR="00A536EF" w:rsidRDefault="00A536EF" w:rsidP="00040F6A">
      <w:pPr>
        <w:rPr>
          <w:rFonts w:ascii="Arial" w:hAnsi="Arial" w:cs="Arial"/>
          <w:b/>
          <w:bCs/>
          <w:sz w:val="28"/>
          <w:szCs w:val="28"/>
        </w:rPr>
      </w:pPr>
    </w:p>
    <w:p w14:paraId="2422740F" w14:textId="77777777" w:rsidR="00A536EF" w:rsidRDefault="00A536EF" w:rsidP="00040F6A">
      <w:pPr>
        <w:rPr>
          <w:rFonts w:ascii="Arial" w:hAnsi="Arial" w:cs="Arial"/>
          <w:b/>
          <w:bCs/>
          <w:sz w:val="28"/>
          <w:szCs w:val="28"/>
        </w:rPr>
      </w:pPr>
    </w:p>
    <w:p w14:paraId="02E20C46" w14:textId="77777777" w:rsidR="00A536EF" w:rsidRDefault="00A536EF" w:rsidP="00040F6A">
      <w:pPr>
        <w:rPr>
          <w:rFonts w:ascii="Arial" w:hAnsi="Arial" w:cs="Arial"/>
          <w:b/>
          <w:bCs/>
          <w:sz w:val="28"/>
          <w:szCs w:val="28"/>
        </w:rPr>
      </w:pPr>
    </w:p>
    <w:p w14:paraId="7CAF01FD" w14:textId="77777777" w:rsidR="00A536EF" w:rsidRDefault="00A536EF" w:rsidP="00040F6A">
      <w:pPr>
        <w:rPr>
          <w:rFonts w:ascii="Arial" w:hAnsi="Arial" w:cs="Arial"/>
          <w:b/>
          <w:bCs/>
          <w:sz w:val="28"/>
          <w:szCs w:val="28"/>
        </w:rPr>
      </w:pPr>
    </w:p>
    <w:p w14:paraId="62E9DB49" w14:textId="77777777" w:rsidR="00A536EF" w:rsidRDefault="00A536EF" w:rsidP="00040F6A">
      <w:pPr>
        <w:rPr>
          <w:rFonts w:ascii="Arial" w:hAnsi="Arial" w:cs="Arial"/>
          <w:b/>
          <w:bCs/>
          <w:sz w:val="28"/>
          <w:szCs w:val="28"/>
        </w:rPr>
      </w:pPr>
    </w:p>
    <w:p w14:paraId="303D8DA3" w14:textId="77777777" w:rsidR="00A536EF" w:rsidRDefault="00A536EF" w:rsidP="00040F6A">
      <w:pPr>
        <w:rPr>
          <w:rFonts w:ascii="Arial" w:hAnsi="Arial" w:cs="Arial"/>
          <w:b/>
          <w:bCs/>
          <w:sz w:val="28"/>
          <w:szCs w:val="28"/>
        </w:rPr>
      </w:pPr>
    </w:p>
    <w:p w14:paraId="0442CE41" w14:textId="77777777" w:rsidR="00A536EF" w:rsidRDefault="00A536EF" w:rsidP="00040F6A">
      <w:pPr>
        <w:rPr>
          <w:rFonts w:ascii="Arial" w:hAnsi="Arial" w:cs="Arial"/>
          <w:b/>
          <w:bCs/>
          <w:sz w:val="28"/>
          <w:szCs w:val="28"/>
        </w:rPr>
      </w:pPr>
    </w:p>
    <w:p w14:paraId="22E33667" w14:textId="77777777" w:rsidR="00A536EF" w:rsidRDefault="00A536EF" w:rsidP="00040F6A">
      <w:pPr>
        <w:rPr>
          <w:rFonts w:ascii="Arial" w:hAnsi="Arial" w:cs="Arial"/>
          <w:b/>
          <w:bCs/>
          <w:sz w:val="28"/>
          <w:szCs w:val="28"/>
        </w:rPr>
      </w:pPr>
    </w:p>
    <w:p w14:paraId="3088A05B" w14:textId="263DE6DE" w:rsidR="00040F6A" w:rsidRDefault="00040F6A" w:rsidP="00040F6A">
      <w:pPr>
        <w:rPr>
          <w:rFonts w:ascii="Arial" w:hAnsi="Arial" w:cs="Arial"/>
          <w:b/>
          <w:bCs/>
          <w:sz w:val="28"/>
          <w:szCs w:val="28"/>
        </w:rPr>
      </w:pPr>
      <w:r>
        <w:rPr>
          <w:rFonts w:ascii="Arial" w:hAnsi="Arial" w:cs="Arial"/>
          <w:b/>
          <w:bCs/>
          <w:sz w:val="28"/>
          <w:szCs w:val="28"/>
        </w:rPr>
        <w:t>Peer-to-peer definition from the railroad perspective and some Q&amp;A</w:t>
      </w:r>
    </w:p>
    <w:p w14:paraId="047C98A1" w14:textId="77777777" w:rsidR="00040F6A" w:rsidRDefault="00040F6A" w:rsidP="00040F6A">
      <w:pPr>
        <w:spacing w:after="0"/>
        <w:rPr>
          <w:b/>
          <w:bCs/>
          <w:sz w:val="24"/>
          <w:szCs w:val="24"/>
        </w:rPr>
      </w:pPr>
      <w:r>
        <w:rPr>
          <w:b/>
          <w:bCs/>
          <w:sz w:val="24"/>
          <w:szCs w:val="24"/>
        </w:rPr>
        <w:t>Definition of peer-to-peer mode of operation:</w:t>
      </w:r>
    </w:p>
    <w:p w14:paraId="3AF81C99" w14:textId="77777777" w:rsidR="00040F6A" w:rsidRDefault="00040F6A" w:rsidP="00040F6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Communications directly between remote nodes (such as mobiles, handhelds, and/or waysides) without passing through any central/office components. Peer-to-peer communications must function when the two endpoint remote nodes are within direct communication range when there is no base coverage as well as with single or multiple base station relay.</w:t>
      </w:r>
      <w:r>
        <w:rPr>
          <w:sz w:val="24"/>
          <w:szCs w:val="24"/>
        </w:rPr>
        <w:t xml:space="preserve"> Peer-to-peer communications can be point-to-point (unicast), multicast, or broadcast.</w:t>
      </w:r>
    </w:p>
    <w:p w14:paraId="5B6DF7B1" w14:textId="77777777" w:rsidR="00040F6A" w:rsidRDefault="00040F6A" w:rsidP="00040F6A">
      <w:pPr>
        <w:spacing w:after="0"/>
        <w:rPr>
          <w:b/>
          <w:bCs/>
          <w:sz w:val="24"/>
          <w:szCs w:val="24"/>
        </w:rPr>
      </w:pPr>
    </w:p>
    <w:p w14:paraId="24C42089" w14:textId="77777777" w:rsidR="00040F6A" w:rsidRDefault="00040F6A" w:rsidP="00040F6A">
      <w:pPr>
        <w:spacing w:after="0"/>
        <w:rPr>
          <w:b/>
          <w:bCs/>
          <w:sz w:val="24"/>
          <w:szCs w:val="24"/>
        </w:rPr>
      </w:pPr>
      <w:r>
        <w:rPr>
          <w:b/>
          <w:bCs/>
          <w:sz w:val="24"/>
          <w:szCs w:val="24"/>
        </w:rPr>
        <w:t>Definition of point-to-point communication:</w:t>
      </w:r>
    </w:p>
    <w:p w14:paraId="1320FC71" w14:textId="77777777" w:rsidR="00040F6A" w:rsidRDefault="00040F6A" w:rsidP="00040F6A">
      <w:pPr>
        <w:spacing w:after="0" w:line="240" w:lineRule="auto"/>
        <w:rPr>
          <w:sz w:val="24"/>
          <w:szCs w:val="24"/>
        </w:rPr>
      </w:pPr>
      <w:r>
        <w:rPr>
          <w:sz w:val="24"/>
          <w:szCs w:val="24"/>
        </w:rPr>
        <w:t>Communication between 2 and only 2 endpoint nodes, i.e., unicast - not broadcast and not multicast.</w:t>
      </w:r>
    </w:p>
    <w:p w14:paraId="73813844" w14:textId="77777777" w:rsidR="00040F6A" w:rsidRDefault="00040F6A" w:rsidP="00040F6A">
      <w:pPr>
        <w:spacing w:after="0" w:line="240" w:lineRule="auto"/>
        <w:rPr>
          <w:rFonts w:ascii="Calibri" w:eastAsia="Times New Roman" w:hAnsi="Calibri" w:cs="Calibri"/>
          <w:color w:val="000000"/>
          <w:sz w:val="24"/>
          <w:szCs w:val="24"/>
        </w:rPr>
      </w:pPr>
    </w:p>
    <w:p w14:paraId="3F5871E7" w14:textId="77777777" w:rsidR="00040F6A" w:rsidRPr="000E7A9C" w:rsidRDefault="00040F6A" w:rsidP="00040F6A">
      <w:pPr>
        <w:spacing w:after="0" w:line="240" w:lineRule="auto"/>
        <w:rPr>
          <w:rFonts w:ascii="Calibri" w:eastAsia="Times New Roman" w:hAnsi="Calibri" w:cs="Calibri"/>
          <w:b/>
          <w:bCs/>
          <w:color w:val="000000"/>
          <w:sz w:val="28"/>
          <w:szCs w:val="28"/>
        </w:rPr>
      </w:pPr>
      <w:r w:rsidRPr="000E7A9C">
        <w:rPr>
          <w:rFonts w:ascii="Calibri" w:eastAsia="Times New Roman" w:hAnsi="Calibri" w:cs="Calibri"/>
          <w:b/>
          <w:bCs/>
          <w:color w:val="000000"/>
          <w:sz w:val="28"/>
          <w:szCs w:val="28"/>
        </w:rPr>
        <w:t>Some questions with answers from the perspective of the</w:t>
      </w:r>
      <w:r>
        <w:rPr>
          <w:rFonts w:ascii="Calibri" w:eastAsia="Times New Roman" w:hAnsi="Calibri" w:cs="Calibri"/>
          <w:b/>
          <w:bCs/>
          <w:color w:val="000000"/>
          <w:sz w:val="28"/>
          <w:szCs w:val="28"/>
        </w:rPr>
        <w:t xml:space="preserve"> </w:t>
      </w:r>
      <w:r w:rsidRPr="00BA591D">
        <w:rPr>
          <w:rFonts w:ascii="Calibri" w:eastAsia="Times New Roman" w:hAnsi="Calibri" w:cs="Calibri"/>
          <w:b/>
          <w:bCs/>
          <w:color w:val="000000"/>
          <w:sz w:val="28"/>
          <w:szCs w:val="28"/>
        </w:rPr>
        <w:t>Next Generation Head-of-Train/End-of-Train</w:t>
      </w:r>
      <w:r w:rsidRPr="000E7A9C">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w:t>
      </w:r>
      <w:r w:rsidRPr="000E7A9C">
        <w:rPr>
          <w:rFonts w:ascii="Calibri" w:eastAsia="Times New Roman" w:hAnsi="Calibri" w:cs="Calibri"/>
          <w:b/>
          <w:bCs/>
          <w:color w:val="000000"/>
          <w:sz w:val="28"/>
          <w:szCs w:val="28"/>
        </w:rPr>
        <w:t>NGHE</w:t>
      </w:r>
      <w:r>
        <w:rPr>
          <w:rFonts w:ascii="Calibri" w:eastAsia="Times New Roman" w:hAnsi="Calibri" w:cs="Calibri"/>
          <w:b/>
          <w:bCs/>
          <w:color w:val="000000"/>
          <w:sz w:val="28"/>
          <w:szCs w:val="28"/>
        </w:rPr>
        <w:t>)</w:t>
      </w:r>
      <w:r w:rsidRPr="000E7A9C">
        <w:rPr>
          <w:rFonts w:ascii="Calibri" w:eastAsia="Times New Roman" w:hAnsi="Calibri" w:cs="Calibri"/>
          <w:b/>
          <w:bCs/>
          <w:color w:val="000000"/>
          <w:sz w:val="28"/>
          <w:szCs w:val="28"/>
        </w:rPr>
        <w:t xml:space="preserve"> application</w:t>
      </w:r>
    </w:p>
    <w:p w14:paraId="3F1685A8" w14:textId="77777777" w:rsidR="00040F6A" w:rsidRDefault="00040F6A" w:rsidP="00040F6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Should peer-to-peer mode co-exist with the base station control mode, or should it be a separate mode?</w:t>
      </w:r>
    </w:p>
    <w:p w14:paraId="5E125698"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For the NGHE application, the primary mode of operation needs to be peer-to-peer mode between two remotes without involving a base station, but if the remotes cannot establish a direct communication link, then the messages should be relayed by base station if a base station is available. </w:t>
      </w:r>
    </w:p>
    <w:p w14:paraId="0090F9E3"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w:t>
      </w:r>
      <w:r w:rsidRPr="00286C44">
        <w:rPr>
          <w:rFonts w:ascii="Calibri" w:eastAsia="Times New Roman" w:hAnsi="Calibri" w:cs="Calibri"/>
          <w:i/>
          <w:iCs/>
          <w:color w:val="000000"/>
          <w:sz w:val="24"/>
          <w:szCs w:val="24"/>
        </w:rPr>
        <w:t>dedicated</w:t>
      </w:r>
      <w:r>
        <w:rPr>
          <w:rFonts w:ascii="Calibri" w:eastAsia="Times New Roman" w:hAnsi="Calibri" w:cs="Calibri"/>
          <w:color w:val="000000"/>
          <w:sz w:val="24"/>
          <w:szCs w:val="24"/>
        </w:rPr>
        <w:t xml:space="preserve"> channel is assigned for Head of Train (HOT) to End of Train (EOT) communications, so no base station traffic other than that of all trains’ HOT-EOT links within range of a base station need to be accommodated.</w:t>
      </w:r>
    </w:p>
    <w:p w14:paraId="54CF25D2"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While some messages between the HOT and EOT of a train are periodic, many of the messages are not and therefore are not suitable for scheduling.  Consequently, CSMA or slotted-CSMA is the preferred link/media access method.</w:t>
      </w:r>
    </w:p>
    <w:p w14:paraId="29EAD783" w14:textId="77777777" w:rsidR="00040F6A" w:rsidRPr="002E0B18"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NGHE links must co-exist with legacy HOT-EOT links that use binary FSK modulation operating with pure Aloha (no carrier sensing) link/media access on the same channel.</w:t>
      </w:r>
    </w:p>
    <w:p w14:paraId="315A82F3" w14:textId="77777777" w:rsidR="00040F6A" w:rsidRDefault="00040F6A" w:rsidP="00040F6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Should the remotes, while operating in peer-to-peer mode, support relay service?</w:t>
      </w:r>
    </w:p>
    <w:p w14:paraId="785E6D41"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Yes, there are cases where a locomotive (remote) </w:t>
      </w:r>
      <w:proofErr w:type="gramStart"/>
      <w:r>
        <w:rPr>
          <w:rFonts w:ascii="Calibri" w:eastAsia="Times New Roman" w:hAnsi="Calibri" w:cs="Calibri"/>
          <w:color w:val="000000"/>
          <w:sz w:val="24"/>
          <w:szCs w:val="24"/>
        </w:rPr>
        <w:t>is located in</w:t>
      </w:r>
      <w:proofErr w:type="gramEnd"/>
      <w:r>
        <w:rPr>
          <w:rFonts w:ascii="Calibri" w:eastAsia="Times New Roman" w:hAnsi="Calibri" w:cs="Calibri"/>
          <w:color w:val="000000"/>
          <w:sz w:val="24"/>
          <w:szCs w:val="24"/>
        </w:rPr>
        <w:t xml:space="preserve"> the middle of the train consist that could be used as a relay between the HOT and EOT.</w:t>
      </w:r>
    </w:p>
    <w:p w14:paraId="599253AB" w14:textId="77777777" w:rsidR="00040F6A" w:rsidRDefault="00040F6A" w:rsidP="00040F6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What is the maximum number of nodes that can be connected in the peer-to-peer mode of operation?</w:t>
      </w:r>
    </w:p>
    <w:p w14:paraId="5DA0A71A"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For the NGHE application, there will only be 2 end-point nodes involved in a link. i.e., no broadcast or multi-cast. </w:t>
      </w:r>
    </w:p>
    <w:p w14:paraId="7737846E"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There can be one or more relay nodes between a pair of end-point nodes.</w:t>
      </w:r>
    </w:p>
    <w:p w14:paraId="27E0770F"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can be several trains operating within </w:t>
      </w:r>
    </w:p>
    <w:p w14:paraId="6944411B"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There can be several trains operating asynchronously within radio communications range of one another, with each train having one pair of end-point nodes.</w:t>
      </w:r>
    </w:p>
    <w:p w14:paraId="7A828DA9" w14:textId="77777777" w:rsidR="00040F6A" w:rsidRDefault="00040F6A" w:rsidP="00040F6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Next Generation - End-of-Train Device (NG-EOTD) application must be very efficient in terms of power consumption and bandwidth utilization. Therefore, a very streamlined protocol is needed.</w:t>
      </w:r>
    </w:p>
    <w:p w14:paraId="7D8178F6" w14:textId="77777777" w:rsidR="00040F6A" w:rsidRDefault="00040F6A" w:rsidP="00040F6A">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What channel bandwidth and throughput are required for NGHE?</w:t>
      </w:r>
    </w:p>
    <w:p w14:paraId="6B0A7D36"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HOT-EOT function uses a single 12.5 kHz-wide channel at 450 </w:t>
      </w:r>
      <w:proofErr w:type="spellStart"/>
      <w:r>
        <w:rPr>
          <w:rFonts w:ascii="Calibri" w:eastAsia="Times New Roman" w:hAnsi="Calibri" w:cs="Calibri"/>
          <w:color w:val="000000"/>
          <w:sz w:val="24"/>
          <w:szCs w:val="24"/>
        </w:rPr>
        <w:t>MHz.</w:t>
      </w:r>
      <w:proofErr w:type="spellEnd"/>
    </w:p>
    <w:p w14:paraId="0C726699" w14:textId="77777777" w:rsidR="00040F6A" w:rsidRDefault="00040F6A" w:rsidP="00040F6A">
      <w:pPr>
        <w:pStyle w:val="ListParagraph"/>
        <w:numPr>
          <w:ilvl w:val="1"/>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channel throughput needs to be on the order of 9,600 to 16,000 bps.</w:t>
      </w:r>
    </w:p>
    <w:p w14:paraId="77213CC2" w14:textId="02D098FF" w:rsidR="000E4246" w:rsidRDefault="000E4246" w:rsidP="000E4246">
      <w:pPr>
        <w:pStyle w:val="ListParagraph"/>
        <w:spacing w:after="0" w:line="240" w:lineRule="auto"/>
        <w:ind w:left="360"/>
        <w:rPr>
          <w:rFonts w:ascii="Calibri" w:eastAsia="Times New Roman" w:hAnsi="Calibri" w:cs="Calibri"/>
          <w:color w:val="000000"/>
          <w:sz w:val="24"/>
          <w:szCs w:val="24"/>
        </w:rPr>
      </w:pPr>
    </w:p>
    <w:p w14:paraId="178A327A" w14:textId="36980045" w:rsidR="004106A5" w:rsidRDefault="004106A5" w:rsidP="004106A5">
      <w:pPr>
        <w:pStyle w:val="ListParagraph"/>
        <w:spacing w:after="0" w:line="240" w:lineRule="auto"/>
        <w:ind w:left="0"/>
        <w:rPr>
          <w:rFonts w:ascii="Calibri" w:eastAsia="Times New Roman" w:hAnsi="Calibri" w:cs="Calibri"/>
          <w:b/>
          <w:bCs/>
          <w:color w:val="000000"/>
          <w:sz w:val="28"/>
          <w:szCs w:val="28"/>
        </w:rPr>
      </w:pPr>
      <w:r w:rsidRPr="004146C2">
        <w:rPr>
          <w:rFonts w:ascii="Calibri" w:eastAsia="Times New Roman" w:hAnsi="Calibri" w:cs="Calibri"/>
          <w:b/>
          <w:bCs/>
          <w:color w:val="000000"/>
          <w:sz w:val="28"/>
          <w:szCs w:val="28"/>
        </w:rPr>
        <w:t xml:space="preserve">Some </w:t>
      </w:r>
      <w:r w:rsidR="00FB5E53">
        <w:rPr>
          <w:rFonts w:ascii="Calibri" w:eastAsia="Times New Roman" w:hAnsi="Calibri" w:cs="Calibri"/>
          <w:b/>
          <w:bCs/>
          <w:color w:val="000000"/>
          <w:sz w:val="28"/>
          <w:szCs w:val="28"/>
        </w:rPr>
        <w:t>railroad-based</w:t>
      </w:r>
      <w:r w:rsidR="00BD227B">
        <w:rPr>
          <w:rFonts w:ascii="Calibri" w:eastAsia="Times New Roman" w:hAnsi="Calibri" w:cs="Calibri"/>
          <w:b/>
          <w:bCs/>
          <w:color w:val="000000"/>
          <w:sz w:val="28"/>
          <w:szCs w:val="28"/>
        </w:rPr>
        <w:t xml:space="preserve"> </w:t>
      </w:r>
      <w:r w:rsidRPr="004146C2">
        <w:rPr>
          <w:rFonts w:ascii="Calibri" w:eastAsia="Times New Roman" w:hAnsi="Calibri" w:cs="Calibri"/>
          <w:b/>
          <w:bCs/>
          <w:color w:val="000000"/>
          <w:sz w:val="28"/>
          <w:szCs w:val="28"/>
        </w:rPr>
        <w:t>use cases and applications that require peer-to-peer mode of communication:</w:t>
      </w:r>
    </w:p>
    <w:p w14:paraId="004F1AA8" w14:textId="77777777" w:rsidR="000F488E" w:rsidRPr="004146C2" w:rsidRDefault="000F488E" w:rsidP="004106A5">
      <w:pPr>
        <w:pStyle w:val="ListParagraph"/>
        <w:spacing w:after="0" w:line="240" w:lineRule="auto"/>
        <w:ind w:left="0"/>
        <w:rPr>
          <w:rFonts w:ascii="Calibri" w:eastAsia="Times New Roman" w:hAnsi="Calibri" w:cs="Calibri"/>
          <w:b/>
          <w:bCs/>
          <w:color w:val="000000"/>
          <w:sz w:val="28"/>
          <w:szCs w:val="28"/>
        </w:rPr>
      </w:pPr>
    </w:p>
    <w:tbl>
      <w:tblPr>
        <w:tblW w:w="5000" w:type="pct"/>
        <w:tblLook w:val="04A0" w:firstRow="1" w:lastRow="0" w:firstColumn="1" w:lastColumn="0" w:noHBand="0" w:noVBand="1"/>
      </w:tblPr>
      <w:tblGrid>
        <w:gridCol w:w="1946"/>
        <w:gridCol w:w="888"/>
        <w:gridCol w:w="1465"/>
        <w:gridCol w:w="5051"/>
      </w:tblGrid>
      <w:tr w:rsidR="000F488E" w:rsidRPr="000F488E" w14:paraId="62796970" w14:textId="77777777" w:rsidTr="00040F6A">
        <w:trPr>
          <w:trHeight w:val="1152"/>
        </w:trPr>
        <w:tc>
          <w:tcPr>
            <w:tcW w:w="10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52BC8" w14:textId="77777777" w:rsidR="000F488E" w:rsidRPr="000F488E" w:rsidRDefault="000F488E" w:rsidP="000F488E">
            <w:pPr>
              <w:spacing w:after="0" w:line="240" w:lineRule="auto"/>
              <w:jc w:val="center"/>
              <w:rPr>
                <w:rFonts w:ascii="Calibri" w:eastAsia="Times New Roman" w:hAnsi="Calibri" w:cs="Calibri"/>
                <w:b/>
                <w:bCs/>
                <w:color w:val="000000"/>
              </w:rPr>
            </w:pPr>
            <w:r w:rsidRPr="000F488E">
              <w:rPr>
                <w:rFonts w:ascii="Calibri" w:eastAsia="Times New Roman" w:hAnsi="Calibri" w:cs="Calibri"/>
                <w:b/>
                <w:bCs/>
                <w:color w:val="000000"/>
              </w:rPr>
              <w:t>Respondent</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14:paraId="222D6AFB" w14:textId="77777777" w:rsidR="000F488E" w:rsidRPr="000F488E" w:rsidRDefault="000F488E" w:rsidP="000F488E">
            <w:pPr>
              <w:spacing w:after="0" w:line="240" w:lineRule="auto"/>
              <w:jc w:val="center"/>
              <w:rPr>
                <w:rFonts w:ascii="Calibri" w:eastAsia="Times New Roman" w:hAnsi="Calibri" w:cs="Calibri"/>
                <w:b/>
                <w:bCs/>
                <w:color w:val="000000"/>
              </w:rPr>
            </w:pPr>
            <w:r w:rsidRPr="000F488E">
              <w:rPr>
                <w:rFonts w:ascii="Calibri" w:eastAsia="Times New Roman" w:hAnsi="Calibri" w:cs="Calibri"/>
                <w:b/>
                <w:bCs/>
                <w:color w:val="000000"/>
              </w:rPr>
              <w:t>Market</w:t>
            </w:r>
          </w:p>
        </w:tc>
        <w:tc>
          <w:tcPr>
            <w:tcW w:w="783" w:type="pct"/>
            <w:tcBorders>
              <w:top w:val="single" w:sz="4" w:space="0" w:color="auto"/>
              <w:left w:val="nil"/>
              <w:bottom w:val="single" w:sz="4" w:space="0" w:color="auto"/>
              <w:right w:val="single" w:sz="4" w:space="0" w:color="auto"/>
            </w:tcBorders>
            <w:shd w:val="clear" w:color="auto" w:fill="auto"/>
            <w:noWrap/>
            <w:vAlign w:val="bottom"/>
            <w:hideMark/>
          </w:tcPr>
          <w:p w14:paraId="436DD20F" w14:textId="77777777" w:rsidR="000F488E" w:rsidRPr="000F488E" w:rsidRDefault="000F488E" w:rsidP="000F488E">
            <w:pPr>
              <w:spacing w:after="0" w:line="240" w:lineRule="auto"/>
              <w:jc w:val="center"/>
              <w:rPr>
                <w:rFonts w:ascii="Calibri" w:eastAsia="Times New Roman" w:hAnsi="Calibri" w:cs="Calibri"/>
                <w:b/>
                <w:bCs/>
                <w:color w:val="000000"/>
              </w:rPr>
            </w:pPr>
            <w:r w:rsidRPr="000F488E">
              <w:rPr>
                <w:rFonts w:ascii="Calibri" w:eastAsia="Times New Roman" w:hAnsi="Calibri" w:cs="Calibri"/>
                <w:b/>
                <w:bCs/>
                <w:color w:val="000000"/>
              </w:rPr>
              <w:t>ID</w:t>
            </w:r>
          </w:p>
        </w:tc>
        <w:tc>
          <w:tcPr>
            <w:tcW w:w="2701" w:type="pct"/>
            <w:tcBorders>
              <w:top w:val="single" w:sz="4" w:space="0" w:color="auto"/>
              <w:left w:val="nil"/>
              <w:bottom w:val="single" w:sz="4" w:space="0" w:color="auto"/>
              <w:right w:val="single" w:sz="4" w:space="0" w:color="auto"/>
            </w:tcBorders>
            <w:shd w:val="clear" w:color="auto" w:fill="auto"/>
            <w:vAlign w:val="bottom"/>
            <w:hideMark/>
          </w:tcPr>
          <w:p w14:paraId="67207019" w14:textId="77777777" w:rsidR="000F488E" w:rsidRPr="000F488E" w:rsidRDefault="000F488E" w:rsidP="000F488E">
            <w:pPr>
              <w:spacing w:after="0" w:line="240" w:lineRule="auto"/>
              <w:jc w:val="center"/>
              <w:rPr>
                <w:rFonts w:ascii="Calibri" w:eastAsia="Times New Roman" w:hAnsi="Calibri" w:cs="Calibri"/>
                <w:b/>
                <w:bCs/>
                <w:color w:val="000000"/>
              </w:rPr>
            </w:pPr>
            <w:r w:rsidRPr="000F488E">
              <w:rPr>
                <w:rFonts w:ascii="Calibri" w:eastAsia="Times New Roman" w:hAnsi="Calibri" w:cs="Calibri"/>
                <w:b/>
                <w:bCs/>
                <w:color w:val="000000"/>
              </w:rPr>
              <w:t>Use Case/Application</w:t>
            </w:r>
          </w:p>
        </w:tc>
      </w:tr>
      <w:tr w:rsidR="000F488E" w:rsidRPr="000F488E" w14:paraId="52F734E2" w14:textId="77777777" w:rsidTr="00040F6A">
        <w:trPr>
          <w:trHeight w:val="288"/>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66CEDF47"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29588EB8"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45680036"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Rail_1_Mete</w:t>
            </w:r>
          </w:p>
        </w:tc>
        <w:tc>
          <w:tcPr>
            <w:tcW w:w="2701" w:type="pct"/>
            <w:tcBorders>
              <w:top w:val="nil"/>
              <w:left w:val="nil"/>
              <w:bottom w:val="single" w:sz="4" w:space="0" w:color="auto"/>
              <w:right w:val="single" w:sz="4" w:space="0" w:color="auto"/>
            </w:tcBorders>
            <w:shd w:val="clear" w:color="auto" w:fill="auto"/>
            <w:vAlign w:val="bottom"/>
            <w:hideMark/>
          </w:tcPr>
          <w:p w14:paraId="41DCE984"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Central Traffic Controller Communication</w:t>
            </w:r>
          </w:p>
        </w:tc>
      </w:tr>
      <w:tr w:rsidR="000F488E" w:rsidRPr="000F488E" w14:paraId="3253F03B" w14:textId="77777777" w:rsidTr="00040F6A">
        <w:trPr>
          <w:trHeight w:val="288"/>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70B4AA53"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5DF72564"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6D625540"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Rail_2_Mete</w:t>
            </w:r>
          </w:p>
        </w:tc>
        <w:tc>
          <w:tcPr>
            <w:tcW w:w="2701" w:type="pct"/>
            <w:tcBorders>
              <w:top w:val="nil"/>
              <w:left w:val="nil"/>
              <w:bottom w:val="single" w:sz="4" w:space="0" w:color="auto"/>
              <w:right w:val="single" w:sz="4" w:space="0" w:color="auto"/>
            </w:tcBorders>
            <w:shd w:val="clear" w:color="auto" w:fill="auto"/>
            <w:vAlign w:val="bottom"/>
            <w:hideMark/>
          </w:tcPr>
          <w:p w14:paraId="706D75FA"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Differential GPS</w:t>
            </w:r>
          </w:p>
        </w:tc>
      </w:tr>
      <w:tr w:rsidR="000F488E" w:rsidRPr="000F488E" w14:paraId="5666A3A8"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5933DD60"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35C092D4"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37CD9885"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Rail_3_Mete</w:t>
            </w:r>
          </w:p>
        </w:tc>
        <w:tc>
          <w:tcPr>
            <w:tcW w:w="2701" w:type="pct"/>
            <w:tcBorders>
              <w:top w:val="nil"/>
              <w:left w:val="nil"/>
              <w:bottom w:val="single" w:sz="4" w:space="0" w:color="auto"/>
              <w:right w:val="single" w:sz="4" w:space="0" w:color="auto"/>
            </w:tcBorders>
            <w:shd w:val="clear" w:color="auto" w:fill="auto"/>
            <w:vAlign w:val="bottom"/>
            <w:hideMark/>
          </w:tcPr>
          <w:p w14:paraId="6561076C"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Drone Communication</w:t>
            </w:r>
          </w:p>
        </w:tc>
      </w:tr>
      <w:tr w:rsidR="000F488E" w:rsidRPr="000F488E" w14:paraId="7A115B22" w14:textId="77777777" w:rsidTr="00040F6A">
        <w:trPr>
          <w:trHeight w:val="288"/>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3AA153AD"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5A13E00C"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47872226"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Rail_4_Mete</w:t>
            </w:r>
          </w:p>
        </w:tc>
        <w:tc>
          <w:tcPr>
            <w:tcW w:w="2701" w:type="pct"/>
            <w:tcBorders>
              <w:top w:val="nil"/>
              <w:left w:val="nil"/>
              <w:bottom w:val="single" w:sz="4" w:space="0" w:color="auto"/>
              <w:right w:val="single" w:sz="4" w:space="0" w:color="auto"/>
            </w:tcBorders>
            <w:shd w:val="clear" w:color="auto" w:fill="auto"/>
            <w:vAlign w:val="bottom"/>
            <w:hideMark/>
          </w:tcPr>
          <w:p w14:paraId="2635D3F6"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Employee-in-charge</w:t>
            </w:r>
          </w:p>
        </w:tc>
      </w:tr>
      <w:tr w:rsidR="000F488E" w:rsidRPr="000F488E" w14:paraId="0890B11D"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06E20E3B"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2948B00C"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64968231"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Rail_5_Mete</w:t>
            </w:r>
          </w:p>
        </w:tc>
        <w:tc>
          <w:tcPr>
            <w:tcW w:w="2701" w:type="pct"/>
            <w:tcBorders>
              <w:top w:val="nil"/>
              <w:left w:val="nil"/>
              <w:bottom w:val="single" w:sz="4" w:space="0" w:color="auto"/>
              <w:right w:val="single" w:sz="4" w:space="0" w:color="auto"/>
            </w:tcBorders>
            <w:shd w:val="clear" w:color="000000" w:fill="FFFF00"/>
            <w:vAlign w:val="bottom"/>
            <w:hideMark/>
          </w:tcPr>
          <w:p w14:paraId="7D0D76BA"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End-of-Train Communication</w:t>
            </w:r>
          </w:p>
        </w:tc>
      </w:tr>
      <w:tr w:rsidR="000F488E" w:rsidRPr="000F488E" w14:paraId="1B0C90DD"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31E75C9C"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13D8938F"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76A181FA"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Rail_6_Mete</w:t>
            </w:r>
          </w:p>
        </w:tc>
        <w:tc>
          <w:tcPr>
            <w:tcW w:w="2701" w:type="pct"/>
            <w:tcBorders>
              <w:top w:val="nil"/>
              <w:left w:val="nil"/>
              <w:bottom w:val="single" w:sz="4" w:space="0" w:color="auto"/>
              <w:right w:val="single" w:sz="4" w:space="0" w:color="auto"/>
            </w:tcBorders>
            <w:shd w:val="clear" w:color="auto" w:fill="auto"/>
            <w:vAlign w:val="bottom"/>
            <w:hideMark/>
          </w:tcPr>
          <w:p w14:paraId="2D045A65"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Fault detector communication</w:t>
            </w:r>
          </w:p>
        </w:tc>
      </w:tr>
      <w:tr w:rsidR="000F488E" w:rsidRPr="000F488E" w14:paraId="6285E9F5" w14:textId="77777777" w:rsidTr="00040F6A">
        <w:trPr>
          <w:trHeight w:val="288"/>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4C1E1C4A"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3A3030F4"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65D2D3F5"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Rail_7_Mete</w:t>
            </w:r>
          </w:p>
        </w:tc>
        <w:tc>
          <w:tcPr>
            <w:tcW w:w="2701" w:type="pct"/>
            <w:tcBorders>
              <w:top w:val="nil"/>
              <w:left w:val="nil"/>
              <w:bottom w:val="single" w:sz="4" w:space="0" w:color="auto"/>
              <w:right w:val="single" w:sz="4" w:space="0" w:color="auto"/>
            </w:tcBorders>
            <w:shd w:val="clear" w:color="000000" w:fill="F4B084"/>
            <w:vAlign w:val="bottom"/>
            <w:hideMark/>
          </w:tcPr>
          <w:p w14:paraId="641A5D9B"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Grade Crossing Communication</w:t>
            </w:r>
          </w:p>
        </w:tc>
      </w:tr>
      <w:tr w:rsidR="000F488E" w:rsidRPr="000F488E" w14:paraId="33D72A0F"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466D565D"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6B96F903"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19DBD005"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Rail_8_Mete</w:t>
            </w:r>
          </w:p>
        </w:tc>
        <w:tc>
          <w:tcPr>
            <w:tcW w:w="2701" w:type="pct"/>
            <w:tcBorders>
              <w:top w:val="nil"/>
              <w:left w:val="nil"/>
              <w:bottom w:val="single" w:sz="4" w:space="0" w:color="auto"/>
              <w:right w:val="single" w:sz="4" w:space="0" w:color="auto"/>
            </w:tcBorders>
            <w:shd w:val="clear" w:color="auto" w:fill="auto"/>
            <w:vAlign w:val="bottom"/>
            <w:hideMark/>
          </w:tcPr>
          <w:p w14:paraId="20C800E6"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Grade Crossing Communication</w:t>
            </w:r>
          </w:p>
        </w:tc>
      </w:tr>
      <w:tr w:rsidR="000F488E" w:rsidRPr="000F488E" w14:paraId="796745A0" w14:textId="77777777" w:rsidTr="00040F6A">
        <w:trPr>
          <w:trHeight w:val="288"/>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60754542"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0DEEDD94"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1FB7401F"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Rail_9_Mete</w:t>
            </w:r>
          </w:p>
        </w:tc>
        <w:tc>
          <w:tcPr>
            <w:tcW w:w="2701" w:type="pct"/>
            <w:tcBorders>
              <w:top w:val="nil"/>
              <w:left w:val="nil"/>
              <w:bottom w:val="single" w:sz="4" w:space="0" w:color="auto"/>
              <w:right w:val="single" w:sz="4" w:space="0" w:color="auto"/>
            </w:tcBorders>
            <w:shd w:val="clear" w:color="auto" w:fill="auto"/>
            <w:vAlign w:val="bottom"/>
            <w:hideMark/>
          </w:tcPr>
          <w:p w14:paraId="5423B86E"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Hy-rail Limits Compliance</w:t>
            </w:r>
          </w:p>
        </w:tc>
      </w:tr>
      <w:tr w:rsidR="000F488E" w:rsidRPr="000F488E" w14:paraId="24E6C3C8"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09E6FA06"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7D12650F"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45BBE915"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Rail_10_Mete</w:t>
            </w:r>
          </w:p>
        </w:tc>
        <w:tc>
          <w:tcPr>
            <w:tcW w:w="2701" w:type="pct"/>
            <w:tcBorders>
              <w:top w:val="nil"/>
              <w:left w:val="nil"/>
              <w:bottom w:val="single" w:sz="4" w:space="0" w:color="auto"/>
              <w:right w:val="single" w:sz="4" w:space="0" w:color="auto"/>
            </w:tcBorders>
            <w:shd w:val="clear" w:color="auto" w:fill="F4B083" w:themeFill="accent2" w:themeFillTint="99"/>
            <w:vAlign w:val="bottom"/>
            <w:hideMark/>
          </w:tcPr>
          <w:p w14:paraId="54E9B58D" w14:textId="4C2452B1" w:rsidR="000F488E" w:rsidRPr="000F488E" w:rsidRDefault="00690B27" w:rsidP="000F488E">
            <w:pPr>
              <w:spacing w:after="0" w:line="240" w:lineRule="auto"/>
              <w:rPr>
                <w:rFonts w:ascii="Calibri" w:eastAsia="Times New Roman" w:hAnsi="Calibri" w:cs="Calibri"/>
                <w:color w:val="000000"/>
              </w:rPr>
            </w:pPr>
            <w:r w:rsidRPr="00040F6A">
              <w:rPr>
                <w:rFonts w:ascii="Calibri" w:eastAsia="Times New Roman" w:hAnsi="Calibri" w:cs="Calibri"/>
                <w:color w:val="000000" w:themeColor="text1"/>
              </w:rPr>
              <w:t xml:space="preserve">Interoperable Train Control – Positive Train Control (ITC-PTC), e.g., </w:t>
            </w:r>
            <w:r w:rsidR="000F488E" w:rsidRPr="000F488E">
              <w:rPr>
                <w:rFonts w:ascii="Calibri" w:eastAsia="Times New Roman" w:hAnsi="Calibri" w:cs="Calibri"/>
                <w:color w:val="000000"/>
              </w:rPr>
              <w:t xml:space="preserve">Interoperable Electronic Train Management System (I-ETMS) </w:t>
            </w:r>
          </w:p>
        </w:tc>
      </w:tr>
      <w:tr w:rsidR="000F488E" w:rsidRPr="000F488E" w14:paraId="62F26D1B" w14:textId="77777777" w:rsidTr="00040F6A">
        <w:trPr>
          <w:trHeight w:val="288"/>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38D1B5B8"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60351DCC"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70C4FFA9"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Rail_12_Mete</w:t>
            </w:r>
          </w:p>
        </w:tc>
        <w:tc>
          <w:tcPr>
            <w:tcW w:w="2701" w:type="pct"/>
            <w:tcBorders>
              <w:top w:val="nil"/>
              <w:left w:val="nil"/>
              <w:bottom w:val="single" w:sz="4" w:space="0" w:color="auto"/>
              <w:right w:val="single" w:sz="4" w:space="0" w:color="auto"/>
            </w:tcBorders>
            <w:shd w:val="clear" w:color="000000" w:fill="FFFF00"/>
            <w:vAlign w:val="bottom"/>
            <w:hideMark/>
          </w:tcPr>
          <w:p w14:paraId="5090ED74"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Locomotive Distributed Power</w:t>
            </w:r>
          </w:p>
        </w:tc>
      </w:tr>
      <w:tr w:rsidR="000F488E" w:rsidRPr="000F488E" w14:paraId="7C5CDCFD" w14:textId="77777777" w:rsidTr="00040F6A">
        <w:trPr>
          <w:trHeight w:val="288"/>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09508937"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71ACC5BD"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0C2ADDCC"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Rail_13_Mete</w:t>
            </w:r>
          </w:p>
        </w:tc>
        <w:tc>
          <w:tcPr>
            <w:tcW w:w="2701" w:type="pct"/>
            <w:tcBorders>
              <w:top w:val="nil"/>
              <w:left w:val="nil"/>
              <w:bottom w:val="single" w:sz="4" w:space="0" w:color="auto"/>
              <w:right w:val="single" w:sz="4" w:space="0" w:color="auto"/>
            </w:tcBorders>
            <w:shd w:val="clear" w:color="auto" w:fill="auto"/>
            <w:vAlign w:val="bottom"/>
            <w:hideMark/>
          </w:tcPr>
          <w:p w14:paraId="638B9195"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On-board Sensor Network</w:t>
            </w:r>
          </w:p>
        </w:tc>
      </w:tr>
      <w:tr w:rsidR="000F488E" w:rsidRPr="000F488E" w14:paraId="22C62B47"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1196CA47"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60DABCB7"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428697CA"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Rail_14_Mete</w:t>
            </w:r>
          </w:p>
        </w:tc>
        <w:tc>
          <w:tcPr>
            <w:tcW w:w="2701" w:type="pct"/>
            <w:tcBorders>
              <w:top w:val="nil"/>
              <w:left w:val="nil"/>
              <w:bottom w:val="single" w:sz="4" w:space="0" w:color="auto"/>
              <w:right w:val="single" w:sz="4" w:space="0" w:color="auto"/>
            </w:tcBorders>
            <w:shd w:val="clear" w:color="000000" w:fill="FFFF00"/>
            <w:vAlign w:val="bottom"/>
            <w:hideMark/>
          </w:tcPr>
          <w:p w14:paraId="4079FC05"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Remote Control Locomotive</w:t>
            </w:r>
          </w:p>
        </w:tc>
      </w:tr>
      <w:tr w:rsidR="000F488E" w:rsidRPr="000F488E" w14:paraId="0899CB86" w14:textId="77777777" w:rsidTr="00040F6A">
        <w:trPr>
          <w:trHeight w:val="288"/>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27770601"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1C2E2B95"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324AB717"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Rail_15_Mete</w:t>
            </w:r>
          </w:p>
        </w:tc>
        <w:tc>
          <w:tcPr>
            <w:tcW w:w="2701" w:type="pct"/>
            <w:tcBorders>
              <w:top w:val="nil"/>
              <w:left w:val="nil"/>
              <w:bottom w:val="single" w:sz="4" w:space="0" w:color="auto"/>
              <w:right w:val="single" w:sz="4" w:space="0" w:color="auto"/>
            </w:tcBorders>
            <w:shd w:val="clear" w:color="auto" w:fill="auto"/>
            <w:vAlign w:val="bottom"/>
            <w:hideMark/>
          </w:tcPr>
          <w:p w14:paraId="775EBD87"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Wayside Maintenance</w:t>
            </w:r>
          </w:p>
        </w:tc>
      </w:tr>
      <w:tr w:rsidR="000F488E" w:rsidRPr="000F488E" w14:paraId="2C131FB9" w14:textId="77777777" w:rsidTr="00040F6A">
        <w:trPr>
          <w:trHeight w:val="288"/>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0F218150" w14:textId="77777777" w:rsidR="000F488E" w:rsidRPr="000F488E" w:rsidRDefault="000F488E" w:rsidP="000F488E">
            <w:pPr>
              <w:spacing w:after="0" w:line="240" w:lineRule="auto"/>
              <w:rPr>
                <w:rFonts w:ascii="Calibri" w:eastAsia="Times New Roman" w:hAnsi="Calibri" w:cs="Calibri"/>
                <w:color w:val="000000"/>
              </w:rPr>
            </w:pPr>
            <w:proofErr w:type="spellStart"/>
            <w:r w:rsidRPr="000F488E">
              <w:rPr>
                <w:rFonts w:ascii="Calibri" w:eastAsia="Times New Roman" w:hAnsi="Calibri" w:cs="Calibri"/>
                <w:color w:val="000000"/>
              </w:rPr>
              <w:t>Meteorcomm</w:t>
            </w:r>
            <w:proofErr w:type="spellEnd"/>
          </w:p>
        </w:tc>
        <w:tc>
          <w:tcPr>
            <w:tcW w:w="475" w:type="pct"/>
            <w:tcBorders>
              <w:top w:val="nil"/>
              <w:left w:val="nil"/>
              <w:bottom w:val="single" w:sz="4" w:space="0" w:color="auto"/>
              <w:right w:val="single" w:sz="4" w:space="0" w:color="auto"/>
            </w:tcBorders>
            <w:shd w:val="clear" w:color="auto" w:fill="auto"/>
            <w:vAlign w:val="bottom"/>
            <w:hideMark/>
          </w:tcPr>
          <w:p w14:paraId="136AA54B"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7D53EFCE"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Rail_16_Mete</w:t>
            </w:r>
          </w:p>
        </w:tc>
        <w:tc>
          <w:tcPr>
            <w:tcW w:w="2701" w:type="pct"/>
            <w:tcBorders>
              <w:top w:val="nil"/>
              <w:left w:val="nil"/>
              <w:bottom w:val="single" w:sz="4" w:space="0" w:color="auto"/>
              <w:right w:val="single" w:sz="4" w:space="0" w:color="auto"/>
            </w:tcBorders>
            <w:shd w:val="clear" w:color="auto" w:fill="auto"/>
            <w:vAlign w:val="bottom"/>
            <w:hideMark/>
          </w:tcPr>
          <w:p w14:paraId="1823AF92"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Worksite protection</w:t>
            </w:r>
          </w:p>
        </w:tc>
      </w:tr>
      <w:tr w:rsidR="000F488E" w:rsidRPr="000F488E" w14:paraId="208FB5D5"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74B4D212"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Siemens Mobility</w:t>
            </w:r>
          </w:p>
        </w:tc>
        <w:tc>
          <w:tcPr>
            <w:tcW w:w="475" w:type="pct"/>
            <w:tcBorders>
              <w:top w:val="nil"/>
              <w:left w:val="nil"/>
              <w:bottom w:val="single" w:sz="4" w:space="0" w:color="auto"/>
              <w:right w:val="single" w:sz="4" w:space="0" w:color="auto"/>
            </w:tcBorders>
            <w:shd w:val="clear" w:color="auto" w:fill="auto"/>
            <w:vAlign w:val="bottom"/>
            <w:hideMark/>
          </w:tcPr>
          <w:p w14:paraId="57EC02E2"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14378C2B"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Rail_17_Siem</w:t>
            </w:r>
          </w:p>
        </w:tc>
        <w:tc>
          <w:tcPr>
            <w:tcW w:w="2701" w:type="pct"/>
            <w:tcBorders>
              <w:top w:val="nil"/>
              <w:left w:val="nil"/>
              <w:bottom w:val="single" w:sz="4" w:space="0" w:color="auto"/>
              <w:right w:val="single" w:sz="4" w:space="0" w:color="auto"/>
            </w:tcBorders>
            <w:shd w:val="clear" w:color="auto" w:fill="auto"/>
            <w:vAlign w:val="bottom"/>
            <w:hideMark/>
          </w:tcPr>
          <w:p w14:paraId="32090EF6"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Advanced Civil Speed Enforcement System (ACSES) Train control</w:t>
            </w:r>
          </w:p>
        </w:tc>
      </w:tr>
      <w:tr w:rsidR="000F488E" w:rsidRPr="000F488E" w14:paraId="4F945056"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443F6447"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Siemens Mobility</w:t>
            </w:r>
          </w:p>
        </w:tc>
        <w:tc>
          <w:tcPr>
            <w:tcW w:w="475" w:type="pct"/>
            <w:tcBorders>
              <w:top w:val="nil"/>
              <w:left w:val="nil"/>
              <w:bottom w:val="single" w:sz="4" w:space="0" w:color="auto"/>
              <w:right w:val="single" w:sz="4" w:space="0" w:color="auto"/>
            </w:tcBorders>
            <w:shd w:val="clear" w:color="auto" w:fill="auto"/>
            <w:vAlign w:val="bottom"/>
            <w:hideMark/>
          </w:tcPr>
          <w:p w14:paraId="4EF6BE9A"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6AFAE65F"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Rail_18_Siem</w:t>
            </w:r>
          </w:p>
        </w:tc>
        <w:tc>
          <w:tcPr>
            <w:tcW w:w="2701" w:type="pct"/>
            <w:tcBorders>
              <w:top w:val="nil"/>
              <w:left w:val="nil"/>
              <w:bottom w:val="single" w:sz="4" w:space="0" w:color="auto"/>
              <w:right w:val="single" w:sz="4" w:space="0" w:color="auto"/>
            </w:tcBorders>
            <w:shd w:val="clear" w:color="000000" w:fill="F4B084"/>
            <w:vAlign w:val="bottom"/>
            <w:hideMark/>
          </w:tcPr>
          <w:p w14:paraId="3664AED7"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Defect detectors</w:t>
            </w:r>
          </w:p>
        </w:tc>
      </w:tr>
      <w:tr w:rsidR="000F488E" w:rsidRPr="000F488E" w14:paraId="73B18D90"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07DAD21B"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Siemens Mobility</w:t>
            </w:r>
          </w:p>
        </w:tc>
        <w:tc>
          <w:tcPr>
            <w:tcW w:w="475" w:type="pct"/>
            <w:tcBorders>
              <w:top w:val="nil"/>
              <w:left w:val="nil"/>
              <w:bottom w:val="single" w:sz="4" w:space="0" w:color="auto"/>
              <w:right w:val="single" w:sz="4" w:space="0" w:color="auto"/>
            </w:tcBorders>
            <w:shd w:val="clear" w:color="auto" w:fill="auto"/>
            <w:vAlign w:val="bottom"/>
            <w:hideMark/>
          </w:tcPr>
          <w:p w14:paraId="70BB07A2"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5220CA09"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Rail_19_Siem</w:t>
            </w:r>
          </w:p>
        </w:tc>
        <w:tc>
          <w:tcPr>
            <w:tcW w:w="2701" w:type="pct"/>
            <w:tcBorders>
              <w:top w:val="nil"/>
              <w:left w:val="nil"/>
              <w:bottom w:val="single" w:sz="4" w:space="0" w:color="auto"/>
              <w:right w:val="single" w:sz="4" w:space="0" w:color="auto"/>
            </w:tcBorders>
            <w:shd w:val="clear" w:color="000000" w:fill="FFFF00"/>
            <w:vAlign w:val="bottom"/>
            <w:hideMark/>
          </w:tcPr>
          <w:p w14:paraId="4EF3A298"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End-of-train (EOT)/Head-of-Train (HOT)</w:t>
            </w:r>
          </w:p>
        </w:tc>
      </w:tr>
      <w:tr w:rsidR="000F488E" w:rsidRPr="000F488E" w14:paraId="0E792DE1"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7D90C02D"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lastRenderedPageBreak/>
              <w:t>Siemens Mobility</w:t>
            </w:r>
          </w:p>
        </w:tc>
        <w:tc>
          <w:tcPr>
            <w:tcW w:w="475" w:type="pct"/>
            <w:tcBorders>
              <w:top w:val="nil"/>
              <w:left w:val="nil"/>
              <w:bottom w:val="single" w:sz="4" w:space="0" w:color="auto"/>
              <w:right w:val="single" w:sz="4" w:space="0" w:color="auto"/>
            </w:tcBorders>
            <w:shd w:val="clear" w:color="auto" w:fill="auto"/>
            <w:vAlign w:val="bottom"/>
            <w:hideMark/>
          </w:tcPr>
          <w:p w14:paraId="352969B9"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10C99CED"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Rail_20_Siem</w:t>
            </w:r>
          </w:p>
        </w:tc>
        <w:tc>
          <w:tcPr>
            <w:tcW w:w="2701" w:type="pct"/>
            <w:tcBorders>
              <w:top w:val="nil"/>
              <w:left w:val="nil"/>
              <w:bottom w:val="single" w:sz="4" w:space="0" w:color="auto"/>
              <w:right w:val="single" w:sz="4" w:space="0" w:color="auto"/>
            </w:tcBorders>
            <w:shd w:val="clear" w:color="000000" w:fill="F4B084"/>
            <w:vAlign w:val="bottom"/>
            <w:hideMark/>
          </w:tcPr>
          <w:p w14:paraId="2195E4D9"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Local DTMF crossing activation</w:t>
            </w:r>
          </w:p>
        </w:tc>
      </w:tr>
      <w:tr w:rsidR="000F488E" w:rsidRPr="000F488E" w14:paraId="481D743A"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59E1CA6F"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Siemens Mobility</w:t>
            </w:r>
          </w:p>
        </w:tc>
        <w:tc>
          <w:tcPr>
            <w:tcW w:w="475" w:type="pct"/>
            <w:tcBorders>
              <w:top w:val="nil"/>
              <w:left w:val="nil"/>
              <w:bottom w:val="single" w:sz="4" w:space="0" w:color="auto"/>
              <w:right w:val="single" w:sz="4" w:space="0" w:color="auto"/>
            </w:tcBorders>
            <w:shd w:val="clear" w:color="auto" w:fill="auto"/>
            <w:vAlign w:val="bottom"/>
            <w:hideMark/>
          </w:tcPr>
          <w:p w14:paraId="461FD8EB"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4ED18BFB"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Rail_21_Siem</w:t>
            </w:r>
          </w:p>
        </w:tc>
        <w:tc>
          <w:tcPr>
            <w:tcW w:w="2701" w:type="pct"/>
            <w:tcBorders>
              <w:top w:val="nil"/>
              <w:left w:val="nil"/>
              <w:bottom w:val="single" w:sz="4" w:space="0" w:color="auto"/>
              <w:right w:val="single" w:sz="4" w:space="0" w:color="auto"/>
            </w:tcBorders>
            <w:shd w:val="clear" w:color="000000" w:fill="F4B084"/>
            <w:vAlign w:val="bottom"/>
            <w:hideMark/>
          </w:tcPr>
          <w:p w14:paraId="57F40981"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Positive Train Control (PTC)-enabled crossing</w:t>
            </w:r>
          </w:p>
        </w:tc>
      </w:tr>
      <w:tr w:rsidR="000F488E" w:rsidRPr="000F488E" w14:paraId="14BC16FE"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2D00B129"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Siemens Mobility</w:t>
            </w:r>
          </w:p>
        </w:tc>
        <w:tc>
          <w:tcPr>
            <w:tcW w:w="475" w:type="pct"/>
            <w:tcBorders>
              <w:top w:val="nil"/>
              <w:left w:val="nil"/>
              <w:bottom w:val="single" w:sz="4" w:space="0" w:color="auto"/>
              <w:right w:val="single" w:sz="4" w:space="0" w:color="auto"/>
            </w:tcBorders>
            <w:shd w:val="clear" w:color="auto" w:fill="auto"/>
            <w:vAlign w:val="bottom"/>
            <w:hideMark/>
          </w:tcPr>
          <w:p w14:paraId="0E992E71"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25974F89"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Rail_22_Siem</w:t>
            </w:r>
          </w:p>
        </w:tc>
        <w:tc>
          <w:tcPr>
            <w:tcW w:w="2701" w:type="pct"/>
            <w:tcBorders>
              <w:top w:val="nil"/>
              <w:left w:val="nil"/>
              <w:bottom w:val="single" w:sz="4" w:space="0" w:color="auto"/>
              <w:right w:val="single" w:sz="4" w:space="0" w:color="auto"/>
            </w:tcBorders>
            <w:shd w:val="clear" w:color="auto" w:fill="auto"/>
            <w:vAlign w:val="bottom"/>
            <w:hideMark/>
          </w:tcPr>
          <w:p w14:paraId="38D3143C"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 xml:space="preserve">Remote monitoring and systems </w:t>
            </w:r>
            <w:proofErr w:type="spellStart"/>
            <w:r w:rsidRPr="000F488E">
              <w:rPr>
                <w:rFonts w:ascii="Calibri" w:eastAsia="Times New Roman" w:hAnsi="Calibri" w:cs="Calibri"/>
                <w:color w:val="000000"/>
              </w:rPr>
              <w:t>mgmt</w:t>
            </w:r>
            <w:proofErr w:type="spellEnd"/>
          </w:p>
        </w:tc>
      </w:tr>
      <w:tr w:rsidR="000F488E" w:rsidRPr="000F488E" w14:paraId="56D30AB5"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0ECAD5E9"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Siemens Mobility</w:t>
            </w:r>
          </w:p>
        </w:tc>
        <w:tc>
          <w:tcPr>
            <w:tcW w:w="475" w:type="pct"/>
            <w:tcBorders>
              <w:top w:val="nil"/>
              <w:left w:val="nil"/>
              <w:bottom w:val="single" w:sz="4" w:space="0" w:color="auto"/>
              <w:right w:val="single" w:sz="4" w:space="0" w:color="auto"/>
            </w:tcBorders>
            <w:shd w:val="clear" w:color="auto" w:fill="auto"/>
            <w:vAlign w:val="bottom"/>
            <w:hideMark/>
          </w:tcPr>
          <w:p w14:paraId="167CF1A3"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524EB136"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Rail_23_Siem</w:t>
            </w:r>
          </w:p>
        </w:tc>
        <w:tc>
          <w:tcPr>
            <w:tcW w:w="2701" w:type="pct"/>
            <w:tcBorders>
              <w:top w:val="nil"/>
              <w:left w:val="nil"/>
              <w:bottom w:val="single" w:sz="4" w:space="0" w:color="auto"/>
              <w:right w:val="single" w:sz="4" w:space="0" w:color="auto"/>
            </w:tcBorders>
            <w:shd w:val="clear" w:color="auto" w:fill="auto"/>
            <w:vAlign w:val="bottom"/>
            <w:hideMark/>
          </w:tcPr>
          <w:p w14:paraId="2FF14AE5"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 xml:space="preserve">Remote monitoring and systems </w:t>
            </w:r>
            <w:proofErr w:type="spellStart"/>
            <w:r w:rsidRPr="000F488E">
              <w:rPr>
                <w:rFonts w:ascii="Calibri" w:eastAsia="Times New Roman" w:hAnsi="Calibri" w:cs="Calibri"/>
                <w:color w:val="000000"/>
              </w:rPr>
              <w:t>mgmt</w:t>
            </w:r>
            <w:proofErr w:type="spellEnd"/>
          </w:p>
        </w:tc>
      </w:tr>
      <w:tr w:rsidR="000F488E" w:rsidRPr="000F488E" w14:paraId="37EB9F18"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794EA196"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Siemens Mobility</w:t>
            </w:r>
          </w:p>
        </w:tc>
        <w:tc>
          <w:tcPr>
            <w:tcW w:w="475" w:type="pct"/>
            <w:tcBorders>
              <w:top w:val="nil"/>
              <w:left w:val="nil"/>
              <w:bottom w:val="single" w:sz="4" w:space="0" w:color="auto"/>
              <w:right w:val="single" w:sz="4" w:space="0" w:color="auto"/>
            </w:tcBorders>
            <w:shd w:val="clear" w:color="auto" w:fill="auto"/>
            <w:vAlign w:val="bottom"/>
            <w:hideMark/>
          </w:tcPr>
          <w:p w14:paraId="5899DD8B"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21D5069F"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Rail_24_Siem</w:t>
            </w:r>
          </w:p>
        </w:tc>
        <w:tc>
          <w:tcPr>
            <w:tcW w:w="2701" w:type="pct"/>
            <w:tcBorders>
              <w:top w:val="nil"/>
              <w:left w:val="nil"/>
              <w:bottom w:val="single" w:sz="4" w:space="0" w:color="auto"/>
              <w:right w:val="single" w:sz="4" w:space="0" w:color="auto"/>
            </w:tcBorders>
            <w:shd w:val="clear" w:color="auto" w:fill="auto"/>
            <w:vAlign w:val="bottom"/>
            <w:hideMark/>
          </w:tcPr>
          <w:p w14:paraId="046BD589"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Wayside signaling</w:t>
            </w:r>
          </w:p>
        </w:tc>
      </w:tr>
      <w:tr w:rsidR="000F488E" w:rsidRPr="000F488E" w14:paraId="1A39CDC7" w14:textId="77777777" w:rsidTr="00040F6A">
        <w:trPr>
          <w:trHeight w:val="576"/>
        </w:trPr>
        <w:tc>
          <w:tcPr>
            <w:tcW w:w="1041" w:type="pct"/>
            <w:tcBorders>
              <w:top w:val="nil"/>
              <w:left w:val="single" w:sz="4" w:space="0" w:color="auto"/>
              <w:bottom w:val="single" w:sz="4" w:space="0" w:color="auto"/>
              <w:right w:val="single" w:sz="4" w:space="0" w:color="auto"/>
            </w:tcBorders>
            <w:shd w:val="clear" w:color="auto" w:fill="auto"/>
            <w:noWrap/>
            <w:vAlign w:val="bottom"/>
            <w:hideMark/>
          </w:tcPr>
          <w:p w14:paraId="654329A4"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Siemens Mobility</w:t>
            </w:r>
          </w:p>
        </w:tc>
        <w:tc>
          <w:tcPr>
            <w:tcW w:w="475" w:type="pct"/>
            <w:tcBorders>
              <w:top w:val="nil"/>
              <w:left w:val="nil"/>
              <w:bottom w:val="single" w:sz="4" w:space="0" w:color="auto"/>
              <w:right w:val="single" w:sz="4" w:space="0" w:color="auto"/>
            </w:tcBorders>
            <w:shd w:val="clear" w:color="auto" w:fill="auto"/>
            <w:vAlign w:val="bottom"/>
            <w:hideMark/>
          </w:tcPr>
          <w:p w14:paraId="5CA1752F"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w:t>
            </w:r>
          </w:p>
        </w:tc>
        <w:tc>
          <w:tcPr>
            <w:tcW w:w="783" w:type="pct"/>
            <w:tcBorders>
              <w:top w:val="nil"/>
              <w:left w:val="nil"/>
              <w:bottom w:val="single" w:sz="4" w:space="0" w:color="auto"/>
              <w:right w:val="single" w:sz="4" w:space="0" w:color="auto"/>
            </w:tcBorders>
            <w:shd w:val="clear" w:color="auto" w:fill="auto"/>
            <w:noWrap/>
            <w:vAlign w:val="bottom"/>
            <w:hideMark/>
          </w:tcPr>
          <w:p w14:paraId="39196889"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Rail_25_Siem</w:t>
            </w:r>
          </w:p>
        </w:tc>
        <w:tc>
          <w:tcPr>
            <w:tcW w:w="2701" w:type="pct"/>
            <w:tcBorders>
              <w:top w:val="nil"/>
              <w:left w:val="nil"/>
              <w:bottom w:val="single" w:sz="4" w:space="0" w:color="auto"/>
              <w:right w:val="single" w:sz="4" w:space="0" w:color="auto"/>
            </w:tcBorders>
            <w:shd w:val="clear" w:color="auto" w:fill="auto"/>
            <w:vAlign w:val="bottom"/>
            <w:hideMark/>
          </w:tcPr>
          <w:p w14:paraId="1ECC2F28" w14:textId="77777777" w:rsidR="000F488E" w:rsidRPr="000F488E" w:rsidRDefault="000F488E" w:rsidP="000F488E">
            <w:pPr>
              <w:spacing w:after="0" w:line="240" w:lineRule="auto"/>
              <w:rPr>
                <w:rFonts w:ascii="Calibri" w:eastAsia="Times New Roman" w:hAnsi="Calibri" w:cs="Calibri"/>
                <w:color w:val="000000"/>
              </w:rPr>
            </w:pPr>
            <w:r w:rsidRPr="000F488E">
              <w:rPr>
                <w:rFonts w:ascii="Calibri" w:eastAsia="Times New Roman" w:hAnsi="Calibri" w:cs="Calibri"/>
                <w:color w:val="000000"/>
              </w:rPr>
              <w:t>Wayside signaling</w:t>
            </w:r>
          </w:p>
        </w:tc>
      </w:tr>
    </w:tbl>
    <w:p w14:paraId="7851CE51" w14:textId="50DF4D4D" w:rsidR="005266EE" w:rsidRDefault="005266EE" w:rsidP="004106A5">
      <w:pPr>
        <w:pStyle w:val="ListParagraph"/>
        <w:spacing w:after="0" w:line="240" w:lineRule="auto"/>
        <w:ind w:left="0"/>
        <w:rPr>
          <w:rFonts w:ascii="Calibri" w:eastAsia="Times New Roman" w:hAnsi="Calibri" w:cs="Calibri"/>
          <w:color w:val="000000"/>
          <w:sz w:val="24"/>
          <w:szCs w:val="24"/>
        </w:rPr>
      </w:pPr>
    </w:p>
    <w:p w14:paraId="7F6A5A5E" w14:textId="77777777" w:rsidR="00FB5E53" w:rsidRDefault="00FB5E53" w:rsidP="004106A5">
      <w:pPr>
        <w:pStyle w:val="ListParagraph"/>
        <w:spacing w:after="0" w:line="240" w:lineRule="auto"/>
        <w:ind w:left="0"/>
        <w:rPr>
          <w:rFonts w:ascii="Calibri" w:eastAsia="Times New Roman" w:hAnsi="Calibri" w:cs="Calibri"/>
          <w:color w:val="000000"/>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6952"/>
      </w:tblGrid>
      <w:tr w:rsidR="0056022C" w:rsidRPr="0056022C" w14:paraId="792581D4" w14:textId="77777777" w:rsidTr="004146C2">
        <w:trPr>
          <w:trHeight w:val="315"/>
        </w:trPr>
        <w:tc>
          <w:tcPr>
            <w:tcW w:w="2403" w:type="dxa"/>
            <w:shd w:val="clear" w:color="auto" w:fill="auto"/>
            <w:noWrap/>
            <w:vAlign w:val="bottom"/>
            <w:hideMark/>
          </w:tcPr>
          <w:p w14:paraId="78F2CED1" w14:textId="08441336" w:rsidR="0056022C" w:rsidRPr="0056022C" w:rsidRDefault="004146C2" w:rsidP="004146C2">
            <w:pPr>
              <w:spacing w:after="0" w:line="240" w:lineRule="auto"/>
              <w:ind w:firstLineChars="100" w:firstLine="220"/>
              <w:rPr>
                <w:rFonts w:ascii="Times New Roman" w:eastAsia="Times New Roman" w:hAnsi="Times New Roman" w:cs="Times New Roman"/>
                <w:sz w:val="24"/>
                <w:szCs w:val="24"/>
              </w:rPr>
            </w:pPr>
            <w:r w:rsidRPr="004146C2">
              <w:rPr>
                <w:rFonts w:ascii="Calibri" w:eastAsia="Times New Roman" w:hAnsi="Calibri" w:cs="Calibri"/>
                <w:color w:val="000000"/>
              </w:rPr>
              <w:t>Legend</w:t>
            </w:r>
          </w:p>
        </w:tc>
        <w:tc>
          <w:tcPr>
            <w:tcW w:w="6952" w:type="dxa"/>
            <w:shd w:val="clear" w:color="auto" w:fill="auto"/>
            <w:vAlign w:val="bottom"/>
            <w:hideMark/>
          </w:tcPr>
          <w:p w14:paraId="15F528A8" w14:textId="77777777" w:rsidR="0056022C" w:rsidRPr="0056022C" w:rsidRDefault="0056022C" w:rsidP="0056022C">
            <w:pPr>
              <w:spacing w:after="0" w:line="240" w:lineRule="auto"/>
              <w:ind w:firstLineChars="100" w:firstLine="220"/>
              <w:rPr>
                <w:rFonts w:ascii="Calibri" w:eastAsia="Times New Roman" w:hAnsi="Calibri" w:cs="Calibri"/>
                <w:color w:val="000000"/>
              </w:rPr>
            </w:pPr>
            <w:r w:rsidRPr="0056022C">
              <w:rPr>
                <w:rFonts w:ascii="Calibri" w:eastAsia="Times New Roman" w:hAnsi="Calibri" w:cs="Calibri"/>
                <w:color w:val="000000"/>
              </w:rPr>
              <w:t>Description</w:t>
            </w:r>
          </w:p>
        </w:tc>
      </w:tr>
      <w:tr w:rsidR="0056022C" w:rsidRPr="0056022C" w14:paraId="0375BAAE" w14:textId="77777777" w:rsidTr="004146C2">
        <w:trPr>
          <w:trHeight w:val="315"/>
        </w:trPr>
        <w:tc>
          <w:tcPr>
            <w:tcW w:w="2403" w:type="dxa"/>
            <w:shd w:val="clear" w:color="000000" w:fill="FFFF00"/>
            <w:vAlign w:val="bottom"/>
            <w:hideMark/>
          </w:tcPr>
          <w:p w14:paraId="2EF2A930" w14:textId="77777777" w:rsidR="0056022C" w:rsidRPr="0056022C" w:rsidRDefault="0056022C" w:rsidP="0056022C">
            <w:pPr>
              <w:spacing w:after="0" w:line="240" w:lineRule="auto"/>
              <w:rPr>
                <w:rFonts w:ascii="Calibri" w:eastAsia="Times New Roman" w:hAnsi="Calibri" w:cs="Calibri"/>
                <w:color w:val="000000"/>
              </w:rPr>
            </w:pPr>
            <w:r w:rsidRPr="0056022C">
              <w:rPr>
                <w:rFonts w:ascii="Calibri" w:eastAsia="Times New Roman" w:hAnsi="Calibri" w:cs="Calibri"/>
                <w:color w:val="000000"/>
              </w:rPr>
              <w:t> </w:t>
            </w:r>
          </w:p>
        </w:tc>
        <w:tc>
          <w:tcPr>
            <w:tcW w:w="6952" w:type="dxa"/>
            <w:shd w:val="clear" w:color="auto" w:fill="auto"/>
            <w:noWrap/>
            <w:vAlign w:val="bottom"/>
            <w:hideMark/>
          </w:tcPr>
          <w:p w14:paraId="2E5163FD" w14:textId="6C80ED08" w:rsidR="0056022C" w:rsidRPr="0056022C" w:rsidRDefault="0056022C" w:rsidP="0056022C">
            <w:pPr>
              <w:spacing w:after="0" w:line="240" w:lineRule="auto"/>
              <w:rPr>
                <w:rFonts w:ascii="Calibri" w:eastAsia="Times New Roman" w:hAnsi="Calibri" w:cs="Calibri"/>
                <w:color w:val="000000"/>
              </w:rPr>
            </w:pPr>
            <w:r w:rsidRPr="0056022C">
              <w:rPr>
                <w:rFonts w:ascii="Calibri" w:eastAsia="Times New Roman" w:hAnsi="Calibri" w:cs="Calibri"/>
                <w:color w:val="000000"/>
              </w:rPr>
              <w:t xml:space="preserve">Applications with both end nodes </w:t>
            </w:r>
            <w:r w:rsidR="00B14885">
              <w:rPr>
                <w:rFonts w:ascii="Calibri" w:eastAsia="Times New Roman" w:hAnsi="Calibri" w:cs="Calibri"/>
                <w:color w:val="000000"/>
              </w:rPr>
              <w:t>requiring</w:t>
            </w:r>
            <w:r w:rsidRPr="0056022C">
              <w:rPr>
                <w:rFonts w:ascii="Calibri" w:eastAsia="Times New Roman" w:hAnsi="Calibri" w:cs="Calibri"/>
                <w:color w:val="000000"/>
              </w:rPr>
              <w:t xml:space="preserve"> dynamic communication link</w:t>
            </w:r>
            <w:r w:rsidR="0006024B">
              <w:rPr>
                <w:rFonts w:ascii="Calibri" w:eastAsia="Times New Roman" w:hAnsi="Calibri" w:cs="Calibri"/>
                <w:color w:val="000000"/>
              </w:rPr>
              <w:t xml:space="preserve">. </w:t>
            </w:r>
            <w:r w:rsidR="0050183F">
              <w:rPr>
                <w:rFonts w:ascii="Calibri" w:eastAsia="Times New Roman" w:hAnsi="Calibri" w:cs="Calibri"/>
                <w:color w:val="000000"/>
              </w:rPr>
              <w:t>P</w:t>
            </w:r>
            <w:r w:rsidR="0006024B">
              <w:rPr>
                <w:rFonts w:ascii="Calibri" w:eastAsia="Times New Roman" w:hAnsi="Calibri" w:cs="Calibri"/>
                <w:color w:val="000000"/>
              </w:rPr>
              <w:t>eer-to-peer mode of communication</w:t>
            </w:r>
            <w:r w:rsidR="0050183F">
              <w:rPr>
                <w:rFonts w:ascii="Calibri" w:eastAsia="Times New Roman" w:hAnsi="Calibri" w:cs="Calibri"/>
                <w:color w:val="000000"/>
              </w:rPr>
              <w:t xml:space="preserve"> is </w:t>
            </w:r>
            <w:r w:rsidR="00690B27">
              <w:rPr>
                <w:rFonts w:ascii="Calibri" w:eastAsia="Times New Roman" w:hAnsi="Calibri" w:cs="Calibri"/>
                <w:color w:val="000000"/>
              </w:rPr>
              <w:t>required</w:t>
            </w:r>
            <w:r w:rsidR="0050183F">
              <w:rPr>
                <w:rFonts w:ascii="Calibri" w:eastAsia="Times New Roman" w:hAnsi="Calibri" w:cs="Calibri"/>
                <w:color w:val="000000"/>
              </w:rPr>
              <w:t xml:space="preserve"> </w:t>
            </w:r>
            <w:r w:rsidR="00690B27">
              <w:rPr>
                <w:rFonts w:ascii="Calibri" w:eastAsia="Times New Roman" w:hAnsi="Calibri" w:cs="Calibri"/>
                <w:color w:val="000000"/>
              </w:rPr>
              <w:t>for</w:t>
            </w:r>
            <w:r w:rsidR="0050183F">
              <w:rPr>
                <w:rFonts w:ascii="Calibri" w:eastAsia="Times New Roman" w:hAnsi="Calibri" w:cs="Calibri"/>
                <w:color w:val="000000"/>
              </w:rPr>
              <w:t xml:space="preserve"> these applications</w:t>
            </w:r>
            <w:r w:rsidR="0006024B">
              <w:rPr>
                <w:rFonts w:ascii="Calibri" w:eastAsia="Times New Roman" w:hAnsi="Calibri" w:cs="Calibri"/>
                <w:color w:val="000000"/>
              </w:rPr>
              <w:t>.</w:t>
            </w:r>
          </w:p>
        </w:tc>
      </w:tr>
      <w:tr w:rsidR="0056022C" w:rsidRPr="0056022C" w14:paraId="4A539126" w14:textId="77777777" w:rsidTr="004146C2">
        <w:trPr>
          <w:trHeight w:val="315"/>
        </w:trPr>
        <w:tc>
          <w:tcPr>
            <w:tcW w:w="2403" w:type="dxa"/>
            <w:shd w:val="clear" w:color="000000" w:fill="F4B084"/>
            <w:vAlign w:val="bottom"/>
            <w:hideMark/>
          </w:tcPr>
          <w:p w14:paraId="5687498D" w14:textId="77777777" w:rsidR="0056022C" w:rsidRPr="0056022C" w:rsidRDefault="0056022C" w:rsidP="0056022C">
            <w:pPr>
              <w:spacing w:after="0" w:line="240" w:lineRule="auto"/>
              <w:rPr>
                <w:rFonts w:ascii="Calibri" w:eastAsia="Times New Roman" w:hAnsi="Calibri" w:cs="Calibri"/>
                <w:color w:val="000000"/>
              </w:rPr>
            </w:pPr>
            <w:r w:rsidRPr="0056022C">
              <w:rPr>
                <w:rFonts w:ascii="Calibri" w:eastAsia="Times New Roman" w:hAnsi="Calibri" w:cs="Calibri"/>
                <w:color w:val="000000"/>
              </w:rPr>
              <w:t> </w:t>
            </w:r>
          </w:p>
        </w:tc>
        <w:tc>
          <w:tcPr>
            <w:tcW w:w="6952" w:type="dxa"/>
            <w:shd w:val="clear" w:color="auto" w:fill="auto"/>
            <w:vAlign w:val="bottom"/>
            <w:hideMark/>
          </w:tcPr>
          <w:p w14:paraId="1F1D83BC" w14:textId="4A488902" w:rsidR="0056022C" w:rsidRPr="0056022C" w:rsidRDefault="0056022C" w:rsidP="0056022C">
            <w:pPr>
              <w:spacing w:after="0" w:line="240" w:lineRule="auto"/>
              <w:rPr>
                <w:rFonts w:ascii="Calibri" w:eastAsia="Times New Roman" w:hAnsi="Calibri" w:cs="Calibri"/>
                <w:color w:val="000000"/>
              </w:rPr>
            </w:pPr>
            <w:r w:rsidRPr="0056022C">
              <w:rPr>
                <w:rFonts w:ascii="Calibri" w:eastAsia="Times New Roman" w:hAnsi="Calibri" w:cs="Calibri"/>
                <w:color w:val="000000"/>
              </w:rPr>
              <w:t xml:space="preserve">Applications with one node </w:t>
            </w:r>
            <w:r w:rsidR="00B14885">
              <w:rPr>
                <w:rFonts w:ascii="Calibri" w:eastAsia="Times New Roman" w:hAnsi="Calibri" w:cs="Calibri"/>
                <w:color w:val="000000"/>
              </w:rPr>
              <w:t>requiring</w:t>
            </w:r>
            <w:r w:rsidRPr="0056022C">
              <w:rPr>
                <w:rFonts w:ascii="Calibri" w:eastAsia="Times New Roman" w:hAnsi="Calibri" w:cs="Calibri"/>
                <w:color w:val="000000"/>
              </w:rPr>
              <w:t xml:space="preserve"> static communication link and the other with dynamic communication link</w:t>
            </w:r>
            <w:r w:rsidR="0006024B">
              <w:rPr>
                <w:rFonts w:ascii="Calibri" w:eastAsia="Times New Roman" w:hAnsi="Calibri" w:cs="Calibri"/>
                <w:color w:val="000000"/>
              </w:rPr>
              <w:t xml:space="preserve">. </w:t>
            </w:r>
            <w:r w:rsidR="004523B5">
              <w:rPr>
                <w:rFonts w:ascii="Calibri" w:eastAsia="Times New Roman" w:hAnsi="Calibri" w:cs="Calibri"/>
                <w:color w:val="000000"/>
              </w:rPr>
              <w:t xml:space="preserve">Peer-to-peer communication mode is </w:t>
            </w:r>
            <w:r w:rsidR="00690B27">
              <w:rPr>
                <w:rFonts w:ascii="Calibri" w:eastAsia="Times New Roman" w:hAnsi="Calibri" w:cs="Calibri"/>
                <w:color w:val="000000"/>
              </w:rPr>
              <w:t>required</w:t>
            </w:r>
            <w:r w:rsidR="004523B5">
              <w:rPr>
                <w:rFonts w:ascii="Calibri" w:eastAsia="Times New Roman" w:hAnsi="Calibri" w:cs="Calibri"/>
                <w:color w:val="000000"/>
              </w:rPr>
              <w:t xml:space="preserve"> for these applications</w:t>
            </w:r>
            <w:r w:rsidR="00705C8B">
              <w:rPr>
                <w:rFonts w:ascii="Calibri" w:eastAsia="Times New Roman" w:hAnsi="Calibri" w:cs="Calibri"/>
                <w:color w:val="000000"/>
              </w:rPr>
              <w:t>.</w:t>
            </w:r>
          </w:p>
        </w:tc>
      </w:tr>
    </w:tbl>
    <w:p w14:paraId="6BA98396" w14:textId="77777777" w:rsidR="005266EE" w:rsidRPr="000601C8" w:rsidRDefault="005266EE" w:rsidP="004106A5">
      <w:pPr>
        <w:pStyle w:val="ListParagraph"/>
        <w:spacing w:after="0" w:line="240" w:lineRule="auto"/>
        <w:ind w:left="0"/>
        <w:rPr>
          <w:rFonts w:ascii="Calibri" w:eastAsia="Times New Roman" w:hAnsi="Calibri" w:cs="Calibri"/>
          <w:color w:val="000000"/>
          <w:sz w:val="24"/>
          <w:szCs w:val="24"/>
        </w:rPr>
      </w:pPr>
    </w:p>
    <w:sectPr w:rsidR="005266EE" w:rsidRPr="000601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8F7B" w14:textId="77777777" w:rsidR="00A536EF" w:rsidRDefault="00A536EF" w:rsidP="00A536EF">
      <w:pPr>
        <w:spacing w:after="0" w:line="240" w:lineRule="auto"/>
      </w:pPr>
      <w:r>
        <w:separator/>
      </w:r>
    </w:p>
  </w:endnote>
  <w:endnote w:type="continuationSeparator" w:id="0">
    <w:p w14:paraId="0D444009" w14:textId="77777777" w:rsidR="00A536EF" w:rsidRDefault="00A536EF" w:rsidP="00A5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60C0" w14:textId="77777777" w:rsidR="00A536EF" w:rsidRDefault="00A536EF" w:rsidP="00A536EF">
      <w:pPr>
        <w:spacing w:after="0" w:line="240" w:lineRule="auto"/>
      </w:pPr>
      <w:r>
        <w:separator/>
      </w:r>
    </w:p>
  </w:footnote>
  <w:footnote w:type="continuationSeparator" w:id="0">
    <w:p w14:paraId="007D6C99" w14:textId="77777777" w:rsidR="00A536EF" w:rsidRDefault="00A536EF" w:rsidP="00A5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42F"/>
    <w:multiLevelType w:val="hybridMultilevel"/>
    <w:tmpl w:val="C30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765C2"/>
    <w:multiLevelType w:val="hybridMultilevel"/>
    <w:tmpl w:val="1D8E4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651C4"/>
    <w:multiLevelType w:val="multilevel"/>
    <w:tmpl w:val="1B1ED720"/>
    <w:lvl w:ilvl="0">
      <w:start w:val="1"/>
      <w:numFmt w:val="decimal"/>
      <w:pStyle w:val="Heading1"/>
      <w:lvlText w:val="%1.0"/>
      <w:lvlJc w:val="left"/>
      <w:pPr>
        <w:tabs>
          <w:tab w:val="num" w:pos="720"/>
        </w:tabs>
        <w:ind w:left="720" w:hanging="720"/>
      </w:pPr>
      <w:rPr>
        <w:rFonts w:hint="default"/>
        <w:color w:val="auto"/>
        <w:sz w:val="36"/>
        <w:szCs w:val="36"/>
      </w:rPr>
    </w:lvl>
    <w:lvl w:ilvl="1">
      <w:start w:val="1"/>
      <w:numFmt w:val="decimal"/>
      <w:pStyle w:val="Heading2"/>
      <w:lvlText w:val="%1.%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160"/>
        </w:tabs>
        <w:ind w:left="2160" w:hanging="720"/>
      </w:pPr>
      <w:rPr>
        <w:rFonts w:ascii="Times New Roman" w:hAnsi="Times New Roman" w:cs="Times New Roman" w:hint="default"/>
        <w:b w:val="0"/>
        <w:color w:val="auto"/>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33DD697F"/>
    <w:multiLevelType w:val="hybridMultilevel"/>
    <w:tmpl w:val="EEF2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662D5"/>
    <w:multiLevelType w:val="hybridMultilevel"/>
    <w:tmpl w:val="9D64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6F7C"/>
    <w:multiLevelType w:val="hybridMultilevel"/>
    <w:tmpl w:val="3342F1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NzEytjQ3tzAyszRU0lEKTi0uzszPAykwNKwFACNAYgwtAAAA"/>
  </w:docVars>
  <w:rsids>
    <w:rsidRoot w:val="00F96861"/>
    <w:rsid w:val="00023B60"/>
    <w:rsid w:val="00040F6A"/>
    <w:rsid w:val="000601C8"/>
    <w:rsid w:val="0006024B"/>
    <w:rsid w:val="00065ECE"/>
    <w:rsid w:val="0009523F"/>
    <w:rsid w:val="000B478B"/>
    <w:rsid w:val="000C0BD4"/>
    <w:rsid w:val="000C692B"/>
    <w:rsid w:val="000C7B9F"/>
    <w:rsid w:val="000E4246"/>
    <w:rsid w:val="000E5DD1"/>
    <w:rsid w:val="000E7A9C"/>
    <w:rsid w:val="000F488E"/>
    <w:rsid w:val="00146B2F"/>
    <w:rsid w:val="002117C4"/>
    <w:rsid w:val="00215BBE"/>
    <w:rsid w:val="00217C3D"/>
    <w:rsid w:val="00232F42"/>
    <w:rsid w:val="00286C44"/>
    <w:rsid w:val="00292091"/>
    <w:rsid w:val="002E0B18"/>
    <w:rsid w:val="002F07A0"/>
    <w:rsid w:val="0030381F"/>
    <w:rsid w:val="003A1F4F"/>
    <w:rsid w:val="003D1587"/>
    <w:rsid w:val="004106A5"/>
    <w:rsid w:val="004146C2"/>
    <w:rsid w:val="00444068"/>
    <w:rsid w:val="004523B5"/>
    <w:rsid w:val="00455553"/>
    <w:rsid w:val="004663BE"/>
    <w:rsid w:val="00466A13"/>
    <w:rsid w:val="004A277C"/>
    <w:rsid w:val="004F6E7C"/>
    <w:rsid w:val="0050183F"/>
    <w:rsid w:val="005266EE"/>
    <w:rsid w:val="00554DFF"/>
    <w:rsid w:val="0056022C"/>
    <w:rsid w:val="005C16C5"/>
    <w:rsid w:val="005C7495"/>
    <w:rsid w:val="005F775B"/>
    <w:rsid w:val="00642E34"/>
    <w:rsid w:val="00647904"/>
    <w:rsid w:val="00690B27"/>
    <w:rsid w:val="006B6216"/>
    <w:rsid w:val="006C4180"/>
    <w:rsid w:val="006E0A0D"/>
    <w:rsid w:val="006E1D60"/>
    <w:rsid w:val="00705C8B"/>
    <w:rsid w:val="00743193"/>
    <w:rsid w:val="00747398"/>
    <w:rsid w:val="0075362E"/>
    <w:rsid w:val="00792E93"/>
    <w:rsid w:val="007A44DE"/>
    <w:rsid w:val="007B5843"/>
    <w:rsid w:val="007C260A"/>
    <w:rsid w:val="007F73CF"/>
    <w:rsid w:val="00824646"/>
    <w:rsid w:val="00826F61"/>
    <w:rsid w:val="00870B98"/>
    <w:rsid w:val="00876B92"/>
    <w:rsid w:val="008A1532"/>
    <w:rsid w:val="008D4420"/>
    <w:rsid w:val="008E7672"/>
    <w:rsid w:val="008E7AB6"/>
    <w:rsid w:val="00911722"/>
    <w:rsid w:val="00921D4C"/>
    <w:rsid w:val="00940DEA"/>
    <w:rsid w:val="00942457"/>
    <w:rsid w:val="009524E9"/>
    <w:rsid w:val="009908F9"/>
    <w:rsid w:val="009A2A50"/>
    <w:rsid w:val="009B21C5"/>
    <w:rsid w:val="009B7ECF"/>
    <w:rsid w:val="009E09F4"/>
    <w:rsid w:val="009E0F79"/>
    <w:rsid w:val="009E1664"/>
    <w:rsid w:val="009E202D"/>
    <w:rsid w:val="009E7B0A"/>
    <w:rsid w:val="00A0150A"/>
    <w:rsid w:val="00A30EEF"/>
    <w:rsid w:val="00A36C29"/>
    <w:rsid w:val="00A536EF"/>
    <w:rsid w:val="00A815AB"/>
    <w:rsid w:val="00AC38A7"/>
    <w:rsid w:val="00AC474E"/>
    <w:rsid w:val="00B04ABC"/>
    <w:rsid w:val="00B14885"/>
    <w:rsid w:val="00B2411F"/>
    <w:rsid w:val="00B46619"/>
    <w:rsid w:val="00B56987"/>
    <w:rsid w:val="00BA591D"/>
    <w:rsid w:val="00BC6340"/>
    <w:rsid w:val="00BD227B"/>
    <w:rsid w:val="00C15D65"/>
    <w:rsid w:val="00C27C7B"/>
    <w:rsid w:val="00C33853"/>
    <w:rsid w:val="00C408C7"/>
    <w:rsid w:val="00C421A3"/>
    <w:rsid w:val="00C54096"/>
    <w:rsid w:val="00C8268A"/>
    <w:rsid w:val="00C92924"/>
    <w:rsid w:val="00CB71C2"/>
    <w:rsid w:val="00CC4C98"/>
    <w:rsid w:val="00D04BF1"/>
    <w:rsid w:val="00D2147C"/>
    <w:rsid w:val="00D3446A"/>
    <w:rsid w:val="00D43F0D"/>
    <w:rsid w:val="00D70A80"/>
    <w:rsid w:val="00D71923"/>
    <w:rsid w:val="00D75A88"/>
    <w:rsid w:val="00D843B7"/>
    <w:rsid w:val="00DA000D"/>
    <w:rsid w:val="00DC7A44"/>
    <w:rsid w:val="00DD3072"/>
    <w:rsid w:val="00E369F3"/>
    <w:rsid w:val="00E5408F"/>
    <w:rsid w:val="00EA40E7"/>
    <w:rsid w:val="00EB06AE"/>
    <w:rsid w:val="00EB0897"/>
    <w:rsid w:val="00EC37AF"/>
    <w:rsid w:val="00F14802"/>
    <w:rsid w:val="00F63E6C"/>
    <w:rsid w:val="00F96861"/>
    <w:rsid w:val="00FB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C79A"/>
  <w15:chartTrackingRefBased/>
  <w15:docId w15:val="{450AAE1A-26F1-4D77-8EC9-B8B78A05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4E"/>
  </w:style>
  <w:style w:type="paragraph" w:styleId="Heading1">
    <w:name w:val="heading 1"/>
    <w:basedOn w:val="Normal"/>
    <w:next w:val="Normal"/>
    <w:link w:val="Heading1Char"/>
    <w:qFormat/>
    <w:rsid w:val="00AC474E"/>
    <w:pPr>
      <w:keepNext/>
      <w:widowControl w:val="0"/>
      <w:numPr>
        <w:numId w:val="4"/>
      </w:numPr>
      <w:spacing w:before="240" w:after="120" w:line="240" w:lineRule="auto"/>
      <w:outlineLvl w:val="0"/>
    </w:pPr>
    <w:rPr>
      <w:rFonts w:ascii="Helvetica" w:eastAsia="Times New Roman" w:hAnsi="Helvetica" w:cs="Times New Roman"/>
      <w:b/>
      <w:sz w:val="36"/>
      <w:szCs w:val="20"/>
    </w:rPr>
  </w:style>
  <w:style w:type="paragraph" w:styleId="Heading2">
    <w:name w:val="heading 2"/>
    <w:basedOn w:val="Normal"/>
    <w:next w:val="BodyText3"/>
    <w:link w:val="Heading2Char"/>
    <w:qFormat/>
    <w:rsid w:val="00AC474E"/>
    <w:pPr>
      <w:keepNext/>
      <w:numPr>
        <w:ilvl w:val="1"/>
        <w:numId w:val="4"/>
      </w:numPr>
      <w:spacing w:before="120" w:after="120" w:line="240" w:lineRule="auto"/>
      <w:outlineLvl w:val="1"/>
    </w:pPr>
    <w:rPr>
      <w:rFonts w:ascii="Helvetica" w:eastAsia="Times New Roman" w:hAnsi="Helvetica" w:cs="Times New Roman"/>
      <w:b/>
      <w:color w:val="000080"/>
      <w:sz w:val="28"/>
      <w:szCs w:val="20"/>
    </w:rPr>
  </w:style>
  <w:style w:type="paragraph" w:styleId="Heading3">
    <w:name w:val="heading 3"/>
    <w:basedOn w:val="Normal"/>
    <w:next w:val="Normal"/>
    <w:link w:val="Heading3Char"/>
    <w:qFormat/>
    <w:rsid w:val="00AC474E"/>
    <w:pPr>
      <w:keepNext/>
      <w:numPr>
        <w:ilvl w:val="2"/>
        <w:numId w:val="4"/>
      </w:numPr>
      <w:tabs>
        <w:tab w:val="clear" w:pos="2160"/>
      </w:tabs>
      <w:spacing w:before="240" w:after="240" w:line="240" w:lineRule="auto"/>
      <w:outlineLvl w:val="2"/>
    </w:pPr>
    <w:rPr>
      <w:rFonts w:ascii="Helvetica" w:eastAsia="Times New Roman" w:hAnsi="Helvetica" w:cs="Times New Roman"/>
      <w:b/>
      <w:color w:val="00008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C474E"/>
    <w:rPr>
      <w:b/>
      <w:bCs/>
      <w:i/>
      <w:iCs/>
      <w:spacing w:val="5"/>
    </w:rPr>
  </w:style>
  <w:style w:type="character" w:customStyle="1" w:styleId="Heading1Char">
    <w:name w:val="Heading 1 Char"/>
    <w:basedOn w:val="DefaultParagraphFont"/>
    <w:link w:val="Heading1"/>
    <w:rsid w:val="00AC474E"/>
    <w:rPr>
      <w:rFonts w:ascii="Helvetica" w:eastAsia="Times New Roman" w:hAnsi="Helvetica" w:cs="Times New Roman"/>
      <w:b/>
      <w:sz w:val="36"/>
      <w:szCs w:val="20"/>
    </w:rPr>
  </w:style>
  <w:style w:type="character" w:customStyle="1" w:styleId="Heading2Char">
    <w:name w:val="Heading 2 Char"/>
    <w:basedOn w:val="DefaultParagraphFont"/>
    <w:link w:val="Heading2"/>
    <w:rsid w:val="00AC474E"/>
    <w:rPr>
      <w:rFonts w:ascii="Helvetica" w:eastAsia="Times New Roman" w:hAnsi="Helvetica" w:cs="Times New Roman"/>
      <w:b/>
      <w:color w:val="000080"/>
      <w:sz w:val="28"/>
      <w:szCs w:val="20"/>
    </w:rPr>
  </w:style>
  <w:style w:type="paragraph" w:styleId="ListParagraph">
    <w:name w:val="List Paragraph"/>
    <w:basedOn w:val="Normal"/>
    <w:uiPriority w:val="34"/>
    <w:qFormat/>
    <w:rsid w:val="00AC474E"/>
    <w:pPr>
      <w:ind w:left="720"/>
      <w:contextualSpacing/>
    </w:pPr>
  </w:style>
  <w:style w:type="paragraph" w:styleId="Title">
    <w:name w:val="Title"/>
    <w:basedOn w:val="Normal"/>
    <w:next w:val="Normal"/>
    <w:link w:val="TitleChar"/>
    <w:uiPriority w:val="10"/>
    <w:qFormat/>
    <w:rsid w:val="00AC4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74E"/>
    <w:rPr>
      <w:rFonts w:asciiTheme="majorHAnsi" w:eastAsiaTheme="majorEastAsia" w:hAnsiTheme="majorHAnsi" w:cstheme="majorBidi"/>
      <w:spacing w:val="-10"/>
      <w:kern w:val="28"/>
      <w:sz w:val="56"/>
      <w:szCs w:val="56"/>
    </w:rPr>
  </w:style>
  <w:style w:type="paragraph" w:styleId="BodyText3">
    <w:name w:val="Body Text 3"/>
    <w:basedOn w:val="Normal"/>
    <w:link w:val="BodyText3Char"/>
    <w:uiPriority w:val="99"/>
    <w:semiHidden/>
    <w:unhideWhenUsed/>
    <w:rsid w:val="00AC474E"/>
    <w:pPr>
      <w:spacing w:after="120"/>
    </w:pPr>
    <w:rPr>
      <w:sz w:val="16"/>
      <w:szCs w:val="16"/>
    </w:rPr>
  </w:style>
  <w:style w:type="character" w:customStyle="1" w:styleId="BodyText3Char">
    <w:name w:val="Body Text 3 Char"/>
    <w:basedOn w:val="DefaultParagraphFont"/>
    <w:link w:val="BodyText3"/>
    <w:uiPriority w:val="99"/>
    <w:semiHidden/>
    <w:rsid w:val="00AC474E"/>
    <w:rPr>
      <w:sz w:val="16"/>
      <w:szCs w:val="16"/>
    </w:rPr>
  </w:style>
  <w:style w:type="character" w:customStyle="1" w:styleId="Heading3Char">
    <w:name w:val="Heading 3 Char"/>
    <w:basedOn w:val="DefaultParagraphFont"/>
    <w:link w:val="Heading3"/>
    <w:rsid w:val="00AC474E"/>
    <w:rPr>
      <w:rFonts w:ascii="Helvetica" w:eastAsia="Times New Roman" w:hAnsi="Helvetica" w:cs="Times New Roman"/>
      <w:b/>
      <w:color w:val="000080"/>
      <w:sz w:val="24"/>
      <w:szCs w:val="20"/>
      <w:u w:val="single"/>
    </w:rPr>
  </w:style>
  <w:style w:type="paragraph" w:styleId="Header">
    <w:name w:val="header"/>
    <w:basedOn w:val="Normal"/>
    <w:link w:val="HeaderChar"/>
    <w:uiPriority w:val="99"/>
    <w:unhideWhenUsed/>
    <w:rsid w:val="00A5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EF"/>
  </w:style>
  <w:style w:type="paragraph" w:styleId="Footer">
    <w:name w:val="footer"/>
    <w:basedOn w:val="Normal"/>
    <w:link w:val="FooterChar"/>
    <w:uiPriority w:val="99"/>
    <w:unhideWhenUsed/>
    <w:rsid w:val="00A5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EF"/>
  </w:style>
  <w:style w:type="character" w:customStyle="1" w:styleId="highlight">
    <w:name w:val="highlight"/>
    <w:basedOn w:val="DefaultParagraphFont"/>
    <w:rsid w:val="00A536EF"/>
  </w:style>
  <w:style w:type="character" w:styleId="Hyperlink">
    <w:name w:val="Hyperlink"/>
    <w:basedOn w:val="DefaultParagraphFont"/>
    <w:unhideWhenUsed/>
    <w:rsid w:val="00A536EF"/>
    <w:rPr>
      <w:color w:val="0563C1" w:themeColor="hyperlink"/>
      <w:u w:val="single"/>
    </w:rPr>
  </w:style>
  <w:style w:type="paragraph" w:customStyle="1" w:styleId="Default">
    <w:name w:val="Default"/>
    <w:qFormat/>
    <w:rsid w:val="00A536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A536EF"/>
    <w:rPr>
      <w:color w:val="0000FF"/>
    </w:rPr>
  </w:style>
  <w:style w:type="paragraph" w:customStyle="1" w:styleId="covertext">
    <w:name w:val="cover text"/>
    <w:basedOn w:val="Default"/>
    <w:rsid w:val="00A536EF"/>
    <w:pPr>
      <w:widowControl w:val="0"/>
      <w:suppressAutoHyphens/>
      <w:autoSpaceDE/>
      <w:autoSpaceDN/>
      <w:adjustRightInd/>
      <w:spacing w:before="120" w:after="120"/>
    </w:pPr>
    <w:rPr>
      <w:rFonts w:ascii="Times" w:eastAsia="Times New Roman" w:hAnsi="Times"/>
      <w:color w:val="auto"/>
      <w:szCs w:val="20"/>
    </w:rPr>
  </w:style>
  <w:style w:type="character" w:styleId="UnresolvedMention">
    <w:name w:val="Unresolved Mention"/>
    <w:basedOn w:val="DefaultParagraphFont"/>
    <w:uiPriority w:val="99"/>
    <w:semiHidden/>
    <w:unhideWhenUsed/>
    <w:rsid w:val="00A01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2398">
      <w:bodyDiv w:val="1"/>
      <w:marLeft w:val="0"/>
      <w:marRight w:val="0"/>
      <w:marTop w:val="0"/>
      <w:marBottom w:val="0"/>
      <w:divBdr>
        <w:top w:val="none" w:sz="0" w:space="0" w:color="auto"/>
        <w:left w:val="none" w:sz="0" w:space="0" w:color="auto"/>
        <w:bottom w:val="none" w:sz="0" w:space="0" w:color="auto"/>
        <w:right w:val="none" w:sz="0" w:space="0" w:color="auto"/>
      </w:divBdr>
    </w:div>
    <w:div w:id="142282189">
      <w:bodyDiv w:val="1"/>
      <w:marLeft w:val="0"/>
      <w:marRight w:val="0"/>
      <w:marTop w:val="0"/>
      <w:marBottom w:val="0"/>
      <w:divBdr>
        <w:top w:val="none" w:sz="0" w:space="0" w:color="auto"/>
        <w:left w:val="none" w:sz="0" w:space="0" w:color="auto"/>
        <w:bottom w:val="none" w:sz="0" w:space="0" w:color="auto"/>
        <w:right w:val="none" w:sz="0" w:space="0" w:color="auto"/>
      </w:divBdr>
    </w:div>
    <w:div w:id="289671348">
      <w:bodyDiv w:val="1"/>
      <w:marLeft w:val="0"/>
      <w:marRight w:val="0"/>
      <w:marTop w:val="0"/>
      <w:marBottom w:val="0"/>
      <w:divBdr>
        <w:top w:val="none" w:sz="0" w:space="0" w:color="auto"/>
        <w:left w:val="none" w:sz="0" w:space="0" w:color="auto"/>
        <w:bottom w:val="none" w:sz="0" w:space="0" w:color="auto"/>
        <w:right w:val="none" w:sz="0" w:space="0" w:color="auto"/>
      </w:divBdr>
    </w:div>
    <w:div w:id="342510002">
      <w:bodyDiv w:val="1"/>
      <w:marLeft w:val="0"/>
      <w:marRight w:val="0"/>
      <w:marTop w:val="0"/>
      <w:marBottom w:val="0"/>
      <w:divBdr>
        <w:top w:val="none" w:sz="0" w:space="0" w:color="auto"/>
        <w:left w:val="none" w:sz="0" w:space="0" w:color="auto"/>
        <w:bottom w:val="none" w:sz="0" w:space="0" w:color="auto"/>
        <w:right w:val="none" w:sz="0" w:space="0" w:color="auto"/>
      </w:divBdr>
    </w:div>
    <w:div w:id="621378406">
      <w:bodyDiv w:val="1"/>
      <w:marLeft w:val="0"/>
      <w:marRight w:val="0"/>
      <w:marTop w:val="0"/>
      <w:marBottom w:val="0"/>
      <w:divBdr>
        <w:top w:val="none" w:sz="0" w:space="0" w:color="auto"/>
        <w:left w:val="none" w:sz="0" w:space="0" w:color="auto"/>
        <w:bottom w:val="none" w:sz="0" w:space="0" w:color="auto"/>
        <w:right w:val="none" w:sz="0" w:space="0" w:color="auto"/>
      </w:divBdr>
    </w:div>
    <w:div w:id="649528584">
      <w:bodyDiv w:val="1"/>
      <w:marLeft w:val="0"/>
      <w:marRight w:val="0"/>
      <w:marTop w:val="0"/>
      <w:marBottom w:val="0"/>
      <w:divBdr>
        <w:top w:val="none" w:sz="0" w:space="0" w:color="auto"/>
        <w:left w:val="none" w:sz="0" w:space="0" w:color="auto"/>
        <w:bottom w:val="none" w:sz="0" w:space="0" w:color="auto"/>
        <w:right w:val="none" w:sz="0" w:space="0" w:color="auto"/>
      </w:divBdr>
    </w:div>
    <w:div w:id="679702274">
      <w:bodyDiv w:val="1"/>
      <w:marLeft w:val="0"/>
      <w:marRight w:val="0"/>
      <w:marTop w:val="0"/>
      <w:marBottom w:val="0"/>
      <w:divBdr>
        <w:top w:val="none" w:sz="0" w:space="0" w:color="auto"/>
        <w:left w:val="none" w:sz="0" w:space="0" w:color="auto"/>
        <w:bottom w:val="none" w:sz="0" w:space="0" w:color="auto"/>
        <w:right w:val="none" w:sz="0" w:space="0" w:color="auto"/>
      </w:divBdr>
    </w:div>
    <w:div w:id="970477160">
      <w:bodyDiv w:val="1"/>
      <w:marLeft w:val="0"/>
      <w:marRight w:val="0"/>
      <w:marTop w:val="0"/>
      <w:marBottom w:val="0"/>
      <w:divBdr>
        <w:top w:val="none" w:sz="0" w:space="0" w:color="auto"/>
        <w:left w:val="none" w:sz="0" w:space="0" w:color="auto"/>
        <w:bottom w:val="none" w:sz="0" w:space="0" w:color="auto"/>
        <w:right w:val="none" w:sz="0" w:space="0" w:color="auto"/>
      </w:divBdr>
    </w:div>
    <w:div w:id="1046486020">
      <w:bodyDiv w:val="1"/>
      <w:marLeft w:val="0"/>
      <w:marRight w:val="0"/>
      <w:marTop w:val="0"/>
      <w:marBottom w:val="0"/>
      <w:divBdr>
        <w:top w:val="none" w:sz="0" w:space="0" w:color="auto"/>
        <w:left w:val="none" w:sz="0" w:space="0" w:color="auto"/>
        <w:bottom w:val="none" w:sz="0" w:space="0" w:color="auto"/>
        <w:right w:val="none" w:sz="0" w:space="0" w:color="auto"/>
      </w:divBdr>
    </w:div>
    <w:div w:id="1059550850">
      <w:bodyDiv w:val="1"/>
      <w:marLeft w:val="0"/>
      <w:marRight w:val="0"/>
      <w:marTop w:val="0"/>
      <w:marBottom w:val="0"/>
      <w:divBdr>
        <w:top w:val="none" w:sz="0" w:space="0" w:color="auto"/>
        <w:left w:val="none" w:sz="0" w:space="0" w:color="auto"/>
        <w:bottom w:val="none" w:sz="0" w:space="0" w:color="auto"/>
        <w:right w:val="none" w:sz="0" w:space="0" w:color="auto"/>
      </w:divBdr>
    </w:div>
    <w:div w:id="1082531485">
      <w:bodyDiv w:val="1"/>
      <w:marLeft w:val="0"/>
      <w:marRight w:val="0"/>
      <w:marTop w:val="0"/>
      <w:marBottom w:val="0"/>
      <w:divBdr>
        <w:top w:val="none" w:sz="0" w:space="0" w:color="auto"/>
        <w:left w:val="none" w:sz="0" w:space="0" w:color="auto"/>
        <w:bottom w:val="none" w:sz="0" w:space="0" w:color="auto"/>
        <w:right w:val="none" w:sz="0" w:space="0" w:color="auto"/>
      </w:divBdr>
    </w:div>
    <w:div w:id="1124540758">
      <w:bodyDiv w:val="1"/>
      <w:marLeft w:val="0"/>
      <w:marRight w:val="0"/>
      <w:marTop w:val="0"/>
      <w:marBottom w:val="0"/>
      <w:divBdr>
        <w:top w:val="none" w:sz="0" w:space="0" w:color="auto"/>
        <w:left w:val="none" w:sz="0" w:space="0" w:color="auto"/>
        <w:bottom w:val="none" w:sz="0" w:space="0" w:color="auto"/>
        <w:right w:val="none" w:sz="0" w:space="0" w:color="auto"/>
      </w:divBdr>
    </w:div>
    <w:div w:id="1164854178">
      <w:bodyDiv w:val="1"/>
      <w:marLeft w:val="0"/>
      <w:marRight w:val="0"/>
      <w:marTop w:val="0"/>
      <w:marBottom w:val="0"/>
      <w:divBdr>
        <w:top w:val="none" w:sz="0" w:space="0" w:color="auto"/>
        <w:left w:val="none" w:sz="0" w:space="0" w:color="auto"/>
        <w:bottom w:val="none" w:sz="0" w:space="0" w:color="auto"/>
        <w:right w:val="none" w:sz="0" w:space="0" w:color="auto"/>
      </w:divBdr>
    </w:div>
    <w:div w:id="1245609070">
      <w:bodyDiv w:val="1"/>
      <w:marLeft w:val="0"/>
      <w:marRight w:val="0"/>
      <w:marTop w:val="0"/>
      <w:marBottom w:val="0"/>
      <w:divBdr>
        <w:top w:val="none" w:sz="0" w:space="0" w:color="auto"/>
        <w:left w:val="none" w:sz="0" w:space="0" w:color="auto"/>
        <w:bottom w:val="none" w:sz="0" w:space="0" w:color="auto"/>
        <w:right w:val="none" w:sz="0" w:space="0" w:color="auto"/>
      </w:divBdr>
    </w:div>
    <w:div w:id="1393889745">
      <w:bodyDiv w:val="1"/>
      <w:marLeft w:val="0"/>
      <w:marRight w:val="0"/>
      <w:marTop w:val="0"/>
      <w:marBottom w:val="0"/>
      <w:divBdr>
        <w:top w:val="none" w:sz="0" w:space="0" w:color="auto"/>
        <w:left w:val="none" w:sz="0" w:space="0" w:color="auto"/>
        <w:bottom w:val="none" w:sz="0" w:space="0" w:color="auto"/>
        <w:right w:val="none" w:sz="0" w:space="0" w:color="auto"/>
      </w:divBdr>
    </w:div>
    <w:div w:id="1431656768">
      <w:bodyDiv w:val="1"/>
      <w:marLeft w:val="0"/>
      <w:marRight w:val="0"/>
      <w:marTop w:val="0"/>
      <w:marBottom w:val="0"/>
      <w:divBdr>
        <w:top w:val="none" w:sz="0" w:space="0" w:color="auto"/>
        <w:left w:val="none" w:sz="0" w:space="0" w:color="auto"/>
        <w:bottom w:val="none" w:sz="0" w:space="0" w:color="auto"/>
        <w:right w:val="none" w:sz="0" w:space="0" w:color="auto"/>
      </w:divBdr>
    </w:div>
    <w:div w:id="1512911220">
      <w:bodyDiv w:val="1"/>
      <w:marLeft w:val="0"/>
      <w:marRight w:val="0"/>
      <w:marTop w:val="0"/>
      <w:marBottom w:val="0"/>
      <w:divBdr>
        <w:top w:val="none" w:sz="0" w:space="0" w:color="auto"/>
        <w:left w:val="none" w:sz="0" w:space="0" w:color="auto"/>
        <w:bottom w:val="none" w:sz="0" w:space="0" w:color="auto"/>
        <w:right w:val="none" w:sz="0" w:space="0" w:color="auto"/>
      </w:divBdr>
    </w:div>
    <w:div w:id="1559978117">
      <w:bodyDiv w:val="1"/>
      <w:marLeft w:val="0"/>
      <w:marRight w:val="0"/>
      <w:marTop w:val="0"/>
      <w:marBottom w:val="0"/>
      <w:divBdr>
        <w:top w:val="none" w:sz="0" w:space="0" w:color="auto"/>
        <w:left w:val="none" w:sz="0" w:space="0" w:color="auto"/>
        <w:bottom w:val="none" w:sz="0" w:space="0" w:color="auto"/>
        <w:right w:val="none" w:sz="0" w:space="0" w:color="auto"/>
      </w:divBdr>
    </w:div>
    <w:div w:id="1656882347">
      <w:bodyDiv w:val="1"/>
      <w:marLeft w:val="0"/>
      <w:marRight w:val="0"/>
      <w:marTop w:val="0"/>
      <w:marBottom w:val="0"/>
      <w:divBdr>
        <w:top w:val="none" w:sz="0" w:space="0" w:color="auto"/>
        <w:left w:val="none" w:sz="0" w:space="0" w:color="auto"/>
        <w:bottom w:val="none" w:sz="0" w:space="0" w:color="auto"/>
        <w:right w:val="none" w:sz="0" w:space="0" w:color="auto"/>
      </w:divBdr>
    </w:div>
    <w:div w:id="1766683282">
      <w:bodyDiv w:val="1"/>
      <w:marLeft w:val="0"/>
      <w:marRight w:val="0"/>
      <w:marTop w:val="0"/>
      <w:marBottom w:val="0"/>
      <w:divBdr>
        <w:top w:val="none" w:sz="0" w:space="0" w:color="auto"/>
        <w:left w:val="none" w:sz="0" w:space="0" w:color="auto"/>
        <w:bottom w:val="none" w:sz="0" w:space="0" w:color="auto"/>
        <w:right w:val="none" w:sz="0" w:space="0" w:color="auto"/>
      </w:divBdr>
    </w:div>
    <w:div w:id="1916358322">
      <w:bodyDiv w:val="1"/>
      <w:marLeft w:val="0"/>
      <w:marRight w:val="0"/>
      <w:marTop w:val="0"/>
      <w:marBottom w:val="0"/>
      <w:divBdr>
        <w:top w:val="none" w:sz="0" w:space="0" w:color="auto"/>
        <w:left w:val="none" w:sz="0" w:space="0" w:color="auto"/>
        <w:bottom w:val="none" w:sz="0" w:space="0" w:color="auto"/>
        <w:right w:val="none" w:sz="0" w:space="0" w:color="auto"/>
      </w:divBdr>
    </w:div>
    <w:div w:id="2034139121">
      <w:bodyDiv w:val="1"/>
      <w:marLeft w:val="0"/>
      <w:marRight w:val="0"/>
      <w:marTop w:val="0"/>
      <w:marBottom w:val="0"/>
      <w:divBdr>
        <w:top w:val="none" w:sz="0" w:space="0" w:color="auto"/>
        <w:left w:val="none" w:sz="0" w:space="0" w:color="auto"/>
        <w:bottom w:val="none" w:sz="0" w:space="0" w:color="auto"/>
        <w:right w:val="none" w:sz="0" w:space="0" w:color="auto"/>
      </w:divBdr>
    </w:div>
    <w:div w:id="20960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vesh_paudyal@a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ee802.org/15"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0" Type="http://schemas.openxmlformats.org/officeDocument/2006/relationships/hyperlink" Target="http://standards.ieee.org/guides/bylaws/sect6-7.html" TargetMode="External"/><Relationship Id="rId4" Type="http://schemas.openxmlformats.org/officeDocument/2006/relationships/webSettings" Target="webSettings.xml"/><Relationship Id="rId9" Type="http://schemas.openxmlformats.org/officeDocument/2006/relationships/hyperlink" Target="mailto:Sarat_Eruvuru@a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Bivesh Paudyal</dc:creator>
  <cp:keywords/>
  <dc:description/>
  <cp:lastModifiedBy>Bivesh Paudyal</cp:lastModifiedBy>
  <cp:revision>4</cp:revision>
  <dcterms:created xsi:type="dcterms:W3CDTF">2021-10-13T16:52:00Z</dcterms:created>
  <dcterms:modified xsi:type="dcterms:W3CDTF">2021-10-13T16:58:00Z</dcterms:modified>
</cp:coreProperties>
</file>