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0FCA7" w14:textId="77777777" w:rsidR="00AD63FD" w:rsidRPr="006D6850" w:rsidRDefault="00AD63FD" w:rsidP="00F1788E">
      <w:pPr>
        <w:pStyle w:val="Heading1"/>
        <w:rPr>
          <w:rFonts w:ascii="Times New Roman" w:hAnsi="Times New Roman" w:cs="Times New Roman"/>
          <w:sz w:val="18"/>
        </w:rPr>
      </w:pPr>
      <w:bookmarkStart w:id="0" w:name="_GoBack"/>
      <w:bookmarkEnd w:id="0"/>
    </w:p>
    <w:p w14:paraId="53B95654"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IEEE P802.15</w:t>
      </w:r>
    </w:p>
    <w:p w14:paraId="0831AF2F"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Wireless Personal Area Networks</w:t>
      </w:r>
    </w:p>
    <w:p w14:paraId="751A494E" w14:textId="77777777" w:rsidR="00AD63FD" w:rsidRPr="006D6850" w:rsidRDefault="00AD63FD" w:rsidP="00AD63FD">
      <w:pPr>
        <w:jc w:val="center"/>
        <w:rPr>
          <w:rFonts w:ascii="Times New Roman" w:hAnsi="Times New Roman" w:cs="Times New Roman"/>
          <w:b/>
          <w:sz w:val="28"/>
        </w:rPr>
      </w:pPr>
    </w:p>
    <w:tbl>
      <w:tblPr>
        <w:tblW w:w="9450" w:type="dxa"/>
        <w:tblInd w:w="108" w:type="dxa"/>
        <w:tblLayout w:type="fixed"/>
        <w:tblLook w:val="0000" w:firstRow="0" w:lastRow="0" w:firstColumn="0" w:lastColumn="0" w:noHBand="0" w:noVBand="0"/>
      </w:tblPr>
      <w:tblGrid>
        <w:gridCol w:w="1260"/>
        <w:gridCol w:w="8190"/>
      </w:tblGrid>
      <w:tr w:rsidR="00AD63FD" w:rsidRPr="006D6850" w14:paraId="17D3850D" w14:textId="77777777" w:rsidTr="00A63A26">
        <w:tc>
          <w:tcPr>
            <w:tcW w:w="1260" w:type="dxa"/>
            <w:tcBorders>
              <w:top w:val="single" w:sz="6" w:space="0" w:color="auto"/>
            </w:tcBorders>
          </w:tcPr>
          <w:p w14:paraId="0C7B2E20" w14:textId="77777777" w:rsidR="00AD63FD" w:rsidRPr="006D6850" w:rsidRDefault="00AD63FD" w:rsidP="003E617A">
            <w:pPr>
              <w:pStyle w:val="covertext"/>
            </w:pPr>
            <w:r w:rsidRPr="006D6850">
              <w:t>Project</w:t>
            </w:r>
          </w:p>
        </w:tc>
        <w:tc>
          <w:tcPr>
            <w:tcW w:w="8190" w:type="dxa"/>
            <w:tcBorders>
              <w:top w:val="single" w:sz="6" w:space="0" w:color="auto"/>
            </w:tcBorders>
          </w:tcPr>
          <w:p w14:paraId="6CA52D9B" w14:textId="77777777" w:rsidR="00AD63FD" w:rsidRPr="006D6850" w:rsidRDefault="00AD63FD" w:rsidP="003E617A">
            <w:pPr>
              <w:pStyle w:val="covertext"/>
            </w:pPr>
            <w:r w:rsidRPr="006D6850">
              <w:t>IEEE P802.15 Working Group for Wireless Personal Area Networks (WPANs)</w:t>
            </w:r>
          </w:p>
        </w:tc>
      </w:tr>
      <w:tr w:rsidR="00A63A26" w:rsidRPr="006D6850" w14:paraId="318AD1CF" w14:textId="77777777" w:rsidTr="00A63A26">
        <w:tc>
          <w:tcPr>
            <w:tcW w:w="1260" w:type="dxa"/>
            <w:tcBorders>
              <w:top w:val="single" w:sz="6" w:space="0" w:color="auto"/>
            </w:tcBorders>
          </w:tcPr>
          <w:p w14:paraId="28A41360" w14:textId="77777777" w:rsidR="00A63A26" w:rsidRPr="006D6850" w:rsidRDefault="00A63A26" w:rsidP="00A63A26">
            <w:pPr>
              <w:pStyle w:val="covertext"/>
            </w:pPr>
            <w:r w:rsidRPr="006D6850">
              <w:t>Title</w:t>
            </w:r>
          </w:p>
        </w:tc>
        <w:tc>
          <w:tcPr>
            <w:tcW w:w="8190" w:type="dxa"/>
            <w:tcBorders>
              <w:top w:val="single" w:sz="6" w:space="0" w:color="auto"/>
            </w:tcBorders>
          </w:tcPr>
          <w:p w14:paraId="39880093" w14:textId="6A612777" w:rsidR="00A63A26" w:rsidRPr="006D6850" w:rsidRDefault="00493308" w:rsidP="00493308">
            <w:pPr>
              <w:pStyle w:val="covertext"/>
              <w:jc w:val="both"/>
            </w:pPr>
            <w:r w:rsidRPr="006D6850">
              <w:rPr>
                <w:b/>
                <w:sz w:val="28"/>
              </w:rPr>
              <w:t>Bi-level pulse position modulation (BPPM) for single camera-based optical vehicular communication.</w:t>
            </w:r>
          </w:p>
        </w:tc>
      </w:tr>
      <w:tr w:rsidR="00AD63FD" w:rsidRPr="006D6850" w14:paraId="348D880B" w14:textId="77777777" w:rsidTr="00A63A26">
        <w:tc>
          <w:tcPr>
            <w:tcW w:w="1260" w:type="dxa"/>
            <w:tcBorders>
              <w:top w:val="single" w:sz="6" w:space="0" w:color="auto"/>
            </w:tcBorders>
          </w:tcPr>
          <w:p w14:paraId="359FB3D6" w14:textId="77777777" w:rsidR="00AD63FD" w:rsidRPr="006D6850" w:rsidRDefault="00AD63FD" w:rsidP="003E617A">
            <w:pPr>
              <w:pStyle w:val="covertext"/>
            </w:pPr>
            <w:r w:rsidRPr="006D6850">
              <w:t>Date Submitted</w:t>
            </w:r>
          </w:p>
        </w:tc>
        <w:tc>
          <w:tcPr>
            <w:tcW w:w="8190" w:type="dxa"/>
            <w:tcBorders>
              <w:top w:val="single" w:sz="6" w:space="0" w:color="auto"/>
            </w:tcBorders>
          </w:tcPr>
          <w:p w14:paraId="4AC2F714" w14:textId="3124053D" w:rsidR="00AD63FD" w:rsidRPr="006D6850" w:rsidRDefault="00AD63FD" w:rsidP="00DB1F50">
            <w:pPr>
              <w:pStyle w:val="covertext"/>
            </w:pPr>
            <w:r w:rsidRPr="006D6850">
              <w:rPr>
                <w:noProof/>
              </w:rPr>
              <w:t>[</w:t>
            </w:r>
            <w:r w:rsidR="00DB1F50" w:rsidRPr="006D6850">
              <w:rPr>
                <w:noProof/>
              </w:rPr>
              <w:t>July</w:t>
            </w:r>
            <w:r w:rsidRPr="006D6850">
              <w:t xml:space="preserve"> </w:t>
            </w:r>
            <w:r w:rsidR="006E414A" w:rsidRPr="006D6850">
              <w:t>20</w:t>
            </w:r>
            <w:r w:rsidR="00DB1F50" w:rsidRPr="006D6850">
              <w:t>21</w:t>
            </w:r>
            <w:r w:rsidRPr="006D6850">
              <w:t>]</w:t>
            </w:r>
          </w:p>
        </w:tc>
      </w:tr>
      <w:tr w:rsidR="006E414A" w:rsidRPr="006D6850" w14:paraId="6C39A355" w14:textId="77777777" w:rsidTr="00A63A26">
        <w:tc>
          <w:tcPr>
            <w:tcW w:w="1260" w:type="dxa"/>
            <w:tcBorders>
              <w:top w:val="single" w:sz="4" w:space="0" w:color="auto"/>
              <w:bottom w:val="single" w:sz="4" w:space="0" w:color="auto"/>
            </w:tcBorders>
          </w:tcPr>
          <w:p w14:paraId="34A8D64E" w14:textId="77777777" w:rsidR="006E414A" w:rsidRPr="006D6850" w:rsidRDefault="006E414A" w:rsidP="003E617A">
            <w:pPr>
              <w:pStyle w:val="covertext"/>
            </w:pPr>
            <w:r w:rsidRPr="006D6850">
              <w:t>Source</w:t>
            </w:r>
          </w:p>
        </w:tc>
        <w:tc>
          <w:tcPr>
            <w:tcW w:w="8190" w:type="dxa"/>
            <w:tcBorders>
              <w:top w:val="single" w:sz="4" w:space="0" w:color="auto"/>
              <w:bottom w:val="single" w:sz="4" w:space="0" w:color="auto"/>
            </w:tcBorders>
          </w:tcPr>
          <w:p w14:paraId="2D939BCB" w14:textId="210D804E" w:rsidR="00782399" w:rsidRPr="006D6850" w:rsidRDefault="00493308" w:rsidP="003E617A">
            <w:pPr>
              <w:pStyle w:val="covertext"/>
              <w:spacing w:before="0" w:after="0"/>
              <w:ind w:right="-4140"/>
              <w:rPr>
                <w:szCs w:val="24"/>
              </w:rPr>
            </w:pPr>
            <w:r w:rsidRPr="006D6850">
              <w:rPr>
                <w:szCs w:val="24"/>
              </w:rPr>
              <w:t xml:space="preserve">Md. Osman Ali </w:t>
            </w:r>
            <w:r w:rsidR="004340AC" w:rsidRPr="006D6850">
              <w:rPr>
                <w:szCs w:val="24"/>
              </w:rPr>
              <w:t xml:space="preserve">and </w:t>
            </w:r>
            <w:proofErr w:type="spellStart"/>
            <w:r w:rsidR="004340AC" w:rsidRPr="006D6850">
              <w:rPr>
                <w:szCs w:val="24"/>
              </w:rPr>
              <w:t>Yeong</w:t>
            </w:r>
            <w:proofErr w:type="spellEnd"/>
            <w:r w:rsidR="004340AC" w:rsidRPr="006D6850">
              <w:rPr>
                <w:szCs w:val="24"/>
              </w:rPr>
              <w:t xml:space="preserve"> Min Jang</w:t>
            </w:r>
            <w:r w:rsidR="006E414A" w:rsidRPr="006D6850">
              <w:rPr>
                <w:szCs w:val="24"/>
              </w:rPr>
              <w:t xml:space="preserve"> </w:t>
            </w:r>
          </w:p>
          <w:p w14:paraId="4C322CAD" w14:textId="12CC7591" w:rsidR="006E414A" w:rsidRPr="006D6850" w:rsidRDefault="006E414A" w:rsidP="003E617A">
            <w:pPr>
              <w:pStyle w:val="covertext"/>
              <w:spacing w:before="0" w:after="0"/>
              <w:ind w:right="-4140"/>
              <w:rPr>
                <w:szCs w:val="24"/>
              </w:rPr>
            </w:pPr>
            <w:r w:rsidRPr="006D6850">
              <w:rPr>
                <w:szCs w:val="24"/>
              </w:rPr>
              <w:t>(</w:t>
            </w:r>
            <w:proofErr w:type="spellStart"/>
            <w:r w:rsidRPr="006D6850">
              <w:rPr>
                <w:szCs w:val="24"/>
              </w:rPr>
              <w:t>Kookmin</w:t>
            </w:r>
            <w:proofErr w:type="spellEnd"/>
            <w:r w:rsidRPr="006D6850">
              <w:rPr>
                <w:szCs w:val="24"/>
              </w:rPr>
              <w:t xml:space="preserve"> University)</w:t>
            </w:r>
          </w:p>
          <w:p w14:paraId="3BE8C77C" w14:textId="77777777" w:rsidR="006E414A" w:rsidRPr="006D6850" w:rsidRDefault="006E414A" w:rsidP="003E617A">
            <w:pPr>
              <w:pStyle w:val="covertext"/>
              <w:tabs>
                <w:tab w:val="left" w:pos="1152"/>
              </w:tabs>
              <w:spacing w:before="0" w:after="0"/>
              <w:ind w:left="-3366"/>
              <w:rPr>
                <w:sz w:val="20"/>
              </w:rPr>
            </w:pPr>
          </w:p>
        </w:tc>
      </w:tr>
      <w:tr w:rsidR="00AD63FD" w:rsidRPr="006D6850" w14:paraId="4E4B75B7" w14:textId="77777777" w:rsidTr="00A63A26">
        <w:tc>
          <w:tcPr>
            <w:tcW w:w="1260" w:type="dxa"/>
            <w:tcBorders>
              <w:top w:val="single" w:sz="6" w:space="0" w:color="auto"/>
            </w:tcBorders>
          </w:tcPr>
          <w:p w14:paraId="7A3BD210" w14:textId="77777777" w:rsidR="00AD63FD" w:rsidRPr="006D6850" w:rsidRDefault="00AD63FD" w:rsidP="003E617A">
            <w:pPr>
              <w:pStyle w:val="covertext"/>
            </w:pPr>
            <w:r w:rsidRPr="006D6850">
              <w:t>Re:</w:t>
            </w:r>
          </w:p>
        </w:tc>
        <w:tc>
          <w:tcPr>
            <w:tcW w:w="8190" w:type="dxa"/>
            <w:tcBorders>
              <w:top w:val="single" w:sz="6" w:space="0" w:color="auto"/>
            </w:tcBorders>
          </w:tcPr>
          <w:p w14:paraId="05E8C7F3" w14:textId="22DA914E" w:rsidR="00AD63FD" w:rsidRPr="006D6850" w:rsidRDefault="00AD63FD" w:rsidP="004423D2">
            <w:pPr>
              <w:pStyle w:val="covertext"/>
              <w:spacing w:before="0" w:after="0"/>
              <w:ind w:right="-4140"/>
            </w:pPr>
          </w:p>
        </w:tc>
      </w:tr>
      <w:tr w:rsidR="00AD63FD" w:rsidRPr="006D6850" w14:paraId="65224272" w14:textId="77777777" w:rsidTr="00A63A26">
        <w:tc>
          <w:tcPr>
            <w:tcW w:w="1260" w:type="dxa"/>
            <w:tcBorders>
              <w:top w:val="single" w:sz="6" w:space="0" w:color="auto"/>
            </w:tcBorders>
          </w:tcPr>
          <w:p w14:paraId="3FEFCF69" w14:textId="77777777" w:rsidR="00AD63FD" w:rsidRPr="006D6850" w:rsidRDefault="00AD63FD" w:rsidP="003E617A">
            <w:pPr>
              <w:pStyle w:val="covertext"/>
            </w:pPr>
            <w:r w:rsidRPr="006D6850">
              <w:t>Abstract</w:t>
            </w:r>
          </w:p>
        </w:tc>
        <w:tc>
          <w:tcPr>
            <w:tcW w:w="8190" w:type="dxa"/>
            <w:tcBorders>
              <w:top w:val="single" w:sz="6" w:space="0" w:color="auto"/>
            </w:tcBorders>
          </w:tcPr>
          <w:p w14:paraId="6DF4D87E" w14:textId="0FBC9C18" w:rsidR="00A51BDE" w:rsidRPr="006D6850" w:rsidRDefault="00493308" w:rsidP="00493308">
            <w:pPr>
              <w:pStyle w:val="covertext"/>
              <w:jc w:val="both"/>
            </w:pPr>
            <w:r w:rsidRPr="006D6850">
              <w:t>A single camera-based modulation techniques has been proposed for optical vehicular communication for the first time.</w:t>
            </w:r>
          </w:p>
        </w:tc>
      </w:tr>
      <w:tr w:rsidR="00AD63FD" w:rsidRPr="006D6850" w14:paraId="69DE57B4" w14:textId="77777777" w:rsidTr="00A63A26">
        <w:tc>
          <w:tcPr>
            <w:tcW w:w="1260" w:type="dxa"/>
            <w:tcBorders>
              <w:top w:val="single" w:sz="6" w:space="0" w:color="auto"/>
            </w:tcBorders>
          </w:tcPr>
          <w:p w14:paraId="6E5C062C" w14:textId="77777777" w:rsidR="00AD63FD" w:rsidRPr="006D6850" w:rsidRDefault="00AD63FD" w:rsidP="003E617A">
            <w:pPr>
              <w:pStyle w:val="covertext"/>
            </w:pPr>
            <w:r w:rsidRPr="006D6850">
              <w:t>Purpose</w:t>
            </w:r>
          </w:p>
        </w:tc>
        <w:tc>
          <w:tcPr>
            <w:tcW w:w="8190" w:type="dxa"/>
            <w:tcBorders>
              <w:top w:val="single" w:sz="6" w:space="0" w:color="auto"/>
            </w:tcBorders>
          </w:tcPr>
          <w:p w14:paraId="5B65C25D" w14:textId="7B9BF481" w:rsidR="00AD63FD" w:rsidRPr="006D6850" w:rsidRDefault="00493308" w:rsidP="00A63A26">
            <w:pPr>
              <w:pStyle w:val="covertext"/>
            </w:pPr>
            <w:r w:rsidRPr="006D6850">
              <w:t xml:space="preserve">To convert the current two camera-based optical vehicular communication system into one and </w:t>
            </w:r>
            <w:r w:rsidRPr="006D6850">
              <w:t>reduces the link setup time</w:t>
            </w:r>
            <w:r w:rsidRPr="006D6850">
              <w:t>.</w:t>
            </w:r>
          </w:p>
        </w:tc>
      </w:tr>
      <w:tr w:rsidR="00AD63FD" w:rsidRPr="006D6850" w14:paraId="3D1D8411" w14:textId="77777777" w:rsidTr="00A63A26">
        <w:tc>
          <w:tcPr>
            <w:tcW w:w="1260" w:type="dxa"/>
            <w:tcBorders>
              <w:top w:val="single" w:sz="6" w:space="0" w:color="auto"/>
              <w:bottom w:val="single" w:sz="6" w:space="0" w:color="auto"/>
            </w:tcBorders>
          </w:tcPr>
          <w:p w14:paraId="11D78024" w14:textId="77777777" w:rsidR="00AD63FD" w:rsidRPr="006D6850" w:rsidRDefault="00AD63FD" w:rsidP="003E617A">
            <w:pPr>
              <w:pStyle w:val="covertext"/>
            </w:pPr>
            <w:r w:rsidRPr="006D6850">
              <w:t>Notice</w:t>
            </w:r>
          </w:p>
        </w:tc>
        <w:tc>
          <w:tcPr>
            <w:tcW w:w="8190" w:type="dxa"/>
            <w:tcBorders>
              <w:top w:val="single" w:sz="6" w:space="0" w:color="auto"/>
              <w:bottom w:val="single" w:sz="6" w:space="0" w:color="auto"/>
            </w:tcBorders>
          </w:tcPr>
          <w:p w14:paraId="135BA033" w14:textId="77777777" w:rsidR="00AD63FD" w:rsidRPr="006D6850" w:rsidRDefault="00AD63FD" w:rsidP="003E617A">
            <w:pPr>
              <w:pStyle w:val="covertext"/>
            </w:pPr>
            <w:r w:rsidRPr="006D6850">
              <w:t xml:space="preserve">This document has been prepared to assist the IEEE P802.15.  It is offered as a basis for discussion and is not binding on the contributing individual(s) or organization(s). The material in this document is subject to change in form and content </w:t>
            </w:r>
            <w:r w:rsidRPr="006D6850">
              <w:rPr>
                <w:noProof/>
              </w:rPr>
              <w:t>after</w:t>
            </w:r>
            <w:r w:rsidRPr="006D6850">
              <w:t xml:space="preserve"> further study. The contributor(s) reserve(s) the right to add, amend or withdraw material contained herein.</w:t>
            </w:r>
          </w:p>
        </w:tc>
      </w:tr>
      <w:tr w:rsidR="00AD63FD" w:rsidRPr="006D6850" w14:paraId="1552CC45" w14:textId="77777777" w:rsidTr="00A63A26">
        <w:tc>
          <w:tcPr>
            <w:tcW w:w="1260" w:type="dxa"/>
            <w:tcBorders>
              <w:top w:val="single" w:sz="6" w:space="0" w:color="auto"/>
              <w:bottom w:val="single" w:sz="6" w:space="0" w:color="auto"/>
            </w:tcBorders>
          </w:tcPr>
          <w:p w14:paraId="30605B37" w14:textId="77777777" w:rsidR="00AD63FD" w:rsidRPr="006D6850" w:rsidRDefault="00AD63FD" w:rsidP="003E617A">
            <w:pPr>
              <w:pStyle w:val="covertext"/>
            </w:pPr>
            <w:r w:rsidRPr="006D6850">
              <w:t>Release</w:t>
            </w:r>
          </w:p>
        </w:tc>
        <w:tc>
          <w:tcPr>
            <w:tcW w:w="8190" w:type="dxa"/>
            <w:tcBorders>
              <w:top w:val="single" w:sz="6" w:space="0" w:color="auto"/>
              <w:bottom w:val="single" w:sz="6" w:space="0" w:color="auto"/>
            </w:tcBorders>
          </w:tcPr>
          <w:p w14:paraId="7B981B0D" w14:textId="77777777" w:rsidR="00AD63FD" w:rsidRPr="006D6850" w:rsidRDefault="00AD63FD" w:rsidP="003E617A">
            <w:pPr>
              <w:pStyle w:val="covertext"/>
            </w:pPr>
            <w:r w:rsidRPr="006D6850">
              <w:t>The contributor acknowledges and accepts that this contribution becomes the property of IEEE and may be made publicly available by P802.15.</w:t>
            </w:r>
          </w:p>
        </w:tc>
      </w:tr>
    </w:tbl>
    <w:p w14:paraId="24732100" w14:textId="77777777" w:rsidR="00AD63FD" w:rsidRPr="006D6850" w:rsidRDefault="00AD63FD" w:rsidP="00AD63FD">
      <w:pPr>
        <w:rPr>
          <w:rFonts w:ascii="Times New Roman" w:hAnsi="Times New Roman" w:cs="Times New Roman"/>
        </w:rPr>
      </w:pPr>
      <w:r w:rsidRPr="006D6850">
        <w:rPr>
          <w:rFonts w:ascii="Times New Roman" w:hAnsi="Times New Roman" w:cs="Times New Roman"/>
        </w:rPr>
        <w:br w:type="page"/>
      </w:r>
    </w:p>
    <w:p w14:paraId="25192A5F" w14:textId="77777777" w:rsidR="009E458D" w:rsidRPr="006D6850" w:rsidRDefault="009E458D" w:rsidP="008E703D">
      <w:pPr>
        <w:pStyle w:val="Heading1"/>
        <w:jc w:val="both"/>
        <w:rPr>
          <w:rFonts w:ascii="Times New Roman" w:hAnsi="Times New Roman" w:cs="Times New Roman"/>
          <w:b/>
          <w:sz w:val="24"/>
        </w:rPr>
      </w:pPr>
      <w:bookmarkStart w:id="1" w:name="OLE_LINK5"/>
      <w:bookmarkStart w:id="2" w:name="OLE_LINK6"/>
      <w:r w:rsidRPr="006D6850">
        <w:rPr>
          <w:rFonts w:ascii="Times New Roman" w:hAnsi="Times New Roman" w:cs="Times New Roman"/>
          <w:b/>
          <w:sz w:val="24"/>
        </w:rPr>
        <w:lastRenderedPageBreak/>
        <w:t>Introduction</w:t>
      </w:r>
    </w:p>
    <w:bookmarkEnd w:id="1"/>
    <w:bookmarkEnd w:id="2"/>
    <w:p w14:paraId="7AF576D9" w14:textId="4BB67527" w:rsidR="001F75EC" w:rsidRPr="006D6850" w:rsidRDefault="006D6850" w:rsidP="008E703D">
      <w:pPr>
        <w:jc w:val="both"/>
        <w:rPr>
          <w:rFonts w:ascii="Times New Roman" w:hAnsi="Times New Roman" w:cs="Times New Roman"/>
        </w:rPr>
      </w:pPr>
      <w:r w:rsidRPr="006D6850">
        <w:rPr>
          <w:rFonts w:ascii="Times New Roman" w:hAnsi="Times New Roman" w:cs="Times New Roman"/>
        </w:rPr>
        <w:t>Two types of vehicular data, i.e., the vehi</w:t>
      </w:r>
      <w:r>
        <w:rPr>
          <w:rFonts w:ascii="Times New Roman" w:hAnsi="Times New Roman" w:cs="Times New Roman"/>
        </w:rPr>
        <w:t>cular ID and multimedia data, a</w:t>
      </w:r>
      <w:r w:rsidRPr="006D6850">
        <w:rPr>
          <w:rFonts w:ascii="Times New Roman" w:hAnsi="Times New Roman" w:cs="Times New Roman"/>
        </w:rPr>
        <w:t xml:space="preserve">re encoded as the low-rate and high-rate data streams and simultaneously transmitted using a </w:t>
      </w:r>
      <w:r>
        <w:rPr>
          <w:rFonts w:ascii="Times New Roman" w:hAnsi="Times New Roman" w:cs="Times New Roman"/>
        </w:rPr>
        <w:t>single LED. The vehicular ID is</w:t>
      </w:r>
      <w:r w:rsidRPr="006D6850">
        <w:rPr>
          <w:rFonts w:ascii="Times New Roman" w:hAnsi="Times New Roman" w:cs="Times New Roman"/>
        </w:rPr>
        <w:t xml:space="preserve"> used to distinguish between different vehicles</w:t>
      </w:r>
      <w:r>
        <w:rPr>
          <w:rFonts w:ascii="Times New Roman" w:hAnsi="Times New Roman" w:cs="Times New Roman"/>
        </w:rPr>
        <w:t>, whereas the multimedia data a</w:t>
      </w:r>
      <w:r w:rsidRPr="006D6850">
        <w:rPr>
          <w:rFonts w:ascii="Times New Roman" w:hAnsi="Times New Roman" w:cs="Times New Roman"/>
        </w:rPr>
        <w:t xml:space="preserve">re transmitted after establishing a connection with a specific vehicle. To modulate both data streams in a single LED, we proposed BPPM utilizing multiple power levels of the LED. Data decoding using different intensity levels is challenging, so we </w:t>
      </w:r>
      <w:r>
        <w:rPr>
          <w:rFonts w:ascii="Times New Roman" w:hAnsi="Times New Roman" w:cs="Times New Roman"/>
        </w:rPr>
        <w:t>have considered two</w:t>
      </w:r>
      <w:r w:rsidRPr="006D6850">
        <w:rPr>
          <w:rFonts w:ascii="Times New Roman" w:hAnsi="Times New Roman" w:cs="Times New Roman"/>
        </w:rPr>
        <w:t xml:space="preserve"> intensity levels</w:t>
      </w:r>
      <w:r>
        <w:rPr>
          <w:rFonts w:ascii="Times New Roman" w:hAnsi="Times New Roman" w:cs="Times New Roman"/>
        </w:rPr>
        <w:t xml:space="preserve"> in pulse position modulation (PPM) </w:t>
      </w:r>
      <w:r w:rsidRPr="006D6850">
        <w:rPr>
          <w:rFonts w:ascii="Times New Roman" w:hAnsi="Times New Roman" w:cs="Times New Roman"/>
        </w:rPr>
        <w:t>for feasibility</w:t>
      </w:r>
      <w:r>
        <w:rPr>
          <w:rFonts w:ascii="Times New Roman" w:hAnsi="Times New Roman" w:cs="Times New Roman"/>
        </w:rPr>
        <w:t>.</w:t>
      </w:r>
    </w:p>
    <w:p w14:paraId="6F70F773" w14:textId="77777777" w:rsidR="008C454A" w:rsidRPr="006D6850" w:rsidRDefault="008C454A" w:rsidP="008C454A">
      <w:pPr>
        <w:rPr>
          <w:rFonts w:ascii="Times New Roman" w:eastAsiaTheme="majorEastAsia" w:hAnsi="Times New Roman" w:cs="Times New Roman"/>
          <w:b/>
          <w:color w:val="2E74B5" w:themeColor="accent1" w:themeShade="BF"/>
          <w:sz w:val="24"/>
          <w:szCs w:val="32"/>
        </w:rPr>
      </w:pPr>
      <w:r w:rsidRPr="006D6850">
        <w:rPr>
          <w:rFonts w:ascii="Times New Roman" w:eastAsiaTheme="majorEastAsia" w:hAnsi="Times New Roman" w:cs="Times New Roman"/>
          <w:b/>
          <w:color w:val="2E74B5" w:themeColor="accent1" w:themeShade="BF"/>
          <w:sz w:val="24"/>
          <w:szCs w:val="32"/>
        </w:rPr>
        <w:t xml:space="preserve">Reference architecture </w:t>
      </w:r>
    </w:p>
    <w:p w14:paraId="007FA755" w14:textId="24FD2403" w:rsidR="008C454A" w:rsidRPr="006D6850" w:rsidRDefault="008C454A" w:rsidP="002E389A">
      <w:pPr>
        <w:jc w:val="both"/>
        <w:rPr>
          <w:rFonts w:ascii="Times New Roman" w:hAnsi="Times New Roman" w:cs="Times New Roman"/>
        </w:rPr>
      </w:pPr>
      <w:r w:rsidRPr="006D6850">
        <w:rPr>
          <w:rFonts w:ascii="Times New Roman" w:hAnsi="Times New Roman" w:cs="Times New Roman"/>
        </w:rPr>
        <w:t xml:space="preserve">The reference architecture of </w:t>
      </w:r>
      <w:r w:rsidR="006D6850">
        <w:rPr>
          <w:rFonts w:ascii="Times New Roman" w:hAnsi="Times New Roman" w:cs="Times New Roman"/>
        </w:rPr>
        <w:t xml:space="preserve">bi-level </w:t>
      </w:r>
      <w:r w:rsidR="006D6850">
        <w:rPr>
          <w:rFonts w:ascii="Times New Roman" w:hAnsi="Times New Roman" w:cs="Times New Roman"/>
        </w:rPr>
        <w:t xml:space="preserve">pulse position modulation </w:t>
      </w:r>
      <w:r w:rsidR="006D6850">
        <w:rPr>
          <w:rFonts w:ascii="Times New Roman" w:hAnsi="Times New Roman" w:cs="Times New Roman"/>
        </w:rPr>
        <w:t>(</w:t>
      </w:r>
      <w:r w:rsidR="006D6850" w:rsidRPr="006D6850">
        <w:rPr>
          <w:rFonts w:ascii="Times New Roman" w:hAnsi="Times New Roman" w:cs="Times New Roman"/>
        </w:rPr>
        <w:t>BPPM</w:t>
      </w:r>
      <w:r w:rsidR="006D6850">
        <w:rPr>
          <w:rFonts w:ascii="Times New Roman" w:hAnsi="Times New Roman" w:cs="Times New Roman"/>
        </w:rPr>
        <w:t xml:space="preserve">) </w:t>
      </w:r>
      <w:r w:rsidRPr="006D6850">
        <w:rPr>
          <w:rFonts w:ascii="Times New Roman" w:hAnsi="Times New Roman" w:cs="Times New Roman"/>
        </w:rPr>
        <w:t>is shown in Figure 1. Each of the rear LEDs transmits the same information concurrently. High-speed data streams are modulated with a PPM scheme and low-speed data streams are transmitted by modulating the pulse amplitudes of the high-speed streams at two different intensity levels. Thus, a composite waveform consists of both high-rate and low-rate streams is emitted from the transmitter that travels through the optical channel and gets received in the camera receiver. It experiences motion blur owing to the high mobility of vehicle and also noise caused by interfering light sources.</w:t>
      </w:r>
    </w:p>
    <w:p w14:paraId="3C431596" w14:textId="77777777" w:rsidR="008C454A" w:rsidRPr="006D6850" w:rsidRDefault="008C454A" w:rsidP="008C454A">
      <w:pPr>
        <w:rPr>
          <w:rFonts w:ascii="Times New Roman" w:hAnsi="Times New Roman" w:cs="Times New Roman"/>
        </w:rPr>
      </w:pPr>
    </w:p>
    <w:p w14:paraId="40F3BEB8" w14:textId="5BD1E200" w:rsidR="008C454A" w:rsidRPr="006D6850" w:rsidRDefault="008C454A" w:rsidP="008C454A">
      <w:pPr>
        <w:jc w:val="center"/>
        <w:rPr>
          <w:rFonts w:ascii="Times New Roman" w:hAnsi="Times New Roman" w:cs="Times New Roman"/>
        </w:rPr>
      </w:pPr>
      <w:r w:rsidRPr="006D6850">
        <w:rPr>
          <w:rFonts w:ascii="Times New Roman" w:hAnsi="Times New Roman" w:cs="Times New Roman"/>
          <w:noProof/>
        </w:rPr>
        <w:drawing>
          <wp:inline distT="0" distB="0" distL="0" distR="0" wp14:anchorId="2B372FC2" wp14:editId="7F2FFFB0">
            <wp:extent cx="466725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1828800"/>
                    </a:xfrm>
                    <a:prstGeom prst="rect">
                      <a:avLst/>
                    </a:prstGeom>
                    <a:noFill/>
                    <a:ln>
                      <a:noFill/>
                    </a:ln>
                  </pic:spPr>
                </pic:pic>
              </a:graphicData>
            </a:graphic>
          </wp:inline>
        </w:drawing>
      </w:r>
    </w:p>
    <w:p w14:paraId="61E86352"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rPr>
        <w:t>Figure 1. Block diagram of BPPM transmitter.</w:t>
      </w:r>
    </w:p>
    <w:p w14:paraId="77B44BB0" w14:textId="77777777" w:rsidR="009E458D" w:rsidRPr="006D6850" w:rsidRDefault="009E458D" w:rsidP="008E703D">
      <w:pPr>
        <w:jc w:val="both"/>
        <w:rPr>
          <w:rFonts w:ascii="Times New Roman" w:hAnsi="Times New Roman" w:cs="Times New Roman"/>
        </w:rPr>
      </w:pPr>
    </w:p>
    <w:p w14:paraId="4D1F6BF6" w14:textId="2DEA0287" w:rsidR="008C454A" w:rsidRPr="006D6850" w:rsidRDefault="008C454A" w:rsidP="008C454A">
      <w:pPr>
        <w:pStyle w:val="Heading1"/>
        <w:jc w:val="both"/>
        <w:rPr>
          <w:rFonts w:ascii="Times New Roman" w:hAnsi="Times New Roman" w:cs="Times New Roman"/>
          <w:b/>
          <w:sz w:val="24"/>
        </w:rPr>
      </w:pPr>
      <w:r w:rsidRPr="006D6850">
        <w:rPr>
          <w:rFonts w:ascii="Times New Roman" w:hAnsi="Times New Roman" w:cs="Times New Roman"/>
          <w:b/>
          <w:sz w:val="24"/>
        </w:rPr>
        <w:t>BPPM encoder</w:t>
      </w:r>
    </w:p>
    <w:p w14:paraId="497D9C0D" w14:textId="77777777" w:rsidR="008C454A" w:rsidRPr="006D6850" w:rsidRDefault="008C454A" w:rsidP="008C454A">
      <w:pPr>
        <w:jc w:val="both"/>
        <w:rPr>
          <w:rFonts w:ascii="Times New Roman" w:hAnsi="Times New Roman" w:cs="Times New Roman"/>
        </w:rPr>
      </w:pPr>
      <w:r w:rsidRPr="006D6850">
        <w:rPr>
          <w:rFonts w:ascii="Times New Roman" w:hAnsi="Times New Roman" w:cs="Times New Roman"/>
        </w:rPr>
        <w:t xml:space="preserve"> </w:t>
      </w:r>
    </w:p>
    <w:p w14:paraId="5532C138" w14:textId="77777777" w:rsidR="008C454A" w:rsidRPr="006D6850" w:rsidRDefault="008C454A" w:rsidP="008C454A">
      <w:pPr>
        <w:jc w:val="both"/>
        <w:rPr>
          <w:rFonts w:ascii="Times New Roman" w:hAnsi="Times New Roman" w:cs="Times New Roman"/>
        </w:rPr>
      </w:pPr>
      <w:r w:rsidRPr="006D6850">
        <w:rPr>
          <w:rFonts w:ascii="Times New Roman" w:hAnsi="Times New Roman" w:cs="Times New Roman"/>
        </w:rPr>
        <w:t xml:space="preserve">In the high-rate PPM stream, 1 and 0 bits are represented by a pulse of the same amplitude at the opposite end of the bit period, respectively. Low-rate data streams are transmitted by modulating the pulse amplitudes a group of consecutive high-rate streams at two different intensity levels. In Figure 2, eight high-rate bits are considered as a group to represent one low-rate bit. If the low-rate bit is 1, the amplitude of the consecutive eight bits to the highest intensity level and for low-rate bit; they are assigned to another level. Any number of consecutive bits (&gt;1) can be selected to modulate the low-rate data. To decode the high-rate data, all bits are compared with a low threshold level, </w:t>
      </w:r>
      <w:proofErr w:type="spellStart"/>
      <w:r w:rsidRPr="006D6850">
        <w:rPr>
          <w:rFonts w:ascii="Times New Roman" w:hAnsi="Times New Roman" w:cs="Times New Roman"/>
        </w:rPr>
        <w:t>Th</w:t>
      </w:r>
      <w:r w:rsidRPr="006D6850">
        <w:rPr>
          <w:rFonts w:ascii="Times New Roman" w:hAnsi="Times New Roman" w:cs="Times New Roman"/>
          <w:vertAlign w:val="subscript"/>
        </w:rPr>
        <w:t>L</w:t>
      </w:r>
      <w:proofErr w:type="spellEnd"/>
      <w:r w:rsidRPr="006D6850">
        <w:rPr>
          <w:rFonts w:ascii="Times New Roman" w:hAnsi="Times New Roman" w:cs="Times New Roman"/>
        </w:rPr>
        <w:t xml:space="preserve">. And for low-rate stream, the amplitudes of the eight consecutive high-rate streams are compared with a high threshold level, </w:t>
      </w:r>
      <w:proofErr w:type="spellStart"/>
      <w:r w:rsidRPr="006D6850">
        <w:rPr>
          <w:rFonts w:ascii="Times New Roman" w:hAnsi="Times New Roman" w:cs="Times New Roman"/>
        </w:rPr>
        <w:t>Th</w:t>
      </w:r>
      <w:r w:rsidRPr="006D6850">
        <w:rPr>
          <w:rFonts w:ascii="Times New Roman" w:hAnsi="Times New Roman" w:cs="Times New Roman"/>
          <w:vertAlign w:val="subscript"/>
        </w:rPr>
        <w:t>H</w:t>
      </w:r>
      <w:proofErr w:type="spellEnd"/>
      <w:r w:rsidRPr="006D6850">
        <w:rPr>
          <w:rFonts w:ascii="Times New Roman" w:hAnsi="Times New Roman" w:cs="Times New Roman"/>
        </w:rPr>
        <w:t>. To remediate the flickering effect observed by the human eye, the modulation frequency of both streams should be maintained above 100 Hz.</w:t>
      </w:r>
    </w:p>
    <w:p w14:paraId="41349CD2" w14:textId="77777777" w:rsidR="008C454A" w:rsidRPr="006D6850" w:rsidRDefault="008C454A" w:rsidP="008C454A">
      <w:pPr>
        <w:rPr>
          <w:rFonts w:ascii="Times New Roman" w:hAnsi="Times New Roman" w:cs="Times New Roman"/>
        </w:rPr>
      </w:pPr>
      <w:r w:rsidRPr="006D6850">
        <w:rPr>
          <w:rFonts w:ascii="Times New Roman" w:hAnsi="Times New Roman" w:cs="Times New Roman"/>
          <w:noProof/>
        </w:rPr>
        <w:lastRenderedPageBreak/>
        <w:drawing>
          <wp:inline distT="0" distB="0" distL="0" distR="0" wp14:anchorId="7D75B6C6" wp14:editId="27F1D5D3">
            <wp:extent cx="5835650" cy="25683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5976" cy="2572923"/>
                    </a:xfrm>
                    <a:prstGeom prst="rect">
                      <a:avLst/>
                    </a:prstGeom>
                    <a:noFill/>
                    <a:ln>
                      <a:noFill/>
                    </a:ln>
                  </pic:spPr>
                </pic:pic>
              </a:graphicData>
            </a:graphic>
          </wp:inline>
        </w:drawing>
      </w:r>
    </w:p>
    <w:p w14:paraId="1A710912"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rPr>
        <w:t>Figure 2. BPPM waveform for a single camera-based optical vehicular communication.</w:t>
      </w:r>
    </w:p>
    <w:p w14:paraId="3B1A74B3" w14:textId="77777777" w:rsidR="008C454A" w:rsidRPr="006D6850" w:rsidRDefault="008C454A" w:rsidP="008C454A">
      <w:pPr>
        <w:jc w:val="both"/>
        <w:rPr>
          <w:rFonts w:ascii="Times New Roman" w:hAnsi="Times New Roman" w:cs="Times New Roman"/>
        </w:rPr>
      </w:pPr>
    </w:p>
    <w:p w14:paraId="00FBC149" w14:textId="77777777" w:rsidR="008C454A" w:rsidRPr="006D6850" w:rsidRDefault="008C454A" w:rsidP="008C454A">
      <w:pPr>
        <w:jc w:val="both"/>
        <w:rPr>
          <w:rFonts w:ascii="Times New Roman" w:hAnsi="Times New Roman" w:cs="Times New Roman"/>
        </w:rPr>
      </w:pPr>
    </w:p>
    <w:p w14:paraId="68A595FF" w14:textId="44488B92" w:rsidR="008C454A" w:rsidRPr="006D6850" w:rsidRDefault="008C454A" w:rsidP="008C454A">
      <w:pPr>
        <w:pStyle w:val="Heading1"/>
        <w:jc w:val="both"/>
        <w:rPr>
          <w:rFonts w:ascii="Times New Roman" w:hAnsi="Times New Roman" w:cs="Times New Roman"/>
          <w:b/>
          <w:sz w:val="24"/>
        </w:rPr>
      </w:pPr>
      <w:r w:rsidRPr="006D6850">
        <w:rPr>
          <w:rFonts w:ascii="Times New Roman" w:hAnsi="Times New Roman" w:cs="Times New Roman"/>
          <w:b/>
          <w:sz w:val="24"/>
        </w:rPr>
        <w:t>Proposed BPPM data packet format</w:t>
      </w:r>
    </w:p>
    <w:p w14:paraId="39416DE9" w14:textId="77777777" w:rsidR="008C454A" w:rsidRPr="006D6850" w:rsidRDefault="008C454A" w:rsidP="008C454A">
      <w:pPr>
        <w:rPr>
          <w:rFonts w:ascii="Times New Roman" w:hAnsi="Times New Roman" w:cs="Times New Roman"/>
        </w:rPr>
      </w:pPr>
    </w:p>
    <w:p w14:paraId="088D1693"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noProof/>
        </w:rPr>
        <w:drawing>
          <wp:inline distT="0" distB="0" distL="0" distR="0" wp14:anchorId="67E2679E" wp14:editId="73ADF7C8">
            <wp:extent cx="5513705" cy="982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705" cy="982345"/>
                    </a:xfrm>
                    <a:prstGeom prst="rect">
                      <a:avLst/>
                    </a:prstGeom>
                    <a:noFill/>
                    <a:ln>
                      <a:noFill/>
                    </a:ln>
                  </pic:spPr>
                </pic:pic>
              </a:graphicData>
            </a:graphic>
          </wp:inline>
        </w:drawing>
      </w:r>
    </w:p>
    <w:p w14:paraId="27A7B549"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rPr>
        <w:t>Figure 3. Proposed BPPM PSDU field structure.</w:t>
      </w:r>
    </w:p>
    <w:p w14:paraId="5301546C" w14:textId="77777777" w:rsidR="008C454A" w:rsidRPr="008C454A" w:rsidRDefault="008C454A" w:rsidP="008C454A">
      <w:pPr>
        <w:jc w:val="both"/>
        <w:rPr>
          <w:rFonts w:ascii="Times New Roman" w:eastAsia="Malgun Gothic" w:hAnsi="Times New Roman" w:cs="Times New Roman"/>
          <w:sz w:val="24"/>
          <w:szCs w:val="32"/>
          <w:lang w:eastAsia="ko-KR"/>
        </w:rPr>
      </w:pPr>
      <w:r w:rsidRPr="008C454A">
        <w:rPr>
          <w:rFonts w:ascii="Times New Roman" w:eastAsia="Malgun Gothic" w:hAnsi="Times New Roman" w:cs="Times New Roman"/>
          <w:sz w:val="24"/>
          <w:szCs w:val="32"/>
          <w:lang w:eastAsia="ko-KR"/>
        </w:rPr>
        <w:t>The PSDU field carries the data of the PHY frame and it can contain an arbitrary number of payload bits. The end of the PSDU field is indicated by the presence of another SFD, i.e., the preamble frame. The overall structure of the proposed BPPM data packet format is shown in Figure 3.</w:t>
      </w:r>
    </w:p>
    <w:p w14:paraId="10510CAE" w14:textId="03A4B7ED" w:rsidR="00295D17" w:rsidRPr="006D6850" w:rsidRDefault="00295D17" w:rsidP="00295D17">
      <w:pPr>
        <w:jc w:val="center"/>
        <w:rPr>
          <w:rFonts w:ascii="Times New Roman" w:hAnsi="Times New Roman" w:cs="Times New Roman"/>
        </w:rPr>
      </w:pPr>
    </w:p>
    <w:sectPr w:rsidR="00295D17" w:rsidRPr="006D6850" w:rsidSect="00082E9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1E216" w14:textId="77777777" w:rsidR="00144E26" w:rsidRDefault="00144E26" w:rsidP="00065CB2">
      <w:pPr>
        <w:spacing w:after="0" w:line="240" w:lineRule="auto"/>
      </w:pPr>
      <w:r>
        <w:separator/>
      </w:r>
    </w:p>
  </w:endnote>
  <w:endnote w:type="continuationSeparator" w:id="0">
    <w:p w14:paraId="32ED07A0" w14:textId="77777777" w:rsidR="00144E26" w:rsidRDefault="00144E26"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OBKIC C+ Helvetica">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F20B" w14:textId="5FF4F758" w:rsidR="004B2E80" w:rsidRDefault="004B2E80" w:rsidP="00AD63FD">
    <w:pPr>
      <w:pStyle w:val="Footer"/>
      <w:widowControl w:val="0"/>
      <w:pBdr>
        <w:top w:val="single" w:sz="6" w:space="0" w:color="auto"/>
      </w:pBdr>
      <w:spacing w:before="240"/>
    </w:pPr>
    <w:r>
      <w:tab/>
      <w:t xml:space="preserve">Page </w:t>
    </w:r>
    <w:r>
      <w:pgNum/>
    </w:r>
    <w:r>
      <w:tab/>
    </w:r>
    <w:proofErr w:type="spellStart"/>
    <w:r>
      <w:rPr>
        <w:rFonts w:ascii="Arial Narrow" w:hAnsi="Arial Narrow"/>
      </w:rPr>
      <w:t>Kookmin</w:t>
    </w:r>
    <w:proofErr w:type="spellEnd"/>
    <w:r>
      <w:rPr>
        <w:rFonts w:ascii="Arial Narrow" w:hAnsi="Arial Narrow"/>
      </w:rPr>
      <w:t xml:space="preserve"> University </w:t>
    </w:r>
  </w:p>
  <w:p w14:paraId="76CC8D33" w14:textId="77777777" w:rsidR="004B2E80" w:rsidRDefault="004B2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02556" w14:textId="77777777" w:rsidR="00144E26" w:rsidRDefault="00144E26" w:rsidP="00065CB2">
      <w:pPr>
        <w:spacing w:after="0" w:line="240" w:lineRule="auto"/>
      </w:pPr>
      <w:r>
        <w:separator/>
      </w:r>
    </w:p>
  </w:footnote>
  <w:footnote w:type="continuationSeparator" w:id="0">
    <w:p w14:paraId="5E3E9DC8" w14:textId="77777777" w:rsidR="00144E26" w:rsidRDefault="00144E26"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2EDEA" w14:textId="167F628B" w:rsidR="004B2E80" w:rsidRPr="00492C7D" w:rsidRDefault="00D01FCB" w:rsidP="00AD63FD">
    <w:pPr>
      <w:pStyle w:val="Header"/>
      <w:widowControl w:val="0"/>
      <w:pBdr>
        <w:bottom w:val="single" w:sz="6" w:space="0" w:color="auto"/>
        <w:between w:val="single" w:sz="6" w:space="0" w:color="auto"/>
      </w:pBdr>
      <w:tabs>
        <w:tab w:val="right" w:pos="9270"/>
      </w:tabs>
      <w:spacing w:after="360"/>
      <w:jc w:val="right"/>
      <w:rPr>
        <w:rFonts w:ascii="Times New Roman" w:hAnsi="Times New Roman" w:cs="Times New Roman"/>
        <w:b/>
        <w:sz w:val="28"/>
      </w:rPr>
    </w:pPr>
    <w:r w:rsidRPr="00492C7D">
      <w:rPr>
        <w:rFonts w:ascii="Times New Roman" w:hAnsi="Times New Roman" w:cs="Times New Roman"/>
        <w:b/>
        <w:sz w:val="28"/>
      </w:rPr>
      <w:t>July</w:t>
    </w:r>
    <w:r w:rsidR="00D867CF" w:rsidRPr="00492C7D">
      <w:rPr>
        <w:rFonts w:ascii="Times New Roman" w:hAnsi="Times New Roman" w:cs="Times New Roman"/>
        <w:b/>
        <w:sz w:val="28"/>
      </w:rPr>
      <w:t xml:space="preserve"> </w:t>
    </w:r>
    <w:r w:rsidRPr="00492C7D">
      <w:rPr>
        <w:rFonts w:ascii="Times New Roman" w:hAnsi="Times New Roman" w:cs="Times New Roman"/>
        <w:b/>
        <w:sz w:val="28"/>
      </w:rPr>
      <w:t>2021</w:t>
    </w:r>
    <w:r w:rsidR="00D867CF" w:rsidRPr="00492C7D">
      <w:rPr>
        <w:rFonts w:ascii="Times New Roman" w:hAnsi="Times New Roman" w:cs="Times New Roman"/>
        <w:b/>
        <w:sz w:val="28"/>
      </w:rPr>
      <w:tab/>
    </w:r>
    <w:r w:rsidR="00D867CF" w:rsidRPr="00492C7D">
      <w:rPr>
        <w:rFonts w:ascii="Times New Roman" w:hAnsi="Times New Roman" w:cs="Times New Roman"/>
        <w:b/>
        <w:sz w:val="28"/>
      </w:rPr>
      <w:tab/>
    </w:r>
    <w:r w:rsidR="00492C7D">
      <w:rPr>
        <w:rFonts w:ascii="Times New Roman" w:hAnsi="Times New Roman" w:cs="Times New Roman"/>
        <w:b/>
        <w:sz w:val="28"/>
      </w:rPr>
      <w:t xml:space="preserve">    </w:t>
    </w:r>
    <w:r w:rsidR="00D867CF" w:rsidRPr="00492C7D">
      <w:rPr>
        <w:rFonts w:ascii="Times New Roman" w:hAnsi="Times New Roman" w:cs="Times New Roman"/>
        <w:b/>
        <w:sz w:val="28"/>
      </w:rPr>
      <w:t xml:space="preserve"> </w:t>
    </w:r>
    <w:r w:rsidR="00492C7D" w:rsidRPr="00492C7D">
      <w:rPr>
        <w:rFonts w:ascii="Times New Roman" w:hAnsi="Times New Roman" w:cs="Times New Roman"/>
        <w:b/>
        <w:sz w:val="28"/>
      </w:rPr>
      <w:t>DCN 15-21-0352-00-007a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8751A7"/>
    <w:multiLevelType w:val="hybridMultilevel"/>
    <w:tmpl w:val="1E18C486"/>
    <w:lvl w:ilvl="0" w:tplc="5776ABB0">
      <w:start w:val="2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80268A"/>
    <w:multiLevelType w:val="hybridMultilevel"/>
    <w:tmpl w:val="30966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87A52"/>
    <w:multiLevelType w:val="hybridMultilevel"/>
    <w:tmpl w:val="43AC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43"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43"/>
  </w:num>
  <w:num w:numId="4">
    <w:abstractNumId w:val="19"/>
  </w:num>
  <w:num w:numId="5">
    <w:abstractNumId w:val="17"/>
  </w:num>
  <w:num w:numId="6">
    <w:abstractNumId w:val="23"/>
  </w:num>
  <w:num w:numId="7">
    <w:abstractNumId w:val="40"/>
  </w:num>
  <w:num w:numId="8">
    <w:abstractNumId w:val="18"/>
  </w:num>
  <w:num w:numId="9">
    <w:abstractNumId w:val="0"/>
  </w:num>
  <w:num w:numId="10">
    <w:abstractNumId w:val="20"/>
  </w:num>
  <w:num w:numId="11">
    <w:abstractNumId w:val="32"/>
  </w:num>
  <w:num w:numId="12">
    <w:abstractNumId w:val="11"/>
  </w:num>
  <w:num w:numId="13">
    <w:abstractNumId w:val="2"/>
  </w:num>
  <w:num w:numId="14">
    <w:abstractNumId w:val="13"/>
  </w:num>
  <w:num w:numId="15">
    <w:abstractNumId w:val="34"/>
  </w:num>
  <w:num w:numId="16">
    <w:abstractNumId w:val="39"/>
  </w:num>
  <w:num w:numId="17">
    <w:abstractNumId w:val="15"/>
  </w:num>
  <w:num w:numId="18">
    <w:abstractNumId w:val="21"/>
  </w:num>
  <w:num w:numId="19">
    <w:abstractNumId w:val="33"/>
  </w:num>
  <w:num w:numId="20">
    <w:abstractNumId w:val="36"/>
  </w:num>
  <w:num w:numId="21">
    <w:abstractNumId w:val="3"/>
  </w:num>
  <w:num w:numId="22">
    <w:abstractNumId w:val="37"/>
  </w:num>
  <w:num w:numId="23">
    <w:abstractNumId w:val="1"/>
  </w:num>
  <w:num w:numId="24">
    <w:abstractNumId w:val="41"/>
  </w:num>
  <w:num w:numId="25">
    <w:abstractNumId w:val="38"/>
  </w:num>
  <w:num w:numId="26">
    <w:abstractNumId w:val="4"/>
  </w:num>
  <w:num w:numId="27">
    <w:abstractNumId w:val="35"/>
  </w:num>
  <w:num w:numId="28">
    <w:abstractNumId w:val="29"/>
  </w:num>
  <w:num w:numId="29">
    <w:abstractNumId w:val="24"/>
  </w:num>
  <w:num w:numId="30">
    <w:abstractNumId w:val="26"/>
  </w:num>
  <w:num w:numId="31">
    <w:abstractNumId w:val="27"/>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30"/>
  </w:num>
  <w:num w:numId="36">
    <w:abstractNumId w:val="10"/>
  </w:num>
  <w:num w:numId="37">
    <w:abstractNumId w:val="9"/>
  </w:num>
  <w:num w:numId="38">
    <w:abstractNumId w:val="31"/>
  </w:num>
  <w:num w:numId="39">
    <w:abstractNumId w:val="6"/>
  </w:num>
  <w:num w:numId="40">
    <w:abstractNumId w:val="7"/>
  </w:num>
  <w:num w:numId="41">
    <w:abstractNumId w:val="5"/>
  </w:num>
  <w:num w:numId="42">
    <w:abstractNumId w:val="22"/>
  </w:num>
  <w:num w:numId="43">
    <w:abstractNumId w:val="16"/>
  </w:num>
  <w:num w:numId="44">
    <w:abstractNumId w:val="28"/>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NqkFAAtMlZ8tAAAA"/>
  </w:docVars>
  <w:rsids>
    <w:rsidRoot w:val="00EF1EE5"/>
    <w:rsid w:val="0001163C"/>
    <w:rsid w:val="000142F2"/>
    <w:rsid w:val="00020118"/>
    <w:rsid w:val="00021B85"/>
    <w:rsid w:val="00022C09"/>
    <w:rsid w:val="00024DB5"/>
    <w:rsid w:val="00025BA4"/>
    <w:rsid w:val="000305AD"/>
    <w:rsid w:val="000310F4"/>
    <w:rsid w:val="00031933"/>
    <w:rsid w:val="0003243A"/>
    <w:rsid w:val="000345D0"/>
    <w:rsid w:val="00034FED"/>
    <w:rsid w:val="00042ABB"/>
    <w:rsid w:val="00042BB8"/>
    <w:rsid w:val="0004427E"/>
    <w:rsid w:val="0004687B"/>
    <w:rsid w:val="00047335"/>
    <w:rsid w:val="0005076F"/>
    <w:rsid w:val="00052379"/>
    <w:rsid w:val="00052922"/>
    <w:rsid w:val="000530D1"/>
    <w:rsid w:val="00055730"/>
    <w:rsid w:val="00057270"/>
    <w:rsid w:val="00060B22"/>
    <w:rsid w:val="0006151B"/>
    <w:rsid w:val="00064194"/>
    <w:rsid w:val="00065CB2"/>
    <w:rsid w:val="00066E82"/>
    <w:rsid w:val="000672FA"/>
    <w:rsid w:val="00071CB9"/>
    <w:rsid w:val="000762FA"/>
    <w:rsid w:val="00077D6E"/>
    <w:rsid w:val="0008071B"/>
    <w:rsid w:val="00082E90"/>
    <w:rsid w:val="000837F1"/>
    <w:rsid w:val="000845D3"/>
    <w:rsid w:val="000864F3"/>
    <w:rsid w:val="00086906"/>
    <w:rsid w:val="00087B7A"/>
    <w:rsid w:val="00090883"/>
    <w:rsid w:val="00090E0C"/>
    <w:rsid w:val="00091AFE"/>
    <w:rsid w:val="00092918"/>
    <w:rsid w:val="00097B7C"/>
    <w:rsid w:val="000A07FA"/>
    <w:rsid w:val="000A291D"/>
    <w:rsid w:val="000A326D"/>
    <w:rsid w:val="000B0324"/>
    <w:rsid w:val="000B4E28"/>
    <w:rsid w:val="000C1C3D"/>
    <w:rsid w:val="000C2CDD"/>
    <w:rsid w:val="000C3859"/>
    <w:rsid w:val="000D5C8C"/>
    <w:rsid w:val="000E2CF2"/>
    <w:rsid w:val="000E423C"/>
    <w:rsid w:val="000E5818"/>
    <w:rsid w:val="000E5948"/>
    <w:rsid w:val="000E6B1B"/>
    <w:rsid w:val="000E7857"/>
    <w:rsid w:val="000F0CAF"/>
    <w:rsid w:val="000F140C"/>
    <w:rsid w:val="000F4060"/>
    <w:rsid w:val="00100509"/>
    <w:rsid w:val="001007E0"/>
    <w:rsid w:val="001021B1"/>
    <w:rsid w:val="00103846"/>
    <w:rsid w:val="001065EC"/>
    <w:rsid w:val="00112A62"/>
    <w:rsid w:val="00114B30"/>
    <w:rsid w:val="0011563A"/>
    <w:rsid w:val="0011592A"/>
    <w:rsid w:val="00120161"/>
    <w:rsid w:val="00122E22"/>
    <w:rsid w:val="001237B5"/>
    <w:rsid w:val="00123AE8"/>
    <w:rsid w:val="00124AF8"/>
    <w:rsid w:val="001268C5"/>
    <w:rsid w:val="0012711E"/>
    <w:rsid w:val="00127D30"/>
    <w:rsid w:val="001334BD"/>
    <w:rsid w:val="001353AD"/>
    <w:rsid w:val="00136B05"/>
    <w:rsid w:val="00137086"/>
    <w:rsid w:val="00144E26"/>
    <w:rsid w:val="0014564F"/>
    <w:rsid w:val="001456F3"/>
    <w:rsid w:val="0015125A"/>
    <w:rsid w:val="0015435A"/>
    <w:rsid w:val="00154CD6"/>
    <w:rsid w:val="0016039D"/>
    <w:rsid w:val="0016130E"/>
    <w:rsid w:val="001644D4"/>
    <w:rsid w:val="00164B7C"/>
    <w:rsid w:val="00167686"/>
    <w:rsid w:val="00171036"/>
    <w:rsid w:val="0017227C"/>
    <w:rsid w:val="00172ABF"/>
    <w:rsid w:val="001731FD"/>
    <w:rsid w:val="001733B7"/>
    <w:rsid w:val="0017521A"/>
    <w:rsid w:val="00176D5D"/>
    <w:rsid w:val="001901E4"/>
    <w:rsid w:val="001972B2"/>
    <w:rsid w:val="001A38AD"/>
    <w:rsid w:val="001A423F"/>
    <w:rsid w:val="001A4678"/>
    <w:rsid w:val="001A5741"/>
    <w:rsid w:val="001A5A97"/>
    <w:rsid w:val="001A6430"/>
    <w:rsid w:val="001A6686"/>
    <w:rsid w:val="001B1563"/>
    <w:rsid w:val="001B2256"/>
    <w:rsid w:val="001B789D"/>
    <w:rsid w:val="001C0711"/>
    <w:rsid w:val="001C2724"/>
    <w:rsid w:val="001D108C"/>
    <w:rsid w:val="001D14D9"/>
    <w:rsid w:val="001D2019"/>
    <w:rsid w:val="001D505C"/>
    <w:rsid w:val="001D5193"/>
    <w:rsid w:val="001D5628"/>
    <w:rsid w:val="001E4672"/>
    <w:rsid w:val="001F10AB"/>
    <w:rsid w:val="001F360F"/>
    <w:rsid w:val="001F44E1"/>
    <w:rsid w:val="001F64D1"/>
    <w:rsid w:val="001F75EC"/>
    <w:rsid w:val="001F7D0C"/>
    <w:rsid w:val="002002BA"/>
    <w:rsid w:val="0020559A"/>
    <w:rsid w:val="00205686"/>
    <w:rsid w:val="00212269"/>
    <w:rsid w:val="0021320F"/>
    <w:rsid w:val="00217C46"/>
    <w:rsid w:val="002244E7"/>
    <w:rsid w:val="00225AE8"/>
    <w:rsid w:val="00227A11"/>
    <w:rsid w:val="002344EA"/>
    <w:rsid w:val="002406C6"/>
    <w:rsid w:val="002427B7"/>
    <w:rsid w:val="00243ABE"/>
    <w:rsid w:val="00245C46"/>
    <w:rsid w:val="00251502"/>
    <w:rsid w:val="00252FB7"/>
    <w:rsid w:val="00261350"/>
    <w:rsid w:val="0026312F"/>
    <w:rsid w:val="00263710"/>
    <w:rsid w:val="00266062"/>
    <w:rsid w:val="0026698B"/>
    <w:rsid w:val="00266DE1"/>
    <w:rsid w:val="0027326A"/>
    <w:rsid w:val="00280390"/>
    <w:rsid w:val="00285EC3"/>
    <w:rsid w:val="002867F2"/>
    <w:rsid w:val="002874E1"/>
    <w:rsid w:val="0029093D"/>
    <w:rsid w:val="00295C17"/>
    <w:rsid w:val="00295D17"/>
    <w:rsid w:val="002966E4"/>
    <w:rsid w:val="002A090A"/>
    <w:rsid w:val="002A37AA"/>
    <w:rsid w:val="002A7CCA"/>
    <w:rsid w:val="002B12CF"/>
    <w:rsid w:val="002B2B54"/>
    <w:rsid w:val="002B7026"/>
    <w:rsid w:val="002D0EFA"/>
    <w:rsid w:val="002D3D3C"/>
    <w:rsid w:val="002D5AB8"/>
    <w:rsid w:val="002D637D"/>
    <w:rsid w:val="002D70F4"/>
    <w:rsid w:val="002D7FE8"/>
    <w:rsid w:val="002E389A"/>
    <w:rsid w:val="002E3945"/>
    <w:rsid w:val="002E45F1"/>
    <w:rsid w:val="002E4914"/>
    <w:rsid w:val="002E74EE"/>
    <w:rsid w:val="002E7816"/>
    <w:rsid w:val="002F0C21"/>
    <w:rsid w:val="002F763A"/>
    <w:rsid w:val="00305339"/>
    <w:rsid w:val="00311147"/>
    <w:rsid w:val="003133DA"/>
    <w:rsid w:val="0032052C"/>
    <w:rsid w:val="00324FC0"/>
    <w:rsid w:val="00327075"/>
    <w:rsid w:val="00327B57"/>
    <w:rsid w:val="00331667"/>
    <w:rsid w:val="00334164"/>
    <w:rsid w:val="003406F8"/>
    <w:rsid w:val="00341585"/>
    <w:rsid w:val="00352D4D"/>
    <w:rsid w:val="00354A34"/>
    <w:rsid w:val="0035515C"/>
    <w:rsid w:val="003555A1"/>
    <w:rsid w:val="00355684"/>
    <w:rsid w:val="003564E9"/>
    <w:rsid w:val="00360C07"/>
    <w:rsid w:val="00361EA1"/>
    <w:rsid w:val="00365907"/>
    <w:rsid w:val="00366933"/>
    <w:rsid w:val="00370563"/>
    <w:rsid w:val="00372606"/>
    <w:rsid w:val="00373E28"/>
    <w:rsid w:val="0037606E"/>
    <w:rsid w:val="00377001"/>
    <w:rsid w:val="00377718"/>
    <w:rsid w:val="00380ABB"/>
    <w:rsid w:val="00380DF1"/>
    <w:rsid w:val="003816E9"/>
    <w:rsid w:val="003911D4"/>
    <w:rsid w:val="00393444"/>
    <w:rsid w:val="003945EC"/>
    <w:rsid w:val="003971E8"/>
    <w:rsid w:val="003A0B5E"/>
    <w:rsid w:val="003A20D8"/>
    <w:rsid w:val="003A3BBC"/>
    <w:rsid w:val="003A3F05"/>
    <w:rsid w:val="003A4346"/>
    <w:rsid w:val="003A4997"/>
    <w:rsid w:val="003B0D4E"/>
    <w:rsid w:val="003B126C"/>
    <w:rsid w:val="003B3454"/>
    <w:rsid w:val="003B6866"/>
    <w:rsid w:val="003C58AA"/>
    <w:rsid w:val="003C58B8"/>
    <w:rsid w:val="003C58F2"/>
    <w:rsid w:val="003C5DEE"/>
    <w:rsid w:val="003D3B62"/>
    <w:rsid w:val="003D7187"/>
    <w:rsid w:val="003E3C4F"/>
    <w:rsid w:val="003E617A"/>
    <w:rsid w:val="003E6BFA"/>
    <w:rsid w:val="003F06EB"/>
    <w:rsid w:val="003F10C6"/>
    <w:rsid w:val="003F58A2"/>
    <w:rsid w:val="003F5CB8"/>
    <w:rsid w:val="003F6F9E"/>
    <w:rsid w:val="003F7202"/>
    <w:rsid w:val="00402282"/>
    <w:rsid w:val="00402EFA"/>
    <w:rsid w:val="004075DA"/>
    <w:rsid w:val="004107B9"/>
    <w:rsid w:val="00410C9E"/>
    <w:rsid w:val="00412F30"/>
    <w:rsid w:val="00414D58"/>
    <w:rsid w:val="004152EF"/>
    <w:rsid w:val="00415628"/>
    <w:rsid w:val="00417D9D"/>
    <w:rsid w:val="00420638"/>
    <w:rsid w:val="00420788"/>
    <w:rsid w:val="004208D0"/>
    <w:rsid w:val="00421E2D"/>
    <w:rsid w:val="004224DA"/>
    <w:rsid w:val="00423559"/>
    <w:rsid w:val="00423E93"/>
    <w:rsid w:val="004250E6"/>
    <w:rsid w:val="00425C8D"/>
    <w:rsid w:val="00425DB0"/>
    <w:rsid w:val="00431B72"/>
    <w:rsid w:val="004340AC"/>
    <w:rsid w:val="004351B3"/>
    <w:rsid w:val="00436420"/>
    <w:rsid w:val="004366DA"/>
    <w:rsid w:val="00440581"/>
    <w:rsid w:val="004423D2"/>
    <w:rsid w:val="004453A7"/>
    <w:rsid w:val="0044579C"/>
    <w:rsid w:val="004464AC"/>
    <w:rsid w:val="0044650C"/>
    <w:rsid w:val="00450F3A"/>
    <w:rsid w:val="00451684"/>
    <w:rsid w:val="00452CCB"/>
    <w:rsid w:val="004530DE"/>
    <w:rsid w:val="00454FBE"/>
    <w:rsid w:val="0045529E"/>
    <w:rsid w:val="004563DB"/>
    <w:rsid w:val="00461BC3"/>
    <w:rsid w:val="00463CAB"/>
    <w:rsid w:val="00467969"/>
    <w:rsid w:val="004712F7"/>
    <w:rsid w:val="0047387B"/>
    <w:rsid w:val="00477A74"/>
    <w:rsid w:val="00480206"/>
    <w:rsid w:val="00480467"/>
    <w:rsid w:val="00483670"/>
    <w:rsid w:val="00483711"/>
    <w:rsid w:val="004837B6"/>
    <w:rsid w:val="00484BCE"/>
    <w:rsid w:val="00492C7D"/>
    <w:rsid w:val="00493308"/>
    <w:rsid w:val="00495228"/>
    <w:rsid w:val="00495989"/>
    <w:rsid w:val="004A521A"/>
    <w:rsid w:val="004A5D41"/>
    <w:rsid w:val="004A7C51"/>
    <w:rsid w:val="004B2E80"/>
    <w:rsid w:val="004B3EE8"/>
    <w:rsid w:val="004B4124"/>
    <w:rsid w:val="004B4EC9"/>
    <w:rsid w:val="004B4F80"/>
    <w:rsid w:val="004B71AE"/>
    <w:rsid w:val="004C327E"/>
    <w:rsid w:val="004C5571"/>
    <w:rsid w:val="004D0770"/>
    <w:rsid w:val="004D1AFA"/>
    <w:rsid w:val="004D1F18"/>
    <w:rsid w:val="004E18E5"/>
    <w:rsid w:val="004E6374"/>
    <w:rsid w:val="004E6E64"/>
    <w:rsid w:val="004F120D"/>
    <w:rsid w:val="005001A8"/>
    <w:rsid w:val="00502928"/>
    <w:rsid w:val="00502C66"/>
    <w:rsid w:val="00503784"/>
    <w:rsid w:val="00507E6E"/>
    <w:rsid w:val="005132B4"/>
    <w:rsid w:val="00515585"/>
    <w:rsid w:val="00516CC9"/>
    <w:rsid w:val="005178CA"/>
    <w:rsid w:val="00522599"/>
    <w:rsid w:val="00522E10"/>
    <w:rsid w:val="00532390"/>
    <w:rsid w:val="00537F93"/>
    <w:rsid w:val="00546697"/>
    <w:rsid w:val="005525A6"/>
    <w:rsid w:val="0055412A"/>
    <w:rsid w:val="005602DF"/>
    <w:rsid w:val="005621B5"/>
    <w:rsid w:val="005634BB"/>
    <w:rsid w:val="005648B3"/>
    <w:rsid w:val="0056726A"/>
    <w:rsid w:val="00571327"/>
    <w:rsid w:val="005721BA"/>
    <w:rsid w:val="00574C2C"/>
    <w:rsid w:val="005812DC"/>
    <w:rsid w:val="005817E6"/>
    <w:rsid w:val="00583149"/>
    <w:rsid w:val="00584534"/>
    <w:rsid w:val="00584FD4"/>
    <w:rsid w:val="005874E1"/>
    <w:rsid w:val="00590FFA"/>
    <w:rsid w:val="00592D10"/>
    <w:rsid w:val="00594959"/>
    <w:rsid w:val="005951F1"/>
    <w:rsid w:val="00595F02"/>
    <w:rsid w:val="005A1276"/>
    <w:rsid w:val="005B096C"/>
    <w:rsid w:val="005C6435"/>
    <w:rsid w:val="005C713E"/>
    <w:rsid w:val="005D1BF8"/>
    <w:rsid w:val="005D3DAF"/>
    <w:rsid w:val="005D4216"/>
    <w:rsid w:val="005D4DB9"/>
    <w:rsid w:val="005D6735"/>
    <w:rsid w:val="005D6BDB"/>
    <w:rsid w:val="005D7FA6"/>
    <w:rsid w:val="005E1CCD"/>
    <w:rsid w:val="005E1F14"/>
    <w:rsid w:val="005E2B2F"/>
    <w:rsid w:val="005E666B"/>
    <w:rsid w:val="005E7A52"/>
    <w:rsid w:val="005F3CF2"/>
    <w:rsid w:val="005F6F10"/>
    <w:rsid w:val="005F7514"/>
    <w:rsid w:val="006010A1"/>
    <w:rsid w:val="0060208C"/>
    <w:rsid w:val="00603E96"/>
    <w:rsid w:val="00604B24"/>
    <w:rsid w:val="0060753E"/>
    <w:rsid w:val="00612A68"/>
    <w:rsid w:val="00613BA9"/>
    <w:rsid w:val="006150EF"/>
    <w:rsid w:val="00617ABB"/>
    <w:rsid w:val="0062148E"/>
    <w:rsid w:val="00621888"/>
    <w:rsid w:val="0062527D"/>
    <w:rsid w:val="00631DF9"/>
    <w:rsid w:val="00632631"/>
    <w:rsid w:val="00640931"/>
    <w:rsid w:val="0064193B"/>
    <w:rsid w:val="006449CC"/>
    <w:rsid w:val="00644A9F"/>
    <w:rsid w:val="00645C66"/>
    <w:rsid w:val="00647643"/>
    <w:rsid w:val="00647B56"/>
    <w:rsid w:val="006526E9"/>
    <w:rsid w:val="00654E8C"/>
    <w:rsid w:val="00655FC9"/>
    <w:rsid w:val="006579B6"/>
    <w:rsid w:val="00664E19"/>
    <w:rsid w:val="0066653D"/>
    <w:rsid w:val="006665DC"/>
    <w:rsid w:val="0066749C"/>
    <w:rsid w:val="006701E4"/>
    <w:rsid w:val="006705D0"/>
    <w:rsid w:val="0067590F"/>
    <w:rsid w:val="006767A9"/>
    <w:rsid w:val="006821B5"/>
    <w:rsid w:val="00682B37"/>
    <w:rsid w:val="00682EEC"/>
    <w:rsid w:val="00683A51"/>
    <w:rsid w:val="0069265A"/>
    <w:rsid w:val="00692B64"/>
    <w:rsid w:val="00695129"/>
    <w:rsid w:val="00697A34"/>
    <w:rsid w:val="006A0C62"/>
    <w:rsid w:val="006A1CFF"/>
    <w:rsid w:val="006A1DE8"/>
    <w:rsid w:val="006A1EE1"/>
    <w:rsid w:val="006B27A9"/>
    <w:rsid w:val="006B4EB6"/>
    <w:rsid w:val="006B52B9"/>
    <w:rsid w:val="006C06A3"/>
    <w:rsid w:val="006C372C"/>
    <w:rsid w:val="006D150C"/>
    <w:rsid w:val="006D235B"/>
    <w:rsid w:val="006D25B3"/>
    <w:rsid w:val="006D2E61"/>
    <w:rsid w:val="006D4B9F"/>
    <w:rsid w:val="006D5F4D"/>
    <w:rsid w:val="006D6850"/>
    <w:rsid w:val="006D6A36"/>
    <w:rsid w:val="006E1471"/>
    <w:rsid w:val="006E414A"/>
    <w:rsid w:val="006F0C7B"/>
    <w:rsid w:val="006F1E6B"/>
    <w:rsid w:val="006F3C70"/>
    <w:rsid w:val="006F4347"/>
    <w:rsid w:val="006F5664"/>
    <w:rsid w:val="006F7073"/>
    <w:rsid w:val="006F7F72"/>
    <w:rsid w:val="007008F2"/>
    <w:rsid w:val="00705C06"/>
    <w:rsid w:val="007132E1"/>
    <w:rsid w:val="0071456D"/>
    <w:rsid w:val="00717DA2"/>
    <w:rsid w:val="0072109E"/>
    <w:rsid w:val="00725C05"/>
    <w:rsid w:val="0072617C"/>
    <w:rsid w:val="00726277"/>
    <w:rsid w:val="00726C6D"/>
    <w:rsid w:val="00730BF8"/>
    <w:rsid w:val="007313BC"/>
    <w:rsid w:val="00732AD0"/>
    <w:rsid w:val="00732B03"/>
    <w:rsid w:val="00735BFE"/>
    <w:rsid w:val="00736ED9"/>
    <w:rsid w:val="00741D0B"/>
    <w:rsid w:val="0074224F"/>
    <w:rsid w:val="00742F4D"/>
    <w:rsid w:val="00751405"/>
    <w:rsid w:val="00751E2A"/>
    <w:rsid w:val="0075224F"/>
    <w:rsid w:val="00752AA4"/>
    <w:rsid w:val="0075426E"/>
    <w:rsid w:val="007573B1"/>
    <w:rsid w:val="007629D2"/>
    <w:rsid w:val="00767A18"/>
    <w:rsid w:val="007732CA"/>
    <w:rsid w:val="00773F37"/>
    <w:rsid w:val="007742C2"/>
    <w:rsid w:val="00774864"/>
    <w:rsid w:val="00774D7C"/>
    <w:rsid w:val="00774FD1"/>
    <w:rsid w:val="007766C3"/>
    <w:rsid w:val="0077782E"/>
    <w:rsid w:val="00780B40"/>
    <w:rsid w:val="00782342"/>
    <w:rsid w:val="00782399"/>
    <w:rsid w:val="007834C7"/>
    <w:rsid w:val="00783BDF"/>
    <w:rsid w:val="00784CBA"/>
    <w:rsid w:val="0078505F"/>
    <w:rsid w:val="00785146"/>
    <w:rsid w:val="00785C64"/>
    <w:rsid w:val="00786487"/>
    <w:rsid w:val="00795E7B"/>
    <w:rsid w:val="007A2BC9"/>
    <w:rsid w:val="007A3B35"/>
    <w:rsid w:val="007A4E13"/>
    <w:rsid w:val="007A6EAF"/>
    <w:rsid w:val="007A6FDE"/>
    <w:rsid w:val="007A7C88"/>
    <w:rsid w:val="007B0C4D"/>
    <w:rsid w:val="007B28B4"/>
    <w:rsid w:val="007B39BA"/>
    <w:rsid w:val="007B5064"/>
    <w:rsid w:val="007B7498"/>
    <w:rsid w:val="007C11F3"/>
    <w:rsid w:val="007C17AB"/>
    <w:rsid w:val="007C56AA"/>
    <w:rsid w:val="007D166D"/>
    <w:rsid w:val="007D33A4"/>
    <w:rsid w:val="007D4923"/>
    <w:rsid w:val="007D70C4"/>
    <w:rsid w:val="007E224F"/>
    <w:rsid w:val="007E3180"/>
    <w:rsid w:val="007E4C23"/>
    <w:rsid w:val="007F7361"/>
    <w:rsid w:val="00800763"/>
    <w:rsid w:val="0080608D"/>
    <w:rsid w:val="0080636A"/>
    <w:rsid w:val="00807FBE"/>
    <w:rsid w:val="0081002E"/>
    <w:rsid w:val="00815A48"/>
    <w:rsid w:val="00816D87"/>
    <w:rsid w:val="00817E7B"/>
    <w:rsid w:val="00822E65"/>
    <w:rsid w:val="00824028"/>
    <w:rsid w:val="008269E2"/>
    <w:rsid w:val="008272EC"/>
    <w:rsid w:val="008452EE"/>
    <w:rsid w:val="008454EF"/>
    <w:rsid w:val="00853C11"/>
    <w:rsid w:val="0085599D"/>
    <w:rsid w:val="00856C98"/>
    <w:rsid w:val="00857CDF"/>
    <w:rsid w:val="00860AE1"/>
    <w:rsid w:val="00861833"/>
    <w:rsid w:val="00862D78"/>
    <w:rsid w:val="008665C5"/>
    <w:rsid w:val="00872C22"/>
    <w:rsid w:val="0087604D"/>
    <w:rsid w:val="0088053C"/>
    <w:rsid w:val="00883C91"/>
    <w:rsid w:val="00894040"/>
    <w:rsid w:val="008A01FA"/>
    <w:rsid w:val="008A0D03"/>
    <w:rsid w:val="008A1271"/>
    <w:rsid w:val="008A35DE"/>
    <w:rsid w:val="008A3768"/>
    <w:rsid w:val="008A4199"/>
    <w:rsid w:val="008A4814"/>
    <w:rsid w:val="008A4FF8"/>
    <w:rsid w:val="008A57A4"/>
    <w:rsid w:val="008B224B"/>
    <w:rsid w:val="008B4BF2"/>
    <w:rsid w:val="008B5FC8"/>
    <w:rsid w:val="008C4422"/>
    <w:rsid w:val="008C454A"/>
    <w:rsid w:val="008C701A"/>
    <w:rsid w:val="008C7460"/>
    <w:rsid w:val="008C7819"/>
    <w:rsid w:val="008D089D"/>
    <w:rsid w:val="008D4D25"/>
    <w:rsid w:val="008D4FF4"/>
    <w:rsid w:val="008D697C"/>
    <w:rsid w:val="008E121A"/>
    <w:rsid w:val="008E18D5"/>
    <w:rsid w:val="008E2111"/>
    <w:rsid w:val="008E703D"/>
    <w:rsid w:val="008F52F6"/>
    <w:rsid w:val="008F55A8"/>
    <w:rsid w:val="008F55F1"/>
    <w:rsid w:val="008F6DEA"/>
    <w:rsid w:val="00904202"/>
    <w:rsid w:val="00907639"/>
    <w:rsid w:val="00914019"/>
    <w:rsid w:val="009148B1"/>
    <w:rsid w:val="00920E74"/>
    <w:rsid w:val="0092496A"/>
    <w:rsid w:val="0093027D"/>
    <w:rsid w:val="009314F4"/>
    <w:rsid w:val="009316EB"/>
    <w:rsid w:val="009330D9"/>
    <w:rsid w:val="00933284"/>
    <w:rsid w:val="00933E0A"/>
    <w:rsid w:val="009354F4"/>
    <w:rsid w:val="009358DD"/>
    <w:rsid w:val="00937EF7"/>
    <w:rsid w:val="00940BEB"/>
    <w:rsid w:val="0094570F"/>
    <w:rsid w:val="0094684B"/>
    <w:rsid w:val="00946B0A"/>
    <w:rsid w:val="00954E07"/>
    <w:rsid w:val="00954FBD"/>
    <w:rsid w:val="009578B2"/>
    <w:rsid w:val="00962173"/>
    <w:rsid w:val="00965E7E"/>
    <w:rsid w:val="0097296B"/>
    <w:rsid w:val="009771DA"/>
    <w:rsid w:val="00977D1A"/>
    <w:rsid w:val="00982455"/>
    <w:rsid w:val="0098423B"/>
    <w:rsid w:val="0098550A"/>
    <w:rsid w:val="00985F32"/>
    <w:rsid w:val="00986124"/>
    <w:rsid w:val="00992957"/>
    <w:rsid w:val="009946B7"/>
    <w:rsid w:val="00995265"/>
    <w:rsid w:val="009A209E"/>
    <w:rsid w:val="009A4BD5"/>
    <w:rsid w:val="009A5534"/>
    <w:rsid w:val="009B5078"/>
    <w:rsid w:val="009B516C"/>
    <w:rsid w:val="009B5513"/>
    <w:rsid w:val="009B633D"/>
    <w:rsid w:val="009C0AB8"/>
    <w:rsid w:val="009C120A"/>
    <w:rsid w:val="009C1A2E"/>
    <w:rsid w:val="009C2DB7"/>
    <w:rsid w:val="009C2EDC"/>
    <w:rsid w:val="009C33A0"/>
    <w:rsid w:val="009C47F1"/>
    <w:rsid w:val="009C6CAE"/>
    <w:rsid w:val="009C76A5"/>
    <w:rsid w:val="009D1149"/>
    <w:rsid w:val="009D13A5"/>
    <w:rsid w:val="009D2AB0"/>
    <w:rsid w:val="009D2F25"/>
    <w:rsid w:val="009D526B"/>
    <w:rsid w:val="009D5C38"/>
    <w:rsid w:val="009D7004"/>
    <w:rsid w:val="009D7727"/>
    <w:rsid w:val="009E458D"/>
    <w:rsid w:val="009E69B3"/>
    <w:rsid w:val="009E6C6E"/>
    <w:rsid w:val="009F066C"/>
    <w:rsid w:val="009F0945"/>
    <w:rsid w:val="009F0F24"/>
    <w:rsid w:val="009F1A29"/>
    <w:rsid w:val="009F3EEF"/>
    <w:rsid w:val="009F5F9E"/>
    <w:rsid w:val="009F71F1"/>
    <w:rsid w:val="00A02D7D"/>
    <w:rsid w:val="00A04B75"/>
    <w:rsid w:val="00A13312"/>
    <w:rsid w:val="00A134C8"/>
    <w:rsid w:val="00A17A07"/>
    <w:rsid w:val="00A17C4A"/>
    <w:rsid w:val="00A23C0D"/>
    <w:rsid w:val="00A25977"/>
    <w:rsid w:val="00A261E5"/>
    <w:rsid w:val="00A32D22"/>
    <w:rsid w:val="00A34E1F"/>
    <w:rsid w:val="00A43646"/>
    <w:rsid w:val="00A50AEA"/>
    <w:rsid w:val="00A51BDE"/>
    <w:rsid w:val="00A54015"/>
    <w:rsid w:val="00A56274"/>
    <w:rsid w:val="00A577A6"/>
    <w:rsid w:val="00A61222"/>
    <w:rsid w:val="00A61B5D"/>
    <w:rsid w:val="00A63A26"/>
    <w:rsid w:val="00A656D9"/>
    <w:rsid w:val="00A70180"/>
    <w:rsid w:val="00A74BCE"/>
    <w:rsid w:val="00A767B2"/>
    <w:rsid w:val="00A76CB1"/>
    <w:rsid w:val="00A81C17"/>
    <w:rsid w:val="00A831E7"/>
    <w:rsid w:val="00A90B8E"/>
    <w:rsid w:val="00A92CFD"/>
    <w:rsid w:val="00A92EE6"/>
    <w:rsid w:val="00A94F2F"/>
    <w:rsid w:val="00A953DC"/>
    <w:rsid w:val="00A95C06"/>
    <w:rsid w:val="00A97E27"/>
    <w:rsid w:val="00AA373D"/>
    <w:rsid w:val="00AA7B4F"/>
    <w:rsid w:val="00AB110C"/>
    <w:rsid w:val="00AB1443"/>
    <w:rsid w:val="00AB1BC5"/>
    <w:rsid w:val="00AB2EEC"/>
    <w:rsid w:val="00AB363C"/>
    <w:rsid w:val="00AB76B8"/>
    <w:rsid w:val="00AC0E3E"/>
    <w:rsid w:val="00AC2153"/>
    <w:rsid w:val="00AC2367"/>
    <w:rsid w:val="00AC2AEC"/>
    <w:rsid w:val="00AC613F"/>
    <w:rsid w:val="00AC772E"/>
    <w:rsid w:val="00AC7F26"/>
    <w:rsid w:val="00AD0656"/>
    <w:rsid w:val="00AD06BB"/>
    <w:rsid w:val="00AD174D"/>
    <w:rsid w:val="00AD1D67"/>
    <w:rsid w:val="00AD275D"/>
    <w:rsid w:val="00AD5486"/>
    <w:rsid w:val="00AD6198"/>
    <w:rsid w:val="00AD63FD"/>
    <w:rsid w:val="00AE17C7"/>
    <w:rsid w:val="00AE23B2"/>
    <w:rsid w:val="00AE2B41"/>
    <w:rsid w:val="00AE4A27"/>
    <w:rsid w:val="00AF0FCB"/>
    <w:rsid w:val="00AF1E4C"/>
    <w:rsid w:val="00AF6602"/>
    <w:rsid w:val="00AF6CEB"/>
    <w:rsid w:val="00AF7D49"/>
    <w:rsid w:val="00B00BA5"/>
    <w:rsid w:val="00B1197C"/>
    <w:rsid w:val="00B14518"/>
    <w:rsid w:val="00B20096"/>
    <w:rsid w:val="00B21416"/>
    <w:rsid w:val="00B2530E"/>
    <w:rsid w:val="00B25765"/>
    <w:rsid w:val="00B27FBB"/>
    <w:rsid w:val="00B31F66"/>
    <w:rsid w:val="00B3564F"/>
    <w:rsid w:val="00B41532"/>
    <w:rsid w:val="00B430F3"/>
    <w:rsid w:val="00B4314D"/>
    <w:rsid w:val="00B43F6B"/>
    <w:rsid w:val="00B462B6"/>
    <w:rsid w:val="00B467CB"/>
    <w:rsid w:val="00B51C16"/>
    <w:rsid w:val="00B52FE5"/>
    <w:rsid w:val="00B5768A"/>
    <w:rsid w:val="00B701BB"/>
    <w:rsid w:val="00B72951"/>
    <w:rsid w:val="00B729CC"/>
    <w:rsid w:val="00B73283"/>
    <w:rsid w:val="00B733E1"/>
    <w:rsid w:val="00B75EB2"/>
    <w:rsid w:val="00B8268A"/>
    <w:rsid w:val="00B82AD0"/>
    <w:rsid w:val="00B83C50"/>
    <w:rsid w:val="00B83D44"/>
    <w:rsid w:val="00B90494"/>
    <w:rsid w:val="00B90ECC"/>
    <w:rsid w:val="00B92D3F"/>
    <w:rsid w:val="00B96537"/>
    <w:rsid w:val="00B97294"/>
    <w:rsid w:val="00BA0D0E"/>
    <w:rsid w:val="00BA1698"/>
    <w:rsid w:val="00BA2FD9"/>
    <w:rsid w:val="00BB448B"/>
    <w:rsid w:val="00BB7C8E"/>
    <w:rsid w:val="00BC3234"/>
    <w:rsid w:val="00BC50A0"/>
    <w:rsid w:val="00BC6570"/>
    <w:rsid w:val="00BC6DFD"/>
    <w:rsid w:val="00BD0AC5"/>
    <w:rsid w:val="00BD1C2A"/>
    <w:rsid w:val="00BD260F"/>
    <w:rsid w:val="00BD4B22"/>
    <w:rsid w:val="00BE2A40"/>
    <w:rsid w:val="00BE54D3"/>
    <w:rsid w:val="00BE5708"/>
    <w:rsid w:val="00BE5AA4"/>
    <w:rsid w:val="00BE62D3"/>
    <w:rsid w:val="00BF19B4"/>
    <w:rsid w:val="00BF1B0B"/>
    <w:rsid w:val="00BF5E62"/>
    <w:rsid w:val="00BF6BF3"/>
    <w:rsid w:val="00BF6F37"/>
    <w:rsid w:val="00BF74F2"/>
    <w:rsid w:val="00C003FA"/>
    <w:rsid w:val="00C0092E"/>
    <w:rsid w:val="00C0221B"/>
    <w:rsid w:val="00C04F2C"/>
    <w:rsid w:val="00C14C45"/>
    <w:rsid w:val="00C1649F"/>
    <w:rsid w:val="00C23703"/>
    <w:rsid w:val="00C3287A"/>
    <w:rsid w:val="00C33425"/>
    <w:rsid w:val="00C35695"/>
    <w:rsid w:val="00C36311"/>
    <w:rsid w:val="00C40A43"/>
    <w:rsid w:val="00C42729"/>
    <w:rsid w:val="00C448FB"/>
    <w:rsid w:val="00C460E7"/>
    <w:rsid w:val="00C464A4"/>
    <w:rsid w:val="00C468A4"/>
    <w:rsid w:val="00C47E59"/>
    <w:rsid w:val="00C546A6"/>
    <w:rsid w:val="00C62410"/>
    <w:rsid w:val="00C62433"/>
    <w:rsid w:val="00C63CD7"/>
    <w:rsid w:val="00C656CB"/>
    <w:rsid w:val="00C766F3"/>
    <w:rsid w:val="00C77895"/>
    <w:rsid w:val="00C8026A"/>
    <w:rsid w:val="00C81A77"/>
    <w:rsid w:val="00C82C8E"/>
    <w:rsid w:val="00C872F3"/>
    <w:rsid w:val="00C876AA"/>
    <w:rsid w:val="00C918B8"/>
    <w:rsid w:val="00C95A0C"/>
    <w:rsid w:val="00C95DFE"/>
    <w:rsid w:val="00CA2FEF"/>
    <w:rsid w:val="00CA3323"/>
    <w:rsid w:val="00CA36D5"/>
    <w:rsid w:val="00CA64DB"/>
    <w:rsid w:val="00CB668B"/>
    <w:rsid w:val="00CB7830"/>
    <w:rsid w:val="00CC2D74"/>
    <w:rsid w:val="00CC72E9"/>
    <w:rsid w:val="00CC78B4"/>
    <w:rsid w:val="00CD0B9E"/>
    <w:rsid w:val="00CD1D3F"/>
    <w:rsid w:val="00CD2390"/>
    <w:rsid w:val="00CD3D13"/>
    <w:rsid w:val="00CD5044"/>
    <w:rsid w:val="00CD6365"/>
    <w:rsid w:val="00CD68EB"/>
    <w:rsid w:val="00CE07AC"/>
    <w:rsid w:val="00CE25E6"/>
    <w:rsid w:val="00CE74E5"/>
    <w:rsid w:val="00CF09C7"/>
    <w:rsid w:val="00CF2C7B"/>
    <w:rsid w:val="00D0035E"/>
    <w:rsid w:val="00D01585"/>
    <w:rsid w:val="00D01FCB"/>
    <w:rsid w:val="00D04127"/>
    <w:rsid w:val="00D04725"/>
    <w:rsid w:val="00D05732"/>
    <w:rsid w:val="00D059AB"/>
    <w:rsid w:val="00D07B09"/>
    <w:rsid w:val="00D1012A"/>
    <w:rsid w:val="00D16191"/>
    <w:rsid w:val="00D1770C"/>
    <w:rsid w:val="00D17F02"/>
    <w:rsid w:val="00D26B22"/>
    <w:rsid w:val="00D33029"/>
    <w:rsid w:val="00D3504E"/>
    <w:rsid w:val="00D36681"/>
    <w:rsid w:val="00D3685D"/>
    <w:rsid w:val="00D371E1"/>
    <w:rsid w:val="00D376E3"/>
    <w:rsid w:val="00D42696"/>
    <w:rsid w:val="00D43F52"/>
    <w:rsid w:val="00D47428"/>
    <w:rsid w:val="00D50A13"/>
    <w:rsid w:val="00D52D09"/>
    <w:rsid w:val="00D54146"/>
    <w:rsid w:val="00D5501E"/>
    <w:rsid w:val="00D567B5"/>
    <w:rsid w:val="00D57E0E"/>
    <w:rsid w:val="00D6059E"/>
    <w:rsid w:val="00D61F3A"/>
    <w:rsid w:val="00D62633"/>
    <w:rsid w:val="00D735D7"/>
    <w:rsid w:val="00D82C90"/>
    <w:rsid w:val="00D85137"/>
    <w:rsid w:val="00D867CF"/>
    <w:rsid w:val="00D86C04"/>
    <w:rsid w:val="00D94026"/>
    <w:rsid w:val="00D94AEB"/>
    <w:rsid w:val="00D97784"/>
    <w:rsid w:val="00DA7BE8"/>
    <w:rsid w:val="00DA7E93"/>
    <w:rsid w:val="00DB0017"/>
    <w:rsid w:val="00DB1F50"/>
    <w:rsid w:val="00DB4E78"/>
    <w:rsid w:val="00DC0641"/>
    <w:rsid w:val="00DC2BD3"/>
    <w:rsid w:val="00DC300A"/>
    <w:rsid w:val="00DC30B7"/>
    <w:rsid w:val="00DC79BC"/>
    <w:rsid w:val="00DD3C03"/>
    <w:rsid w:val="00DD7166"/>
    <w:rsid w:val="00DE2028"/>
    <w:rsid w:val="00DE47B0"/>
    <w:rsid w:val="00DF19DB"/>
    <w:rsid w:val="00DF5B62"/>
    <w:rsid w:val="00DF65CB"/>
    <w:rsid w:val="00DF7FD6"/>
    <w:rsid w:val="00E0238C"/>
    <w:rsid w:val="00E0504B"/>
    <w:rsid w:val="00E05191"/>
    <w:rsid w:val="00E14580"/>
    <w:rsid w:val="00E1693D"/>
    <w:rsid w:val="00E2355A"/>
    <w:rsid w:val="00E23932"/>
    <w:rsid w:val="00E26446"/>
    <w:rsid w:val="00E31677"/>
    <w:rsid w:val="00E320AB"/>
    <w:rsid w:val="00E3291F"/>
    <w:rsid w:val="00E34C1E"/>
    <w:rsid w:val="00E35F57"/>
    <w:rsid w:val="00E36BAC"/>
    <w:rsid w:val="00E40816"/>
    <w:rsid w:val="00E40A80"/>
    <w:rsid w:val="00E509C4"/>
    <w:rsid w:val="00E50CD0"/>
    <w:rsid w:val="00E52690"/>
    <w:rsid w:val="00E54EB0"/>
    <w:rsid w:val="00E55BEB"/>
    <w:rsid w:val="00E55F43"/>
    <w:rsid w:val="00E623E6"/>
    <w:rsid w:val="00E6260E"/>
    <w:rsid w:val="00E62918"/>
    <w:rsid w:val="00E6500A"/>
    <w:rsid w:val="00E66399"/>
    <w:rsid w:val="00E72237"/>
    <w:rsid w:val="00E73CE8"/>
    <w:rsid w:val="00E813E8"/>
    <w:rsid w:val="00E855A7"/>
    <w:rsid w:val="00E932CF"/>
    <w:rsid w:val="00E94E27"/>
    <w:rsid w:val="00E97159"/>
    <w:rsid w:val="00EA0864"/>
    <w:rsid w:val="00EA2120"/>
    <w:rsid w:val="00EA2BDD"/>
    <w:rsid w:val="00EA3FE8"/>
    <w:rsid w:val="00EA6C6C"/>
    <w:rsid w:val="00EB2CEB"/>
    <w:rsid w:val="00EB48C1"/>
    <w:rsid w:val="00EB52C0"/>
    <w:rsid w:val="00EC259D"/>
    <w:rsid w:val="00ED30E3"/>
    <w:rsid w:val="00ED6237"/>
    <w:rsid w:val="00EE01AC"/>
    <w:rsid w:val="00EE04BD"/>
    <w:rsid w:val="00EE69E1"/>
    <w:rsid w:val="00EE6DF7"/>
    <w:rsid w:val="00EF0A67"/>
    <w:rsid w:val="00EF1D32"/>
    <w:rsid w:val="00EF1EE5"/>
    <w:rsid w:val="00EF1EE7"/>
    <w:rsid w:val="00EF35EA"/>
    <w:rsid w:val="00F0056B"/>
    <w:rsid w:val="00F00C7D"/>
    <w:rsid w:val="00F03CD6"/>
    <w:rsid w:val="00F0445F"/>
    <w:rsid w:val="00F04A76"/>
    <w:rsid w:val="00F05FC1"/>
    <w:rsid w:val="00F11E28"/>
    <w:rsid w:val="00F15F02"/>
    <w:rsid w:val="00F16958"/>
    <w:rsid w:val="00F1788E"/>
    <w:rsid w:val="00F20942"/>
    <w:rsid w:val="00F25523"/>
    <w:rsid w:val="00F34736"/>
    <w:rsid w:val="00F357AF"/>
    <w:rsid w:val="00F4498A"/>
    <w:rsid w:val="00F53099"/>
    <w:rsid w:val="00F530A9"/>
    <w:rsid w:val="00F62BAF"/>
    <w:rsid w:val="00F67257"/>
    <w:rsid w:val="00F72C4C"/>
    <w:rsid w:val="00F73EBC"/>
    <w:rsid w:val="00F756C5"/>
    <w:rsid w:val="00F7766C"/>
    <w:rsid w:val="00F77EA4"/>
    <w:rsid w:val="00F93219"/>
    <w:rsid w:val="00F946B2"/>
    <w:rsid w:val="00F9630A"/>
    <w:rsid w:val="00F96B0F"/>
    <w:rsid w:val="00FA3522"/>
    <w:rsid w:val="00FA3FFC"/>
    <w:rsid w:val="00FA6F4E"/>
    <w:rsid w:val="00FB3DA1"/>
    <w:rsid w:val="00FB558E"/>
    <w:rsid w:val="00FB5A6A"/>
    <w:rsid w:val="00FB7633"/>
    <w:rsid w:val="00FC0304"/>
    <w:rsid w:val="00FC0539"/>
    <w:rsid w:val="00FC18F7"/>
    <w:rsid w:val="00FC362D"/>
    <w:rsid w:val="00FC5D2F"/>
    <w:rsid w:val="00FC7573"/>
    <w:rsid w:val="00FD1C60"/>
    <w:rsid w:val="00FE04FB"/>
    <w:rsid w:val="00FE0664"/>
    <w:rsid w:val="00FE11BB"/>
    <w:rsid w:val="00FE12A5"/>
    <w:rsid w:val="00FE2B05"/>
    <w:rsid w:val="00FE3AA2"/>
    <w:rsid w:val="00FE48E0"/>
    <w:rsid w:val="00FF51BA"/>
    <w:rsid w:val="00FF6A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FE8E"/>
  <w15:docId w15:val="{A1E713CB-E884-484A-90D7-71F0316C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paragraph" w:styleId="BodyText">
    <w:name w:val="Body Text"/>
    <w:basedOn w:val="Normal"/>
    <w:link w:val="BodyTextChar"/>
    <w:rsid w:val="00D52D09"/>
    <w:pPr>
      <w:autoSpaceDE w:val="0"/>
      <w:autoSpaceDN w:val="0"/>
      <w:spacing w:after="12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D52D09"/>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D50A13"/>
    <w:rPr>
      <w:color w:val="808080"/>
    </w:rPr>
  </w:style>
  <w:style w:type="character" w:customStyle="1" w:styleId="apple-converted-space">
    <w:name w:val="apple-converted-space"/>
    <w:basedOn w:val="DefaultParagraphFont"/>
    <w:rsid w:val="00D50A13"/>
  </w:style>
  <w:style w:type="paragraph" w:customStyle="1" w:styleId="CM21">
    <w:name w:val="CM21"/>
    <w:basedOn w:val="Normal"/>
    <w:next w:val="Normal"/>
    <w:uiPriority w:val="99"/>
    <w:rsid w:val="001F75EC"/>
    <w:pPr>
      <w:widowControl w:val="0"/>
      <w:autoSpaceDE w:val="0"/>
      <w:autoSpaceDN w:val="0"/>
      <w:adjustRightInd w:val="0"/>
      <w:spacing w:after="0" w:line="240" w:lineRule="auto"/>
    </w:pPr>
    <w:rPr>
      <w:rFonts w:ascii="OBKIC C+ Helvetica" w:eastAsia="Times New Roman" w:hAnsi="OBKIC C+ Helvetic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233391440">
      <w:bodyDiv w:val="1"/>
      <w:marLeft w:val="0"/>
      <w:marRight w:val="0"/>
      <w:marTop w:val="0"/>
      <w:marBottom w:val="0"/>
      <w:divBdr>
        <w:top w:val="none" w:sz="0" w:space="0" w:color="auto"/>
        <w:left w:val="none" w:sz="0" w:space="0" w:color="auto"/>
        <w:bottom w:val="none" w:sz="0" w:space="0" w:color="auto"/>
        <w:right w:val="none" w:sz="0" w:space="0" w:color="auto"/>
      </w:divBdr>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273D6-D10C-4D05-B78D-D96A184E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Pages>
  <Words>585</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Shahjalal</cp:lastModifiedBy>
  <cp:revision>28</cp:revision>
  <cp:lastPrinted>2016-10-06T13:34:00Z</cp:lastPrinted>
  <dcterms:created xsi:type="dcterms:W3CDTF">2021-07-09T00:51:00Z</dcterms:created>
  <dcterms:modified xsi:type="dcterms:W3CDTF">2021-07-10T10:53:00Z</dcterms:modified>
</cp:coreProperties>
</file>