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009A4318" w:rsidR="00C56D7A" w:rsidRDefault="00C8009A">
            <w:pPr>
              <w:pStyle w:val="covertext"/>
            </w:pPr>
            <w:r>
              <w:t>Next Generation UWB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33CB997" w:rsidR="00C56D7A" w:rsidRDefault="00A23377" w:rsidP="00C8009A">
            <w:pPr>
              <w:pStyle w:val="covertext"/>
            </w:pPr>
            <w:r>
              <w:t>[</w:t>
            </w:r>
            <w:r w:rsidR="00C8009A">
              <w:t>18-Jan-21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proofErr w:type="spellStart"/>
            <w:r>
              <w:t>ben.rolfe</w:t>
            </w:r>
            <w:proofErr w:type="spellEnd"/>
            <w:r>
              <w:t xml:space="preserve"> @ </w:t>
            </w:r>
            <w:r>
              <w:t>i</w:t>
            </w:r>
            <w:r>
              <w:t>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5BA98258" w:rsidR="00C56D7A" w:rsidRDefault="00A23377">
            <w:pPr>
              <w:pStyle w:val="covertext"/>
            </w:pPr>
            <w:r>
              <w:t xml:space="preserve">[CSD for </w:t>
            </w:r>
            <w:r w:rsidR="00C8009A">
              <w:t>802.15.</w:t>
            </w:r>
            <w:r w:rsidR="00C8009A" w:rsidRPr="001C1016">
              <w:rPr>
                <w:highlight w:val="yellow"/>
              </w:rPr>
              <w:t>??</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435B6BB1" w14:textId="77777777"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21686F85" w14:textId="0EB13593" w:rsidR="00C56D7A" w:rsidRDefault="00A23377">
      <w:pPr>
        <w:jc w:val="center"/>
      </w:pPr>
      <w:r>
        <w:rPr>
          <w:rFonts w:ascii="Verdana" w:hAnsi="Verdana"/>
          <w:color w:val="FF0000"/>
          <w:sz w:val="28"/>
          <w:szCs w:val="28"/>
          <w:shd w:val="clear" w:color="auto" w:fill="FFFFFF"/>
        </w:rPr>
        <w:t xml:space="preserve">IEEE Standard for </w:t>
      </w:r>
      <w:r w:rsidR="00C8009A">
        <w:rPr>
          <w:rFonts w:ascii="Verdana" w:hAnsi="Verdana"/>
          <w:color w:val="FF0000"/>
          <w:sz w:val="28"/>
          <w:szCs w:val="28"/>
          <w:shd w:val="clear" w:color="auto" w:fill="FFFFFF"/>
        </w:rPr>
        <w:t>[Enhanced Ultra-wideband]</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63FABEA4" w14:textId="5D2F22ED" w:rsidR="00C56D7A" w:rsidRDefault="001621B8">
      <w:pPr>
        <w:ind w:left="720"/>
      </w:pPr>
      <w:r>
        <w:rPr>
          <w:color w:val="FF0000"/>
          <w:sz w:val="23"/>
          <w:szCs w:val="23"/>
          <w:lang w:eastAsia="ja-JP"/>
        </w:rPr>
        <w:t>Currently 802.15.4</w:t>
      </w:r>
      <w:r w:rsidR="00FC08EB">
        <w:rPr>
          <w:color w:val="FF0000"/>
          <w:sz w:val="23"/>
          <w:szCs w:val="23"/>
          <w:lang w:eastAsia="ja-JP"/>
        </w:rPr>
        <w:t xml:space="preserve"> (4z)</w:t>
      </w:r>
      <w:r>
        <w:rPr>
          <w:color w:val="FF0000"/>
          <w:sz w:val="23"/>
          <w:szCs w:val="23"/>
          <w:lang w:eastAsia="ja-JP"/>
        </w:rPr>
        <w:t xml:space="preserve"> </w:t>
      </w:r>
      <w:r w:rsidR="001C1016">
        <w:rPr>
          <w:color w:val="FF0000"/>
          <w:sz w:val="23"/>
          <w:szCs w:val="23"/>
          <w:lang w:eastAsia="ja-JP"/>
        </w:rPr>
        <w:t xml:space="preserve">UWB </w:t>
      </w:r>
      <w:r>
        <w:rPr>
          <w:color w:val="FF0000"/>
        </w:rPr>
        <w:t xml:space="preserve">enables </w:t>
      </w:r>
      <w:r w:rsidR="001C1016">
        <w:rPr>
          <w:color w:val="FF0000"/>
        </w:rPr>
        <w:t>a wi</w:t>
      </w:r>
      <w:r>
        <w:rPr>
          <w:color w:val="FF0000"/>
        </w:rPr>
        <w:t xml:space="preserve">de variety of applications based on the unique ranging/localization capabilities of UWB. </w:t>
      </w:r>
      <w:r w:rsidR="00FC08EB">
        <w:rPr>
          <w:color w:val="FF0000"/>
        </w:rPr>
        <w:t>As adoption and availability of UWB continues to expand in consumer platforms, t</w:t>
      </w:r>
      <w:r w:rsidR="001C1016">
        <w:rPr>
          <w:color w:val="FF0000"/>
        </w:rPr>
        <w:t xml:space="preserve">here are many other applications </w:t>
      </w:r>
      <w:r>
        <w:rPr>
          <w:color w:val="FF0000"/>
        </w:rPr>
        <w:t xml:space="preserve">for UWB where ranging is not the primary focus. </w:t>
      </w:r>
      <w:r w:rsidR="00FC08EB">
        <w:rPr>
          <w:color w:val="FF0000"/>
        </w:rPr>
        <w:t xml:space="preserve">There are applications where enhancement to the existing standard can further promote standards-based solutions. </w:t>
      </w:r>
      <w:r>
        <w:rPr>
          <w:color w:val="FF0000"/>
        </w:rPr>
        <w:t>This project will continue enhancing the capabilities for ranging and localization</w:t>
      </w:r>
      <w:r w:rsidR="00FB626B">
        <w:rPr>
          <w:color w:val="FF0000"/>
        </w:rPr>
        <w:t xml:space="preserve"> and</w:t>
      </w:r>
      <w:r>
        <w:rPr>
          <w:color w:val="FF0000"/>
        </w:rPr>
        <w:t xml:space="preserve"> will</w:t>
      </w:r>
      <w:r w:rsidR="00FB626B">
        <w:rPr>
          <w:color w:val="FF0000"/>
        </w:rPr>
        <w:t xml:space="preserve"> also</w:t>
      </w:r>
      <w:r>
        <w:rPr>
          <w:color w:val="FF0000"/>
        </w:rPr>
        <w:t xml:space="preserve"> </w:t>
      </w:r>
      <w:r w:rsidR="00FB626B">
        <w:rPr>
          <w:color w:val="FF0000"/>
        </w:rPr>
        <w:t>target</w:t>
      </w:r>
      <w:r>
        <w:rPr>
          <w:color w:val="FF0000"/>
        </w:rPr>
        <w:t xml:space="preserve"> </w:t>
      </w:r>
      <w:r w:rsidR="00FB626B">
        <w:rPr>
          <w:color w:val="FF0000"/>
        </w:rPr>
        <w:t>new</w:t>
      </w:r>
      <w:r>
        <w:rPr>
          <w:color w:val="FF0000"/>
        </w:rPr>
        <w:t xml:space="preserve"> application requirements taking advantage of the unique </w:t>
      </w:r>
      <w:r w:rsidR="00FB626B">
        <w:rPr>
          <w:color w:val="FF0000"/>
        </w:rPr>
        <w:t xml:space="preserve">bandwidth available to UWB for </w:t>
      </w:r>
      <w:r w:rsidR="00C55065">
        <w:rPr>
          <w:color w:val="FF0000"/>
        </w:rPr>
        <w:t xml:space="preserve">supporting </w:t>
      </w:r>
      <w:r w:rsidR="00FB626B">
        <w:rPr>
          <w:color w:val="FF0000"/>
        </w:rPr>
        <w:t xml:space="preserve">low latency data transport </w:t>
      </w:r>
      <w:r w:rsidR="00C55065">
        <w:rPr>
          <w:color w:val="FF0000"/>
        </w:rPr>
        <w:t>capabilities</w:t>
      </w:r>
      <w:r w:rsidR="00FB626B">
        <w:rPr>
          <w:color w:val="FF0000"/>
        </w:rPr>
        <w:t>.</w:t>
      </w:r>
      <w:bookmarkStart w:id="6" w:name="_GoBack"/>
      <w:bookmarkEnd w:id="6"/>
    </w:p>
    <w:p w14:paraId="25709091" w14:textId="77777777" w:rsidR="00C56D7A" w:rsidRDefault="00C56D7A">
      <w:pPr>
        <w:pStyle w:val="LetteredList1"/>
        <w:ind w:firstLine="0"/>
        <w:rPr>
          <w:sz w:val="23"/>
          <w:szCs w:val="23"/>
        </w:rPr>
      </w:pPr>
    </w:p>
    <w:p w14:paraId="6A66CF3C" w14:textId="77777777" w:rsidR="00C56D7A" w:rsidRDefault="00A23377">
      <w:pPr>
        <w:pStyle w:val="LetteredList1"/>
        <w:numPr>
          <w:ilvl w:val="0"/>
          <w:numId w:val="4"/>
        </w:numPr>
        <w:rPr>
          <w:sz w:val="23"/>
          <w:szCs w:val="23"/>
        </w:rPr>
      </w:pPr>
      <w:r>
        <w:rPr>
          <w:sz w:val="23"/>
          <w:szCs w:val="23"/>
        </w:rPr>
        <w:t>Multiple vendors and numerous users.</w:t>
      </w:r>
    </w:p>
    <w:p w14:paraId="0529125C" w14:textId="23F15EA2" w:rsidR="00C56D7A" w:rsidRDefault="00C8009A">
      <w:pPr>
        <w:pStyle w:val="LetteredList1"/>
        <w:ind w:firstLine="0"/>
        <w:rPr>
          <w:color w:val="FF0000"/>
          <w:sz w:val="23"/>
          <w:szCs w:val="23"/>
        </w:rPr>
      </w:pPr>
      <w:r>
        <w:rPr>
          <w:color w:val="FF0000"/>
        </w:rPr>
        <w:t>Already deployed in many devices:  elaborate</w:t>
      </w:r>
      <w:r w:rsidR="00A23377">
        <w:rPr>
          <w:color w:val="FF0000"/>
          <w:szCs w:val="24"/>
          <w:lang w:eastAsia="ja-JP"/>
        </w:rPr>
        <w:t>.</w:t>
      </w:r>
    </w:p>
    <w:p w14:paraId="13B1F392"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7" w:name="__RefHeading__9706_1012863564"/>
      <w:bookmarkEnd w:id="7"/>
      <w:r>
        <w:rPr>
          <w:rFonts w:ascii="Times New Roman" w:hAnsi="Times New Roman"/>
          <w:sz w:val="23"/>
          <w:szCs w:val="23"/>
        </w:rPr>
        <w:t>Compatibility</w:t>
      </w:r>
    </w:p>
    <w:p w14:paraId="2CD9D898" w14:textId="77777777" w:rsidR="00C56D7A" w:rsidRDefault="00A23377">
      <w:pPr>
        <w:pStyle w:val="BodyText"/>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3C570DAB" w14:textId="1F8A5079" w:rsidR="00C56D7A" w:rsidRDefault="00A23377">
      <w:pPr>
        <w:pStyle w:val="LetteredList1"/>
        <w:numPr>
          <w:ilvl w:val="0"/>
          <w:numId w:val="5"/>
        </w:numPr>
      </w:pPr>
      <w:r>
        <w:rPr>
          <w:sz w:val="23"/>
          <w:szCs w:val="23"/>
        </w:rPr>
        <w:t xml:space="preserve">Will the proposed standard comply with IEEE Std 802, IEEE Std 802.1AC and IEEE Std 802.1Q? </w:t>
      </w:r>
      <w:r w:rsidR="00C8009A">
        <w:rPr>
          <w:color w:val="FF0000"/>
          <w:sz w:val="23"/>
          <w:szCs w:val="23"/>
        </w:rPr>
        <w:t>[</w:t>
      </w:r>
      <w:r w:rsidR="00726515">
        <w:rPr>
          <w:color w:val="FF0000"/>
          <w:sz w:val="23"/>
          <w:szCs w:val="23"/>
        </w:rPr>
        <w:t xml:space="preserve">For 15.4, “no” because of 64-bit addressing [See 4z example].  But if we add 48-bit addressing then we could answer </w:t>
      </w:r>
      <w:proofErr w:type="gramStart"/>
      <w:r w:rsidR="00C8009A">
        <w:rPr>
          <w:color w:val="FF0000"/>
          <w:sz w:val="23"/>
          <w:szCs w:val="23"/>
        </w:rPr>
        <w:t>Yes</w:t>
      </w:r>
      <w:proofErr w:type="gramEnd"/>
      <w:r w:rsidR="00C8009A">
        <w:rPr>
          <w:color w:val="FF0000"/>
          <w:sz w:val="23"/>
          <w:szCs w:val="23"/>
        </w:rPr>
        <w:t>]</w:t>
      </w:r>
      <w:r>
        <w:rPr>
          <w:iCs/>
          <w:color w:val="FF0000"/>
          <w:sz w:val="23"/>
          <w:szCs w:val="23"/>
          <w:lang w:eastAsia="ja-JP"/>
        </w:rPr>
        <w:t>.</w:t>
      </w:r>
    </w:p>
    <w:p w14:paraId="72B439C7" w14:textId="77777777" w:rsidR="00C56D7A" w:rsidRDefault="00C56D7A">
      <w:pPr>
        <w:pStyle w:val="ListParagraph"/>
        <w:rPr>
          <w:iCs/>
          <w:color w:val="FF0000"/>
          <w:sz w:val="23"/>
          <w:szCs w:val="23"/>
          <w:lang w:eastAsia="ja-JP"/>
        </w:rPr>
      </w:pPr>
    </w:p>
    <w:p w14:paraId="07196D46" w14:textId="77777777" w:rsidR="00C56D7A" w:rsidRDefault="00A23377">
      <w:pPr>
        <w:ind w:left="630" w:hanging="270"/>
      </w:pPr>
      <w:r>
        <w:rPr>
          <w:sz w:val="23"/>
          <w:szCs w:val="23"/>
          <w:lang w:eastAsia="ja-JP"/>
        </w:rPr>
        <w:t>b)</w:t>
      </w:r>
      <w:r>
        <w:rPr>
          <w:sz w:val="23"/>
          <w:szCs w:val="23"/>
          <w:lang w:eastAsia="zh-CN"/>
        </w:rPr>
        <w:t xml:space="preserve"> If the answer to a) is no, supply the response from the IEEE 802.1 WG.</w:t>
      </w:r>
      <w:bookmarkStart w:id="8" w:name="__RefHeading__9708_1012863564"/>
      <w:bookmarkEnd w:id="8"/>
      <w:r>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7925DC00" w14:textId="676DA647" w:rsidR="00C56D7A" w:rsidRDefault="00C8009A">
      <w:pPr>
        <w:pStyle w:val="BodyText"/>
        <w:ind w:left="480"/>
      </w:pPr>
      <w:r>
        <w:rPr>
          <w:iCs/>
          <w:color w:val="FF0000"/>
          <w:sz w:val="23"/>
          <w:szCs w:val="23"/>
          <w:lang w:val="en-GB"/>
        </w:rPr>
        <w:t>Why we need new work and why we haven’t done this in 802 yet</w:t>
      </w:r>
      <w:r w:rsidR="00A23377">
        <w:rPr>
          <w:iCs/>
          <w:color w:val="FF0000"/>
          <w:sz w:val="23"/>
          <w:szCs w:val="23"/>
        </w:rPr>
        <w:t>.</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9" w:name="__RefHeading__9710_1012863564"/>
      <w:bookmarkEnd w:id="9"/>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22480B5C" w:rsidR="00C56D7A" w:rsidRDefault="00C8009A">
      <w:pPr>
        <w:pStyle w:val="LetteredList1"/>
        <w:ind w:firstLine="0"/>
      </w:pPr>
      <w:r>
        <w:rPr>
          <w:iCs/>
          <w:color w:val="FF0000"/>
          <w:sz w:val="23"/>
          <w:szCs w:val="23"/>
          <w:lang w:val="en-GB"/>
        </w:rPr>
        <w:t xml:space="preserve">Can it be done?  </w:t>
      </w:r>
      <w:r w:rsidR="00A23377">
        <w:rPr>
          <w:iCs/>
          <w:color w:val="FF0000"/>
          <w:sz w:val="23"/>
          <w:szCs w:val="23"/>
          <w:lang w:val="en-GB"/>
        </w:rPr>
        <w:t>.</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245CAB32" w:rsidR="00C56D7A" w:rsidRDefault="00C8009A">
      <w:pPr>
        <w:pStyle w:val="PlainText"/>
        <w:ind w:left="720"/>
      </w:pPr>
      <w:r>
        <w:rPr>
          <w:rFonts w:ascii="Times New Roman" w:hAnsi="Times New Roman"/>
          <w:color w:val="FF0000"/>
          <w:sz w:val="23"/>
          <w:szCs w:val="23"/>
        </w:rPr>
        <w:t>What has already been done and why we think feasible to move forward</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69BF323D" w14:textId="1D0F6FAD" w:rsidR="00C56D7A" w:rsidRDefault="00726515">
      <w:pPr>
        <w:pStyle w:val="LetteredList1"/>
        <w:ind w:firstLine="0"/>
      </w:pPr>
      <w:r>
        <w:rPr>
          <w:color w:val="FF0000"/>
        </w:rPr>
        <w:t>The proposed amendment enhances capabilities defined in the existing standard and does not add any significant cost to either the infrastructure or the attached stations</w:t>
      </w:r>
      <w:r w:rsidR="00A23377">
        <w:rPr>
          <w:color w:val="FF0000"/>
          <w:sz w:val="23"/>
          <w:szCs w:val="23"/>
          <w:lang w:val="sk-SK" w:eastAsia="ja-JP"/>
        </w:rPr>
        <w:t>.</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362199D3" w:rsidR="00C56D7A" w:rsidRPr="00726515" w:rsidRDefault="00726515" w:rsidP="00726515">
      <w:pPr>
        <w:pStyle w:val="LetteredList1"/>
        <w:numPr>
          <w:ilvl w:val="0"/>
          <w:numId w:val="7"/>
        </w:numPr>
        <w:tabs>
          <w:tab w:val="left" w:pos="360"/>
        </w:tabs>
        <w:rPr>
          <w:color w:val="FF0000"/>
          <w:sz w:val="23"/>
          <w:szCs w:val="23"/>
        </w:rPr>
      </w:pPr>
      <w:r>
        <w:rPr>
          <w:color w:val="FF0000"/>
        </w:rPr>
        <w:t xml:space="preserve">The standard is built upon 802.15.4 UWB which has been widely deployed at reasonable costs. </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62614A87"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1DF7E1BA" w14:textId="77777777" w:rsidR="00C56D7A" w:rsidRDefault="00C56D7A">
      <w:pPr>
        <w:pStyle w:val="PlainText"/>
        <w:keepNext/>
        <w:tabs>
          <w:tab w:val="left" w:pos="360"/>
        </w:tabs>
        <w:rPr>
          <w:color w:val="FF0000"/>
          <w:sz w:val="23"/>
          <w:szCs w:val="23"/>
          <w:lang w:eastAsia="ja-JP"/>
        </w:rPr>
      </w:pPr>
    </w:p>
    <w:p w14:paraId="499B6E9E" w14:textId="77777777" w:rsidR="00C56D7A" w:rsidRDefault="00C56D7A">
      <w:pPr>
        <w:widowControl w:val="0"/>
      </w:pPr>
    </w:p>
    <w:sectPr w:rsidR="00C56D7A">
      <w:headerReference w:type="default" r:id="rId10"/>
      <w:footerReference w:type="default" r:id="rId11"/>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F978" w14:textId="77777777" w:rsidR="003402F9" w:rsidRDefault="00A23377">
      <w:r>
        <w:separator/>
      </w:r>
    </w:p>
  </w:endnote>
  <w:endnote w:type="continuationSeparator" w:id="0">
    <w:p w14:paraId="51100A5B" w14:textId="77777777" w:rsidR="003402F9" w:rsidRDefault="00A2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roman"/>
    <w:pitch w:val="variable"/>
  </w:font>
  <w:font w:name="New Century Schlb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FD7A" w14:textId="1E9BA79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4</w:t>
    </w:r>
    <w:r>
      <w:fldChar w:fldCharType="end"/>
    </w:r>
    <w:r w:rsidR="001C1016">
      <w:rPr>
        <w:lang w:val="de-DE"/>
      </w:rPr>
      <w:tab/>
    </w:r>
    <w:r w:rsidR="001C1016">
      <w:rPr>
        <w:lang w:val="de-DE"/>
      </w:rPr>
      <w:tab/>
      <w:t>Rolfe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7944" w14:textId="77777777" w:rsidR="003402F9" w:rsidRDefault="00A23377">
      <w:r>
        <w:separator/>
      </w:r>
    </w:p>
  </w:footnote>
  <w:footnote w:type="continuationSeparator" w:id="0">
    <w:p w14:paraId="6842FEA3" w14:textId="77777777" w:rsidR="003402F9" w:rsidRDefault="00A2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A04" w14:textId="04B33127"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r>
    <w:r w:rsidR="00A23377">
      <w:rPr>
        <w:b/>
        <w:sz w:val="28"/>
        <w:lang w:val="de-DE"/>
      </w:rPr>
      <w:t xml:space="preserve">doc. </w:t>
    </w:r>
    <w:r w:rsidRPr="00C8009A">
      <w:rPr>
        <w:b/>
        <w:sz w:val="28"/>
        <w:lang w:val="de-DE"/>
      </w:rPr>
      <w:t>15-21-0047-0</w:t>
    </w:r>
    <w:r w:rsidR="001C1016">
      <w:rPr>
        <w:b/>
        <w:sz w:val="28"/>
        <w:lang w:val="de-DE"/>
      </w:rPr>
      <w:t>1</w:t>
    </w:r>
    <w:r w:rsidRPr="00C8009A">
      <w:rPr>
        <w:b/>
        <w:sz w:val="28"/>
        <w:lang w:val="de-DE"/>
      </w:rPr>
      <w:t>-nuwb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F4FF" w14:textId="1E63C8AD" w:rsidR="00C56D7A" w:rsidRPr="001C1016" w:rsidRDefault="001C1016" w:rsidP="001C1016">
    <w:pPr>
      <w:pStyle w:val="Header"/>
      <w:widowControl w:val="0"/>
      <w:pBdr>
        <w:bottom w:val="single" w:sz="6" w:space="0" w:color="00000A"/>
      </w:pBdr>
      <w:tabs>
        <w:tab w:val="right" w:pos="9270"/>
      </w:tabs>
      <w:spacing w:after="360"/>
      <w:jc w:val="both"/>
    </w:pPr>
    <w:r>
      <w:rPr>
        <w:b/>
        <w:sz w:val="28"/>
        <w:lang w:eastAsia="ja-JP"/>
      </w:rPr>
      <w:t>Jan 2021</w:t>
    </w:r>
    <w:r>
      <w:rPr>
        <w:b/>
        <w:sz w:val="28"/>
        <w:lang w:val="de-DE"/>
      </w:rPr>
      <w:tab/>
    </w:r>
    <w:r>
      <w:rPr>
        <w:b/>
        <w:sz w:val="28"/>
        <w:lang w:val="de-DE"/>
      </w:rPr>
      <w:tab/>
    </w:r>
    <w:r>
      <w:rPr>
        <w:b/>
        <w:sz w:val="28"/>
        <w:lang w:val="de-DE"/>
      </w:rPr>
      <w:t xml:space="preserve">doc. </w:t>
    </w:r>
    <w:r>
      <w:rPr>
        <w:b/>
        <w:sz w:val="28"/>
        <w:lang w:val="de-DE"/>
      </w:rPr>
      <w:t>15-21-0047-01</w:t>
    </w:r>
    <w:r w:rsidRPr="00C8009A">
      <w:rPr>
        <w:b/>
        <w:sz w:val="28"/>
        <w:lang w:val="de-DE"/>
      </w:rPr>
      <w:t>-nuwb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302"/>
    <w:multiLevelType w:val="multilevel"/>
    <w:tmpl w:val="2B68A7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A"/>
    <w:rsid w:val="001621B8"/>
    <w:rsid w:val="001C1016"/>
    <w:rsid w:val="003402F9"/>
    <w:rsid w:val="00464320"/>
    <w:rsid w:val="00726515"/>
    <w:rsid w:val="00A23377"/>
    <w:rsid w:val="00C55065"/>
    <w:rsid w:val="00C56D7A"/>
    <w:rsid w:val="00C8009A"/>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Benjamin Rolfe</cp:lastModifiedBy>
  <cp:revision>2</cp:revision>
  <dcterms:created xsi:type="dcterms:W3CDTF">2021-01-18T21:10:00Z</dcterms:created>
  <dcterms:modified xsi:type="dcterms:W3CDTF">2021-01-18T21:10:00Z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