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Look w:noVBand="0" w:val="0000" w:noHBand="0" w:lastColumn="0" w:firstColumn="0" w:lastRow="0" w:firstRow="0"/>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t>SC IETF</w:t>
            </w:r>
            <w:r>
              <w:rPr/>
              <w:t xml:space="preserve"> November 2020</w:t>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11</w:t>
            </w:r>
            <w:r>
              <w:rPr/>
              <w:t xml:space="preserve"> November 2020</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 xml:space="preserve">November 2020 </w:t>
            </w:r>
            <w:r>
              <w:rPr/>
              <w:t xml:space="preserve">SC IETF </w:t>
            </w:r>
            <w:r>
              <w:rPr/>
              <w:t>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Meeting minutes for the November 2020 virtual plenary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 xml:space="preserve">IEEE 802.15 </w:t>
      </w:r>
      <w:r>
        <w:rPr/>
        <w:t>SC IETF</w:t>
      </w:r>
    </w:p>
    <w:p>
      <w:pPr>
        <w:pStyle w:val="Heading2"/>
        <w:numPr>
          <w:ilvl w:val="1"/>
          <w:numId w:val="2"/>
        </w:numPr>
        <w:rPr/>
      </w:pPr>
      <w:r>
        <w:rPr/>
        <w:t>Tuesday</w:t>
      </w:r>
      <w:r>
        <w:rPr/>
        <w:t xml:space="preserve">, November </w:t>
      </w:r>
      <w:r>
        <w:rPr/>
        <w:t>10</w:t>
      </w:r>
      <w:r>
        <w:rPr/>
        <w:t>, 2020</w:t>
      </w:r>
    </w:p>
    <w:p>
      <w:pPr>
        <w:pStyle w:val="ListParagraph"/>
        <w:numPr>
          <w:ilvl w:val="0"/>
          <w:numId w:val="2"/>
        </w:numPr>
        <w:ind w:left="0" w:hanging="0"/>
        <w:rPr/>
      </w:pPr>
      <w:r>
        <w:rPr/>
        <w:t>The task group chair, Tero Kivinen (self), called the meeting to order at 23:</w:t>
      </w:r>
      <w:r>
        <w:rPr/>
        <w:t>05</w:t>
      </w:r>
      <w:r>
        <w:rPr/>
        <w:t xml:space="preserve"> EET on </w:t>
      </w:r>
      <w:r>
        <w:rPr/>
        <w:t>Tuesday</w:t>
      </w:r>
      <w:r>
        <w:rPr/>
        <w:t xml:space="preserve">, November </w:t>
      </w:r>
      <w:r>
        <w:rPr/>
        <w:t>10</w:t>
      </w:r>
      <w:r>
        <w:rPr/>
        <w:t>, 2020.</w:t>
      </w:r>
    </w:p>
    <w:p>
      <w:pPr>
        <w:pStyle w:val="ListParagraph"/>
        <w:numPr>
          <w:ilvl w:val="0"/>
          <w:numId w:val="2"/>
        </w:numPr>
        <w:ind w:left="0" w:hanging="0"/>
        <w:rPr/>
      </w:pPr>
      <w:r>
        <w:rPr/>
      </w:r>
    </w:p>
    <w:p>
      <w:pPr>
        <w:pStyle w:val="ListParagraph"/>
        <w:numPr>
          <w:ilvl w:val="0"/>
          <w:numId w:val="2"/>
        </w:numPr>
        <w:ind w:left="0" w:hanging="0"/>
        <w:rPr/>
      </w:pPr>
      <w:r>
        <w:rPr/>
        <w:t xml:space="preserve">Kivinen made a call for essential patents. No one had anything to disclose at this time. </w:t>
      </w:r>
      <w:r>
        <w:rPr/>
        <w:t xml:space="preserve">Kivinen presented the SC IETF report </w:t>
      </w:r>
      <w:hyperlink r:id="rId2">
        <w:r>
          <w:rPr>
            <w:rStyle w:val="InternetLink"/>
          </w:rPr>
          <w:t>15-20/0348r00</w:t>
        </w:r>
      </w:hyperlink>
      <w:r>
        <w:rPr/>
        <w:t xml:space="preserve"> </w:t>
      </w:r>
      <w:r>
        <w:rPr/>
        <w:t>about the IETF 109</w:t>
      </w:r>
      <w:r>
        <w:rPr/>
        <w:t xml:space="preserve">. </w:t>
      </w:r>
      <w:r>
        <w:rPr/>
        <w:t>During the presentation there was comment that perhaps Autonomic Networking Integrated Model and Approach (anima) WG should be covered too. The anima WG will be added to list of working groups to be followed. Current list includes 6tisch, raw, core, 6lo, roll, suit, lpwan, and lake.</w:t>
      </w:r>
    </w:p>
    <w:p>
      <w:pPr>
        <w:pStyle w:val="ListParagraph"/>
        <w:numPr>
          <w:ilvl w:val="0"/>
          <w:numId w:val="2"/>
        </w:numPr>
        <w:ind w:left="0" w:hanging="0"/>
        <w:rPr/>
      </w:pPr>
      <w:r>
        <w:rPr/>
      </w:r>
    </w:p>
    <w:p>
      <w:pPr>
        <w:pStyle w:val="ListParagraph"/>
        <w:numPr>
          <w:ilvl w:val="0"/>
          <w:numId w:val="2"/>
        </w:numPr>
        <w:ind w:left="0" w:hanging="0"/>
        <w:rPr/>
      </w:pPr>
      <w:r>
        <w:rPr/>
        <w:t>The meeting was adjourned at 23:</w:t>
      </w:r>
      <w:r>
        <w:rPr/>
        <w:t xml:space="preserve">25 </w:t>
      </w:r>
      <w:r>
        <w:rPr/>
        <w:t>EET</w:t>
      </w:r>
    </w:p>
    <w:sectPr>
      <w:headerReference w:type="default" r:id="rId3"/>
      <w:footerReference w:type="default" r:id="rId4"/>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Nov 2020</w:t>
    </w:r>
    <w:r>
      <w:rPr>
        <w:sz w:val="28"/>
        <w:b/>
      </w:rPr>
      <w:fldChar w:fldCharType="end"/>
    </w:r>
    <w:r>
      <w:rPr>
        <w:b/>
        <w:sz w:val="28"/>
      </w:rPr>
      <w:tab/>
      <w:t xml:space="preserve"> IEEE P802.15 - 15-20-0349-00-</w:t>
    </w:r>
    <w:r>
      <w:rPr>
        <w:b/>
        <w:sz w:val="28"/>
      </w:rPr>
      <w:t>ietf</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compat>
    <w:doNotExpandShiftReturn/>
  </w:compat>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Internet Link"/>
    <w:basedOn w:val="DefaultParagraphFont"/>
    <w:uiPriority w:val="99"/>
    <w:unhideWhenUsed/>
    <w:rsid w:val="00f10ac5"/>
    <w:rPr>
      <w:color w:val="0000FF"/>
      <w:u w:val="single"/>
    </w:rPr>
  </w:style>
  <w:style w:type="character" w:styleId="ListLabel1">
    <w:name w:val="ListLabel 1"/>
    <w:qFormat/>
    <w:rPr/>
  </w:style>
  <w:style w:type="character" w:styleId="ListLabel2">
    <w:name w:val="ListLabel 2"/>
    <w:qFormat/>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5/dcn/20/15-20-0348-00-IETF-sc-ietf-november-slides.ppt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Application>LibreOffice/6.1.5.2$Linux_X86_64 LibreOffice_project/10$Build-2</Application>
  <Pages>2</Pages>
  <Words>252</Words>
  <Characters>1352</Characters>
  <CharactersWithSpaces>1578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2020-11-10T23:35:08Z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