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E736ADA" w14:textId="77777777" w:rsidR="00EC6E62" w:rsidRPr="009B127C" w:rsidRDefault="00EC6E62" w:rsidP="00EC6E62">
      <w:pPr>
        <w:pStyle w:val="Title"/>
      </w:pPr>
      <w:r w:rsidRPr="009B127C">
        <w:t>Call for Contributions:</w:t>
      </w:r>
    </w:p>
    <w:p w14:paraId="0CD7132D" w14:textId="54665EA4" w:rsidR="00596A17" w:rsidRDefault="00596A17" w:rsidP="00596A17">
      <w:pPr>
        <w:pStyle w:val="Title"/>
      </w:pPr>
      <w:r>
        <w:t>IEEE 802.1</w:t>
      </w:r>
      <w:r w:rsidR="007C29ED">
        <w:t>5</w:t>
      </w:r>
      <w:r>
        <w:t xml:space="preserve"> Working Group on </w:t>
      </w:r>
      <w:r w:rsidR="007C29ED">
        <w:t>Wireless Specialty Networks</w:t>
      </w:r>
    </w:p>
    <w:p w14:paraId="320760FE" w14:textId="1864EB61" w:rsidR="00596A17" w:rsidRDefault="00596A17" w:rsidP="00596A17">
      <w:pPr>
        <w:pStyle w:val="Title"/>
        <w:rPr>
          <w:i/>
        </w:rPr>
      </w:pPr>
      <w:r>
        <w:rPr>
          <w:i/>
        </w:rPr>
        <w:t>Task Group</w:t>
      </w:r>
      <w:r w:rsidR="007C29ED">
        <w:rPr>
          <w:i/>
        </w:rPr>
        <w:t xml:space="preserve"> 16t</w:t>
      </w:r>
      <w:r>
        <w:rPr>
          <w:i/>
        </w:rPr>
        <w:t>:</w:t>
      </w:r>
      <w:r w:rsidRPr="00900310">
        <w:rPr>
          <w:i/>
        </w:rPr>
        <w:t xml:space="preserve"> </w:t>
      </w:r>
    </w:p>
    <w:p w14:paraId="6020BA3A" w14:textId="104ADA45" w:rsidR="00BF183E" w:rsidRDefault="007C29ED">
      <w:pPr>
        <w:pStyle w:val="Title"/>
      </w:pPr>
      <w:bookmarkStart w:id="0" w:name="h.30j0zll" w:colFirst="0" w:colLast="0"/>
      <w:bookmarkEnd w:id="0"/>
      <w:r>
        <w:rPr>
          <w:i/>
        </w:rPr>
        <w:t xml:space="preserve">Licensed Narrowband </w:t>
      </w:r>
      <w:r w:rsidR="0039083F">
        <w:rPr>
          <w:i/>
        </w:rPr>
        <w:t>Operation</w:t>
      </w:r>
    </w:p>
    <w:p w14:paraId="6295279F" w14:textId="77777777" w:rsidR="00BF183E" w:rsidRDefault="00BF183E">
      <w:pPr>
        <w:pStyle w:val="Heading1"/>
        <w:tabs>
          <w:tab w:val="left" w:pos="4770"/>
          <w:tab w:val="left" w:pos="6750"/>
        </w:tabs>
        <w:spacing w:before="60"/>
        <w:jc w:val="center"/>
      </w:pPr>
    </w:p>
    <w:p w14:paraId="0F1DF5D3" w14:textId="52A37092" w:rsidR="00BF183E" w:rsidRDefault="004077A7">
      <w:pPr>
        <w:pStyle w:val="Heading1"/>
        <w:tabs>
          <w:tab w:val="left" w:pos="4770"/>
          <w:tab w:val="left" w:pos="6750"/>
        </w:tabs>
        <w:spacing w:before="60"/>
        <w:jc w:val="center"/>
      </w:pPr>
      <w:bookmarkStart w:id="1" w:name="h.1fob9te" w:colFirst="0" w:colLast="0"/>
      <w:bookmarkEnd w:id="1"/>
      <w:r>
        <w:rPr>
          <w:rFonts w:ascii="Arial" w:eastAsia="Arial" w:hAnsi="Arial" w:cs="Arial"/>
          <w:sz w:val="24"/>
          <w:szCs w:val="24"/>
        </w:rPr>
        <w:t>Updated</w:t>
      </w:r>
      <w:r w:rsidR="0039083F">
        <w:rPr>
          <w:rFonts w:ascii="Arial" w:eastAsia="Arial" w:hAnsi="Arial" w:cs="Arial"/>
          <w:sz w:val="24"/>
          <w:szCs w:val="24"/>
        </w:rPr>
        <w:t xml:space="preserve">: </w:t>
      </w:r>
      <w:r w:rsidR="00FA55C3">
        <w:rPr>
          <w:rFonts w:ascii="Arial" w:eastAsia="Arial" w:hAnsi="Arial" w:cs="Arial"/>
          <w:sz w:val="24"/>
          <w:szCs w:val="24"/>
        </w:rPr>
        <w:t>4</w:t>
      </w:r>
      <w:r w:rsidR="00030E48">
        <w:rPr>
          <w:rFonts w:ascii="Arial" w:eastAsia="Arial" w:hAnsi="Arial" w:cs="Arial"/>
          <w:sz w:val="24"/>
          <w:szCs w:val="24"/>
        </w:rPr>
        <w:t xml:space="preserve"> </w:t>
      </w:r>
      <w:r w:rsidR="00FA55C3">
        <w:rPr>
          <w:rFonts w:ascii="Arial" w:eastAsia="Arial" w:hAnsi="Arial" w:cs="Arial"/>
          <w:sz w:val="24"/>
          <w:szCs w:val="24"/>
        </w:rPr>
        <w:t>November</w:t>
      </w:r>
      <w:r w:rsidR="00030E48">
        <w:rPr>
          <w:rFonts w:ascii="Arial" w:eastAsia="Arial" w:hAnsi="Arial" w:cs="Arial"/>
          <w:sz w:val="24"/>
          <w:szCs w:val="24"/>
        </w:rPr>
        <w:t xml:space="preserve"> </w:t>
      </w:r>
      <w:r w:rsidR="007C29ED">
        <w:rPr>
          <w:rFonts w:ascii="Arial" w:eastAsia="Arial" w:hAnsi="Arial" w:cs="Arial"/>
          <w:sz w:val="24"/>
          <w:szCs w:val="24"/>
        </w:rPr>
        <w:t>2020</w:t>
      </w:r>
    </w:p>
    <w:p w14:paraId="0B6C6B2F" w14:textId="77777777" w:rsidR="00BF183E" w:rsidRDefault="0039083F">
      <w:pPr>
        <w:pStyle w:val="Normal1"/>
        <w:widowControl w:val="0"/>
        <w:tabs>
          <w:tab w:val="left" w:pos="3003"/>
        </w:tabs>
        <w:spacing w:after="120"/>
      </w:pPr>
      <w:r>
        <w:rPr>
          <w:rFonts w:ascii="Arial" w:eastAsia="Arial" w:hAnsi="Arial" w:cs="Arial"/>
        </w:rPr>
        <w:tab/>
      </w:r>
    </w:p>
    <w:p w14:paraId="1323F5A4" w14:textId="77777777" w:rsidR="00633261" w:rsidRPr="00633261" w:rsidRDefault="00633261" w:rsidP="00633261">
      <w:pPr>
        <w:pStyle w:val="Normal1"/>
        <w:keepNext/>
        <w:keepLines/>
        <w:widowControl w:val="0"/>
        <w:tabs>
          <w:tab w:val="left" w:pos="4770"/>
          <w:tab w:val="left" w:pos="6750"/>
        </w:tabs>
        <w:spacing w:after="120"/>
        <w:rPr>
          <w:sz w:val="22"/>
          <w:szCs w:val="22"/>
        </w:rPr>
      </w:pPr>
      <w:bookmarkStart w:id="2" w:name="h.3znysh7" w:colFirst="0" w:colLast="0"/>
      <w:bookmarkEnd w:id="2"/>
      <w:r w:rsidRPr="00633261">
        <w:rPr>
          <w:sz w:val="22"/>
          <w:szCs w:val="22"/>
        </w:rPr>
        <w:t xml:space="preserve">The IEEE 802.15.16t Task Group is developing an amendment to 802.16-2017. Project 802.16t “Amendment - Fixed and Mobile Wireless Access in Narrowband Channels” </w:t>
      </w:r>
    </w:p>
    <w:p w14:paraId="659356AA" w14:textId="77777777" w:rsidR="00633261" w:rsidRPr="00633261" w:rsidRDefault="00633261" w:rsidP="00633261">
      <w:pPr>
        <w:pStyle w:val="Normal1"/>
        <w:keepNext/>
        <w:keepLines/>
        <w:widowControl w:val="0"/>
        <w:tabs>
          <w:tab w:val="left" w:pos="4770"/>
          <w:tab w:val="left" w:pos="6750"/>
        </w:tabs>
        <w:spacing w:after="120"/>
        <w:rPr>
          <w:sz w:val="22"/>
          <w:szCs w:val="22"/>
        </w:rPr>
      </w:pPr>
      <w:r w:rsidRPr="00633261">
        <w:rPr>
          <w:sz w:val="22"/>
          <w:szCs w:val="22"/>
        </w:rPr>
        <w:t>This project specifies operation in licensed spectrum with channel bandwidths greater than or equal to 5 kHz and less than 100 kHz. A new PHY will be specified, with changes to the MAC as necessary. The amendment is frequency independent but focuses on spectrum less than 2 GHz. Aggregated operation in adjacent and non-adjacent channels will be supported.</w:t>
      </w:r>
    </w:p>
    <w:p w14:paraId="6070998A" w14:textId="65C2BABD" w:rsidR="00633261" w:rsidRPr="00633261" w:rsidRDefault="00633261" w:rsidP="00633261">
      <w:pPr>
        <w:pStyle w:val="Normal1"/>
        <w:keepNext/>
        <w:keepLines/>
        <w:widowControl w:val="0"/>
        <w:tabs>
          <w:tab w:val="left" w:pos="4770"/>
          <w:tab w:val="left" w:pos="6750"/>
        </w:tabs>
        <w:spacing w:after="120"/>
        <w:rPr>
          <w:sz w:val="22"/>
          <w:szCs w:val="22"/>
        </w:rPr>
      </w:pPr>
      <w:r w:rsidRPr="00633261">
        <w:rPr>
          <w:sz w:val="22"/>
          <w:szCs w:val="22"/>
        </w:rPr>
        <w:t xml:space="preserve">This Call for Contributions solicits input documentation toward the development the amendment. </w:t>
      </w:r>
      <w:r w:rsidR="00190A9F" w:rsidRPr="00190A9F">
        <w:rPr>
          <w:sz w:val="22"/>
          <w:szCs w:val="22"/>
        </w:rPr>
        <w:t xml:space="preserve">The </w:t>
      </w:r>
      <w:hyperlink r:id="rId8" w:anchor="viewpar/7292" w:history="1">
        <w:r w:rsidR="00190A9F" w:rsidRPr="00190A9F">
          <w:rPr>
            <w:rStyle w:val="Hyperlink"/>
            <w:sz w:val="22"/>
            <w:szCs w:val="22"/>
          </w:rPr>
          <w:t xml:space="preserve">approved PAR is available </w:t>
        </w:r>
        <w:r w:rsidR="00064B70">
          <w:rPr>
            <w:rStyle w:val="Hyperlink"/>
            <w:sz w:val="22"/>
            <w:szCs w:val="22"/>
          </w:rPr>
          <w:t>at</w:t>
        </w:r>
      </w:hyperlink>
      <w:r w:rsidR="00064B70">
        <w:rPr>
          <w:rStyle w:val="Hyperlink"/>
          <w:sz w:val="22"/>
          <w:szCs w:val="22"/>
        </w:rPr>
        <w:t xml:space="preserve"> this link</w:t>
      </w:r>
      <w:r w:rsidR="00190A9F" w:rsidRPr="00190A9F">
        <w:rPr>
          <w:sz w:val="22"/>
          <w:szCs w:val="22"/>
        </w:rPr>
        <w:t>.</w:t>
      </w:r>
      <w:r w:rsidR="00064B70">
        <w:rPr>
          <w:sz w:val="22"/>
          <w:szCs w:val="22"/>
        </w:rPr>
        <w:t xml:space="preserve">  </w:t>
      </w:r>
      <w:r w:rsidR="00B35B2B">
        <w:rPr>
          <w:sz w:val="22"/>
          <w:szCs w:val="22"/>
        </w:rPr>
        <w:t>T</w:t>
      </w:r>
      <w:r w:rsidR="00064B70">
        <w:rPr>
          <w:sz w:val="22"/>
          <w:szCs w:val="22"/>
        </w:rPr>
        <w:t xml:space="preserve">he approved PAR is also available on Mentor </w:t>
      </w:r>
      <w:r w:rsidR="00B35B2B">
        <w:rPr>
          <w:sz w:val="22"/>
          <w:szCs w:val="22"/>
        </w:rPr>
        <w:t xml:space="preserve">as document </w:t>
      </w:r>
      <w:hyperlink r:id="rId9" w:history="1">
        <w:r w:rsidR="00B35B2B" w:rsidRPr="00B35B2B">
          <w:rPr>
            <w:rStyle w:val="Hyperlink"/>
            <w:sz w:val="22"/>
            <w:szCs w:val="22"/>
          </w:rPr>
          <w:t>IEEE 802.15-20-0</w:t>
        </w:r>
        <w:r w:rsidR="00FA55C3">
          <w:rPr>
            <w:rStyle w:val="Hyperlink"/>
            <w:sz w:val="22"/>
            <w:szCs w:val="22"/>
          </w:rPr>
          <w:t>196</w:t>
        </w:r>
        <w:r w:rsidR="00B35B2B" w:rsidRPr="00B35B2B">
          <w:rPr>
            <w:rStyle w:val="Hyperlink"/>
            <w:sz w:val="22"/>
            <w:szCs w:val="22"/>
          </w:rPr>
          <w:t>r</w:t>
        </w:r>
        <w:r w:rsidR="00FA55C3">
          <w:rPr>
            <w:rStyle w:val="Hyperlink"/>
            <w:sz w:val="22"/>
            <w:szCs w:val="22"/>
          </w:rPr>
          <w:t>1</w:t>
        </w:r>
      </w:hyperlink>
    </w:p>
    <w:p w14:paraId="5ABF1E8B" w14:textId="77777777" w:rsidR="00633261" w:rsidRPr="00633261" w:rsidRDefault="00633261" w:rsidP="00633261">
      <w:pPr>
        <w:pStyle w:val="Normal1"/>
        <w:keepNext/>
        <w:keepLines/>
        <w:widowControl w:val="0"/>
        <w:tabs>
          <w:tab w:val="left" w:pos="4770"/>
          <w:tab w:val="left" w:pos="6750"/>
        </w:tabs>
        <w:spacing w:after="120"/>
        <w:rPr>
          <w:sz w:val="22"/>
          <w:szCs w:val="22"/>
        </w:rPr>
      </w:pPr>
      <w:r w:rsidRPr="00633261">
        <w:rPr>
          <w:sz w:val="22"/>
          <w:szCs w:val="22"/>
        </w:rPr>
        <w:t>Contributions are sought on the following topics;</w:t>
      </w:r>
    </w:p>
    <w:p w14:paraId="34D3D115" w14:textId="22A7BC77" w:rsidR="00633261" w:rsidRDefault="00633261" w:rsidP="00633261">
      <w:pPr>
        <w:pStyle w:val="Normal1"/>
        <w:keepNext/>
        <w:keepLines/>
        <w:widowControl w:val="0"/>
        <w:numPr>
          <w:ilvl w:val="0"/>
          <w:numId w:val="5"/>
        </w:numPr>
        <w:tabs>
          <w:tab w:val="left" w:pos="4770"/>
          <w:tab w:val="left" w:pos="6750"/>
        </w:tabs>
        <w:spacing w:after="120"/>
        <w:rPr>
          <w:sz w:val="22"/>
          <w:szCs w:val="22"/>
        </w:rPr>
      </w:pPr>
      <w:r w:rsidRPr="00633261">
        <w:rPr>
          <w:sz w:val="22"/>
          <w:szCs w:val="22"/>
        </w:rPr>
        <w:t>Contributions toward the System Requirements Document</w:t>
      </w:r>
      <w:r w:rsidR="003C6E6F">
        <w:rPr>
          <w:sz w:val="22"/>
          <w:szCs w:val="22"/>
        </w:rPr>
        <w:t xml:space="preserve">  (</w:t>
      </w:r>
      <w:hyperlink r:id="rId10" w:history="1">
        <w:r w:rsidR="003C6E6F" w:rsidRPr="003C6E6F">
          <w:rPr>
            <w:rStyle w:val="Hyperlink"/>
            <w:sz w:val="22"/>
            <w:szCs w:val="22"/>
          </w:rPr>
          <w:t>IEEE 802.15-20-182r6</w:t>
        </w:r>
      </w:hyperlink>
      <w:r w:rsidR="003C6E6F">
        <w:rPr>
          <w:sz w:val="22"/>
          <w:szCs w:val="22"/>
        </w:rPr>
        <w:t xml:space="preserve"> or subsequent)</w:t>
      </w:r>
    </w:p>
    <w:p w14:paraId="282F85E0" w14:textId="5D96DC21" w:rsidR="00FA55C3" w:rsidRPr="00633261" w:rsidRDefault="00FA55C3" w:rsidP="00633261">
      <w:pPr>
        <w:pStyle w:val="Normal1"/>
        <w:keepNext/>
        <w:keepLines/>
        <w:widowControl w:val="0"/>
        <w:numPr>
          <w:ilvl w:val="0"/>
          <w:numId w:val="5"/>
        </w:numPr>
        <w:tabs>
          <w:tab w:val="left" w:pos="4770"/>
          <w:tab w:val="left" w:pos="6750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Contributions related to security requirements for critical infrastructure </w:t>
      </w:r>
      <w:r w:rsidR="00547CDD">
        <w:rPr>
          <w:sz w:val="22"/>
          <w:szCs w:val="22"/>
        </w:rPr>
        <w:t>use cases</w:t>
      </w:r>
      <w:r>
        <w:rPr>
          <w:sz w:val="22"/>
          <w:szCs w:val="22"/>
        </w:rPr>
        <w:t xml:space="preserve"> </w:t>
      </w:r>
      <w:r w:rsidR="00547CDD">
        <w:rPr>
          <w:sz w:val="22"/>
          <w:szCs w:val="22"/>
        </w:rPr>
        <w:t xml:space="preserve">as </w:t>
      </w:r>
      <w:r>
        <w:rPr>
          <w:sz w:val="22"/>
          <w:szCs w:val="22"/>
        </w:rPr>
        <w:t xml:space="preserve">described in IEEE </w:t>
      </w:r>
      <w:hyperlink r:id="rId11" w:history="1">
        <w:r w:rsidRPr="00FA55C3">
          <w:rPr>
            <w:rStyle w:val="Hyperlink"/>
            <w:sz w:val="22"/>
            <w:szCs w:val="22"/>
          </w:rPr>
          <w:t>802.15-20-213r2</w:t>
        </w:r>
      </w:hyperlink>
      <w:r>
        <w:rPr>
          <w:sz w:val="22"/>
          <w:szCs w:val="22"/>
        </w:rPr>
        <w:t xml:space="preserve"> (or </w:t>
      </w:r>
      <w:r w:rsidR="003C6E6F">
        <w:rPr>
          <w:sz w:val="22"/>
          <w:szCs w:val="22"/>
        </w:rPr>
        <w:t>subsequent</w:t>
      </w:r>
      <w:r>
        <w:rPr>
          <w:sz w:val="22"/>
          <w:szCs w:val="22"/>
        </w:rPr>
        <w:t>)</w:t>
      </w:r>
      <w:bookmarkStart w:id="3" w:name="_GoBack"/>
      <w:bookmarkEnd w:id="3"/>
    </w:p>
    <w:p w14:paraId="19DA8F7A" w14:textId="75AE299E" w:rsidR="00633261" w:rsidRPr="00633261" w:rsidRDefault="00030E48" w:rsidP="00633261">
      <w:pPr>
        <w:pStyle w:val="Normal1"/>
        <w:keepNext/>
        <w:keepLines/>
        <w:widowControl w:val="0"/>
        <w:tabs>
          <w:tab w:val="left" w:pos="4770"/>
          <w:tab w:val="left" w:pos="6750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The Task Group is meeting virtually for the time being. Meetings and teleconferences are announced on the </w:t>
      </w:r>
      <w:hyperlink r:id="rId12" w:history="1">
        <w:r w:rsidRPr="00030E48">
          <w:rPr>
            <w:rStyle w:val="Hyperlink"/>
            <w:sz w:val="22"/>
            <w:szCs w:val="22"/>
          </w:rPr>
          <w:t>TG16t reflector</w:t>
        </w:r>
      </w:hyperlink>
      <w:r>
        <w:rPr>
          <w:sz w:val="22"/>
          <w:szCs w:val="22"/>
        </w:rPr>
        <w:t xml:space="preserve"> and the </w:t>
      </w:r>
      <w:hyperlink r:id="rId13" w:history="1">
        <w:r w:rsidRPr="00030E48">
          <w:rPr>
            <w:rStyle w:val="Hyperlink"/>
            <w:sz w:val="22"/>
            <w:szCs w:val="22"/>
          </w:rPr>
          <w:t>802.15 calendar</w:t>
        </w:r>
      </w:hyperlink>
      <w:r>
        <w:rPr>
          <w:sz w:val="22"/>
          <w:szCs w:val="22"/>
        </w:rPr>
        <w:t>.</w:t>
      </w:r>
    </w:p>
    <w:p w14:paraId="70BEF457" w14:textId="2548BB89" w:rsidR="00633261" w:rsidRPr="00633261" w:rsidRDefault="00030E48" w:rsidP="00633261">
      <w:pPr>
        <w:pStyle w:val="Normal1"/>
        <w:keepNext/>
        <w:keepLines/>
        <w:widowControl w:val="0"/>
        <w:tabs>
          <w:tab w:val="left" w:pos="4770"/>
          <w:tab w:val="left" w:pos="6750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This call for </w:t>
      </w:r>
      <w:r w:rsidR="00633261" w:rsidRPr="00633261">
        <w:rPr>
          <w:sz w:val="22"/>
          <w:szCs w:val="22"/>
        </w:rPr>
        <w:t xml:space="preserve">contributions </w:t>
      </w:r>
      <w:r>
        <w:rPr>
          <w:sz w:val="22"/>
          <w:szCs w:val="22"/>
        </w:rPr>
        <w:t xml:space="preserve">will remain open until (at least) the </w:t>
      </w:r>
      <w:r w:rsidR="00FA55C3">
        <w:rPr>
          <w:sz w:val="22"/>
          <w:szCs w:val="22"/>
        </w:rPr>
        <w:t xml:space="preserve">March </w:t>
      </w:r>
      <w:r w:rsidR="00633261" w:rsidRPr="00633261">
        <w:rPr>
          <w:sz w:val="22"/>
          <w:szCs w:val="22"/>
        </w:rPr>
        <w:t>202</w:t>
      </w:r>
      <w:r w:rsidR="00FA55C3">
        <w:rPr>
          <w:sz w:val="22"/>
          <w:szCs w:val="22"/>
        </w:rPr>
        <w:t>1</w:t>
      </w:r>
      <w:r w:rsidR="00633261" w:rsidRPr="0063326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electronic </w:t>
      </w:r>
      <w:r w:rsidR="00633261" w:rsidRPr="00633261">
        <w:rPr>
          <w:sz w:val="22"/>
          <w:szCs w:val="22"/>
        </w:rPr>
        <w:t>plenary meeting</w:t>
      </w:r>
      <w:r>
        <w:rPr>
          <w:sz w:val="22"/>
          <w:szCs w:val="22"/>
        </w:rPr>
        <w:t>.</w:t>
      </w:r>
      <w:r w:rsidR="00633261" w:rsidRPr="00633261">
        <w:rPr>
          <w:sz w:val="22"/>
          <w:szCs w:val="22"/>
        </w:rPr>
        <w:t xml:space="preserve"> </w:t>
      </w:r>
    </w:p>
    <w:p w14:paraId="68B09035" w14:textId="1AFF58BC" w:rsidR="00633261" w:rsidRPr="00633261" w:rsidRDefault="00633261" w:rsidP="00633261">
      <w:pPr>
        <w:pStyle w:val="Normal1"/>
        <w:keepNext/>
        <w:keepLines/>
        <w:widowControl w:val="0"/>
        <w:tabs>
          <w:tab w:val="left" w:pos="4770"/>
          <w:tab w:val="left" w:pos="6750"/>
        </w:tabs>
        <w:spacing w:after="120"/>
        <w:rPr>
          <w:sz w:val="22"/>
          <w:szCs w:val="22"/>
        </w:rPr>
      </w:pPr>
      <w:r w:rsidRPr="00633261">
        <w:rPr>
          <w:sz w:val="22"/>
          <w:szCs w:val="22"/>
        </w:rPr>
        <w:t xml:space="preserve">Documents should be uploaded to </w:t>
      </w:r>
      <w:hyperlink r:id="rId14" w:history="1">
        <w:r w:rsidRPr="00633261">
          <w:rPr>
            <w:rStyle w:val="Hyperlink"/>
            <w:sz w:val="22"/>
            <w:szCs w:val="22"/>
          </w:rPr>
          <w:t>Mentor</w:t>
        </w:r>
      </w:hyperlink>
      <w:r w:rsidRPr="00633261">
        <w:rPr>
          <w:sz w:val="22"/>
          <w:szCs w:val="22"/>
        </w:rPr>
        <w:t>, to the TG16t task group.</w:t>
      </w:r>
    </w:p>
    <w:p w14:paraId="2D3702D5" w14:textId="77777777" w:rsidR="00BF183E" w:rsidRDefault="0039083F">
      <w:pPr>
        <w:pStyle w:val="Normal1"/>
        <w:keepNext/>
        <w:keepLines/>
        <w:widowControl w:val="0"/>
        <w:tabs>
          <w:tab w:val="left" w:pos="4770"/>
          <w:tab w:val="left" w:pos="6750"/>
        </w:tabs>
        <w:spacing w:after="120"/>
      </w:pPr>
      <w:r>
        <w:rPr>
          <w:sz w:val="22"/>
          <w:szCs w:val="22"/>
        </w:rPr>
        <w:t>For further information, contact the following:</w:t>
      </w:r>
    </w:p>
    <w:p w14:paraId="32747927" w14:textId="056DD023" w:rsidR="00BF183E" w:rsidRDefault="0039083F">
      <w:pPr>
        <w:pStyle w:val="Normal1"/>
        <w:numPr>
          <w:ilvl w:val="0"/>
          <w:numId w:val="3"/>
        </w:numPr>
        <w:tabs>
          <w:tab w:val="left" w:pos="4770"/>
          <w:tab w:val="left" w:pos="6750"/>
        </w:tabs>
        <w:ind w:hanging="360"/>
        <w:rPr>
          <w:sz w:val="22"/>
          <w:szCs w:val="22"/>
        </w:rPr>
      </w:pPr>
      <w:bookmarkStart w:id="4" w:name="h.qw1p0dvzse74" w:colFirst="0" w:colLast="0"/>
      <w:bookmarkEnd w:id="4"/>
      <w:r>
        <w:rPr>
          <w:sz w:val="22"/>
          <w:szCs w:val="22"/>
        </w:rPr>
        <w:t>IEEE 802.</w:t>
      </w:r>
      <w:r w:rsidR="00633261">
        <w:rPr>
          <w:sz w:val="22"/>
          <w:szCs w:val="22"/>
        </w:rPr>
        <w:t>15.</w:t>
      </w:r>
      <w:r>
        <w:rPr>
          <w:sz w:val="22"/>
          <w:szCs w:val="22"/>
        </w:rPr>
        <w:t>16</w:t>
      </w:r>
      <w:r w:rsidR="00633261">
        <w:rPr>
          <w:sz w:val="22"/>
          <w:szCs w:val="22"/>
        </w:rPr>
        <w:t>t</w:t>
      </w:r>
      <w:r>
        <w:rPr>
          <w:sz w:val="22"/>
          <w:szCs w:val="22"/>
        </w:rPr>
        <w:t xml:space="preserve"> Task Group Chair:  Tim Godfrey &lt;</w:t>
      </w:r>
      <w:hyperlink r:id="rId15" w:history="1">
        <w:r w:rsidR="00633261" w:rsidRPr="002937BA">
          <w:rPr>
            <w:rStyle w:val="Hyperlink"/>
            <w:sz w:val="22"/>
            <w:szCs w:val="22"/>
          </w:rPr>
          <w:t>tim.godfrey@ieee.org</w:t>
        </w:r>
      </w:hyperlink>
      <w:r>
        <w:rPr>
          <w:sz w:val="22"/>
          <w:szCs w:val="22"/>
        </w:rPr>
        <w:t>&gt;</w:t>
      </w:r>
    </w:p>
    <w:p w14:paraId="39588EFE" w14:textId="621C2A58" w:rsidR="00BF183E" w:rsidRDefault="0039083F">
      <w:pPr>
        <w:pStyle w:val="Normal1"/>
        <w:numPr>
          <w:ilvl w:val="0"/>
          <w:numId w:val="3"/>
        </w:numPr>
        <w:tabs>
          <w:tab w:val="left" w:pos="4770"/>
          <w:tab w:val="left" w:pos="6750"/>
        </w:tabs>
        <w:ind w:hanging="360"/>
        <w:rPr>
          <w:sz w:val="22"/>
          <w:szCs w:val="22"/>
        </w:rPr>
      </w:pPr>
      <w:bookmarkStart w:id="5" w:name="h.y59yncqn503t" w:colFirst="0" w:colLast="0"/>
      <w:bookmarkEnd w:id="5"/>
      <w:r>
        <w:rPr>
          <w:sz w:val="22"/>
          <w:szCs w:val="22"/>
        </w:rPr>
        <w:t>IEEE 802.1</w:t>
      </w:r>
      <w:r w:rsidR="00633261">
        <w:rPr>
          <w:sz w:val="22"/>
          <w:szCs w:val="22"/>
        </w:rPr>
        <w:t>5</w:t>
      </w:r>
      <w:r>
        <w:rPr>
          <w:sz w:val="22"/>
          <w:szCs w:val="22"/>
        </w:rPr>
        <w:t xml:space="preserve"> Working Group Chair:  </w:t>
      </w:r>
      <w:r w:rsidR="00FA55C3">
        <w:rPr>
          <w:sz w:val="22"/>
          <w:szCs w:val="22"/>
        </w:rPr>
        <w:t xml:space="preserve">Pat Kinney </w:t>
      </w:r>
      <w:r>
        <w:rPr>
          <w:sz w:val="22"/>
          <w:szCs w:val="22"/>
        </w:rPr>
        <w:t>&lt;</w:t>
      </w:r>
      <w:hyperlink r:id="rId16" w:history="1">
        <w:r w:rsidR="00FA55C3">
          <w:rPr>
            <w:rStyle w:val="Hyperlink"/>
          </w:rPr>
          <w:t>pat.kinney@kinneyconsultingllc.com</w:t>
        </w:r>
      </w:hyperlink>
      <w:r>
        <w:rPr>
          <w:sz w:val="22"/>
          <w:szCs w:val="22"/>
        </w:rPr>
        <w:t>&gt;</w:t>
      </w:r>
    </w:p>
    <w:sectPr w:rsidR="00BF183E" w:rsidSect="00BF183E">
      <w:headerReference w:type="default" r:id="rId17"/>
      <w:footerReference w:type="default" r:id="rId18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6B6457" w14:textId="77777777" w:rsidR="00285067" w:rsidRDefault="00285067">
      <w:r>
        <w:separator/>
      </w:r>
    </w:p>
  </w:endnote>
  <w:endnote w:type="continuationSeparator" w:id="0">
    <w:p w14:paraId="6A261908" w14:textId="77777777" w:rsidR="00285067" w:rsidRDefault="00285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Corbe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85F70" w14:textId="77777777" w:rsidR="000D3293" w:rsidRDefault="000D3293">
    <w:pPr>
      <w:pStyle w:val="Normal1"/>
      <w:widowControl w:val="0"/>
      <w:tabs>
        <w:tab w:val="center" w:pos="4590"/>
      </w:tabs>
      <w:spacing w:after="720"/>
    </w:pPr>
    <w:r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312F53" w14:textId="77777777" w:rsidR="00285067" w:rsidRDefault="00285067">
      <w:r>
        <w:separator/>
      </w:r>
    </w:p>
  </w:footnote>
  <w:footnote w:type="continuationSeparator" w:id="0">
    <w:p w14:paraId="5782E02A" w14:textId="77777777" w:rsidR="00285067" w:rsidRDefault="002850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1BBD3" w14:textId="1BC42896" w:rsidR="000D3293" w:rsidRDefault="000D3293">
    <w:pPr>
      <w:pStyle w:val="Normal1"/>
      <w:widowControl w:val="0"/>
      <w:tabs>
        <w:tab w:val="center" w:pos="5400"/>
        <w:tab w:val="right" w:pos="10800"/>
      </w:tabs>
      <w:spacing w:before="446"/>
    </w:pPr>
    <w:bookmarkStart w:id="6" w:name="h.4d34og8" w:colFirst="0" w:colLast="0"/>
    <w:bookmarkEnd w:id="6"/>
    <w:r>
      <w:rPr>
        <w:rFonts w:ascii="Arial" w:eastAsia="Arial" w:hAnsi="Arial" w:cs="Arial"/>
        <w:color w:val="FF0000"/>
      </w:rPr>
      <w:tab/>
    </w:r>
    <w:r>
      <w:tab/>
      <w:t>IEEE 802.1</w:t>
    </w:r>
    <w:r w:rsidR="00633261">
      <w:t>5</w:t>
    </w:r>
    <w:r>
      <w:t>-</w:t>
    </w:r>
    <w:r w:rsidR="00633261">
      <w:t>20</w:t>
    </w:r>
    <w:r>
      <w:t>-00</w:t>
    </w:r>
    <w:r w:rsidR="00633261">
      <w:t>79r</w:t>
    </w:r>
    <w:r w:rsidR="00FA55C3">
      <w:t>4</w:t>
    </w:r>
  </w:p>
  <w:p w14:paraId="7FBF4F49" w14:textId="77777777" w:rsidR="000D3293" w:rsidRDefault="000D3293">
    <w:pPr>
      <w:pStyle w:val="Normal1"/>
      <w:widowControl w:val="0"/>
      <w:tabs>
        <w:tab w:val="center" w:pos="5400"/>
        <w:tab w:val="right" w:pos="10800"/>
      </w:tabs>
      <w:spacing w:before="446"/>
    </w:pPr>
  </w:p>
  <w:p w14:paraId="6951A837" w14:textId="77777777" w:rsidR="000D3293" w:rsidRDefault="000D3293">
    <w:pPr>
      <w:pStyle w:val="Normal1"/>
      <w:widowControl w:val="0"/>
      <w:tabs>
        <w:tab w:val="right" w:pos="108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04F92"/>
    <w:multiLevelType w:val="multilevel"/>
    <w:tmpl w:val="C2F01B06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1" w15:restartNumberingAfterBreak="0">
    <w:nsid w:val="48BE608E"/>
    <w:multiLevelType w:val="multilevel"/>
    <w:tmpl w:val="F57A10A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588066D0"/>
    <w:multiLevelType w:val="hybridMultilevel"/>
    <w:tmpl w:val="125EE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3054A"/>
    <w:multiLevelType w:val="hybridMultilevel"/>
    <w:tmpl w:val="4678D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6D0BDC"/>
    <w:multiLevelType w:val="multilevel"/>
    <w:tmpl w:val="543E4B64"/>
    <w:lvl w:ilvl="0">
      <w:start w:val="1"/>
      <w:numFmt w:val="decimal"/>
      <w:lvlText w:val="(%1)"/>
      <w:lvlJc w:val="left"/>
      <w:pPr>
        <w:ind w:left="760" w:firstLine="400"/>
      </w:pPr>
      <w:rPr>
        <w:rFonts w:ascii="Times New Roman" w:eastAsia="Times New Roman" w:hAnsi="Times New Roman" w:cs="Times New Roman"/>
      </w:rPr>
    </w:lvl>
    <w:lvl w:ilvl="1">
      <w:start w:val="1"/>
      <w:numFmt w:val="upperLetter"/>
      <w:lvlText w:val="%2."/>
      <w:lvlJc w:val="left"/>
      <w:pPr>
        <w:ind w:left="1200" w:firstLine="800"/>
      </w:pPr>
    </w:lvl>
    <w:lvl w:ilvl="2">
      <w:start w:val="1"/>
      <w:numFmt w:val="lowerRoman"/>
      <w:lvlText w:val="%3."/>
      <w:lvlJc w:val="right"/>
      <w:pPr>
        <w:ind w:left="1600" w:firstLine="1200"/>
      </w:pPr>
    </w:lvl>
    <w:lvl w:ilvl="3">
      <w:start w:val="1"/>
      <w:numFmt w:val="decimal"/>
      <w:lvlText w:val="%4."/>
      <w:lvlJc w:val="left"/>
      <w:pPr>
        <w:ind w:left="2000" w:firstLine="1600"/>
      </w:pPr>
    </w:lvl>
    <w:lvl w:ilvl="4">
      <w:start w:val="1"/>
      <w:numFmt w:val="upperLetter"/>
      <w:lvlText w:val="%5."/>
      <w:lvlJc w:val="left"/>
      <w:pPr>
        <w:ind w:left="2400" w:firstLine="2000"/>
      </w:pPr>
    </w:lvl>
    <w:lvl w:ilvl="5">
      <w:start w:val="1"/>
      <w:numFmt w:val="lowerRoman"/>
      <w:lvlText w:val="%6."/>
      <w:lvlJc w:val="right"/>
      <w:pPr>
        <w:ind w:left="2800" w:firstLine="2400"/>
      </w:pPr>
    </w:lvl>
    <w:lvl w:ilvl="6">
      <w:start w:val="1"/>
      <w:numFmt w:val="decimal"/>
      <w:lvlText w:val="%7."/>
      <w:lvlJc w:val="left"/>
      <w:pPr>
        <w:ind w:left="3200" w:firstLine="2800"/>
      </w:pPr>
    </w:lvl>
    <w:lvl w:ilvl="7">
      <w:start w:val="1"/>
      <w:numFmt w:val="upperLetter"/>
      <w:lvlText w:val="%8."/>
      <w:lvlJc w:val="left"/>
      <w:pPr>
        <w:ind w:left="3600" w:firstLine="3200"/>
      </w:pPr>
    </w:lvl>
    <w:lvl w:ilvl="8">
      <w:start w:val="1"/>
      <w:numFmt w:val="lowerRoman"/>
      <w:lvlText w:val="%9."/>
      <w:lvlJc w:val="right"/>
      <w:pPr>
        <w:ind w:left="4000" w:firstLine="360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83E"/>
    <w:rsid w:val="00030E48"/>
    <w:rsid w:val="00064B70"/>
    <w:rsid w:val="000B456D"/>
    <w:rsid w:val="000D3293"/>
    <w:rsid w:val="000D3365"/>
    <w:rsid w:val="00136B1F"/>
    <w:rsid w:val="00190A9F"/>
    <w:rsid w:val="00212C3F"/>
    <w:rsid w:val="00285067"/>
    <w:rsid w:val="002D1F11"/>
    <w:rsid w:val="0039083F"/>
    <w:rsid w:val="003C6E6F"/>
    <w:rsid w:val="004077A7"/>
    <w:rsid w:val="0045415B"/>
    <w:rsid w:val="004A0D94"/>
    <w:rsid w:val="004A7637"/>
    <w:rsid w:val="004D0321"/>
    <w:rsid w:val="00547CDD"/>
    <w:rsid w:val="005808D7"/>
    <w:rsid w:val="00596A17"/>
    <w:rsid w:val="005D2CAA"/>
    <w:rsid w:val="00632AC3"/>
    <w:rsid w:val="00633261"/>
    <w:rsid w:val="006637C1"/>
    <w:rsid w:val="007A5B54"/>
    <w:rsid w:val="007B7212"/>
    <w:rsid w:val="007C29ED"/>
    <w:rsid w:val="007E713F"/>
    <w:rsid w:val="008625D6"/>
    <w:rsid w:val="008D6792"/>
    <w:rsid w:val="00987E5A"/>
    <w:rsid w:val="00A336D9"/>
    <w:rsid w:val="00AE68A2"/>
    <w:rsid w:val="00B35B2B"/>
    <w:rsid w:val="00BF183E"/>
    <w:rsid w:val="00E03FEF"/>
    <w:rsid w:val="00E910AC"/>
    <w:rsid w:val="00EC6E62"/>
    <w:rsid w:val="00F06D98"/>
    <w:rsid w:val="00F1774A"/>
    <w:rsid w:val="00F96968"/>
    <w:rsid w:val="00FA55C3"/>
    <w:rsid w:val="00FB22F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184299"/>
  <w15:docId w15:val="{A0316EC5-EC0D-4F4E-AFDD-79FD66650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212"/>
  </w:style>
  <w:style w:type="paragraph" w:styleId="Heading1">
    <w:name w:val="heading 1"/>
    <w:basedOn w:val="Normal1"/>
    <w:next w:val="Normal1"/>
    <w:rsid w:val="00BF183E"/>
    <w:pPr>
      <w:keepNext/>
      <w:keepLines/>
      <w:widowControl w:val="0"/>
      <w:spacing w:before="240" w:after="60"/>
      <w:outlineLvl w:val="0"/>
    </w:pPr>
    <w:rPr>
      <w:rFonts w:ascii="Helvetica Neue" w:eastAsia="Helvetica Neue" w:hAnsi="Helvetica Neue" w:cs="Helvetica Neue"/>
      <w:b/>
      <w:sz w:val="28"/>
      <w:szCs w:val="28"/>
    </w:rPr>
  </w:style>
  <w:style w:type="paragraph" w:styleId="Heading2">
    <w:name w:val="heading 2"/>
    <w:basedOn w:val="Normal1"/>
    <w:next w:val="Normal1"/>
    <w:rsid w:val="00BF183E"/>
    <w:pPr>
      <w:keepNext/>
      <w:keepLines/>
      <w:widowControl w:val="0"/>
      <w:spacing w:before="240" w:after="120"/>
      <w:outlineLvl w:val="1"/>
    </w:pPr>
    <w:rPr>
      <w:rFonts w:ascii="Helvetica Neue" w:eastAsia="Helvetica Neue" w:hAnsi="Helvetica Neue" w:cs="Helvetica Neue"/>
      <w:b/>
      <w:i/>
      <w:sz w:val="28"/>
      <w:szCs w:val="28"/>
    </w:rPr>
  </w:style>
  <w:style w:type="paragraph" w:styleId="Heading3">
    <w:name w:val="heading 3"/>
    <w:basedOn w:val="Normal1"/>
    <w:next w:val="Normal1"/>
    <w:rsid w:val="00BF183E"/>
    <w:pPr>
      <w:keepNext/>
      <w:keepLines/>
      <w:widowControl w:val="0"/>
      <w:spacing w:before="240" w:after="60"/>
      <w:outlineLvl w:val="2"/>
    </w:pPr>
    <w:rPr>
      <w:rFonts w:ascii="Helvetica Neue" w:eastAsia="Helvetica Neue" w:hAnsi="Helvetica Neue" w:cs="Helvetica Neue"/>
      <w:b/>
    </w:rPr>
  </w:style>
  <w:style w:type="paragraph" w:styleId="Heading4">
    <w:name w:val="heading 4"/>
    <w:basedOn w:val="Normal1"/>
    <w:next w:val="Normal1"/>
    <w:rsid w:val="00BF183E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rsid w:val="00BF183E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BF183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BF183E"/>
  </w:style>
  <w:style w:type="paragraph" w:styleId="Title">
    <w:name w:val="Title"/>
    <w:basedOn w:val="Normal1"/>
    <w:next w:val="Normal1"/>
    <w:link w:val="TitleChar"/>
    <w:qFormat/>
    <w:rsid w:val="00BF183E"/>
    <w:pPr>
      <w:keepNext/>
      <w:keepLines/>
      <w:widowControl w:val="0"/>
      <w:tabs>
        <w:tab w:val="left" w:pos="5040"/>
      </w:tabs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1"/>
    <w:next w:val="Normal1"/>
    <w:rsid w:val="00BF183E"/>
    <w:pPr>
      <w:keepNext/>
      <w:keepLines/>
      <w:widowControl w:val="0"/>
      <w:spacing w:after="60"/>
      <w:jc w:val="center"/>
    </w:pPr>
    <w:rPr>
      <w:rFonts w:ascii="Helvetica Neue" w:eastAsia="Helvetica Neue" w:hAnsi="Helvetica Neue" w:cs="Helvetica Neue"/>
      <w:i/>
      <w:color w:val="666666"/>
    </w:rPr>
  </w:style>
  <w:style w:type="paragraph" w:styleId="Header">
    <w:name w:val="header"/>
    <w:basedOn w:val="Normal"/>
    <w:link w:val="HeaderChar"/>
    <w:uiPriority w:val="99"/>
    <w:unhideWhenUsed/>
    <w:rsid w:val="003908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083F"/>
  </w:style>
  <w:style w:type="paragraph" w:styleId="Footer">
    <w:name w:val="footer"/>
    <w:basedOn w:val="Normal"/>
    <w:link w:val="FooterChar"/>
    <w:uiPriority w:val="99"/>
    <w:unhideWhenUsed/>
    <w:rsid w:val="003908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083F"/>
  </w:style>
  <w:style w:type="character" w:styleId="Hyperlink">
    <w:name w:val="Hyperlink"/>
    <w:basedOn w:val="DefaultParagraphFont"/>
    <w:uiPriority w:val="99"/>
    <w:unhideWhenUsed/>
    <w:rsid w:val="00596A17"/>
    <w:rPr>
      <w:color w:val="0000FF" w:themeColor="hyperlink"/>
      <w:u w:val="single"/>
    </w:rPr>
  </w:style>
  <w:style w:type="character" w:customStyle="1" w:styleId="TitleChar">
    <w:name w:val="Title Char"/>
    <w:basedOn w:val="DefaultParagraphFont"/>
    <w:link w:val="Title"/>
    <w:rsid w:val="00596A17"/>
    <w:rPr>
      <w:rFonts w:ascii="Arial" w:eastAsia="Arial" w:hAnsi="Arial" w:cs="Arial"/>
      <w:b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C6E6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6E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C6E6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6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63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3326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64B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059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05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60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66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211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90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19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45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26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27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42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83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velopment.standards.ieee.org/myproject-web/app" TargetMode="External"/><Relationship Id="rId13" Type="http://schemas.openxmlformats.org/officeDocument/2006/relationships/hyperlink" Target="http://grouper.ieee.org/groups/802/15/calendar.htm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rouper.ieee.org/groups/802/15/pub/Subscribe.htm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pat.kinney@kinneyconsultingllc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5/dcn/20/15-20-0213-02-016t-ieee-802-16t-use-cases.xls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im.godfrey@ieee.org" TargetMode="External"/><Relationship Id="rId10" Type="http://schemas.openxmlformats.org/officeDocument/2006/relationships/hyperlink" Target="https://mentor.ieee.org/802.15/dcn/20/15-20-0182-06-016t-system-requirements-document-srd-outline-for-16t.doc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5/dcn/20/15-20-0196-01-016t-licensed-narrowband-amendment-par.pdf" TargetMode="External"/><Relationship Id="rId14" Type="http://schemas.openxmlformats.org/officeDocument/2006/relationships/hyperlink" Target="https://mentor.ieee.org/802.15/documents?is_dcn=DCN%2C%20Title%2C%20Author%20or%20Affiliation&amp;is_group=016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EADD84AA-CF34-4B5E-B64B-77CC2C2B5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EthAirNet Associates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Godfrey, Tim</dc:creator>
  <cp:lastModifiedBy>Godfrey, Tim</cp:lastModifiedBy>
  <cp:revision>7</cp:revision>
  <dcterms:created xsi:type="dcterms:W3CDTF">2020-07-13T17:23:00Z</dcterms:created>
  <dcterms:modified xsi:type="dcterms:W3CDTF">2020-11-03T23:00:00Z</dcterms:modified>
</cp:coreProperties>
</file>