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65E6A2E8"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559"/>
        <w:gridCol w:w="8161"/>
      </w:tblGrid>
      <w:tr w:rsidR="00E51C39" w:rsidRPr="006268BD" w14:paraId="79C092C2" w14:textId="77777777" w:rsidTr="00162899">
        <w:tc>
          <w:tcPr>
            <w:tcW w:w="1559"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161"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162899">
        <w:tc>
          <w:tcPr>
            <w:tcW w:w="1559"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161"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162899">
        <w:tc>
          <w:tcPr>
            <w:tcW w:w="1559"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161" w:type="dxa"/>
            <w:tcBorders>
              <w:top w:val="single" w:sz="4" w:space="0" w:color="000000"/>
            </w:tcBorders>
            <w:shd w:val="clear" w:color="auto" w:fill="auto"/>
          </w:tcPr>
          <w:p w14:paraId="1209925C" w14:textId="6F4D7074" w:rsidR="00E51C39" w:rsidRPr="006268BD" w:rsidRDefault="00EE386E" w:rsidP="00164BFE">
            <w:pPr>
              <w:snapToGrid w:val="0"/>
            </w:pPr>
            <w:r>
              <w:t>June 27</w:t>
            </w:r>
            <w:r w:rsidR="00D336C4" w:rsidRPr="00D336C4">
              <w:rPr>
                <w:vertAlign w:val="superscript"/>
              </w:rPr>
              <w:t>th</w:t>
            </w:r>
            <w:r w:rsidR="00D336C4">
              <w:t>, 2019</w:t>
            </w:r>
          </w:p>
        </w:tc>
      </w:tr>
      <w:tr w:rsidR="00E51C39" w:rsidRPr="00D336C4" w14:paraId="11402DAC" w14:textId="77777777" w:rsidTr="00162899">
        <w:tc>
          <w:tcPr>
            <w:tcW w:w="1559"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1F68C452" w14:textId="5582D754" w:rsidR="00E51C39" w:rsidRPr="00D336C4" w:rsidRDefault="00D336C4" w:rsidP="003D240D">
            <w:pPr>
              <w:snapToGrid w:val="0"/>
            </w:pPr>
            <w:r w:rsidRPr="00D336C4">
              <w:t>Boris Dan</w:t>
            </w:r>
            <w:r>
              <w:t xml:space="preserve">ev (3db </w:t>
            </w:r>
            <w:r w:rsidR="00162899">
              <w:t>A</w:t>
            </w:r>
            <w:r w:rsidR="00472F40">
              <w:t xml:space="preserve">ccess), </w:t>
            </w:r>
            <w:r w:rsidR="003D240D">
              <w:t xml:space="preserve">Patrick Leu (ETH Zurich), </w:t>
            </w:r>
            <w:r w:rsidR="00886E28">
              <w:t>Srdjan Capkun (ETH</w:t>
            </w:r>
            <w:r w:rsidR="003D240D">
              <w:t xml:space="preserve"> </w:t>
            </w:r>
            <w:r w:rsidR="00886E28">
              <w:t>Z</w:t>
            </w:r>
            <w:r w:rsidR="003D240D">
              <w:t>urich</w:t>
            </w:r>
            <w:r w:rsidR="00886E28">
              <w:t>)</w:t>
            </w:r>
            <w:r w:rsidR="00FE4C98">
              <w:t>, Peter Sauer (Microchip), David Barras (3db Access)</w:t>
            </w:r>
          </w:p>
        </w:tc>
      </w:tr>
      <w:tr w:rsidR="00E51C39" w:rsidRPr="006268BD" w14:paraId="7FA84831" w14:textId="77777777" w:rsidTr="00162899">
        <w:tc>
          <w:tcPr>
            <w:tcW w:w="1559" w:type="dxa"/>
            <w:tcBorders>
              <w:top w:val="single" w:sz="4" w:space="0" w:color="000000"/>
            </w:tcBorders>
            <w:shd w:val="clear" w:color="auto" w:fill="auto"/>
          </w:tcPr>
          <w:p w14:paraId="6624D595" w14:textId="77777777" w:rsidR="00E51C39" w:rsidRPr="006268BD" w:rsidRDefault="00E51C39" w:rsidP="007E41A3">
            <w:r w:rsidRPr="006268BD">
              <w:t>Re:</w:t>
            </w:r>
          </w:p>
        </w:tc>
        <w:tc>
          <w:tcPr>
            <w:tcW w:w="8161" w:type="dxa"/>
            <w:tcBorders>
              <w:top w:val="single" w:sz="4" w:space="0" w:color="000000"/>
            </w:tcBorders>
            <w:shd w:val="clear" w:color="auto" w:fill="auto"/>
          </w:tcPr>
          <w:p w14:paraId="2E229484" w14:textId="61478A93" w:rsidR="00E51C39" w:rsidRPr="006268BD" w:rsidRDefault="00164BFE" w:rsidP="00D336C4">
            <w:pPr>
              <w:snapToGrid w:val="0"/>
            </w:pPr>
            <w:r>
              <w:t xml:space="preserve">Updated Text for </w:t>
            </w:r>
            <w:r w:rsidR="00D336C4">
              <w:t>Secure Authenticated Ranging (</w:t>
            </w:r>
            <w:r>
              <w:t>802.15.4z_D006e</w:t>
            </w:r>
            <w:r w:rsidR="00D336C4">
              <w:t>)</w:t>
            </w:r>
          </w:p>
        </w:tc>
      </w:tr>
      <w:tr w:rsidR="00095DD6" w:rsidRPr="006268BD" w14:paraId="3791F06B" w14:textId="77777777" w:rsidTr="00162899">
        <w:tc>
          <w:tcPr>
            <w:tcW w:w="1559"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161"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162899">
        <w:tc>
          <w:tcPr>
            <w:tcW w:w="1559"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161"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162899">
        <w:tc>
          <w:tcPr>
            <w:tcW w:w="1559"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161"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162899">
        <w:tc>
          <w:tcPr>
            <w:tcW w:w="1559"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161"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162899">
        <w:tc>
          <w:tcPr>
            <w:tcW w:w="1559"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161"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65EAE746" w14:textId="77777777" w:rsidR="00CC0A82" w:rsidRPr="00CC0A82" w:rsidRDefault="00CC0A82" w:rsidP="00CC0A82">
      <w:pPr>
        <w:pStyle w:val="ListParagraph"/>
        <w:keepNext/>
        <w:keepLines/>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2"/>
        <w:rPr>
          <w:rFonts w:ascii="Arial" w:eastAsia="Malgun Gothic" w:hAnsi="Arial" w:cs="Times New Roman"/>
          <w:b/>
          <w:vanish/>
          <w:kern w:val="0"/>
          <w:sz w:val="20"/>
          <w:szCs w:val="20"/>
          <w:lang w:eastAsia="en-US"/>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0ABF1A57" w14:textId="1F1882F3" w:rsidR="00DD1771" w:rsidRPr="009C0C70" w:rsidRDefault="00766610" w:rsidP="00DD1771">
      <w:pPr>
        <w:rPr>
          <w:rFonts w:cs="Times New Roman"/>
          <w:b/>
          <w:color w:val="FF0000"/>
          <w:sz w:val="20"/>
          <w:szCs w:val="20"/>
          <w:lang w:eastAsia="en-US"/>
        </w:rPr>
      </w:pPr>
      <w:r>
        <w:rPr>
          <w:rFonts w:cs="Times New Roman"/>
          <w:b/>
          <w:color w:val="FF0000"/>
          <w:lang w:eastAsia="en-US"/>
        </w:rPr>
        <w:t xml:space="preserve">Add </w:t>
      </w:r>
      <w:r w:rsidR="00DD1771" w:rsidRPr="005E4871">
        <w:rPr>
          <w:rFonts w:cs="Times New Roman"/>
          <w:b/>
          <w:color w:val="FF0000"/>
          <w:lang w:eastAsia="en-US"/>
        </w:rPr>
        <w:t xml:space="preserve">Authenticated Ranging Control IE </w:t>
      </w:r>
      <w:r w:rsidR="00FB224C" w:rsidRPr="005E4871">
        <w:rPr>
          <w:rFonts w:cs="Times New Roman"/>
          <w:b/>
          <w:color w:val="FF0000"/>
          <w:lang w:eastAsia="en-US"/>
        </w:rPr>
        <w:t>in 7.4.4 and u</w:t>
      </w:r>
      <w:r w:rsidR="00DD1771" w:rsidRPr="005E4871">
        <w:rPr>
          <w:rFonts w:cs="Times New Roman"/>
          <w:b/>
          <w:color w:val="FF0000"/>
          <w:lang w:eastAsia="en-US"/>
        </w:rPr>
        <w:t>pdate Table 7-16</w:t>
      </w:r>
      <w:r w:rsidR="00DD1771" w:rsidRPr="009C0C70">
        <w:rPr>
          <w:rFonts w:cs="Times New Roman"/>
          <w:b/>
          <w:color w:val="FF0000"/>
          <w:sz w:val="20"/>
          <w:szCs w:val="20"/>
          <w:lang w:eastAsia="en-US"/>
        </w:rPr>
        <w:t>:</w:t>
      </w:r>
    </w:p>
    <w:p w14:paraId="59F4976B" w14:textId="77777777" w:rsidR="00DD1771" w:rsidRPr="009C0C70" w:rsidRDefault="00DD1771" w:rsidP="00DD1771">
      <w:pPr>
        <w:rPr>
          <w:rFonts w:cs="Times New Roman"/>
          <w:b/>
          <w:bCs/>
        </w:rPr>
      </w:pPr>
    </w:p>
    <w:p w14:paraId="508379CA" w14:textId="4D59FADB" w:rsidR="00DD1771" w:rsidRPr="00766610" w:rsidRDefault="00DD1771" w:rsidP="00DD1771">
      <w:pPr>
        <w:rPr>
          <w:rFonts w:cs="Times New Roman"/>
          <w:b/>
          <w:bCs/>
          <w:sz w:val="20"/>
          <w:szCs w:val="20"/>
        </w:rPr>
      </w:pPr>
      <w:r w:rsidRPr="00766610">
        <w:rPr>
          <w:rFonts w:cs="Times New Roman"/>
          <w:b/>
          <w:bCs/>
          <w:sz w:val="20"/>
          <w:szCs w:val="20"/>
        </w:rPr>
        <w:t>7.4.4.61 Authenticated Ranging Control IE</w:t>
      </w:r>
    </w:p>
    <w:p w14:paraId="3B0378A5" w14:textId="77777777" w:rsidR="00DD1771" w:rsidRPr="00766610" w:rsidRDefault="00DD1771" w:rsidP="00DD1771">
      <w:pPr>
        <w:rPr>
          <w:rFonts w:cs="Times New Roman"/>
          <w:sz w:val="20"/>
          <w:szCs w:val="20"/>
        </w:rPr>
      </w:pPr>
    </w:p>
    <w:p w14:paraId="5EE42CDF" w14:textId="6F5493E4" w:rsidR="00DD1771" w:rsidRPr="00766610" w:rsidRDefault="00DD1771" w:rsidP="00DD1771">
      <w:pPr>
        <w:rPr>
          <w:rFonts w:cs="Times New Roman"/>
          <w:sz w:val="20"/>
          <w:szCs w:val="20"/>
        </w:rPr>
      </w:pPr>
      <w:r w:rsidRPr="00766610">
        <w:rPr>
          <w:rFonts w:cs="Times New Roman"/>
          <w:sz w:val="20"/>
          <w:szCs w:val="20"/>
        </w:rPr>
        <w:t xml:space="preserve">The </w:t>
      </w:r>
      <w:r w:rsidR="00482131" w:rsidRPr="00766610">
        <w:rPr>
          <w:rFonts w:cs="Times New Roman"/>
          <w:sz w:val="20"/>
          <w:szCs w:val="20"/>
        </w:rPr>
        <w:t>Authenticated Ranging Control</w:t>
      </w:r>
      <w:r w:rsidRPr="00766610">
        <w:rPr>
          <w:rFonts w:cs="Times New Roman"/>
          <w:sz w:val="20"/>
          <w:szCs w:val="20"/>
        </w:rPr>
        <w:t xml:space="preserve"> IE </w:t>
      </w:r>
      <w:r w:rsidR="009E0E8B" w:rsidRPr="00766610">
        <w:rPr>
          <w:rFonts w:cs="Times New Roman"/>
          <w:sz w:val="20"/>
          <w:szCs w:val="20"/>
        </w:rPr>
        <w:t>specifies the s</w:t>
      </w:r>
      <w:r w:rsidR="00FB224C" w:rsidRPr="00766610">
        <w:rPr>
          <w:rFonts w:cs="Times New Roman"/>
          <w:sz w:val="20"/>
          <w:szCs w:val="20"/>
        </w:rPr>
        <w:t>upported types of authenticated</w:t>
      </w:r>
      <w:r w:rsidR="009E0E8B" w:rsidRPr="00766610">
        <w:rPr>
          <w:rFonts w:cs="Times New Roman"/>
          <w:sz w:val="20"/>
          <w:szCs w:val="20"/>
        </w:rPr>
        <w:t xml:space="preserve"> ranging me</w:t>
      </w:r>
      <w:r w:rsidR="00FB224C" w:rsidRPr="00766610">
        <w:rPr>
          <w:rFonts w:cs="Times New Roman"/>
          <w:sz w:val="20"/>
          <w:szCs w:val="20"/>
        </w:rPr>
        <w:t>thods and</w:t>
      </w:r>
      <w:r w:rsidR="00A2589A" w:rsidRPr="00766610">
        <w:rPr>
          <w:rFonts w:cs="Times New Roman"/>
          <w:sz w:val="20"/>
          <w:szCs w:val="20"/>
        </w:rPr>
        <w:t xml:space="preserve"> security level</w:t>
      </w:r>
      <w:r w:rsidR="00FB224C" w:rsidRPr="00766610">
        <w:rPr>
          <w:rFonts w:cs="Times New Roman"/>
          <w:sz w:val="20"/>
          <w:szCs w:val="20"/>
        </w:rPr>
        <w:t>s</w:t>
      </w:r>
      <w:r w:rsidR="00A2589A" w:rsidRPr="00766610">
        <w:rPr>
          <w:rFonts w:cs="Times New Roman"/>
          <w:sz w:val="20"/>
          <w:szCs w:val="20"/>
        </w:rPr>
        <w:t xml:space="preserve"> to be u</w:t>
      </w:r>
      <w:r w:rsidR="00FB224C" w:rsidRPr="00766610">
        <w:rPr>
          <w:rFonts w:cs="Times New Roman"/>
          <w:sz w:val="20"/>
          <w:szCs w:val="20"/>
        </w:rPr>
        <w:t>sed by the recipient of this IE</w:t>
      </w:r>
      <w:r w:rsidR="009E0E8B" w:rsidRPr="00766610">
        <w:rPr>
          <w:rFonts w:cs="Times New Roman"/>
          <w:sz w:val="20"/>
          <w:szCs w:val="20"/>
        </w:rPr>
        <w:t>.</w:t>
      </w:r>
      <w:r w:rsidR="00FB224C" w:rsidRPr="00766610">
        <w:rPr>
          <w:rFonts w:cs="Times New Roman"/>
          <w:sz w:val="20"/>
          <w:szCs w:val="20"/>
        </w:rPr>
        <w:t xml:space="preserve"> The </w:t>
      </w:r>
      <w:r w:rsidR="009E0E8B" w:rsidRPr="00766610">
        <w:rPr>
          <w:rFonts w:cs="Times New Roman"/>
          <w:sz w:val="20"/>
          <w:szCs w:val="20"/>
        </w:rPr>
        <w:t xml:space="preserve">field Security Level is set by the originator to instruct the recipient to generate its response with </w:t>
      </w:r>
      <w:r w:rsidR="00A2589A" w:rsidRPr="00766610">
        <w:rPr>
          <w:rFonts w:cs="Times New Roman"/>
          <w:sz w:val="20"/>
          <w:szCs w:val="20"/>
        </w:rPr>
        <w:t>a secured ran</w:t>
      </w:r>
      <w:r w:rsidR="00FB224C" w:rsidRPr="00766610">
        <w:rPr>
          <w:rFonts w:cs="Times New Roman"/>
          <w:sz w:val="20"/>
          <w:szCs w:val="20"/>
        </w:rPr>
        <w:t>ging frame according to</w:t>
      </w:r>
      <w:r w:rsidR="00A2589A" w:rsidRPr="00766610">
        <w:rPr>
          <w:rFonts w:cs="Times New Roman"/>
          <w:sz w:val="20"/>
          <w:szCs w:val="20"/>
        </w:rPr>
        <w:t xml:space="preserve"> S</w:t>
      </w:r>
      <w:r w:rsidR="009E0E8B" w:rsidRPr="00766610">
        <w:rPr>
          <w:rFonts w:cs="Times New Roman"/>
          <w:sz w:val="20"/>
          <w:szCs w:val="20"/>
        </w:rPr>
        <w:t>ecu</w:t>
      </w:r>
      <w:r w:rsidR="00A2589A" w:rsidRPr="00766610">
        <w:rPr>
          <w:rFonts w:cs="Times New Roman"/>
          <w:sz w:val="20"/>
          <w:szCs w:val="20"/>
        </w:rPr>
        <w:t>rity Level defined in Clause 9.</w:t>
      </w:r>
    </w:p>
    <w:p w14:paraId="729A55D4" w14:textId="77777777" w:rsidR="00DD1771" w:rsidRPr="00766610" w:rsidRDefault="00DD1771" w:rsidP="00DD1771">
      <w:pPr>
        <w:pStyle w:val="ListParagraph"/>
        <w:ind w:left="450"/>
        <w:rPr>
          <w:rFonts w:cs="Times New Roman"/>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72"/>
        <w:gridCol w:w="2372"/>
        <w:gridCol w:w="2372"/>
      </w:tblGrid>
      <w:tr w:rsidR="00482131" w:rsidRPr="00766610" w14:paraId="747C3B92" w14:textId="1A38E723" w:rsidTr="00482131">
        <w:trPr>
          <w:jc w:val="center"/>
        </w:trPr>
        <w:tc>
          <w:tcPr>
            <w:tcW w:w="2872" w:type="dxa"/>
          </w:tcPr>
          <w:p w14:paraId="25DB98A8" w14:textId="020E2C49" w:rsidR="00482131" w:rsidRPr="00766610" w:rsidRDefault="00482131" w:rsidP="000B0D45">
            <w:pPr>
              <w:pStyle w:val="ListParagraph"/>
              <w:ind w:left="0"/>
              <w:jc w:val="center"/>
              <w:rPr>
                <w:rFonts w:cs="Times New Roman"/>
                <w:b/>
                <w:bCs/>
                <w:sz w:val="20"/>
                <w:szCs w:val="20"/>
              </w:rPr>
            </w:pPr>
            <w:r w:rsidRPr="00766610">
              <w:rPr>
                <w:rFonts w:cs="Times New Roman"/>
                <w:b/>
                <w:bCs/>
                <w:sz w:val="20"/>
                <w:szCs w:val="20"/>
              </w:rPr>
              <w:t>Bits : 0</w:t>
            </w:r>
            <w:r w:rsidR="00D65181" w:rsidRPr="00766610">
              <w:rPr>
                <w:rFonts w:cs="Times New Roman"/>
                <w:b/>
                <w:bCs/>
                <w:sz w:val="20"/>
                <w:szCs w:val="20"/>
              </w:rPr>
              <w:t>–</w:t>
            </w:r>
            <w:r w:rsidRPr="00766610">
              <w:rPr>
                <w:rFonts w:cs="Times New Roman"/>
                <w:b/>
                <w:bCs/>
                <w:sz w:val="20"/>
                <w:szCs w:val="20"/>
              </w:rPr>
              <w:t>1</w:t>
            </w:r>
          </w:p>
        </w:tc>
        <w:tc>
          <w:tcPr>
            <w:tcW w:w="2372" w:type="dxa"/>
          </w:tcPr>
          <w:p w14:paraId="0753282D" w14:textId="2411F470" w:rsidR="00482131" w:rsidRPr="00766610" w:rsidRDefault="00D65181" w:rsidP="000B0D45">
            <w:pPr>
              <w:pStyle w:val="ListParagraph"/>
              <w:ind w:left="0"/>
              <w:jc w:val="center"/>
              <w:rPr>
                <w:rFonts w:cs="Times New Roman"/>
                <w:b/>
                <w:bCs/>
                <w:sz w:val="20"/>
                <w:szCs w:val="20"/>
              </w:rPr>
            </w:pPr>
            <w:r w:rsidRPr="00766610">
              <w:rPr>
                <w:rFonts w:cs="Times New Roman"/>
                <w:b/>
                <w:bCs/>
                <w:sz w:val="20"/>
                <w:szCs w:val="20"/>
              </w:rPr>
              <w:t>2</w:t>
            </w:r>
            <w:r w:rsidR="00A2589A" w:rsidRPr="00766610">
              <w:rPr>
                <w:rFonts w:cs="Times New Roman"/>
                <w:b/>
                <w:bCs/>
                <w:sz w:val="20"/>
                <w:szCs w:val="20"/>
              </w:rPr>
              <w:t>–</w:t>
            </w:r>
            <w:r w:rsidR="00482131" w:rsidRPr="00766610">
              <w:rPr>
                <w:rFonts w:cs="Times New Roman"/>
                <w:b/>
                <w:bCs/>
                <w:sz w:val="20"/>
                <w:szCs w:val="20"/>
              </w:rPr>
              <w:t>4</w:t>
            </w:r>
          </w:p>
        </w:tc>
        <w:tc>
          <w:tcPr>
            <w:tcW w:w="2372" w:type="dxa"/>
          </w:tcPr>
          <w:p w14:paraId="1407EBBB" w14:textId="471CF6CD" w:rsidR="00482131" w:rsidRPr="00766610" w:rsidRDefault="00482131" w:rsidP="000B0D45">
            <w:pPr>
              <w:pStyle w:val="ListParagraph"/>
              <w:ind w:left="0"/>
              <w:jc w:val="center"/>
              <w:rPr>
                <w:rFonts w:cs="Times New Roman"/>
                <w:b/>
                <w:bCs/>
                <w:sz w:val="20"/>
                <w:szCs w:val="20"/>
              </w:rPr>
            </w:pPr>
            <w:r w:rsidRPr="00766610">
              <w:rPr>
                <w:rFonts w:cs="Times New Roman"/>
                <w:b/>
                <w:bCs/>
                <w:sz w:val="20"/>
                <w:szCs w:val="20"/>
              </w:rPr>
              <w:t>5</w:t>
            </w:r>
            <w:r w:rsidR="00D65181" w:rsidRPr="00766610">
              <w:rPr>
                <w:rFonts w:cs="Times New Roman"/>
                <w:b/>
                <w:bCs/>
                <w:sz w:val="20"/>
                <w:szCs w:val="20"/>
              </w:rPr>
              <w:t>–</w:t>
            </w:r>
            <w:r w:rsidRPr="00766610">
              <w:rPr>
                <w:rFonts w:cs="Times New Roman"/>
                <w:b/>
                <w:bCs/>
                <w:sz w:val="20"/>
                <w:szCs w:val="20"/>
              </w:rPr>
              <w:t>7</w:t>
            </w:r>
          </w:p>
        </w:tc>
      </w:tr>
      <w:tr w:rsidR="00482131" w:rsidRPr="00766610" w14:paraId="551359EC" w14:textId="0EEB1963" w:rsidTr="00482131">
        <w:trPr>
          <w:jc w:val="center"/>
        </w:trPr>
        <w:tc>
          <w:tcPr>
            <w:tcW w:w="2872" w:type="dxa"/>
          </w:tcPr>
          <w:p w14:paraId="5D06485F" w14:textId="04A82CC0" w:rsidR="00482131" w:rsidRPr="00766610" w:rsidRDefault="00482131" w:rsidP="000B0D45">
            <w:pPr>
              <w:pStyle w:val="ListParagraph"/>
              <w:ind w:left="0"/>
              <w:jc w:val="center"/>
              <w:rPr>
                <w:rFonts w:cs="Times New Roman"/>
                <w:sz w:val="20"/>
                <w:szCs w:val="20"/>
              </w:rPr>
            </w:pPr>
            <w:r w:rsidRPr="00766610">
              <w:rPr>
                <w:rFonts w:cs="Times New Roman"/>
                <w:sz w:val="20"/>
                <w:szCs w:val="20"/>
              </w:rPr>
              <w:t xml:space="preserve">Authenticated Ranging Method Type </w:t>
            </w:r>
          </w:p>
        </w:tc>
        <w:tc>
          <w:tcPr>
            <w:tcW w:w="2372" w:type="dxa"/>
          </w:tcPr>
          <w:p w14:paraId="52FFAC5D" w14:textId="56EBC839" w:rsidR="00482131" w:rsidRPr="00766610" w:rsidRDefault="00482131" w:rsidP="000B0D45">
            <w:pPr>
              <w:pStyle w:val="ListParagraph"/>
              <w:ind w:left="0"/>
              <w:jc w:val="center"/>
              <w:rPr>
                <w:rFonts w:cs="Times New Roman"/>
                <w:sz w:val="20"/>
                <w:szCs w:val="20"/>
              </w:rPr>
            </w:pPr>
            <w:r w:rsidRPr="00766610">
              <w:rPr>
                <w:rFonts w:cs="Times New Roman"/>
                <w:sz w:val="20"/>
                <w:szCs w:val="20"/>
              </w:rPr>
              <w:t>Security Level</w:t>
            </w:r>
          </w:p>
        </w:tc>
        <w:tc>
          <w:tcPr>
            <w:tcW w:w="2372" w:type="dxa"/>
          </w:tcPr>
          <w:p w14:paraId="6C39A422" w14:textId="63DAAB55" w:rsidR="00482131" w:rsidRPr="00766610" w:rsidRDefault="00482131" w:rsidP="000B0D45">
            <w:pPr>
              <w:pStyle w:val="ListParagraph"/>
              <w:ind w:left="0"/>
              <w:jc w:val="center"/>
              <w:rPr>
                <w:rFonts w:cs="Times New Roman"/>
                <w:sz w:val="20"/>
                <w:szCs w:val="20"/>
              </w:rPr>
            </w:pPr>
            <w:r w:rsidRPr="00766610">
              <w:rPr>
                <w:rFonts w:cs="Times New Roman"/>
                <w:sz w:val="20"/>
                <w:szCs w:val="20"/>
              </w:rPr>
              <w:t>Reserved</w:t>
            </w:r>
          </w:p>
        </w:tc>
      </w:tr>
    </w:tbl>
    <w:p w14:paraId="626DA4C6" w14:textId="77777777" w:rsidR="00DD1771" w:rsidRPr="00766610" w:rsidRDefault="00DD1771" w:rsidP="00DD1771">
      <w:pPr>
        <w:pStyle w:val="ListParagraph"/>
        <w:ind w:left="450"/>
        <w:rPr>
          <w:rFonts w:cs="Times New Roman"/>
          <w:sz w:val="20"/>
          <w:szCs w:val="20"/>
        </w:rPr>
      </w:pPr>
    </w:p>
    <w:p w14:paraId="23572B4E" w14:textId="1F3A00B9" w:rsidR="00DD1771" w:rsidRPr="00766610" w:rsidRDefault="00DD1771" w:rsidP="00DD1771">
      <w:pPr>
        <w:pStyle w:val="ListParagraph"/>
        <w:ind w:left="450"/>
        <w:rPr>
          <w:rFonts w:cs="Times New Roman"/>
          <w:sz w:val="20"/>
          <w:szCs w:val="20"/>
        </w:rPr>
      </w:pPr>
      <w:r w:rsidRPr="00766610">
        <w:rPr>
          <w:rFonts w:eastAsiaTheme="minorEastAsia" w:cs="Times New Roman"/>
          <w:b/>
          <w:bCs/>
          <w:sz w:val="20"/>
          <w:szCs w:val="20"/>
          <w:lang w:eastAsia="zh-CN"/>
        </w:rPr>
        <w:t>Fig</w:t>
      </w:r>
      <w:r w:rsidRPr="00766610">
        <w:rPr>
          <w:rFonts w:eastAsiaTheme="minorEastAsia" w:cs="Times New Roman"/>
          <w:b/>
          <w:bCs/>
          <w:spacing w:val="1"/>
          <w:sz w:val="20"/>
          <w:szCs w:val="20"/>
          <w:lang w:eastAsia="zh-CN"/>
        </w:rPr>
        <w:t>u</w:t>
      </w:r>
      <w:r w:rsidRPr="00766610">
        <w:rPr>
          <w:rFonts w:eastAsiaTheme="minorEastAsia" w:cs="Times New Roman"/>
          <w:b/>
          <w:bCs/>
          <w:spacing w:val="-1"/>
          <w:sz w:val="20"/>
          <w:szCs w:val="20"/>
          <w:lang w:eastAsia="zh-CN"/>
        </w:rPr>
        <w:t>r</w:t>
      </w:r>
      <w:r w:rsidRPr="00766610">
        <w:rPr>
          <w:rFonts w:eastAsiaTheme="minorEastAsia" w:cs="Times New Roman"/>
          <w:b/>
          <w:bCs/>
          <w:sz w:val="20"/>
          <w:szCs w:val="20"/>
          <w:lang w:eastAsia="zh-CN"/>
        </w:rPr>
        <w:t>e</w:t>
      </w:r>
      <w:r w:rsidRPr="00766610">
        <w:rPr>
          <w:rFonts w:eastAsiaTheme="minorEastAsia" w:cs="Times New Roman"/>
          <w:b/>
          <w:bCs/>
          <w:spacing w:val="-6"/>
          <w:sz w:val="20"/>
          <w:szCs w:val="20"/>
          <w:lang w:eastAsia="zh-CN"/>
        </w:rPr>
        <w:t xml:space="preserve"> </w:t>
      </w:r>
      <w:r w:rsidRPr="00766610">
        <w:rPr>
          <w:rFonts w:eastAsiaTheme="minorEastAsia" w:cs="Times New Roman"/>
          <w:b/>
          <w:bCs/>
          <w:spacing w:val="2"/>
          <w:sz w:val="20"/>
          <w:szCs w:val="20"/>
          <w:lang w:eastAsia="zh-CN"/>
        </w:rPr>
        <w:t>7</w:t>
      </w:r>
      <w:r w:rsidRPr="00766610">
        <w:rPr>
          <w:rFonts w:eastAsiaTheme="minorEastAsia" w:cs="Times New Roman"/>
          <w:b/>
          <w:bCs/>
          <w:sz w:val="20"/>
          <w:szCs w:val="20"/>
          <w:lang w:eastAsia="zh-CN"/>
        </w:rPr>
        <w:t>5—</w:t>
      </w:r>
      <w:r w:rsidRPr="00766610">
        <w:rPr>
          <w:rFonts w:eastAsiaTheme="minorEastAsia" w:cs="Times New Roman"/>
          <w:b/>
          <w:bCs/>
          <w:spacing w:val="4"/>
          <w:sz w:val="20"/>
          <w:szCs w:val="20"/>
          <w:lang w:eastAsia="zh-CN"/>
        </w:rPr>
        <w:t>Authenticated Ranging Control IE field format</w:t>
      </w:r>
    </w:p>
    <w:p w14:paraId="1ABA8CA3" w14:textId="77777777" w:rsidR="00FB224C" w:rsidRPr="00766610" w:rsidRDefault="00FB224C" w:rsidP="009E2D4A">
      <w:pPr>
        <w:pStyle w:val="Caption"/>
        <w:keepNext/>
        <w:jc w:val="center"/>
        <w:rPr>
          <w:rFonts w:ascii="Times New Roman" w:hAnsi="Times New Roman" w:cs="Times New Roman"/>
          <w:b/>
          <w:i w:val="0"/>
          <w:sz w:val="20"/>
          <w:szCs w:val="20"/>
        </w:rPr>
      </w:pPr>
    </w:p>
    <w:p w14:paraId="11A90753" w14:textId="503FE0E4" w:rsidR="001F1604" w:rsidRPr="00766610" w:rsidRDefault="001F1604" w:rsidP="009E2D4A">
      <w:pPr>
        <w:pStyle w:val="Caption"/>
        <w:keepNext/>
        <w:jc w:val="center"/>
        <w:rPr>
          <w:rFonts w:ascii="Times New Roman" w:hAnsi="Times New Roman" w:cs="Times New Roman"/>
          <w:sz w:val="20"/>
          <w:szCs w:val="20"/>
        </w:rPr>
      </w:pPr>
      <w:r w:rsidRPr="00766610">
        <w:rPr>
          <w:rFonts w:ascii="Times New Roman" w:hAnsi="Times New Roman" w:cs="Times New Roman"/>
          <w:b/>
          <w:i w:val="0"/>
          <w:sz w:val="20"/>
          <w:szCs w:val="20"/>
        </w:rPr>
        <w:t xml:space="preserve">Table </w:t>
      </w:r>
      <w:r w:rsidR="009E2D4A" w:rsidRPr="00766610">
        <w:rPr>
          <w:rFonts w:ascii="Times New Roman" w:hAnsi="Times New Roman" w:cs="Times New Roman"/>
          <w:b/>
          <w:i w:val="0"/>
          <w:sz w:val="20"/>
          <w:szCs w:val="20"/>
        </w:rPr>
        <w:t>(TBD)</w:t>
      </w:r>
      <w:r w:rsidRPr="00766610">
        <w:rPr>
          <w:rFonts w:ascii="Times New Roman" w:hAnsi="Times New Roman" w:cs="Times New Roman"/>
          <w:sz w:val="20"/>
          <w:szCs w:val="20"/>
        </w:rPr>
        <w:t xml:space="preserve"> </w:t>
      </w:r>
      <w:r w:rsidR="00DD1771" w:rsidRPr="00766610">
        <w:rPr>
          <w:rFonts w:ascii="Times New Roman" w:hAnsi="Times New Roman" w:cs="Times New Roman"/>
          <w:b/>
          <w:i w:val="0"/>
          <w:sz w:val="20"/>
          <w:szCs w:val="20"/>
        </w:rPr>
        <w:t xml:space="preserve">Values of </w:t>
      </w:r>
      <w:r w:rsidR="00DB02B4" w:rsidRPr="00766610">
        <w:rPr>
          <w:rFonts w:ascii="Times New Roman" w:hAnsi="Times New Roman" w:cs="Times New Roman"/>
          <w:b/>
          <w:i w:val="0"/>
          <w:sz w:val="20"/>
          <w:szCs w:val="20"/>
        </w:rPr>
        <w:t xml:space="preserve">Authenticated Ranging Method </w:t>
      </w:r>
      <w:bookmarkStart w:id="2403" w:name="_Toc3044307"/>
      <w:bookmarkStart w:id="2404" w:name="_Toc3309894"/>
    </w:p>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7290"/>
      </w:tblGrid>
      <w:tr w:rsidR="00DD1771" w:rsidRPr="00766610" w14:paraId="16B57724" w14:textId="7B2A0BD6" w:rsidTr="00482131">
        <w:tc>
          <w:tcPr>
            <w:tcW w:w="2340" w:type="dxa"/>
          </w:tcPr>
          <w:p w14:paraId="2B69D8F8" w14:textId="48B72211" w:rsidR="00DD1771" w:rsidRPr="00766610" w:rsidRDefault="00DB02B4" w:rsidP="000B0D45">
            <w:pPr>
              <w:pStyle w:val="ListParagraph"/>
              <w:ind w:left="0"/>
              <w:jc w:val="center"/>
              <w:rPr>
                <w:rFonts w:cs="Times New Roman"/>
                <w:b/>
                <w:bCs/>
                <w:sz w:val="20"/>
                <w:szCs w:val="20"/>
              </w:rPr>
            </w:pPr>
            <w:r w:rsidRPr="00766610">
              <w:rPr>
                <w:rFonts w:cs="Times New Roman"/>
                <w:b/>
                <w:bCs/>
                <w:sz w:val="20"/>
                <w:szCs w:val="20"/>
              </w:rPr>
              <w:t>Field value</w:t>
            </w:r>
          </w:p>
        </w:tc>
        <w:tc>
          <w:tcPr>
            <w:tcW w:w="7290" w:type="dxa"/>
          </w:tcPr>
          <w:p w14:paraId="17150CAD" w14:textId="2F39DA17" w:rsidR="00DD1771" w:rsidRPr="00766610" w:rsidRDefault="00DB02B4" w:rsidP="000B0D45">
            <w:pPr>
              <w:pStyle w:val="ListParagraph"/>
              <w:ind w:left="0"/>
              <w:jc w:val="center"/>
              <w:rPr>
                <w:rFonts w:cs="Times New Roman"/>
                <w:b/>
                <w:bCs/>
                <w:sz w:val="20"/>
                <w:szCs w:val="20"/>
              </w:rPr>
            </w:pPr>
            <w:r w:rsidRPr="00766610">
              <w:rPr>
                <w:rFonts w:cs="Times New Roman"/>
                <w:b/>
                <w:bCs/>
                <w:sz w:val="20"/>
                <w:szCs w:val="20"/>
              </w:rPr>
              <w:t>Authentication ranging method</w:t>
            </w:r>
          </w:p>
        </w:tc>
      </w:tr>
      <w:tr w:rsidR="00DD1771" w:rsidRPr="00766610" w14:paraId="3788D586" w14:textId="1D940D1C" w:rsidTr="00482131">
        <w:tc>
          <w:tcPr>
            <w:tcW w:w="2340" w:type="dxa"/>
          </w:tcPr>
          <w:p w14:paraId="4AA859C6" w14:textId="5970805E" w:rsidR="00DD1771" w:rsidRPr="00766610" w:rsidRDefault="00DB02B4" w:rsidP="009E2D4A">
            <w:pPr>
              <w:pStyle w:val="ListParagraph"/>
              <w:ind w:left="0"/>
              <w:jc w:val="center"/>
              <w:rPr>
                <w:rFonts w:cs="Times New Roman"/>
                <w:sz w:val="20"/>
                <w:szCs w:val="20"/>
              </w:rPr>
            </w:pPr>
            <w:r w:rsidRPr="00766610">
              <w:rPr>
                <w:rFonts w:cs="Times New Roman"/>
                <w:sz w:val="20"/>
                <w:szCs w:val="20"/>
              </w:rPr>
              <w:t>0</w:t>
            </w:r>
          </w:p>
        </w:tc>
        <w:tc>
          <w:tcPr>
            <w:tcW w:w="7290" w:type="dxa"/>
          </w:tcPr>
          <w:p w14:paraId="53C7B0DB" w14:textId="3CD4F082" w:rsidR="00DD1771" w:rsidRPr="00766610" w:rsidRDefault="009E2D4A" w:rsidP="009E2D4A">
            <w:pPr>
              <w:pStyle w:val="IEEEStdsParagraph"/>
              <w:spacing w:after="0"/>
              <w:rPr>
                <w:lang w:eastAsia="en-US"/>
              </w:rPr>
            </w:pPr>
            <w:r w:rsidRPr="00766610">
              <w:rPr>
                <w:lang w:eastAsia="en-US"/>
              </w:rPr>
              <w:t>Single-sided ranging (SS-TWR) with one-way authentication</w:t>
            </w:r>
          </w:p>
        </w:tc>
      </w:tr>
      <w:tr w:rsidR="00DB02B4" w:rsidRPr="00766610" w14:paraId="72BF1594" w14:textId="77777777" w:rsidTr="00482131">
        <w:tc>
          <w:tcPr>
            <w:tcW w:w="2340" w:type="dxa"/>
          </w:tcPr>
          <w:p w14:paraId="32D1D875" w14:textId="70DA579A" w:rsidR="00DB02B4" w:rsidRPr="00766610" w:rsidRDefault="00DB02B4" w:rsidP="009E2D4A">
            <w:pPr>
              <w:pStyle w:val="ListParagraph"/>
              <w:ind w:left="0"/>
              <w:jc w:val="center"/>
              <w:rPr>
                <w:rFonts w:cs="Times New Roman"/>
                <w:sz w:val="20"/>
                <w:szCs w:val="20"/>
              </w:rPr>
            </w:pPr>
            <w:r w:rsidRPr="00766610">
              <w:rPr>
                <w:rFonts w:cs="Times New Roman"/>
                <w:sz w:val="20"/>
                <w:szCs w:val="20"/>
              </w:rPr>
              <w:t>1</w:t>
            </w:r>
          </w:p>
        </w:tc>
        <w:tc>
          <w:tcPr>
            <w:tcW w:w="7290" w:type="dxa"/>
          </w:tcPr>
          <w:p w14:paraId="3769D938" w14:textId="597F196C" w:rsidR="00DB02B4" w:rsidRPr="00766610" w:rsidRDefault="009E2D4A" w:rsidP="009E2D4A">
            <w:pPr>
              <w:pStyle w:val="IEEEStdsParagraph"/>
              <w:spacing w:after="0"/>
            </w:pPr>
            <w:r w:rsidRPr="00766610">
              <w:rPr>
                <w:lang w:eastAsia="en-US"/>
              </w:rPr>
              <w:t>Single-sided ranging (SS-TWR) with mutual authentication</w:t>
            </w:r>
          </w:p>
        </w:tc>
      </w:tr>
      <w:tr w:rsidR="00DB02B4" w:rsidRPr="00766610" w14:paraId="76AA4FEE" w14:textId="77777777" w:rsidTr="00482131">
        <w:tc>
          <w:tcPr>
            <w:tcW w:w="2340" w:type="dxa"/>
          </w:tcPr>
          <w:p w14:paraId="483219BF" w14:textId="035FB5BF" w:rsidR="00DB02B4" w:rsidRPr="00766610" w:rsidRDefault="00DB02B4" w:rsidP="009E2D4A">
            <w:pPr>
              <w:pStyle w:val="ListParagraph"/>
              <w:ind w:left="0"/>
              <w:jc w:val="center"/>
              <w:rPr>
                <w:rFonts w:cs="Times New Roman"/>
                <w:sz w:val="20"/>
                <w:szCs w:val="20"/>
              </w:rPr>
            </w:pPr>
            <w:r w:rsidRPr="00766610">
              <w:rPr>
                <w:rFonts w:cs="Times New Roman"/>
                <w:sz w:val="20"/>
                <w:szCs w:val="20"/>
              </w:rPr>
              <w:t>2</w:t>
            </w:r>
          </w:p>
        </w:tc>
        <w:tc>
          <w:tcPr>
            <w:tcW w:w="7290" w:type="dxa"/>
          </w:tcPr>
          <w:p w14:paraId="4512A0A9" w14:textId="430995E4" w:rsidR="00DB02B4" w:rsidRPr="00766610" w:rsidRDefault="009E2D4A" w:rsidP="009E2D4A">
            <w:pPr>
              <w:pStyle w:val="IEEEStdsParagraph"/>
              <w:spacing w:after="0"/>
            </w:pPr>
            <w:r w:rsidRPr="00766610">
              <w:rPr>
                <w:lang w:eastAsia="en-US"/>
              </w:rPr>
              <w:t>Double-sided ranging (DS-TWR) with one-way authentication</w:t>
            </w:r>
          </w:p>
        </w:tc>
      </w:tr>
      <w:tr w:rsidR="00DB02B4" w:rsidRPr="00766610" w14:paraId="27C5F87B" w14:textId="77777777" w:rsidTr="00482131">
        <w:tc>
          <w:tcPr>
            <w:tcW w:w="2340" w:type="dxa"/>
          </w:tcPr>
          <w:p w14:paraId="230CA4E4" w14:textId="09CC0B2D" w:rsidR="00DB02B4" w:rsidRPr="00766610" w:rsidRDefault="00DB02B4" w:rsidP="009E2D4A">
            <w:pPr>
              <w:pStyle w:val="ListParagraph"/>
              <w:ind w:left="0"/>
              <w:jc w:val="center"/>
              <w:rPr>
                <w:rFonts w:cs="Times New Roman"/>
                <w:sz w:val="20"/>
                <w:szCs w:val="20"/>
              </w:rPr>
            </w:pPr>
            <w:r w:rsidRPr="00766610">
              <w:rPr>
                <w:rFonts w:cs="Times New Roman"/>
                <w:sz w:val="20"/>
                <w:szCs w:val="20"/>
              </w:rPr>
              <w:t>3</w:t>
            </w:r>
          </w:p>
        </w:tc>
        <w:tc>
          <w:tcPr>
            <w:tcW w:w="7290" w:type="dxa"/>
          </w:tcPr>
          <w:p w14:paraId="371E7D9E" w14:textId="66A78328" w:rsidR="00DB02B4" w:rsidRPr="00766610" w:rsidRDefault="009E2D4A" w:rsidP="009E2D4A">
            <w:pPr>
              <w:pStyle w:val="IEEEStdsParagraph"/>
              <w:spacing w:after="0"/>
            </w:pPr>
            <w:r w:rsidRPr="00766610">
              <w:rPr>
                <w:lang w:eastAsia="en-US"/>
              </w:rPr>
              <w:t>Double-sided ranging (DS-TWR) with mutual authentication</w:t>
            </w:r>
          </w:p>
        </w:tc>
      </w:tr>
    </w:tbl>
    <w:p w14:paraId="6B7610A7" w14:textId="77777777" w:rsidR="00DD1771" w:rsidRPr="00DD1771" w:rsidRDefault="00DD1771" w:rsidP="00DD1771">
      <w:pPr>
        <w:rPr>
          <w:lang w:eastAsia="en-US"/>
        </w:rPr>
      </w:pPr>
    </w:p>
    <w:p w14:paraId="463E9207" w14:textId="0C04DAF8" w:rsidR="001F1604" w:rsidRPr="005E4871" w:rsidRDefault="005E4871" w:rsidP="005E4871">
      <w:pPr>
        <w:pStyle w:val="IEEEStdsLevel4Header"/>
        <w:tabs>
          <w:tab w:val="clear" w:pos="1008"/>
          <w:tab w:val="num" w:pos="0"/>
        </w:tabs>
        <w:ind w:left="0" w:firstLine="0"/>
        <w:rPr>
          <w:rFonts w:ascii="Times New Roman" w:hAnsi="Times New Roman"/>
          <w:color w:val="FF0000"/>
          <w:sz w:val="24"/>
          <w:szCs w:val="24"/>
          <w:lang w:eastAsia="en-US"/>
        </w:rPr>
      </w:pPr>
      <w:r w:rsidRPr="005E4871">
        <w:rPr>
          <w:rFonts w:ascii="Times New Roman" w:hAnsi="Times New Roman"/>
          <w:color w:val="FF0000"/>
          <w:sz w:val="24"/>
          <w:szCs w:val="24"/>
          <w:lang w:eastAsia="en-US"/>
        </w:rPr>
        <w:t xml:space="preserve">Remove the following PIBs </w:t>
      </w:r>
      <w:r w:rsidRPr="005E4871">
        <w:rPr>
          <w:rFonts w:ascii="Times New Roman" w:hAnsi="Times New Roman"/>
          <w:i/>
          <w:color w:val="FF0000"/>
          <w:sz w:val="24"/>
          <w:szCs w:val="24"/>
          <w:lang w:eastAsia="en-US"/>
        </w:rPr>
        <w:t>secAuthRangingKey</w:t>
      </w:r>
      <w:r w:rsidRPr="005E4871">
        <w:rPr>
          <w:rFonts w:ascii="Times New Roman" w:hAnsi="Times New Roman"/>
          <w:i/>
          <w:color w:val="FF0000"/>
          <w:sz w:val="24"/>
          <w:szCs w:val="24"/>
          <w:lang w:eastAsia="en-US"/>
        </w:rPr>
        <w:t xml:space="preserve">, </w:t>
      </w:r>
      <w:r w:rsidRPr="005E4871">
        <w:rPr>
          <w:rFonts w:ascii="Times New Roman" w:hAnsi="Times New Roman"/>
          <w:i/>
          <w:color w:val="FF0000"/>
          <w:sz w:val="24"/>
          <w:szCs w:val="24"/>
          <w:lang w:eastAsia="en-US"/>
        </w:rPr>
        <w:t>secAuthRangingVUpper96</w:t>
      </w:r>
      <w:r>
        <w:rPr>
          <w:rFonts w:ascii="Times New Roman" w:hAnsi="Times New Roman"/>
          <w:i/>
          <w:color w:val="FF0000"/>
          <w:sz w:val="24"/>
          <w:szCs w:val="24"/>
          <w:lang w:eastAsia="en-US"/>
        </w:rPr>
        <w:t xml:space="preserve"> and s</w:t>
      </w:r>
      <w:r w:rsidRPr="005E4871">
        <w:rPr>
          <w:rFonts w:ascii="Times New Roman" w:hAnsi="Times New Roman"/>
          <w:i/>
          <w:color w:val="FF0000"/>
          <w:sz w:val="24"/>
          <w:szCs w:val="24"/>
          <w:lang w:eastAsia="en-US"/>
        </w:rPr>
        <w:t>ecAuthRangingVCounter</w:t>
      </w:r>
      <w:r w:rsidRPr="005E4871">
        <w:rPr>
          <w:rFonts w:ascii="Times New Roman" w:hAnsi="Times New Roman"/>
          <w:color w:val="FF0000"/>
          <w:sz w:val="24"/>
          <w:szCs w:val="24"/>
          <w:lang w:eastAsia="en-US"/>
        </w:rPr>
        <w:t xml:space="preserve"> from 8.4.2 and revise</w:t>
      </w:r>
      <w:r w:rsidR="001F1604" w:rsidRPr="005E4871">
        <w:rPr>
          <w:rFonts w:ascii="Times New Roman" w:hAnsi="Times New Roman"/>
          <w:color w:val="FF0000"/>
          <w:sz w:val="24"/>
          <w:szCs w:val="24"/>
          <w:lang w:eastAsia="en-US"/>
        </w:rPr>
        <w:t xml:space="preserve"> </w:t>
      </w:r>
      <w:r w:rsidR="001F1604" w:rsidRPr="005E4871">
        <w:rPr>
          <w:rFonts w:ascii="Times New Roman" w:hAnsi="Times New Roman"/>
          <w:bCs/>
          <w:color w:val="FF0000"/>
          <w:sz w:val="24"/>
          <w:szCs w:val="24"/>
        </w:rPr>
        <w:t>8.4.2 MAC PIB attributes</w:t>
      </w:r>
      <w:r w:rsidR="00AF55D1" w:rsidRPr="005E4871">
        <w:rPr>
          <w:rFonts w:ascii="Times New Roman" w:hAnsi="Times New Roman"/>
          <w:bCs/>
          <w:color w:val="FF0000"/>
          <w:sz w:val="24"/>
          <w:szCs w:val="24"/>
        </w:rPr>
        <w:t xml:space="preserve"> list</w:t>
      </w:r>
      <w:r w:rsidR="001F1604" w:rsidRPr="005E4871">
        <w:rPr>
          <w:rFonts w:ascii="Times New Roman" w:hAnsi="Times New Roman"/>
          <w:bCs/>
          <w:color w:val="FF0000"/>
          <w:sz w:val="24"/>
          <w:szCs w:val="24"/>
        </w:rPr>
        <w:t xml:space="preserve"> </w:t>
      </w:r>
      <w:bookmarkEnd w:id="2403"/>
      <w:bookmarkEnd w:id="2404"/>
      <w:r w:rsidR="00AF55D1" w:rsidRPr="005E4871">
        <w:rPr>
          <w:rFonts w:ascii="Times New Roman" w:hAnsi="Times New Roman"/>
          <w:bCs/>
          <w:color w:val="FF0000"/>
          <w:sz w:val="24"/>
          <w:szCs w:val="24"/>
        </w:rPr>
        <w:t>with</w:t>
      </w:r>
      <w:r w:rsidR="000B18DD">
        <w:rPr>
          <w:rFonts w:ascii="Times New Roman" w:hAnsi="Times New Roman"/>
          <w:bCs/>
          <w:color w:val="FF0000"/>
          <w:sz w:val="24"/>
          <w:szCs w:val="24"/>
        </w:rPr>
        <w:t xml:space="preserve"> update text</w:t>
      </w:r>
      <w:bookmarkStart w:id="2405" w:name="_GoBack"/>
      <w:bookmarkEnd w:id="2405"/>
      <w:r w:rsidR="00AF55D1" w:rsidRPr="005E4871">
        <w:rPr>
          <w:rFonts w:ascii="Times New Roman" w:hAnsi="Times New Roman"/>
          <w:bCs/>
          <w:color w:val="FF0000"/>
          <w:sz w:val="24"/>
          <w:szCs w:val="24"/>
        </w:rPr>
        <w:t>:</w:t>
      </w:r>
    </w:p>
    <w:p w14:paraId="6974FACB" w14:textId="4FEAC8CA" w:rsidR="001F1604" w:rsidRPr="00B42B1C" w:rsidRDefault="001F1604" w:rsidP="001F1604">
      <w:pPr>
        <w:pStyle w:val="Caption"/>
        <w:keepNext/>
        <w:jc w:val="center"/>
        <w:rPr>
          <w:rFonts w:ascii="Times New Roman" w:hAnsi="Times New Roman" w:cs="Times New Roman"/>
          <w:b/>
          <w:i w:val="0"/>
          <w:sz w:val="20"/>
          <w:szCs w:val="20"/>
        </w:rPr>
      </w:pPr>
      <w:r w:rsidRPr="00B42B1C">
        <w:rPr>
          <w:rFonts w:ascii="Times New Roman" w:hAnsi="Times New Roman" w:cs="Times New Roman"/>
          <w:b/>
          <w:i w:val="0"/>
          <w:sz w:val="20"/>
          <w:szCs w:val="20"/>
        </w:rPr>
        <w:t>MAC PIB attributes</w:t>
      </w:r>
    </w:p>
    <w:tbl>
      <w:tblPr>
        <w:tblW w:w="10490" w:type="dxa"/>
        <w:jc w:val="center"/>
        <w:tblLayout w:type="fixed"/>
        <w:tblCellMar>
          <w:left w:w="0" w:type="dxa"/>
          <w:right w:w="0" w:type="dxa"/>
        </w:tblCellMar>
        <w:tblLook w:val="0420" w:firstRow="1" w:lastRow="0" w:firstColumn="0" w:lastColumn="0" w:noHBand="0" w:noVBand="1"/>
      </w:tblPr>
      <w:tblGrid>
        <w:gridCol w:w="2724"/>
        <w:gridCol w:w="624"/>
        <w:gridCol w:w="2890"/>
        <w:gridCol w:w="2126"/>
        <w:gridCol w:w="2126"/>
      </w:tblGrid>
      <w:tr w:rsidR="00A92E4F" w:rsidRPr="00F65565" w14:paraId="7348CBB9" w14:textId="68035463" w:rsidTr="00A92E4F">
        <w:trPr>
          <w:trHeight w:val="514"/>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C63F4C" w14:textId="77777777" w:rsidR="00A92E4F" w:rsidRPr="00766610" w:rsidRDefault="00A92E4F" w:rsidP="004E15D4">
            <w:pPr>
              <w:pStyle w:val="IEEEStdsParagraph"/>
              <w:jc w:val="center"/>
              <w:rPr>
                <w:b/>
              </w:rPr>
            </w:pPr>
            <w:r w:rsidRPr="00766610">
              <w:rPr>
                <w:rFonts w:eastAsia="MS PGothic"/>
                <w:b/>
              </w:rPr>
              <w:t>Attribute</w:t>
            </w:r>
          </w:p>
        </w:tc>
        <w:tc>
          <w:tcPr>
            <w:tcW w:w="624" w:type="dxa"/>
            <w:tcBorders>
              <w:top w:val="single" w:sz="8" w:space="0" w:color="000000"/>
              <w:left w:val="single" w:sz="8" w:space="0" w:color="000000"/>
              <w:bottom w:val="single" w:sz="8" w:space="0" w:color="000000"/>
              <w:right w:val="single" w:sz="8" w:space="0" w:color="000000"/>
            </w:tcBorders>
          </w:tcPr>
          <w:p w14:paraId="1B7722A0" w14:textId="77777777" w:rsidR="00A92E4F" w:rsidRPr="00766610" w:rsidRDefault="00A92E4F" w:rsidP="004E15D4">
            <w:pPr>
              <w:pStyle w:val="IEEEStdsParagraph"/>
              <w:jc w:val="center"/>
              <w:rPr>
                <w:rFonts w:eastAsia="MS PGothic"/>
                <w:b/>
              </w:rPr>
            </w:pPr>
            <w:r w:rsidRPr="00766610">
              <w:rPr>
                <w:rFonts w:eastAsia="MS PGothic"/>
                <w:b/>
              </w:rPr>
              <w:t>Type</w:t>
            </w:r>
          </w:p>
        </w:tc>
        <w:tc>
          <w:tcPr>
            <w:tcW w:w="2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7809B3" w14:textId="77777777" w:rsidR="00A92E4F" w:rsidRPr="00766610" w:rsidRDefault="00A92E4F" w:rsidP="004E15D4">
            <w:pPr>
              <w:pStyle w:val="IEEEStdsParagraph"/>
              <w:jc w:val="center"/>
              <w:rPr>
                <w:b/>
              </w:rPr>
            </w:pPr>
            <w:r w:rsidRPr="00766610">
              <w:rPr>
                <w:rFonts w:eastAsia="MS PGothic"/>
                <w:b/>
              </w:rPr>
              <w:t>Description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8ECFF" w14:textId="77777777" w:rsidR="00A92E4F" w:rsidRPr="00766610" w:rsidRDefault="00A92E4F" w:rsidP="004E15D4">
            <w:pPr>
              <w:pStyle w:val="IEEEStdsParagraph"/>
              <w:jc w:val="center"/>
              <w:rPr>
                <w:b/>
              </w:rPr>
            </w:pPr>
            <w:r w:rsidRPr="00766610">
              <w:rPr>
                <w:rFonts w:eastAsia="MS PGothic"/>
                <w:b/>
              </w:rPr>
              <w:t>Value</w:t>
            </w:r>
          </w:p>
        </w:tc>
        <w:tc>
          <w:tcPr>
            <w:tcW w:w="2126" w:type="dxa"/>
            <w:tcBorders>
              <w:top w:val="single" w:sz="8" w:space="0" w:color="000000"/>
              <w:left w:val="single" w:sz="8" w:space="0" w:color="000000"/>
              <w:bottom w:val="single" w:sz="8" w:space="0" w:color="000000"/>
              <w:right w:val="single" w:sz="8" w:space="0" w:color="000000"/>
            </w:tcBorders>
          </w:tcPr>
          <w:p w14:paraId="62C95080" w14:textId="4655EA43" w:rsidR="00A92E4F" w:rsidRPr="00766610" w:rsidRDefault="00A92E4F" w:rsidP="004E15D4">
            <w:pPr>
              <w:pStyle w:val="IEEEStdsParagraph"/>
              <w:jc w:val="center"/>
              <w:rPr>
                <w:rFonts w:eastAsia="MS PGothic"/>
                <w:b/>
              </w:rPr>
            </w:pPr>
            <w:r>
              <w:rPr>
                <w:rFonts w:eastAsia="MS PGothic"/>
                <w:b/>
              </w:rPr>
              <w:t>Default</w:t>
            </w:r>
          </w:p>
        </w:tc>
      </w:tr>
      <w:tr w:rsidR="00A92E4F" w:rsidRPr="00F65565" w14:paraId="2ED83CE3" w14:textId="602225F9" w:rsidTr="00A92E4F">
        <w:trPr>
          <w:trHeight w:val="514"/>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BC7749" w14:textId="78AD7511" w:rsidR="00A92E4F" w:rsidRPr="00766610" w:rsidRDefault="00A92E4F" w:rsidP="001D6653">
            <w:pPr>
              <w:pStyle w:val="IEEEStdsParagraph"/>
              <w:jc w:val="left"/>
            </w:pPr>
            <w:r w:rsidRPr="00766610">
              <w:rPr>
                <w:i/>
                <w:iCs/>
                <w:lang w:eastAsia="en-US"/>
              </w:rPr>
              <w:t>authRangingWithBitErrorsEnabled</w:t>
            </w:r>
          </w:p>
        </w:tc>
        <w:tc>
          <w:tcPr>
            <w:tcW w:w="624" w:type="dxa"/>
            <w:tcBorders>
              <w:top w:val="single" w:sz="8" w:space="0" w:color="000000"/>
              <w:left w:val="single" w:sz="8" w:space="0" w:color="000000"/>
              <w:bottom w:val="single" w:sz="8" w:space="0" w:color="000000"/>
              <w:right w:val="single" w:sz="8" w:space="0" w:color="000000"/>
            </w:tcBorders>
          </w:tcPr>
          <w:p w14:paraId="3B3907C2" w14:textId="3170F8B3" w:rsidR="00A92E4F" w:rsidRPr="00766610" w:rsidRDefault="00A92E4F" w:rsidP="001D6653">
            <w:pPr>
              <w:autoSpaceDE w:val="0"/>
              <w:autoSpaceDN w:val="0"/>
              <w:adjustRightInd w:val="0"/>
              <w:jc w:val="center"/>
              <w:rPr>
                <w:rFonts w:cs="Times New Roman"/>
                <w:sz w:val="20"/>
                <w:szCs w:val="20"/>
                <w:lang w:eastAsia="en-US"/>
              </w:rPr>
            </w:pPr>
            <w:r w:rsidRPr="00766610">
              <w:rPr>
                <w:rFonts w:cs="Times New Roman"/>
                <w:sz w:val="20"/>
                <w:szCs w:val="20"/>
                <w:lang w:eastAsia="en-US"/>
              </w:rPr>
              <w:t>Binary</w:t>
            </w:r>
          </w:p>
        </w:tc>
        <w:tc>
          <w:tcPr>
            <w:tcW w:w="2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EB67F5" w14:textId="1D8DC0A5" w:rsidR="00A92E4F" w:rsidRPr="00766610" w:rsidRDefault="00A92E4F" w:rsidP="001D6653">
            <w:pPr>
              <w:autoSpaceDE w:val="0"/>
              <w:autoSpaceDN w:val="0"/>
              <w:adjustRightInd w:val="0"/>
              <w:rPr>
                <w:rFonts w:cs="Times New Roman"/>
                <w:sz w:val="20"/>
                <w:szCs w:val="20"/>
                <w:lang w:eastAsia="en-US"/>
              </w:rPr>
            </w:pPr>
            <w:r w:rsidRPr="00766610">
              <w:rPr>
                <w:rFonts w:cs="Times New Roman"/>
                <w:sz w:val="20"/>
                <w:szCs w:val="20"/>
                <w:lang w:eastAsia="en-US"/>
              </w:rPr>
              <w:t>This attribute enables authenticated ranging with tolerance of bit errors in the cryptographic challenges and responses.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FFEA9D" w14:textId="0F3C4DAC" w:rsidR="00A92E4F" w:rsidRPr="00766610" w:rsidRDefault="00A92E4F" w:rsidP="0055705B">
            <w:pPr>
              <w:autoSpaceDE w:val="0"/>
              <w:autoSpaceDN w:val="0"/>
              <w:adjustRightInd w:val="0"/>
              <w:rPr>
                <w:rFonts w:cs="Times New Roman"/>
                <w:sz w:val="20"/>
                <w:szCs w:val="20"/>
                <w:lang w:eastAsia="en-US"/>
              </w:rPr>
            </w:pPr>
            <w:r w:rsidRPr="00766610">
              <w:rPr>
                <w:rFonts w:cs="Times New Roman"/>
                <w:sz w:val="20"/>
                <w:szCs w:val="20"/>
                <w:lang w:eastAsia="en-US"/>
              </w:rPr>
              <w:t>Enabled when TRUE.</w:t>
            </w:r>
            <w:r>
              <w:rPr>
                <w:rFonts w:cs="Times New Roman"/>
                <w:sz w:val="20"/>
                <w:szCs w:val="20"/>
                <w:lang w:eastAsia="en-US"/>
              </w:rPr>
              <w:t xml:space="preserve"> Otherwise </w:t>
            </w:r>
            <w:r w:rsidRPr="00766610">
              <w:rPr>
                <w:rFonts w:cs="Times New Roman"/>
                <w:sz w:val="20"/>
                <w:szCs w:val="20"/>
                <w:lang w:eastAsia="en-US"/>
              </w:rPr>
              <w:t>authenticated</w:t>
            </w:r>
            <w:r>
              <w:rPr>
                <w:rFonts w:cs="Times New Roman"/>
                <w:sz w:val="20"/>
                <w:szCs w:val="20"/>
                <w:lang w:eastAsia="en-US"/>
              </w:rPr>
              <w:t xml:space="preserve"> ranging without errors is used.</w:t>
            </w:r>
          </w:p>
        </w:tc>
        <w:tc>
          <w:tcPr>
            <w:tcW w:w="2126" w:type="dxa"/>
            <w:tcBorders>
              <w:top w:val="single" w:sz="8" w:space="0" w:color="000000"/>
              <w:left w:val="single" w:sz="8" w:space="0" w:color="000000"/>
              <w:bottom w:val="single" w:sz="8" w:space="0" w:color="000000"/>
              <w:right w:val="single" w:sz="8" w:space="0" w:color="000000"/>
            </w:tcBorders>
          </w:tcPr>
          <w:p w14:paraId="1917BBBE" w14:textId="01E5C9C5" w:rsidR="00A92E4F" w:rsidRPr="00766610" w:rsidRDefault="00A92E4F" w:rsidP="00A92E4F">
            <w:pPr>
              <w:autoSpaceDE w:val="0"/>
              <w:autoSpaceDN w:val="0"/>
              <w:adjustRightInd w:val="0"/>
              <w:rPr>
                <w:rFonts w:cs="Times New Roman"/>
                <w:sz w:val="20"/>
                <w:szCs w:val="20"/>
                <w:lang w:eastAsia="en-US"/>
              </w:rPr>
            </w:pPr>
            <w:r>
              <w:rPr>
                <w:rFonts w:cs="Times New Roman"/>
                <w:sz w:val="20"/>
                <w:szCs w:val="20"/>
                <w:lang w:eastAsia="en-US"/>
              </w:rPr>
              <w:t xml:space="preserve"> FALSE</w:t>
            </w:r>
          </w:p>
        </w:tc>
      </w:tr>
      <w:tr w:rsidR="00A92E4F" w:rsidRPr="00F65565" w14:paraId="4A89AB10" w14:textId="3E8A2C49" w:rsidTr="00A92E4F">
        <w:trPr>
          <w:trHeight w:val="514"/>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A49E9E" w14:textId="2804C6E7" w:rsidR="00A92E4F" w:rsidRPr="00766610" w:rsidRDefault="00A92E4F" w:rsidP="001D6653">
            <w:pPr>
              <w:pStyle w:val="IEEEStdsParagraph"/>
              <w:jc w:val="left"/>
              <w:rPr>
                <w:i/>
                <w:iCs/>
                <w:lang w:eastAsia="en-US"/>
              </w:rPr>
            </w:pPr>
            <w:r w:rsidRPr="00766610">
              <w:rPr>
                <w:i/>
                <w:iCs/>
                <w:lang w:eastAsia="en-US"/>
              </w:rPr>
              <w:t>authRangingSecurityLevel</w:t>
            </w:r>
          </w:p>
        </w:tc>
        <w:tc>
          <w:tcPr>
            <w:tcW w:w="624" w:type="dxa"/>
            <w:tcBorders>
              <w:top w:val="single" w:sz="8" w:space="0" w:color="000000"/>
              <w:left w:val="single" w:sz="8" w:space="0" w:color="000000"/>
              <w:bottom w:val="single" w:sz="8" w:space="0" w:color="000000"/>
              <w:right w:val="single" w:sz="8" w:space="0" w:color="000000"/>
            </w:tcBorders>
          </w:tcPr>
          <w:p w14:paraId="1E65EF30" w14:textId="5A4F5E90" w:rsidR="00A92E4F" w:rsidRPr="00766610" w:rsidRDefault="00A92E4F" w:rsidP="001D6653">
            <w:pPr>
              <w:autoSpaceDE w:val="0"/>
              <w:autoSpaceDN w:val="0"/>
              <w:adjustRightInd w:val="0"/>
              <w:jc w:val="center"/>
              <w:rPr>
                <w:rFonts w:cs="Times New Roman"/>
                <w:sz w:val="20"/>
                <w:szCs w:val="20"/>
                <w:lang w:eastAsia="en-US"/>
              </w:rPr>
            </w:pPr>
            <w:r w:rsidRPr="00766610">
              <w:rPr>
                <w:rFonts w:cs="Times New Roman"/>
                <w:sz w:val="20"/>
                <w:szCs w:val="20"/>
                <w:lang w:eastAsia="en-US"/>
              </w:rPr>
              <w:t>Integer</w:t>
            </w:r>
          </w:p>
        </w:tc>
        <w:tc>
          <w:tcPr>
            <w:tcW w:w="2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95CB78" w14:textId="087E29B4" w:rsidR="00A92E4F" w:rsidRPr="00766610" w:rsidRDefault="00A92E4F" w:rsidP="001D6653">
            <w:pPr>
              <w:autoSpaceDE w:val="0"/>
              <w:autoSpaceDN w:val="0"/>
              <w:adjustRightInd w:val="0"/>
              <w:rPr>
                <w:rFonts w:cs="Times New Roman"/>
                <w:sz w:val="20"/>
                <w:szCs w:val="20"/>
                <w:lang w:eastAsia="en-US"/>
              </w:rPr>
            </w:pPr>
            <w:r w:rsidRPr="00766610">
              <w:rPr>
                <w:rFonts w:cs="Times New Roman"/>
                <w:sz w:val="20"/>
                <w:szCs w:val="20"/>
                <w:lang w:eastAsia="en-US"/>
              </w:rPr>
              <w:t>This attribute configures Security Level for authenticated ranging with tolerance of bit err</w:t>
            </w:r>
            <w:r>
              <w:rPr>
                <w:rFonts w:cs="Times New Roman"/>
                <w:sz w:val="20"/>
                <w:szCs w:val="20"/>
                <w:lang w:eastAsia="en-US"/>
              </w:rPr>
              <w:t xml:space="preserve">ors. It is used in conjunction when </w:t>
            </w:r>
            <w:r w:rsidRPr="00766610">
              <w:rPr>
                <w:rFonts w:cs="Times New Roman"/>
                <w:sz w:val="20"/>
                <w:szCs w:val="20"/>
                <w:lang w:eastAsia="en-US"/>
              </w:rPr>
              <w:t xml:space="preserve">   </w:t>
            </w:r>
            <w:r w:rsidRPr="00766610">
              <w:rPr>
                <w:rFonts w:cs="Times New Roman"/>
                <w:i/>
                <w:iCs/>
                <w:sz w:val="20"/>
                <w:szCs w:val="20"/>
                <w:lang w:eastAsia="en-US"/>
              </w:rPr>
              <w:t xml:space="preserve">authRangingWithBitErrorsEnabled </w:t>
            </w:r>
            <w:r w:rsidRPr="00766610">
              <w:rPr>
                <w:rFonts w:cs="Times New Roman"/>
                <w:iCs/>
                <w:sz w:val="20"/>
                <w:szCs w:val="20"/>
                <w:lang w:eastAsia="en-US"/>
              </w:rPr>
              <w:t xml:space="preserve">is </w:t>
            </w:r>
            <w:r>
              <w:rPr>
                <w:rFonts w:cs="Times New Roman"/>
                <w:iCs/>
                <w:sz w:val="20"/>
                <w:szCs w:val="20"/>
                <w:lang w:eastAsia="en-US"/>
              </w:rPr>
              <w:t xml:space="preserve">set to </w:t>
            </w:r>
            <w:r w:rsidRPr="00766610">
              <w:rPr>
                <w:rFonts w:cs="Times New Roman"/>
                <w:iCs/>
                <w:sz w:val="20"/>
                <w:szCs w:val="20"/>
                <w:lang w:eastAsia="en-US"/>
              </w:rPr>
              <w:t>TRUE</w:t>
            </w:r>
            <w:r w:rsidRPr="00766610">
              <w:rPr>
                <w:rFonts w:cs="Times New Roman"/>
                <w:sz w:val="20"/>
                <w:szCs w:val="20"/>
                <w:lang w:eastAsia="en-U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AB9BED" w14:textId="2F40553E" w:rsidR="00A92E4F" w:rsidRPr="00766610" w:rsidRDefault="00A92E4F" w:rsidP="001D6653">
            <w:pPr>
              <w:autoSpaceDE w:val="0"/>
              <w:autoSpaceDN w:val="0"/>
              <w:adjustRightInd w:val="0"/>
              <w:rPr>
                <w:rFonts w:cs="Times New Roman"/>
                <w:sz w:val="20"/>
                <w:szCs w:val="20"/>
                <w:lang w:eastAsia="en-US"/>
              </w:rPr>
            </w:pPr>
            <w:r>
              <w:rPr>
                <w:rFonts w:cs="Times New Roman"/>
                <w:sz w:val="20"/>
                <w:szCs w:val="20"/>
                <w:lang w:eastAsia="en-US"/>
              </w:rPr>
              <w:t>T</w:t>
            </w:r>
            <w:r w:rsidRPr="00766610">
              <w:rPr>
                <w:rFonts w:cs="Times New Roman"/>
                <w:sz w:val="20"/>
                <w:szCs w:val="20"/>
                <w:lang w:eastAsia="en-US"/>
              </w:rPr>
              <w:t xml:space="preserve">his value is </w:t>
            </w:r>
            <w:r>
              <w:rPr>
                <w:rFonts w:cs="Times New Roman"/>
                <w:sz w:val="20"/>
                <w:szCs w:val="20"/>
                <w:lang w:eastAsia="en-US"/>
              </w:rPr>
              <w:t xml:space="preserve">1, 2 or 3 specifying a Security Level of </w:t>
            </w:r>
            <w:r w:rsidRPr="00766610">
              <w:rPr>
                <w:rFonts w:cs="Times New Roman"/>
                <w:sz w:val="20"/>
                <w:szCs w:val="20"/>
                <w:lang w:eastAsia="en-US"/>
              </w:rPr>
              <w:t>32, 64 or 128 bits.</w:t>
            </w:r>
          </w:p>
        </w:tc>
        <w:tc>
          <w:tcPr>
            <w:tcW w:w="2126" w:type="dxa"/>
            <w:tcBorders>
              <w:top w:val="single" w:sz="8" w:space="0" w:color="000000"/>
              <w:left w:val="single" w:sz="8" w:space="0" w:color="000000"/>
              <w:bottom w:val="single" w:sz="8" w:space="0" w:color="000000"/>
              <w:right w:val="single" w:sz="8" w:space="0" w:color="000000"/>
            </w:tcBorders>
          </w:tcPr>
          <w:p w14:paraId="55D1B234" w14:textId="677A46E2" w:rsidR="00A92E4F" w:rsidRDefault="00A92E4F" w:rsidP="00A92E4F">
            <w:pPr>
              <w:autoSpaceDE w:val="0"/>
              <w:autoSpaceDN w:val="0"/>
              <w:adjustRightInd w:val="0"/>
              <w:rPr>
                <w:rFonts w:cs="Times New Roman"/>
                <w:sz w:val="20"/>
                <w:szCs w:val="20"/>
                <w:lang w:eastAsia="en-US"/>
              </w:rPr>
            </w:pPr>
            <w:r>
              <w:rPr>
                <w:rFonts w:cs="Times New Roman"/>
                <w:sz w:val="20"/>
                <w:szCs w:val="20"/>
                <w:lang w:eastAsia="en-US"/>
              </w:rPr>
              <w:t xml:space="preserve"> 1</w:t>
            </w:r>
          </w:p>
        </w:tc>
      </w:tr>
      <w:tr w:rsidR="00A92E4F" w:rsidRPr="00F65565" w14:paraId="7AB41E07" w14:textId="68AE4BE1" w:rsidTr="00A92E4F">
        <w:trPr>
          <w:trHeight w:val="514"/>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B791B6" w14:textId="77777777" w:rsidR="00A92E4F" w:rsidRPr="00766610" w:rsidRDefault="00A92E4F" w:rsidP="004E15D4">
            <w:pPr>
              <w:pStyle w:val="IEEEStdsParagraph"/>
              <w:jc w:val="left"/>
              <w:rPr>
                <w:i/>
                <w:iCs/>
                <w:lang w:eastAsia="en-US"/>
              </w:rPr>
            </w:pPr>
            <w:r w:rsidRPr="00766610">
              <w:rPr>
                <w:i/>
                <w:iCs/>
                <w:lang w:eastAsia="en-US"/>
              </w:rPr>
              <w:t>authRangingMode</w:t>
            </w:r>
          </w:p>
        </w:tc>
        <w:tc>
          <w:tcPr>
            <w:tcW w:w="624" w:type="dxa"/>
            <w:tcBorders>
              <w:top w:val="single" w:sz="8" w:space="0" w:color="000000"/>
              <w:left w:val="single" w:sz="8" w:space="0" w:color="000000"/>
              <w:bottom w:val="single" w:sz="8" w:space="0" w:color="000000"/>
              <w:right w:val="single" w:sz="8" w:space="0" w:color="000000"/>
            </w:tcBorders>
          </w:tcPr>
          <w:p w14:paraId="0A5DDA39" w14:textId="77777777" w:rsidR="00A92E4F" w:rsidRPr="00766610" w:rsidRDefault="00A92E4F" w:rsidP="004E15D4">
            <w:pPr>
              <w:autoSpaceDE w:val="0"/>
              <w:autoSpaceDN w:val="0"/>
              <w:adjustRightInd w:val="0"/>
              <w:jc w:val="center"/>
              <w:rPr>
                <w:rFonts w:cs="Times New Roman"/>
                <w:sz w:val="20"/>
                <w:szCs w:val="20"/>
                <w:lang w:eastAsia="en-US"/>
              </w:rPr>
            </w:pPr>
            <w:r w:rsidRPr="00766610">
              <w:rPr>
                <w:rFonts w:cs="Times New Roman"/>
                <w:sz w:val="20"/>
                <w:szCs w:val="20"/>
                <w:lang w:eastAsia="en-US"/>
              </w:rPr>
              <w:t>Binary</w:t>
            </w:r>
          </w:p>
        </w:tc>
        <w:tc>
          <w:tcPr>
            <w:tcW w:w="2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896DC9" w14:textId="5CEDA08A" w:rsidR="00A92E4F" w:rsidRPr="00766610" w:rsidRDefault="00A92E4F" w:rsidP="009E2D4A">
            <w:pPr>
              <w:autoSpaceDE w:val="0"/>
              <w:autoSpaceDN w:val="0"/>
              <w:adjustRightInd w:val="0"/>
              <w:rPr>
                <w:rFonts w:cs="Times New Roman"/>
                <w:sz w:val="20"/>
                <w:szCs w:val="20"/>
                <w:lang w:eastAsia="en-US"/>
              </w:rPr>
            </w:pPr>
            <w:r w:rsidRPr="00766610">
              <w:rPr>
                <w:rFonts w:cs="Times New Roman"/>
                <w:sz w:val="20"/>
                <w:szCs w:val="20"/>
                <w:lang w:eastAsia="en-US"/>
              </w:rPr>
              <w:t xml:space="preserve">This attribute specifies the authenticated ranging mode when </w:t>
            </w:r>
            <w:r w:rsidRPr="00766610">
              <w:rPr>
                <w:rFonts w:cs="Times New Roman"/>
                <w:i/>
                <w:iCs/>
                <w:sz w:val="20"/>
                <w:szCs w:val="20"/>
                <w:lang w:eastAsia="en-US"/>
              </w:rPr>
              <w:t xml:space="preserve">authRangingWithBitErrorsEnabled </w:t>
            </w:r>
            <w:r w:rsidRPr="00766610">
              <w:rPr>
                <w:rFonts w:cs="Times New Roman"/>
                <w:iCs/>
                <w:sz w:val="20"/>
                <w:szCs w:val="20"/>
                <w:lang w:eastAsia="en-US"/>
              </w:rPr>
              <w:t xml:space="preserve">is </w:t>
            </w:r>
            <w:r>
              <w:rPr>
                <w:rFonts w:cs="Times New Roman"/>
                <w:iCs/>
                <w:sz w:val="20"/>
                <w:szCs w:val="20"/>
                <w:lang w:eastAsia="en-US"/>
              </w:rPr>
              <w:t xml:space="preserve">set to </w:t>
            </w:r>
            <w:r w:rsidRPr="00766610">
              <w:rPr>
                <w:rFonts w:cs="Times New Roman"/>
                <w:iCs/>
                <w:sz w:val="20"/>
                <w:szCs w:val="20"/>
                <w:lang w:eastAsia="en-US"/>
              </w:rPr>
              <w:t>TRUE</w:t>
            </w:r>
            <w:r w:rsidRPr="00766610">
              <w:rPr>
                <w:rFonts w:cs="Times New Roman"/>
                <w:sz w:val="20"/>
                <w:szCs w:val="20"/>
                <w:lang w:eastAsia="en-U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4590E3" w14:textId="77777777" w:rsidR="00A92E4F" w:rsidRPr="00766610" w:rsidRDefault="00A92E4F" w:rsidP="004E15D4">
            <w:pPr>
              <w:autoSpaceDE w:val="0"/>
              <w:autoSpaceDN w:val="0"/>
              <w:adjustRightInd w:val="0"/>
              <w:rPr>
                <w:rFonts w:cs="Times New Roman"/>
                <w:sz w:val="20"/>
                <w:szCs w:val="20"/>
                <w:lang w:eastAsia="en-US"/>
              </w:rPr>
            </w:pPr>
            <w:r w:rsidRPr="00766610">
              <w:rPr>
                <w:rFonts w:cs="Times New Roman"/>
                <w:sz w:val="20"/>
                <w:szCs w:val="20"/>
                <w:lang w:eastAsia="en-US"/>
              </w:rPr>
              <w:t>0: One-way authentication</w:t>
            </w:r>
          </w:p>
          <w:p w14:paraId="03D41847" w14:textId="77777777" w:rsidR="00A92E4F" w:rsidRPr="00766610" w:rsidRDefault="00A92E4F" w:rsidP="004E15D4">
            <w:pPr>
              <w:autoSpaceDE w:val="0"/>
              <w:autoSpaceDN w:val="0"/>
              <w:adjustRightInd w:val="0"/>
              <w:rPr>
                <w:rFonts w:cs="Times New Roman"/>
                <w:sz w:val="20"/>
                <w:szCs w:val="20"/>
                <w:lang w:eastAsia="en-US"/>
              </w:rPr>
            </w:pPr>
            <w:r w:rsidRPr="00766610">
              <w:rPr>
                <w:rFonts w:cs="Times New Roman"/>
                <w:sz w:val="20"/>
                <w:szCs w:val="20"/>
                <w:lang w:eastAsia="en-US"/>
              </w:rPr>
              <w:t>1: Mutual authentication</w:t>
            </w:r>
          </w:p>
        </w:tc>
        <w:tc>
          <w:tcPr>
            <w:tcW w:w="2126" w:type="dxa"/>
            <w:tcBorders>
              <w:top w:val="single" w:sz="8" w:space="0" w:color="000000"/>
              <w:left w:val="single" w:sz="8" w:space="0" w:color="000000"/>
              <w:bottom w:val="single" w:sz="8" w:space="0" w:color="000000"/>
              <w:right w:val="single" w:sz="8" w:space="0" w:color="000000"/>
            </w:tcBorders>
          </w:tcPr>
          <w:p w14:paraId="01A1F286" w14:textId="58FE2E69" w:rsidR="00A92E4F" w:rsidRPr="00766610" w:rsidRDefault="00A92E4F" w:rsidP="00A92E4F">
            <w:pPr>
              <w:autoSpaceDE w:val="0"/>
              <w:autoSpaceDN w:val="0"/>
              <w:adjustRightInd w:val="0"/>
              <w:rPr>
                <w:rFonts w:cs="Times New Roman"/>
                <w:sz w:val="20"/>
                <w:szCs w:val="20"/>
                <w:lang w:eastAsia="en-US"/>
              </w:rPr>
            </w:pPr>
            <w:r>
              <w:rPr>
                <w:rFonts w:cs="Times New Roman"/>
                <w:sz w:val="20"/>
                <w:szCs w:val="20"/>
                <w:lang w:eastAsia="en-US"/>
              </w:rPr>
              <w:t xml:space="preserve"> 0</w:t>
            </w:r>
          </w:p>
        </w:tc>
      </w:tr>
      <w:tr w:rsidR="00A92E4F" w:rsidRPr="00F65565" w14:paraId="205C4868" w14:textId="3CE1B4DA" w:rsidTr="00A92E4F">
        <w:trPr>
          <w:trHeight w:val="514"/>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D47EFB" w14:textId="30283EFF" w:rsidR="00A92E4F" w:rsidRPr="00766610" w:rsidRDefault="00A92E4F" w:rsidP="001D6653">
            <w:pPr>
              <w:pStyle w:val="IEEEStdsParagraph"/>
              <w:jc w:val="left"/>
              <w:rPr>
                <w:i/>
                <w:iCs/>
                <w:lang w:eastAsia="en-US"/>
              </w:rPr>
            </w:pPr>
            <w:r w:rsidRPr="00766610">
              <w:rPr>
                <w:i/>
                <w:iCs/>
                <w:lang w:eastAsia="en-US"/>
              </w:rPr>
              <w:t>distanceBoundingEnabled</w:t>
            </w:r>
          </w:p>
        </w:tc>
        <w:tc>
          <w:tcPr>
            <w:tcW w:w="624" w:type="dxa"/>
            <w:tcBorders>
              <w:top w:val="single" w:sz="8" w:space="0" w:color="000000"/>
              <w:left w:val="single" w:sz="8" w:space="0" w:color="000000"/>
              <w:bottom w:val="single" w:sz="8" w:space="0" w:color="000000"/>
              <w:right w:val="single" w:sz="8" w:space="0" w:color="000000"/>
            </w:tcBorders>
          </w:tcPr>
          <w:p w14:paraId="051829B2" w14:textId="1159E209" w:rsidR="00A92E4F" w:rsidRPr="00766610" w:rsidRDefault="00A92E4F" w:rsidP="001D6653">
            <w:pPr>
              <w:autoSpaceDE w:val="0"/>
              <w:autoSpaceDN w:val="0"/>
              <w:adjustRightInd w:val="0"/>
              <w:jc w:val="center"/>
              <w:rPr>
                <w:rFonts w:cs="Times New Roman"/>
                <w:sz w:val="20"/>
                <w:szCs w:val="20"/>
                <w:lang w:eastAsia="en-US"/>
              </w:rPr>
            </w:pPr>
            <w:r w:rsidRPr="00766610">
              <w:rPr>
                <w:rFonts w:cs="Times New Roman"/>
                <w:sz w:val="20"/>
                <w:szCs w:val="20"/>
                <w:lang w:eastAsia="en-US"/>
              </w:rPr>
              <w:t>Binary</w:t>
            </w:r>
          </w:p>
        </w:tc>
        <w:tc>
          <w:tcPr>
            <w:tcW w:w="2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044239" w14:textId="43DE15F9" w:rsidR="00A92E4F" w:rsidRPr="00766610" w:rsidRDefault="00A92E4F" w:rsidP="001D6653">
            <w:pPr>
              <w:autoSpaceDE w:val="0"/>
              <w:autoSpaceDN w:val="0"/>
              <w:adjustRightInd w:val="0"/>
              <w:rPr>
                <w:rFonts w:cs="Times New Roman"/>
                <w:sz w:val="20"/>
                <w:szCs w:val="20"/>
                <w:lang w:eastAsia="en-US"/>
              </w:rPr>
            </w:pPr>
            <w:r w:rsidRPr="00766610">
              <w:rPr>
                <w:rFonts w:cs="Times New Roman"/>
                <w:sz w:val="20"/>
                <w:szCs w:val="20"/>
                <w:lang w:eastAsia="en-US"/>
              </w:rPr>
              <w:t>This attribute enables distance bounding at the Receiver with a maximum distance decrease based on T</w:t>
            </w:r>
            <w:r w:rsidRPr="00766610">
              <w:rPr>
                <w:rFonts w:cs="Times New Roman"/>
                <w:kern w:val="18"/>
                <w:sz w:val="20"/>
                <w:szCs w:val="20"/>
                <w:vertAlign w:val="subscript"/>
                <w:lang w:eastAsia="en-US"/>
              </w:rPr>
              <w:t>int,RF</w:t>
            </w:r>
            <w:r w:rsidRPr="00766610">
              <w:rPr>
                <w:rFonts w:cs="Times New Roman"/>
                <w:sz w:val="20"/>
                <w:szCs w:val="20"/>
                <w:lang w:eastAsia="en-US"/>
              </w:rPr>
              <w:t>. Annex G provides normative information on T</w:t>
            </w:r>
            <w:r w:rsidRPr="00766610">
              <w:rPr>
                <w:rFonts w:cs="Times New Roman"/>
                <w:kern w:val="18"/>
                <w:sz w:val="20"/>
                <w:szCs w:val="20"/>
                <w:vertAlign w:val="subscript"/>
                <w:lang w:eastAsia="en-US"/>
              </w:rPr>
              <w:t>int,RF</w:t>
            </w:r>
            <w:r w:rsidRPr="00766610">
              <w:rPr>
                <w:rFonts w:cs="Times New Roman"/>
                <w:sz w:val="20"/>
                <w:szCs w:val="20"/>
                <w:lang w:eastAsia="en-U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6D2CCB" w14:textId="3C436F2B" w:rsidR="00A92E4F" w:rsidRPr="00766610" w:rsidRDefault="00A92E4F" w:rsidP="001D6653">
            <w:pPr>
              <w:autoSpaceDE w:val="0"/>
              <w:autoSpaceDN w:val="0"/>
              <w:adjustRightInd w:val="0"/>
              <w:rPr>
                <w:rFonts w:cs="Times New Roman"/>
                <w:sz w:val="20"/>
                <w:szCs w:val="20"/>
                <w:lang w:eastAsia="en-US"/>
              </w:rPr>
            </w:pPr>
            <w:r w:rsidRPr="00766610">
              <w:rPr>
                <w:rFonts w:cs="Times New Roman"/>
                <w:sz w:val="20"/>
                <w:szCs w:val="20"/>
                <w:lang w:eastAsia="en-US"/>
              </w:rPr>
              <w:t>Enabled</w:t>
            </w:r>
            <w:r>
              <w:rPr>
                <w:rFonts w:cs="Times New Roman"/>
                <w:sz w:val="20"/>
                <w:szCs w:val="20"/>
                <w:lang w:eastAsia="en-US"/>
              </w:rPr>
              <w:t xml:space="preserve"> when TRUE. Otherwise </w:t>
            </w:r>
            <w:r w:rsidRPr="00766610">
              <w:rPr>
                <w:rFonts w:cs="Times New Roman"/>
                <w:sz w:val="20"/>
                <w:szCs w:val="20"/>
                <w:lang w:eastAsia="en-US"/>
              </w:rPr>
              <w:t>distance bounding by distance commitment is disabled.</w:t>
            </w:r>
          </w:p>
        </w:tc>
        <w:tc>
          <w:tcPr>
            <w:tcW w:w="2126" w:type="dxa"/>
            <w:tcBorders>
              <w:top w:val="single" w:sz="8" w:space="0" w:color="000000"/>
              <w:left w:val="single" w:sz="8" w:space="0" w:color="000000"/>
              <w:bottom w:val="single" w:sz="8" w:space="0" w:color="000000"/>
              <w:right w:val="single" w:sz="8" w:space="0" w:color="000000"/>
            </w:tcBorders>
          </w:tcPr>
          <w:p w14:paraId="39E3F58D" w14:textId="09012D5F" w:rsidR="00A92E4F" w:rsidRPr="00766610" w:rsidRDefault="00A92E4F" w:rsidP="00A92E4F">
            <w:pPr>
              <w:autoSpaceDE w:val="0"/>
              <w:autoSpaceDN w:val="0"/>
              <w:adjustRightInd w:val="0"/>
              <w:rPr>
                <w:rFonts w:cs="Times New Roman"/>
                <w:sz w:val="20"/>
                <w:szCs w:val="20"/>
                <w:lang w:eastAsia="en-US"/>
              </w:rPr>
            </w:pPr>
            <w:r>
              <w:rPr>
                <w:rFonts w:cs="Times New Roman"/>
                <w:sz w:val="20"/>
                <w:szCs w:val="20"/>
                <w:lang w:eastAsia="en-US"/>
              </w:rPr>
              <w:t xml:space="preserve"> TRUE</w:t>
            </w:r>
          </w:p>
        </w:tc>
      </w:tr>
    </w:tbl>
    <w:p w14:paraId="2A47489D" w14:textId="77777777" w:rsidR="00A92E4F" w:rsidRDefault="00A92E4F" w:rsidP="001F1604">
      <w:pPr>
        <w:pStyle w:val="IEEEStdsLevel3Header"/>
        <w:tabs>
          <w:tab w:val="clear" w:pos="360"/>
          <w:tab w:val="clear" w:pos="1152"/>
        </w:tabs>
        <w:rPr>
          <w:rFonts w:ascii="Times New Roman" w:hAnsi="Times New Roman"/>
          <w:color w:val="FF0000"/>
          <w:sz w:val="24"/>
          <w:szCs w:val="24"/>
          <w:lang w:eastAsia="en-US"/>
        </w:rPr>
      </w:pPr>
    </w:p>
    <w:p w14:paraId="6FD582A5" w14:textId="00451AA9" w:rsidR="001F1604" w:rsidRPr="005E4871" w:rsidRDefault="00EF60A8" w:rsidP="001F1604">
      <w:pPr>
        <w:pStyle w:val="IEEEStdsLevel3Header"/>
        <w:tabs>
          <w:tab w:val="clear" w:pos="360"/>
          <w:tab w:val="clear" w:pos="1152"/>
        </w:tabs>
        <w:rPr>
          <w:rFonts w:ascii="Times New Roman" w:hAnsi="Times New Roman"/>
          <w:color w:val="FF0000"/>
          <w:sz w:val="24"/>
          <w:szCs w:val="24"/>
          <w:lang w:eastAsia="en-US"/>
        </w:rPr>
      </w:pPr>
      <w:r w:rsidRPr="005E4871">
        <w:rPr>
          <w:rFonts w:ascii="Times New Roman" w:hAnsi="Times New Roman"/>
          <w:color w:val="FF0000"/>
          <w:sz w:val="24"/>
          <w:szCs w:val="24"/>
          <w:lang w:eastAsia="en-US"/>
        </w:rPr>
        <w:t>Replace entire Clause</w:t>
      </w:r>
      <w:r w:rsidR="001F1604" w:rsidRPr="005E4871">
        <w:rPr>
          <w:rFonts w:ascii="Times New Roman" w:hAnsi="Times New Roman"/>
          <w:color w:val="FF0000"/>
          <w:sz w:val="24"/>
          <w:szCs w:val="24"/>
          <w:lang w:eastAsia="en-US"/>
        </w:rPr>
        <w:t xml:space="preserve"> 6.9.9 wit</w:t>
      </w:r>
      <w:r w:rsidR="00AF55D1" w:rsidRPr="005E4871">
        <w:rPr>
          <w:rFonts w:ascii="Times New Roman" w:hAnsi="Times New Roman"/>
          <w:color w:val="FF0000"/>
          <w:sz w:val="24"/>
          <w:szCs w:val="24"/>
          <w:lang w:eastAsia="en-US"/>
        </w:rPr>
        <w:t>h the following revised version:</w:t>
      </w:r>
    </w:p>
    <w:p w14:paraId="2BE008DC" w14:textId="4C50B977" w:rsidR="0002020F" w:rsidRPr="00297BFC" w:rsidRDefault="006B2CE6" w:rsidP="006B2CE6">
      <w:pPr>
        <w:pStyle w:val="IEEEStdsLevel3Header"/>
        <w:tabs>
          <w:tab w:val="clear" w:pos="360"/>
          <w:tab w:val="clear" w:pos="1152"/>
        </w:tabs>
        <w:rPr>
          <w:lang w:eastAsia="en-US"/>
        </w:rPr>
      </w:pPr>
      <w:r>
        <w:rPr>
          <w:lang w:eastAsia="en-US"/>
        </w:rPr>
        <w:t>6.9.9</w:t>
      </w:r>
      <w:r>
        <w:rPr>
          <w:lang w:eastAsia="en-US"/>
        </w:rPr>
        <w:tab/>
      </w:r>
      <w:r w:rsidR="0002020F">
        <w:rPr>
          <w:lang w:eastAsia="en-US"/>
        </w:rPr>
        <w:t>Authenticated Ranging</w:t>
      </w:r>
    </w:p>
    <w:p w14:paraId="0FD2D27B" w14:textId="77777777" w:rsidR="006B2CE6" w:rsidRPr="006B2CE6" w:rsidRDefault="006B2CE6" w:rsidP="006B2CE6">
      <w:pPr>
        <w:pStyle w:val="ListParagraph"/>
        <w:keepNext/>
        <w:keepLines/>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bookmarkStart w:id="2406" w:name="_Toc3044300"/>
      <w:bookmarkStart w:id="2407" w:name="_Toc3309887"/>
    </w:p>
    <w:p w14:paraId="54414F97"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DBA9511"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88935CF"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9B73D00"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3ADBB81"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30A4EC8"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E63340F"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7CA756A"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FBFAC7C"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F7125CA"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2F99275"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CA3DB2F"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F4A0D2B"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31BD9D9"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3AA2E1F2"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EA83749"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17AB1DB0"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2AF76FF"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C09E09" w14:textId="1A9EA1BC" w:rsidR="0002020F" w:rsidRDefault="0002020F" w:rsidP="006B2CE6">
      <w:pPr>
        <w:pStyle w:val="IEEEStdsLevel4Header"/>
        <w:numPr>
          <w:ilvl w:val="3"/>
          <w:numId w:val="15"/>
        </w:numPr>
        <w:tabs>
          <w:tab w:val="clear" w:pos="1008"/>
          <w:tab w:val="clear" w:pos="1152"/>
        </w:tabs>
        <w:rPr>
          <w:lang w:eastAsia="en-US"/>
        </w:rPr>
      </w:pPr>
      <w:r>
        <w:rPr>
          <w:lang w:eastAsia="en-US"/>
        </w:rPr>
        <w:t>Overview</w:t>
      </w:r>
      <w:bookmarkEnd w:id="2406"/>
      <w:bookmarkEnd w:id="2407"/>
    </w:p>
    <w:p w14:paraId="147BAF5E" w14:textId="37C8A7B2" w:rsidR="0002020F" w:rsidRDefault="0002020F" w:rsidP="00543211">
      <w:pPr>
        <w:pStyle w:val="IEEEStdsParagraph"/>
        <w:rPr>
          <w:color w:val="000000"/>
        </w:rPr>
      </w:pPr>
      <w:r>
        <w:rPr>
          <w:color w:val="000000"/>
        </w:rPr>
        <w:t>This subclause</w:t>
      </w:r>
      <w:r w:rsidRPr="00297BFC">
        <w:rPr>
          <w:color w:val="000000"/>
        </w:rPr>
        <w:t xml:space="preserve"> provides the MAC f</w:t>
      </w:r>
      <w:r w:rsidR="00B42DF0">
        <w:rPr>
          <w:color w:val="000000"/>
        </w:rPr>
        <w:t xml:space="preserve">unctional description for </w:t>
      </w:r>
      <w:r w:rsidR="00543211">
        <w:rPr>
          <w:color w:val="000000"/>
        </w:rPr>
        <w:t xml:space="preserve">challenge-response </w:t>
      </w:r>
      <w:r>
        <w:rPr>
          <w:color w:val="000000"/>
        </w:rPr>
        <w:t>authenticated</w:t>
      </w:r>
      <w:r w:rsidRPr="00297BFC">
        <w:rPr>
          <w:color w:val="000000"/>
        </w:rPr>
        <w:t xml:space="preserve"> ranging based on time-of-fli</w:t>
      </w:r>
      <w:r w:rsidR="00D871B8">
        <w:rPr>
          <w:color w:val="000000"/>
        </w:rPr>
        <w:t>ght (ToF) measurement</w:t>
      </w:r>
      <w:r w:rsidR="00543211">
        <w:rPr>
          <w:color w:val="000000"/>
        </w:rPr>
        <w:t xml:space="preserve"> and distance bounding by distance commitment on secured data payload. The a</w:t>
      </w:r>
      <w:r>
        <w:rPr>
          <w:color w:val="000000"/>
        </w:rPr>
        <w:t xml:space="preserve">uthenticated ranging </w:t>
      </w:r>
      <w:r w:rsidR="00543211">
        <w:rPr>
          <w:color w:val="000000"/>
        </w:rPr>
        <w:t>schemes use</w:t>
      </w:r>
      <w:r>
        <w:rPr>
          <w:color w:val="000000"/>
        </w:rPr>
        <w:t xml:space="preserve"> </w:t>
      </w:r>
      <w:r w:rsidRPr="00297BFC">
        <w:rPr>
          <w:color w:val="000000"/>
        </w:rPr>
        <w:t>secure</w:t>
      </w:r>
      <w:r w:rsidR="00924F61">
        <w:rPr>
          <w:color w:val="000000"/>
        </w:rPr>
        <w:t>d</w:t>
      </w:r>
      <w:r w:rsidRPr="00297BFC">
        <w:rPr>
          <w:color w:val="000000"/>
        </w:rPr>
        <w:t xml:space="preserve"> ranging frames</w:t>
      </w:r>
      <w:r w:rsidR="00543211">
        <w:rPr>
          <w:color w:val="000000"/>
        </w:rPr>
        <w:t xml:space="preserve"> </w:t>
      </w:r>
      <w:r>
        <w:rPr>
          <w:color w:val="000000"/>
        </w:rPr>
        <w:t xml:space="preserve">which </w:t>
      </w:r>
      <w:r w:rsidRPr="00297BFC">
        <w:rPr>
          <w:color w:val="000000"/>
        </w:rPr>
        <w:t>cont</w:t>
      </w:r>
      <w:r>
        <w:rPr>
          <w:color w:val="000000"/>
        </w:rPr>
        <w:t>ain verifiable ranging data</w:t>
      </w:r>
      <w:r w:rsidR="00543211">
        <w:rPr>
          <w:color w:val="000000"/>
        </w:rPr>
        <w:t xml:space="preserve"> for validation</w:t>
      </w:r>
      <w:r w:rsidR="001730E2">
        <w:rPr>
          <w:color w:val="000000"/>
        </w:rPr>
        <w:t xml:space="preserve"> of the</w:t>
      </w:r>
      <w:r w:rsidR="0053274D">
        <w:rPr>
          <w:color w:val="000000"/>
        </w:rPr>
        <w:t xml:space="preserve"> ranging exchange</w:t>
      </w:r>
      <w:r w:rsidR="00543211">
        <w:rPr>
          <w:color w:val="000000"/>
        </w:rPr>
        <w:t xml:space="preserve"> and the corresponding measured distance</w:t>
      </w:r>
      <w:r>
        <w:rPr>
          <w:color w:val="000000"/>
        </w:rPr>
        <w:t>. The generation and verifica</w:t>
      </w:r>
      <w:r w:rsidR="00543211">
        <w:rPr>
          <w:color w:val="000000"/>
        </w:rPr>
        <w:t>tion of the secured ranging frames r</w:t>
      </w:r>
      <w:r w:rsidR="0053274D">
        <w:rPr>
          <w:color w:val="000000"/>
        </w:rPr>
        <w:t>elies on</w:t>
      </w:r>
      <w:r w:rsidRPr="00297BFC">
        <w:rPr>
          <w:color w:val="000000"/>
        </w:rPr>
        <w:t xml:space="preserve"> </w:t>
      </w:r>
      <w:r w:rsidR="00543211">
        <w:rPr>
          <w:color w:val="000000"/>
        </w:rPr>
        <w:t xml:space="preserve">the </w:t>
      </w:r>
      <w:r w:rsidR="00C85BC1">
        <w:rPr>
          <w:color w:val="000000"/>
        </w:rPr>
        <w:t>security services provided by</w:t>
      </w:r>
      <w:r w:rsidRPr="00297BFC">
        <w:rPr>
          <w:color w:val="000000"/>
        </w:rPr>
        <w:t xml:space="preserve"> Clause 9.</w:t>
      </w:r>
      <w:r w:rsidR="00543211">
        <w:rPr>
          <w:color w:val="000000"/>
        </w:rPr>
        <w:t xml:space="preserve"> Annex G provides </w:t>
      </w:r>
      <w:r w:rsidR="00543211" w:rsidRPr="00543211">
        <w:rPr>
          <w:color w:val="000000"/>
        </w:rPr>
        <w:t>normative information about the requirements to achieve distance bounding by distance</w:t>
      </w:r>
      <w:r w:rsidR="00543211">
        <w:rPr>
          <w:color w:val="000000"/>
        </w:rPr>
        <w:t xml:space="preserve"> commitment on the secured</w:t>
      </w:r>
      <w:r w:rsidR="00543211" w:rsidRPr="00543211">
        <w:rPr>
          <w:color w:val="000000"/>
        </w:rPr>
        <w:t xml:space="preserve"> data payload.</w:t>
      </w:r>
    </w:p>
    <w:p w14:paraId="6803526F" w14:textId="74E447D9" w:rsidR="0002020F" w:rsidRDefault="0002020F" w:rsidP="0002020F">
      <w:pPr>
        <w:pStyle w:val="IEEEStdsLevel4Header"/>
        <w:numPr>
          <w:ilvl w:val="3"/>
          <w:numId w:val="15"/>
        </w:numPr>
        <w:tabs>
          <w:tab w:val="clear" w:pos="1008"/>
          <w:tab w:val="clear" w:pos="1152"/>
        </w:tabs>
        <w:rPr>
          <w:lang w:eastAsia="en-US"/>
        </w:rPr>
      </w:pPr>
      <w:bookmarkStart w:id="2408" w:name="_Toc3309891"/>
      <w:r>
        <w:rPr>
          <w:lang w:eastAsia="en-US"/>
        </w:rPr>
        <w:t>Secure</w:t>
      </w:r>
      <w:r w:rsidR="00AD690D">
        <w:rPr>
          <w:lang w:eastAsia="en-US"/>
        </w:rPr>
        <w:t>d</w:t>
      </w:r>
      <w:r>
        <w:rPr>
          <w:lang w:eastAsia="en-US"/>
        </w:rPr>
        <w:t xml:space="preserve"> ranging fram</w:t>
      </w:r>
      <w:bookmarkEnd w:id="2408"/>
      <w:r>
        <w:rPr>
          <w:lang w:eastAsia="en-US"/>
        </w:rPr>
        <w:t>es</w:t>
      </w:r>
    </w:p>
    <w:p w14:paraId="577AFF60" w14:textId="4967850B" w:rsidR="00E305F1" w:rsidRDefault="00E305F1" w:rsidP="0002020F">
      <w:pPr>
        <w:pStyle w:val="IEEEStdsParagraph"/>
        <w:rPr>
          <w:lang w:eastAsia="en-US"/>
        </w:rPr>
      </w:pPr>
      <w:r>
        <w:rPr>
          <w:lang w:eastAsia="en-US"/>
        </w:rPr>
        <w:t xml:space="preserve">The supported authenticated ranging schemes make use of ranging frames (RFRAME) and </w:t>
      </w:r>
      <w:r w:rsidR="008A71C2">
        <w:rPr>
          <w:lang w:eastAsia="en-US"/>
        </w:rPr>
        <w:t>secured ranging frame</w:t>
      </w:r>
      <w:r>
        <w:rPr>
          <w:lang w:eastAsia="en-US"/>
        </w:rPr>
        <w:t>s</w:t>
      </w:r>
      <w:r w:rsidR="008A71C2">
        <w:rPr>
          <w:lang w:eastAsia="en-US"/>
        </w:rPr>
        <w:t xml:space="preserve"> (SRFRAME)</w:t>
      </w:r>
      <w:r>
        <w:rPr>
          <w:lang w:eastAsia="en-US"/>
        </w:rPr>
        <w:t xml:space="preserve">. </w:t>
      </w:r>
      <w:r w:rsidR="008A71C2">
        <w:rPr>
          <w:lang w:eastAsia="en-US"/>
        </w:rPr>
        <w:t xml:space="preserve"> </w:t>
      </w:r>
      <w:r>
        <w:rPr>
          <w:lang w:eastAsia="en-US"/>
        </w:rPr>
        <w:t xml:space="preserve">SRFRAME </w:t>
      </w:r>
      <w:r w:rsidR="008A71C2">
        <w:rPr>
          <w:lang w:eastAsia="en-US"/>
        </w:rPr>
        <w:t xml:space="preserve">is a ranging frame </w:t>
      </w:r>
      <w:r>
        <w:rPr>
          <w:lang w:eastAsia="en-US"/>
        </w:rPr>
        <w:t xml:space="preserve">which </w:t>
      </w:r>
      <w:r w:rsidR="003577DF">
        <w:rPr>
          <w:lang w:eastAsia="en-US"/>
        </w:rPr>
        <w:t xml:space="preserve">data payload is </w:t>
      </w:r>
      <w:r>
        <w:rPr>
          <w:lang w:eastAsia="en-US"/>
        </w:rPr>
        <w:t xml:space="preserve">secured by the service of data authenticity </w:t>
      </w:r>
      <w:r w:rsidR="003577DF">
        <w:rPr>
          <w:lang w:eastAsia="en-US"/>
        </w:rPr>
        <w:t>and/</w:t>
      </w:r>
      <w:r>
        <w:rPr>
          <w:lang w:eastAsia="en-US"/>
        </w:rPr>
        <w:t xml:space="preserve">or data confidentiality depending </w:t>
      </w:r>
      <w:r w:rsidR="003577DF">
        <w:rPr>
          <w:lang w:eastAsia="en-US"/>
        </w:rPr>
        <w:t xml:space="preserve">on the </w:t>
      </w:r>
      <w:r w:rsidR="009C0C70">
        <w:rPr>
          <w:lang w:eastAsia="en-US"/>
        </w:rPr>
        <w:t xml:space="preserve">selected </w:t>
      </w:r>
      <w:r>
        <w:rPr>
          <w:lang w:eastAsia="en-US"/>
        </w:rPr>
        <w:t>Security Level. Its frame structure is depicted in Figure 1.</w:t>
      </w:r>
    </w:p>
    <w:p w14:paraId="76B41798" w14:textId="6FFEAD5C" w:rsidR="001F1604" w:rsidRDefault="00E305F1" w:rsidP="0002020F">
      <w:pPr>
        <w:pStyle w:val="IEEEStdsParagraph"/>
        <w:rPr>
          <w:lang w:eastAsia="en-US"/>
        </w:rPr>
      </w:pPr>
      <w:r>
        <w:rPr>
          <w:lang w:eastAsia="en-US"/>
        </w:rPr>
        <w:t xml:space="preserve">SRFRAME </w:t>
      </w:r>
      <w:r w:rsidR="00463DF0">
        <w:rPr>
          <w:lang w:eastAsia="en-US"/>
        </w:rPr>
        <w:t xml:space="preserve">contains the Auxiliary </w:t>
      </w:r>
      <w:r w:rsidR="001F1604">
        <w:rPr>
          <w:lang w:eastAsia="en-US"/>
        </w:rPr>
        <w:t xml:space="preserve">Security Header, </w:t>
      </w:r>
      <w:r w:rsidR="009C0C70">
        <w:rPr>
          <w:lang w:eastAsia="en-US"/>
        </w:rPr>
        <w:t xml:space="preserve">Authenticated </w:t>
      </w:r>
      <w:r w:rsidR="001F1604">
        <w:rPr>
          <w:lang w:eastAsia="en-US"/>
        </w:rPr>
        <w:t xml:space="preserve">Ranging Control IE, </w:t>
      </w:r>
      <w:r w:rsidR="00C85BC1">
        <w:rPr>
          <w:lang w:eastAsia="en-US"/>
        </w:rPr>
        <w:t>C</w:t>
      </w:r>
      <w:r w:rsidR="00F6374B">
        <w:rPr>
          <w:lang w:eastAsia="en-US"/>
        </w:rPr>
        <w:t>hallenge</w:t>
      </w:r>
      <w:r w:rsidR="009D07D0">
        <w:rPr>
          <w:lang w:eastAsia="en-US"/>
        </w:rPr>
        <w:t xml:space="preserve"> IE</w:t>
      </w:r>
      <w:r w:rsidR="009C0C70">
        <w:rPr>
          <w:lang w:eastAsia="en-US"/>
        </w:rPr>
        <w:t xml:space="preserve"> and</w:t>
      </w:r>
      <w:r w:rsidR="001F1604">
        <w:rPr>
          <w:lang w:eastAsia="en-US"/>
        </w:rPr>
        <w:t xml:space="preserve"> R</w:t>
      </w:r>
      <w:r w:rsidR="009D07D0">
        <w:rPr>
          <w:lang w:eastAsia="en-US"/>
        </w:rPr>
        <w:t>esponse IE</w:t>
      </w:r>
      <w:r w:rsidR="009C0C70">
        <w:rPr>
          <w:lang w:eastAsia="en-US"/>
        </w:rPr>
        <w:t xml:space="preserve">. It </w:t>
      </w:r>
      <w:r>
        <w:rPr>
          <w:lang w:eastAsia="en-US"/>
        </w:rPr>
        <w:t xml:space="preserve">can </w:t>
      </w:r>
      <w:r w:rsidR="009C0C70">
        <w:rPr>
          <w:lang w:eastAsia="en-US"/>
        </w:rPr>
        <w:t xml:space="preserve">be either a </w:t>
      </w:r>
      <w:r>
        <w:rPr>
          <w:lang w:eastAsia="en-US"/>
        </w:rPr>
        <w:t xml:space="preserve">data frame or </w:t>
      </w:r>
      <w:r w:rsidR="009C0C70">
        <w:rPr>
          <w:lang w:eastAsia="en-US"/>
        </w:rPr>
        <w:t>E</w:t>
      </w:r>
      <w:r>
        <w:rPr>
          <w:lang w:eastAsia="en-US"/>
        </w:rPr>
        <w:t>nhanced Ack frame (Enh-Ack)</w:t>
      </w:r>
      <w:r w:rsidR="006D773A">
        <w:rPr>
          <w:lang w:eastAsia="en-US"/>
        </w:rPr>
        <w:t>.</w:t>
      </w:r>
      <w:r>
        <w:rPr>
          <w:lang w:eastAsia="en-US"/>
        </w:rPr>
        <w:t xml:space="preserve"> Distance </w:t>
      </w:r>
      <w:r w:rsidR="00A5565A">
        <w:rPr>
          <w:lang w:eastAsia="en-US"/>
        </w:rPr>
        <w:t xml:space="preserve">bounding by distance </w:t>
      </w:r>
      <w:r>
        <w:rPr>
          <w:lang w:eastAsia="en-US"/>
        </w:rPr>
        <w:t xml:space="preserve">commitment defined in Annex G </w:t>
      </w:r>
      <w:r w:rsidR="00463DF0">
        <w:rPr>
          <w:lang w:eastAsia="en-US"/>
        </w:rPr>
        <w:t>shall be</w:t>
      </w:r>
      <w:r>
        <w:rPr>
          <w:lang w:eastAsia="en-US"/>
        </w:rPr>
        <w:t xml:space="preserve"> applied </w:t>
      </w:r>
      <w:r w:rsidR="009F14B9">
        <w:rPr>
          <w:lang w:eastAsia="en-US"/>
        </w:rPr>
        <w:t>on the Challenge IE and Response IE part of the frame</w:t>
      </w:r>
      <w:r w:rsidR="003577DF">
        <w:rPr>
          <w:lang w:eastAsia="en-US"/>
        </w:rPr>
        <w:t xml:space="preserve"> to provide an upper bound of the measured distance</w:t>
      </w:r>
      <w:r w:rsidR="009F14B9">
        <w:rPr>
          <w:lang w:eastAsia="en-US"/>
        </w:rPr>
        <w:t>.</w:t>
      </w:r>
    </w:p>
    <w:p w14:paraId="5343C866" w14:textId="6B17B14A" w:rsidR="00463DF0" w:rsidRDefault="00463DF0" w:rsidP="00261A83">
      <w:pPr>
        <w:pStyle w:val="IEEEStdsParagraph"/>
        <w:keepNext/>
        <w:jc w:val="center"/>
      </w:pPr>
      <w:r w:rsidRPr="00463DF0">
        <w:drawing>
          <wp:inline distT="0" distB="0" distL="0" distR="0" wp14:anchorId="75344CB7" wp14:editId="7BFB19BF">
            <wp:extent cx="431292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920" cy="662940"/>
                    </a:xfrm>
                    <a:prstGeom prst="rect">
                      <a:avLst/>
                    </a:prstGeom>
                    <a:noFill/>
                    <a:ln>
                      <a:noFill/>
                    </a:ln>
                  </pic:spPr>
                </pic:pic>
              </a:graphicData>
            </a:graphic>
          </wp:inline>
        </w:drawing>
      </w:r>
    </w:p>
    <w:p w14:paraId="3EEAA9DB" w14:textId="6CABE3BA" w:rsidR="0002020F" w:rsidRDefault="00261A83" w:rsidP="00261A83">
      <w:pPr>
        <w:pStyle w:val="Caption"/>
        <w:jc w:val="center"/>
        <w:rPr>
          <w:rFonts w:ascii="Times New Roman" w:hAnsi="Times New Roman" w:cs="Times New Roman"/>
          <w:b/>
          <w:i w:val="0"/>
          <w:sz w:val="20"/>
          <w:szCs w:val="20"/>
        </w:rPr>
      </w:pPr>
      <w:r w:rsidRPr="0009723F">
        <w:rPr>
          <w:rFonts w:ascii="Times New Roman" w:hAnsi="Times New Roman" w:cs="Times New Roman"/>
          <w:b/>
          <w:i w:val="0"/>
          <w:sz w:val="20"/>
          <w:szCs w:val="20"/>
        </w:rPr>
        <w:t xml:space="preserve">Figure </w:t>
      </w:r>
      <w:r w:rsidRPr="0009723F">
        <w:rPr>
          <w:rFonts w:ascii="Times New Roman" w:hAnsi="Times New Roman" w:cs="Times New Roman"/>
          <w:b/>
          <w:i w:val="0"/>
          <w:sz w:val="20"/>
          <w:szCs w:val="20"/>
        </w:rPr>
        <w:fldChar w:fldCharType="begin"/>
      </w:r>
      <w:r w:rsidRPr="0009723F">
        <w:rPr>
          <w:rFonts w:ascii="Times New Roman" w:hAnsi="Times New Roman" w:cs="Times New Roman"/>
          <w:b/>
          <w:i w:val="0"/>
          <w:sz w:val="20"/>
          <w:szCs w:val="20"/>
        </w:rPr>
        <w:instrText xml:space="preserve"> SEQ Figure \* ARABIC </w:instrText>
      </w:r>
      <w:r w:rsidRPr="0009723F">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1</w:t>
      </w:r>
      <w:r w:rsidRPr="0009723F">
        <w:rPr>
          <w:rFonts w:ascii="Times New Roman" w:hAnsi="Times New Roman" w:cs="Times New Roman"/>
          <w:b/>
          <w:i w:val="0"/>
          <w:sz w:val="20"/>
          <w:szCs w:val="20"/>
        </w:rPr>
        <w:fldChar w:fldCharType="end"/>
      </w:r>
      <w:r w:rsidR="00A6574E">
        <w:rPr>
          <w:rFonts w:ascii="Times New Roman" w:hAnsi="Times New Roman" w:cs="Times New Roman"/>
          <w:b/>
          <w:i w:val="0"/>
          <w:sz w:val="20"/>
          <w:szCs w:val="20"/>
        </w:rPr>
        <w:t xml:space="preserve"> – Structure of SRFRAME</w:t>
      </w:r>
    </w:p>
    <w:p w14:paraId="73C3470C" w14:textId="77777777" w:rsidR="001F1604" w:rsidRDefault="001F1604" w:rsidP="00C85BC1">
      <w:pPr>
        <w:pStyle w:val="NormalWeb"/>
        <w:spacing w:before="0" w:after="0"/>
        <w:rPr>
          <w:rFonts w:ascii="Times New Roman" w:hAnsi="Times New Roman" w:cs="Times New Roman"/>
          <w:sz w:val="20"/>
          <w:szCs w:val="20"/>
        </w:rPr>
      </w:pPr>
    </w:p>
    <w:p w14:paraId="3FB57B8D" w14:textId="4A4475AD" w:rsidR="00A6574E" w:rsidRDefault="00BB79E6" w:rsidP="00A6574E">
      <w:pPr>
        <w:pStyle w:val="IEEEStdsParagraph"/>
        <w:rPr>
          <w:color w:val="000000"/>
        </w:rPr>
      </w:pPr>
      <w:r>
        <w:rPr>
          <w:color w:val="000000"/>
        </w:rPr>
        <w:t xml:space="preserve">An originator </w:t>
      </w:r>
      <w:r w:rsidR="00A5565A">
        <w:rPr>
          <w:color w:val="000000"/>
        </w:rPr>
        <w:t>E</w:t>
      </w:r>
      <w:r>
        <w:rPr>
          <w:color w:val="000000"/>
        </w:rPr>
        <w:t>RDEV starting a ranging exchange is referred to as Verifier.</w:t>
      </w:r>
      <w:r w:rsidRPr="00E73A6B">
        <w:rPr>
          <w:color w:val="000000"/>
        </w:rPr>
        <w:t xml:space="preserve"> </w:t>
      </w:r>
      <w:r>
        <w:rPr>
          <w:color w:val="000000"/>
        </w:rPr>
        <w:t xml:space="preserve">A recipient </w:t>
      </w:r>
      <w:r w:rsidR="00A5565A">
        <w:rPr>
          <w:color w:val="000000"/>
        </w:rPr>
        <w:t>E</w:t>
      </w:r>
      <w:r>
        <w:rPr>
          <w:color w:val="000000"/>
        </w:rPr>
        <w:t xml:space="preserve">RDEV is referred </w:t>
      </w:r>
      <w:r w:rsidRPr="00E73A6B">
        <w:rPr>
          <w:color w:val="000000"/>
        </w:rPr>
        <w:t xml:space="preserve">as </w:t>
      </w:r>
      <w:r>
        <w:rPr>
          <w:color w:val="000000"/>
        </w:rPr>
        <w:t>Prover.</w:t>
      </w:r>
      <w:r w:rsidR="00A47A85">
        <w:rPr>
          <w:color w:val="000000"/>
        </w:rPr>
        <w:t xml:space="preserve"> </w:t>
      </w:r>
      <w:r w:rsidR="00C85BC1" w:rsidRPr="00A6574E">
        <w:rPr>
          <w:color w:val="000000"/>
        </w:rPr>
        <w:t xml:space="preserve">The ranging </w:t>
      </w:r>
      <w:r w:rsidRPr="00A6574E">
        <w:rPr>
          <w:color w:val="000000"/>
        </w:rPr>
        <w:t xml:space="preserve">exchange consists of </w:t>
      </w:r>
      <w:r w:rsidR="00C85BC1" w:rsidRPr="00A6574E">
        <w:rPr>
          <w:color w:val="000000"/>
        </w:rPr>
        <w:t>V</w:t>
      </w:r>
      <w:r w:rsidRPr="00A6574E">
        <w:rPr>
          <w:color w:val="000000"/>
        </w:rPr>
        <w:t xml:space="preserve">erifier </w:t>
      </w:r>
      <w:r w:rsidR="00C85BC1" w:rsidRPr="00A6574E">
        <w:rPr>
          <w:color w:val="000000"/>
        </w:rPr>
        <w:t>b</w:t>
      </w:r>
      <w:r w:rsidRPr="00A6574E">
        <w:rPr>
          <w:color w:val="000000"/>
        </w:rPr>
        <w:t>y send</w:t>
      </w:r>
      <w:r w:rsidR="00A5565A">
        <w:rPr>
          <w:color w:val="000000"/>
        </w:rPr>
        <w:t xml:space="preserve">ing </w:t>
      </w:r>
      <w:r w:rsidR="00B54865">
        <w:rPr>
          <w:color w:val="000000"/>
        </w:rPr>
        <w:t>c</w:t>
      </w:r>
      <w:r w:rsidR="00A47A85">
        <w:rPr>
          <w:color w:val="000000"/>
        </w:rPr>
        <w:t xml:space="preserve">hallenge </w:t>
      </w:r>
      <w:r w:rsidRPr="00A6574E">
        <w:rPr>
          <w:color w:val="000000"/>
        </w:rPr>
        <w:t>and Prover respond</w:t>
      </w:r>
      <w:r w:rsidR="00B54865">
        <w:rPr>
          <w:color w:val="000000"/>
        </w:rPr>
        <w:t>ing with a r</w:t>
      </w:r>
      <w:r w:rsidR="00A47A85">
        <w:rPr>
          <w:color w:val="000000"/>
        </w:rPr>
        <w:t xml:space="preserve">esponse </w:t>
      </w:r>
      <w:r w:rsidR="00A5565A">
        <w:rPr>
          <w:color w:val="000000"/>
        </w:rPr>
        <w:t>data</w:t>
      </w:r>
      <w:r w:rsidR="00A6574E" w:rsidRPr="00A6574E">
        <w:rPr>
          <w:color w:val="000000"/>
        </w:rPr>
        <w:t>. RFRAME</w:t>
      </w:r>
      <w:r w:rsidR="00A5565A">
        <w:rPr>
          <w:color w:val="000000"/>
        </w:rPr>
        <w:t xml:space="preserve">s are typically used for the challenge data, while SRFRAMEs are used for the response data. </w:t>
      </w:r>
      <w:r w:rsidR="000B0D45">
        <w:rPr>
          <w:color w:val="000000"/>
        </w:rPr>
        <w:t xml:space="preserve">An </w:t>
      </w:r>
      <w:r w:rsidR="00A5565A">
        <w:rPr>
          <w:color w:val="000000"/>
        </w:rPr>
        <w:t>SRFRAME</w:t>
      </w:r>
      <w:r w:rsidR="00A6574E" w:rsidRPr="00A6574E">
        <w:rPr>
          <w:color w:val="000000"/>
        </w:rPr>
        <w:t xml:space="preserve"> can contain </w:t>
      </w:r>
      <w:r w:rsidR="00B54865">
        <w:rPr>
          <w:color w:val="000000"/>
        </w:rPr>
        <w:t xml:space="preserve">Challenge IE, Response IE or </w:t>
      </w:r>
      <w:r w:rsidR="00A6574E" w:rsidRPr="00A6574E">
        <w:rPr>
          <w:color w:val="000000"/>
        </w:rPr>
        <w:t>both Challenge IE and Response IE</w:t>
      </w:r>
      <w:r w:rsidR="00A47A85">
        <w:rPr>
          <w:color w:val="000000"/>
        </w:rPr>
        <w:t xml:space="preserve"> depending on the supported scheme</w:t>
      </w:r>
      <w:r w:rsidR="00B54865">
        <w:rPr>
          <w:color w:val="000000"/>
        </w:rPr>
        <w:t xml:space="preserve"> in order to embed challenge data, response data or both challenge and response data</w:t>
      </w:r>
      <w:r w:rsidR="00A6574E" w:rsidRPr="00A6574E">
        <w:rPr>
          <w:color w:val="000000"/>
        </w:rPr>
        <w:t xml:space="preserve">. </w:t>
      </w:r>
    </w:p>
    <w:p w14:paraId="1E08EC74" w14:textId="61BE9A35" w:rsidR="00BB79E6" w:rsidRPr="00A6574E" w:rsidRDefault="00BB79E6" w:rsidP="00A6574E">
      <w:pPr>
        <w:pStyle w:val="IEEEStdsParagraph"/>
        <w:rPr>
          <w:color w:val="000000"/>
        </w:rPr>
      </w:pPr>
      <w:r>
        <w:rPr>
          <w:color w:val="000000"/>
        </w:rPr>
        <w:t xml:space="preserve">Each </w:t>
      </w:r>
      <w:r w:rsidR="00A6574E">
        <w:rPr>
          <w:color w:val="000000"/>
        </w:rPr>
        <w:t xml:space="preserve">supported authenticated ranging scheme </w:t>
      </w:r>
      <w:r w:rsidR="00A47A85">
        <w:rPr>
          <w:color w:val="000000"/>
        </w:rPr>
        <w:t>defines the content of the RFRAME</w:t>
      </w:r>
      <w:r w:rsidR="000B0D45">
        <w:rPr>
          <w:color w:val="000000"/>
        </w:rPr>
        <w:t>s</w:t>
      </w:r>
      <w:r w:rsidR="00A47A85">
        <w:rPr>
          <w:color w:val="000000"/>
        </w:rPr>
        <w:t xml:space="preserve"> and SRFRAME</w:t>
      </w:r>
      <w:r w:rsidR="000B0D45">
        <w:rPr>
          <w:color w:val="000000"/>
        </w:rPr>
        <w:t>s</w:t>
      </w:r>
      <w:r w:rsidR="00A47A85">
        <w:rPr>
          <w:color w:val="000000"/>
        </w:rPr>
        <w:t xml:space="preserve"> respectively.</w:t>
      </w:r>
      <w:r>
        <w:rPr>
          <w:color w:val="000000"/>
        </w:rPr>
        <w:t xml:space="preserve"> Frame payload can be optionally </w:t>
      </w:r>
      <w:r w:rsidR="00A6574E">
        <w:rPr>
          <w:color w:val="000000"/>
        </w:rPr>
        <w:t>included in the frame</w:t>
      </w:r>
      <w:r>
        <w:rPr>
          <w:color w:val="000000"/>
        </w:rPr>
        <w:t xml:space="preserve"> to transfer additional application specific information.</w:t>
      </w:r>
    </w:p>
    <w:p w14:paraId="4D999AEB" w14:textId="5BE25FAC" w:rsidR="0002020F" w:rsidRDefault="00A47A85" w:rsidP="0002020F">
      <w:pPr>
        <w:pStyle w:val="IEEEStdsLevel4Header"/>
        <w:numPr>
          <w:ilvl w:val="3"/>
          <w:numId w:val="15"/>
        </w:numPr>
        <w:tabs>
          <w:tab w:val="clear" w:pos="1008"/>
          <w:tab w:val="clear" w:pos="1152"/>
        </w:tabs>
      </w:pPr>
      <w:bookmarkStart w:id="2409" w:name="_Toc3044301"/>
      <w:bookmarkStart w:id="2410" w:name="_Toc3309888"/>
      <w:r>
        <w:t>Security L</w:t>
      </w:r>
      <w:r w:rsidR="0002020F">
        <w:t>evels</w:t>
      </w:r>
      <w:bookmarkEnd w:id="2409"/>
      <w:bookmarkEnd w:id="2410"/>
    </w:p>
    <w:p w14:paraId="6B64DF84" w14:textId="1083269E" w:rsidR="00EA0A49" w:rsidRDefault="00A6574E" w:rsidP="00EA0A49">
      <w:pPr>
        <w:pStyle w:val="IEEEStdsParagraph"/>
        <w:rPr>
          <w:color w:val="000000"/>
        </w:rPr>
      </w:pPr>
      <w:r>
        <w:rPr>
          <w:color w:val="000000"/>
        </w:rPr>
        <w:t>Authenticated ranging supports Security Levels 1-3 and 5-7</w:t>
      </w:r>
      <w:r w:rsidR="0056300C">
        <w:rPr>
          <w:color w:val="000000"/>
        </w:rPr>
        <w:t xml:space="preserve">. </w:t>
      </w:r>
      <w:r w:rsidR="00073C68">
        <w:rPr>
          <w:color w:val="000000"/>
        </w:rPr>
        <w:t xml:space="preserve"> </w:t>
      </w:r>
      <w:r w:rsidR="008A3333">
        <w:rPr>
          <w:color w:val="000000"/>
        </w:rPr>
        <w:t>Cryptographic challenges are embedded in t</w:t>
      </w:r>
      <w:r w:rsidR="0056300C">
        <w:rPr>
          <w:color w:val="000000"/>
        </w:rPr>
        <w:t xml:space="preserve">he </w:t>
      </w:r>
      <w:r w:rsidR="00073C68">
        <w:rPr>
          <w:color w:val="000000"/>
        </w:rPr>
        <w:t>Challenge</w:t>
      </w:r>
      <w:r w:rsidR="0056300C">
        <w:rPr>
          <w:color w:val="000000"/>
        </w:rPr>
        <w:t xml:space="preserve"> IE and</w:t>
      </w:r>
      <w:r w:rsidR="008A3333">
        <w:rPr>
          <w:color w:val="000000"/>
        </w:rPr>
        <w:t xml:space="preserve"> Response IE. Their length with respect to the Security Level is defined in Table 1. These challenges shall be generated by well-established and industry accepted</w:t>
      </w:r>
      <w:r w:rsidR="0056300C">
        <w:rPr>
          <w:color w:val="000000"/>
        </w:rPr>
        <w:t xml:space="preserve"> </w:t>
      </w:r>
      <w:r>
        <w:rPr>
          <w:color w:val="000000"/>
        </w:rPr>
        <w:t>cryptographically</w:t>
      </w:r>
      <w:r w:rsidR="008A3333">
        <w:rPr>
          <w:color w:val="000000"/>
        </w:rPr>
        <w:t xml:space="preserve"> secure </w:t>
      </w:r>
      <w:r w:rsidR="0056300C">
        <w:rPr>
          <w:color w:val="000000"/>
        </w:rPr>
        <w:t>pseudo-random number</w:t>
      </w:r>
      <w:r>
        <w:rPr>
          <w:color w:val="000000"/>
        </w:rPr>
        <w:t xml:space="preserve"> </w:t>
      </w:r>
      <w:r w:rsidR="008A3333">
        <w:rPr>
          <w:color w:val="000000"/>
        </w:rPr>
        <w:t>generators (CSPRNG)</w:t>
      </w:r>
      <w:r w:rsidR="0002020F" w:rsidRPr="00E73A6B">
        <w:rPr>
          <w:color w:val="000000"/>
        </w:rPr>
        <w:t>.</w:t>
      </w:r>
      <w:r w:rsidR="00BF4247" w:rsidRPr="00BF4247">
        <w:rPr>
          <w:b/>
          <w:color w:val="000000"/>
        </w:rPr>
        <w:t xml:space="preserve"> </w:t>
      </w:r>
      <w:r w:rsidR="008A3333">
        <w:rPr>
          <w:color w:val="000000"/>
        </w:rPr>
        <w:t xml:space="preserve">For example, </w:t>
      </w:r>
      <w:r w:rsidR="0072176B">
        <w:rPr>
          <w:color w:val="000000"/>
        </w:rPr>
        <w:t xml:space="preserve">a </w:t>
      </w:r>
      <w:r w:rsidR="0056300C">
        <w:rPr>
          <w:color w:val="000000"/>
        </w:rPr>
        <w:t>CSPRNG</w:t>
      </w:r>
      <w:r w:rsidR="008A3333">
        <w:rPr>
          <w:color w:val="000000"/>
        </w:rPr>
        <w:t xml:space="preserve"> is </w:t>
      </w:r>
      <w:r w:rsidR="00BF4247" w:rsidRPr="00BF4247">
        <w:rPr>
          <w:color w:val="000000"/>
        </w:rPr>
        <w:t>specified in Section 10.2.1 of NIST SP 800-90A Rev. 1.</w:t>
      </w:r>
      <w:r w:rsidR="000915B3">
        <w:rPr>
          <w:color w:val="000000"/>
        </w:rPr>
        <w:t xml:space="preserve"> The authenticity of the response and, hence, the distance commitment </w:t>
      </w:r>
      <w:r>
        <w:rPr>
          <w:color w:val="000000"/>
        </w:rPr>
        <w:t>is provided</w:t>
      </w:r>
      <w:r w:rsidR="0056300C">
        <w:rPr>
          <w:color w:val="000000"/>
        </w:rPr>
        <w:t xml:space="preserve"> by the </w:t>
      </w:r>
      <w:r w:rsidR="000915B3">
        <w:rPr>
          <w:color w:val="000000"/>
        </w:rPr>
        <w:t>security servic</w:t>
      </w:r>
      <w:r>
        <w:rPr>
          <w:color w:val="000000"/>
        </w:rPr>
        <w:t>e</w:t>
      </w:r>
      <w:r w:rsidR="0056300C">
        <w:rPr>
          <w:color w:val="000000"/>
        </w:rPr>
        <w:t xml:space="preserve">s </w:t>
      </w:r>
      <w:r>
        <w:rPr>
          <w:color w:val="000000"/>
        </w:rPr>
        <w:t>in Clause 9</w:t>
      </w:r>
      <w:r w:rsidR="000915B3">
        <w:rPr>
          <w:color w:val="000000"/>
        </w:rPr>
        <w:t>.</w:t>
      </w:r>
    </w:p>
    <w:p w14:paraId="70DD2718" w14:textId="1AA84E1C" w:rsidR="002E114D" w:rsidRPr="002E114D" w:rsidRDefault="002E114D" w:rsidP="002E114D">
      <w:pPr>
        <w:pStyle w:val="Caption"/>
        <w:keepNext/>
        <w:jc w:val="center"/>
        <w:rPr>
          <w:rFonts w:ascii="Times New Roman" w:hAnsi="Times New Roman" w:cs="Times New Roman"/>
          <w:b/>
          <w:i w:val="0"/>
          <w:sz w:val="20"/>
          <w:szCs w:val="20"/>
        </w:rPr>
      </w:pPr>
      <w:r w:rsidRPr="002E114D">
        <w:rPr>
          <w:rFonts w:ascii="Times New Roman" w:hAnsi="Times New Roman" w:cs="Times New Roman"/>
          <w:b/>
          <w:i w:val="0"/>
          <w:sz w:val="20"/>
          <w:szCs w:val="20"/>
        </w:rPr>
        <w:t xml:space="preserve">Table </w:t>
      </w:r>
      <w:r w:rsidRPr="002E114D">
        <w:rPr>
          <w:rFonts w:ascii="Times New Roman" w:hAnsi="Times New Roman" w:cs="Times New Roman"/>
          <w:b/>
          <w:i w:val="0"/>
          <w:sz w:val="20"/>
          <w:szCs w:val="20"/>
        </w:rPr>
        <w:fldChar w:fldCharType="begin"/>
      </w:r>
      <w:r w:rsidRPr="002E114D">
        <w:rPr>
          <w:rFonts w:ascii="Times New Roman" w:hAnsi="Times New Roman" w:cs="Times New Roman"/>
          <w:b/>
          <w:i w:val="0"/>
          <w:sz w:val="20"/>
          <w:szCs w:val="20"/>
        </w:rPr>
        <w:instrText xml:space="preserve"> SEQ Table \* ARABIC </w:instrText>
      </w:r>
      <w:r w:rsidRPr="002E114D">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1</w:t>
      </w:r>
      <w:r w:rsidRPr="002E114D">
        <w:rPr>
          <w:rFonts w:ascii="Times New Roman" w:hAnsi="Times New Roman" w:cs="Times New Roman"/>
          <w:b/>
          <w:i w:val="0"/>
          <w:sz w:val="20"/>
          <w:szCs w:val="20"/>
        </w:rPr>
        <w:fldChar w:fldCharType="end"/>
      </w:r>
      <w:r w:rsidR="00AF55D1">
        <w:rPr>
          <w:rFonts w:ascii="Times New Roman" w:hAnsi="Times New Roman" w:cs="Times New Roman"/>
          <w:b/>
          <w:i w:val="0"/>
          <w:sz w:val="20"/>
          <w:szCs w:val="20"/>
        </w:rPr>
        <w:t xml:space="preserve"> – Security L</w:t>
      </w:r>
      <w:r w:rsidR="004E6E8C">
        <w:rPr>
          <w:rFonts w:ascii="Times New Roman" w:hAnsi="Times New Roman" w:cs="Times New Roman"/>
          <w:b/>
          <w:i w:val="0"/>
          <w:sz w:val="20"/>
          <w:szCs w:val="20"/>
        </w:rPr>
        <w:t xml:space="preserve">evels for </w:t>
      </w:r>
      <w:r w:rsidR="00510DC5">
        <w:rPr>
          <w:rFonts w:ascii="Times New Roman" w:hAnsi="Times New Roman" w:cs="Times New Roman"/>
          <w:b/>
          <w:i w:val="0"/>
          <w:sz w:val="20"/>
          <w:szCs w:val="20"/>
        </w:rPr>
        <w:t>authenticated ranging</w:t>
      </w:r>
    </w:p>
    <w:tbl>
      <w:tblPr>
        <w:tblStyle w:val="TableGrid"/>
        <w:tblW w:w="0" w:type="auto"/>
        <w:jc w:val="center"/>
        <w:tblLook w:val="04A0" w:firstRow="1" w:lastRow="0" w:firstColumn="1" w:lastColumn="0" w:noHBand="0" w:noVBand="1"/>
      </w:tblPr>
      <w:tblGrid>
        <w:gridCol w:w="1022"/>
        <w:gridCol w:w="3388"/>
      </w:tblGrid>
      <w:tr w:rsidR="00510DC5" w14:paraId="407A2444" w14:textId="77777777" w:rsidTr="0056300C">
        <w:trPr>
          <w:jc w:val="center"/>
        </w:trPr>
        <w:tc>
          <w:tcPr>
            <w:tcW w:w="1022" w:type="dxa"/>
          </w:tcPr>
          <w:p w14:paraId="0650A361" w14:textId="77777777" w:rsidR="00510DC5" w:rsidRPr="00D30933" w:rsidRDefault="00510DC5"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Security Level</w:t>
            </w:r>
          </w:p>
        </w:tc>
        <w:tc>
          <w:tcPr>
            <w:tcW w:w="3388" w:type="dxa"/>
          </w:tcPr>
          <w:p w14:paraId="1B4851E3" w14:textId="6089867F" w:rsidR="00510DC5" w:rsidRPr="00D30933" w:rsidRDefault="00510DC5"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Cryptographic Challenge</w:t>
            </w:r>
          </w:p>
        </w:tc>
      </w:tr>
      <w:tr w:rsidR="00510DC5" w14:paraId="5BE1DC21" w14:textId="77777777" w:rsidTr="0056300C">
        <w:trPr>
          <w:jc w:val="center"/>
        </w:trPr>
        <w:tc>
          <w:tcPr>
            <w:tcW w:w="1022" w:type="dxa"/>
          </w:tcPr>
          <w:p w14:paraId="28CE2463"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0</w:t>
            </w:r>
          </w:p>
        </w:tc>
        <w:tc>
          <w:tcPr>
            <w:tcW w:w="3388" w:type="dxa"/>
          </w:tcPr>
          <w:p w14:paraId="26606A7C"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r>
      <w:tr w:rsidR="00510DC5" w14:paraId="358C5AD0" w14:textId="77777777" w:rsidTr="0056300C">
        <w:trPr>
          <w:jc w:val="center"/>
        </w:trPr>
        <w:tc>
          <w:tcPr>
            <w:tcW w:w="1022" w:type="dxa"/>
          </w:tcPr>
          <w:p w14:paraId="02C6C9F7" w14:textId="77777777" w:rsidR="00510DC5" w:rsidRPr="00D30933" w:rsidRDefault="00510DC5"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sz w:val="20"/>
                <w:szCs w:val="20"/>
              </w:rPr>
              <w:t>1</w:t>
            </w:r>
          </w:p>
        </w:tc>
        <w:tc>
          <w:tcPr>
            <w:tcW w:w="3388" w:type="dxa"/>
          </w:tcPr>
          <w:p w14:paraId="434E7FDF" w14:textId="5A314E9F" w:rsidR="00510DC5" w:rsidRPr="00D30933" w:rsidRDefault="00510DC5" w:rsidP="00510DC5">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 xml:space="preserve">32-bit </w:t>
            </w:r>
            <w:r>
              <w:rPr>
                <w:rFonts w:ascii="Times New Roman" w:hAnsi="Times New Roman" w:cs="Times New Roman"/>
                <w:color w:val="000000"/>
                <w:sz w:val="20"/>
                <w:szCs w:val="20"/>
              </w:rPr>
              <w:t>Challenge</w:t>
            </w:r>
          </w:p>
        </w:tc>
      </w:tr>
      <w:tr w:rsidR="00510DC5" w14:paraId="2CAB6B78" w14:textId="77777777" w:rsidTr="0056300C">
        <w:trPr>
          <w:jc w:val="center"/>
        </w:trPr>
        <w:tc>
          <w:tcPr>
            <w:tcW w:w="1022" w:type="dxa"/>
          </w:tcPr>
          <w:p w14:paraId="6484BE5E"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2</w:t>
            </w:r>
          </w:p>
        </w:tc>
        <w:tc>
          <w:tcPr>
            <w:tcW w:w="3388" w:type="dxa"/>
          </w:tcPr>
          <w:p w14:paraId="25DD0F94" w14:textId="1CBBE063" w:rsidR="00510DC5" w:rsidRPr="00D30933" w:rsidRDefault="00510DC5" w:rsidP="00510DC5">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64-bit Challenge</w:t>
            </w:r>
          </w:p>
        </w:tc>
      </w:tr>
      <w:tr w:rsidR="00510DC5" w14:paraId="049DD3DC" w14:textId="77777777" w:rsidTr="0056300C">
        <w:trPr>
          <w:jc w:val="center"/>
        </w:trPr>
        <w:tc>
          <w:tcPr>
            <w:tcW w:w="1022" w:type="dxa"/>
          </w:tcPr>
          <w:p w14:paraId="4746B81B"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3</w:t>
            </w:r>
          </w:p>
        </w:tc>
        <w:tc>
          <w:tcPr>
            <w:tcW w:w="3388" w:type="dxa"/>
          </w:tcPr>
          <w:p w14:paraId="64D96FAB" w14:textId="5B5526A9" w:rsidR="00510DC5" w:rsidRPr="00D30933" w:rsidRDefault="00510DC5" w:rsidP="00510DC5">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128-bit Challenge</w:t>
            </w:r>
          </w:p>
        </w:tc>
      </w:tr>
      <w:tr w:rsidR="00510DC5" w14:paraId="6E2D037B" w14:textId="77777777" w:rsidTr="0056300C">
        <w:trPr>
          <w:jc w:val="center"/>
        </w:trPr>
        <w:tc>
          <w:tcPr>
            <w:tcW w:w="1022" w:type="dxa"/>
          </w:tcPr>
          <w:p w14:paraId="35D53F24"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lastRenderedPageBreak/>
              <w:t>5</w:t>
            </w:r>
          </w:p>
        </w:tc>
        <w:tc>
          <w:tcPr>
            <w:tcW w:w="3388" w:type="dxa"/>
          </w:tcPr>
          <w:p w14:paraId="5B913F0F" w14:textId="4B500D0C" w:rsidR="00510DC5" w:rsidRPr="00D30933" w:rsidRDefault="00510DC5" w:rsidP="00510DC5">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32-bit Challenge</w:t>
            </w:r>
          </w:p>
        </w:tc>
      </w:tr>
      <w:tr w:rsidR="00510DC5" w14:paraId="23ADA452" w14:textId="77777777" w:rsidTr="0056300C">
        <w:trPr>
          <w:jc w:val="center"/>
        </w:trPr>
        <w:tc>
          <w:tcPr>
            <w:tcW w:w="1022" w:type="dxa"/>
          </w:tcPr>
          <w:p w14:paraId="4FEB6824"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6</w:t>
            </w:r>
          </w:p>
        </w:tc>
        <w:tc>
          <w:tcPr>
            <w:tcW w:w="3388" w:type="dxa"/>
          </w:tcPr>
          <w:p w14:paraId="47C9CC41" w14:textId="0F0453C8" w:rsidR="00510DC5" w:rsidRPr="00D30933" w:rsidRDefault="00510DC5" w:rsidP="00510DC5">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64-bit Challenge</w:t>
            </w:r>
          </w:p>
        </w:tc>
      </w:tr>
      <w:tr w:rsidR="00510DC5" w14:paraId="71ED8BDC" w14:textId="77777777" w:rsidTr="0056300C">
        <w:trPr>
          <w:jc w:val="center"/>
        </w:trPr>
        <w:tc>
          <w:tcPr>
            <w:tcW w:w="1022" w:type="dxa"/>
          </w:tcPr>
          <w:p w14:paraId="578594EF" w14:textId="77777777" w:rsidR="00510DC5" w:rsidRPr="00D30933" w:rsidRDefault="00510DC5"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7</w:t>
            </w:r>
          </w:p>
        </w:tc>
        <w:tc>
          <w:tcPr>
            <w:tcW w:w="3388" w:type="dxa"/>
          </w:tcPr>
          <w:p w14:paraId="7B2913E7" w14:textId="11228CDC" w:rsidR="00510DC5" w:rsidRPr="00D30933" w:rsidRDefault="00510DC5" w:rsidP="00510DC5">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128-bit Challenge</w:t>
            </w:r>
          </w:p>
        </w:tc>
      </w:tr>
    </w:tbl>
    <w:p w14:paraId="1C489707" w14:textId="5EAAE7CA" w:rsidR="00A5034F" w:rsidRDefault="00A5034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p>
    <w:p w14:paraId="2F38042B" w14:textId="6C85EDED" w:rsidR="00C67249" w:rsidRDefault="00A6574E" w:rsidP="00C672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color w:val="000000"/>
          <w:kern w:val="0"/>
          <w:sz w:val="20"/>
          <w:szCs w:val="20"/>
          <w:lang w:eastAsia="ja-JP"/>
        </w:rPr>
      </w:pPr>
      <w:r>
        <w:rPr>
          <w:rFonts w:cs="Times New Roman"/>
          <w:color w:val="000000"/>
          <w:sz w:val="20"/>
          <w:szCs w:val="20"/>
        </w:rPr>
        <w:t>The length</w:t>
      </w:r>
      <w:r w:rsidR="008A3333">
        <w:rPr>
          <w:rFonts w:cs="Times New Roman"/>
          <w:color w:val="000000"/>
          <w:sz w:val="20"/>
          <w:szCs w:val="20"/>
        </w:rPr>
        <w:t xml:space="preserve">s of cryptographic </w:t>
      </w:r>
      <w:r>
        <w:rPr>
          <w:rFonts w:cs="Times New Roman"/>
          <w:color w:val="000000"/>
          <w:sz w:val="20"/>
          <w:szCs w:val="20"/>
        </w:rPr>
        <w:t>challenge</w:t>
      </w:r>
      <w:r w:rsidR="008A3333">
        <w:rPr>
          <w:rFonts w:cs="Times New Roman"/>
          <w:color w:val="000000"/>
          <w:sz w:val="20"/>
          <w:szCs w:val="20"/>
        </w:rPr>
        <w:t>s</w:t>
      </w:r>
      <w:r>
        <w:rPr>
          <w:rFonts w:cs="Times New Roman"/>
          <w:color w:val="000000"/>
          <w:sz w:val="20"/>
          <w:szCs w:val="20"/>
        </w:rPr>
        <w:t xml:space="preserve"> </w:t>
      </w:r>
      <w:r w:rsidR="008A3333">
        <w:rPr>
          <w:rFonts w:cs="Times New Roman"/>
          <w:color w:val="000000"/>
          <w:sz w:val="20"/>
          <w:szCs w:val="20"/>
        </w:rPr>
        <w:t xml:space="preserve">with </w:t>
      </w:r>
      <w:r w:rsidR="00AF55D1">
        <w:rPr>
          <w:rFonts w:cs="Times New Roman"/>
          <w:color w:val="000000"/>
          <w:sz w:val="20"/>
          <w:szCs w:val="20"/>
        </w:rPr>
        <w:t xml:space="preserve">maximum </w:t>
      </w:r>
      <w:r w:rsidR="008A3333">
        <w:rPr>
          <w:rFonts w:cs="Times New Roman"/>
          <w:color w:val="000000"/>
          <w:sz w:val="20"/>
          <w:szCs w:val="20"/>
        </w:rPr>
        <w:t xml:space="preserve">allowed bit errors </w:t>
      </w:r>
      <w:r w:rsidR="000E4E06">
        <w:rPr>
          <w:rFonts w:cs="Times New Roman"/>
          <w:color w:val="000000"/>
          <w:sz w:val="20"/>
          <w:szCs w:val="20"/>
        </w:rPr>
        <w:t xml:space="preserve">per </w:t>
      </w:r>
      <w:r>
        <w:rPr>
          <w:rFonts w:cs="Times New Roman"/>
          <w:color w:val="000000"/>
          <w:sz w:val="20"/>
          <w:szCs w:val="20"/>
        </w:rPr>
        <w:t>Security Level</w:t>
      </w:r>
      <w:r w:rsidR="008A3333">
        <w:rPr>
          <w:rFonts w:cs="Times New Roman"/>
          <w:color w:val="000000"/>
          <w:sz w:val="20"/>
          <w:szCs w:val="20"/>
        </w:rPr>
        <w:t xml:space="preserve"> </w:t>
      </w:r>
      <w:r w:rsidR="00CA6DEF">
        <w:rPr>
          <w:rFonts w:cs="Times New Roman"/>
          <w:color w:val="000000"/>
          <w:sz w:val="20"/>
          <w:szCs w:val="20"/>
        </w:rPr>
        <w:t>are defined</w:t>
      </w:r>
      <w:r w:rsidR="0002020F" w:rsidRPr="003E0157">
        <w:rPr>
          <w:rFonts w:cs="Times New Roman"/>
          <w:color w:val="000000"/>
          <w:sz w:val="20"/>
          <w:szCs w:val="20"/>
        </w:rPr>
        <w:t xml:space="preserve"> </w:t>
      </w:r>
      <w:r w:rsidR="00643847">
        <w:rPr>
          <w:rFonts w:cs="Times New Roman"/>
          <w:color w:val="000000"/>
          <w:sz w:val="20"/>
          <w:szCs w:val="20"/>
        </w:rPr>
        <w:t xml:space="preserve">in Table </w:t>
      </w:r>
      <w:r>
        <w:rPr>
          <w:rFonts w:cs="Times New Roman"/>
          <w:color w:val="000000"/>
          <w:sz w:val="20"/>
          <w:szCs w:val="20"/>
        </w:rPr>
        <w:t>2</w:t>
      </w:r>
      <w:r w:rsidR="0002020F" w:rsidRPr="003E0157">
        <w:rPr>
          <w:rFonts w:cs="Times New Roman"/>
          <w:color w:val="000000"/>
          <w:sz w:val="20"/>
          <w:szCs w:val="20"/>
        </w:rPr>
        <w:t>.</w:t>
      </w:r>
      <w:r w:rsidR="00C67249">
        <w:rPr>
          <w:rFonts w:cs="Times New Roman"/>
          <w:color w:val="000000"/>
          <w:sz w:val="20"/>
          <w:szCs w:val="20"/>
        </w:rPr>
        <w:t xml:space="preserve"> </w:t>
      </w:r>
      <w:r w:rsidR="00C67249">
        <w:rPr>
          <w:rFonts w:eastAsia="Malgun Gothic" w:cs="Times New Roman"/>
          <w:color w:val="000000"/>
          <w:kern w:val="0"/>
          <w:sz w:val="20"/>
          <w:szCs w:val="20"/>
          <w:lang w:eastAsia="ja-JP"/>
        </w:rPr>
        <w:t>Annex G.3 provides the rationale and mathematical law of the maximum allowed bit errors in the cryptographic challenge.</w:t>
      </w:r>
    </w:p>
    <w:p w14:paraId="18EB35BD" w14:textId="43BFBCD6" w:rsidR="00C35480" w:rsidRPr="00C35480" w:rsidRDefault="00C35480" w:rsidP="00C35480">
      <w:pPr>
        <w:pStyle w:val="Caption"/>
        <w:keepNext/>
        <w:jc w:val="center"/>
        <w:rPr>
          <w:rFonts w:ascii="Times New Roman" w:hAnsi="Times New Roman" w:cs="Times New Roman"/>
          <w:b/>
          <w:i w:val="0"/>
          <w:sz w:val="20"/>
          <w:szCs w:val="20"/>
        </w:rPr>
      </w:pPr>
      <w:r w:rsidRPr="00C35480">
        <w:rPr>
          <w:rFonts w:ascii="Times New Roman" w:hAnsi="Times New Roman" w:cs="Times New Roman"/>
          <w:b/>
          <w:i w:val="0"/>
          <w:sz w:val="20"/>
          <w:szCs w:val="20"/>
        </w:rPr>
        <w:t xml:space="preserve">Table </w:t>
      </w:r>
      <w:r w:rsidRPr="00C35480">
        <w:rPr>
          <w:rFonts w:ascii="Times New Roman" w:hAnsi="Times New Roman" w:cs="Times New Roman"/>
          <w:b/>
          <w:i w:val="0"/>
          <w:sz w:val="20"/>
          <w:szCs w:val="20"/>
        </w:rPr>
        <w:fldChar w:fldCharType="begin"/>
      </w:r>
      <w:r w:rsidRPr="00C35480">
        <w:rPr>
          <w:rFonts w:ascii="Times New Roman" w:hAnsi="Times New Roman" w:cs="Times New Roman"/>
          <w:b/>
          <w:i w:val="0"/>
          <w:sz w:val="20"/>
          <w:szCs w:val="20"/>
        </w:rPr>
        <w:instrText xml:space="preserve"> SEQ Table \* ARABIC </w:instrText>
      </w:r>
      <w:r w:rsidRPr="00C35480">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2</w:t>
      </w:r>
      <w:r w:rsidRPr="00C35480">
        <w:rPr>
          <w:rFonts w:ascii="Times New Roman" w:hAnsi="Times New Roman" w:cs="Times New Roman"/>
          <w:b/>
          <w:i w:val="0"/>
          <w:sz w:val="20"/>
          <w:szCs w:val="20"/>
        </w:rPr>
        <w:fldChar w:fldCharType="end"/>
      </w:r>
      <w:r w:rsidR="00A6574E">
        <w:rPr>
          <w:rFonts w:ascii="Times New Roman" w:hAnsi="Times New Roman" w:cs="Times New Roman"/>
          <w:b/>
          <w:i w:val="0"/>
          <w:sz w:val="20"/>
          <w:szCs w:val="20"/>
        </w:rPr>
        <w:t xml:space="preserve"> - Security L</w:t>
      </w:r>
      <w:r w:rsidRPr="00C35480">
        <w:rPr>
          <w:rFonts w:ascii="Times New Roman" w:hAnsi="Times New Roman" w:cs="Times New Roman"/>
          <w:b/>
          <w:i w:val="0"/>
          <w:sz w:val="20"/>
          <w:szCs w:val="20"/>
        </w:rPr>
        <w:t>evels for authenticated ranging with tolerance of bit errors</w:t>
      </w:r>
    </w:p>
    <w:tbl>
      <w:tblPr>
        <w:tblStyle w:val="TableGrid"/>
        <w:tblW w:w="0" w:type="auto"/>
        <w:jc w:val="center"/>
        <w:tblLook w:val="04A0" w:firstRow="1" w:lastRow="0" w:firstColumn="1" w:lastColumn="0" w:noHBand="0" w:noVBand="1"/>
      </w:tblPr>
      <w:tblGrid>
        <w:gridCol w:w="927"/>
        <w:gridCol w:w="3346"/>
        <w:gridCol w:w="3579"/>
      </w:tblGrid>
      <w:tr w:rsidR="00510DC5" w14:paraId="620C077A" w14:textId="77777777" w:rsidTr="00A4051D">
        <w:trPr>
          <w:jc w:val="center"/>
        </w:trPr>
        <w:tc>
          <w:tcPr>
            <w:tcW w:w="927" w:type="dxa"/>
          </w:tcPr>
          <w:p w14:paraId="605896DA" w14:textId="77777777" w:rsidR="00510DC5" w:rsidRPr="00A4051D" w:rsidRDefault="00510DC5"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Security Level</w:t>
            </w:r>
          </w:p>
        </w:tc>
        <w:tc>
          <w:tcPr>
            <w:tcW w:w="3346" w:type="dxa"/>
          </w:tcPr>
          <w:p w14:paraId="34A98A89" w14:textId="11484104" w:rsidR="00510DC5" w:rsidRPr="00A4051D" w:rsidRDefault="00FD5527"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Cryptographic Challenge</w:t>
            </w:r>
          </w:p>
        </w:tc>
        <w:tc>
          <w:tcPr>
            <w:tcW w:w="3579" w:type="dxa"/>
          </w:tcPr>
          <w:p w14:paraId="67347226" w14:textId="4484559E" w:rsidR="00510DC5" w:rsidRPr="00A4051D" w:rsidRDefault="008A3333"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Maximum allowed bit errors</w:t>
            </w:r>
          </w:p>
        </w:tc>
      </w:tr>
      <w:tr w:rsidR="00510DC5" w14:paraId="187E36CB" w14:textId="77777777" w:rsidTr="00A4051D">
        <w:trPr>
          <w:jc w:val="center"/>
        </w:trPr>
        <w:tc>
          <w:tcPr>
            <w:tcW w:w="927" w:type="dxa"/>
          </w:tcPr>
          <w:p w14:paraId="0287ADD6"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0</w:t>
            </w:r>
          </w:p>
        </w:tc>
        <w:tc>
          <w:tcPr>
            <w:tcW w:w="3346" w:type="dxa"/>
          </w:tcPr>
          <w:p w14:paraId="5C438015" w14:textId="77777777" w:rsidR="00510DC5" w:rsidRPr="00A4051D" w:rsidRDefault="00510DC5" w:rsidP="004722DD">
            <w:pPr>
              <w:pStyle w:val="NormalWeb"/>
              <w:spacing w:before="0" w:after="0"/>
              <w:rPr>
                <w:rFonts w:ascii="Times New Roman" w:hAnsi="Times New Roman" w:cs="Times New Roman"/>
                <w:sz w:val="20"/>
                <w:szCs w:val="20"/>
              </w:rPr>
            </w:pPr>
          </w:p>
        </w:tc>
        <w:tc>
          <w:tcPr>
            <w:tcW w:w="3579" w:type="dxa"/>
          </w:tcPr>
          <w:p w14:paraId="24958E3B" w14:textId="77777777" w:rsidR="00510DC5" w:rsidRPr="00A4051D" w:rsidRDefault="00510DC5" w:rsidP="004722DD">
            <w:pPr>
              <w:pStyle w:val="NormalWeb"/>
              <w:spacing w:before="0" w:after="0"/>
              <w:rPr>
                <w:rFonts w:ascii="Times New Roman" w:hAnsi="Times New Roman" w:cs="Times New Roman"/>
                <w:sz w:val="20"/>
                <w:szCs w:val="20"/>
              </w:rPr>
            </w:pPr>
          </w:p>
        </w:tc>
      </w:tr>
      <w:tr w:rsidR="00510DC5" w14:paraId="464DD964" w14:textId="77777777" w:rsidTr="00A4051D">
        <w:trPr>
          <w:jc w:val="center"/>
        </w:trPr>
        <w:tc>
          <w:tcPr>
            <w:tcW w:w="927" w:type="dxa"/>
          </w:tcPr>
          <w:p w14:paraId="3D08B68E"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1/5</w:t>
            </w:r>
          </w:p>
        </w:tc>
        <w:tc>
          <w:tcPr>
            <w:tcW w:w="3346" w:type="dxa"/>
          </w:tcPr>
          <w:p w14:paraId="2970635C"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64-bit Challenge</w:t>
            </w:r>
          </w:p>
        </w:tc>
        <w:tc>
          <w:tcPr>
            <w:tcW w:w="3579" w:type="dxa"/>
          </w:tcPr>
          <w:p w14:paraId="57A093AB"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8 bits</w:t>
            </w:r>
          </w:p>
        </w:tc>
      </w:tr>
      <w:tr w:rsidR="00510DC5" w14:paraId="71857B32" w14:textId="77777777" w:rsidTr="00A4051D">
        <w:trPr>
          <w:jc w:val="center"/>
        </w:trPr>
        <w:tc>
          <w:tcPr>
            <w:tcW w:w="927" w:type="dxa"/>
          </w:tcPr>
          <w:p w14:paraId="3399BC1A"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2/6</w:t>
            </w:r>
          </w:p>
        </w:tc>
        <w:tc>
          <w:tcPr>
            <w:tcW w:w="3346" w:type="dxa"/>
          </w:tcPr>
          <w:p w14:paraId="33192BED"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128-bit Challenge</w:t>
            </w:r>
          </w:p>
        </w:tc>
        <w:tc>
          <w:tcPr>
            <w:tcW w:w="3579" w:type="dxa"/>
          </w:tcPr>
          <w:p w14:paraId="67B6F943"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15 bits</w:t>
            </w:r>
          </w:p>
        </w:tc>
      </w:tr>
      <w:tr w:rsidR="00510DC5" w14:paraId="13EBF41E" w14:textId="77777777" w:rsidTr="00A4051D">
        <w:trPr>
          <w:jc w:val="center"/>
        </w:trPr>
        <w:tc>
          <w:tcPr>
            <w:tcW w:w="927" w:type="dxa"/>
          </w:tcPr>
          <w:p w14:paraId="28D410AC"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3/7</w:t>
            </w:r>
          </w:p>
        </w:tc>
        <w:tc>
          <w:tcPr>
            <w:tcW w:w="3346" w:type="dxa"/>
          </w:tcPr>
          <w:p w14:paraId="3DB4258E"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256-bit Challenge</w:t>
            </w:r>
          </w:p>
        </w:tc>
        <w:tc>
          <w:tcPr>
            <w:tcW w:w="3579" w:type="dxa"/>
          </w:tcPr>
          <w:p w14:paraId="431190C7" w14:textId="77777777" w:rsidR="00510DC5" w:rsidRPr="00A4051D" w:rsidRDefault="00510DC5"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31 bits</w:t>
            </w:r>
          </w:p>
        </w:tc>
      </w:tr>
    </w:tbl>
    <w:p w14:paraId="32B62A47" w14:textId="2814C7A8" w:rsidR="00187C4E" w:rsidRDefault="00187C4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color w:val="000000"/>
          <w:kern w:val="0"/>
          <w:sz w:val="20"/>
          <w:szCs w:val="20"/>
          <w:lang w:eastAsia="ja-JP"/>
        </w:rPr>
      </w:pPr>
      <w:bookmarkStart w:id="2411" w:name="_Toc3309889"/>
      <w:bookmarkStart w:id="2412" w:name="_Toc3044302"/>
    </w:p>
    <w:p w14:paraId="12D25B68" w14:textId="2D6F18A0" w:rsidR="0002020F" w:rsidRDefault="0002020F" w:rsidP="0002020F">
      <w:pPr>
        <w:pStyle w:val="IEEEStdsLevel4Header"/>
        <w:numPr>
          <w:ilvl w:val="3"/>
          <w:numId w:val="15"/>
        </w:numPr>
        <w:tabs>
          <w:tab w:val="clear" w:pos="1008"/>
          <w:tab w:val="clear" w:pos="1152"/>
        </w:tabs>
        <w:rPr>
          <w:lang w:eastAsia="en-US"/>
        </w:rPr>
      </w:pPr>
      <w:bookmarkStart w:id="2413" w:name="_Toc3044305"/>
      <w:bookmarkStart w:id="2414" w:name="_Toc3309892"/>
      <w:bookmarkEnd w:id="2411"/>
      <w:bookmarkEnd w:id="2412"/>
      <w:r>
        <w:rPr>
          <w:lang w:eastAsia="en-US"/>
        </w:rPr>
        <w:t xml:space="preserve">Ranging </w:t>
      </w:r>
      <w:r w:rsidR="00A6574E">
        <w:rPr>
          <w:lang w:eastAsia="en-US"/>
        </w:rPr>
        <w:t>p</w:t>
      </w:r>
      <w:r>
        <w:rPr>
          <w:lang w:eastAsia="en-US"/>
        </w:rPr>
        <w:t>rocedures</w:t>
      </w:r>
      <w:bookmarkEnd w:id="2413"/>
      <w:bookmarkEnd w:id="2414"/>
    </w:p>
    <w:p w14:paraId="2B095975" w14:textId="5E17B396" w:rsidR="0002020F" w:rsidRPr="00B03A93" w:rsidRDefault="00B176AF" w:rsidP="0002020F">
      <w:pPr>
        <w:pStyle w:val="IEEEStdsParagraph"/>
        <w:jc w:val="left"/>
        <w:rPr>
          <w:color w:val="000000"/>
        </w:rPr>
      </w:pPr>
      <w:r>
        <w:rPr>
          <w:color w:val="000000"/>
        </w:rPr>
        <w:t>A</w:t>
      </w:r>
      <w:r w:rsidR="0002020F">
        <w:rPr>
          <w:color w:val="000000"/>
        </w:rPr>
        <w:t>uthenticated ranging can be realized with SS-TWR and DS-TWR. The SS-TWR modes operate with fixed reply times,</w:t>
      </w:r>
      <w:r w:rsidR="0002020F" w:rsidRPr="00297BFC">
        <w:rPr>
          <w:color w:val="000000"/>
        </w:rPr>
        <w:t xml:space="preserve"> </w:t>
      </w:r>
      <w:r w:rsidR="0002020F">
        <w:rPr>
          <w:color w:val="000000"/>
        </w:rPr>
        <w:t xml:space="preserve">as specified in </w:t>
      </w:r>
      <w:r w:rsidR="0002020F" w:rsidRPr="00297BFC">
        <w:rPr>
          <w:color w:val="000000"/>
        </w:rPr>
        <w:t xml:space="preserve">the PHY PIB attribute </w:t>
      </w:r>
      <w:r w:rsidR="0002020F">
        <w:rPr>
          <w:i/>
          <w:iCs/>
          <w:color w:val="000000"/>
        </w:rPr>
        <w:t>phyFixedReplyTime</w:t>
      </w:r>
      <w:r w:rsidR="0002020F" w:rsidRPr="00297BFC">
        <w:rPr>
          <w:color w:val="000000"/>
        </w:rPr>
        <w:t>.</w:t>
      </w:r>
      <w:r w:rsidR="0002020F">
        <w:rPr>
          <w:color w:val="000000"/>
        </w:rPr>
        <w:t xml:space="preserve"> The DS-TWR modes do not require a fixed reply time and include the secure</w:t>
      </w:r>
      <w:r w:rsidR="00276916">
        <w:rPr>
          <w:color w:val="000000"/>
        </w:rPr>
        <w:t>d</w:t>
      </w:r>
      <w:r w:rsidR="0002020F">
        <w:rPr>
          <w:color w:val="000000"/>
        </w:rPr>
        <w:t xml:space="preserve"> exchange of </w:t>
      </w:r>
      <w:r>
        <w:rPr>
          <w:color w:val="000000"/>
        </w:rPr>
        <w:t>timestamp inform</w:t>
      </w:r>
      <w:r w:rsidR="00276916">
        <w:rPr>
          <w:color w:val="000000"/>
        </w:rPr>
        <w:t>ation</w:t>
      </w:r>
      <w:r w:rsidR="0002020F">
        <w:rPr>
          <w:color w:val="000000"/>
        </w:rPr>
        <w:t>.</w:t>
      </w:r>
    </w:p>
    <w:p w14:paraId="20B9AB95" w14:textId="03366B5D" w:rsidR="0002020F" w:rsidRDefault="0002020F" w:rsidP="0002020F">
      <w:pPr>
        <w:pStyle w:val="IEEEStdsLevel5Header"/>
        <w:numPr>
          <w:ilvl w:val="4"/>
          <w:numId w:val="15"/>
        </w:numPr>
      </w:pPr>
      <w:r>
        <w:t>SS-TWR with one-way authentication</w:t>
      </w:r>
    </w:p>
    <w:p w14:paraId="2548F8D6" w14:textId="1174C82C" w:rsidR="007D32E5" w:rsidRPr="00FE229D" w:rsidRDefault="00225C68" w:rsidP="00FB52EA">
      <w:pPr>
        <w:pStyle w:val="IEEEStdsParagraph"/>
        <w:jc w:val="left"/>
      </w:pPr>
      <w:r>
        <w:t>Figure 2</w:t>
      </w:r>
      <w:r w:rsidR="00F41B10">
        <w:t xml:space="preserve"> describes</w:t>
      </w:r>
      <w:r w:rsidR="008F3CA6">
        <w:t xml:space="preserve"> the message exchange for SS-TWR with one-way authentication. </w:t>
      </w:r>
    </w:p>
    <w:p w14:paraId="254A8676" w14:textId="7F54718F" w:rsidR="009D7E15" w:rsidRPr="006C769E" w:rsidRDefault="002D6679" w:rsidP="002D6679">
      <w:pPr>
        <w:pStyle w:val="IEEEStdsParagraph"/>
        <w:ind w:left="720"/>
      </w:pPr>
      <w:r w:rsidRPr="002D6679">
        <w:rPr>
          <w:noProof/>
          <w:lang w:eastAsia="en-US"/>
        </w:rPr>
        <w:drawing>
          <wp:inline distT="0" distB="0" distL="0" distR="0" wp14:anchorId="52FDAA19" wp14:editId="1F874B06">
            <wp:extent cx="5486400" cy="38143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874" cy="3820899"/>
                    </a:xfrm>
                    <a:prstGeom prst="rect">
                      <a:avLst/>
                    </a:prstGeom>
                    <a:noFill/>
                    <a:ln>
                      <a:noFill/>
                    </a:ln>
                  </pic:spPr>
                </pic:pic>
              </a:graphicData>
            </a:graphic>
          </wp:inline>
        </w:drawing>
      </w:r>
    </w:p>
    <w:p w14:paraId="142352B3" w14:textId="7A4B13C0" w:rsidR="0002020F" w:rsidRPr="0098008B" w:rsidRDefault="0098008B" w:rsidP="0098008B">
      <w:pPr>
        <w:pStyle w:val="Caption"/>
        <w:jc w:val="center"/>
        <w:rPr>
          <w:rFonts w:ascii="Times New Roman" w:hAnsi="Times New Roman" w:cs="Times New Roman"/>
          <w:b/>
          <w:i w:val="0"/>
          <w:sz w:val="20"/>
          <w:szCs w:val="20"/>
        </w:rPr>
      </w:pPr>
      <w:r w:rsidRPr="0098008B">
        <w:rPr>
          <w:rFonts w:ascii="Times New Roman" w:hAnsi="Times New Roman" w:cs="Times New Roman"/>
          <w:b/>
          <w:i w:val="0"/>
          <w:sz w:val="20"/>
          <w:szCs w:val="20"/>
        </w:rPr>
        <w:t xml:space="preserve">Figure </w:t>
      </w:r>
      <w:r w:rsidRPr="0098008B">
        <w:rPr>
          <w:rFonts w:ascii="Times New Roman" w:hAnsi="Times New Roman" w:cs="Times New Roman"/>
          <w:b/>
          <w:i w:val="0"/>
          <w:sz w:val="20"/>
          <w:szCs w:val="20"/>
        </w:rPr>
        <w:fldChar w:fldCharType="begin"/>
      </w:r>
      <w:r w:rsidRPr="0098008B">
        <w:rPr>
          <w:rFonts w:ascii="Times New Roman" w:hAnsi="Times New Roman" w:cs="Times New Roman"/>
          <w:b/>
          <w:i w:val="0"/>
          <w:sz w:val="20"/>
          <w:szCs w:val="20"/>
        </w:rPr>
        <w:instrText xml:space="preserve"> SEQ Figure \* ARABIC </w:instrText>
      </w:r>
      <w:r w:rsidRPr="0098008B">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2</w:t>
      </w:r>
      <w:r w:rsidRPr="0098008B">
        <w:rPr>
          <w:rFonts w:ascii="Times New Roman" w:hAnsi="Times New Roman" w:cs="Times New Roman"/>
          <w:b/>
          <w:i w:val="0"/>
          <w:sz w:val="20"/>
          <w:szCs w:val="20"/>
        </w:rPr>
        <w:fldChar w:fldCharType="end"/>
      </w:r>
      <w:r w:rsidR="0058122C">
        <w:rPr>
          <w:rFonts w:ascii="Times New Roman" w:hAnsi="Times New Roman" w:cs="Times New Roman"/>
          <w:b/>
          <w:i w:val="0"/>
          <w:sz w:val="20"/>
          <w:szCs w:val="20"/>
        </w:rPr>
        <w:t xml:space="preserve"> </w:t>
      </w:r>
      <w:r w:rsidR="004661AE">
        <w:rPr>
          <w:rFonts w:ascii="Times New Roman" w:hAnsi="Times New Roman" w:cs="Times New Roman"/>
          <w:b/>
          <w:i w:val="0"/>
          <w:sz w:val="20"/>
          <w:szCs w:val="20"/>
        </w:rPr>
        <w:t>–</w:t>
      </w:r>
      <w:r w:rsidR="0058122C">
        <w:rPr>
          <w:rFonts w:ascii="Times New Roman" w:hAnsi="Times New Roman" w:cs="Times New Roman"/>
          <w:b/>
          <w:i w:val="0"/>
          <w:sz w:val="20"/>
          <w:szCs w:val="20"/>
        </w:rPr>
        <w:t xml:space="preserve"> </w:t>
      </w:r>
      <w:r w:rsidR="004661AE">
        <w:rPr>
          <w:rFonts w:ascii="Times New Roman" w:hAnsi="Times New Roman" w:cs="Times New Roman"/>
          <w:b/>
          <w:i w:val="0"/>
          <w:sz w:val="20"/>
          <w:szCs w:val="20"/>
        </w:rPr>
        <w:t>Message sequence chart</w:t>
      </w:r>
      <w:r w:rsidR="0058122C">
        <w:rPr>
          <w:rFonts w:ascii="Times New Roman" w:hAnsi="Times New Roman" w:cs="Times New Roman"/>
          <w:b/>
          <w:i w:val="0"/>
          <w:sz w:val="20"/>
          <w:szCs w:val="20"/>
        </w:rPr>
        <w:t xml:space="preserve"> for</w:t>
      </w:r>
      <w:r w:rsidRPr="0098008B">
        <w:rPr>
          <w:rFonts w:ascii="Times New Roman" w:hAnsi="Times New Roman" w:cs="Times New Roman"/>
          <w:b/>
          <w:i w:val="0"/>
          <w:sz w:val="20"/>
          <w:szCs w:val="20"/>
        </w:rPr>
        <w:t xml:space="preserve"> SS-TWR with one-way authentication</w:t>
      </w:r>
    </w:p>
    <w:p w14:paraId="40DE1B52" w14:textId="2E5A03A6" w:rsidR="008A18F0" w:rsidRDefault="008A18F0" w:rsidP="00FB52EA">
      <w:pPr>
        <w:pStyle w:val="IEEEStdsParagraph"/>
        <w:jc w:val="left"/>
      </w:pPr>
      <w:r>
        <w:t xml:space="preserve">The Verifier higher layer sets </w:t>
      </w:r>
      <w:r w:rsidRPr="0056300C">
        <w:rPr>
          <w:i/>
        </w:rPr>
        <w:t xml:space="preserve">macMaxFrameRetries </w:t>
      </w:r>
      <w:r w:rsidR="004A056C">
        <w:t xml:space="preserve">to zero </w:t>
      </w:r>
      <w:r>
        <w:t>to prevent any retransmission of the challenge</w:t>
      </w:r>
      <w:r w:rsidR="002D6679">
        <w:t xml:space="preserve"> and sets </w:t>
      </w:r>
      <w:r w:rsidR="002D6679" w:rsidRPr="002D6679">
        <w:rPr>
          <w:i/>
        </w:rPr>
        <w:t>distanceBoundingEnabled</w:t>
      </w:r>
      <w:r>
        <w:t>.</w:t>
      </w:r>
      <w:r w:rsidR="002D6679">
        <w:t xml:space="preserve"> </w:t>
      </w:r>
      <w:r>
        <w:t xml:space="preserve">The Prover higher layer enables ranging with fixed reply time by setting </w:t>
      </w:r>
      <w:r w:rsidRPr="008A18F0">
        <w:rPr>
          <w:i/>
        </w:rPr>
        <w:t>phyFixedReplyTime</w:t>
      </w:r>
      <w:r w:rsidR="002D6679">
        <w:rPr>
          <w:i/>
        </w:rPr>
        <w:t xml:space="preserve"> </w:t>
      </w:r>
      <w:r w:rsidR="002D6679">
        <w:t>and also</w:t>
      </w:r>
      <w:r w:rsidR="0061532A">
        <w:rPr>
          <w:i/>
        </w:rPr>
        <w:t xml:space="preserve">, </w:t>
      </w:r>
      <w:r w:rsidR="0061532A">
        <w:t>enables dista</w:t>
      </w:r>
      <w:r w:rsidR="002D6679">
        <w:t xml:space="preserve">nce commitment by setting </w:t>
      </w:r>
      <w:r w:rsidR="002D6679">
        <w:rPr>
          <w:i/>
        </w:rPr>
        <w:t>distanceBoundingEnabled</w:t>
      </w:r>
      <w:r>
        <w:rPr>
          <w:i/>
        </w:rPr>
        <w:t>.</w:t>
      </w:r>
      <w:r>
        <w:t xml:space="preserve"> </w:t>
      </w:r>
    </w:p>
    <w:p w14:paraId="0535FFE2" w14:textId="7B4494DA" w:rsidR="00FB52EA" w:rsidRPr="00225C68" w:rsidRDefault="00C0242B" w:rsidP="00FB52EA">
      <w:pPr>
        <w:pStyle w:val="IEEEStdsParagraph"/>
        <w:jc w:val="left"/>
        <w:rPr>
          <w:b/>
        </w:rPr>
      </w:pPr>
      <w:r>
        <w:lastRenderedPageBreak/>
        <w:t>The Verifier sets the type</w:t>
      </w:r>
      <w:r w:rsidR="008A18F0">
        <w:t xml:space="preserve"> </w:t>
      </w:r>
      <w:r>
        <w:t xml:space="preserve">to </w:t>
      </w:r>
      <w:r w:rsidR="002D6679">
        <w:t>SS-TWR with one-</w:t>
      </w:r>
      <w:r>
        <w:t>way authentication and specifies the</w:t>
      </w:r>
      <w:r w:rsidR="002D6679">
        <w:t xml:space="preserve"> </w:t>
      </w:r>
      <w:r>
        <w:t xml:space="preserve">desired </w:t>
      </w:r>
      <w:r w:rsidR="002D6679">
        <w:t xml:space="preserve">Security Level </w:t>
      </w:r>
      <w:r w:rsidR="00DF6620">
        <w:t xml:space="preserve">in the </w:t>
      </w:r>
      <w:r>
        <w:t>Authenticated Ranging</w:t>
      </w:r>
      <w:r>
        <w:t xml:space="preserve"> </w:t>
      </w:r>
      <w:r>
        <w:t>Control IE</w:t>
      </w:r>
      <w:r>
        <w:t xml:space="preserve">. It also </w:t>
      </w:r>
      <w:r w:rsidR="004A056C">
        <w:t>generates a cryptographic challenge ref</w:t>
      </w:r>
      <w:r w:rsidR="00DF6620">
        <w:t xml:space="preserve">erred to as VChallenge for transmitting </w:t>
      </w:r>
      <w:r w:rsidR="004A056C">
        <w:t xml:space="preserve">in </w:t>
      </w:r>
      <w:r w:rsidR="008A18F0">
        <w:t>Challenge IE</w:t>
      </w:r>
      <w:r w:rsidR="00AC04E0">
        <w:t xml:space="preserve">. </w:t>
      </w:r>
      <w:r w:rsidR="008A18F0">
        <w:t>Upon rece</w:t>
      </w:r>
      <w:r w:rsidR="00AC04E0">
        <w:t>ption of the last symbol of the</w:t>
      </w:r>
      <w:r w:rsidR="004A056C">
        <w:t xml:space="preserve"> </w:t>
      </w:r>
      <w:r w:rsidR="008A18F0">
        <w:t>RFRAME</w:t>
      </w:r>
      <w:r>
        <w:t xml:space="preserve"> </w:t>
      </w:r>
      <w:r w:rsidR="008A18F0">
        <w:t>1, the Prover starts a timer. Th</w:t>
      </w:r>
      <w:r w:rsidR="00AC04E0">
        <w:t xml:space="preserve">e timer stops at the </w:t>
      </w:r>
      <w:r w:rsidR="008A18F0" w:rsidRPr="008A18F0">
        <w:rPr>
          <w:i/>
        </w:rPr>
        <w:t>phyFixedReplyTime</w:t>
      </w:r>
      <w:r w:rsidR="008A18F0">
        <w:rPr>
          <w:i/>
        </w:rPr>
        <w:t xml:space="preserve"> </w:t>
      </w:r>
      <w:r w:rsidR="0061532A">
        <w:t>and the Prover</w:t>
      </w:r>
      <w:r w:rsidR="008A18F0">
        <w:t xml:space="preserve"> </w:t>
      </w:r>
      <w:r w:rsidR="00AC04E0">
        <w:t xml:space="preserve">acknowledges </w:t>
      </w:r>
      <w:r w:rsidR="00867898">
        <w:t>b</w:t>
      </w:r>
      <w:r w:rsidR="0061532A">
        <w:t xml:space="preserve">ack </w:t>
      </w:r>
      <w:r w:rsidR="00867898">
        <w:t xml:space="preserve">by </w:t>
      </w:r>
      <w:r w:rsidR="0061532A">
        <w:t>SRFRAME</w:t>
      </w:r>
      <w:r>
        <w:t xml:space="preserve"> </w:t>
      </w:r>
      <w:r w:rsidR="0061532A">
        <w:t>2</w:t>
      </w:r>
      <w:r w:rsidR="00867898">
        <w:t xml:space="preserve"> (Enh-Ack)</w:t>
      </w:r>
      <w:r w:rsidR="00AC04E0">
        <w:t xml:space="preserve"> </w:t>
      </w:r>
      <w:r w:rsidR="008A18F0">
        <w:t xml:space="preserve">with </w:t>
      </w:r>
      <w:r>
        <w:t>the Security L</w:t>
      </w:r>
      <w:r w:rsidR="002D6679">
        <w:t>evel</w:t>
      </w:r>
      <w:r>
        <w:t xml:space="preserve"> specified in the received </w:t>
      </w:r>
      <w:r>
        <w:t>Authenticated Ranging Control IE</w:t>
      </w:r>
      <w:r>
        <w:t xml:space="preserve"> from the Verifier</w:t>
      </w:r>
      <w:r w:rsidR="00AC04E0">
        <w:rPr>
          <w:i/>
        </w:rPr>
        <w:t>.</w:t>
      </w:r>
      <w:r>
        <w:rPr>
          <w:b/>
        </w:rPr>
        <w:t xml:space="preserve"> </w:t>
      </w:r>
      <w:r w:rsidR="00FB52EA">
        <w:t>Table 3</w:t>
      </w:r>
      <w:r w:rsidR="0061532A">
        <w:t xml:space="preserve"> summarizes</w:t>
      </w:r>
      <w:r w:rsidR="00FB52EA">
        <w:t xml:space="preserve"> the </w:t>
      </w:r>
      <w:r w:rsidR="0056300C">
        <w:t xml:space="preserve">minimal </w:t>
      </w:r>
      <w:r w:rsidR="00FB52EA">
        <w:t xml:space="preserve">content of the </w:t>
      </w:r>
      <w:r w:rsidR="004A056C">
        <w:t>RFRAME and SRFRAME</w:t>
      </w:r>
      <w:r w:rsidR="00FB52EA">
        <w:t xml:space="preserve"> </w:t>
      </w:r>
      <w:r w:rsidR="0056300C">
        <w:t>exchanged during the ranging phase.</w:t>
      </w:r>
    </w:p>
    <w:p w14:paraId="179B41B4" w14:textId="58013BEC" w:rsidR="00FB52EA" w:rsidRPr="00ED7146" w:rsidRDefault="00FB52EA" w:rsidP="00FB52EA">
      <w:pPr>
        <w:pStyle w:val="Caption"/>
        <w:keepNext/>
        <w:jc w:val="center"/>
        <w:rPr>
          <w:rFonts w:ascii="Times New Roman" w:hAnsi="Times New Roman" w:cs="Times New Roman"/>
          <w:b/>
          <w:i w:val="0"/>
          <w:sz w:val="20"/>
          <w:szCs w:val="20"/>
        </w:rPr>
      </w:pPr>
      <w:r w:rsidRPr="00ED7146">
        <w:rPr>
          <w:rFonts w:ascii="Times New Roman" w:hAnsi="Times New Roman" w:cs="Times New Roman"/>
          <w:b/>
          <w:i w:val="0"/>
          <w:sz w:val="20"/>
          <w:szCs w:val="20"/>
        </w:rPr>
        <w:t xml:space="preserve">Table </w:t>
      </w:r>
      <w:r w:rsidRPr="00ED7146">
        <w:rPr>
          <w:rFonts w:ascii="Times New Roman" w:hAnsi="Times New Roman" w:cs="Times New Roman"/>
          <w:b/>
          <w:i w:val="0"/>
          <w:sz w:val="20"/>
          <w:szCs w:val="20"/>
        </w:rPr>
        <w:fldChar w:fldCharType="begin"/>
      </w:r>
      <w:r w:rsidRPr="00ED7146">
        <w:rPr>
          <w:rFonts w:ascii="Times New Roman" w:hAnsi="Times New Roman" w:cs="Times New Roman"/>
          <w:b/>
          <w:i w:val="0"/>
          <w:sz w:val="20"/>
          <w:szCs w:val="20"/>
        </w:rPr>
        <w:instrText xml:space="preserve"> SEQ Table \* ARABIC </w:instrText>
      </w:r>
      <w:r w:rsidRPr="00ED7146">
        <w:rPr>
          <w:rFonts w:ascii="Times New Roman" w:hAnsi="Times New Roman" w:cs="Times New Roman"/>
          <w:b/>
          <w:i w:val="0"/>
          <w:sz w:val="20"/>
          <w:szCs w:val="20"/>
        </w:rPr>
        <w:fldChar w:fldCharType="separate"/>
      </w:r>
      <w:r>
        <w:rPr>
          <w:rFonts w:ascii="Times New Roman" w:hAnsi="Times New Roman" w:cs="Times New Roman"/>
          <w:b/>
          <w:i w:val="0"/>
          <w:noProof/>
          <w:sz w:val="20"/>
          <w:szCs w:val="20"/>
        </w:rPr>
        <w:t>3</w:t>
      </w:r>
      <w:r w:rsidRPr="00ED7146">
        <w:rPr>
          <w:rFonts w:ascii="Times New Roman" w:hAnsi="Times New Roman" w:cs="Times New Roman"/>
          <w:b/>
          <w:i w:val="0"/>
          <w:sz w:val="20"/>
          <w:szCs w:val="20"/>
        </w:rPr>
        <w:fldChar w:fldCharType="end"/>
      </w:r>
      <w:r w:rsidRPr="00ED7146">
        <w:rPr>
          <w:rFonts w:ascii="Times New Roman" w:hAnsi="Times New Roman" w:cs="Times New Roman"/>
          <w:b/>
          <w:i w:val="0"/>
          <w:sz w:val="20"/>
          <w:szCs w:val="20"/>
        </w:rPr>
        <w:t xml:space="preserve"> </w:t>
      </w:r>
      <w:r>
        <w:rPr>
          <w:rFonts w:ascii="Times New Roman" w:hAnsi="Times New Roman" w:cs="Times New Roman"/>
          <w:b/>
          <w:i w:val="0"/>
          <w:sz w:val="20"/>
          <w:szCs w:val="20"/>
        </w:rPr>
        <w:t xml:space="preserve">Content </w:t>
      </w:r>
      <w:r w:rsidR="008A18F0">
        <w:rPr>
          <w:rFonts w:ascii="Times New Roman" w:hAnsi="Times New Roman" w:cs="Times New Roman"/>
          <w:b/>
          <w:i w:val="0"/>
          <w:sz w:val="20"/>
          <w:szCs w:val="20"/>
        </w:rPr>
        <w:t>of Challenge and Response IE</w:t>
      </w:r>
      <w:r>
        <w:rPr>
          <w:rFonts w:ascii="Times New Roman" w:hAnsi="Times New Roman" w:cs="Times New Roman"/>
          <w:b/>
          <w:i w:val="0"/>
          <w:sz w:val="20"/>
          <w:szCs w:val="20"/>
        </w:rPr>
        <w:t xml:space="preserve"> for SS-TWR with one-way authentication</w:t>
      </w:r>
    </w:p>
    <w:tbl>
      <w:tblPr>
        <w:tblStyle w:val="TableGrid"/>
        <w:tblW w:w="0" w:type="auto"/>
        <w:tblLook w:val="04A0" w:firstRow="1" w:lastRow="0" w:firstColumn="1" w:lastColumn="0" w:noHBand="0" w:noVBand="1"/>
      </w:tblPr>
      <w:tblGrid>
        <w:gridCol w:w="3775"/>
        <w:gridCol w:w="3340"/>
        <w:gridCol w:w="3341"/>
      </w:tblGrid>
      <w:tr w:rsidR="00FB52EA" w14:paraId="6FF629E9" w14:textId="77777777" w:rsidTr="004E15D4">
        <w:tc>
          <w:tcPr>
            <w:tcW w:w="3775" w:type="dxa"/>
          </w:tcPr>
          <w:p w14:paraId="3A344EAA" w14:textId="43728F1A" w:rsidR="00FB52EA" w:rsidRPr="00F47254" w:rsidRDefault="00FB52EA" w:rsidP="00225C68">
            <w:pPr>
              <w:pStyle w:val="IEEEStdsParagraph"/>
              <w:spacing w:after="0"/>
              <w:jc w:val="left"/>
              <w:rPr>
                <w:b/>
              </w:rPr>
            </w:pPr>
            <w:r w:rsidRPr="00F47254">
              <w:rPr>
                <w:b/>
              </w:rPr>
              <w:t>RFRAME</w:t>
            </w:r>
            <w:r>
              <w:rPr>
                <w:b/>
              </w:rPr>
              <w:t xml:space="preserve"> #</w:t>
            </w:r>
          </w:p>
        </w:tc>
        <w:tc>
          <w:tcPr>
            <w:tcW w:w="3340" w:type="dxa"/>
          </w:tcPr>
          <w:p w14:paraId="03BA930C" w14:textId="77777777" w:rsidR="00FB52EA" w:rsidRPr="00540816" w:rsidRDefault="00FB52EA" w:rsidP="00225C68">
            <w:pPr>
              <w:pStyle w:val="IEEEStdsParagraph"/>
              <w:spacing w:after="0"/>
              <w:jc w:val="left"/>
              <w:rPr>
                <w:b/>
              </w:rPr>
            </w:pPr>
            <w:r>
              <w:rPr>
                <w:b/>
              </w:rPr>
              <w:t>Challenge IE</w:t>
            </w:r>
          </w:p>
        </w:tc>
        <w:tc>
          <w:tcPr>
            <w:tcW w:w="3341" w:type="dxa"/>
          </w:tcPr>
          <w:p w14:paraId="27A7EB2F" w14:textId="77777777" w:rsidR="00FB52EA" w:rsidRPr="00540816" w:rsidRDefault="00FB52EA" w:rsidP="00225C68">
            <w:pPr>
              <w:pStyle w:val="IEEEStdsParagraph"/>
              <w:spacing w:after="0"/>
              <w:jc w:val="left"/>
              <w:rPr>
                <w:b/>
              </w:rPr>
            </w:pPr>
            <w:r>
              <w:rPr>
                <w:b/>
              </w:rPr>
              <w:t>Response IE</w:t>
            </w:r>
          </w:p>
        </w:tc>
      </w:tr>
      <w:tr w:rsidR="00FB52EA" w14:paraId="72376395" w14:textId="77777777" w:rsidTr="004E15D4">
        <w:tc>
          <w:tcPr>
            <w:tcW w:w="3775" w:type="dxa"/>
          </w:tcPr>
          <w:p w14:paraId="51B2C68E" w14:textId="77777777" w:rsidR="00FB52EA" w:rsidRDefault="00FB52EA" w:rsidP="00225C68">
            <w:pPr>
              <w:pStyle w:val="IEEEStdsParagraph"/>
              <w:spacing w:after="0"/>
              <w:jc w:val="left"/>
            </w:pPr>
            <w:r>
              <w:t>1</w:t>
            </w:r>
          </w:p>
        </w:tc>
        <w:tc>
          <w:tcPr>
            <w:tcW w:w="3340" w:type="dxa"/>
          </w:tcPr>
          <w:p w14:paraId="5278199D" w14:textId="1B724F4D" w:rsidR="00FB52EA" w:rsidRDefault="00FB52EA" w:rsidP="00225C68">
            <w:pPr>
              <w:pStyle w:val="IEEEStdsParagraph"/>
              <w:spacing w:after="0"/>
              <w:jc w:val="left"/>
            </w:pPr>
            <w:r>
              <w:t>VChallenge</w:t>
            </w:r>
          </w:p>
        </w:tc>
        <w:tc>
          <w:tcPr>
            <w:tcW w:w="3341" w:type="dxa"/>
          </w:tcPr>
          <w:p w14:paraId="647B88AE" w14:textId="77777777" w:rsidR="00FB52EA" w:rsidRDefault="00FB52EA" w:rsidP="00225C68">
            <w:pPr>
              <w:pStyle w:val="IEEEStdsParagraph"/>
              <w:spacing w:after="0"/>
              <w:jc w:val="left"/>
            </w:pPr>
            <w:r>
              <w:t>-</w:t>
            </w:r>
          </w:p>
        </w:tc>
      </w:tr>
      <w:tr w:rsidR="00A47A85" w14:paraId="63515D3B" w14:textId="77777777" w:rsidTr="004E15D4">
        <w:tc>
          <w:tcPr>
            <w:tcW w:w="3775" w:type="dxa"/>
          </w:tcPr>
          <w:p w14:paraId="51070E0B" w14:textId="3B816756" w:rsidR="00A47A85" w:rsidRDefault="00A47A85" w:rsidP="00225C68">
            <w:pPr>
              <w:pStyle w:val="IEEEStdsParagraph"/>
              <w:spacing w:after="0"/>
              <w:jc w:val="left"/>
            </w:pPr>
            <w:r w:rsidRPr="00A47A85">
              <w:rPr>
                <w:b/>
              </w:rPr>
              <w:t>SRFRAME</w:t>
            </w:r>
            <w:r>
              <w:t xml:space="preserve"> #</w:t>
            </w:r>
          </w:p>
        </w:tc>
        <w:tc>
          <w:tcPr>
            <w:tcW w:w="3340" w:type="dxa"/>
          </w:tcPr>
          <w:p w14:paraId="16B2A400" w14:textId="533FB281" w:rsidR="00A47A85" w:rsidRDefault="00A47A85" w:rsidP="00225C68">
            <w:pPr>
              <w:pStyle w:val="IEEEStdsParagraph"/>
              <w:spacing w:after="0"/>
              <w:jc w:val="left"/>
            </w:pPr>
            <w:r>
              <w:rPr>
                <w:b/>
              </w:rPr>
              <w:t>Challenge IE</w:t>
            </w:r>
          </w:p>
        </w:tc>
        <w:tc>
          <w:tcPr>
            <w:tcW w:w="3341" w:type="dxa"/>
          </w:tcPr>
          <w:p w14:paraId="5E4A4BF8" w14:textId="4DAFD4CE" w:rsidR="00A47A85" w:rsidRDefault="00A47A85" w:rsidP="00225C68">
            <w:pPr>
              <w:pStyle w:val="IEEEStdsParagraph"/>
              <w:spacing w:after="0"/>
              <w:jc w:val="left"/>
            </w:pPr>
            <w:r>
              <w:rPr>
                <w:b/>
              </w:rPr>
              <w:t>Response IE</w:t>
            </w:r>
          </w:p>
        </w:tc>
      </w:tr>
      <w:tr w:rsidR="00FB52EA" w14:paraId="08BC2EE6" w14:textId="77777777" w:rsidTr="00225C68">
        <w:trPr>
          <w:trHeight w:val="305"/>
        </w:trPr>
        <w:tc>
          <w:tcPr>
            <w:tcW w:w="3775" w:type="dxa"/>
          </w:tcPr>
          <w:p w14:paraId="51F44C4E" w14:textId="77777777" w:rsidR="00FB52EA" w:rsidRDefault="00FB52EA" w:rsidP="00225C68">
            <w:pPr>
              <w:pStyle w:val="IEEEStdsParagraph"/>
              <w:spacing w:after="0"/>
              <w:jc w:val="left"/>
            </w:pPr>
            <w:r>
              <w:t>2</w:t>
            </w:r>
          </w:p>
        </w:tc>
        <w:tc>
          <w:tcPr>
            <w:tcW w:w="3340" w:type="dxa"/>
          </w:tcPr>
          <w:p w14:paraId="24202BDF" w14:textId="77777777" w:rsidR="00FB52EA" w:rsidRDefault="00FB52EA" w:rsidP="00225C68">
            <w:pPr>
              <w:pStyle w:val="IEEEStdsParagraph"/>
              <w:spacing w:after="0"/>
              <w:jc w:val="left"/>
            </w:pPr>
            <w:r>
              <w:t>-</w:t>
            </w:r>
          </w:p>
        </w:tc>
        <w:tc>
          <w:tcPr>
            <w:tcW w:w="3341" w:type="dxa"/>
          </w:tcPr>
          <w:p w14:paraId="013FD432" w14:textId="6E049DD6" w:rsidR="00FB52EA" w:rsidRDefault="00FB52EA" w:rsidP="00225C68">
            <w:pPr>
              <w:pStyle w:val="IEEEStdsParagraph"/>
              <w:spacing w:after="0"/>
              <w:jc w:val="left"/>
            </w:pPr>
            <w:r>
              <w:t>VChallenge</w:t>
            </w:r>
          </w:p>
        </w:tc>
      </w:tr>
    </w:tbl>
    <w:p w14:paraId="7263FCD9" w14:textId="77777777" w:rsidR="00FB52EA" w:rsidRPr="00FB52EA" w:rsidRDefault="00FB52EA" w:rsidP="00FB52EA">
      <w:pPr>
        <w:pStyle w:val="IEEEStdsParagraph"/>
        <w:jc w:val="left"/>
      </w:pPr>
    </w:p>
    <w:p w14:paraId="6AA4B401" w14:textId="48C4697B" w:rsidR="0002020F" w:rsidRDefault="0002020F" w:rsidP="0002020F">
      <w:pPr>
        <w:pStyle w:val="IEEEStdsLevel5Header"/>
        <w:numPr>
          <w:ilvl w:val="4"/>
          <w:numId w:val="15"/>
        </w:numPr>
      </w:pPr>
      <w:r>
        <w:t>SS-TWR with one-way authentication and tolerance of bit errors</w:t>
      </w:r>
      <w:r w:rsidR="00D12B50">
        <w:t xml:space="preserve"> in the challenges</w:t>
      </w:r>
    </w:p>
    <w:p w14:paraId="45A651FF" w14:textId="595B0187" w:rsidR="00C16469" w:rsidRDefault="00B92427" w:rsidP="00C16469">
      <w:pPr>
        <w:pStyle w:val="IEEEStdsParagraph"/>
        <w:jc w:val="left"/>
      </w:pPr>
      <w:r>
        <w:t>F</w:t>
      </w:r>
      <w:r w:rsidR="004B753A">
        <w:t>igure 3</w:t>
      </w:r>
      <w:r w:rsidR="003D250C">
        <w:t xml:space="preserve"> describes</w:t>
      </w:r>
      <w:r w:rsidR="000B2D71">
        <w:t xml:space="preserve"> the message exchange for </w:t>
      </w:r>
      <w:r>
        <w:t>SS-TWR with one-way authentication</w:t>
      </w:r>
      <w:r w:rsidR="00E87759">
        <w:t xml:space="preserve"> and tolerance of bit errors in the cryptographic challenges exchanged between the Verifier and the Prover.</w:t>
      </w:r>
    </w:p>
    <w:p w14:paraId="778799D2" w14:textId="18A48A4B" w:rsidR="00225C68" w:rsidRDefault="00225C68" w:rsidP="00C16469">
      <w:pPr>
        <w:pStyle w:val="IEEEStdsParagraph"/>
        <w:jc w:val="center"/>
      </w:pPr>
      <w:r w:rsidRPr="00225C68">
        <w:rPr>
          <w:noProof/>
          <w:lang w:eastAsia="en-US"/>
        </w:rPr>
        <w:drawing>
          <wp:inline distT="0" distB="0" distL="0" distR="0" wp14:anchorId="0401C0F8" wp14:editId="303151BE">
            <wp:extent cx="5957105" cy="497586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0347" cy="4978568"/>
                    </a:xfrm>
                    <a:prstGeom prst="rect">
                      <a:avLst/>
                    </a:prstGeom>
                    <a:noFill/>
                    <a:ln>
                      <a:noFill/>
                    </a:ln>
                  </pic:spPr>
                </pic:pic>
              </a:graphicData>
            </a:graphic>
          </wp:inline>
        </w:drawing>
      </w:r>
    </w:p>
    <w:p w14:paraId="00AD49B9" w14:textId="366233A1" w:rsidR="0002020F" w:rsidRPr="003A3847" w:rsidRDefault="003A3847" w:rsidP="003A3847">
      <w:pPr>
        <w:pStyle w:val="Caption"/>
        <w:jc w:val="center"/>
        <w:rPr>
          <w:rFonts w:ascii="Times New Roman" w:hAnsi="Times New Roman" w:cs="Times New Roman"/>
          <w:b/>
          <w:i w:val="0"/>
          <w:sz w:val="20"/>
          <w:szCs w:val="20"/>
        </w:rPr>
      </w:pPr>
      <w:r w:rsidRPr="003A3847">
        <w:rPr>
          <w:rFonts w:ascii="Times New Roman" w:hAnsi="Times New Roman" w:cs="Times New Roman"/>
          <w:b/>
          <w:i w:val="0"/>
          <w:sz w:val="20"/>
          <w:szCs w:val="20"/>
        </w:rPr>
        <w:t xml:space="preserve">Figure </w:t>
      </w:r>
      <w:r w:rsidRPr="003A3847">
        <w:rPr>
          <w:rFonts w:ascii="Times New Roman" w:hAnsi="Times New Roman" w:cs="Times New Roman"/>
          <w:b/>
          <w:i w:val="0"/>
          <w:sz w:val="20"/>
          <w:szCs w:val="20"/>
        </w:rPr>
        <w:fldChar w:fldCharType="begin"/>
      </w:r>
      <w:r w:rsidRPr="003A3847">
        <w:rPr>
          <w:rFonts w:ascii="Times New Roman" w:hAnsi="Times New Roman" w:cs="Times New Roman"/>
          <w:b/>
          <w:i w:val="0"/>
          <w:sz w:val="20"/>
          <w:szCs w:val="20"/>
        </w:rPr>
        <w:instrText xml:space="preserve"> SEQ Figure \* ARABIC </w:instrText>
      </w:r>
      <w:r w:rsidRPr="003A3847">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3</w:t>
      </w:r>
      <w:r w:rsidRPr="003A3847">
        <w:rPr>
          <w:rFonts w:ascii="Times New Roman" w:hAnsi="Times New Roman" w:cs="Times New Roman"/>
          <w:b/>
          <w:i w:val="0"/>
          <w:sz w:val="20"/>
          <w:szCs w:val="20"/>
        </w:rPr>
        <w:fldChar w:fldCharType="end"/>
      </w:r>
      <w:r w:rsidR="00BC0112">
        <w:rPr>
          <w:rFonts w:ascii="Times New Roman" w:hAnsi="Times New Roman" w:cs="Times New Roman"/>
          <w:b/>
          <w:i w:val="0"/>
          <w:sz w:val="20"/>
          <w:szCs w:val="20"/>
        </w:rPr>
        <w:t xml:space="preserve"> – Message sequence chart for </w:t>
      </w:r>
      <w:r w:rsidRPr="003A3847">
        <w:rPr>
          <w:rFonts w:ascii="Times New Roman" w:hAnsi="Times New Roman" w:cs="Times New Roman"/>
          <w:b/>
          <w:i w:val="0"/>
          <w:sz w:val="20"/>
          <w:szCs w:val="20"/>
        </w:rPr>
        <w:t>SS-TWR with one-way authentication and tolerance of bit errors</w:t>
      </w:r>
    </w:p>
    <w:p w14:paraId="2DEA1F53" w14:textId="77777777" w:rsidR="009A127E" w:rsidRDefault="009A127E" w:rsidP="004E15D4">
      <w:pPr>
        <w:pStyle w:val="IEEEStdsParagraph"/>
        <w:jc w:val="left"/>
      </w:pPr>
    </w:p>
    <w:p w14:paraId="1AA59587" w14:textId="5D714C20" w:rsidR="004E15D4" w:rsidRPr="00391412" w:rsidRDefault="004E15D4" w:rsidP="004E15D4">
      <w:pPr>
        <w:pStyle w:val="IEEEStdsParagraph"/>
        <w:jc w:val="left"/>
      </w:pPr>
      <w:r>
        <w:lastRenderedPageBreak/>
        <w:t xml:space="preserve">The Verifier higher layer sets </w:t>
      </w:r>
      <w:r w:rsidRPr="0056300C">
        <w:rPr>
          <w:i/>
        </w:rPr>
        <w:t xml:space="preserve">macMaxFrameRetries </w:t>
      </w:r>
      <w:r w:rsidR="008D02B1">
        <w:t xml:space="preserve">to zero </w:t>
      </w:r>
      <w:r w:rsidR="009A127E">
        <w:t xml:space="preserve">to disable </w:t>
      </w:r>
      <w:r>
        <w:t>retr</w:t>
      </w:r>
      <w:r w:rsidR="00087AE2">
        <w:t xml:space="preserve">ansmission of the challenge. The Verifier and the Prover </w:t>
      </w:r>
      <w:r w:rsidR="00F65CBC">
        <w:t xml:space="preserve">configure the </w:t>
      </w:r>
      <w:r w:rsidR="00F65CBC">
        <w:rPr>
          <w:rFonts w:ascii="TimesNewRomanPS-ItalicMT" w:hAnsi="TimesNewRomanPS-ItalicMT" w:cs="TimesNewRomanPS-ItalicMT"/>
          <w:i/>
          <w:iCs/>
          <w:lang w:eastAsia="en-US"/>
        </w:rPr>
        <w:t xml:space="preserve">authRangingMode </w:t>
      </w:r>
      <w:r w:rsidR="00F65CBC">
        <w:rPr>
          <w:rFonts w:ascii="TimesNewRomanPS-ItalicMT" w:hAnsi="TimesNewRomanPS-ItalicMT" w:cs="TimesNewRomanPS-ItalicMT"/>
          <w:iCs/>
          <w:lang w:eastAsia="en-US"/>
        </w:rPr>
        <w:t xml:space="preserve">to one-way authentication and </w:t>
      </w:r>
      <w:r w:rsidR="00597A81">
        <w:t xml:space="preserve">enable the mode of tolerance of bit errors by setting </w:t>
      </w:r>
      <w:r w:rsidR="00597A81" w:rsidRPr="00214CA5">
        <w:rPr>
          <w:rFonts w:ascii="TimesNewRomanPS-ItalicMT" w:hAnsi="TimesNewRomanPS-ItalicMT" w:cs="TimesNewRomanPS-ItalicMT"/>
          <w:i/>
          <w:iCs/>
          <w:lang w:eastAsia="en-US"/>
        </w:rPr>
        <w:t>authRangingWithBitErrorsEnabled</w:t>
      </w:r>
      <w:r w:rsidR="00DF6620">
        <w:t>. T</w:t>
      </w:r>
      <w:r w:rsidR="00087AE2">
        <w:t>he capability to get</w:t>
      </w:r>
      <w:r w:rsidR="008D02B1">
        <w:t xml:space="preserve"> all</w:t>
      </w:r>
      <w:r w:rsidR="009A127E">
        <w:t xml:space="preserve"> packets from the MAC layer even if there are</w:t>
      </w:r>
      <w:r w:rsidR="00C16469">
        <w:t xml:space="preserve"> bit errors </w:t>
      </w:r>
      <w:r w:rsidR="00DF6620">
        <w:t xml:space="preserve">is requested by </w:t>
      </w:r>
      <w:r w:rsidR="00C16469">
        <w:t>using MLME-RAW-ENABLE.request</w:t>
      </w:r>
      <w:r w:rsidR="00DF6620">
        <w:t>. The Verifier and the Prover</w:t>
      </w:r>
      <w:r w:rsidR="00391412">
        <w:t xml:space="preserve"> </w:t>
      </w:r>
      <w:r w:rsidR="008D02B1">
        <w:t xml:space="preserve">also </w:t>
      </w:r>
      <w:r w:rsidR="00087AE2">
        <w:t>set</w:t>
      </w:r>
      <w:r>
        <w:t xml:space="preserve"> </w:t>
      </w:r>
      <w:r w:rsidR="00391412">
        <w:rPr>
          <w:rFonts w:ascii="TimesNewRomanPS-ItalicMT" w:hAnsi="TimesNewRomanPS-ItalicMT" w:cs="TimesNewRomanPS-ItalicMT"/>
          <w:i/>
          <w:iCs/>
          <w:lang w:eastAsia="en-US"/>
        </w:rPr>
        <w:t xml:space="preserve">distanceBoundingEnabled </w:t>
      </w:r>
      <w:r w:rsidRPr="0061532A">
        <w:rPr>
          <w:rFonts w:ascii="TimesNewRomanPS-ItalicMT" w:hAnsi="TimesNewRomanPS-ItalicMT" w:cs="TimesNewRomanPS-ItalicMT"/>
          <w:iCs/>
          <w:lang w:eastAsia="en-US"/>
        </w:rPr>
        <w:t>and</w:t>
      </w:r>
      <w:r w:rsidR="008D02B1">
        <w:rPr>
          <w:rFonts w:ascii="TimesNewRomanPS-ItalicMT" w:hAnsi="TimesNewRomanPS-ItalicMT" w:cs="TimesNewRomanPS-ItalicMT"/>
          <w:iCs/>
          <w:lang w:eastAsia="en-US"/>
        </w:rPr>
        <w:t xml:space="preserve"> </w:t>
      </w:r>
      <w:r w:rsidR="00F65CBC">
        <w:rPr>
          <w:rFonts w:ascii="TimesNewRomanPS-ItalicMT" w:hAnsi="TimesNewRomanPS-ItalicMT" w:cs="TimesNewRomanPS-ItalicMT"/>
          <w:iCs/>
          <w:lang w:eastAsia="en-US"/>
        </w:rPr>
        <w:t>configure</w:t>
      </w:r>
      <w:r w:rsidR="00391412">
        <w:rPr>
          <w:rFonts w:ascii="TimesNewRomanPS-ItalicMT" w:hAnsi="TimesNewRomanPS-ItalicMT" w:cs="TimesNewRomanPS-ItalicMT"/>
          <w:iCs/>
          <w:lang w:eastAsia="en-US"/>
        </w:rPr>
        <w:t xml:space="preserve"> the </w:t>
      </w:r>
      <w:r w:rsidRPr="007F6E23">
        <w:rPr>
          <w:rFonts w:ascii="TimesNewRomanPS-ItalicMT" w:hAnsi="TimesNewRomanPS-ItalicMT" w:cs="TimesNewRomanPS-ItalicMT"/>
          <w:i/>
          <w:iCs/>
          <w:lang w:eastAsia="en-US"/>
        </w:rPr>
        <w:t>authRangingSecurityLevel</w:t>
      </w:r>
      <w:r w:rsidR="00391412">
        <w:rPr>
          <w:rFonts w:ascii="TimesNewRomanPS-ItalicMT" w:hAnsi="TimesNewRomanPS-ItalicMT" w:cs="TimesNewRomanPS-ItalicMT"/>
          <w:i/>
          <w:iCs/>
          <w:lang w:eastAsia="en-US"/>
        </w:rPr>
        <w:t xml:space="preserve"> </w:t>
      </w:r>
      <w:r w:rsidR="00391412">
        <w:rPr>
          <w:rFonts w:ascii="TimesNewRomanPS-ItalicMT" w:hAnsi="TimesNewRomanPS-ItalicMT" w:cs="TimesNewRomanPS-ItalicMT"/>
          <w:iCs/>
          <w:lang w:eastAsia="en-US"/>
        </w:rPr>
        <w:t>to be used during the authenticated ranging exchange</w:t>
      </w:r>
      <w:r>
        <w:rPr>
          <w:rFonts w:ascii="TimesNewRomanPS-ItalicMT" w:hAnsi="TimesNewRomanPS-ItalicMT" w:cs="TimesNewRomanPS-ItalicMT"/>
          <w:iCs/>
          <w:lang w:eastAsia="en-US"/>
        </w:rPr>
        <w:t xml:space="preserve">. </w:t>
      </w:r>
      <w:r>
        <w:t xml:space="preserve">The Prover higher layer enables ranging with fixed reply time by setting </w:t>
      </w:r>
      <w:r w:rsidRPr="008A18F0">
        <w:rPr>
          <w:i/>
        </w:rPr>
        <w:t>phyFixedReplyTime</w:t>
      </w:r>
      <w:r>
        <w:rPr>
          <w:i/>
        </w:rPr>
        <w:t>.</w:t>
      </w:r>
    </w:p>
    <w:p w14:paraId="1566ACA5" w14:textId="65D7EF45" w:rsidR="004B753A" w:rsidRDefault="004E15D4" w:rsidP="004E15D4">
      <w:pPr>
        <w:pStyle w:val="IEEEStdsParagraph"/>
        <w:jc w:val="left"/>
      </w:pPr>
      <w:r>
        <w:t xml:space="preserve">The Verifier </w:t>
      </w:r>
      <w:r w:rsidR="00087AE2">
        <w:t xml:space="preserve">higher layer generates </w:t>
      </w:r>
      <w:r w:rsidR="00107382">
        <w:t xml:space="preserve">a </w:t>
      </w:r>
      <w:r w:rsidR="00087AE2">
        <w:t xml:space="preserve">cryptographic challenge (VChallenge) and sets </w:t>
      </w:r>
      <w:r w:rsidR="00ED53A0">
        <w:t xml:space="preserve">the </w:t>
      </w:r>
      <w:r w:rsidR="00E305F1">
        <w:t>Challenge IE in RFRAME</w:t>
      </w:r>
      <w:r w:rsidR="009A127E">
        <w:t xml:space="preserve"> </w:t>
      </w:r>
      <w:r w:rsidR="00E305F1">
        <w:t>1</w:t>
      </w:r>
      <w:r>
        <w:t>. Upon recep</w:t>
      </w:r>
      <w:r w:rsidR="00E305F1">
        <w:t xml:space="preserve">tion of the last symbol of the </w:t>
      </w:r>
      <w:r>
        <w:t>RFRAME</w:t>
      </w:r>
      <w:r w:rsidR="009A127E">
        <w:t xml:space="preserve"> </w:t>
      </w:r>
      <w:r>
        <w:t xml:space="preserve">1, the Prover starts a timer. </w:t>
      </w:r>
      <w:r w:rsidR="00107382">
        <w:t>The Prover higher layer generates a cryptographic challenge (PChallenge)</w:t>
      </w:r>
      <w:r>
        <w:rPr>
          <w:i/>
        </w:rPr>
        <w:t xml:space="preserve"> </w:t>
      </w:r>
      <w:r>
        <w:t xml:space="preserve">and </w:t>
      </w:r>
      <w:r w:rsidR="00107382">
        <w:t xml:space="preserve">provides it to the MAC layer before the timer expires. The timer stops at the configured </w:t>
      </w:r>
      <w:r w:rsidR="00107382" w:rsidRPr="008A18F0">
        <w:rPr>
          <w:i/>
        </w:rPr>
        <w:t>phyFixedReplyTime</w:t>
      </w:r>
      <w:r w:rsidR="00107382">
        <w:rPr>
          <w:i/>
        </w:rPr>
        <w:t xml:space="preserve"> </w:t>
      </w:r>
      <w:r w:rsidR="00107382">
        <w:t xml:space="preserve">and </w:t>
      </w:r>
      <w:r>
        <w:t>the P</w:t>
      </w:r>
      <w:r w:rsidR="00E305F1">
        <w:t xml:space="preserve">rover sends back </w:t>
      </w:r>
      <w:r w:rsidR="00087AE2">
        <w:t>RFRAME</w:t>
      </w:r>
      <w:r w:rsidR="009A127E">
        <w:t xml:space="preserve"> </w:t>
      </w:r>
      <w:r w:rsidR="00087AE2">
        <w:t xml:space="preserve">2 with </w:t>
      </w:r>
      <w:r w:rsidR="00107382">
        <w:t xml:space="preserve">PChallenge in the </w:t>
      </w:r>
      <w:r w:rsidR="00087AE2">
        <w:t>Response IE</w:t>
      </w:r>
      <w:r w:rsidR="00107382">
        <w:t>.</w:t>
      </w:r>
    </w:p>
    <w:p w14:paraId="7CEC3D57" w14:textId="77777777" w:rsidR="009A127E" w:rsidRDefault="00B85668" w:rsidP="00926CDE">
      <w:pPr>
        <w:pStyle w:val="IEEEStdsParagraph"/>
        <w:jc w:val="left"/>
      </w:pPr>
      <w:r>
        <w:t xml:space="preserve">To </w:t>
      </w:r>
      <w:r w:rsidR="00107382">
        <w:t>complete th</w:t>
      </w:r>
      <w:r w:rsidR="008D02B1">
        <w:t>e authenticated ranging exchange</w:t>
      </w:r>
      <w:r w:rsidR="00107382">
        <w:t xml:space="preserve">, </w:t>
      </w:r>
      <w:r w:rsidR="004E15D4">
        <w:t>the Prover sends to the Verifer SRFRAME</w:t>
      </w:r>
      <w:r w:rsidR="009A127E">
        <w:t xml:space="preserve"> </w:t>
      </w:r>
      <w:r w:rsidR="004E15D4">
        <w:t>3</w:t>
      </w:r>
      <w:r w:rsidR="00107382">
        <w:t xml:space="preserve"> with the received VChallenge and its </w:t>
      </w:r>
      <w:r w:rsidR="008D02B1">
        <w:t xml:space="preserve">generated </w:t>
      </w:r>
      <w:r w:rsidR="00107382">
        <w:t>PChallenge</w:t>
      </w:r>
      <w:r w:rsidR="004E15D4">
        <w:t xml:space="preserve"> </w:t>
      </w:r>
      <w:r w:rsidR="008D02B1">
        <w:t>embedded in the</w:t>
      </w:r>
      <w:r w:rsidR="00107382">
        <w:t xml:space="preserve"> Cha</w:t>
      </w:r>
      <w:r w:rsidR="004E15D4">
        <w:t>llenge IE and Response IE secured with the service of data authenticity</w:t>
      </w:r>
      <w:r w:rsidR="0033163A">
        <w:t xml:space="preserve"> and security level defined by </w:t>
      </w:r>
      <w:r w:rsidR="0033163A" w:rsidRPr="007F6E23">
        <w:rPr>
          <w:rFonts w:ascii="TimesNewRomanPS-ItalicMT" w:hAnsi="TimesNewRomanPS-ItalicMT" w:cs="TimesNewRomanPS-ItalicMT"/>
          <w:i/>
          <w:iCs/>
          <w:lang w:eastAsia="en-US"/>
        </w:rPr>
        <w:t>authRangingSecurityLevel</w:t>
      </w:r>
      <w:r w:rsidR="00107382">
        <w:t>.</w:t>
      </w:r>
      <w:r w:rsidR="00926CDE">
        <w:t xml:space="preserve"> </w:t>
      </w:r>
    </w:p>
    <w:p w14:paraId="6E4FEA16" w14:textId="14F4BA62" w:rsidR="004B753A" w:rsidRDefault="00926CDE" w:rsidP="00926CDE">
      <w:pPr>
        <w:pStyle w:val="IEEEStdsParagraph"/>
        <w:jc w:val="left"/>
      </w:pPr>
      <w:r>
        <w:t>S</w:t>
      </w:r>
      <w:r w:rsidR="008D02B1">
        <w:t>RFRAME</w:t>
      </w:r>
      <w:r w:rsidR="009A127E">
        <w:t xml:space="preserve"> </w:t>
      </w:r>
      <w:r w:rsidR="008D02B1">
        <w:t xml:space="preserve">3 </w:t>
      </w:r>
      <w:r w:rsidR="009A127E">
        <w:t xml:space="preserve">provides the one-way authentication of the Prover to </w:t>
      </w:r>
      <w:r w:rsidR="008D02B1">
        <w:t xml:space="preserve">the Verifier. This frame </w:t>
      </w:r>
      <w:r>
        <w:t>is preferably sent in-band with higher data coding gain or by out-of-band mechanism, for instance using a different radio. Table 4 defines the content o</w:t>
      </w:r>
      <w:r w:rsidR="000E4E06">
        <w:t>f Challenge IE and Response IE.</w:t>
      </w:r>
    </w:p>
    <w:p w14:paraId="0AD43612" w14:textId="3E226B5D" w:rsidR="004B753A" w:rsidRPr="00551A1E" w:rsidRDefault="004B753A" w:rsidP="004B753A">
      <w:pPr>
        <w:pStyle w:val="Caption"/>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Pr>
          <w:rFonts w:ascii="Times New Roman" w:hAnsi="Times New Roman" w:cs="Times New Roman"/>
          <w:b/>
          <w:i w:val="0"/>
          <w:noProof/>
          <w:sz w:val="20"/>
          <w:szCs w:val="20"/>
        </w:rPr>
        <w:t>4</w:t>
      </w:r>
      <w:r w:rsidRPr="00551A1E">
        <w:rPr>
          <w:rFonts w:ascii="Times New Roman" w:hAnsi="Times New Roman" w:cs="Times New Roman"/>
          <w:b/>
          <w:i w:val="0"/>
          <w:sz w:val="20"/>
          <w:szCs w:val="20"/>
        </w:rPr>
        <w:fldChar w:fldCharType="end"/>
      </w:r>
      <w:r>
        <w:rPr>
          <w:rFonts w:ascii="Times New Roman" w:hAnsi="Times New Roman" w:cs="Times New Roman"/>
          <w:b/>
          <w:i w:val="0"/>
          <w:sz w:val="20"/>
          <w:szCs w:val="20"/>
        </w:rPr>
        <w:t xml:space="preserve"> – C</w:t>
      </w:r>
      <w:r w:rsidR="00E716EB">
        <w:rPr>
          <w:rFonts w:ascii="Times New Roman" w:hAnsi="Times New Roman" w:cs="Times New Roman"/>
          <w:b/>
          <w:i w:val="0"/>
          <w:sz w:val="20"/>
          <w:szCs w:val="20"/>
        </w:rPr>
        <w:t>ontent of Challenge/Response IE</w:t>
      </w:r>
      <w:r>
        <w:rPr>
          <w:rFonts w:ascii="Times New Roman" w:hAnsi="Times New Roman" w:cs="Times New Roman"/>
          <w:b/>
          <w:i w:val="0"/>
          <w:sz w:val="20"/>
          <w:szCs w:val="20"/>
        </w:rPr>
        <w:t xml:space="preserve"> for SS-TWR with one-way authentication </w:t>
      </w:r>
      <w:r w:rsidRPr="003A3847">
        <w:rPr>
          <w:rFonts w:ascii="Times New Roman" w:hAnsi="Times New Roman" w:cs="Times New Roman"/>
          <w:b/>
          <w:i w:val="0"/>
          <w:sz w:val="20"/>
          <w:szCs w:val="20"/>
        </w:rPr>
        <w:t>and tolerance of bit errors</w:t>
      </w:r>
    </w:p>
    <w:tbl>
      <w:tblPr>
        <w:tblStyle w:val="TableGrid"/>
        <w:tblW w:w="0" w:type="auto"/>
        <w:tblLook w:val="04A0" w:firstRow="1" w:lastRow="0" w:firstColumn="1" w:lastColumn="0" w:noHBand="0" w:noVBand="1"/>
      </w:tblPr>
      <w:tblGrid>
        <w:gridCol w:w="3505"/>
        <w:gridCol w:w="3475"/>
        <w:gridCol w:w="3476"/>
      </w:tblGrid>
      <w:tr w:rsidR="004B753A" w14:paraId="1F5BAEE8" w14:textId="77777777" w:rsidTr="004E15D4">
        <w:tc>
          <w:tcPr>
            <w:tcW w:w="3505" w:type="dxa"/>
          </w:tcPr>
          <w:p w14:paraId="0A2B0F8F" w14:textId="614D1527" w:rsidR="004B753A" w:rsidRPr="00F47254" w:rsidRDefault="004B753A" w:rsidP="00E716EB">
            <w:pPr>
              <w:pStyle w:val="IEEEStdsParagraph"/>
              <w:spacing w:after="0"/>
              <w:jc w:val="left"/>
              <w:rPr>
                <w:b/>
              </w:rPr>
            </w:pPr>
            <w:r w:rsidRPr="00F47254">
              <w:rPr>
                <w:b/>
              </w:rPr>
              <w:t>RFRAME</w:t>
            </w:r>
            <w:r>
              <w:rPr>
                <w:b/>
              </w:rPr>
              <w:t xml:space="preserve"> #</w:t>
            </w:r>
          </w:p>
        </w:tc>
        <w:tc>
          <w:tcPr>
            <w:tcW w:w="3475" w:type="dxa"/>
          </w:tcPr>
          <w:p w14:paraId="31008B36" w14:textId="77777777" w:rsidR="004B753A" w:rsidRPr="00540816" w:rsidRDefault="004B753A" w:rsidP="00E716EB">
            <w:pPr>
              <w:pStyle w:val="IEEEStdsParagraph"/>
              <w:spacing w:after="0"/>
              <w:jc w:val="left"/>
              <w:rPr>
                <w:b/>
              </w:rPr>
            </w:pPr>
            <w:r>
              <w:rPr>
                <w:b/>
              </w:rPr>
              <w:t>Challenge IE</w:t>
            </w:r>
          </w:p>
        </w:tc>
        <w:tc>
          <w:tcPr>
            <w:tcW w:w="3476" w:type="dxa"/>
          </w:tcPr>
          <w:p w14:paraId="7CE95B2C" w14:textId="77777777" w:rsidR="004B753A" w:rsidRPr="00540816" w:rsidRDefault="004B753A" w:rsidP="00E716EB">
            <w:pPr>
              <w:pStyle w:val="IEEEStdsParagraph"/>
              <w:spacing w:after="0"/>
              <w:jc w:val="left"/>
              <w:rPr>
                <w:b/>
              </w:rPr>
            </w:pPr>
            <w:r>
              <w:rPr>
                <w:b/>
              </w:rPr>
              <w:t>Response IE</w:t>
            </w:r>
          </w:p>
        </w:tc>
      </w:tr>
      <w:tr w:rsidR="004B753A" w14:paraId="49BB644C" w14:textId="77777777" w:rsidTr="004E15D4">
        <w:tc>
          <w:tcPr>
            <w:tcW w:w="3505" w:type="dxa"/>
          </w:tcPr>
          <w:p w14:paraId="1B51C0F1" w14:textId="77777777" w:rsidR="004B753A" w:rsidRDefault="004B753A" w:rsidP="00E716EB">
            <w:pPr>
              <w:pStyle w:val="IEEEStdsParagraph"/>
              <w:spacing w:after="0"/>
              <w:jc w:val="left"/>
            </w:pPr>
            <w:r>
              <w:t>1</w:t>
            </w:r>
          </w:p>
        </w:tc>
        <w:tc>
          <w:tcPr>
            <w:tcW w:w="3475" w:type="dxa"/>
          </w:tcPr>
          <w:p w14:paraId="2A639C0B" w14:textId="77777777" w:rsidR="004B753A" w:rsidRDefault="004B753A" w:rsidP="00E716EB">
            <w:pPr>
              <w:pStyle w:val="IEEEStdsParagraph"/>
              <w:spacing w:after="0"/>
              <w:jc w:val="left"/>
            </w:pPr>
            <w:r>
              <w:t>VChallenge</w:t>
            </w:r>
          </w:p>
        </w:tc>
        <w:tc>
          <w:tcPr>
            <w:tcW w:w="3476" w:type="dxa"/>
          </w:tcPr>
          <w:p w14:paraId="4A661834" w14:textId="77777777" w:rsidR="004B753A" w:rsidRDefault="004B753A" w:rsidP="00E716EB">
            <w:pPr>
              <w:pStyle w:val="IEEEStdsParagraph"/>
              <w:spacing w:after="0"/>
              <w:jc w:val="left"/>
            </w:pPr>
            <w:r>
              <w:t>-</w:t>
            </w:r>
          </w:p>
        </w:tc>
      </w:tr>
      <w:tr w:rsidR="004B753A" w14:paraId="4EEF38A2" w14:textId="77777777" w:rsidTr="004E15D4">
        <w:tc>
          <w:tcPr>
            <w:tcW w:w="3505" w:type="dxa"/>
          </w:tcPr>
          <w:p w14:paraId="3503968B" w14:textId="77777777" w:rsidR="004B753A" w:rsidRDefault="004B753A" w:rsidP="00E716EB">
            <w:pPr>
              <w:pStyle w:val="IEEEStdsParagraph"/>
              <w:spacing w:after="0"/>
              <w:jc w:val="left"/>
            </w:pPr>
            <w:r>
              <w:t>2</w:t>
            </w:r>
          </w:p>
        </w:tc>
        <w:tc>
          <w:tcPr>
            <w:tcW w:w="3475" w:type="dxa"/>
          </w:tcPr>
          <w:p w14:paraId="65B331A7" w14:textId="77777777" w:rsidR="004B753A" w:rsidRDefault="004B753A" w:rsidP="00E716EB">
            <w:pPr>
              <w:pStyle w:val="IEEEStdsParagraph"/>
              <w:spacing w:after="0"/>
              <w:jc w:val="left"/>
            </w:pPr>
            <w:r>
              <w:t>-</w:t>
            </w:r>
          </w:p>
        </w:tc>
        <w:tc>
          <w:tcPr>
            <w:tcW w:w="3476" w:type="dxa"/>
          </w:tcPr>
          <w:p w14:paraId="2684C7BC" w14:textId="77777777" w:rsidR="004B753A" w:rsidRDefault="004B753A" w:rsidP="00E716EB">
            <w:pPr>
              <w:pStyle w:val="IEEEStdsParagraph"/>
              <w:spacing w:after="0"/>
              <w:jc w:val="left"/>
            </w:pPr>
            <w:r>
              <w:t>PChallenge</w:t>
            </w:r>
          </w:p>
        </w:tc>
      </w:tr>
      <w:tr w:rsidR="004E15D4" w14:paraId="23A842F7" w14:textId="77777777" w:rsidTr="004E15D4">
        <w:tc>
          <w:tcPr>
            <w:tcW w:w="3505" w:type="dxa"/>
          </w:tcPr>
          <w:p w14:paraId="1BB61631" w14:textId="1DDB1739" w:rsidR="004E15D4" w:rsidRPr="004E15D4" w:rsidRDefault="004E15D4" w:rsidP="00E716EB">
            <w:pPr>
              <w:pStyle w:val="IEEEStdsParagraph"/>
              <w:spacing w:after="0"/>
              <w:jc w:val="left"/>
              <w:rPr>
                <w:b/>
              </w:rPr>
            </w:pPr>
            <w:r w:rsidRPr="004E15D4">
              <w:rPr>
                <w:b/>
              </w:rPr>
              <w:t>SRFRAME</w:t>
            </w:r>
            <w:r w:rsidR="00E305F1">
              <w:rPr>
                <w:b/>
              </w:rPr>
              <w:t xml:space="preserve"> #</w:t>
            </w:r>
          </w:p>
        </w:tc>
        <w:tc>
          <w:tcPr>
            <w:tcW w:w="3475" w:type="dxa"/>
          </w:tcPr>
          <w:p w14:paraId="337E04EF" w14:textId="77777777" w:rsidR="004E15D4" w:rsidRDefault="004E15D4" w:rsidP="00E716EB">
            <w:pPr>
              <w:pStyle w:val="IEEEStdsParagraph"/>
              <w:spacing w:after="0"/>
              <w:jc w:val="left"/>
            </w:pPr>
          </w:p>
        </w:tc>
        <w:tc>
          <w:tcPr>
            <w:tcW w:w="3476" w:type="dxa"/>
          </w:tcPr>
          <w:p w14:paraId="049001F8" w14:textId="77777777" w:rsidR="004E15D4" w:rsidRDefault="004E15D4" w:rsidP="00E716EB">
            <w:pPr>
              <w:pStyle w:val="IEEEStdsParagraph"/>
              <w:spacing w:after="0"/>
              <w:jc w:val="left"/>
            </w:pPr>
          </w:p>
        </w:tc>
      </w:tr>
      <w:tr w:rsidR="004E15D4" w14:paraId="65ED1193" w14:textId="77777777" w:rsidTr="004E15D4">
        <w:tc>
          <w:tcPr>
            <w:tcW w:w="3505" w:type="dxa"/>
          </w:tcPr>
          <w:p w14:paraId="4961A0B5" w14:textId="52C82E9C" w:rsidR="004E15D4" w:rsidRDefault="004E15D4" w:rsidP="00E716EB">
            <w:pPr>
              <w:pStyle w:val="IEEEStdsParagraph"/>
              <w:spacing w:after="0"/>
              <w:jc w:val="left"/>
            </w:pPr>
            <w:r>
              <w:t>3</w:t>
            </w:r>
          </w:p>
        </w:tc>
        <w:tc>
          <w:tcPr>
            <w:tcW w:w="3475" w:type="dxa"/>
          </w:tcPr>
          <w:p w14:paraId="415F1AB8" w14:textId="64B0FA53" w:rsidR="004E15D4" w:rsidRDefault="004E15D4" w:rsidP="00E716EB">
            <w:pPr>
              <w:pStyle w:val="IEEEStdsParagraph"/>
              <w:spacing w:after="0"/>
              <w:jc w:val="left"/>
            </w:pPr>
            <w:r>
              <w:t>VChallenge</w:t>
            </w:r>
          </w:p>
        </w:tc>
        <w:tc>
          <w:tcPr>
            <w:tcW w:w="3476" w:type="dxa"/>
          </w:tcPr>
          <w:p w14:paraId="7890CBF3" w14:textId="74803251" w:rsidR="004E15D4" w:rsidRDefault="004E15D4" w:rsidP="00E716EB">
            <w:pPr>
              <w:pStyle w:val="IEEEStdsParagraph"/>
              <w:spacing w:after="0"/>
              <w:jc w:val="left"/>
            </w:pPr>
            <w:r>
              <w:t>PChallenge</w:t>
            </w:r>
          </w:p>
        </w:tc>
      </w:tr>
    </w:tbl>
    <w:p w14:paraId="5C2CAC25" w14:textId="7F20984F" w:rsidR="001C1C2A" w:rsidRDefault="001C1C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color w:val="000000"/>
        </w:rPr>
      </w:pPr>
    </w:p>
    <w:p w14:paraId="4E73C341" w14:textId="1DBD7A3F" w:rsidR="0002020F" w:rsidRPr="00C127AB" w:rsidRDefault="0002020F" w:rsidP="0002020F">
      <w:pPr>
        <w:pStyle w:val="IEEEStdsLevel5Header"/>
        <w:numPr>
          <w:ilvl w:val="4"/>
          <w:numId w:val="15"/>
        </w:numPr>
        <w:rPr>
          <w:color w:val="000000" w:themeColor="text1"/>
        </w:rPr>
      </w:pPr>
      <w:r w:rsidRPr="00C127AB">
        <w:rPr>
          <w:color w:val="000000" w:themeColor="text1"/>
        </w:rPr>
        <w:t>DS-TWR with one-way authentication</w:t>
      </w:r>
    </w:p>
    <w:p w14:paraId="431CB1D2" w14:textId="0CF2264D" w:rsidR="0002020F" w:rsidRDefault="00E87759" w:rsidP="005B4422">
      <w:pPr>
        <w:pStyle w:val="IEEEStdsParagraph"/>
        <w:jc w:val="left"/>
        <w:rPr>
          <w:color w:val="000000"/>
        </w:rPr>
      </w:pPr>
      <w:r>
        <w:t>Figure 4</w:t>
      </w:r>
      <w:r w:rsidR="001D3072">
        <w:t xml:space="preserve"> describes</w:t>
      </w:r>
      <w:r w:rsidR="00D63003">
        <w:t xml:space="preserve"> the message exchange for DS-T</w:t>
      </w:r>
      <w:r w:rsidR="005B4422">
        <w:t>WR with one-way authenti</w:t>
      </w:r>
      <w:r w:rsidR="005B75E3">
        <w:t>cation and no fixed reply time.</w:t>
      </w:r>
    </w:p>
    <w:p w14:paraId="0E406414" w14:textId="5FF097AA" w:rsidR="005A634C" w:rsidRDefault="00297455" w:rsidP="005A634C">
      <w:pPr>
        <w:pStyle w:val="IEEEStdsParagraph"/>
        <w:keepNext/>
        <w:jc w:val="center"/>
      </w:pPr>
      <w:r w:rsidRPr="00297455">
        <w:rPr>
          <w:noProof/>
          <w:lang w:eastAsia="en-US"/>
        </w:rPr>
        <w:lastRenderedPageBreak/>
        <w:drawing>
          <wp:inline distT="0" distB="0" distL="0" distR="0" wp14:anchorId="2C071ED8" wp14:editId="47093A90">
            <wp:extent cx="5601713" cy="38944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145" cy="3902429"/>
                    </a:xfrm>
                    <a:prstGeom prst="rect">
                      <a:avLst/>
                    </a:prstGeom>
                    <a:noFill/>
                    <a:ln>
                      <a:noFill/>
                    </a:ln>
                  </pic:spPr>
                </pic:pic>
              </a:graphicData>
            </a:graphic>
          </wp:inline>
        </w:drawing>
      </w:r>
    </w:p>
    <w:p w14:paraId="730A1882" w14:textId="1163BC54" w:rsidR="0002020F" w:rsidRPr="000D6CA3" w:rsidRDefault="005A634C" w:rsidP="000D6CA3">
      <w:pPr>
        <w:pStyle w:val="Caption"/>
        <w:jc w:val="center"/>
        <w:rPr>
          <w:rFonts w:ascii="Times New Roman" w:hAnsi="Times New Roman" w:cs="Times New Roman"/>
          <w:b/>
          <w:i w:val="0"/>
          <w:sz w:val="20"/>
          <w:szCs w:val="20"/>
        </w:rPr>
      </w:pPr>
      <w:r w:rsidRPr="005A634C">
        <w:rPr>
          <w:rFonts w:ascii="Times New Roman" w:hAnsi="Times New Roman" w:cs="Times New Roman"/>
          <w:b/>
          <w:i w:val="0"/>
          <w:sz w:val="20"/>
          <w:szCs w:val="20"/>
        </w:rPr>
        <w:t xml:space="preserve">Figure </w:t>
      </w:r>
      <w:r w:rsidRPr="005A634C">
        <w:rPr>
          <w:rFonts w:ascii="Times New Roman" w:hAnsi="Times New Roman" w:cs="Times New Roman"/>
          <w:b/>
          <w:i w:val="0"/>
          <w:sz w:val="20"/>
          <w:szCs w:val="20"/>
        </w:rPr>
        <w:fldChar w:fldCharType="begin"/>
      </w:r>
      <w:r w:rsidRPr="005A634C">
        <w:rPr>
          <w:rFonts w:ascii="Times New Roman" w:hAnsi="Times New Roman" w:cs="Times New Roman"/>
          <w:b/>
          <w:i w:val="0"/>
          <w:sz w:val="20"/>
          <w:szCs w:val="20"/>
        </w:rPr>
        <w:instrText xml:space="preserve"> SEQ Figure \* ARABIC </w:instrText>
      </w:r>
      <w:r w:rsidRPr="005A634C">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4</w:t>
      </w:r>
      <w:r w:rsidRPr="005A634C">
        <w:rPr>
          <w:rFonts w:ascii="Times New Roman" w:hAnsi="Times New Roman" w:cs="Times New Roman"/>
          <w:b/>
          <w:i w:val="0"/>
          <w:sz w:val="20"/>
          <w:szCs w:val="20"/>
        </w:rPr>
        <w:fldChar w:fldCharType="end"/>
      </w:r>
      <w:r w:rsidRPr="005A634C">
        <w:rPr>
          <w:rFonts w:ascii="Times New Roman" w:hAnsi="Times New Roman" w:cs="Times New Roman"/>
          <w:b/>
          <w:i w:val="0"/>
          <w:sz w:val="20"/>
          <w:szCs w:val="20"/>
        </w:rPr>
        <w:t xml:space="preserve"> </w:t>
      </w:r>
      <w:r w:rsidR="00CE51EB">
        <w:rPr>
          <w:rFonts w:ascii="Times New Roman" w:hAnsi="Times New Roman" w:cs="Times New Roman"/>
          <w:b/>
          <w:i w:val="0"/>
          <w:sz w:val="20"/>
          <w:szCs w:val="20"/>
        </w:rPr>
        <w:t>–</w:t>
      </w:r>
      <w:r w:rsidRPr="005A634C">
        <w:rPr>
          <w:rFonts w:ascii="Times New Roman" w:hAnsi="Times New Roman" w:cs="Times New Roman"/>
          <w:b/>
          <w:i w:val="0"/>
          <w:sz w:val="20"/>
          <w:szCs w:val="20"/>
        </w:rPr>
        <w:t xml:space="preserve"> </w:t>
      </w:r>
      <w:r w:rsidR="00CE51EB">
        <w:rPr>
          <w:rFonts w:ascii="Times New Roman" w:hAnsi="Times New Roman" w:cs="Times New Roman"/>
          <w:b/>
          <w:i w:val="0"/>
          <w:sz w:val="20"/>
          <w:szCs w:val="20"/>
        </w:rPr>
        <w:t>Message sequence chart</w:t>
      </w:r>
      <w:r w:rsidR="00B33767">
        <w:rPr>
          <w:rFonts w:ascii="Times New Roman" w:hAnsi="Times New Roman" w:cs="Times New Roman"/>
          <w:b/>
          <w:i w:val="0"/>
          <w:sz w:val="20"/>
          <w:szCs w:val="20"/>
        </w:rPr>
        <w:t xml:space="preserve"> for</w:t>
      </w:r>
      <w:r w:rsidRPr="005A634C">
        <w:rPr>
          <w:rFonts w:ascii="Times New Roman" w:hAnsi="Times New Roman" w:cs="Times New Roman"/>
          <w:b/>
          <w:i w:val="0"/>
          <w:sz w:val="20"/>
          <w:szCs w:val="20"/>
        </w:rPr>
        <w:t xml:space="preserve"> DS-TWR with one-way authentication</w:t>
      </w:r>
    </w:p>
    <w:p w14:paraId="33BBB686" w14:textId="77777777" w:rsidR="000D6CA3" w:rsidRDefault="000D6CA3" w:rsidP="0002020F"/>
    <w:p w14:paraId="6D525021" w14:textId="4B4E73DE" w:rsidR="000D6CA3" w:rsidRDefault="000D6CA3" w:rsidP="000D6CA3">
      <w:pPr>
        <w:pStyle w:val="IEEEStdsParagraph"/>
        <w:jc w:val="left"/>
      </w:pPr>
      <w:r>
        <w:t xml:space="preserve">The Verifier higher layer sets </w:t>
      </w:r>
      <w:r w:rsidRPr="0056300C">
        <w:rPr>
          <w:i/>
        </w:rPr>
        <w:t xml:space="preserve">macMaxFrameRetries </w:t>
      </w:r>
      <w:r>
        <w:t>to zero in order to prevent any retransmission of the challenge. The Verifier</w:t>
      </w:r>
      <w:r w:rsidR="008D02B1">
        <w:t xml:space="preserve"> and Prover</w:t>
      </w:r>
      <w:r w:rsidR="00297455">
        <w:t xml:space="preserve"> also set </w:t>
      </w:r>
      <w:r w:rsidR="00297455" w:rsidRPr="00297455">
        <w:rPr>
          <w:i/>
        </w:rPr>
        <w:t>distanceBoundingEnabled</w:t>
      </w:r>
      <w:r w:rsidR="008D02B1">
        <w:rPr>
          <w:rFonts w:ascii="TimesNewRomanPS-ItalicMT" w:hAnsi="TimesNewRomanPS-ItalicMT" w:cs="TimesNewRomanPS-ItalicMT"/>
          <w:iCs/>
          <w:lang w:eastAsia="en-US"/>
        </w:rPr>
        <w:t>.</w:t>
      </w:r>
    </w:p>
    <w:p w14:paraId="4356149C" w14:textId="2995D519" w:rsidR="000D6CA3" w:rsidRDefault="000D6CA3" w:rsidP="0002020F">
      <w:r w:rsidRPr="000D6CA3">
        <w:rPr>
          <w:rFonts w:cs="Times New Roman"/>
          <w:sz w:val="20"/>
          <w:szCs w:val="20"/>
        </w:rPr>
        <w:t xml:space="preserve">The Verifier sets the </w:t>
      </w:r>
      <w:r w:rsidR="00B72DA1">
        <w:rPr>
          <w:rFonts w:cs="Times New Roman"/>
          <w:sz w:val="20"/>
          <w:szCs w:val="20"/>
        </w:rPr>
        <w:t xml:space="preserve">type to </w:t>
      </w:r>
      <w:r w:rsidR="00297455">
        <w:rPr>
          <w:rFonts w:cs="Times New Roman"/>
          <w:sz w:val="20"/>
          <w:szCs w:val="20"/>
        </w:rPr>
        <w:t xml:space="preserve"> S-TWR with one-way authentication and the requested security level </w:t>
      </w:r>
      <w:r w:rsidR="00B72DA1">
        <w:rPr>
          <w:rFonts w:cs="Times New Roman"/>
          <w:sz w:val="20"/>
          <w:szCs w:val="20"/>
        </w:rPr>
        <w:t xml:space="preserve">in the </w:t>
      </w:r>
      <w:r w:rsidR="00B72DA1">
        <w:rPr>
          <w:rFonts w:cs="Times New Roman"/>
          <w:sz w:val="20"/>
          <w:szCs w:val="20"/>
        </w:rPr>
        <w:t xml:space="preserve">Authenticated </w:t>
      </w:r>
      <w:r w:rsidR="00B72DA1" w:rsidRPr="000D6CA3">
        <w:rPr>
          <w:rFonts w:cs="Times New Roman"/>
          <w:sz w:val="20"/>
          <w:szCs w:val="20"/>
        </w:rPr>
        <w:t>Ranging</w:t>
      </w:r>
      <w:r w:rsidR="00B72DA1">
        <w:rPr>
          <w:rFonts w:cs="Times New Roman"/>
          <w:sz w:val="20"/>
          <w:szCs w:val="20"/>
        </w:rPr>
        <w:t xml:space="preserve"> </w:t>
      </w:r>
      <w:r w:rsidR="00B72DA1" w:rsidRPr="000D6CA3">
        <w:rPr>
          <w:rFonts w:cs="Times New Roman"/>
          <w:sz w:val="20"/>
          <w:szCs w:val="20"/>
        </w:rPr>
        <w:t xml:space="preserve">Control IE </w:t>
      </w:r>
      <w:r w:rsidRPr="000D6CA3">
        <w:rPr>
          <w:rFonts w:cs="Times New Roman"/>
          <w:sz w:val="20"/>
          <w:szCs w:val="20"/>
        </w:rPr>
        <w:t xml:space="preserve">and </w:t>
      </w:r>
      <w:r w:rsidR="00297455">
        <w:rPr>
          <w:rFonts w:cs="Times New Roman"/>
          <w:sz w:val="20"/>
          <w:szCs w:val="20"/>
        </w:rPr>
        <w:t>generates a cry</w:t>
      </w:r>
      <w:r w:rsidR="00B72DA1">
        <w:rPr>
          <w:rFonts w:cs="Times New Roman"/>
          <w:sz w:val="20"/>
          <w:szCs w:val="20"/>
        </w:rPr>
        <w:t>ptographic challenge for</w:t>
      </w:r>
      <w:r w:rsidR="00297455">
        <w:rPr>
          <w:rFonts w:cs="Times New Roman"/>
          <w:sz w:val="20"/>
          <w:szCs w:val="20"/>
        </w:rPr>
        <w:t xml:space="preserve"> the Challenge IE in </w:t>
      </w:r>
      <w:r w:rsidRPr="000D6CA3">
        <w:rPr>
          <w:rFonts w:cs="Times New Roman"/>
          <w:sz w:val="20"/>
          <w:szCs w:val="20"/>
        </w:rPr>
        <w:t>RFRAME</w:t>
      </w:r>
      <w:r w:rsidR="00B72DA1">
        <w:rPr>
          <w:rFonts w:cs="Times New Roman"/>
          <w:sz w:val="20"/>
          <w:szCs w:val="20"/>
        </w:rPr>
        <w:t xml:space="preserve"> </w:t>
      </w:r>
      <w:r w:rsidRPr="000D6CA3">
        <w:rPr>
          <w:rFonts w:cs="Times New Roman"/>
          <w:sz w:val="20"/>
          <w:szCs w:val="20"/>
        </w:rPr>
        <w:t xml:space="preserve">1. The Prover sends </w:t>
      </w:r>
      <w:r w:rsidR="00297455">
        <w:rPr>
          <w:rFonts w:cs="Times New Roman"/>
          <w:sz w:val="20"/>
          <w:szCs w:val="20"/>
        </w:rPr>
        <w:t xml:space="preserve">back SRFRAME2 with the requested </w:t>
      </w:r>
      <w:r w:rsidRPr="000D6CA3">
        <w:rPr>
          <w:rFonts w:cs="Times New Roman"/>
          <w:sz w:val="20"/>
          <w:szCs w:val="20"/>
        </w:rPr>
        <w:t>Secur</w:t>
      </w:r>
      <w:r w:rsidR="00613197">
        <w:rPr>
          <w:rFonts w:cs="Times New Roman"/>
          <w:sz w:val="20"/>
          <w:szCs w:val="20"/>
        </w:rPr>
        <w:t>ity Level in the received Authenticated Ranging Control IE</w:t>
      </w:r>
      <w:r w:rsidR="00B72DA1">
        <w:rPr>
          <w:rFonts w:cs="Times New Roman"/>
          <w:sz w:val="20"/>
          <w:szCs w:val="20"/>
        </w:rPr>
        <w:t xml:space="preserve"> in RFRAME 1</w:t>
      </w:r>
      <w:r>
        <w:rPr>
          <w:rFonts w:cs="Times New Roman"/>
          <w:i/>
          <w:sz w:val="20"/>
          <w:szCs w:val="20"/>
        </w:rPr>
        <w:t xml:space="preserve">. </w:t>
      </w:r>
      <w:r w:rsidRPr="000D6CA3">
        <w:rPr>
          <w:sz w:val="20"/>
          <w:szCs w:val="20"/>
        </w:rPr>
        <w:t>Table 5 summar</w:t>
      </w:r>
      <w:r w:rsidR="00B72DA1">
        <w:rPr>
          <w:sz w:val="20"/>
          <w:szCs w:val="20"/>
        </w:rPr>
        <w:t xml:space="preserve">izes the minimal frame content </w:t>
      </w:r>
      <w:r w:rsidRPr="000D6CA3">
        <w:rPr>
          <w:sz w:val="20"/>
          <w:szCs w:val="20"/>
        </w:rPr>
        <w:t>exchanged during the ranging phase.</w:t>
      </w:r>
    </w:p>
    <w:p w14:paraId="58D89CAE" w14:textId="77777777" w:rsidR="005B4422" w:rsidRPr="00551A1E" w:rsidRDefault="005B4422" w:rsidP="005B4422">
      <w:pPr>
        <w:pStyle w:val="Caption"/>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Pr>
          <w:rFonts w:ascii="Times New Roman" w:hAnsi="Times New Roman" w:cs="Times New Roman"/>
          <w:b/>
          <w:i w:val="0"/>
          <w:noProof/>
          <w:sz w:val="20"/>
          <w:szCs w:val="20"/>
        </w:rPr>
        <w:t>5</w:t>
      </w:r>
      <w:r w:rsidRPr="00551A1E">
        <w:rPr>
          <w:rFonts w:ascii="Times New Roman" w:hAnsi="Times New Roman" w:cs="Times New Roman"/>
          <w:b/>
          <w:i w:val="0"/>
          <w:sz w:val="20"/>
          <w:szCs w:val="20"/>
        </w:rPr>
        <w:fldChar w:fldCharType="end"/>
      </w:r>
      <w:r w:rsidRPr="00551A1E">
        <w:rPr>
          <w:rFonts w:ascii="Times New Roman" w:hAnsi="Times New Roman" w:cs="Times New Roman"/>
          <w:b/>
          <w:i w:val="0"/>
          <w:sz w:val="20"/>
          <w:szCs w:val="20"/>
        </w:rPr>
        <w:t xml:space="preserve"> – Requirements on </w:t>
      </w:r>
      <w:r>
        <w:rPr>
          <w:rFonts w:ascii="Times New Roman" w:hAnsi="Times New Roman" w:cs="Times New Roman"/>
          <w:b/>
          <w:i w:val="0"/>
          <w:sz w:val="20"/>
          <w:szCs w:val="20"/>
        </w:rPr>
        <w:t>Challenge/Response IEs for DS-TWR with one-way authentication</w:t>
      </w:r>
    </w:p>
    <w:tbl>
      <w:tblPr>
        <w:tblStyle w:val="TableGrid"/>
        <w:tblW w:w="0" w:type="auto"/>
        <w:tblLook w:val="04A0" w:firstRow="1" w:lastRow="0" w:firstColumn="1" w:lastColumn="0" w:noHBand="0" w:noVBand="1"/>
      </w:tblPr>
      <w:tblGrid>
        <w:gridCol w:w="3235"/>
        <w:gridCol w:w="3908"/>
        <w:gridCol w:w="3313"/>
      </w:tblGrid>
      <w:tr w:rsidR="005B4422" w14:paraId="5B271662" w14:textId="77777777" w:rsidTr="000B0D45">
        <w:tc>
          <w:tcPr>
            <w:tcW w:w="3235" w:type="dxa"/>
          </w:tcPr>
          <w:p w14:paraId="08FFACD6" w14:textId="79331BD3" w:rsidR="005B4422" w:rsidRPr="00F47254" w:rsidRDefault="005B4422" w:rsidP="00C16469">
            <w:pPr>
              <w:pStyle w:val="IEEEStdsParagraph"/>
              <w:spacing w:after="0"/>
              <w:jc w:val="left"/>
              <w:rPr>
                <w:b/>
              </w:rPr>
            </w:pPr>
            <w:r w:rsidRPr="00F47254">
              <w:rPr>
                <w:b/>
              </w:rPr>
              <w:t>RFRAME</w:t>
            </w:r>
            <w:r>
              <w:rPr>
                <w:b/>
              </w:rPr>
              <w:t xml:space="preserve"> #</w:t>
            </w:r>
          </w:p>
        </w:tc>
        <w:tc>
          <w:tcPr>
            <w:tcW w:w="3908" w:type="dxa"/>
          </w:tcPr>
          <w:p w14:paraId="53963740" w14:textId="77777777" w:rsidR="005B4422" w:rsidRPr="00540816" w:rsidRDefault="005B4422" w:rsidP="00C16469">
            <w:pPr>
              <w:pStyle w:val="IEEEStdsParagraph"/>
              <w:spacing w:after="0"/>
              <w:jc w:val="left"/>
              <w:rPr>
                <w:b/>
              </w:rPr>
            </w:pPr>
            <w:r>
              <w:rPr>
                <w:b/>
              </w:rPr>
              <w:t>Challenge IE</w:t>
            </w:r>
          </w:p>
        </w:tc>
        <w:tc>
          <w:tcPr>
            <w:tcW w:w="3313" w:type="dxa"/>
          </w:tcPr>
          <w:p w14:paraId="44D28437" w14:textId="77777777" w:rsidR="005B4422" w:rsidRPr="00540816" w:rsidRDefault="005B4422" w:rsidP="00C16469">
            <w:pPr>
              <w:pStyle w:val="IEEEStdsParagraph"/>
              <w:spacing w:after="0"/>
              <w:jc w:val="left"/>
              <w:rPr>
                <w:b/>
              </w:rPr>
            </w:pPr>
            <w:r>
              <w:rPr>
                <w:b/>
              </w:rPr>
              <w:t>Response IE</w:t>
            </w:r>
          </w:p>
        </w:tc>
      </w:tr>
      <w:tr w:rsidR="005B4422" w14:paraId="7ACD122B" w14:textId="77777777" w:rsidTr="000B0D45">
        <w:tc>
          <w:tcPr>
            <w:tcW w:w="3235" w:type="dxa"/>
          </w:tcPr>
          <w:p w14:paraId="059296BB" w14:textId="77777777" w:rsidR="005B4422" w:rsidRDefault="005B4422" w:rsidP="00C16469">
            <w:pPr>
              <w:pStyle w:val="IEEEStdsParagraph"/>
              <w:spacing w:after="0"/>
              <w:jc w:val="left"/>
            </w:pPr>
            <w:r>
              <w:t>1</w:t>
            </w:r>
          </w:p>
        </w:tc>
        <w:tc>
          <w:tcPr>
            <w:tcW w:w="3908" w:type="dxa"/>
          </w:tcPr>
          <w:p w14:paraId="63AD3157" w14:textId="77777777" w:rsidR="005B4422" w:rsidRDefault="005B4422" w:rsidP="00C16469">
            <w:pPr>
              <w:pStyle w:val="IEEEStdsParagraph"/>
              <w:spacing w:after="0"/>
              <w:jc w:val="left"/>
            </w:pPr>
            <w:r>
              <w:t>VChallenge</w:t>
            </w:r>
          </w:p>
        </w:tc>
        <w:tc>
          <w:tcPr>
            <w:tcW w:w="3313" w:type="dxa"/>
          </w:tcPr>
          <w:p w14:paraId="064AB34C" w14:textId="77777777" w:rsidR="005B4422" w:rsidRDefault="005B4422" w:rsidP="00C16469">
            <w:pPr>
              <w:pStyle w:val="IEEEStdsParagraph"/>
              <w:spacing w:after="0"/>
              <w:jc w:val="left"/>
            </w:pPr>
            <w:r>
              <w:t>-</w:t>
            </w:r>
          </w:p>
        </w:tc>
      </w:tr>
      <w:tr w:rsidR="005B4422" w14:paraId="3A4B6374" w14:textId="77777777" w:rsidTr="000B0D45">
        <w:tc>
          <w:tcPr>
            <w:tcW w:w="3235" w:type="dxa"/>
          </w:tcPr>
          <w:p w14:paraId="33754690" w14:textId="4DBA1230" w:rsidR="005B4422" w:rsidRDefault="005B4422" w:rsidP="00C16469">
            <w:pPr>
              <w:pStyle w:val="IEEEStdsParagraph"/>
              <w:spacing w:after="0"/>
              <w:jc w:val="left"/>
            </w:pPr>
            <w:r>
              <w:rPr>
                <w:b/>
              </w:rPr>
              <w:t>S</w:t>
            </w:r>
            <w:r w:rsidRPr="00F47254">
              <w:rPr>
                <w:b/>
              </w:rPr>
              <w:t>RFRAME</w:t>
            </w:r>
            <w:r>
              <w:rPr>
                <w:b/>
              </w:rPr>
              <w:t xml:space="preserve"> #</w:t>
            </w:r>
          </w:p>
        </w:tc>
        <w:tc>
          <w:tcPr>
            <w:tcW w:w="3908" w:type="dxa"/>
          </w:tcPr>
          <w:p w14:paraId="3520C2D4" w14:textId="27BA7125" w:rsidR="005B4422" w:rsidRDefault="005B4422" w:rsidP="00C16469">
            <w:pPr>
              <w:pStyle w:val="IEEEStdsParagraph"/>
              <w:spacing w:after="0"/>
              <w:jc w:val="left"/>
            </w:pPr>
            <w:r>
              <w:rPr>
                <w:b/>
              </w:rPr>
              <w:t>Challenge IE</w:t>
            </w:r>
          </w:p>
        </w:tc>
        <w:tc>
          <w:tcPr>
            <w:tcW w:w="3313" w:type="dxa"/>
          </w:tcPr>
          <w:p w14:paraId="44DF018D" w14:textId="36935895" w:rsidR="005B4422" w:rsidRDefault="005B4422" w:rsidP="00C16469">
            <w:pPr>
              <w:pStyle w:val="IEEEStdsParagraph"/>
              <w:spacing w:after="0"/>
              <w:jc w:val="left"/>
            </w:pPr>
            <w:r>
              <w:rPr>
                <w:b/>
              </w:rPr>
              <w:t>Response IE</w:t>
            </w:r>
          </w:p>
        </w:tc>
      </w:tr>
      <w:tr w:rsidR="005B4422" w14:paraId="17055EE2" w14:textId="77777777" w:rsidTr="000B0D45">
        <w:tc>
          <w:tcPr>
            <w:tcW w:w="3235" w:type="dxa"/>
          </w:tcPr>
          <w:p w14:paraId="283EF83B" w14:textId="77777777" w:rsidR="005B4422" w:rsidRDefault="005B4422" w:rsidP="00C16469">
            <w:pPr>
              <w:pStyle w:val="IEEEStdsParagraph"/>
              <w:spacing w:after="0"/>
              <w:jc w:val="left"/>
            </w:pPr>
            <w:r>
              <w:t>2</w:t>
            </w:r>
          </w:p>
        </w:tc>
        <w:tc>
          <w:tcPr>
            <w:tcW w:w="3908" w:type="dxa"/>
          </w:tcPr>
          <w:p w14:paraId="12C5A59C" w14:textId="77777777" w:rsidR="005B4422" w:rsidRDefault="005B4422" w:rsidP="00C16469">
            <w:pPr>
              <w:pStyle w:val="IEEEStdsParagraph"/>
              <w:spacing w:after="0"/>
              <w:jc w:val="left"/>
            </w:pPr>
            <w:r>
              <w:t>-</w:t>
            </w:r>
          </w:p>
        </w:tc>
        <w:tc>
          <w:tcPr>
            <w:tcW w:w="3313" w:type="dxa"/>
          </w:tcPr>
          <w:p w14:paraId="436F11A9" w14:textId="77777777" w:rsidR="005B4422" w:rsidRDefault="005B4422" w:rsidP="00C16469">
            <w:pPr>
              <w:pStyle w:val="IEEEStdsParagraph"/>
              <w:spacing w:after="0"/>
              <w:jc w:val="left"/>
            </w:pPr>
            <w:r>
              <w:t>VChallenge</w:t>
            </w:r>
          </w:p>
        </w:tc>
      </w:tr>
      <w:tr w:rsidR="005B4422" w14:paraId="7E63566A" w14:textId="77777777" w:rsidTr="000B0D45">
        <w:tc>
          <w:tcPr>
            <w:tcW w:w="3235" w:type="dxa"/>
          </w:tcPr>
          <w:p w14:paraId="1FB8DCA0" w14:textId="43F72DBF" w:rsidR="005B4422" w:rsidRDefault="005B4422" w:rsidP="00C16469">
            <w:pPr>
              <w:pStyle w:val="IEEEStdsParagraph"/>
              <w:spacing w:after="0"/>
              <w:jc w:val="left"/>
            </w:pPr>
            <w:r>
              <w:t>3</w:t>
            </w:r>
          </w:p>
        </w:tc>
        <w:tc>
          <w:tcPr>
            <w:tcW w:w="3908" w:type="dxa"/>
          </w:tcPr>
          <w:p w14:paraId="11F4A631" w14:textId="7CA2E15C" w:rsidR="005B4422" w:rsidRDefault="005B4422" w:rsidP="00C16469">
            <w:pPr>
              <w:pStyle w:val="IEEEStdsParagraph"/>
              <w:spacing w:after="0"/>
              <w:jc w:val="left"/>
            </w:pPr>
            <w:r>
              <w:t>-</w:t>
            </w:r>
          </w:p>
        </w:tc>
        <w:tc>
          <w:tcPr>
            <w:tcW w:w="3313" w:type="dxa"/>
          </w:tcPr>
          <w:p w14:paraId="719864E3" w14:textId="0FAC729F" w:rsidR="005B4422" w:rsidRDefault="005B4422" w:rsidP="00C16469">
            <w:pPr>
              <w:pStyle w:val="IEEEStdsParagraph"/>
              <w:spacing w:after="0"/>
              <w:jc w:val="left"/>
            </w:pPr>
            <w:r>
              <w:t>-</w:t>
            </w:r>
          </w:p>
        </w:tc>
      </w:tr>
    </w:tbl>
    <w:p w14:paraId="7F4D33D2" w14:textId="77777777" w:rsidR="000D6CA3" w:rsidRDefault="000D6CA3" w:rsidP="0002020F">
      <w:pPr>
        <w:rPr>
          <w:sz w:val="20"/>
          <w:szCs w:val="20"/>
        </w:rPr>
      </w:pPr>
    </w:p>
    <w:p w14:paraId="7D31EF91" w14:textId="2CEBCD5B" w:rsidR="000D6CA3" w:rsidRPr="00377CB3" w:rsidRDefault="000D6CA3" w:rsidP="000D6CA3">
      <w:pPr>
        <w:rPr>
          <w:rFonts w:cs="Times New Roman"/>
          <w:sz w:val="20"/>
          <w:szCs w:val="20"/>
        </w:rPr>
      </w:pPr>
      <w:r w:rsidRPr="00377CB3">
        <w:rPr>
          <w:rFonts w:cs="Times New Roman"/>
          <w:sz w:val="20"/>
          <w:szCs w:val="20"/>
        </w:rPr>
        <w:t>SRFRAME</w:t>
      </w:r>
      <w:r w:rsidR="00B72DA1">
        <w:rPr>
          <w:rFonts w:cs="Times New Roman"/>
          <w:sz w:val="20"/>
          <w:szCs w:val="20"/>
        </w:rPr>
        <w:t xml:space="preserve"> </w:t>
      </w:r>
      <w:r w:rsidRPr="00377CB3">
        <w:rPr>
          <w:rFonts w:cs="Times New Roman"/>
          <w:sz w:val="20"/>
          <w:szCs w:val="20"/>
        </w:rPr>
        <w:t>3</w:t>
      </w:r>
      <w:r w:rsidR="00377CB3" w:rsidRPr="00377CB3">
        <w:rPr>
          <w:rFonts w:cs="Times New Roman"/>
          <w:sz w:val="20"/>
          <w:szCs w:val="20"/>
        </w:rPr>
        <w:t xml:space="preserve"> sends</w:t>
      </w:r>
      <w:r w:rsidRPr="00377CB3">
        <w:rPr>
          <w:rFonts w:cs="Times New Roman"/>
          <w:sz w:val="20"/>
          <w:szCs w:val="20"/>
        </w:rPr>
        <w:t xml:space="preserve"> the timestamp information </w:t>
      </w:r>
      <w:r w:rsidR="00377CB3" w:rsidRPr="00377CB3">
        <w:rPr>
          <w:rFonts w:cs="Times New Roman"/>
          <w:sz w:val="20"/>
          <w:szCs w:val="20"/>
        </w:rPr>
        <w:t>in a secured frame</w:t>
      </w:r>
      <w:r w:rsidR="00377CB3">
        <w:rPr>
          <w:rFonts w:cs="Times New Roman"/>
          <w:sz w:val="20"/>
          <w:szCs w:val="20"/>
        </w:rPr>
        <w:t xml:space="preserve"> </w:t>
      </w:r>
      <w:r w:rsidR="00613197">
        <w:rPr>
          <w:rFonts w:cs="Times New Roman"/>
          <w:sz w:val="20"/>
          <w:szCs w:val="20"/>
        </w:rPr>
        <w:t xml:space="preserve">with data confidentiality </w:t>
      </w:r>
      <w:r w:rsidR="00377CB3">
        <w:rPr>
          <w:rFonts w:cs="Times New Roman"/>
          <w:sz w:val="20"/>
          <w:szCs w:val="20"/>
        </w:rPr>
        <w:t xml:space="preserve">using an </w:t>
      </w:r>
      <w:r w:rsidR="00613197">
        <w:rPr>
          <w:rFonts w:cs="Times New Roman"/>
          <w:sz w:val="20"/>
          <w:szCs w:val="20"/>
        </w:rPr>
        <w:t xml:space="preserve">appropriate </w:t>
      </w:r>
      <w:r w:rsidR="00377CB3" w:rsidRPr="00377CB3">
        <w:rPr>
          <w:rFonts w:cs="Times New Roman"/>
          <w:sz w:val="20"/>
          <w:szCs w:val="20"/>
        </w:rPr>
        <w:t xml:space="preserve">IE such as </w:t>
      </w:r>
      <w:r w:rsidR="00377CB3" w:rsidRPr="00377CB3">
        <w:rPr>
          <w:sz w:val="20"/>
          <w:szCs w:val="20"/>
        </w:rPr>
        <w:t>RRTM IE (7.4.4.36) or the RTOF IE (7.4.4.37).</w:t>
      </w:r>
    </w:p>
    <w:p w14:paraId="06FEEF60" w14:textId="77777777" w:rsidR="000D6CA3" w:rsidRDefault="000D6CA3" w:rsidP="0002020F">
      <w:pPr>
        <w:rPr>
          <w:sz w:val="20"/>
          <w:szCs w:val="20"/>
        </w:rPr>
      </w:pPr>
    </w:p>
    <w:p w14:paraId="655B233E" w14:textId="0BF73227" w:rsidR="0002020F" w:rsidRPr="00DD4662" w:rsidRDefault="0002020F" w:rsidP="0002020F">
      <w:pPr>
        <w:pStyle w:val="IEEEStdsLevel5Header"/>
        <w:numPr>
          <w:ilvl w:val="4"/>
          <w:numId w:val="15"/>
        </w:numPr>
        <w:rPr>
          <w:color w:val="000000" w:themeColor="text1"/>
        </w:rPr>
      </w:pPr>
      <w:r w:rsidRPr="00DD4662">
        <w:rPr>
          <w:color w:val="000000" w:themeColor="text1"/>
        </w:rPr>
        <w:t>SS-TWR with mutual authentication</w:t>
      </w:r>
    </w:p>
    <w:p w14:paraId="04063454" w14:textId="5BEF14B7" w:rsidR="00594445" w:rsidRPr="00B66EDF" w:rsidRDefault="005B442C" w:rsidP="00C127AB">
      <w:pPr>
        <w:pStyle w:val="IEEEStdsParagraph"/>
        <w:jc w:val="left"/>
        <w:rPr>
          <w:highlight w:val="yellow"/>
        </w:rPr>
      </w:pPr>
      <w:r>
        <w:t>Figure 5</w:t>
      </w:r>
      <w:r w:rsidR="006478E0">
        <w:t xml:space="preserve"> describes</w:t>
      </w:r>
      <w:r w:rsidR="004F1F59">
        <w:t xml:space="preserve"> the message exchange for SS-TWR with mutual authentication</w:t>
      </w:r>
      <w:r w:rsidR="00D225C3">
        <w:t xml:space="preserve"> and fixed reply time</w:t>
      </w:r>
      <w:r w:rsidR="004F1F59">
        <w:t xml:space="preserve">. </w:t>
      </w:r>
    </w:p>
    <w:p w14:paraId="302295CD" w14:textId="4746D0FC" w:rsidR="008038D7" w:rsidRDefault="00EB4C5E" w:rsidP="008038D7">
      <w:pPr>
        <w:pStyle w:val="IEEEStdsParagraph"/>
        <w:keepNext/>
        <w:jc w:val="center"/>
      </w:pPr>
      <w:r w:rsidRPr="00EB4C5E">
        <w:rPr>
          <w:noProof/>
          <w:lang w:eastAsia="en-US"/>
        </w:rPr>
        <w:lastRenderedPageBreak/>
        <w:drawing>
          <wp:inline distT="0" distB="0" distL="0" distR="0" wp14:anchorId="67F1A71C" wp14:editId="2D209C3C">
            <wp:extent cx="5737860" cy="53389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887" cy="5340833"/>
                    </a:xfrm>
                    <a:prstGeom prst="rect">
                      <a:avLst/>
                    </a:prstGeom>
                    <a:noFill/>
                    <a:ln>
                      <a:noFill/>
                    </a:ln>
                  </pic:spPr>
                </pic:pic>
              </a:graphicData>
            </a:graphic>
          </wp:inline>
        </w:drawing>
      </w:r>
    </w:p>
    <w:p w14:paraId="0EC9A4E7" w14:textId="0A6DD9B2" w:rsidR="0002020F" w:rsidRPr="008038D7" w:rsidRDefault="008038D7" w:rsidP="008038D7">
      <w:pPr>
        <w:pStyle w:val="Caption"/>
        <w:jc w:val="center"/>
        <w:rPr>
          <w:rFonts w:ascii="Times New Roman" w:hAnsi="Times New Roman" w:cs="Times New Roman"/>
          <w:b/>
          <w:i w:val="0"/>
          <w:sz w:val="20"/>
          <w:szCs w:val="20"/>
        </w:rPr>
      </w:pPr>
      <w:r w:rsidRPr="008038D7">
        <w:rPr>
          <w:rFonts w:ascii="Times New Roman" w:hAnsi="Times New Roman" w:cs="Times New Roman"/>
          <w:b/>
          <w:i w:val="0"/>
          <w:sz w:val="20"/>
          <w:szCs w:val="20"/>
        </w:rPr>
        <w:t xml:space="preserve">Figure </w:t>
      </w:r>
      <w:r w:rsidRPr="008038D7">
        <w:rPr>
          <w:rFonts w:ascii="Times New Roman" w:hAnsi="Times New Roman" w:cs="Times New Roman"/>
          <w:b/>
          <w:i w:val="0"/>
          <w:sz w:val="20"/>
          <w:szCs w:val="20"/>
        </w:rPr>
        <w:fldChar w:fldCharType="begin"/>
      </w:r>
      <w:r w:rsidRPr="008038D7">
        <w:rPr>
          <w:rFonts w:ascii="Times New Roman" w:hAnsi="Times New Roman" w:cs="Times New Roman"/>
          <w:b/>
          <w:i w:val="0"/>
          <w:sz w:val="20"/>
          <w:szCs w:val="20"/>
        </w:rPr>
        <w:instrText xml:space="preserve"> SEQ Figure \* ARABIC </w:instrText>
      </w:r>
      <w:r w:rsidRPr="008038D7">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5</w:t>
      </w:r>
      <w:r w:rsidRPr="008038D7">
        <w:rPr>
          <w:rFonts w:ascii="Times New Roman" w:hAnsi="Times New Roman" w:cs="Times New Roman"/>
          <w:b/>
          <w:i w:val="0"/>
          <w:sz w:val="20"/>
          <w:szCs w:val="20"/>
        </w:rPr>
        <w:fldChar w:fldCharType="end"/>
      </w:r>
      <w:r w:rsidRPr="008038D7">
        <w:rPr>
          <w:rFonts w:ascii="Times New Roman" w:hAnsi="Times New Roman" w:cs="Times New Roman"/>
          <w:b/>
          <w:i w:val="0"/>
          <w:sz w:val="20"/>
          <w:szCs w:val="20"/>
        </w:rPr>
        <w:t xml:space="preserve"> </w:t>
      </w:r>
      <w:r w:rsidR="005F3D47">
        <w:rPr>
          <w:rFonts w:ascii="Times New Roman" w:hAnsi="Times New Roman" w:cs="Times New Roman"/>
          <w:b/>
          <w:i w:val="0"/>
          <w:sz w:val="20"/>
          <w:szCs w:val="20"/>
        </w:rPr>
        <w:t>–</w:t>
      </w:r>
      <w:r w:rsidRPr="008038D7">
        <w:rPr>
          <w:rFonts w:ascii="Times New Roman" w:hAnsi="Times New Roman" w:cs="Times New Roman"/>
          <w:b/>
          <w:i w:val="0"/>
          <w:sz w:val="20"/>
          <w:szCs w:val="20"/>
        </w:rPr>
        <w:t xml:space="preserve"> </w:t>
      </w:r>
      <w:r w:rsidR="005F3D47">
        <w:rPr>
          <w:rFonts w:ascii="Times New Roman" w:hAnsi="Times New Roman" w:cs="Times New Roman"/>
          <w:b/>
          <w:i w:val="0"/>
          <w:sz w:val="20"/>
          <w:szCs w:val="20"/>
        </w:rPr>
        <w:t>Message sequence chart</w:t>
      </w:r>
      <w:r w:rsidRPr="008038D7">
        <w:rPr>
          <w:rFonts w:ascii="Times New Roman" w:hAnsi="Times New Roman" w:cs="Times New Roman"/>
          <w:b/>
          <w:i w:val="0"/>
          <w:sz w:val="20"/>
          <w:szCs w:val="20"/>
        </w:rPr>
        <w:t xml:space="preserve"> for SS-TWR with mutual authentication</w:t>
      </w:r>
    </w:p>
    <w:p w14:paraId="68C7FC78" w14:textId="5694D56B" w:rsidR="0002020F" w:rsidRDefault="0002020F" w:rsidP="0002020F"/>
    <w:p w14:paraId="6BB3BB1D" w14:textId="5D965A00" w:rsidR="00FC4B84" w:rsidRDefault="00FC4B84" w:rsidP="00FC4B84">
      <w:pPr>
        <w:pStyle w:val="IEEEStdsParagraph"/>
        <w:jc w:val="left"/>
      </w:pPr>
      <w:r>
        <w:t xml:space="preserve">The Verifier </w:t>
      </w:r>
      <w:r w:rsidR="005B442C">
        <w:t xml:space="preserve">and Prover </w:t>
      </w:r>
      <w:r>
        <w:t>higher layer</w:t>
      </w:r>
      <w:r w:rsidR="005B442C">
        <w:t>s</w:t>
      </w:r>
      <w:r>
        <w:t xml:space="preserve"> set </w:t>
      </w:r>
      <w:r w:rsidRPr="0056300C">
        <w:rPr>
          <w:i/>
        </w:rPr>
        <w:t xml:space="preserve">macMaxFrameRetries </w:t>
      </w:r>
      <w:r>
        <w:t>to zero to prevent any retransmission of their correspo</w:t>
      </w:r>
      <w:r w:rsidR="00EB4C5E">
        <w:t xml:space="preserve">nding challenges and set </w:t>
      </w:r>
      <w:r w:rsidR="00EB4C5E" w:rsidRPr="00EB4C5E">
        <w:rPr>
          <w:i/>
        </w:rPr>
        <w:t>distanceBoundingEnabled</w:t>
      </w:r>
      <w:r>
        <w:rPr>
          <w:rFonts w:ascii="TimesNewRomanPS-ItalicMT" w:hAnsi="TimesNewRomanPS-ItalicMT" w:cs="TimesNewRomanPS-ItalicMT"/>
          <w:iCs/>
          <w:lang w:eastAsia="en-US"/>
        </w:rPr>
        <w:t>.</w:t>
      </w:r>
    </w:p>
    <w:p w14:paraId="691E27D1" w14:textId="61C7C3AA" w:rsidR="00FC4B84" w:rsidRPr="00A5640E" w:rsidRDefault="00FC4B84" w:rsidP="00FC4B84">
      <w:pPr>
        <w:rPr>
          <w:rFonts w:cs="Times New Roman"/>
          <w:sz w:val="20"/>
          <w:szCs w:val="20"/>
        </w:rPr>
      </w:pPr>
      <w:r w:rsidRPr="000D6CA3">
        <w:rPr>
          <w:rFonts w:cs="Times New Roman"/>
          <w:sz w:val="20"/>
          <w:szCs w:val="20"/>
        </w:rPr>
        <w:t xml:space="preserve">The Verifier </w:t>
      </w:r>
      <w:r>
        <w:rPr>
          <w:rFonts w:cs="Times New Roman"/>
          <w:sz w:val="20"/>
          <w:szCs w:val="20"/>
        </w:rPr>
        <w:t>generates a cryptographic challenge (VChallenge) and set</w:t>
      </w:r>
      <w:r w:rsidRPr="000D6CA3">
        <w:rPr>
          <w:rFonts w:cs="Times New Roman"/>
          <w:sz w:val="20"/>
          <w:szCs w:val="20"/>
        </w:rPr>
        <w:t xml:space="preserve"> the </w:t>
      </w:r>
      <w:r w:rsidR="00EB4C5E">
        <w:rPr>
          <w:rFonts w:cs="Times New Roman"/>
          <w:sz w:val="20"/>
          <w:szCs w:val="20"/>
        </w:rPr>
        <w:t xml:space="preserve">Authenticated </w:t>
      </w:r>
      <w:r w:rsidRPr="000D6CA3">
        <w:rPr>
          <w:rFonts w:cs="Times New Roman"/>
          <w:sz w:val="20"/>
          <w:szCs w:val="20"/>
        </w:rPr>
        <w:t>Ranging</w:t>
      </w:r>
      <w:r w:rsidR="00EB4C5E">
        <w:rPr>
          <w:rFonts w:cs="Times New Roman"/>
          <w:sz w:val="20"/>
          <w:szCs w:val="20"/>
        </w:rPr>
        <w:t xml:space="preserve"> </w:t>
      </w:r>
      <w:r w:rsidRPr="000D6CA3">
        <w:rPr>
          <w:rFonts w:cs="Times New Roman"/>
          <w:sz w:val="20"/>
          <w:szCs w:val="20"/>
        </w:rPr>
        <w:t>Control IE</w:t>
      </w:r>
      <w:r w:rsidR="00EB4C5E">
        <w:rPr>
          <w:rFonts w:cs="Times New Roman"/>
          <w:sz w:val="20"/>
          <w:szCs w:val="20"/>
        </w:rPr>
        <w:t xml:space="preserve"> for SS-TWR with mutual authentication and requested Security Level</w:t>
      </w:r>
      <w:r w:rsidRPr="000D6CA3">
        <w:rPr>
          <w:rFonts w:cs="Times New Roman"/>
          <w:sz w:val="20"/>
          <w:szCs w:val="20"/>
        </w:rPr>
        <w:t xml:space="preserve"> and Challenge IE in the RFRAME1. The Prover </w:t>
      </w:r>
      <w:r w:rsidR="001D356E">
        <w:rPr>
          <w:rFonts w:cs="Times New Roman"/>
          <w:sz w:val="20"/>
          <w:szCs w:val="20"/>
        </w:rPr>
        <w:t xml:space="preserve">starts a timer upon reception of the last symbol of RFRAME 1, </w:t>
      </w:r>
      <w:r>
        <w:rPr>
          <w:rFonts w:cs="Times New Roman"/>
          <w:sz w:val="20"/>
          <w:szCs w:val="20"/>
        </w:rPr>
        <w:t xml:space="preserve">generates a cryptographic challenge (PChallenge), sets the </w:t>
      </w:r>
      <w:r w:rsidR="001D356E">
        <w:rPr>
          <w:rFonts w:cs="Times New Roman"/>
          <w:sz w:val="20"/>
          <w:szCs w:val="20"/>
        </w:rPr>
        <w:t xml:space="preserve">Challenge IE and Response IE in its </w:t>
      </w:r>
      <w:r w:rsidRPr="000D6CA3">
        <w:rPr>
          <w:rFonts w:cs="Times New Roman"/>
          <w:sz w:val="20"/>
          <w:szCs w:val="20"/>
        </w:rPr>
        <w:t>SRFRAME</w:t>
      </w:r>
      <w:r w:rsidR="001D356E">
        <w:rPr>
          <w:rFonts w:cs="Times New Roman"/>
          <w:sz w:val="20"/>
          <w:szCs w:val="20"/>
        </w:rPr>
        <w:t xml:space="preserve"> </w:t>
      </w:r>
      <w:r w:rsidRPr="000D6CA3">
        <w:rPr>
          <w:rFonts w:cs="Times New Roman"/>
          <w:sz w:val="20"/>
          <w:szCs w:val="20"/>
        </w:rPr>
        <w:t xml:space="preserve">2 </w:t>
      </w:r>
      <w:r w:rsidR="001D356E">
        <w:rPr>
          <w:rFonts w:cs="Times New Roman"/>
          <w:sz w:val="20"/>
          <w:szCs w:val="20"/>
        </w:rPr>
        <w:t>secured with</w:t>
      </w:r>
      <w:r>
        <w:rPr>
          <w:rFonts w:cs="Times New Roman"/>
          <w:sz w:val="20"/>
          <w:szCs w:val="20"/>
        </w:rPr>
        <w:t xml:space="preserve"> </w:t>
      </w:r>
      <w:r w:rsidR="001D356E">
        <w:rPr>
          <w:rFonts w:cs="Times New Roman"/>
          <w:sz w:val="20"/>
          <w:szCs w:val="20"/>
        </w:rPr>
        <w:t>Security Level</w:t>
      </w:r>
      <w:r w:rsidR="00EB4C5E">
        <w:rPr>
          <w:rFonts w:cs="Times New Roman"/>
          <w:sz w:val="20"/>
          <w:szCs w:val="20"/>
        </w:rPr>
        <w:t xml:space="preserve"> in the received Authenticated Ranging Control IE</w:t>
      </w:r>
      <w:r>
        <w:rPr>
          <w:rFonts w:cs="Times New Roman"/>
          <w:sz w:val="20"/>
          <w:szCs w:val="20"/>
        </w:rPr>
        <w:t>.</w:t>
      </w:r>
      <w:r w:rsidR="001D356E">
        <w:rPr>
          <w:rFonts w:cs="Times New Roman"/>
          <w:sz w:val="20"/>
          <w:szCs w:val="20"/>
        </w:rPr>
        <w:t xml:space="preserve"> When the timer expires, the Prover sends back SRFRAME 2.</w:t>
      </w:r>
      <w:r>
        <w:rPr>
          <w:rFonts w:cs="Times New Roman"/>
          <w:sz w:val="20"/>
          <w:szCs w:val="20"/>
        </w:rPr>
        <w:t xml:space="preserve"> </w:t>
      </w:r>
      <w:r w:rsidRPr="00FC4B84">
        <w:rPr>
          <w:rFonts w:cs="Times New Roman"/>
          <w:sz w:val="20"/>
          <w:szCs w:val="20"/>
        </w:rPr>
        <w:t xml:space="preserve">Upon reception of the last symbol of the </w:t>
      </w:r>
      <w:r>
        <w:rPr>
          <w:rFonts w:cs="Times New Roman"/>
          <w:sz w:val="20"/>
          <w:szCs w:val="20"/>
        </w:rPr>
        <w:t>SRFRAME</w:t>
      </w:r>
      <w:r w:rsidR="001D356E">
        <w:rPr>
          <w:rFonts w:cs="Times New Roman"/>
          <w:sz w:val="20"/>
          <w:szCs w:val="20"/>
        </w:rPr>
        <w:t xml:space="preserve"> </w:t>
      </w:r>
      <w:r>
        <w:rPr>
          <w:rFonts w:cs="Times New Roman"/>
          <w:sz w:val="20"/>
          <w:szCs w:val="20"/>
        </w:rPr>
        <w:t>2, the Verifier</w:t>
      </w:r>
      <w:r w:rsidR="001D356E">
        <w:rPr>
          <w:rFonts w:cs="Times New Roman"/>
          <w:sz w:val="20"/>
          <w:szCs w:val="20"/>
        </w:rPr>
        <w:t xml:space="preserve"> starts also a </w:t>
      </w:r>
      <w:r w:rsidRPr="00FC4B84">
        <w:rPr>
          <w:rFonts w:cs="Times New Roman"/>
          <w:sz w:val="20"/>
          <w:szCs w:val="20"/>
        </w:rPr>
        <w:t xml:space="preserve">timer. </w:t>
      </w:r>
      <w:r>
        <w:rPr>
          <w:rFonts w:cs="Times New Roman"/>
          <w:sz w:val="20"/>
          <w:szCs w:val="20"/>
        </w:rPr>
        <w:t>Th</w:t>
      </w:r>
      <w:r w:rsidR="001D356E">
        <w:rPr>
          <w:rFonts w:cs="Times New Roman"/>
          <w:sz w:val="20"/>
          <w:szCs w:val="20"/>
        </w:rPr>
        <w:t xml:space="preserve">e higher layer prepares SRFRAME </w:t>
      </w:r>
      <w:r>
        <w:rPr>
          <w:rFonts w:cs="Times New Roman"/>
          <w:sz w:val="20"/>
          <w:szCs w:val="20"/>
        </w:rPr>
        <w:t>3</w:t>
      </w:r>
      <w:r w:rsidRPr="00FC4B84">
        <w:rPr>
          <w:rFonts w:cs="Times New Roman"/>
          <w:sz w:val="20"/>
          <w:szCs w:val="20"/>
        </w:rPr>
        <w:t xml:space="preserve"> and provides it to the MAC layer before the timer expires. The timer stops at the configured </w:t>
      </w:r>
      <w:r w:rsidRPr="0046337B">
        <w:rPr>
          <w:rFonts w:cs="Times New Roman"/>
          <w:i/>
          <w:sz w:val="20"/>
          <w:szCs w:val="20"/>
        </w:rPr>
        <w:t>phyFixedReplyTime</w:t>
      </w:r>
      <w:r w:rsidRPr="00FC4B84">
        <w:rPr>
          <w:rFonts w:cs="Times New Roman"/>
          <w:sz w:val="20"/>
          <w:szCs w:val="20"/>
        </w:rPr>
        <w:t xml:space="preserve"> and </w:t>
      </w:r>
      <w:r>
        <w:rPr>
          <w:rFonts w:cs="Times New Roman"/>
          <w:sz w:val="20"/>
          <w:szCs w:val="20"/>
        </w:rPr>
        <w:t>the Verifier</w:t>
      </w:r>
      <w:r w:rsidRPr="00FC4B84">
        <w:rPr>
          <w:rFonts w:cs="Times New Roman"/>
          <w:sz w:val="20"/>
          <w:szCs w:val="20"/>
        </w:rPr>
        <w:t xml:space="preserve"> sends back </w:t>
      </w:r>
      <w:r>
        <w:rPr>
          <w:rFonts w:cs="Times New Roman"/>
          <w:sz w:val="20"/>
          <w:szCs w:val="20"/>
        </w:rPr>
        <w:t>SRFRAME</w:t>
      </w:r>
      <w:r w:rsidR="00310CCA">
        <w:rPr>
          <w:rFonts w:cs="Times New Roman"/>
          <w:sz w:val="20"/>
          <w:szCs w:val="20"/>
        </w:rPr>
        <w:t xml:space="preserve"> </w:t>
      </w:r>
      <w:r>
        <w:rPr>
          <w:rFonts w:cs="Times New Roman"/>
          <w:sz w:val="20"/>
          <w:szCs w:val="20"/>
        </w:rPr>
        <w:t>3</w:t>
      </w:r>
      <w:r w:rsidR="00A5640E">
        <w:rPr>
          <w:rFonts w:cs="Times New Roman"/>
          <w:sz w:val="20"/>
          <w:szCs w:val="20"/>
        </w:rPr>
        <w:t xml:space="preserve">. </w:t>
      </w:r>
      <w:r w:rsidR="0069670F">
        <w:rPr>
          <w:sz w:val="20"/>
          <w:szCs w:val="20"/>
        </w:rPr>
        <w:t>Table 6</w:t>
      </w:r>
      <w:r w:rsidRPr="000D6CA3">
        <w:rPr>
          <w:sz w:val="20"/>
          <w:szCs w:val="20"/>
        </w:rPr>
        <w:t xml:space="preserve"> summarizes the minimal content of the </w:t>
      </w:r>
      <w:r w:rsidR="005B442C">
        <w:rPr>
          <w:sz w:val="20"/>
          <w:szCs w:val="20"/>
        </w:rPr>
        <w:t xml:space="preserve">RFRAME and </w:t>
      </w:r>
      <w:r w:rsidRPr="000D6CA3">
        <w:rPr>
          <w:sz w:val="20"/>
          <w:szCs w:val="20"/>
        </w:rPr>
        <w:t>SRFRAMEs exchanged during the ranging phase</w:t>
      </w:r>
      <w:r w:rsidR="005B442C">
        <w:rPr>
          <w:sz w:val="20"/>
          <w:szCs w:val="20"/>
        </w:rPr>
        <w:t>s</w:t>
      </w:r>
      <w:r w:rsidRPr="000D6CA3">
        <w:rPr>
          <w:sz w:val="20"/>
          <w:szCs w:val="20"/>
        </w:rPr>
        <w:t>.</w:t>
      </w:r>
    </w:p>
    <w:p w14:paraId="39C7EAC0" w14:textId="77777777" w:rsidR="00FC4B84" w:rsidRPr="008B4DFC" w:rsidRDefault="00FC4B84" w:rsidP="00C127AB">
      <w:pPr>
        <w:pStyle w:val="IEEEStdsParagraph"/>
        <w:jc w:val="left"/>
      </w:pPr>
    </w:p>
    <w:p w14:paraId="134FDF5B" w14:textId="5D35E686" w:rsidR="00C127AB" w:rsidRPr="000F2613" w:rsidRDefault="00C127AB" w:rsidP="00C127AB">
      <w:pPr>
        <w:pStyle w:val="Caption"/>
        <w:keepNext/>
        <w:jc w:val="center"/>
        <w:rPr>
          <w:rFonts w:ascii="Times New Roman" w:hAnsi="Times New Roman" w:cs="Times New Roman"/>
          <w:b/>
          <w:i w:val="0"/>
          <w:sz w:val="20"/>
          <w:szCs w:val="20"/>
        </w:rPr>
      </w:pPr>
      <w:r w:rsidRPr="000F2613">
        <w:rPr>
          <w:rFonts w:ascii="Times New Roman" w:hAnsi="Times New Roman" w:cs="Times New Roman"/>
          <w:b/>
          <w:i w:val="0"/>
          <w:sz w:val="20"/>
          <w:szCs w:val="20"/>
        </w:rPr>
        <w:t xml:space="preserve">Table </w:t>
      </w:r>
      <w:r w:rsidRPr="000F2613">
        <w:rPr>
          <w:rFonts w:ascii="Times New Roman" w:hAnsi="Times New Roman" w:cs="Times New Roman"/>
          <w:b/>
          <w:i w:val="0"/>
          <w:sz w:val="20"/>
          <w:szCs w:val="20"/>
        </w:rPr>
        <w:fldChar w:fldCharType="begin"/>
      </w:r>
      <w:r w:rsidRPr="000F2613">
        <w:rPr>
          <w:rFonts w:ascii="Times New Roman" w:hAnsi="Times New Roman" w:cs="Times New Roman"/>
          <w:b/>
          <w:i w:val="0"/>
          <w:sz w:val="20"/>
          <w:szCs w:val="20"/>
        </w:rPr>
        <w:instrText xml:space="preserve"> SEQ Table \* ARABIC </w:instrText>
      </w:r>
      <w:r w:rsidRPr="000F2613">
        <w:rPr>
          <w:rFonts w:ascii="Times New Roman" w:hAnsi="Times New Roman" w:cs="Times New Roman"/>
          <w:b/>
          <w:i w:val="0"/>
          <w:sz w:val="20"/>
          <w:szCs w:val="20"/>
        </w:rPr>
        <w:fldChar w:fldCharType="separate"/>
      </w:r>
      <w:r>
        <w:rPr>
          <w:rFonts w:ascii="Times New Roman" w:hAnsi="Times New Roman" w:cs="Times New Roman"/>
          <w:b/>
          <w:i w:val="0"/>
          <w:noProof/>
          <w:sz w:val="20"/>
          <w:szCs w:val="20"/>
        </w:rPr>
        <w:t>6</w:t>
      </w:r>
      <w:r w:rsidRPr="000F2613">
        <w:rPr>
          <w:rFonts w:ascii="Times New Roman" w:hAnsi="Times New Roman" w:cs="Times New Roman"/>
          <w:b/>
          <w:i w:val="0"/>
          <w:sz w:val="20"/>
          <w:szCs w:val="20"/>
        </w:rPr>
        <w:fldChar w:fldCharType="end"/>
      </w:r>
      <w:r w:rsidR="0069670F">
        <w:rPr>
          <w:rFonts w:ascii="Times New Roman" w:hAnsi="Times New Roman" w:cs="Times New Roman"/>
          <w:b/>
          <w:i w:val="0"/>
          <w:sz w:val="20"/>
          <w:szCs w:val="20"/>
        </w:rPr>
        <w:t xml:space="preserve"> – Content</w:t>
      </w:r>
      <w:r>
        <w:rPr>
          <w:rFonts w:ascii="Times New Roman" w:hAnsi="Times New Roman" w:cs="Times New Roman"/>
          <w:b/>
          <w:i w:val="0"/>
          <w:sz w:val="20"/>
          <w:szCs w:val="20"/>
        </w:rPr>
        <w:t xml:space="preserve"> </w:t>
      </w:r>
      <w:r w:rsidR="00E87759">
        <w:rPr>
          <w:rFonts w:ascii="Times New Roman" w:hAnsi="Times New Roman" w:cs="Times New Roman"/>
          <w:b/>
          <w:i w:val="0"/>
          <w:sz w:val="20"/>
          <w:szCs w:val="20"/>
        </w:rPr>
        <w:t xml:space="preserve">of </w:t>
      </w:r>
      <w:r>
        <w:rPr>
          <w:rFonts w:ascii="Times New Roman" w:hAnsi="Times New Roman" w:cs="Times New Roman"/>
          <w:b/>
          <w:i w:val="0"/>
          <w:sz w:val="20"/>
          <w:szCs w:val="20"/>
        </w:rPr>
        <w:t>Challenge/Response IEs for SS-TWR with mutual authentication</w:t>
      </w:r>
    </w:p>
    <w:tbl>
      <w:tblPr>
        <w:tblStyle w:val="TableGrid"/>
        <w:tblW w:w="0" w:type="auto"/>
        <w:tblLook w:val="04A0" w:firstRow="1" w:lastRow="0" w:firstColumn="1" w:lastColumn="0" w:noHBand="0" w:noVBand="1"/>
      </w:tblPr>
      <w:tblGrid>
        <w:gridCol w:w="2785"/>
        <w:gridCol w:w="3690"/>
        <w:gridCol w:w="3600"/>
      </w:tblGrid>
      <w:tr w:rsidR="00C127AB" w14:paraId="2B2175D2" w14:textId="77777777" w:rsidTr="00DD4662">
        <w:tc>
          <w:tcPr>
            <w:tcW w:w="2785" w:type="dxa"/>
          </w:tcPr>
          <w:p w14:paraId="7A386658" w14:textId="6253E82D" w:rsidR="00C127AB" w:rsidRDefault="00C127AB" w:rsidP="00DD4662">
            <w:pPr>
              <w:pStyle w:val="IEEEStdsParagraph"/>
              <w:spacing w:after="0"/>
              <w:jc w:val="left"/>
              <w:rPr>
                <w:highlight w:val="yellow"/>
              </w:rPr>
            </w:pPr>
            <w:r w:rsidRPr="00F47254">
              <w:rPr>
                <w:b/>
              </w:rPr>
              <w:t>RFRAME</w:t>
            </w:r>
            <w:r>
              <w:rPr>
                <w:b/>
              </w:rPr>
              <w:t xml:space="preserve"> #</w:t>
            </w:r>
          </w:p>
        </w:tc>
        <w:tc>
          <w:tcPr>
            <w:tcW w:w="3690" w:type="dxa"/>
          </w:tcPr>
          <w:p w14:paraId="60BB3853" w14:textId="77777777" w:rsidR="00C127AB" w:rsidRDefault="00C127AB" w:rsidP="00DD4662">
            <w:pPr>
              <w:pStyle w:val="IEEEStdsParagraph"/>
              <w:spacing w:after="0"/>
              <w:jc w:val="left"/>
              <w:rPr>
                <w:highlight w:val="yellow"/>
              </w:rPr>
            </w:pPr>
            <w:r>
              <w:rPr>
                <w:b/>
              </w:rPr>
              <w:t>Challenge IE</w:t>
            </w:r>
          </w:p>
        </w:tc>
        <w:tc>
          <w:tcPr>
            <w:tcW w:w="3600" w:type="dxa"/>
          </w:tcPr>
          <w:p w14:paraId="096CB9D2" w14:textId="77777777" w:rsidR="00C127AB" w:rsidRDefault="00C127AB" w:rsidP="00DD4662">
            <w:pPr>
              <w:pStyle w:val="IEEEStdsParagraph"/>
              <w:spacing w:after="0"/>
              <w:jc w:val="left"/>
              <w:rPr>
                <w:highlight w:val="yellow"/>
              </w:rPr>
            </w:pPr>
            <w:r>
              <w:rPr>
                <w:b/>
              </w:rPr>
              <w:t>Response IE</w:t>
            </w:r>
          </w:p>
        </w:tc>
      </w:tr>
      <w:tr w:rsidR="00C127AB" w14:paraId="658F9166" w14:textId="77777777" w:rsidTr="00DD4662">
        <w:tc>
          <w:tcPr>
            <w:tcW w:w="2785" w:type="dxa"/>
          </w:tcPr>
          <w:p w14:paraId="3DB1CC89" w14:textId="77777777" w:rsidR="00C127AB" w:rsidRPr="0057648F" w:rsidRDefault="00C127AB" w:rsidP="00DD4662">
            <w:pPr>
              <w:pStyle w:val="IEEEStdsParagraph"/>
              <w:spacing w:after="0"/>
              <w:jc w:val="left"/>
            </w:pPr>
            <w:r w:rsidRPr="0057648F">
              <w:t>1</w:t>
            </w:r>
          </w:p>
        </w:tc>
        <w:tc>
          <w:tcPr>
            <w:tcW w:w="3690" w:type="dxa"/>
          </w:tcPr>
          <w:p w14:paraId="6900760A" w14:textId="77777777" w:rsidR="00C127AB" w:rsidRPr="008B4DFC" w:rsidRDefault="00C127AB" w:rsidP="00DD4662">
            <w:pPr>
              <w:pStyle w:val="IEEEStdsParagraph"/>
              <w:spacing w:after="0"/>
              <w:jc w:val="left"/>
            </w:pPr>
            <w:r w:rsidRPr="008B4DFC">
              <w:t>VChallenge</w:t>
            </w:r>
          </w:p>
        </w:tc>
        <w:tc>
          <w:tcPr>
            <w:tcW w:w="3600" w:type="dxa"/>
          </w:tcPr>
          <w:p w14:paraId="51BD4868" w14:textId="77777777" w:rsidR="00C127AB" w:rsidRPr="008B4DFC" w:rsidRDefault="00C127AB" w:rsidP="00DD4662">
            <w:pPr>
              <w:pStyle w:val="IEEEStdsParagraph"/>
              <w:spacing w:after="0"/>
              <w:jc w:val="left"/>
            </w:pPr>
            <w:r>
              <w:t>-</w:t>
            </w:r>
          </w:p>
        </w:tc>
      </w:tr>
      <w:tr w:rsidR="00C127AB" w14:paraId="6D7ADB2D" w14:textId="77777777" w:rsidTr="00DD4662">
        <w:tc>
          <w:tcPr>
            <w:tcW w:w="2785" w:type="dxa"/>
          </w:tcPr>
          <w:p w14:paraId="5B634ED4" w14:textId="7E9744EE" w:rsidR="00C127AB" w:rsidRPr="0057648F" w:rsidRDefault="00C127AB" w:rsidP="00DD4662">
            <w:pPr>
              <w:pStyle w:val="IEEEStdsParagraph"/>
              <w:spacing w:after="0"/>
              <w:jc w:val="left"/>
            </w:pPr>
            <w:r w:rsidRPr="00F47254">
              <w:rPr>
                <w:b/>
              </w:rPr>
              <w:t>SRFRAME</w:t>
            </w:r>
            <w:r>
              <w:rPr>
                <w:b/>
              </w:rPr>
              <w:t xml:space="preserve"> #</w:t>
            </w:r>
          </w:p>
        </w:tc>
        <w:tc>
          <w:tcPr>
            <w:tcW w:w="3690" w:type="dxa"/>
          </w:tcPr>
          <w:p w14:paraId="0BD4087D" w14:textId="0C3C5C0B" w:rsidR="00C127AB" w:rsidRPr="008B4DFC" w:rsidRDefault="00C127AB" w:rsidP="00DD4662">
            <w:pPr>
              <w:pStyle w:val="IEEEStdsParagraph"/>
              <w:spacing w:after="0"/>
              <w:jc w:val="left"/>
            </w:pPr>
            <w:r>
              <w:rPr>
                <w:b/>
              </w:rPr>
              <w:t>Challenge IE</w:t>
            </w:r>
          </w:p>
        </w:tc>
        <w:tc>
          <w:tcPr>
            <w:tcW w:w="3600" w:type="dxa"/>
          </w:tcPr>
          <w:p w14:paraId="60566558" w14:textId="02A3D5F6" w:rsidR="00C127AB" w:rsidRDefault="00C127AB" w:rsidP="00DD4662">
            <w:pPr>
              <w:pStyle w:val="IEEEStdsParagraph"/>
              <w:spacing w:after="0"/>
              <w:jc w:val="left"/>
            </w:pPr>
            <w:r>
              <w:rPr>
                <w:b/>
              </w:rPr>
              <w:t>Response IE</w:t>
            </w:r>
          </w:p>
        </w:tc>
      </w:tr>
      <w:tr w:rsidR="00C127AB" w14:paraId="55CA3CE1" w14:textId="77777777" w:rsidTr="00DD4662">
        <w:tc>
          <w:tcPr>
            <w:tcW w:w="2785" w:type="dxa"/>
          </w:tcPr>
          <w:p w14:paraId="4FC9EB2B" w14:textId="77777777" w:rsidR="00C127AB" w:rsidRPr="0057648F" w:rsidRDefault="00C127AB" w:rsidP="00DD4662">
            <w:pPr>
              <w:pStyle w:val="IEEEStdsParagraph"/>
              <w:spacing w:after="0"/>
              <w:jc w:val="left"/>
            </w:pPr>
            <w:r w:rsidRPr="0057648F">
              <w:t>2</w:t>
            </w:r>
          </w:p>
        </w:tc>
        <w:tc>
          <w:tcPr>
            <w:tcW w:w="3690" w:type="dxa"/>
          </w:tcPr>
          <w:p w14:paraId="104FA6CB" w14:textId="77777777" w:rsidR="00C127AB" w:rsidRPr="008B4DFC" w:rsidRDefault="00C127AB" w:rsidP="00DD4662">
            <w:pPr>
              <w:pStyle w:val="IEEEStdsParagraph"/>
              <w:spacing w:after="0"/>
              <w:jc w:val="left"/>
            </w:pPr>
            <w:r>
              <w:t>PChallenge</w:t>
            </w:r>
          </w:p>
        </w:tc>
        <w:tc>
          <w:tcPr>
            <w:tcW w:w="3600" w:type="dxa"/>
          </w:tcPr>
          <w:p w14:paraId="5ABE68E0" w14:textId="77777777" w:rsidR="00C127AB" w:rsidRPr="008B4DFC" w:rsidRDefault="00C127AB" w:rsidP="00DD4662">
            <w:pPr>
              <w:pStyle w:val="IEEEStdsParagraph"/>
              <w:spacing w:after="0"/>
              <w:jc w:val="left"/>
            </w:pPr>
            <w:r w:rsidRPr="008B4DFC">
              <w:t>VChallenge</w:t>
            </w:r>
          </w:p>
        </w:tc>
      </w:tr>
      <w:tr w:rsidR="00C127AB" w14:paraId="066FC634" w14:textId="77777777" w:rsidTr="00DD4662">
        <w:tc>
          <w:tcPr>
            <w:tcW w:w="2785" w:type="dxa"/>
          </w:tcPr>
          <w:p w14:paraId="4A8E65F8" w14:textId="77777777" w:rsidR="00C127AB" w:rsidRDefault="00C127AB" w:rsidP="00DD4662">
            <w:pPr>
              <w:pStyle w:val="IEEEStdsParagraph"/>
              <w:spacing w:after="0"/>
              <w:jc w:val="left"/>
              <w:rPr>
                <w:highlight w:val="yellow"/>
              </w:rPr>
            </w:pPr>
            <w:r w:rsidRPr="0057648F">
              <w:lastRenderedPageBreak/>
              <w:t>3</w:t>
            </w:r>
          </w:p>
        </w:tc>
        <w:tc>
          <w:tcPr>
            <w:tcW w:w="3690" w:type="dxa"/>
          </w:tcPr>
          <w:p w14:paraId="53EAB9F4" w14:textId="77777777" w:rsidR="00C127AB" w:rsidRPr="008B4DFC" w:rsidRDefault="00C127AB" w:rsidP="00DD4662">
            <w:pPr>
              <w:pStyle w:val="IEEEStdsParagraph"/>
              <w:spacing w:after="0"/>
              <w:jc w:val="left"/>
            </w:pPr>
            <w:r>
              <w:t>VChallenge</w:t>
            </w:r>
          </w:p>
        </w:tc>
        <w:tc>
          <w:tcPr>
            <w:tcW w:w="3600" w:type="dxa"/>
          </w:tcPr>
          <w:p w14:paraId="6EEC9DD4" w14:textId="77777777" w:rsidR="00C127AB" w:rsidRPr="008B4DFC" w:rsidRDefault="00C127AB" w:rsidP="00DD4662">
            <w:pPr>
              <w:pStyle w:val="IEEEStdsParagraph"/>
              <w:spacing w:after="0"/>
              <w:jc w:val="left"/>
            </w:pPr>
            <w:r w:rsidRPr="008B4DFC">
              <w:t>PChallenge</w:t>
            </w:r>
          </w:p>
        </w:tc>
      </w:tr>
    </w:tbl>
    <w:p w14:paraId="091379DB" w14:textId="77777777" w:rsidR="00C127AB" w:rsidRPr="00B66EDF" w:rsidRDefault="00C127AB" w:rsidP="00C127AB">
      <w:pPr>
        <w:pStyle w:val="IEEEStdsParagraph"/>
        <w:ind w:left="720"/>
        <w:jc w:val="left"/>
        <w:rPr>
          <w:highlight w:val="yellow"/>
        </w:rPr>
      </w:pPr>
    </w:p>
    <w:p w14:paraId="5B2D7D88" w14:textId="59EFF2EC" w:rsidR="0002020F" w:rsidRDefault="0002020F" w:rsidP="0002020F">
      <w:pPr>
        <w:pStyle w:val="IEEEStdsLevel5Header"/>
        <w:numPr>
          <w:ilvl w:val="4"/>
          <w:numId w:val="15"/>
        </w:numPr>
      </w:pPr>
      <w:r>
        <w:t>SS-TWR with mutual authentication and tolerance of bit errors</w:t>
      </w:r>
      <w:r w:rsidR="00E87759">
        <w:t xml:space="preserve"> in the challenges</w:t>
      </w:r>
    </w:p>
    <w:p w14:paraId="72171ADB" w14:textId="3ADBD2B6" w:rsidR="00782702" w:rsidRPr="00782702" w:rsidRDefault="009142EE" w:rsidP="0069670F">
      <w:pPr>
        <w:pStyle w:val="IEEEStdsParagraph"/>
        <w:jc w:val="left"/>
      </w:pPr>
      <w:r>
        <w:t>Figure 6</w:t>
      </w:r>
      <w:r w:rsidR="00042BFB">
        <w:t xml:space="preserve"> </w:t>
      </w:r>
      <w:r w:rsidR="006807F7">
        <w:t>de</w:t>
      </w:r>
      <w:r w:rsidR="009A417E">
        <w:t>s</w:t>
      </w:r>
      <w:r w:rsidR="006807F7">
        <w:t xml:space="preserve">cribes </w:t>
      </w:r>
      <w:r w:rsidR="00042BFB">
        <w:t>the message exchange for SS-TWR with mutual authentication</w:t>
      </w:r>
      <w:r w:rsidR="00DD5379">
        <w:t xml:space="preserve"> and tolerance of bit errors</w:t>
      </w:r>
      <w:r w:rsidR="0069670F">
        <w:t xml:space="preserve"> in the cryptographic challenges exchanged between the Verifier and the Prover.</w:t>
      </w:r>
    </w:p>
    <w:p w14:paraId="5E52C43F" w14:textId="303B4B6F" w:rsidR="00C7322F" w:rsidRDefault="009142EE" w:rsidP="00C7322F">
      <w:pPr>
        <w:keepNext/>
        <w:jc w:val="center"/>
      </w:pPr>
      <w:r w:rsidRPr="009142EE">
        <w:rPr>
          <w:noProof/>
          <w:lang w:eastAsia="en-US"/>
        </w:rPr>
        <w:lastRenderedPageBreak/>
        <w:drawing>
          <wp:inline distT="0" distB="0" distL="0" distR="0" wp14:anchorId="3B1FD168" wp14:editId="47D44A50">
            <wp:extent cx="5618072" cy="730758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213" cy="7309064"/>
                    </a:xfrm>
                    <a:prstGeom prst="rect">
                      <a:avLst/>
                    </a:prstGeom>
                    <a:noFill/>
                    <a:ln>
                      <a:noFill/>
                    </a:ln>
                  </pic:spPr>
                </pic:pic>
              </a:graphicData>
            </a:graphic>
          </wp:inline>
        </w:drawing>
      </w:r>
    </w:p>
    <w:p w14:paraId="4A1EAB11" w14:textId="689CFD75" w:rsidR="006D2F9C" w:rsidRPr="001F77E3" w:rsidRDefault="00C7322F" w:rsidP="00C7322F">
      <w:pPr>
        <w:pStyle w:val="Caption"/>
        <w:jc w:val="center"/>
        <w:rPr>
          <w:rFonts w:ascii="Times New Roman" w:hAnsi="Times New Roman" w:cs="Times New Roman"/>
          <w:b/>
          <w:i w:val="0"/>
          <w:sz w:val="20"/>
          <w:szCs w:val="20"/>
          <w:lang w:eastAsia="en-US"/>
        </w:rPr>
      </w:pPr>
      <w:r w:rsidRPr="001F77E3">
        <w:rPr>
          <w:rFonts w:ascii="Times New Roman" w:hAnsi="Times New Roman" w:cs="Times New Roman"/>
          <w:b/>
          <w:i w:val="0"/>
          <w:sz w:val="20"/>
          <w:szCs w:val="20"/>
        </w:rPr>
        <w:t xml:space="preserve">Figure </w:t>
      </w:r>
      <w:r w:rsidRPr="001F77E3">
        <w:rPr>
          <w:rFonts w:ascii="Times New Roman" w:hAnsi="Times New Roman" w:cs="Times New Roman"/>
          <w:b/>
          <w:i w:val="0"/>
          <w:sz w:val="20"/>
          <w:szCs w:val="20"/>
        </w:rPr>
        <w:fldChar w:fldCharType="begin"/>
      </w:r>
      <w:r w:rsidRPr="001F77E3">
        <w:rPr>
          <w:rFonts w:ascii="Times New Roman" w:hAnsi="Times New Roman" w:cs="Times New Roman"/>
          <w:b/>
          <w:i w:val="0"/>
          <w:sz w:val="20"/>
          <w:szCs w:val="20"/>
        </w:rPr>
        <w:instrText xml:space="preserve"> SEQ Figure \* ARABIC </w:instrText>
      </w:r>
      <w:r w:rsidRPr="001F77E3">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6</w:t>
      </w:r>
      <w:r w:rsidRPr="001F77E3">
        <w:rPr>
          <w:rFonts w:ascii="Times New Roman" w:hAnsi="Times New Roman" w:cs="Times New Roman"/>
          <w:b/>
          <w:i w:val="0"/>
          <w:sz w:val="20"/>
          <w:szCs w:val="20"/>
        </w:rPr>
        <w:fldChar w:fldCharType="end"/>
      </w:r>
      <w:r w:rsidR="008B7885">
        <w:rPr>
          <w:rFonts w:ascii="Times New Roman" w:hAnsi="Times New Roman" w:cs="Times New Roman"/>
          <w:b/>
          <w:i w:val="0"/>
          <w:sz w:val="20"/>
          <w:szCs w:val="20"/>
        </w:rPr>
        <w:t xml:space="preserve"> – Message sequence chart</w:t>
      </w:r>
      <w:r w:rsidR="001F77E3" w:rsidRPr="001F77E3">
        <w:rPr>
          <w:rFonts w:ascii="Times New Roman" w:hAnsi="Times New Roman" w:cs="Times New Roman"/>
          <w:b/>
          <w:i w:val="0"/>
          <w:sz w:val="20"/>
          <w:szCs w:val="20"/>
        </w:rPr>
        <w:t xml:space="preserve"> for SS-TWR with mutual authentication and tolerance of bit errors</w:t>
      </w:r>
    </w:p>
    <w:p w14:paraId="7B35A07F" w14:textId="03172246" w:rsidR="000F2D72" w:rsidRDefault="000F2D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p>
    <w:p w14:paraId="7F675089" w14:textId="3814610B" w:rsidR="0077315D" w:rsidRDefault="00597A81" w:rsidP="0077315D">
      <w:pPr>
        <w:pStyle w:val="IEEEStdsParagraph"/>
        <w:jc w:val="left"/>
      </w:pPr>
      <w:r>
        <w:t xml:space="preserve">The Verifier </w:t>
      </w:r>
      <w:r w:rsidR="0077315D">
        <w:t xml:space="preserve">and Prover </w:t>
      </w:r>
      <w:r>
        <w:t xml:space="preserve">higher layer sets </w:t>
      </w:r>
      <w:r w:rsidRPr="0056300C">
        <w:rPr>
          <w:i/>
        </w:rPr>
        <w:t xml:space="preserve">macMaxFrameRetries </w:t>
      </w:r>
      <w:r>
        <w:t xml:space="preserve">to zero </w:t>
      </w:r>
      <w:r w:rsidR="0077315D">
        <w:t xml:space="preserve">to prevent </w:t>
      </w:r>
      <w:r>
        <w:t>retransmission of the</w:t>
      </w:r>
      <w:r w:rsidR="0077315D">
        <w:t>ir</w:t>
      </w:r>
      <w:r>
        <w:t xml:space="preserve"> </w:t>
      </w:r>
      <w:r w:rsidR="0077315D">
        <w:t xml:space="preserve">corresponding </w:t>
      </w:r>
      <w:r>
        <w:t>challenge</w:t>
      </w:r>
      <w:r w:rsidR="0077315D">
        <w:t>s</w:t>
      </w:r>
      <w:r>
        <w:t xml:space="preserve">. </w:t>
      </w:r>
      <w:r w:rsidR="0077315D">
        <w:t xml:space="preserve">The Verifier and Prover higher layer enables ranging with fixed reply time by setting </w:t>
      </w:r>
      <w:r w:rsidR="0077315D" w:rsidRPr="008A18F0">
        <w:rPr>
          <w:i/>
        </w:rPr>
        <w:t>phyFixedReplyTime</w:t>
      </w:r>
      <w:r w:rsidR="0046337B">
        <w:rPr>
          <w:i/>
        </w:rPr>
        <w:t xml:space="preserve"> </w:t>
      </w:r>
      <w:r w:rsidR="0046337B">
        <w:t xml:space="preserve">and also set </w:t>
      </w:r>
      <w:r w:rsidR="0046337B">
        <w:rPr>
          <w:i/>
        </w:rPr>
        <w:t>distanceBoundingEnabled</w:t>
      </w:r>
      <w:r w:rsidR="0046337B">
        <w:rPr>
          <w:rFonts w:ascii="TimesNewRomanPS-ItalicMT" w:hAnsi="TimesNewRomanPS-ItalicMT" w:cs="TimesNewRomanPS-ItalicMT"/>
          <w:i/>
          <w:iCs/>
          <w:lang w:eastAsia="en-US"/>
        </w:rPr>
        <w:t xml:space="preserve"> </w:t>
      </w:r>
      <w:r w:rsidR="0046337B" w:rsidRPr="0061532A">
        <w:rPr>
          <w:rFonts w:ascii="TimesNewRomanPS-ItalicMT" w:hAnsi="TimesNewRomanPS-ItalicMT" w:cs="TimesNewRomanPS-ItalicMT"/>
          <w:iCs/>
          <w:lang w:eastAsia="en-US"/>
        </w:rPr>
        <w:t>and</w:t>
      </w:r>
      <w:r w:rsidR="0046337B">
        <w:rPr>
          <w:rFonts w:ascii="TimesNewRomanPS-ItalicMT" w:hAnsi="TimesNewRomanPS-ItalicMT" w:cs="TimesNewRomanPS-ItalicMT"/>
          <w:iCs/>
          <w:lang w:eastAsia="en-US"/>
        </w:rPr>
        <w:t xml:space="preserve"> configure the </w:t>
      </w:r>
      <w:r w:rsidR="0046337B" w:rsidRPr="007F6E23">
        <w:rPr>
          <w:rFonts w:ascii="TimesNewRomanPS-ItalicMT" w:hAnsi="TimesNewRomanPS-ItalicMT" w:cs="TimesNewRomanPS-ItalicMT"/>
          <w:i/>
          <w:iCs/>
          <w:lang w:eastAsia="en-US"/>
        </w:rPr>
        <w:t>authRangingSecurityLevel</w:t>
      </w:r>
      <w:r w:rsidR="0046337B">
        <w:rPr>
          <w:rFonts w:ascii="TimesNewRomanPS-ItalicMT" w:hAnsi="TimesNewRomanPS-ItalicMT" w:cs="TimesNewRomanPS-ItalicMT"/>
          <w:i/>
          <w:iCs/>
          <w:lang w:eastAsia="en-US"/>
        </w:rPr>
        <w:t xml:space="preserve"> </w:t>
      </w:r>
      <w:r w:rsidR="0046337B">
        <w:rPr>
          <w:rFonts w:ascii="TimesNewRomanPS-ItalicMT" w:hAnsi="TimesNewRomanPS-ItalicMT" w:cs="TimesNewRomanPS-ItalicMT"/>
          <w:iCs/>
          <w:lang w:eastAsia="en-US"/>
        </w:rPr>
        <w:t>for the ranging exchange.</w:t>
      </w:r>
    </w:p>
    <w:p w14:paraId="74A6FA20" w14:textId="79F34AB6" w:rsidR="0077315D" w:rsidRDefault="00597A81" w:rsidP="00597A81">
      <w:pPr>
        <w:pStyle w:val="IEEEStdsParagraph"/>
        <w:jc w:val="left"/>
        <w:rPr>
          <w:rFonts w:ascii="TimesNewRomanPS-ItalicMT" w:hAnsi="TimesNewRomanPS-ItalicMT" w:cs="TimesNewRomanPS-ItalicMT"/>
          <w:iCs/>
          <w:lang w:eastAsia="en-US"/>
        </w:rPr>
      </w:pPr>
      <w:r>
        <w:lastRenderedPageBreak/>
        <w:t xml:space="preserve">The Verifier and the Prover </w:t>
      </w:r>
      <w:r w:rsidR="006861BC">
        <w:t xml:space="preserve">configure </w:t>
      </w:r>
      <w:r w:rsidR="006861BC">
        <w:rPr>
          <w:i/>
        </w:rPr>
        <w:t xml:space="preserve">authRangingMode </w:t>
      </w:r>
      <w:r w:rsidR="006861BC">
        <w:t xml:space="preserve">to mutual authentication and </w:t>
      </w:r>
      <w:r>
        <w:t>enable the mode of tolerance of bit errors by setting</w:t>
      </w:r>
      <w:r w:rsidRPr="00214CA5">
        <w:t xml:space="preserve"> </w:t>
      </w:r>
      <w:r w:rsidRPr="00214CA5">
        <w:rPr>
          <w:rFonts w:ascii="TimesNewRomanPS-ItalicMT" w:hAnsi="TimesNewRomanPS-ItalicMT" w:cs="TimesNewRomanPS-ItalicMT"/>
          <w:i/>
          <w:iCs/>
          <w:lang w:eastAsia="en-US"/>
        </w:rPr>
        <w:t>authRangingWithBitErrorsEnabled</w:t>
      </w:r>
      <w:r w:rsidR="006861BC">
        <w:t>. T</w:t>
      </w:r>
      <w:r>
        <w:t xml:space="preserve">he capability to get all packets with bit errors from the MAC layer </w:t>
      </w:r>
      <w:r w:rsidR="006861BC">
        <w:t xml:space="preserve">is enabled by </w:t>
      </w:r>
      <w:r>
        <w:t>u</w:t>
      </w:r>
      <w:r w:rsidR="0046337B">
        <w:t xml:space="preserve">sing MLME-RAW-ENABLE.request. </w:t>
      </w:r>
      <w:r w:rsidR="0077315D">
        <w:rPr>
          <w:rFonts w:ascii="TimesNewRomanPS-ItalicMT" w:hAnsi="TimesNewRomanPS-ItalicMT" w:cs="TimesNewRomanPS-ItalicMT"/>
          <w:iCs/>
          <w:lang w:eastAsia="en-US"/>
        </w:rPr>
        <w:t>This is needed to be able to receive RFRAME 1, RFRAME 2 and RFRAME 3 which may contain bit errors</w:t>
      </w:r>
      <w:r w:rsidR="0046337B">
        <w:rPr>
          <w:rFonts w:ascii="TimesNewRomanPS-ItalicMT" w:hAnsi="TimesNewRomanPS-ItalicMT" w:cs="TimesNewRomanPS-ItalicMT"/>
          <w:iCs/>
          <w:lang w:eastAsia="en-US"/>
        </w:rPr>
        <w:t xml:space="preserve"> and </w:t>
      </w:r>
      <w:r w:rsidR="006861BC">
        <w:rPr>
          <w:rFonts w:ascii="TimesNewRomanPS-ItalicMT" w:hAnsi="TimesNewRomanPS-ItalicMT" w:cs="TimesNewRomanPS-ItalicMT"/>
          <w:iCs/>
          <w:lang w:eastAsia="en-US"/>
        </w:rPr>
        <w:t xml:space="preserve">therefore </w:t>
      </w:r>
      <w:r w:rsidR="0046337B">
        <w:rPr>
          <w:rFonts w:ascii="TimesNewRomanPS-ItalicMT" w:hAnsi="TimesNewRomanPS-ItalicMT" w:cs="TimesNewRomanPS-ItalicMT"/>
          <w:iCs/>
          <w:lang w:eastAsia="en-US"/>
        </w:rPr>
        <w:t>fai</w:t>
      </w:r>
      <w:r w:rsidR="006861BC">
        <w:rPr>
          <w:rFonts w:ascii="TimesNewRomanPS-ItalicMT" w:hAnsi="TimesNewRomanPS-ItalicMT" w:cs="TimesNewRomanPS-ItalicMT"/>
          <w:iCs/>
          <w:lang w:eastAsia="en-US"/>
        </w:rPr>
        <w:t>l</w:t>
      </w:r>
      <w:r w:rsidR="0046337B">
        <w:rPr>
          <w:rFonts w:ascii="TimesNewRomanPS-ItalicMT" w:hAnsi="TimesNewRomanPS-ItalicMT" w:cs="TimesNewRomanPS-ItalicMT"/>
          <w:iCs/>
          <w:lang w:eastAsia="en-US"/>
        </w:rPr>
        <w:t xml:space="preserve"> FCS check</w:t>
      </w:r>
      <w:r w:rsidR="0077315D">
        <w:rPr>
          <w:rFonts w:ascii="TimesNewRomanPS-ItalicMT" w:hAnsi="TimesNewRomanPS-ItalicMT" w:cs="TimesNewRomanPS-ItalicMT"/>
          <w:iCs/>
          <w:lang w:eastAsia="en-US"/>
        </w:rPr>
        <w:t>.</w:t>
      </w:r>
    </w:p>
    <w:p w14:paraId="7F9D1CB1" w14:textId="47AA474B" w:rsidR="003A04D2" w:rsidRDefault="00597A81" w:rsidP="00597A81">
      <w:pPr>
        <w:pStyle w:val="IEEEStdsParagraph"/>
        <w:jc w:val="left"/>
      </w:pPr>
      <w:r>
        <w:t>The Verifier higher layer generates a cryptographic challenge (</w:t>
      </w:r>
      <w:r w:rsidR="003A04D2" w:rsidRPr="008B4DFC">
        <w:t>VChallenge</w:t>
      </w:r>
      <w:r w:rsidR="003A04D2" w:rsidRPr="007460A5">
        <w:rPr>
          <w:vertAlign w:val="subscript"/>
        </w:rPr>
        <w:t>1</w:t>
      </w:r>
      <w:r>
        <w:t>) and sets the Challenge IE in RFRAME</w:t>
      </w:r>
      <w:r w:rsidR="00310CCA">
        <w:t xml:space="preserve"> </w:t>
      </w:r>
      <w:r>
        <w:t>1. Upon reception of the last symbol of the RFRAME</w:t>
      </w:r>
      <w:r w:rsidR="003A04D2">
        <w:t xml:space="preserve"> </w:t>
      </w:r>
      <w:r>
        <w:t>1, the Prover starts a timer. The Prover higher layer generates a cryptographic challenge (PChallenge)</w:t>
      </w:r>
      <w:r>
        <w:rPr>
          <w:i/>
        </w:rPr>
        <w:t xml:space="preserve"> </w:t>
      </w:r>
      <w:r>
        <w:t xml:space="preserve">and provides it to the MAC layer before the timer expires. The timer stops at the configured </w:t>
      </w:r>
      <w:r w:rsidRPr="008A18F0">
        <w:rPr>
          <w:i/>
        </w:rPr>
        <w:t>phyFixedReplyTime</w:t>
      </w:r>
      <w:r>
        <w:rPr>
          <w:i/>
        </w:rPr>
        <w:t xml:space="preserve"> </w:t>
      </w:r>
      <w:r>
        <w:t>and the Prover sends back RFRAME</w:t>
      </w:r>
      <w:r w:rsidR="003A04D2">
        <w:t xml:space="preserve"> </w:t>
      </w:r>
      <w:r>
        <w:t>2 with PChallenge in the Response IE.</w:t>
      </w:r>
      <w:r w:rsidR="003A04D2">
        <w:t xml:space="preserve"> Upon reception of the last symbol of the RFRAME 2, the Verifier starts a timer. The Verifier higher layer generates a cryptographic challenge (VChallenge</w:t>
      </w:r>
      <w:r w:rsidR="003A04D2" w:rsidRPr="007460A5">
        <w:rPr>
          <w:vertAlign w:val="subscript"/>
        </w:rPr>
        <w:t>2</w:t>
      </w:r>
      <w:r w:rsidR="003A04D2">
        <w:t>)</w:t>
      </w:r>
      <w:r w:rsidR="003A04D2">
        <w:rPr>
          <w:i/>
        </w:rPr>
        <w:t xml:space="preserve"> </w:t>
      </w:r>
      <w:r w:rsidR="003A04D2">
        <w:t xml:space="preserve">and provides it to the MAC layer before the timer expires. The timer stops at the configured </w:t>
      </w:r>
      <w:r w:rsidR="003A04D2" w:rsidRPr="008A18F0">
        <w:rPr>
          <w:i/>
        </w:rPr>
        <w:t>phyFixedReplyTime</w:t>
      </w:r>
      <w:r w:rsidR="003A04D2">
        <w:rPr>
          <w:i/>
        </w:rPr>
        <w:t xml:space="preserve"> </w:t>
      </w:r>
      <w:r w:rsidR="003A04D2">
        <w:t>and the Verifier sends RFRAME 3 with VChallenge</w:t>
      </w:r>
      <w:r w:rsidR="003A04D2" w:rsidRPr="007460A5">
        <w:rPr>
          <w:vertAlign w:val="subscript"/>
        </w:rPr>
        <w:t>2</w:t>
      </w:r>
      <w:r w:rsidR="003A04D2">
        <w:t xml:space="preserve"> in the Response IE.</w:t>
      </w:r>
    </w:p>
    <w:p w14:paraId="435E0C3B" w14:textId="4B2CB9B0" w:rsidR="00597A81" w:rsidRDefault="00597A81" w:rsidP="00597A81">
      <w:pPr>
        <w:pStyle w:val="IEEEStdsParagraph"/>
        <w:jc w:val="left"/>
      </w:pPr>
      <w:r>
        <w:t xml:space="preserve">To complete the authenticated ranging exchange, </w:t>
      </w:r>
      <w:r w:rsidR="003A04D2">
        <w:t xml:space="preserve">the </w:t>
      </w:r>
      <w:r>
        <w:t>Verif</w:t>
      </w:r>
      <w:r w:rsidR="00310CCA">
        <w:t>i</w:t>
      </w:r>
      <w:r>
        <w:t xml:space="preserve">er </w:t>
      </w:r>
      <w:r w:rsidR="003A04D2">
        <w:t xml:space="preserve">and the Prover exchange their </w:t>
      </w:r>
      <w:r w:rsidR="009A5155">
        <w:t>transmitted</w:t>
      </w:r>
      <w:r w:rsidR="003A04D2">
        <w:t xml:space="preserve"> and received challenges using </w:t>
      </w:r>
      <w:r>
        <w:t>SRFRAME</w:t>
      </w:r>
      <w:r w:rsidR="003A04D2">
        <w:t xml:space="preserve"> </w:t>
      </w:r>
      <w:r>
        <w:t xml:space="preserve">3 </w:t>
      </w:r>
      <w:r w:rsidR="003A04D2">
        <w:t xml:space="preserve">and SRFRAME 4 </w:t>
      </w:r>
      <w:r>
        <w:t>secured with the service of data authenticity</w:t>
      </w:r>
      <w:r w:rsidR="00491F26">
        <w:t xml:space="preserve"> defined in the </w:t>
      </w:r>
      <w:r w:rsidR="00E01CBE">
        <w:t>pre-</w:t>
      </w:r>
      <w:r w:rsidR="00491F26">
        <w:t xml:space="preserve">configured </w:t>
      </w:r>
      <w:r w:rsidR="00491F26" w:rsidRPr="007F6E23">
        <w:rPr>
          <w:rFonts w:ascii="TimesNewRomanPS-ItalicMT" w:hAnsi="TimesNewRomanPS-ItalicMT" w:cs="TimesNewRomanPS-ItalicMT"/>
          <w:i/>
          <w:iCs/>
          <w:lang w:eastAsia="en-US"/>
        </w:rPr>
        <w:t>authRangingSecurityLevel</w:t>
      </w:r>
      <w:r w:rsidR="00027DC3">
        <w:t>.</w:t>
      </w:r>
      <w:r w:rsidR="004D1618">
        <w:t xml:space="preserve"> This exchange</w:t>
      </w:r>
      <w:r w:rsidR="003A04D2">
        <w:t xml:space="preserve"> provide</w:t>
      </w:r>
      <w:r w:rsidR="004D1618">
        <w:t>s</w:t>
      </w:r>
      <w:r w:rsidR="003A04D2">
        <w:t xml:space="preserve"> mut</w:t>
      </w:r>
      <w:r w:rsidR="00310CCA">
        <w:t>ual authentication of the Verifier and Prover</w:t>
      </w:r>
      <w:r w:rsidR="003A04D2">
        <w:t xml:space="preserve">. </w:t>
      </w:r>
      <w:r w:rsidR="004D1618">
        <w:t xml:space="preserve">The secured </w:t>
      </w:r>
      <w:r>
        <w:t>frame</w:t>
      </w:r>
      <w:r w:rsidR="004D1618">
        <w:t>s</w:t>
      </w:r>
      <w:r>
        <w:t xml:space="preserve"> </w:t>
      </w:r>
      <w:r w:rsidR="003A04D2">
        <w:t>are</w:t>
      </w:r>
      <w:r>
        <w:t xml:space="preserve"> preferably sent in-band with higher data coding gain or by out-of-band mechanism, for instance using a different radio. Table 7 defines the content of Challenge IE and Response IE</w:t>
      </w:r>
      <w:r w:rsidR="003A04D2">
        <w:t xml:space="preserve"> for each frame</w:t>
      </w:r>
      <w:r>
        <w:t>.</w:t>
      </w:r>
    </w:p>
    <w:p w14:paraId="1A867D03" w14:textId="01F5C408" w:rsidR="0069670F" w:rsidRPr="0081683E" w:rsidRDefault="0069670F" w:rsidP="0069670F">
      <w:pPr>
        <w:jc w:val="center"/>
        <w:rPr>
          <w:b/>
          <w:sz w:val="20"/>
          <w:szCs w:val="20"/>
        </w:rPr>
      </w:pPr>
      <w:r w:rsidRPr="0081683E">
        <w:rPr>
          <w:b/>
          <w:sz w:val="20"/>
          <w:szCs w:val="20"/>
        </w:rPr>
        <w:t xml:space="preserve">Table </w:t>
      </w:r>
      <w:r w:rsidRPr="0081683E">
        <w:rPr>
          <w:b/>
          <w:sz w:val="20"/>
          <w:szCs w:val="20"/>
        </w:rPr>
        <w:fldChar w:fldCharType="begin"/>
      </w:r>
      <w:r w:rsidRPr="0081683E">
        <w:rPr>
          <w:b/>
          <w:sz w:val="20"/>
          <w:szCs w:val="20"/>
        </w:rPr>
        <w:instrText xml:space="preserve"> SEQ Table \* ARABIC </w:instrText>
      </w:r>
      <w:r w:rsidRPr="0081683E">
        <w:rPr>
          <w:b/>
          <w:sz w:val="20"/>
          <w:szCs w:val="20"/>
        </w:rPr>
        <w:fldChar w:fldCharType="separate"/>
      </w:r>
      <w:r>
        <w:rPr>
          <w:b/>
          <w:noProof/>
          <w:sz w:val="20"/>
          <w:szCs w:val="20"/>
        </w:rPr>
        <w:t>7</w:t>
      </w:r>
      <w:r w:rsidRPr="0081683E">
        <w:rPr>
          <w:b/>
          <w:sz w:val="20"/>
          <w:szCs w:val="20"/>
        </w:rPr>
        <w:fldChar w:fldCharType="end"/>
      </w:r>
      <w:r w:rsidR="00310CCA">
        <w:rPr>
          <w:b/>
          <w:sz w:val="20"/>
          <w:szCs w:val="20"/>
        </w:rPr>
        <w:t xml:space="preserve"> – Content of </w:t>
      </w:r>
      <w:r>
        <w:rPr>
          <w:b/>
          <w:sz w:val="20"/>
          <w:szCs w:val="20"/>
        </w:rPr>
        <w:t xml:space="preserve">Challenge/Response IEs for </w:t>
      </w:r>
      <w:r w:rsidRPr="0081683E">
        <w:rPr>
          <w:b/>
          <w:sz w:val="20"/>
          <w:szCs w:val="20"/>
        </w:rPr>
        <w:t>SS-TWR with mutual authentication</w:t>
      </w:r>
    </w:p>
    <w:tbl>
      <w:tblPr>
        <w:tblStyle w:val="TableGrid"/>
        <w:tblW w:w="0" w:type="auto"/>
        <w:tblInd w:w="85" w:type="dxa"/>
        <w:tblLook w:val="04A0" w:firstRow="1" w:lastRow="0" w:firstColumn="1" w:lastColumn="0" w:noHBand="0" w:noVBand="1"/>
      </w:tblPr>
      <w:tblGrid>
        <w:gridCol w:w="3145"/>
        <w:gridCol w:w="3700"/>
        <w:gridCol w:w="2891"/>
      </w:tblGrid>
      <w:tr w:rsidR="0069670F" w14:paraId="36C1627C" w14:textId="77777777" w:rsidTr="00310CCA">
        <w:tc>
          <w:tcPr>
            <w:tcW w:w="3145" w:type="dxa"/>
          </w:tcPr>
          <w:p w14:paraId="34769BC8" w14:textId="7EFBD169" w:rsidR="0069670F" w:rsidRDefault="0069670F" w:rsidP="0069670F">
            <w:pPr>
              <w:pStyle w:val="IEEEStdsParagraph"/>
              <w:spacing w:after="0"/>
              <w:jc w:val="left"/>
              <w:rPr>
                <w:highlight w:val="yellow"/>
              </w:rPr>
            </w:pPr>
            <w:r w:rsidRPr="00F47254">
              <w:rPr>
                <w:b/>
              </w:rPr>
              <w:t>RFRAME</w:t>
            </w:r>
            <w:r>
              <w:rPr>
                <w:b/>
              </w:rPr>
              <w:t xml:space="preserve"> #</w:t>
            </w:r>
          </w:p>
        </w:tc>
        <w:tc>
          <w:tcPr>
            <w:tcW w:w="3700" w:type="dxa"/>
          </w:tcPr>
          <w:p w14:paraId="45430A44" w14:textId="77777777" w:rsidR="0069670F" w:rsidRDefault="0069670F" w:rsidP="0069670F">
            <w:pPr>
              <w:pStyle w:val="IEEEStdsParagraph"/>
              <w:spacing w:after="0"/>
              <w:jc w:val="left"/>
              <w:rPr>
                <w:highlight w:val="yellow"/>
              </w:rPr>
            </w:pPr>
            <w:r>
              <w:rPr>
                <w:b/>
              </w:rPr>
              <w:t>Challenge IE</w:t>
            </w:r>
          </w:p>
        </w:tc>
        <w:tc>
          <w:tcPr>
            <w:tcW w:w="2891" w:type="dxa"/>
          </w:tcPr>
          <w:p w14:paraId="37EDBEE7" w14:textId="77777777" w:rsidR="0069670F" w:rsidRDefault="0069670F" w:rsidP="0069670F">
            <w:pPr>
              <w:pStyle w:val="IEEEStdsParagraph"/>
              <w:spacing w:after="0"/>
              <w:jc w:val="left"/>
              <w:rPr>
                <w:highlight w:val="yellow"/>
              </w:rPr>
            </w:pPr>
            <w:r>
              <w:rPr>
                <w:b/>
              </w:rPr>
              <w:t>Response IE</w:t>
            </w:r>
          </w:p>
        </w:tc>
      </w:tr>
      <w:tr w:rsidR="0069670F" w14:paraId="0A72CDC5" w14:textId="77777777" w:rsidTr="00310CCA">
        <w:tc>
          <w:tcPr>
            <w:tcW w:w="3145" w:type="dxa"/>
          </w:tcPr>
          <w:p w14:paraId="33EBFC39" w14:textId="77777777" w:rsidR="0069670F" w:rsidRPr="0057648F" w:rsidRDefault="0069670F" w:rsidP="0069670F">
            <w:pPr>
              <w:pStyle w:val="IEEEStdsParagraph"/>
              <w:spacing w:after="0"/>
              <w:jc w:val="left"/>
            </w:pPr>
            <w:r w:rsidRPr="0057648F">
              <w:t>1</w:t>
            </w:r>
          </w:p>
        </w:tc>
        <w:tc>
          <w:tcPr>
            <w:tcW w:w="3700" w:type="dxa"/>
          </w:tcPr>
          <w:p w14:paraId="7F37F3FD" w14:textId="77777777" w:rsidR="0069670F" w:rsidRPr="008B4DFC" w:rsidRDefault="0069670F" w:rsidP="0069670F">
            <w:pPr>
              <w:pStyle w:val="IEEEStdsParagraph"/>
              <w:spacing w:after="0"/>
              <w:jc w:val="left"/>
            </w:pPr>
            <w:r w:rsidRPr="008B4DFC">
              <w:t>VChallenge</w:t>
            </w:r>
            <w:r w:rsidRPr="007460A5">
              <w:rPr>
                <w:vertAlign w:val="subscript"/>
              </w:rPr>
              <w:t>1</w:t>
            </w:r>
          </w:p>
        </w:tc>
        <w:tc>
          <w:tcPr>
            <w:tcW w:w="2891" w:type="dxa"/>
          </w:tcPr>
          <w:p w14:paraId="20983696" w14:textId="77777777" w:rsidR="0069670F" w:rsidRPr="008B4DFC" w:rsidRDefault="0069670F" w:rsidP="0069670F">
            <w:pPr>
              <w:pStyle w:val="IEEEStdsParagraph"/>
              <w:spacing w:after="0"/>
              <w:jc w:val="left"/>
            </w:pPr>
            <w:r>
              <w:t>-</w:t>
            </w:r>
          </w:p>
        </w:tc>
      </w:tr>
      <w:tr w:rsidR="0069670F" w14:paraId="3234ACE5" w14:textId="77777777" w:rsidTr="00310CCA">
        <w:tc>
          <w:tcPr>
            <w:tcW w:w="3145" w:type="dxa"/>
          </w:tcPr>
          <w:p w14:paraId="714CB7A9" w14:textId="77777777" w:rsidR="0069670F" w:rsidRPr="0057648F" w:rsidRDefault="0069670F" w:rsidP="0069670F">
            <w:pPr>
              <w:pStyle w:val="IEEEStdsParagraph"/>
              <w:spacing w:after="0"/>
              <w:jc w:val="left"/>
            </w:pPr>
            <w:r w:rsidRPr="0057648F">
              <w:t>2</w:t>
            </w:r>
          </w:p>
        </w:tc>
        <w:tc>
          <w:tcPr>
            <w:tcW w:w="3700" w:type="dxa"/>
          </w:tcPr>
          <w:p w14:paraId="272EB7F8" w14:textId="77777777" w:rsidR="0069670F" w:rsidRPr="008B4DFC" w:rsidRDefault="0069670F" w:rsidP="0069670F">
            <w:pPr>
              <w:pStyle w:val="IEEEStdsParagraph"/>
              <w:spacing w:after="0"/>
              <w:jc w:val="left"/>
            </w:pPr>
            <w:r>
              <w:t>-</w:t>
            </w:r>
          </w:p>
        </w:tc>
        <w:tc>
          <w:tcPr>
            <w:tcW w:w="2891" w:type="dxa"/>
          </w:tcPr>
          <w:p w14:paraId="46547C63" w14:textId="77777777" w:rsidR="0069670F" w:rsidRPr="008B4DFC" w:rsidRDefault="0069670F" w:rsidP="0069670F">
            <w:pPr>
              <w:pStyle w:val="IEEEStdsParagraph"/>
              <w:spacing w:after="0"/>
              <w:jc w:val="left"/>
            </w:pPr>
            <w:r w:rsidRPr="008B4DFC">
              <w:t>PChallenge</w:t>
            </w:r>
          </w:p>
        </w:tc>
      </w:tr>
      <w:tr w:rsidR="0069670F" w14:paraId="5EAA1972" w14:textId="77777777" w:rsidTr="00310CCA">
        <w:tc>
          <w:tcPr>
            <w:tcW w:w="3145" w:type="dxa"/>
          </w:tcPr>
          <w:p w14:paraId="29D9993F" w14:textId="77777777" w:rsidR="0069670F" w:rsidRDefault="0069670F" w:rsidP="0069670F">
            <w:pPr>
              <w:pStyle w:val="IEEEStdsParagraph"/>
              <w:spacing w:after="0"/>
              <w:jc w:val="left"/>
              <w:rPr>
                <w:highlight w:val="yellow"/>
              </w:rPr>
            </w:pPr>
            <w:r w:rsidRPr="0057648F">
              <w:t>3</w:t>
            </w:r>
          </w:p>
        </w:tc>
        <w:tc>
          <w:tcPr>
            <w:tcW w:w="3700" w:type="dxa"/>
          </w:tcPr>
          <w:p w14:paraId="1BD8C760" w14:textId="77777777" w:rsidR="0069670F" w:rsidRPr="008B4DFC" w:rsidRDefault="0069670F" w:rsidP="0069670F">
            <w:pPr>
              <w:pStyle w:val="IEEEStdsParagraph"/>
              <w:spacing w:after="0"/>
              <w:jc w:val="left"/>
            </w:pPr>
            <w:r>
              <w:t>-</w:t>
            </w:r>
          </w:p>
        </w:tc>
        <w:tc>
          <w:tcPr>
            <w:tcW w:w="2891" w:type="dxa"/>
          </w:tcPr>
          <w:p w14:paraId="66657E45" w14:textId="77777777" w:rsidR="0069670F" w:rsidRPr="008B4DFC" w:rsidRDefault="0069670F" w:rsidP="0069670F">
            <w:pPr>
              <w:pStyle w:val="IEEEStdsParagraph"/>
              <w:spacing w:after="0"/>
              <w:jc w:val="left"/>
            </w:pPr>
            <w:r>
              <w:t>VChallenge</w:t>
            </w:r>
            <w:r w:rsidRPr="007460A5">
              <w:rPr>
                <w:vertAlign w:val="subscript"/>
              </w:rPr>
              <w:t>2</w:t>
            </w:r>
          </w:p>
        </w:tc>
      </w:tr>
      <w:tr w:rsidR="009142EE" w14:paraId="7395362F" w14:textId="77777777" w:rsidTr="00310CCA">
        <w:tc>
          <w:tcPr>
            <w:tcW w:w="3145" w:type="dxa"/>
          </w:tcPr>
          <w:p w14:paraId="0BB48C7B" w14:textId="3325BA34" w:rsidR="009142EE" w:rsidRPr="009142EE" w:rsidRDefault="009142EE" w:rsidP="009142EE">
            <w:pPr>
              <w:pStyle w:val="IEEEStdsParagraph"/>
              <w:spacing w:after="0"/>
              <w:jc w:val="left"/>
              <w:rPr>
                <w:b/>
              </w:rPr>
            </w:pPr>
            <w:r w:rsidRPr="009142EE">
              <w:rPr>
                <w:b/>
              </w:rPr>
              <w:t>SRFRAME</w:t>
            </w:r>
            <w:r>
              <w:rPr>
                <w:b/>
              </w:rPr>
              <w:t xml:space="preserve"> #</w:t>
            </w:r>
          </w:p>
        </w:tc>
        <w:tc>
          <w:tcPr>
            <w:tcW w:w="3700" w:type="dxa"/>
          </w:tcPr>
          <w:p w14:paraId="287DF9F7" w14:textId="528DD531" w:rsidR="009142EE" w:rsidRDefault="009142EE" w:rsidP="009142EE">
            <w:pPr>
              <w:pStyle w:val="IEEEStdsParagraph"/>
              <w:spacing w:after="0"/>
              <w:jc w:val="left"/>
            </w:pPr>
            <w:r>
              <w:rPr>
                <w:b/>
              </w:rPr>
              <w:t>Challenge IE</w:t>
            </w:r>
          </w:p>
        </w:tc>
        <w:tc>
          <w:tcPr>
            <w:tcW w:w="2891" w:type="dxa"/>
          </w:tcPr>
          <w:p w14:paraId="03EB43D0" w14:textId="263897A9" w:rsidR="009142EE" w:rsidRDefault="009142EE" w:rsidP="009142EE">
            <w:pPr>
              <w:pStyle w:val="IEEEStdsParagraph"/>
              <w:spacing w:after="0"/>
              <w:jc w:val="left"/>
            </w:pPr>
            <w:r>
              <w:rPr>
                <w:b/>
              </w:rPr>
              <w:t>Response IE</w:t>
            </w:r>
          </w:p>
        </w:tc>
      </w:tr>
      <w:tr w:rsidR="009142EE" w14:paraId="4F4B192E" w14:textId="77777777" w:rsidTr="00310CCA">
        <w:tc>
          <w:tcPr>
            <w:tcW w:w="3145" w:type="dxa"/>
          </w:tcPr>
          <w:p w14:paraId="4A88ACD2" w14:textId="0F11D294" w:rsidR="009142EE" w:rsidRPr="0057648F" w:rsidRDefault="009142EE" w:rsidP="009142EE">
            <w:pPr>
              <w:pStyle w:val="IEEEStdsParagraph"/>
              <w:spacing w:after="0"/>
              <w:jc w:val="left"/>
            </w:pPr>
            <w:r>
              <w:t>4</w:t>
            </w:r>
          </w:p>
        </w:tc>
        <w:tc>
          <w:tcPr>
            <w:tcW w:w="3700" w:type="dxa"/>
          </w:tcPr>
          <w:p w14:paraId="785ABF84" w14:textId="7C4BA4ED" w:rsidR="009142EE" w:rsidRDefault="009142EE" w:rsidP="009142EE">
            <w:pPr>
              <w:pStyle w:val="IEEEStdsParagraph"/>
              <w:spacing w:after="0"/>
              <w:jc w:val="left"/>
            </w:pPr>
            <w:r w:rsidRPr="008B4DFC">
              <w:t>VChallenge</w:t>
            </w:r>
            <w:r w:rsidRPr="007460A5">
              <w:rPr>
                <w:vertAlign w:val="subscript"/>
              </w:rPr>
              <w:t>1</w:t>
            </w:r>
          </w:p>
        </w:tc>
        <w:tc>
          <w:tcPr>
            <w:tcW w:w="2891" w:type="dxa"/>
          </w:tcPr>
          <w:p w14:paraId="4C7212E1" w14:textId="2117AE1B" w:rsidR="009142EE" w:rsidRDefault="009142EE" w:rsidP="009142EE">
            <w:pPr>
              <w:pStyle w:val="IEEEStdsParagraph"/>
              <w:spacing w:after="0"/>
              <w:jc w:val="left"/>
            </w:pPr>
            <w:r w:rsidRPr="008B4DFC">
              <w:t>PChallenge</w:t>
            </w:r>
          </w:p>
        </w:tc>
      </w:tr>
      <w:tr w:rsidR="009142EE" w14:paraId="226342F9" w14:textId="77777777" w:rsidTr="00310CCA">
        <w:tc>
          <w:tcPr>
            <w:tcW w:w="3145" w:type="dxa"/>
          </w:tcPr>
          <w:p w14:paraId="33F4D004" w14:textId="550D1CBA" w:rsidR="009142EE" w:rsidRDefault="009142EE" w:rsidP="009142EE">
            <w:pPr>
              <w:pStyle w:val="IEEEStdsParagraph"/>
              <w:spacing w:after="0"/>
              <w:jc w:val="left"/>
            </w:pPr>
            <w:r>
              <w:t>5</w:t>
            </w:r>
          </w:p>
        </w:tc>
        <w:tc>
          <w:tcPr>
            <w:tcW w:w="3700" w:type="dxa"/>
          </w:tcPr>
          <w:p w14:paraId="51DCF4C1" w14:textId="2C554AD7" w:rsidR="009142EE" w:rsidRDefault="009142EE" w:rsidP="009142EE">
            <w:pPr>
              <w:pStyle w:val="IEEEStdsParagraph"/>
              <w:spacing w:after="0"/>
              <w:jc w:val="left"/>
            </w:pPr>
            <w:r>
              <w:t>VChallenge</w:t>
            </w:r>
            <w:r w:rsidRPr="007460A5">
              <w:rPr>
                <w:vertAlign w:val="subscript"/>
              </w:rPr>
              <w:t>2</w:t>
            </w:r>
          </w:p>
        </w:tc>
        <w:tc>
          <w:tcPr>
            <w:tcW w:w="2891" w:type="dxa"/>
          </w:tcPr>
          <w:p w14:paraId="24A67F02" w14:textId="08E5D848" w:rsidR="009142EE" w:rsidRDefault="0077315D" w:rsidP="009142EE">
            <w:pPr>
              <w:pStyle w:val="IEEEStdsParagraph"/>
              <w:spacing w:after="0"/>
              <w:jc w:val="left"/>
            </w:pPr>
            <w:r>
              <w:t>PChallenge</w:t>
            </w:r>
          </w:p>
        </w:tc>
      </w:tr>
    </w:tbl>
    <w:p w14:paraId="1E9790F2" w14:textId="77777777" w:rsidR="0069670F" w:rsidRDefault="006967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p>
    <w:p w14:paraId="535B1D06" w14:textId="5C06E5D7" w:rsidR="0002020F" w:rsidRPr="009A4B41" w:rsidRDefault="0002020F" w:rsidP="0002020F">
      <w:pPr>
        <w:pStyle w:val="IEEEStdsLevel5Header"/>
        <w:numPr>
          <w:ilvl w:val="4"/>
          <w:numId w:val="15"/>
        </w:numPr>
      </w:pPr>
      <w:r>
        <w:t>DS-TWR with mutual authentication</w:t>
      </w:r>
    </w:p>
    <w:p w14:paraId="708C31C9" w14:textId="70626B31" w:rsidR="00AF119D" w:rsidRDefault="00E01CBE" w:rsidP="002E2B28">
      <w:pPr>
        <w:pStyle w:val="IEEEStdsParagraph"/>
        <w:jc w:val="left"/>
      </w:pPr>
      <w:r>
        <w:t>Figure 7</w:t>
      </w:r>
      <w:r w:rsidR="002A54B7">
        <w:t xml:space="preserve"> describes</w:t>
      </w:r>
      <w:r w:rsidR="0096094E">
        <w:t xml:space="preserve"> the message exchange for DS-TWR with mutual authentication. </w:t>
      </w:r>
      <w:r w:rsidR="002E2B28">
        <w:t>It makes use of two SS-TWR with one-way authentication to provide mutual authentication and distance measurement</w:t>
      </w:r>
      <w:r w:rsidR="005B75E3">
        <w:t xml:space="preserve"> based o</w:t>
      </w:r>
      <w:r w:rsidR="004508A9">
        <w:t>n timestamp information exchange.</w:t>
      </w:r>
    </w:p>
    <w:p w14:paraId="62ECA014" w14:textId="68161584" w:rsidR="00560609" w:rsidRDefault="00A10E3E" w:rsidP="00560609">
      <w:pPr>
        <w:keepNext/>
        <w:jc w:val="center"/>
      </w:pPr>
      <w:r w:rsidRPr="00A10E3E">
        <w:rPr>
          <w:noProof/>
          <w:lang w:eastAsia="en-US"/>
        </w:rPr>
        <w:lastRenderedPageBreak/>
        <w:drawing>
          <wp:inline distT="0" distB="0" distL="0" distR="0" wp14:anchorId="3E55ACDE" wp14:editId="45153FEA">
            <wp:extent cx="6004560" cy="5436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2376" cy="5443703"/>
                    </a:xfrm>
                    <a:prstGeom prst="rect">
                      <a:avLst/>
                    </a:prstGeom>
                    <a:noFill/>
                    <a:ln>
                      <a:noFill/>
                    </a:ln>
                  </pic:spPr>
                </pic:pic>
              </a:graphicData>
            </a:graphic>
          </wp:inline>
        </w:drawing>
      </w:r>
    </w:p>
    <w:p w14:paraId="4AA2380D" w14:textId="1E232DC4" w:rsidR="007E41A3" w:rsidRDefault="00560609" w:rsidP="001F1604">
      <w:pPr>
        <w:pStyle w:val="Caption"/>
        <w:jc w:val="center"/>
        <w:rPr>
          <w:rFonts w:ascii="Times New Roman" w:hAnsi="Times New Roman" w:cs="Times New Roman"/>
          <w:b/>
          <w:i w:val="0"/>
          <w:sz w:val="20"/>
          <w:szCs w:val="20"/>
        </w:rPr>
      </w:pPr>
      <w:r w:rsidRPr="00560609">
        <w:rPr>
          <w:rFonts w:ascii="Times New Roman" w:hAnsi="Times New Roman" w:cs="Times New Roman"/>
          <w:b/>
          <w:i w:val="0"/>
          <w:sz w:val="20"/>
          <w:szCs w:val="20"/>
        </w:rPr>
        <w:t xml:space="preserve">Figure </w:t>
      </w:r>
      <w:r w:rsidRPr="00560609">
        <w:rPr>
          <w:rFonts w:ascii="Times New Roman" w:hAnsi="Times New Roman" w:cs="Times New Roman"/>
          <w:b/>
          <w:i w:val="0"/>
          <w:sz w:val="20"/>
          <w:szCs w:val="20"/>
        </w:rPr>
        <w:fldChar w:fldCharType="begin"/>
      </w:r>
      <w:r w:rsidRPr="00560609">
        <w:rPr>
          <w:rFonts w:ascii="Times New Roman" w:hAnsi="Times New Roman" w:cs="Times New Roman"/>
          <w:b/>
          <w:i w:val="0"/>
          <w:sz w:val="20"/>
          <w:szCs w:val="20"/>
        </w:rPr>
        <w:instrText xml:space="preserve"> SEQ Figure \* ARABIC </w:instrText>
      </w:r>
      <w:r w:rsidRPr="00560609">
        <w:rPr>
          <w:rFonts w:ascii="Times New Roman" w:hAnsi="Times New Roman" w:cs="Times New Roman"/>
          <w:b/>
          <w:i w:val="0"/>
          <w:sz w:val="20"/>
          <w:szCs w:val="20"/>
        </w:rPr>
        <w:fldChar w:fldCharType="separate"/>
      </w:r>
      <w:r w:rsidR="00F7753A">
        <w:rPr>
          <w:rFonts w:ascii="Times New Roman" w:hAnsi="Times New Roman" w:cs="Times New Roman"/>
          <w:b/>
          <w:i w:val="0"/>
          <w:noProof/>
          <w:sz w:val="20"/>
          <w:szCs w:val="20"/>
        </w:rPr>
        <w:t>7</w:t>
      </w:r>
      <w:r w:rsidRPr="00560609">
        <w:rPr>
          <w:rFonts w:ascii="Times New Roman" w:hAnsi="Times New Roman" w:cs="Times New Roman"/>
          <w:b/>
          <w:i w:val="0"/>
          <w:sz w:val="20"/>
          <w:szCs w:val="20"/>
        </w:rPr>
        <w:fldChar w:fldCharType="end"/>
      </w:r>
      <w:r w:rsidRPr="00560609">
        <w:rPr>
          <w:rFonts w:ascii="Times New Roman" w:hAnsi="Times New Roman" w:cs="Times New Roman"/>
          <w:b/>
          <w:i w:val="0"/>
          <w:sz w:val="20"/>
          <w:szCs w:val="20"/>
        </w:rPr>
        <w:t xml:space="preserve"> </w:t>
      </w:r>
      <w:r w:rsidR="00EF17CF">
        <w:rPr>
          <w:rFonts w:ascii="Times New Roman" w:hAnsi="Times New Roman" w:cs="Times New Roman"/>
          <w:b/>
          <w:i w:val="0"/>
          <w:sz w:val="20"/>
          <w:szCs w:val="20"/>
        </w:rPr>
        <w:t>–</w:t>
      </w:r>
      <w:r w:rsidRPr="00560609">
        <w:rPr>
          <w:rFonts w:ascii="Times New Roman" w:hAnsi="Times New Roman" w:cs="Times New Roman"/>
          <w:b/>
          <w:i w:val="0"/>
          <w:sz w:val="20"/>
          <w:szCs w:val="20"/>
        </w:rPr>
        <w:t xml:space="preserve"> </w:t>
      </w:r>
      <w:r w:rsidR="00EF17CF">
        <w:rPr>
          <w:rFonts w:ascii="Times New Roman" w:hAnsi="Times New Roman" w:cs="Times New Roman"/>
          <w:b/>
          <w:i w:val="0"/>
          <w:sz w:val="20"/>
          <w:szCs w:val="20"/>
        </w:rPr>
        <w:t>Message sequence chart for</w:t>
      </w:r>
      <w:r w:rsidRPr="00560609">
        <w:rPr>
          <w:rFonts w:ascii="Times New Roman" w:hAnsi="Times New Roman" w:cs="Times New Roman"/>
          <w:b/>
          <w:i w:val="0"/>
          <w:sz w:val="20"/>
          <w:szCs w:val="20"/>
        </w:rPr>
        <w:t xml:space="preserve"> DS-TWR with mutual authentication</w:t>
      </w:r>
    </w:p>
    <w:p w14:paraId="5A9381F7" w14:textId="77777777" w:rsidR="002E2B28" w:rsidRDefault="002E2B28" w:rsidP="001F1604">
      <w:pPr>
        <w:pStyle w:val="Caption"/>
        <w:jc w:val="center"/>
        <w:rPr>
          <w:rFonts w:ascii="Times New Roman" w:hAnsi="Times New Roman" w:cs="Times New Roman"/>
          <w:b/>
          <w:i w:val="0"/>
          <w:sz w:val="20"/>
          <w:szCs w:val="20"/>
        </w:rPr>
      </w:pPr>
    </w:p>
    <w:p w14:paraId="6182FE77" w14:textId="24D7CA1D" w:rsidR="004508A9" w:rsidRDefault="00A10E3E" w:rsidP="004508A9">
      <w:pPr>
        <w:pStyle w:val="IEEEStdsParagraph"/>
        <w:jc w:val="left"/>
      </w:pPr>
      <w:r>
        <w:t xml:space="preserve">The </w:t>
      </w:r>
      <w:r w:rsidR="004508A9">
        <w:t>Verifier and Prover</w:t>
      </w:r>
      <w:r>
        <w:t xml:space="preserve"> enable distance bounding by setting</w:t>
      </w:r>
      <w:r w:rsidR="004508A9">
        <w:t xml:space="preserve"> </w:t>
      </w:r>
      <w:r w:rsidR="004508A9" w:rsidRPr="00297455">
        <w:rPr>
          <w:i/>
        </w:rPr>
        <w:t>distanceBoundingEnabled</w:t>
      </w:r>
      <w:r>
        <w:rPr>
          <w:i/>
        </w:rPr>
        <w:t xml:space="preserve"> </w:t>
      </w:r>
      <w:r>
        <w:t>to TRUE</w:t>
      </w:r>
      <w:r w:rsidR="004508A9">
        <w:rPr>
          <w:rFonts w:ascii="TimesNewRomanPS-ItalicMT" w:hAnsi="TimesNewRomanPS-ItalicMT" w:cs="TimesNewRomanPS-ItalicMT"/>
          <w:iCs/>
          <w:lang w:eastAsia="en-US"/>
        </w:rPr>
        <w:t>.</w:t>
      </w:r>
    </w:p>
    <w:p w14:paraId="5B41C9B9" w14:textId="7FF5A715" w:rsidR="00A10E3E" w:rsidRDefault="004508A9" w:rsidP="004508A9">
      <w:pPr>
        <w:rPr>
          <w:rFonts w:cs="Times New Roman"/>
          <w:sz w:val="20"/>
          <w:szCs w:val="20"/>
        </w:rPr>
      </w:pPr>
      <w:r w:rsidRPr="000D6CA3">
        <w:rPr>
          <w:rFonts w:cs="Times New Roman"/>
          <w:sz w:val="20"/>
          <w:szCs w:val="20"/>
        </w:rPr>
        <w:t xml:space="preserve">The Verifier </w:t>
      </w:r>
      <w:r w:rsidR="00A10E3E">
        <w:rPr>
          <w:rFonts w:cs="Times New Roman"/>
          <w:sz w:val="20"/>
          <w:szCs w:val="20"/>
        </w:rPr>
        <w:t>starts the exchange by setting</w:t>
      </w:r>
      <w:r w:rsidRPr="000D6CA3">
        <w:rPr>
          <w:rFonts w:cs="Times New Roman"/>
          <w:sz w:val="20"/>
          <w:szCs w:val="20"/>
        </w:rPr>
        <w:t xml:space="preserve"> the </w:t>
      </w:r>
      <w:r>
        <w:rPr>
          <w:rFonts w:cs="Times New Roman"/>
          <w:sz w:val="20"/>
          <w:szCs w:val="20"/>
        </w:rPr>
        <w:t xml:space="preserve">Authenticated </w:t>
      </w:r>
      <w:r w:rsidRPr="000D6CA3">
        <w:rPr>
          <w:rFonts w:cs="Times New Roman"/>
          <w:sz w:val="20"/>
          <w:szCs w:val="20"/>
        </w:rPr>
        <w:t>Ranging</w:t>
      </w:r>
      <w:r>
        <w:rPr>
          <w:rFonts w:cs="Times New Roman"/>
          <w:sz w:val="20"/>
          <w:szCs w:val="20"/>
        </w:rPr>
        <w:t xml:space="preserve"> </w:t>
      </w:r>
      <w:r w:rsidRPr="000D6CA3">
        <w:rPr>
          <w:rFonts w:cs="Times New Roman"/>
          <w:sz w:val="20"/>
          <w:szCs w:val="20"/>
        </w:rPr>
        <w:t xml:space="preserve">Control IE </w:t>
      </w:r>
      <w:r>
        <w:rPr>
          <w:rFonts w:cs="Times New Roman"/>
          <w:sz w:val="20"/>
          <w:szCs w:val="20"/>
        </w:rPr>
        <w:t xml:space="preserve">to DS-TWR with mutual authentication and the requested security level </w:t>
      </w:r>
      <w:r w:rsidRPr="000D6CA3">
        <w:rPr>
          <w:rFonts w:cs="Times New Roman"/>
          <w:sz w:val="20"/>
          <w:szCs w:val="20"/>
        </w:rPr>
        <w:t xml:space="preserve">and </w:t>
      </w:r>
      <w:r>
        <w:rPr>
          <w:rFonts w:cs="Times New Roman"/>
          <w:sz w:val="20"/>
          <w:szCs w:val="20"/>
        </w:rPr>
        <w:t xml:space="preserve">generates a cryptographic challenge to embed in the Challenge IE in </w:t>
      </w:r>
      <w:r w:rsidRPr="000D6CA3">
        <w:rPr>
          <w:rFonts w:cs="Times New Roman"/>
          <w:sz w:val="20"/>
          <w:szCs w:val="20"/>
        </w:rPr>
        <w:t>RFRAME</w:t>
      </w:r>
      <w:r>
        <w:rPr>
          <w:rFonts w:cs="Times New Roman"/>
          <w:sz w:val="20"/>
          <w:szCs w:val="20"/>
        </w:rPr>
        <w:t xml:space="preserve"> </w:t>
      </w:r>
      <w:r w:rsidRPr="000D6CA3">
        <w:rPr>
          <w:rFonts w:cs="Times New Roman"/>
          <w:sz w:val="20"/>
          <w:szCs w:val="20"/>
        </w:rPr>
        <w:t xml:space="preserve">1. The Prover sends </w:t>
      </w:r>
      <w:r>
        <w:rPr>
          <w:rFonts w:cs="Times New Roman"/>
          <w:sz w:val="20"/>
          <w:szCs w:val="20"/>
        </w:rPr>
        <w:t>ba</w:t>
      </w:r>
      <w:r w:rsidR="00563010">
        <w:rPr>
          <w:rFonts w:cs="Times New Roman"/>
          <w:sz w:val="20"/>
          <w:szCs w:val="20"/>
        </w:rPr>
        <w:t xml:space="preserve">ck SRFRAME 2 secured with </w:t>
      </w:r>
      <w:r w:rsidRPr="000D6CA3">
        <w:rPr>
          <w:rFonts w:cs="Times New Roman"/>
          <w:sz w:val="20"/>
          <w:szCs w:val="20"/>
        </w:rPr>
        <w:t>Secur</w:t>
      </w:r>
      <w:r>
        <w:rPr>
          <w:rFonts w:cs="Times New Roman"/>
          <w:sz w:val="20"/>
          <w:szCs w:val="20"/>
        </w:rPr>
        <w:t xml:space="preserve">ity Level </w:t>
      </w:r>
      <w:r w:rsidR="00563010">
        <w:rPr>
          <w:rFonts w:cs="Times New Roman"/>
          <w:sz w:val="20"/>
          <w:szCs w:val="20"/>
        </w:rPr>
        <w:t xml:space="preserve">indicated </w:t>
      </w:r>
      <w:r>
        <w:rPr>
          <w:rFonts w:cs="Times New Roman"/>
          <w:sz w:val="20"/>
          <w:szCs w:val="20"/>
        </w:rPr>
        <w:t>in the received Authenticated Ranging Control IE</w:t>
      </w:r>
      <w:r w:rsidR="00563010">
        <w:rPr>
          <w:rFonts w:cs="Times New Roman"/>
          <w:sz w:val="20"/>
          <w:szCs w:val="20"/>
        </w:rPr>
        <w:t xml:space="preserve"> from RFRAME 1</w:t>
      </w:r>
      <w:r>
        <w:rPr>
          <w:rFonts w:cs="Times New Roman"/>
          <w:i/>
          <w:sz w:val="20"/>
          <w:szCs w:val="20"/>
        </w:rPr>
        <w:t xml:space="preserve">. </w:t>
      </w:r>
    </w:p>
    <w:p w14:paraId="026C2ED8" w14:textId="77777777" w:rsidR="00563010" w:rsidRPr="00563010" w:rsidRDefault="00563010" w:rsidP="004508A9">
      <w:pPr>
        <w:rPr>
          <w:rFonts w:cs="Times New Roman"/>
          <w:sz w:val="20"/>
          <w:szCs w:val="20"/>
        </w:rPr>
      </w:pPr>
    </w:p>
    <w:p w14:paraId="79690B52" w14:textId="4BC97B5E" w:rsidR="004508A9" w:rsidRPr="005D006E" w:rsidRDefault="00A10E3E" w:rsidP="004508A9">
      <w:pPr>
        <w:rPr>
          <w:rFonts w:cs="Times New Roman"/>
          <w:sz w:val="20"/>
          <w:szCs w:val="20"/>
        </w:rPr>
      </w:pPr>
      <w:r>
        <w:rPr>
          <w:rFonts w:cs="Times New Roman"/>
          <w:sz w:val="20"/>
          <w:szCs w:val="20"/>
        </w:rPr>
        <w:t>Th</w:t>
      </w:r>
      <w:r w:rsidR="00563010">
        <w:rPr>
          <w:rFonts w:cs="Times New Roman"/>
          <w:sz w:val="20"/>
          <w:szCs w:val="20"/>
        </w:rPr>
        <w:t xml:space="preserve">e same procedure is </w:t>
      </w:r>
      <w:r>
        <w:rPr>
          <w:rFonts w:cs="Times New Roman"/>
          <w:sz w:val="20"/>
          <w:szCs w:val="20"/>
        </w:rPr>
        <w:t>initiated by the Prover. The Prover</w:t>
      </w:r>
      <w:r w:rsidRPr="000D6CA3">
        <w:rPr>
          <w:rFonts w:cs="Times New Roman"/>
          <w:sz w:val="20"/>
          <w:szCs w:val="20"/>
        </w:rPr>
        <w:t xml:space="preserve"> </w:t>
      </w:r>
      <w:r>
        <w:rPr>
          <w:rFonts w:cs="Times New Roman"/>
          <w:sz w:val="20"/>
          <w:szCs w:val="20"/>
        </w:rPr>
        <w:t>starts a ranging exchange by setting</w:t>
      </w:r>
      <w:r w:rsidRPr="000D6CA3">
        <w:rPr>
          <w:rFonts w:cs="Times New Roman"/>
          <w:sz w:val="20"/>
          <w:szCs w:val="20"/>
        </w:rPr>
        <w:t xml:space="preserve"> the </w:t>
      </w:r>
      <w:r>
        <w:rPr>
          <w:rFonts w:cs="Times New Roman"/>
          <w:sz w:val="20"/>
          <w:szCs w:val="20"/>
        </w:rPr>
        <w:t xml:space="preserve">Authenticated </w:t>
      </w:r>
      <w:r w:rsidRPr="000D6CA3">
        <w:rPr>
          <w:rFonts w:cs="Times New Roman"/>
          <w:sz w:val="20"/>
          <w:szCs w:val="20"/>
        </w:rPr>
        <w:t>Ranging</w:t>
      </w:r>
      <w:r>
        <w:rPr>
          <w:rFonts w:cs="Times New Roman"/>
          <w:sz w:val="20"/>
          <w:szCs w:val="20"/>
        </w:rPr>
        <w:t xml:space="preserve"> </w:t>
      </w:r>
      <w:r w:rsidRPr="000D6CA3">
        <w:rPr>
          <w:rFonts w:cs="Times New Roman"/>
          <w:sz w:val="20"/>
          <w:szCs w:val="20"/>
        </w:rPr>
        <w:t xml:space="preserve">Control IE </w:t>
      </w:r>
      <w:r>
        <w:rPr>
          <w:rFonts w:cs="Times New Roman"/>
          <w:sz w:val="20"/>
          <w:szCs w:val="20"/>
        </w:rPr>
        <w:t xml:space="preserve">to DS-TWR with mutual authentication and the requested security level </w:t>
      </w:r>
      <w:r w:rsidRPr="000D6CA3">
        <w:rPr>
          <w:rFonts w:cs="Times New Roman"/>
          <w:sz w:val="20"/>
          <w:szCs w:val="20"/>
        </w:rPr>
        <w:t xml:space="preserve">and </w:t>
      </w:r>
      <w:r>
        <w:rPr>
          <w:rFonts w:cs="Times New Roman"/>
          <w:sz w:val="20"/>
          <w:szCs w:val="20"/>
        </w:rPr>
        <w:t xml:space="preserve">generates a cryptographic challenge to embed in the Challenge IE in </w:t>
      </w:r>
      <w:r w:rsidRPr="000D6CA3">
        <w:rPr>
          <w:rFonts w:cs="Times New Roman"/>
          <w:sz w:val="20"/>
          <w:szCs w:val="20"/>
        </w:rPr>
        <w:t>RFRAME</w:t>
      </w:r>
      <w:r>
        <w:rPr>
          <w:rFonts w:cs="Times New Roman"/>
          <w:sz w:val="20"/>
          <w:szCs w:val="20"/>
        </w:rPr>
        <w:t xml:space="preserve"> 3. The Verifier</w:t>
      </w:r>
      <w:r w:rsidRPr="000D6CA3">
        <w:rPr>
          <w:rFonts w:cs="Times New Roman"/>
          <w:sz w:val="20"/>
          <w:szCs w:val="20"/>
        </w:rPr>
        <w:t xml:space="preserve"> sends </w:t>
      </w:r>
      <w:r>
        <w:rPr>
          <w:rFonts w:cs="Times New Roman"/>
          <w:sz w:val="20"/>
          <w:szCs w:val="20"/>
        </w:rPr>
        <w:t>back SRFRA</w:t>
      </w:r>
      <w:r w:rsidR="00B7643E">
        <w:rPr>
          <w:rFonts w:cs="Times New Roman"/>
          <w:sz w:val="20"/>
          <w:szCs w:val="20"/>
        </w:rPr>
        <w:t xml:space="preserve">ME 4 secured with the requested </w:t>
      </w:r>
      <w:r w:rsidRPr="000D6CA3">
        <w:rPr>
          <w:rFonts w:cs="Times New Roman"/>
          <w:sz w:val="20"/>
          <w:szCs w:val="20"/>
        </w:rPr>
        <w:t>Secur</w:t>
      </w:r>
      <w:r>
        <w:rPr>
          <w:rFonts w:cs="Times New Roman"/>
          <w:sz w:val="20"/>
          <w:szCs w:val="20"/>
        </w:rPr>
        <w:t>ity Level in the received Authenticated Ranging Control IE</w:t>
      </w:r>
      <w:r w:rsidR="005D006E">
        <w:rPr>
          <w:rFonts w:cs="Times New Roman"/>
          <w:sz w:val="20"/>
          <w:szCs w:val="20"/>
        </w:rPr>
        <w:t xml:space="preserve"> (RFRAME</w:t>
      </w:r>
      <w:r w:rsidR="00B7643E">
        <w:rPr>
          <w:rFonts w:cs="Times New Roman"/>
          <w:sz w:val="20"/>
          <w:szCs w:val="20"/>
        </w:rPr>
        <w:t xml:space="preserve"> </w:t>
      </w:r>
      <w:r w:rsidR="005D006E">
        <w:rPr>
          <w:rFonts w:cs="Times New Roman"/>
          <w:sz w:val="20"/>
          <w:szCs w:val="20"/>
        </w:rPr>
        <w:t>3)</w:t>
      </w:r>
      <w:r>
        <w:rPr>
          <w:rFonts w:cs="Times New Roman"/>
          <w:i/>
          <w:sz w:val="20"/>
          <w:szCs w:val="20"/>
        </w:rPr>
        <w:t>.</w:t>
      </w:r>
      <w:r w:rsidR="005D006E">
        <w:rPr>
          <w:rFonts w:cs="Times New Roman"/>
          <w:sz w:val="20"/>
          <w:szCs w:val="20"/>
        </w:rPr>
        <w:t xml:space="preserve"> </w:t>
      </w:r>
      <w:r w:rsidR="004508A9">
        <w:rPr>
          <w:sz w:val="20"/>
          <w:szCs w:val="20"/>
        </w:rPr>
        <w:t>Table 8</w:t>
      </w:r>
      <w:r w:rsidR="004508A9" w:rsidRPr="000D6CA3">
        <w:rPr>
          <w:sz w:val="20"/>
          <w:szCs w:val="20"/>
        </w:rPr>
        <w:t xml:space="preserve"> summarizes the minimal </w:t>
      </w:r>
      <w:r w:rsidR="00B7643E">
        <w:rPr>
          <w:sz w:val="20"/>
          <w:szCs w:val="20"/>
        </w:rPr>
        <w:t xml:space="preserve">frame content of the </w:t>
      </w:r>
      <w:r w:rsidR="004508A9" w:rsidRPr="000D6CA3">
        <w:rPr>
          <w:sz w:val="20"/>
          <w:szCs w:val="20"/>
        </w:rPr>
        <w:t>ex</w:t>
      </w:r>
      <w:r w:rsidR="005D006E">
        <w:rPr>
          <w:sz w:val="20"/>
          <w:szCs w:val="20"/>
        </w:rPr>
        <w:t>changed during DS-TWR with mutual authentication</w:t>
      </w:r>
      <w:r w:rsidR="004508A9" w:rsidRPr="000D6CA3">
        <w:rPr>
          <w:sz w:val="20"/>
          <w:szCs w:val="20"/>
        </w:rPr>
        <w:t>.</w:t>
      </w:r>
    </w:p>
    <w:p w14:paraId="7F0BD85D" w14:textId="77777777" w:rsidR="004508A9" w:rsidRDefault="004508A9" w:rsidP="004508A9">
      <w:pPr>
        <w:rPr>
          <w:sz w:val="20"/>
          <w:szCs w:val="20"/>
        </w:rPr>
      </w:pPr>
    </w:p>
    <w:p w14:paraId="227BE29F" w14:textId="77777777" w:rsidR="002E2B28" w:rsidRPr="00B64658" w:rsidRDefault="002E2B28" w:rsidP="002E2B28">
      <w:pPr>
        <w:pStyle w:val="Caption"/>
        <w:keepNext/>
        <w:jc w:val="center"/>
        <w:rPr>
          <w:rFonts w:ascii="Times New Roman" w:hAnsi="Times New Roman" w:cs="Times New Roman"/>
          <w:b/>
          <w:i w:val="0"/>
          <w:sz w:val="20"/>
          <w:szCs w:val="20"/>
        </w:rPr>
      </w:pPr>
      <w:r w:rsidRPr="00B64658">
        <w:rPr>
          <w:rFonts w:ascii="Times New Roman" w:hAnsi="Times New Roman" w:cs="Times New Roman"/>
          <w:b/>
          <w:i w:val="0"/>
          <w:sz w:val="20"/>
          <w:szCs w:val="20"/>
        </w:rPr>
        <w:t xml:space="preserve">Table </w:t>
      </w:r>
      <w:r w:rsidRPr="00B64658">
        <w:rPr>
          <w:rFonts w:ascii="Times New Roman" w:hAnsi="Times New Roman" w:cs="Times New Roman"/>
          <w:b/>
          <w:i w:val="0"/>
          <w:sz w:val="20"/>
          <w:szCs w:val="20"/>
        </w:rPr>
        <w:fldChar w:fldCharType="begin"/>
      </w:r>
      <w:r w:rsidRPr="00B64658">
        <w:rPr>
          <w:rFonts w:ascii="Times New Roman" w:hAnsi="Times New Roman" w:cs="Times New Roman"/>
          <w:b/>
          <w:i w:val="0"/>
          <w:sz w:val="20"/>
          <w:szCs w:val="20"/>
        </w:rPr>
        <w:instrText xml:space="preserve"> SEQ Table \* ARABIC </w:instrText>
      </w:r>
      <w:r w:rsidRPr="00B64658">
        <w:rPr>
          <w:rFonts w:ascii="Times New Roman" w:hAnsi="Times New Roman" w:cs="Times New Roman"/>
          <w:b/>
          <w:i w:val="0"/>
          <w:sz w:val="20"/>
          <w:szCs w:val="20"/>
        </w:rPr>
        <w:fldChar w:fldCharType="separate"/>
      </w:r>
      <w:r>
        <w:rPr>
          <w:rFonts w:ascii="Times New Roman" w:hAnsi="Times New Roman" w:cs="Times New Roman"/>
          <w:b/>
          <w:i w:val="0"/>
          <w:noProof/>
          <w:sz w:val="20"/>
          <w:szCs w:val="20"/>
        </w:rPr>
        <w:t>8</w:t>
      </w:r>
      <w:r w:rsidRPr="00B64658">
        <w:rPr>
          <w:rFonts w:ascii="Times New Roman" w:hAnsi="Times New Roman" w:cs="Times New Roman"/>
          <w:b/>
          <w:i w:val="0"/>
          <w:sz w:val="20"/>
          <w:szCs w:val="20"/>
        </w:rPr>
        <w:fldChar w:fldCharType="end"/>
      </w:r>
      <w:r w:rsidRPr="00B64658">
        <w:rPr>
          <w:rFonts w:ascii="Times New Roman" w:hAnsi="Times New Roman" w:cs="Times New Roman"/>
          <w:b/>
          <w:i w:val="0"/>
          <w:sz w:val="20"/>
          <w:szCs w:val="20"/>
        </w:rPr>
        <w:t xml:space="preserve"> – Requirements on </w:t>
      </w:r>
      <w:r>
        <w:rPr>
          <w:rFonts w:ascii="Times New Roman" w:hAnsi="Times New Roman" w:cs="Times New Roman"/>
          <w:b/>
          <w:i w:val="0"/>
          <w:sz w:val="20"/>
          <w:szCs w:val="20"/>
        </w:rPr>
        <w:t xml:space="preserve">Challenge/Response IEs </w:t>
      </w:r>
      <w:r w:rsidRPr="00B64658">
        <w:rPr>
          <w:rFonts w:ascii="Times New Roman" w:hAnsi="Times New Roman" w:cs="Times New Roman"/>
          <w:b/>
          <w:i w:val="0"/>
          <w:sz w:val="20"/>
          <w:szCs w:val="20"/>
        </w:rPr>
        <w:t>for DS-TWR with mutual authentication</w:t>
      </w:r>
    </w:p>
    <w:tbl>
      <w:tblPr>
        <w:tblStyle w:val="TableGrid"/>
        <w:tblW w:w="0" w:type="auto"/>
        <w:tblLook w:val="04A0" w:firstRow="1" w:lastRow="0" w:firstColumn="1" w:lastColumn="0" w:noHBand="0" w:noVBand="1"/>
      </w:tblPr>
      <w:tblGrid>
        <w:gridCol w:w="2695"/>
        <w:gridCol w:w="4480"/>
        <w:gridCol w:w="2561"/>
      </w:tblGrid>
      <w:tr w:rsidR="002E2B28" w14:paraId="09962A3D" w14:textId="77777777" w:rsidTr="002E2B28">
        <w:tc>
          <w:tcPr>
            <w:tcW w:w="2695" w:type="dxa"/>
          </w:tcPr>
          <w:p w14:paraId="05B1AD3B" w14:textId="5BC6AC45" w:rsidR="002E2B28" w:rsidRDefault="002E2B28" w:rsidP="000B0D45">
            <w:pPr>
              <w:pStyle w:val="IEEEStdsParagraph"/>
              <w:spacing w:after="0"/>
              <w:jc w:val="left"/>
              <w:rPr>
                <w:highlight w:val="yellow"/>
              </w:rPr>
            </w:pPr>
            <w:r w:rsidRPr="00F47254">
              <w:rPr>
                <w:b/>
              </w:rPr>
              <w:t>RFRAME</w:t>
            </w:r>
            <w:r>
              <w:rPr>
                <w:b/>
              </w:rPr>
              <w:t xml:space="preserve"> #</w:t>
            </w:r>
          </w:p>
        </w:tc>
        <w:tc>
          <w:tcPr>
            <w:tcW w:w="4480" w:type="dxa"/>
          </w:tcPr>
          <w:p w14:paraId="0C4F5E25" w14:textId="77777777" w:rsidR="002E2B28" w:rsidRDefault="002E2B28" w:rsidP="000B0D45">
            <w:pPr>
              <w:pStyle w:val="IEEEStdsParagraph"/>
              <w:spacing w:after="0"/>
              <w:jc w:val="left"/>
              <w:rPr>
                <w:highlight w:val="yellow"/>
              </w:rPr>
            </w:pPr>
            <w:r>
              <w:rPr>
                <w:b/>
              </w:rPr>
              <w:t>Challenge IE</w:t>
            </w:r>
          </w:p>
        </w:tc>
        <w:tc>
          <w:tcPr>
            <w:tcW w:w="2561" w:type="dxa"/>
          </w:tcPr>
          <w:p w14:paraId="5BDB5D46" w14:textId="77777777" w:rsidR="002E2B28" w:rsidRDefault="002E2B28" w:rsidP="000B0D45">
            <w:pPr>
              <w:pStyle w:val="IEEEStdsParagraph"/>
              <w:spacing w:after="0"/>
              <w:jc w:val="left"/>
              <w:rPr>
                <w:highlight w:val="yellow"/>
              </w:rPr>
            </w:pPr>
            <w:r>
              <w:rPr>
                <w:b/>
              </w:rPr>
              <w:t>Response IE</w:t>
            </w:r>
          </w:p>
        </w:tc>
      </w:tr>
      <w:tr w:rsidR="002E2B28" w14:paraId="6F904E1B" w14:textId="77777777" w:rsidTr="002E2B28">
        <w:tc>
          <w:tcPr>
            <w:tcW w:w="2695" w:type="dxa"/>
          </w:tcPr>
          <w:p w14:paraId="60DF1789" w14:textId="77777777" w:rsidR="002E2B28" w:rsidRPr="0057648F" w:rsidRDefault="002E2B28" w:rsidP="000B0D45">
            <w:pPr>
              <w:pStyle w:val="IEEEStdsParagraph"/>
              <w:spacing w:after="0"/>
              <w:jc w:val="left"/>
            </w:pPr>
            <w:r w:rsidRPr="0057648F">
              <w:t>1</w:t>
            </w:r>
          </w:p>
        </w:tc>
        <w:tc>
          <w:tcPr>
            <w:tcW w:w="4480" w:type="dxa"/>
          </w:tcPr>
          <w:p w14:paraId="6996D781" w14:textId="77777777" w:rsidR="002E2B28" w:rsidRPr="008B4DFC" w:rsidRDefault="002E2B28" w:rsidP="000B0D45">
            <w:pPr>
              <w:pStyle w:val="IEEEStdsParagraph"/>
              <w:spacing w:after="0"/>
              <w:jc w:val="left"/>
            </w:pPr>
            <w:r w:rsidRPr="008B4DFC">
              <w:t>VChallenge</w:t>
            </w:r>
          </w:p>
        </w:tc>
        <w:tc>
          <w:tcPr>
            <w:tcW w:w="2561" w:type="dxa"/>
          </w:tcPr>
          <w:p w14:paraId="5AD66FEA" w14:textId="77777777" w:rsidR="002E2B28" w:rsidRPr="008B4DFC" w:rsidRDefault="002E2B28" w:rsidP="000B0D45">
            <w:pPr>
              <w:pStyle w:val="IEEEStdsParagraph"/>
              <w:spacing w:after="0"/>
              <w:jc w:val="left"/>
            </w:pPr>
            <w:r>
              <w:t>-</w:t>
            </w:r>
          </w:p>
        </w:tc>
      </w:tr>
      <w:tr w:rsidR="004D1FC1" w14:paraId="18A8F357" w14:textId="77777777" w:rsidTr="002E2B28">
        <w:tc>
          <w:tcPr>
            <w:tcW w:w="2695" w:type="dxa"/>
          </w:tcPr>
          <w:p w14:paraId="73720391" w14:textId="248C0BCD" w:rsidR="004D1FC1" w:rsidRPr="00E01CBE" w:rsidRDefault="004D1FC1" w:rsidP="004D1FC1">
            <w:pPr>
              <w:pStyle w:val="IEEEStdsParagraph"/>
              <w:spacing w:after="0"/>
              <w:jc w:val="left"/>
              <w:rPr>
                <w:b/>
              </w:rPr>
            </w:pPr>
            <w:r w:rsidRPr="00E01CBE">
              <w:rPr>
                <w:b/>
              </w:rPr>
              <w:t>SRFRAME #</w:t>
            </w:r>
          </w:p>
        </w:tc>
        <w:tc>
          <w:tcPr>
            <w:tcW w:w="4480" w:type="dxa"/>
          </w:tcPr>
          <w:p w14:paraId="77FFD5FF" w14:textId="3B836280" w:rsidR="004D1FC1" w:rsidRPr="008B4DFC" w:rsidRDefault="004D1FC1" w:rsidP="004D1FC1">
            <w:pPr>
              <w:pStyle w:val="IEEEStdsParagraph"/>
              <w:spacing w:after="0"/>
              <w:jc w:val="left"/>
            </w:pPr>
            <w:r>
              <w:rPr>
                <w:b/>
              </w:rPr>
              <w:t>Challenge IE</w:t>
            </w:r>
          </w:p>
        </w:tc>
        <w:tc>
          <w:tcPr>
            <w:tcW w:w="2561" w:type="dxa"/>
          </w:tcPr>
          <w:p w14:paraId="2CC18F73" w14:textId="3A66A76F" w:rsidR="004D1FC1" w:rsidRDefault="004D1FC1" w:rsidP="004D1FC1">
            <w:pPr>
              <w:pStyle w:val="IEEEStdsParagraph"/>
              <w:spacing w:after="0"/>
              <w:jc w:val="left"/>
            </w:pPr>
            <w:r>
              <w:rPr>
                <w:b/>
              </w:rPr>
              <w:t>Response IE</w:t>
            </w:r>
          </w:p>
        </w:tc>
      </w:tr>
      <w:tr w:rsidR="002E2B28" w14:paraId="4A3614D2" w14:textId="77777777" w:rsidTr="002E2B28">
        <w:tc>
          <w:tcPr>
            <w:tcW w:w="2695" w:type="dxa"/>
          </w:tcPr>
          <w:p w14:paraId="0E114372" w14:textId="77777777" w:rsidR="002E2B28" w:rsidRPr="0057648F" w:rsidRDefault="002E2B28" w:rsidP="000B0D45">
            <w:pPr>
              <w:pStyle w:val="IEEEStdsParagraph"/>
              <w:spacing w:after="0"/>
              <w:jc w:val="left"/>
            </w:pPr>
            <w:r w:rsidRPr="0057648F">
              <w:t>2</w:t>
            </w:r>
          </w:p>
        </w:tc>
        <w:tc>
          <w:tcPr>
            <w:tcW w:w="4480" w:type="dxa"/>
          </w:tcPr>
          <w:p w14:paraId="4755139A" w14:textId="77777777" w:rsidR="002E2B28" w:rsidRPr="008B4DFC" w:rsidRDefault="002E2B28" w:rsidP="000B0D45">
            <w:pPr>
              <w:pStyle w:val="IEEEStdsParagraph"/>
              <w:spacing w:after="0"/>
              <w:jc w:val="left"/>
            </w:pPr>
            <w:r>
              <w:t>-</w:t>
            </w:r>
          </w:p>
        </w:tc>
        <w:tc>
          <w:tcPr>
            <w:tcW w:w="2561" w:type="dxa"/>
          </w:tcPr>
          <w:p w14:paraId="25DDD4B6" w14:textId="77777777" w:rsidR="002E2B28" w:rsidRPr="008B4DFC" w:rsidRDefault="002E2B28" w:rsidP="000B0D45">
            <w:pPr>
              <w:pStyle w:val="IEEEStdsParagraph"/>
              <w:spacing w:after="0"/>
              <w:jc w:val="left"/>
            </w:pPr>
            <w:r w:rsidRPr="008B4DFC">
              <w:t>VChallenge</w:t>
            </w:r>
          </w:p>
        </w:tc>
      </w:tr>
      <w:tr w:rsidR="004D1FC1" w14:paraId="29807115" w14:textId="77777777" w:rsidTr="002E2B28">
        <w:tc>
          <w:tcPr>
            <w:tcW w:w="2695" w:type="dxa"/>
          </w:tcPr>
          <w:p w14:paraId="7C1EBDD8" w14:textId="3F7EECB3" w:rsidR="004D1FC1" w:rsidRPr="00E01CBE" w:rsidRDefault="004D1FC1" w:rsidP="004D1FC1">
            <w:pPr>
              <w:pStyle w:val="IEEEStdsParagraph"/>
              <w:spacing w:after="0"/>
              <w:jc w:val="left"/>
              <w:rPr>
                <w:b/>
              </w:rPr>
            </w:pPr>
            <w:r w:rsidRPr="00E01CBE">
              <w:rPr>
                <w:b/>
              </w:rPr>
              <w:lastRenderedPageBreak/>
              <w:t>RFRAME #</w:t>
            </w:r>
          </w:p>
        </w:tc>
        <w:tc>
          <w:tcPr>
            <w:tcW w:w="4480" w:type="dxa"/>
          </w:tcPr>
          <w:p w14:paraId="426613CF" w14:textId="76E3E942" w:rsidR="004D1FC1" w:rsidRDefault="004D1FC1" w:rsidP="004D1FC1">
            <w:pPr>
              <w:pStyle w:val="IEEEStdsParagraph"/>
              <w:spacing w:after="0"/>
              <w:jc w:val="left"/>
            </w:pPr>
            <w:r>
              <w:rPr>
                <w:b/>
              </w:rPr>
              <w:t>Challenge IE</w:t>
            </w:r>
          </w:p>
        </w:tc>
        <w:tc>
          <w:tcPr>
            <w:tcW w:w="2561" w:type="dxa"/>
          </w:tcPr>
          <w:p w14:paraId="6112CE47" w14:textId="20787D31" w:rsidR="004D1FC1" w:rsidRPr="008B4DFC" w:rsidRDefault="004D1FC1" w:rsidP="004D1FC1">
            <w:pPr>
              <w:pStyle w:val="IEEEStdsParagraph"/>
              <w:spacing w:after="0"/>
              <w:jc w:val="left"/>
            </w:pPr>
            <w:r>
              <w:rPr>
                <w:b/>
              </w:rPr>
              <w:t>Response IE</w:t>
            </w:r>
          </w:p>
        </w:tc>
      </w:tr>
      <w:tr w:rsidR="002E2B28" w14:paraId="35354C2E" w14:textId="77777777" w:rsidTr="002E2B28">
        <w:tc>
          <w:tcPr>
            <w:tcW w:w="2695" w:type="dxa"/>
          </w:tcPr>
          <w:p w14:paraId="17C999CD" w14:textId="77777777" w:rsidR="002E2B28" w:rsidRPr="0057648F" w:rsidRDefault="002E2B28" w:rsidP="000B0D45">
            <w:pPr>
              <w:pStyle w:val="IEEEStdsParagraph"/>
              <w:spacing w:after="0"/>
              <w:jc w:val="left"/>
            </w:pPr>
            <w:r>
              <w:t>3</w:t>
            </w:r>
          </w:p>
        </w:tc>
        <w:tc>
          <w:tcPr>
            <w:tcW w:w="4480" w:type="dxa"/>
          </w:tcPr>
          <w:p w14:paraId="2C1E1B53" w14:textId="77777777" w:rsidR="002E2B28" w:rsidRPr="008B4DFC" w:rsidRDefault="002E2B28" w:rsidP="000B0D45">
            <w:pPr>
              <w:pStyle w:val="IEEEStdsParagraph"/>
              <w:spacing w:after="0"/>
              <w:jc w:val="left"/>
            </w:pPr>
            <w:r>
              <w:t>PChallenge</w:t>
            </w:r>
          </w:p>
        </w:tc>
        <w:tc>
          <w:tcPr>
            <w:tcW w:w="2561" w:type="dxa"/>
          </w:tcPr>
          <w:p w14:paraId="1A0B0E6E" w14:textId="77777777" w:rsidR="002E2B28" w:rsidRPr="008B4DFC" w:rsidRDefault="002E2B28" w:rsidP="000B0D45">
            <w:pPr>
              <w:pStyle w:val="IEEEStdsParagraph"/>
              <w:spacing w:after="0"/>
              <w:jc w:val="left"/>
            </w:pPr>
            <w:r>
              <w:t>-</w:t>
            </w:r>
          </w:p>
        </w:tc>
      </w:tr>
      <w:tr w:rsidR="004D1FC1" w14:paraId="435A6C13" w14:textId="77777777" w:rsidTr="002E2B28">
        <w:tc>
          <w:tcPr>
            <w:tcW w:w="2695" w:type="dxa"/>
          </w:tcPr>
          <w:p w14:paraId="656422E1" w14:textId="7EF0E48C" w:rsidR="004D1FC1" w:rsidRPr="004D1FC1" w:rsidRDefault="004D1FC1" w:rsidP="004D1FC1">
            <w:pPr>
              <w:pStyle w:val="IEEEStdsParagraph"/>
              <w:spacing w:after="0"/>
              <w:jc w:val="left"/>
              <w:rPr>
                <w:b/>
              </w:rPr>
            </w:pPr>
            <w:r w:rsidRPr="004D1FC1">
              <w:rPr>
                <w:b/>
              </w:rPr>
              <w:t>SRFRAME #</w:t>
            </w:r>
          </w:p>
        </w:tc>
        <w:tc>
          <w:tcPr>
            <w:tcW w:w="4480" w:type="dxa"/>
          </w:tcPr>
          <w:p w14:paraId="4D9B02E1" w14:textId="23ABC2EE" w:rsidR="004D1FC1" w:rsidRDefault="004D1FC1" w:rsidP="004D1FC1">
            <w:pPr>
              <w:pStyle w:val="IEEEStdsParagraph"/>
              <w:spacing w:after="0"/>
              <w:jc w:val="left"/>
            </w:pPr>
            <w:r>
              <w:rPr>
                <w:b/>
              </w:rPr>
              <w:t>Challenge IE</w:t>
            </w:r>
          </w:p>
        </w:tc>
        <w:tc>
          <w:tcPr>
            <w:tcW w:w="2561" w:type="dxa"/>
          </w:tcPr>
          <w:p w14:paraId="4ECA5637" w14:textId="0F61F7EF" w:rsidR="004D1FC1" w:rsidRDefault="004D1FC1" w:rsidP="004D1FC1">
            <w:pPr>
              <w:pStyle w:val="IEEEStdsParagraph"/>
              <w:spacing w:after="0"/>
              <w:jc w:val="left"/>
            </w:pPr>
            <w:r>
              <w:rPr>
                <w:b/>
              </w:rPr>
              <w:t>Response IE</w:t>
            </w:r>
          </w:p>
        </w:tc>
      </w:tr>
      <w:tr w:rsidR="002E2B28" w14:paraId="3A4DC658" w14:textId="77777777" w:rsidTr="002E2B28">
        <w:tc>
          <w:tcPr>
            <w:tcW w:w="2695" w:type="dxa"/>
          </w:tcPr>
          <w:p w14:paraId="58B85FB8" w14:textId="77777777" w:rsidR="002E2B28" w:rsidRDefault="002E2B28" w:rsidP="000B0D45">
            <w:pPr>
              <w:pStyle w:val="IEEEStdsParagraph"/>
              <w:spacing w:after="0"/>
              <w:jc w:val="left"/>
              <w:rPr>
                <w:highlight w:val="yellow"/>
              </w:rPr>
            </w:pPr>
            <w:r>
              <w:t>4</w:t>
            </w:r>
          </w:p>
        </w:tc>
        <w:tc>
          <w:tcPr>
            <w:tcW w:w="4480" w:type="dxa"/>
          </w:tcPr>
          <w:p w14:paraId="343CFBF9" w14:textId="77777777" w:rsidR="002E2B28" w:rsidRPr="008B4DFC" w:rsidRDefault="002E2B28" w:rsidP="000B0D45">
            <w:pPr>
              <w:pStyle w:val="IEEEStdsParagraph"/>
              <w:spacing w:after="0"/>
              <w:jc w:val="left"/>
            </w:pPr>
            <w:r>
              <w:t>-</w:t>
            </w:r>
          </w:p>
        </w:tc>
        <w:tc>
          <w:tcPr>
            <w:tcW w:w="2561" w:type="dxa"/>
          </w:tcPr>
          <w:p w14:paraId="229B490A" w14:textId="77777777" w:rsidR="002E2B28" w:rsidRPr="008B4DFC" w:rsidRDefault="002E2B28" w:rsidP="000B0D45">
            <w:pPr>
              <w:pStyle w:val="IEEEStdsParagraph"/>
              <w:spacing w:after="0"/>
              <w:jc w:val="left"/>
            </w:pPr>
            <w:r>
              <w:t>PChallenge</w:t>
            </w:r>
          </w:p>
        </w:tc>
      </w:tr>
      <w:tr w:rsidR="004D1FC1" w14:paraId="7E06B869" w14:textId="77777777" w:rsidTr="002E2B28">
        <w:tc>
          <w:tcPr>
            <w:tcW w:w="2695" w:type="dxa"/>
          </w:tcPr>
          <w:p w14:paraId="10F2F349" w14:textId="6195E79F" w:rsidR="004D1FC1" w:rsidRDefault="004D1FC1" w:rsidP="000B0D45">
            <w:pPr>
              <w:pStyle w:val="IEEEStdsParagraph"/>
              <w:spacing w:after="0"/>
              <w:jc w:val="left"/>
            </w:pPr>
            <w:r>
              <w:t>5</w:t>
            </w:r>
          </w:p>
        </w:tc>
        <w:tc>
          <w:tcPr>
            <w:tcW w:w="4480" w:type="dxa"/>
          </w:tcPr>
          <w:p w14:paraId="536C0213" w14:textId="67E1BF7A" w:rsidR="004D1FC1" w:rsidRDefault="004D1FC1" w:rsidP="000B0D45">
            <w:pPr>
              <w:pStyle w:val="IEEEStdsParagraph"/>
              <w:spacing w:after="0"/>
              <w:jc w:val="left"/>
            </w:pPr>
            <w:r>
              <w:t>-</w:t>
            </w:r>
          </w:p>
        </w:tc>
        <w:tc>
          <w:tcPr>
            <w:tcW w:w="2561" w:type="dxa"/>
          </w:tcPr>
          <w:p w14:paraId="71986279" w14:textId="5A7B9006" w:rsidR="004D1FC1" w:rsidRDefault="004D1FC1" w:rsidP="000B0D45">
            <w:pPr>
              <w:pStyle w:val="IEEEStdsParagraph"/>
              <w:spacing w:after="0"/>
              <w:jc w:val="left"/>
            </w:pPr>
            <w:r>
              <w:t>-</w:t>
            </w:r>
          </w:p>
        </w:tc>
      </w:tr>
    </w:tbl>
    <w:p w14:paraId="67EDBF4A" w14:textId="77777777" w:rsidR="002E2B28" w:rsidRDefault="002E2B28" w:rsidP="002E2B28">
      <w:pPr>
        <w:pStyle w:val="Caption"/>
        <w:jc w:val="left"/>
        <w:rPr>
          <w:rFonts w:ascii="Times New Roman" w:hAnsi="Times New Roman" w:cs="Times New Roman"/>
          <w:b/>
          <w:i w:val="0"/>
          <w:sz w:val="20"/>
          <w:szCs w:val="20"/>
        </w:rPr>
      </w:pPr>
    </w:p>
    <w:p w14:paraId="166AEA7E" w14:textId="1DDFA431" w:rsidR="004508A9" w:rsidRPr="005D006E" w:rsidRDefault="004508A9" w:rsidP="005D006E">
      <w:pPr>
        <w:rPr>
          <w:rFonts w:cs="Times New Roman"/>
          <w:sz w:val="20"/>
          <w:szCs w:val="20"/>
        </w:rPr>
      </w:pPr>
      <w:r>
        <w:rPr>
          <w:rFonts w:cs="Times New Roman"/>
          <w:sz w:val="20"/>
          <w:szCs w:val="20"/>
        </w:rPr>
        <w:t>SRFRAME 5</w:t>
      </w:r>
      <w:r w:rsidRPr="00377CB3">
        <w:rPr>
          <w:rFonts w:cs="Times New Roman"/>
          <w:sz w:val="20"/>
          <w:szCs w:val="20"/>
        </w:rPr>
        <w:t xml:space="preserve"> sends the timestamp information in a secured frame</w:t>
      </w:r>
      <w:r>
        <w:rPr>
          <w:rFonts w:cs="Times New Roman"/>
          <w:sz w:val="20"/>
          <w:szCs w:val="20"/>
        </w:rPr>
        <w:t xml:space="preserve"> with data confidentiality using an appropriate </w:t>
      </w:r>
      <w:r w:rsidR="00EE2D9D">
        <w:rPr>
          <w:rFonts w:cs="Times New Roman"/>
          <w:sz w:val="20"/>
          <w:szCs w:val="20"/>
        </w:rPr>
        <w:t xml:space="preserve">IE. Examples include </w:t>
      </w:r>
      <w:r w:rsidR="00EE2D9D">
        <w:rPr>
          <w:sz w:val="20"/>
          <w:szCs w:val="20"/>
        </w:rPr>
        <w:t xml:space="preserve">RRTM IE (7.4.4.36), </w:t>
      </w:r>
      <w:r w:rsidRPr="00377CB3">
        <w:rPr>
          <w:sz w:val="20"/>
          <w:szCs w:val="20"/>
        </w:rPr>
        <w:t>RTOF IE (7.4.4.37).</w:t>
      </w:r>
    </w:p>
    <w:sectPr w:rsidR="004508A9" w:rsidRPr="005D006E" w:rsidSect="00E51C39">
      <w:headerReference w:type="default" r:id="rId18"/>
      <w:footerReference w:type="default" r:id="rId19"/>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468E" w14:textId="77777777" w:rsidR="00B41205" w:rsidRDefault="00B41205">
      <w:r>
        <w:separator/>
      </w:r>
    </w:p>
  </w:endnote>
  <w:endnote w:type="continuationSeparator" w:id="0">
    <w:p w14:paraId="4D35597E" w14:textId="77777777" w:rsidR="00B41205" w:rsidRDefault="00B41205">
      <w:r>
        <w:continuationSeparator/>
      </w:r>
    </w:p>
  </w:endnote>
  <w:endnote w:type="continuationNotice" w:id="1">
    <w:p w14:paraId="15FF11F3" w14:textId="77777777" w:rsidR="00B41205" w:rsidRDefault="00B4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5395E0FA" w:rsidR="000B0D45" w:rsidRPr="0076783E" w:rsidRDefault="000B0D45"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0B18DD">
      <w:rPr>
        <w:noProof/>
        <w:sz w:val="22"/>
        <w:szCs w:val="22"/>
      </w:rPr>
      <w:t>13</w:t>
    </w:r>
    <w:r>
      <w:rPr>
        <w:sz w:val="22"/>
        <w:szCs w:val="22"/>
      </w:rPr>
      <w:fldChar w:fldCharType="end"/>
    </w:r>
    <w:r w:rsidR="00A32A0A">
      <w:rPr>
        <w:sz w:val="22"/>
        <w:szCs w:val="22"/>
        <w:lang w:val="es-MX"/>
      </w:rPr>
      <w:t xml:space="preserve">                </w:t>
    </w:r>
    <w:r w:rsidR="00A32A0A">
      <w:rPr>
        <w:sz w:val="22"/>
        <w:szCs w:val="22"/>
        <w:lang w:val="es-MX"/>
      </w:rPr>
      <w:tab/>
    </w:r>
    <w:r>
      <w:rPr>
        <w:rFonts w:eastAsia="Malgun Gothic"/>
        <w:sz w:val="22"/>
        <w:szCs w:val="22"/>
        <w:lang w:val="es-MX" w:eastAsia="ko-KR"/>
      </w:rPr>
      <w:t xml:space="preserve">3db Access, </w:t>
    </w:r>
    <w:r w:rsidR="00A32A0A">
      <w:rPr>
        <w:rFonts w:eastAsia="Malgun Gothic"/>
        <w:sz w:val="22"/>
        <w:szCs w:val="22"/>
        <w:lang w:val="es-MX" w:eastAsia="ko-KR"/>
      </w:rPr>
      <w:t xml:space="preserve">ETH Zurich, </w:t>
    </w:r>
    <w:r>
      <w:rPr>
        <w:rFonts w:eastAsia="Malgun Gothic"/>
        <w:sz w:val="22"/>
        <w:szCs w:val="22"/>
        <w:lang w:val="es-MX" w:eastAsia="ko-KR"/>
      </w:rPr>
      <w:t>Microchip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7C2D" w14:textId="77777777" w:rsidR="00B41205" w:rsidRDefault="00B41205">
      <w:r>
        <w:separator/>
      </w:r>
    </w:p>
  </w:footnote>
  <w:footnote w:type="continuationSeparator" w:id="0">
    <w:p w14:paraId="7964061C" w14:textId="77777777" w:rsidR="00B41205" w:rsidRDefault="00B41205">
      <w:r>
        <w:continuationSeparator/>
      </w:r>
    </w:p>
  </w:footnote>
  <w:footnote w:type="continuationNotice" w:id="1">
    <w:p w14:paraId="1FB19524" w14:textId="77777777" w:rsidR="00B41205" w:rsidRDefault="00B41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DD4B" w14:textId="56721606" w:rsidR="000B0D45" w:rsidRPr="00D336C4" w:rsidRDefault="000B0D45"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kern w:val="0"/>
        <w:u w:val="single"/>
        <w:lang w:eastAsia="en-US"/>
      </w:rPr>
    </w:pPr>
    <w:r>
      <w:rPr>
        <w:rFonts w:eastAsia="Malgun Gothic"/>
        <w:b/>
        <w:u w:val="single"/>
      </w:rPr>
      <w:t>June</w:t>
    </w:r>
    <w:r w:rsidRPr="00D336C4">
      <w:rPr>
        <w:rFonts w:eastAsia="Malgun Gothic"/>
        <w:b/>
        <w:u w:val="single"/>
      </w:rPr>
      <w:t xml:space="preserve"> 2019</w:t>
    </w:r>
    <w:r w:rsidRPr="00D336C4">
      <w:rPr>
        <w:rFonts w:eastAsia="Malgun Gothic"/>
        <w:b/>
        <w:u w:val="single"/>
      </w:rPr>
      <w:tab/>
    </w:r>
    <w:r w:rsidRPr="00D336C4">
      <w:rPr>
        <w:rFonts w:eastAsia="Malgun Gothic"/>
        <w:b/>
        <w:u w:val="single"/>
      </w:rPr>
      <w:tab/>
      <w:t xml:space="preserve">                                    </w:t>
    </w:r>
    <w:r w:rsidRPr="00D336C4">
      <w:rPr>
        <w:rFonts w:eastAsia="Malgun Gothic"/>
        <w:b/>
        <w:u w:val="single"/>
      </w:rPr>
      <w:tab/>
    </w:r>
    <w:r>
      <w:rPr>
        <w:rFonts w:eastAsia="Malgun Gothic"/>
        <w:b/>
        <w:u w:val="single"/>
      </w:rPr>
      <w:t xml:space="preserve"> </w:t>
    </w:r>
    <w:r>
      <w:rPr>
        <w:rFonts w:eastAsia="Malgun Gothic"/>
        <w:b/>
        <w:u w:val="single"/>
      </w:rPr>
      <w:tab/>
    </w:r>
    <w:r w:rsidRPr="00D336C4">
      <w:rPr>
        <w:rFonts w:eastAsia="Malgun Gothic"/>
        <w:b/>
        <w:u w:val="single"/>
      </w:rPr>
      <w:tab/>
      <w:t xml:space="preserve"> </w:t>
    </w:r>
    <w:r w:rsidRPr="00FE4C98">
      <w:rPr>
        <w:rFonts w:eastAsia="Malgun Gothic"/>
        <w:b/>
        <w:u w:val="single"/>
      </w:rPr>
      <w:t>doc: &lt;</w:t>
    </w:r>
    <w:r w:rsidR="00FE4C98" w:rsidRPr="00FE4C98">
      <w:rPr>
        <w:rStyle w:val="highlight"/>
        <w:b/>
        <w:u w:val="single"/>
      </w:rPr>
      <w:t>15-19-0259-00-004z</w:t>
    </w:r>
    <w:r w:rsidRPr="00FE4C98">
      <w:rPr>
        <w:rFonts w:ascii="Verdana" w:hAnsi="Verdana"/>
        <w:b/>
        <w:bCs/>
        <w:color w:val="000000"/>
        <w:sz w:val="20"/>
        <w:szCs w:val="20"/>
        <w:u w:val="single"/>
        <w:shd w:val="clear" w:color="auto" w:fill="FFFFFF"/>
      </w:rPr>
      <w:t>&gt;</w:t>
    </w:r>
  </w:p>
  <w:p w14:paraId="0597FC96" w14:textId="7109BC30" w:rsidR="000B0D45" w:rsidRDefault="000B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187567D"/>
    <w:multiLevelType w:val="hybridMultilevel"/>
    <w:tmpl w:val="910031F6"/>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860BA"/>
    <w:multiLevelType w:val="multilevel"/>
    <w:tmpl w:val="118EF5D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342B"/>
    <w:multiLevelType w:val="hybridMultilevel"/>
    <w:tmpl w:val="1D8CC5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3D85345"/>
    <w:multiLevelType w:val="hybridMultilevel"/>
    <w:tmpl w:val="A9DAA952"/>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A5E95"/>
    <w:multiLevelType w:val="hybridMultilevel"/>
    <w:tmpl w:val="6C6E57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34979"/>
    <w:multiLevelType w:val="hybridMultilevel"/>
    <w:tmpl w:val="BC0814E6"/>
    <w:lvl w:ilvl="0" w:tplc="F34063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7FC3FE6"/>
    <w:multiLevelType w:val="hybridMultilevel"/>
    <w:tmpl w:val="17D24F6C"/>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63BE4"/>
    <w:multiLevelType w:val="hybridMultilevel"/>
    <w:tmpl w:val="BE80BA3E"/>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num>
  <w:num w:numId="11">
    <w:abstractNumId w:val="1"/>
  </w:num>
  <w:num w:numId="12">
    <w:abstractNumId w:val="1"/>
  </w:num>
  <w:num w:numId="13">
    <w:abstractNumId w:val="7"/>
  </w:num>
  <w:num w:numId="14">
    <w:abstractNumId w:val="6"/>
  </w:num>
  <w:num w:numId="15">
    <w:abstractNumId w:val="14"/>
  </w:num>
  <w:num w:numId="16">
    <w:abstractNumId w:val="13"/>
  </w:num>
  <w:num w:numId="17">
    <w:abstractNumId w:val="9"/>
  </w:num>
  <w:num w:numId="18">
    <w:abstractNumId w:val="12"/>
  </w:num>
  <w:num w:numId="19">
    <w:abstractNumId w:val="15"/>
  </w:num>
  <w:num w:numId="20">
    <w:abstractNumId w:val="11"/>
  </w:num>
  <w:num w:numId="21">
    <w:abstractNumId w:val="16"/>
  </w:num>
  <w:num w:numId="22">
    <w:abstractNumId w:val="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34D3"/>
    <w:rsid w:val="00004AE3"/>
    <w:rsid w:val="000100F9"/>
    <w:rsid w:val="000114EA"/>
    <w:rsid w:val="00017910"/>
    <w:rsid w:val="0002020F"/>
    <w:rsid w:val="00022F2C"/>
    <w:rsid w:val="0002588E"/>
    <w:rsid w:val="00026F60"/>
    <w:rsid w:val="00027DC3"/>
    <w:rsid w:val="00031158"/>
    <w:rsid w:val="0003628D"/>
    <w:rsid w:val="00042AA6"/>
    <w:rsid w:val="00042BFB"/>
    <w:rsid w:val="00045B88"/>
    <w:rsid w:val="0005067E"/>
    <w:rsid w:val="00053B26"/>
    <w:rsid w:val="000567B4"/>
    <w:rsid w:val="0006007D"/>
    <w:rsid w:val="00060C9B"/>
    <w:rsid w:val="00072835"/>
    <w:rsid w:val="00072D39"/>
    <w:rsid w:val="00073C68"/>
    <w:rsid w:val="00074189"/>
    <w:rsid w:val="00077593"/>
    <w:rsid w:val="0008240A"/>
    <w:rsid w:val="00083051"/>
    <w:rsid w:val="00084370"/>
    <w:rsid w:val="00084636"/>
    <w:rsid w:val="00084C97"/>
    <w:rsid w:val="00085AED"/>
    <w:rsid w:val="000871FA"/>
    <w:rsid w:val="0008763C"/>
    <w:rsid w:val="00087AE2"/>
    <w:rsid w:val="00090685"/>
    <w:rsid w:val="0009136F"/>
    <w:rsid w:val="000915B3"/>
    <w:rsid w:val="00091630"/>
    <w:rsid w:val="00091DBD"/>
    <w:rsid w:val="000935BC"/>
    <w:rsid w:val="00094370"/>
    <w:rsid w:val="00095DD6"/>
    <w:rsid w:val="0009723F"/>
    <w:rsid w:val="0009733B"/>
    <w:rsid w:val="00097E5D"/>
    <w:rsid w:val="000A2633"/>
    <w:rsid w:val="000A452A"/>
    <w:rsid w:val="000A6061"/>
    <w:rsid w:val="000A7178"/>
    <w:rsid w:val="000B0D45"/>
    <w:rsid w:val="000B18CF"/>
    <w:rsid w:val="000B18DD"/>
    <w:rsid w:val="000B2D71"/>
    <w:rsid w:val="000B4222"/>
    <w:rsid w:val="000B5CF1"/>
    <w:rsid w:val="000B66CA"/>
    <w:rsid w:val="000B6827"/>
    <w:rsid w:val="000B74D7"/>
    <w:rsid w:val="000B7AC5"/>
    <w:rsid w:val="000C0815"/>
    <w:rsid w:val="000C3435"/>
    <w:rsid w:val="000C43CA"/>
    <w:rsid w:val="000C6083"/>
    <w:rsid w:val="000C665A"/>
    <w:rsid w:val="000D0235"/>
    <w:rsid w:val="000D09F7"/>
    <w:rsid w:val="000D3169"/>
    <w:rsid w:val="000D6CA3"/>
    <w:rsid w:val="000D77B2"/>
    <w:rsid w:val="000E0DB0"/>
    <w:rsid w:val="000E1ECD"/>
    <w:rsid w:val="000E4E06"/>
    <w:rsid w:val="000E56EA"/>
    <w:rsid w:val="000E61CD"/>
    <w:rsid w:val="000F2613"/>
    <w:rsid w:val="000F2D72"/>
    <w:rsid w:val="000F2DDD"/>
    <w:rsid w:val="00101229"/>
    <w:rsid w:val="00103AA7"/>
    <w:rsid w:val="00106C18"/>
    <w:rsid w:val="00107382"/>
    <w:rsid w:val="001124D4"/>
    <w:rsid w:val="001129DE"/>
    <w:rsid w:val="00112F7D"/>
    <w:rsid w:val="00113013"/>
    <w:rsid w:val="001143F4"/>
    <w:rsid w:val="00116573"/>
    <w:rsid w:val="00121A0A"/>
    <w:rsid w:val="00123F95"/>
    <w:rsid w:val="0013610B"/>
    <w:rsid w:val="00136AC4"/>
    <w:rsid w:val="00141EF4"/>
    <w:rsid w:val="001433D0"/>
    <w:rsid w:val="0014446F"/>
    <w:rsid w:val="00144757"/>
    <w:rsid w:val="001474F6"/>
    <w:rsid w:val="001513EF"/>
    <w:rsid w:val="001525E6"/>
    <w:rsid w:val="00155F65"/>
    <w:rsid w:val="001569A2"/>
    <w:rsid w:val="001573F2"/>
    <w:rsid w:val="00157A3F"/>
    <w:rsid w:val="00157BF4"/>
    <w:rsid w:val="0016113D"/>
    <w:rsid w:val="00162899"/>
    <w:rsid w:val="00164BFE"/>
    <w:rsid w:val="00170597"/>
    <w:rsid w:val="00171D8D"/>
    <w:rsid w:val="001730E2"/>
    <w:rsid w:val="00175999"/>
    <w:rsid w:val="00175C7F"/>
    <w:rsid w:val="0017691C"/>
    <w:rsid w:val="0018113B"/>
    <w:rsid w:val="00182282"/>
    <w:rsid w:val="00183C19"/>
    <w:rsid w:val="00187149"/>
    <w:rsid w:val="001873A0"/>
    <w:rsid w:val="00187C4E"/>
    <w:rsid w:val="0019006A"/>
    <w:rsid w:val="00191BD7"/>
    <w:rsid w:val="00192AA3"/>
    <w:rsid w:val="001A0B0D"/>
    <w:rsid w:val="001A0C53"/>
    <w:rsid w:val="001A617D"/>
    <w:rsid w:val="001B3A17"/>
    <w:rsid w:val="001B514A"/>
    <w:rsid w:val="001B5613"/>
    <w:rsid w:val="001B6DDB"/>
    <w:rsid w:val="001B7B8C"/>
    <w:rsid w:val="001C0233"/>
    <w:rsid w:val="001C1C2A"/>
    <w:rsid w:val="001C1E26"/>
    <w:rsid w:val="001C214F"/>
    <w:rsid w:val="001C339A"/>
    <w:rsid w:val="001C3C76"/>
    <w:rsid w:val="001C6304"/>
    <w:rsid w:val="001C7E82"/>
    <w:rsid w:val="001D0429"/>
    <w:rsid w:val="001D0DB7"/>
    <w:rsid w:val="001D2B0A"/>
    <w:rsid w:val="001D3072"/>
    <w:rsid w:val="001D324B"/>
    <w:rsid w:val="001D356E"/>
    <w:rsid w:val="001D3919"/>
    <w:rsid w:val="001D6653"/>
    <w:rsid w:val="001E0505"/>
    <w:rsid w:val="001E44C5"/>
    <w:rsid w:val="001E663A"/>
    <w:rsid w:val="001E75AA"/>
    <w:rsid w:val="001F1604"/>
    <w:rsid w:val="001F3871"/>
    <w:rsid w:val="001F77E3"/>
    <w:rsid w:val="0020678A"/>
    <w:rsid w:val="002076CD"/>
    <w:rsid w:val="0021162C"/>
    <w:rsid w:val="00213D53"/>
    <w:rsid w:val="002144D8"/>
    <w:rsid w:val="002146DD"/>
    <w:rsid w:val="00214B93"/>
    <w:rsid w:val="00214CA5"/>
    <w:rsid w:val="00217A97"/>
    <w:rsid w:val="00221CED"/>
    <w:rsid w:val="00222B9A"/>
    <w:rsid w:val="00223476"/>
    <w:rsid w:val="00224AC3"/>
    <w:rsid w:val="002250F0"/>
    <w:rsid w:val="00225C68"/>
    <w:rsid w:val="00231075"/>
    <w:rsid w:val="00231DD7"/>
    <w:rsid w:val="00231E65"/>
    <w:rsid w:val="0023258D"/>
    <w:rsid w:val="00232756"/>
    <w:rsid w:val="002330DB"/>
    <w:rsid w:val="00233688"/>
    <w:rsid w:val="00234299"/>
    <w:rsid w:val="0023789A"/>
    <w:rsid w:val="002402B9"/>
    <w:rsid w:val="002414A8"/>
    <w:rsid w:val="002426AD"/>
    <w:rsid w:val="002433D6"/>
    <w:rsid w:val="00245BB8"/>
    <w:rsid w:val="00245FAE"/>
    <w:rsid w:val="00246D0B"/>
    <w:rsid w:val="002512B3"/>
    <w:rsid w:val="0025179D"/>
    <w:rsid w:val="002553A6"/>
    <w:rsid w:val="002567C6"/>
    <w:rsid w:val="002571F7"/>
    <w:rsid w:val="00261A83"/>
    <w:rsid w:val="00261E68"/>
    <w:rsid w:val="00265A5C"/>
    <w:rsid w:val="00267E97"/>
    <w:rsid w:val="00271998"/>
    <w:rsid w:val="002734FA"/>
    <w:rsid w:val="00276916"/>
    <w:rsid w:val="00282A06"/>
    <w:rsid w:val="00282A17"/>
    <w:rsid w:val="0028318B"/>
    <w:rsid w:val="00290DCC"/>
    <w:rsid w:val="00291998"/>
    <w:rsid w:val="002934B6"/>
    <w:rsid w:val="0029385E"/>
    <w:rsid w:val="00297455"/>
    <w:rsid w:val="00297967"/>
    <w:rsid w:val="002A4C21"/>
    <w:rsid w:val="002A54B7"/>
    <w:rsid w:val="002A5769"/>
    <w:rsid w:val="002B0129"/>
    <w:rsid w:val="002B0C66"/>
    <w:rsid w:val="002B24F7"/>
    <w:rsid w:val="002B3994"/>
    <w:rsid w:val="002B645E"/>
    <w:rsid w:val="002C020B"/>
    <w:rsid w:val="002C0E5F"/>
    <w:rsid w:val="002C1626"/>
    <w:rsid w:val="002D0B52"/>
    <w:rsid w:val="002D600E"/>
    <w:rsid w:val="002D6679"/>
    <w:rsid w:val="002D7CAA"/>
    <w:rsid w:val="002E114D"/>
    <w:rsid w:val="002E1DB5"/>
    <w:rsid w:val="002E2B28"/>
    <w:rsid w:val="002E409B"/>
    <w:rsid w:val="002E712A"/>
    <w:rsid w:val="00303F12"/>
    <w:rsid w:val="003056E3"/>
    <w:rsid w:val="00306205"/>
    <w:rsid w:val="00310CCA"/>
    <w:rsid w:val="00311275"/>
    <w:rsid w:val="00314DCE"/>
    <w:rsid w:val="00315841"/>
    <w:rsid w:val="00316631"/>
    <w:rsid w:val="00321ABE"/>
    <w:rsid w:val="00321C66"/>
    <w:rsid w:val="003245F5"/>
    <w:rsid w:val="00326C1E"/>
    <w:rsid w:val="00326FE7"/>
    <w:rsid w:val="00327078"/>
    <w:rsid w:val="0033062A"/>
    <w:rsid w:val="0033163A"/>
    <w:rsid w:val="00331F78"/>
    <w:rsid w:val="003321A9"/>
    <w:rsid w:val="00332C40"/>
    <w:rsid w:val="0033436E"/>
    <w:rsid w:val="0034093B"/>
    <w:rsid w:val="00347569"/>
    <w:rsid w:val="00347EE4"/>
    <w:rsid w:val="00352BEA"/>
    <w:rsid w:val="00355BB2"/>
    <w:rsid w:val="003577DF"/>
    <w:rsid w:val="003604A3"/>
    <w:rsid w:val="00360D6C"/>
    <w:rsid w:val="00363032"/>
    <w:rsid w:val="003632B1"/>
    <w:rsid w:val="0036633B"/>
    <w:rsid w:val="00366C4E"/>
    <w:rsid w:val="00373763"/>
    <w:rsid w:val="00374FDF"/>
    <w:rsid w:val="003771B3"/>
    <w:rsid w:val="00377CB3"/>
    <w:rsid w:val="00380278"/>
    <w:rsid w:val="0038175E"/>
    <w:rsid w:val="003830E8"/>
    <w:rsid w:val="0038740A"/>
    <w:rsid w:val="00391412"/>
    <w:rsid w:val="0039294C"/>
    <w:rsid w:val="00395288"/>
    <w:rsid w:val="003A04D2"/>
    <w:rsid w:val="003A3847"/>
    <w:rsid w:val="003A41E1"/>
    <w:rsid w:val="003A4F3A"/>
    <w:rsid w:val="003B0137"/>
    <w:rsid w:val="003B072C"/>
    <w:rsid w:val="003B52E1"/>
    <w:rsid w:val="003B6D04"/>
    <w:rsid w:val="003C0599"/>
    <w:rsid w:val="003C13EC"/>
    <w:rsid w:val="003C3BAB"/>
    <w:rsid w:val="003D05BD"/>
    <w:rsid w:val="003D1DE2"/>
    <w:rsid w:val="003D240D"/>
    <w:rsid w:val="003D250C"/>
    <w:rsid w:val="003D55B7"/>
    <w:rsid w:val="003D6ED3"/>
    <w:rsid w:val="003E0157"/>
    <w:rsid w:val="003E15A9"/>
    <w:rsid w:val="003E4D49"/>
    <w:rsid w:val="003E69BF"/>
    <w:rsid w:val="003E7F5F"/>
    <w:rsid w:val="003F1442"/>
    <w:rsid w:val="003F246A"/>
    <w:rsid w:val="003F5A9B"/>
    <w:rsid w:val="003F68CF"/>
    <w:rsid w:val="004012EE"/>
    <w:rsid w:val="004034D8"/>
    <w:rsid w:val="00406D46"/>
    <w:rsid w:val="00406F08"/>
    <w:rsid w:val="0041053A"/>
    <w:rsid w:val="00411992"/>
    <w:rsid w:val="00414726"/>
    <w:rsid w:val="00420744"/>
    <w:rsid w:val="00421A26"/>
    <w:rsid w:val="0042678C"/>
    <w:rsid w:val="00427CF0"/>
    <w:rsid w:val="00431F0E"/>
    <w:rsid w:val="0043744B"/>
    <w:rsid w:val="0043770C"/>
    <w:rsid w:val="004404A2"/>
    <w:rsid w:val="00444573"/>
    <w:rsid w:val="00445697"/>
    <w:rsid w:val="00447887"/>
    <w:rsid w:val="004479C4"/>
    <w:rsid w:val="004508A9"/>
    <w:rsid w:val="00452BD7"/>
    <w:rsid w:val="00454637"/>
    <w:rsid w:val="00455841"/>
    <w:rsid w:val="00457DE5"/>
    <w:rsid w:val="004631C6"/>
    <w:rsid w:val="0046337B"/>
    <w:rsid w:val="00463DF0"/>
    <w:rsid w:val="004641DD"/>
    <w:rsid w:val="004661AE"/>
    <w:rsid w:val="0046782C"/>
    <w:rsid w:val="00470627"/>
    <w:rsid w:val="004722DD"/>
    <w:rsid w:val="00472F40"/>
    <w:rsid w:val="0047580D"/>
    <w:rsid w:val="0047610E"/>
    <w:rsid w:val="0048042F"/>
    <w:rsid w:val="00480D08"/>
    <w:rsid w:val="00482015"/>
    <w:rsid w:val="00482131"/>
    <w:rsid w:val="00483914"/>
    <w:rsid w:val="00486F84"/>
    <w:rsid w:val="00491A1D"/>
    <w:rsid w:val="00491F26"/>
    <w:rsid w:val="00492342"/>
    <w:rsid w:val="00494F22"/>
    <w:rsid w:val="00495241"/>
    <w:rsid w:val="00495750"/>
    <w:rsid w:val="00495B8F"/>
    <w:rsid w:val="00496030"/>
    <w:rsid w:val="00497FA8"/>
    <w:rsid w:val="004A056C"/>
    <w:rsid w:val="004A28C5"/>
    <w:rsid w:val="004A2D6F"/>
    <w:rsid w:val="004A5438"/>
    <w:rsid w:val="004B0325"/>
    <w:rsid w:val="004B393D"/>
    <w:rsid w:val="004B3A06"/>
    <w:rsid w:val="004B43DD"/>
    <w:rsid w:val="004B56DE"/>
    <w:rsid w:val="004B6D2F"/>
    <w:rsid w:val="004B753A"/>
    <w:rsid w:val="004B76B8"/>
    <w:rsid w:val="004C3418"/>
    <w:rsid w:val="004C5361"/>
    <w:rsid w:val="004C5C43"/>
    <w:rsid w:val="004D1618"/>
    <w:rsid w:val="004D1FC1"/>
    <w:rsid w:val="004D74F8"/>
    <w:rsid w:val="004D7B75"/>
    <w:rsid w:val="004E0240"/>
    <w:rsid w:val="004E15D4"/>
    <w:rsid w:val="004E45E0"/>
    <w:rsid w:val="004E5248"/>
    <w:rsid w:val="004E6E8C"/>
    <w:rsid w:val="004F1F59"/>
    <w:rsid w:val="004F273D"/>
    <w:rsid w:val="004F34AE"/>
    <w:rsid w:val="004F4216"/>
    <w:rsid w:val="005006DC"/>
    <w:rsid w:val="00501C65"/>
    <w:rsid w:val="0050353D"/>
    <w:rsid w:val="0050526D"/>
    <w:rsid w:val="00510DC5"/>
    <w:rsid w:val="005120F5"/>
    <w:rsid w:val="0051315B"/>
    <w:rsid w:val="00513A4E"/>
    <w:rsid w:val="00521196"/>
    <w:rsid w:val="0052258B"/>
    <w:rsid w:val="0052452E"/>
    <w:rsid w:val="00525FAA"/>
    <w:rsid w:val="00527099"/>
    <w:rsid w:val="00527920"/>
    <w:rsid w:val="00527E01"/>
    <w:rsid w:val="0053274D"/>
    <w:rsid w:val="00532CCE"/>
    <w:rsid w:val="00533619"/>
    <w:rsid w:val="00533E52"/>
    <w:rsid w:val="00535184"/>
    <w:rsid w:val="0053542D"/>
    <w:rsid w:val="00540816"/>
    <w:rsid w:val="00543211"/>
    <w:rsid w:val="00543D96"/>
    <w:rsid w:val="00545FA0"/>
    <w:rsid w:val="00547E6A"/>
    <w:rsid w:val="00551A1E"/>
    <w:rsid w:val="005531C9"/>
    <w:rsid w:val="00553641"/>
    <w:rsid w:val="0055705B"/>
    <w:rsid w:val="00560609"/>
    <w:rsid w:val="00562D15"/>
    <w:rsid w:val="0056300C"/>
    <w:rsid w:val="00563010"/>
    <w:rsid w:val="00564B33"/>
    <w:rsid w:val="00570CE7"/>
    <w:rsid w:val="00572E68"/>
    <w:rsid w:val="005737A2"/>
    <w:rsid w:val="00573CD3"/>
    <w:rsid w:val="005748FC"/>
    <w:rsid w:val="0057648F"/>
    <w:rsid w:val="0058122C"/>
    <w:rsid w:val="00581274"/>
    <w:rsid w:val="005879B6"/>
    <w:rsid w:val="00587C25"/>
    <w:rsid w:val="00593803"/>
    <w:rsid w:val="00593A7C"/>
    <w:rsid w:val="00594445"/>
    <w:rsid w:val="00595928"/>
    <w:rsid w:val="00597A81"/>
    <w:rsid w:val="005A1A33"/>
    <w:rsid w:val="005A634C"/>
    <w:rsid w:val="005A753F"/>
    <w:rsid w:val="005B0809"/>
    <w:rsid w:val="005B121B"/>
    <w:rsid w:val="005B262F"/>
    <w:rsid w:val="005B3025"/>
    <w:rsid w:val="005B412F"/>
    <w:rsid w:val="005B4422"/>
    <w:rsid w:val="005B442C"/>
    <w:rsid w:val="005B6E33"/>
    <w:rsid w:val="005B75E3"/>
    <w:rsid w:val="005C4C01"/>
    <w:rsid w:val="005C5283"/>
    <w:rsid w:val="005D006E"/>
    <w:rsid w:val="005D1B42"/>
    <w:rsid w:val="005D1BE2"/>
    <w:rsid w:val="005D3EA9"/>
    <w:rsid w:val="005D4600"/>
    <w:rsid w:val="005D5D05"/>
    <w:rsid w:val="005D6786"/>
    <w:rsid w:val="005D6F6A"/>
    <w:rsid w:val="005E25E0"/>
    <w:rsid w:val="005E36B8"/>
    <w:rsid w:val="005E421C"/>
    <w:rsid w:val="005E4871"/>
    <w:rsid w:val="005E4AE5"/>
    <w:rsid w:val="005E7FF8"/>
    <w:rsid w:val="005F161B"/>
    <w:rsid w:val="005F234A"/>
    <w:rsid w:val="005F38AE"/>
    <w:rsid w:val="005F3D47"/>
    <w:rsid w:val="005F4EA4"/>
    <w:rsid w:val="005F5D89"/>
    <w:rsid w:val="005F63D6"/>
    <w:rsid w:val="005F72E2"/>
    <w:rsid w:val="00602620"/>
    <w:rsid w:val="0061240A"/>
    <w:rsid w:val="00612994"/>
    <w:rsid w:val="00613197"/>
    <w:rsid w:val="00614811"/>
    <w:rsid w:val="0061532A"/>
    <w:rsid w:val="00615999"/>
    <w:rsid w:val="00616CA5"/>
    <w:rsid w:val="006221B5"/>
    <w:rsid w:val="00625C3D"/>
    <w:rsid w:val="006268BD"/>
    <w:rsid w:val="006333B6"/>
    <w:rsid w:val="00633D2B"/>
    <w:rsid w:val="00637732"/>
    <w:rsid w:val="0064295A"/>
    <w:rsid w:val="00643847"/>
    <w:rsid w:val="006478E0"/>
    <w:rsid w:val="00654480"/>
    <w:rsid w:val="00655D0F"/>
    <w:rsid w:val="00657CF6"/>
    <w:rsid w:val="006600D4"/>
    <w:rsid w:val="00660228"/>
    <w:rsid w:val="00662074"/>
    <w:rsid w:val="00663762"/>
    <w:rsid w:val="006642F8"/>
    <w:rsid w:val="0066521C"/>
    <w:rsid w:val="00666025"/>
    <w:rsid w:val="00666CFD"/>
    <w:rsid w:val="00667583"/>
    <w:rsid w:val="00671147"/>
    <w:rsid w:val="00671430"/>
    <w:rsid w:val="006762AE"/>
    <w:rsid w:val="006807F7"/>
    <w:rsid w:val="00682BF3"/>
    <w:rsid w:val="00683DC2"/>
    <w:rsid w:val="00684CAD"/>
    <w:rsid w:val="006861BC"/>
    <w:rsid w:val="00690454"/>
    <w:rsid w:val="006924EB"/>
    <w:rsid w:val="0069670F"/>
    <w:rsid w:val="006976ED"/>
    <w:rsid w:val="00697AC6"/>
    <w:rsid w:val="006A17F4"/>
    <w:rsid w:val="006A51BF"/>
    <w:rsid w:val="006A7070"/>
    <w:rsid w:val="006A723F"/>
    <w:rsid w:val="006B2CE6"/>
    <w:rsid w:val="006B2FBB"/>
    <w:rsid w:val="006B5CC6"/>
    <w:rsid w:val="006C1FBD"/>
    <w:rsid w:val="006C2D8B"/>
    <w:rsid w:val="006C409F"/>
    <w:rsid w:val="006C4F9B"/>
    <w:rsid w:val="006C6E3E"/>
    <w:rsid w:val="006C6FFD"/>
    <w:rsid w:val="006D06BD"/>
    <w:rsid w:val="006D2398"/>
    <w:rsid w:val="006D2F9C"/>
    <w:rsid w:val="006D773A"/>
    <w:rsid w:val="006E1166"/>
    <w:rsid w:val="006E2581"/>
    <w:rsid w:val="006E347E"/>
    <w:rsid w:val="006E4DEC"/>
    <w:rsid w:val="006E53E5"/>
    <w:rsid w:val="006F1F88"/>
    <w:rsid w:val="006F334B"/>
    <w:rsid w:val="006F55FD"/>
    <w:rsid w:val="006F5D7C"/>
    <w:rsid w:val="006F7B5C"/>
    <w:rsid w:val="0070571F"/>
    <w:rsid w:val="00705881"/>
    <w:rsid w:val="0071087C"/>
    <w:rsid w:val="00711256"/>
    <w:rsid w:val="0071394C"/>
    <w:rsid w:val="00715907"/>
    <w:rsid w:val="007214DF"/>
    <w:rsid w:val="0072176B"/>
    <w:rsid w:val="00721B04"/>
    <w:rsid w:val="007260C1"/>
    <w:rsid w:val="0073434F"/>
    <w:rsid w:val="00734F36"/>
    <w:rsid w:val="00734F8F"/>
    <w:rsid w:val="00737803"/>
    <w:rsid w:val="0074283D"/>
    <w:rsid w:val="00742D44"/>
    <w:rsid w:val="00743276"/>
    <w:rsid w:val="00743D2A"/>
    <w:rsid w:val="007442AB"/>
    <w:rsid w:val="007460A5"/>
    <w:rsid w:val="00746EF8"/>
    <w:rsid w:val="00753202"/>
    <w:rsid w:val="00754702"/>
    <w:rsid w:val="00754F1C"/>
    <w:rsid w:val="00757978"/>
    <w:rsid w:val="00757EE5"/>
    <w:rsid w:val="00761A06"/>
    <w:rsid w:val="00766610"/>
    <w:rsid w:val="00766B3C"/>
    <w:rsid w:val="0076720A"/>
    <w:rsid w:val="00767C02"/>
    <w:rsid w:val="007728FD"/>
    <w:rsid w:val="0077315D"/>
    <w:rsid w:val="007734B3"/>
    <w:rsid w:val="0077492A"/>
    <w:rsid w:val="00774C86"/>
    <w:rsid w:val="007751AB"/>
    <w:rsid w:val="0077666B"/>
    <w:rsid w:val="00776DB4"/>
    <w:rsid w:val="00777262"/>
    <w:rsid w:val="00780D19"/>
    <w:rsid w:val="00781C14"/>
    <w:rsid w:val="00782702"/>
    <w:rsid w:val="00784CCC"/>
    <w:rsid w:val="00784EF4"/>
    <w:rsid w:val="00785393"/>
    <w:rsid w:val="00787E6D"/>
    <w:rsid w:val="00792FBF"/>
    <w:rsid w:val="0079605D"/>
    <w:rsid w:val="007975AD"/>
    <w:rsid w:val="007A29F0"/>
    <w:rsid w:val="007A3941"/>
    <w:rsid w:val="007A6888"/>
    <w:rsid w:val="007A7611"/>
    <w:rsid w:val="007A7ADD"/>
    <w:rsid w:val="007A7EE9"/>
    <w:rsid w:val="007B10F3"/>
    <w:rsid w:val="007B1566"/>
    <w:rsid w:val="007B374E"/>
    <w:rsid w:val="007B3C72"/>
    <w:rsid w:val="007B6CD0"/>
    <w:rsid w:val="007B790C"/>
    <w:rsid w:val="007C1429"/>
    <w:rsid w:val="007C3040"/>
    <w:rsid w:val="007C7629"/>
    <w:rsid w:val="007D2E63"/>
    <w:rsid w:val="007D32E5"/>
    <w:rsid w:val="007D407B"/>
    <w:rsid w:val="007D5335"/>
    <w:rsid w:val="007D74C3"/>
    <w:rsid w:val="007E0218"/>
    <w:rsid w:val="007E124D"/>
    <w:rsid w:val="007E13BA"/>
    <w:rsid w:val="007E1C80"/>
    <w:rsid w:val="007E3382"/>
    <w:rsid w:val="007E41A3"/>
    <w:rsid w:val="007E73B7"/>
    <w:rsid w:val="007F3680"/>
    <w:rsid w:val="007F45AA"/>
    <w:rsid w:val="007F4A59"/>
    <w:rsid w:val="007F6E23"/>
    <w:rsid w:val="007F7A31"/>
    <w:rsid w:val="00801820"/>
    <w:rsid w:val="00802021"/>
    <w:rsid w:val="008038D7"/>
    <w:rsid w:val="008055BA"/>
    <w:rsid w:val="00807FBF"/>
    <w:rsid w:val="00810BA2"/>
    <w:rsid w:val="00811D57"/>
    <w:rsid w:val="0081683E"/>
    <w:rsid w:val="0082071F"/>
    <w:rsid w:val="008213F5"/>
    <w:rsid w:val="0082245F"/>
    <w:rsid w:val="00825278"/>
    <w:rsid w:val="008259F9"/>
    <w:rsid w:val="00830AA7"/>
    <w:rsid w:val="00833788"/>
    <w:rsid w:val="008436D2"/>
    <w:rsid w:val="00846713"/>
    <w:rsid w:val="00846D8E"/>
    <w:rsid w:val="0084733B"/>
    <w:rsid w:val="008475B5"/>
    <w:rsid w:val="008511F4"/>
    <w:rsid w:val="0085297E"/>
    <w:rsid w:val="00855622"/>
    <w:rsid w:val="00856FA6"/>
    <w:rsid w:val="00864DD7"/>
    <w:rsid w:val="00865C9C"/>
    <w:rsid w:val="00866D54"/>
    <w:rsid w:val="00867898"/>
    <w:rsid w:val="00867F88"/>
    <w:rsid w:val="00870E30"/>
    <w:rsid w:val="00871D3B"/>
    <w:rsid w:val="008760EA"/>
    <w:rsid w:val="008819FA"/>
    <w:rsid w:val="0088207B"/>
    <w:rsid w:val="008820CE"/>
    <w:rsid w:val="00885B03"/>
    <w:rsid w:val="00886632"/>
    <w:rsid w:val="00886E28"/>
    <w:rsid w:val="0089207B"/>
    <w:rsid w:val="00892E17"/>
    <w:rsid w:val="008931B4"/>
    <w:rsid w:val="00893A16"/>
    <w:rsid w:val="008951AE"/>
    <w:rsid w:val="0089746F"/>
    <w:rsid w:val="008A18F0"/>
    <w:rsid w:val="008A3333"/>
    <w:rsid w:val="008A71C2"/>
    <w:rsid w:val="008B4309"/>
    <w:rsid w:val="008B4DFC"/>
    <w:rsid w:val="008B65FA"/>
    <w:rsid w:val="008B7885"/>
    <w:rsid w:val="008C08EC"/>
    <w:rsid w:val="008C4554"/>
    <w:rsid w:val="008C7D41"/>
    <w:rsid w:val="008D0047"/>
    <w:rsid w:val="008D02B1"/>
    <w:rsid w:val="008D04AE"/>
    <w:rsid w:val="008D519E"/>
    <w:rsid w:val="008E0F24"/>
    <w:rsid w:val="008E264A"/>
    <w:rsid w:val="008E3BA1"/>
    <w:rsid w:val="008E5E90"/>
    <w:rsid w:val="008E6F38"/>
    <w:rsid w:val="008F1174"/>
    <w:rsid w:val="008F3CA6"/>
    <w:rsid w:val="008F51A2"/>
    <w:rsid w:val="009061A3"/>
    <w:rsid w:val="00912238"/>
    <w:rsid w:val="00913F56"/>
    <w:rsid w:val="009142EE"/>
    <w:rsid w:val="00916096"/>
    <w:rsid w:val="00916DC6"/>
    <w:rsid w:val="00922004"/>
    <w:rsid w:val="00922FA2"/>
    <w:rsid w:val="00924F61"/>
    <w:rsid w:val="00926B65"/>
    <w:rsid w:val="00926CDE"/>
    <w:rsid w:val="00926DC2"/>
    <w:rsid w:val="00930193"/>
    <w:rsid w:val="0093112D"/>
    <w:rsid w:val="00933874"/>
    <w:rsid w:val="00937B97"/>
    <w:rsid w:val="00940FC4"/>
    <w:rsid w:val="00941E21"/>
    <w:rsid w:val="009434C2"/>
    <w:rsid w:val="009450C3"/>
    <w:rsid w:val="009455DB"/>
    <w:rsid w:val="009500FB"/>
    <w:rsid w:val="00950F26"/>
    <w:rsid w:val="00952EC8"/>
    <w:rsid w:val="00953986"/>
    <w:rsid w:val="00953C1C"/>
    <w:rsid w:val="00953D37"/>
    <w:rsid w:val="009578BF"/>
    <w:rsid w:val="0096094E"/>
    <w:rsid w:val="009615B5"/>
    <w:rsid w:val="00962BCD"/>
    <w:rsid w:val="009657B4"/>
    <w:rsid w:val="00965AF0"/>
    <w:rsid w:val="009668B4"/>
    <w:rsid w:val="00970D3B"/>
    <w:rsid w:val="00972DE9"/>
    <w:rsid w:val="0097489A"/>
    <w:rsid w:val="00974EBB"/>
    <w:rsid w:val="009764C2"/>
    <w:rsid w:val="0098008B"/>
    <w:rsid w:val="009814D0"/>
    <w:rsid w:val="00982437"/>
    <w:rsid w:val="0098244E"/>
    <w:rsid w:val="009836AB"/>
    <w:rsid w:val="009901A1"/>
    <w:rsid w:val="0099294B"/>
    <w:rsid w:val="00992A86"/>
    <w:rsid w:val="00996F31"/>
    <w:rsid w:val="009A0185"/>
    <w:rsid w:val="009A03BC"/>
    <w:rsid w:val="009A127E"/>
    <w:rsid w:val="009A40FE"/>
    <w:rsid w:val="009A417E"/>
    <w:rsid w:val="009A5155"/>
    <w:rsid w:val="009A53EB"/>
    <w:rsid w:val="009B0A40"/>
    <w:rsid w:val="009B3C7F"/>
    <w:rsid w:val="009B4FEE"/>
    <w:rsid w:val="009B5635"/>
    <w:rsid w:val="009B57E6"/>
    <w:rsid w:val="009B7365"/>
    <w:rsid w:val="009C0C70"/>
    <w:rsid w:val="009C0C96"/>
    <w:rsid w:val="009C1BB9"/>
    <w:rsid w:val="009D07D0"/>
    <w:rsid w:val="009D0ED9"/>
    <w:rsid w:val="009D21C2"/>
    <w:rsid w:val="009D2293"/>
    <w:rsid w:val="009D7A43"/>
    <w:rsid w:val="009D7E15"/>
    <w:rsid w:val="009D7F89"/>
    <w:rsid w:val="009E0E8B"/>
    <w:rsid w:val="009E2D4A"/>
    <w:rsid w:val="009E318A"/>
    <w:rsid w:val="009E7782"/>
    <w:rsid w:val="009F02FC"/>
    <w:rsid w:val="009F14B9"/>
    <w:rsid w:val="009F6B9F"/>
    <w:rsid w:val="009F7A86"/>
    <w:rsid w:val="00A02974"/>
    <w:rsid w:val="00A049B5"/>
    <w:rsid w:val="00A10AD9"/>
    <w:rsid w:val="00A10E3E"/>
    <w:rsid w:val="00A11595"/>
    <w:rsid w:val="00A14F17"/>
    <w:rsid w:val="00A15472"/>
    <w:rsid w:val="00A1686A"/>
    <w:rsid w:val="00A16AE7"/>
    <w:rsid w:val="00A21C3D"/>
    <w:rsid w:val="00A22B4D"/>
    <w:rsid w:val="00A2589A"/>
    <w:rsid w:val="00A265E9"/>
    <w:rsid w:val="00A32A0A"/>
    <w:rsid w:val="00A330C5"/>
    <w:rsid w:val="00A4051D"/>
    <w:rsid w:val="00A413C4"/>
    <w:rsid w:val="00A447F2"/>
    <w:rsid w:val="00A47A85"/>
    <w:rsid w:val="00A5034F"/>
    <w:rsid w:val="00A52B2F"/>
    <w:rsid w:val="00A531FC"/>
    <w:rsid w:val="00A547DF"/>
    <w:rsid w:val="00A54A78"/>
    <w:rsid w:val="00A5565A"/>
    <w:rsid w:val="00A5640E"/>
    <w:rsid w:val="00A60997"/>
    <w:rsid w:val="00A6161D"/>
    <w:rsid w:val="00A6240F"/>
    <w:rsid w:val="00A6574E"/>
    <w:rsid w:val="00A744BE"/>
    <w:rsid w:val="00A76D3E"/>
    <w:rsid w:val="00A76D69"/>
    <w:rsid w:val="00A7757B"/>
    <w:rsid w:val="00A80418"/>
    <w:rsid w:val="00A81F61"/>
    <w:rsid w:val="00A8341D"/>
    <w:rsid w:val="00A83AA9"/>
    <w:rsid w:val="00A83F20"/>
    <w:rsid w:val="00A870DA"/>
    <w:rsid w:val="00A8734E"/>
    <w:rsid w:val="00A90775"/>
    <w:rsid w:val="00A92E4F"/>
    <w:rsid w:val="00A95124"/>
    <w:rsid w:val="00A96134"/>
    <w:rsid w:val="00AA1686"/>
    <w:rsid w:val="00AA6446"/>
    <w:rsid w:val="00AB050A"/>
    <w:rsid w:val="00AB0895"/>
    <w:rsid w:val="00AB1978"/>
    <w:rsid w:val="00AB2BD7"/>
    <w:rsid w:val="00AB56AD"/>
    <w:rsid w:val="00AB5A2C"/>
    <w:rsid w:val="00AB5A56"/>
    <w:rsid w:val="00AC04E0"/>
    <w:rsid w:val="00AC15AD"/>
    <w:rsid w:val="00AC4199"/>
    <w:rsid w:val="00AC4D73"/>
    <w:rsid w:val="00AC4FF7"/>
    <w:rsid w:val="00AC4FFB"/>
    <w:rsid w:val="00AC5B8E"/>
    <w:rsid w:val="00AD0057"/>
    <w:rsid w:val="00AD3F5E"/>
    <w:rsid w:val="00AD4189"/>
    <w:rsid w:val="00AD690D"/>
    <w:rsid w:val="00AD73E4"/>
    <w:rsid w:val="00AD7843"/>
    <w:rsid w:val="00AE4855"/>
    <w:rsid w:val="00AE5855"/>
    <w:rsid w:val="00AE62C1"/>
    <w:rsid w:val="00AE69EF"/>
    <w:rsid w:val="00AE7B12"/>
    <w:rsid w:val="00AF119D"/>
    <w:rsid w:val="00AF1DDC"/>
    <w:rsid w:val="00AF55D1"/>
    <w:rsid w:val="00B00475"/>
    <w:rsid w:val="00B008CE"/>
    <w:rsid w:val="00B03A93"/>
    <w:rsid w:val="00B04889"/>
    <w:rsid w:val="00B0657A"/>
    <w:rsid w:val="00B07187"/>
    <w:rsid w:val="00B1084D"/>
    <w:rsid w:val="00B156C2"/>
    <w:rsid w:val="00B167C3"/>
    <w:rsid w:val="00B170D1"/>
    <w:rsid w:val="00B17539"/>
    <w:rsid w:val="00B176AF"/>
    <w:rsid w:val="00B2613E"/>
    <w:rsid w:val="00B277C8"/>
    <w:rsid w:val="00B279C2"/>
    <w:rsid w:val="00B33767"/>
    <w:rsid w:val="00B34504"/>
    <w:rsid w:val="00B34BC8"/>
    <w:rsid w:val="00B37C7B"/>
    <w:rsid w:val="00B37FF3"/>
    <w:rsid w:val="00B41205"/>
    <w:rsid w:val="00B41393"/>
    <w:rsid w:val="00B42B1C"/>
    <w:rsid w:val="00B42DF0"/>
    <w:rsid w:val="00B444D0"/>
    <w:rsid w:val="00B46E8E"/>
    <w:rsid w:val="00B5095E"/>
    <w:rsid w:val="00B54865"/>
    <w:rsid w:val="00B56820"/>
    <w:rsid w:val="00B56F92"/>
    <w:rsid w:val="00B603A2"/>
    <w:rsid w:val="00B622FD"/>
    <w:rsid w:val="00B64658"/>
    <w:rsid w:val="00B6632C"/>
    <w:rsid w:val="00B66618"/>
    <w:rsid w:val="00B67185"/>
    <w:rsid w:val="00B675C3"/>
    <w:rsid w:val="00B71F4B"/>
    <w:rsid w:val="00B7280C"/>
    <w:rsid w:val="00B72DA1"/>
    <w:rsid w:val="00B7643E"/>
    <w:rsid w:val="00B767A7"/>
    <w:rsid w:val="00B77D19"/>
    <w:rsid w:val="00B80007"/>
    <w:rsid w:val="00B80E9B"/>
    <w:rsid w:val="00B83591"/>
    <w:rsid w:val="00B8421F"/>
    <w:rsid w:val="00B85668"/>
    <w:rsid w:val="00B91117"/>
    <w:rsid w:val="00B92427"/>
    <w:rsid w:val="00B948EA"/>
    <w:rsid w:val="00B9759E"/>
    <w:rsid w:val="00BA3D1C"/>
    <w:rsid w:val="00BA4676"/>
    <w:rsid w:val="00BA59CB"/>
    <w:rsid w:val="00BB4949"/>
    <w:rsid w:val="00BB55F5"/>
    <w:rsid w:val="00BB5AC4"/>
    <w:rsid w:val="00BB67E9"/>
    <w:rsid w:val="00BB79E6"/>
    <w:rsid w:val="00BC0112"/>
    <w:rsid w:val="00BC437A"/>
    <w:rsid w:val="00BD56DE"/>
    <w:rsid w:val="00BE0047"/>
    <w:rsid w:val="00BE0210"/>
    <w:rsid w:val="00BE1001"/>
    <w:rsid w:val="00BE114F"/>
    <w:rsid w:val="00BE1198"/>
    <w:rsid w:val="00BE40EC"/>
    <w:rsid w:val="00BF0738"/>
    <w:rsid w:val="00BF107A"/>
    <w:rsid w:val="00BF1427"/>
    <w:rsid w:val="00BF4247"/>
    <w:rsid w:val="00C01FE1"/>
    <w:rsid w:val="00C0242B"/>
    <w:rsid w:val="00C0364F"/>
    <w:rsid w:val="00C05A3E"/>
    <w:rsid w:val="00C1068D"/>
    <w:rsid w:val="00C1102D"/>
    <w:rsid w:val="00C127AB"/>
    <w:rsid w:val="00C12D0C"/>
    <w:rsid w:val="00C12D91"/>
    <w:rsid w:val="00C16469"/>
    <w:rsid w:val="00C219BB"/>
    <w:rsid w:val="00C32FF2"/>
    <w:rsid w:val="00C34277"/>
    <w:rsid w:val="00C35480"/>
    <w:rsid w:val="00C35CEC"/>
    <w:rsid w:val="00C37B64"/>
    <w:rsid w:val="00C42999"/>
    <w:rsid w:val="00C4792B"/>
    <w:rsid w:val="00C47AD8"/>
    <w:rsid w:val="00C54899"/>
    <w:rsid w:val="00C56ADF"/>
    <w:rsid w:val="00C63E32"/>
    <w:rsid w:val="00C63E3B"/>
    <w:rsid w:val="00C654D3"/>
    <w:rsid w:val="00C668B8"/>
    <w:rsid w:val="00C67249"/>
    <w:rsid w:val="00C67667"/>
    <w:rsid w:val="00C71637"/>
    <w:rsid w:val="00C7268A"/>
    <w:rsid w:val="00C729C4"/>
    <w:rsid w:val="00C7322F"/>
    <w:rsid w:val="00C764B6"/>
    <w:rsid w:val="00C76A61"/>
    <w:rsid w:val="00C83098"/>
    <w:rsid w:val="00C8396F"/>
    <w:rsid w:val="00C83F63"/>
    <w:rsid w:val="00C847ED"/>
    <w:rsid w:val="00C85BC1"/>
    <w:rsid w:val="00C91616"/>
    <w:rsid w:val="00C94E86"/>
    <w:rsid w:val="00C95029"/>
    <w:rsid w:val="00C97CBE"/>
    <w:rsid w:val="00CA0891"/>
    <w:rsid w:val="00CA1D3A"/>
    <w:rsid w:val="00CA3958"/>
    <w:rsid w:val="00CA3AF3"/>
    <w:rsid w:val="00CA59C8"/>
    <w:rsid w:val="00CA5B32"/>
    <w:rsid w:val="00CA6DEF"/>
    <w:rsid w:val="00CA6E10"/>
    <w:rsid w:val="00CA78A9"/>
    <w:rsid w:val="00CB2BEB"/>
    <w:rsid w:val="00CB2F9E"/>
    <w:rsid w:val="00CB36FC"/>
    <w:rsid w:val="00CC0A82"/>
    <w:rsid w:val="00CC0C92"/>
    <w:rsid w:val="00CC40EB"/>
    <w:rsid w:val="00CC6B52"/>
    <w:rsid w:val="00CD1DF2"/>
    <w:rsid w:val="00CD1FC3"/>
    <w:rsid w:val="00CD2C30"/>
    <w:rsid w:val="00CD3570"/>
    <w:rsid w:val="00CD442D"/>
    <w:rsid w:val="00CD4EB1"/>
    <w:rsid w:val="00CD7123"/>
    <w:rsid w:val="00CE1CED"/>
    <w:rsid w:val="00CE51EB"/>
    <w:rsid w:val="00CE5B5D"/>
    <w:rsid w:val="00CE6F64"/>
    <w:rsid w:val="00CE7DC6"/>
    <w:rsid w:val="00CF071B"/>
    <w:rsid w:val="00CF099F"/>
    <w:rsid w:val="00CF20C1"/>
    <w:rsid w:val="00CF2F2D"/>
    <w:rsid w:val="00CF5FE1"/>
    <w:rsid w:val="00CF6400"/>
    <w:rsid w:val="00CF7833"/>
    <w:rsid w:val="00D006A2"/>
    <w:rsid w:val="00D00D51"/>
    <w:rsid w:val="00D00EFD"/>
    <w:rsid w:val="00D029EF"/>
    <w:rsid w:val="00D02C63"/>
    <w:rsid w:val="00D03454"/>
    <w:rsid w:val="00D0692B"/>
    <w:rsid w:val="00D06E8C"/>
    <w:rsid w:val="00D12B50"/>
    <w:rsid w:val="00D12F61"/>
    <w:rsid w:val="00D15C15"/>
    <w:rsid w:val="00D16E1B"/>
    <w:rsid w:val="00D20935"/>
    <w:rsid w:val="00D211AD"/>
    <w:rsid w:val="00D225C3"/>
    <w:rsid w:val="00D2285C"/>
    <w:rsid w:val="00D261E4"/>
    <w:rsid w:val="00D30933"/>
    <w:rsid w:val="00D336C4"/>
    <w:rsid w:val="00D41847"/>
    <w:rsid w:val="00D419C0"/>
    <w:rsid w:val="00D47325"/>
    <w:rsid w:val="00D50149"/>
    <w:rsid w:val="00D5303A"/>
    <w:rsid w:val="00D542A9"/>
    <w:rsid w:val="00D5436F"/>
    <w:rsid w:val="00D5592A"/>
    <w:rsid w:val="00D63003"/>
    <w:rsid w:val="00D637CD"/>
    <w:rsid w:val="00D64D01"/>
    <w:rsid w:val="00D65181"/>
    <w:rsid w:val="00D73944"/>
    <w:rsid w:val="00D764A9"/>
    <w:rsid w:val="00D771D9"/>
    <w:rsid w:val="00D805F7"/>
    <w:rsid w:val="00D83E5D"/>
    <w:rsid w:val="00D85071"/>
    <w:rsid w:val="00D85E84"/>
    <w:rsid w:val="00D871B8"/>
    <w:rsid w:val="00D87451"/>
    <w:rsid w:val="00D90D2D"/>
    <w:rsid w:val="00D933DE"/>
    <w:rsid w:val="00D9685B"/>
    <w:rsid w:val="00DA359C"/>
    <w:rsid w:val="00DA74F3"/>
    <w:rsid w:val="00DB0202"/>
    <w:rsid w:val="00DB02B4"/>
    <w:rsid w:val="00DB14DB"/>
    <w:rsid w:val="00DB369C"/>
    <w:rsid w:val="00DB3FD7"/>
    <w:rsid w:val="00DB58A9"/>
    <w:rsid w:val="00DB75C9"/>
    <w:rsid w:val="00DC121B"/>
    <w:rsid w:val="00DC178C"/>
    <w:rsid w:val="00DC1FC6"/>
    <w:rsid w:val="00DC36D4"/>
    <w:rsid w:val="00DC5B8D"/>
    <w:rsid w:val="00DC72FB"/>
    <w:rsid w:val="00DD06EE"/>
    <w:rsid w:val="00DD09B4"/>
    <w:rsid w:val="00DD1771"/>
    <w:rsid w:val="00DD34CE"/>
    <w:rsid w:val="00DD3E37"/>
    <w:rsid w:val="00DD4006"/>
    <w:rsid w:val="00DD4662"/>
    <w:rsid w:val="00DD4C50"/>
    <w:rsid w:val="00DD5379"/>
    <w:rsid w:val="00DD6957"/>
    <w:rsid w:val="00DE575A"/>
    <w:rsid w:val="00DE5982"/>
    <w:rsid w:val="00DE7742"/>
    <w:rsid w:val="00DF4100"/>
    <w:rsid w:val="00DF5BE8"/>
    <w:rsid w:val="00DF6620"/>
    <w:rsid w:val="00DF79F9"/>
    <w:rsid w:val="00E01CBE"/>
    <w:rsid w:val="00E0208F"/>
    <w:rsid w:val="00E03B6E"/>
    <w:rsid w:val="00E05106"/>
    <w:rsid w:val="00E06713"/>
    <w:rsid w:val="00E072AB"/>
    <w:rsid w:val="00E124B2"/>
    <w:rsid w:val="00E12C35"/>
    <w:rsid w:val="00E21835"/>
    <w:rsid w:val="00E23074"/>
    <w:rsid w:val="00E30021"/>
    <w:rsid w:val="00E305B5"/>
    <w:rsid w:val="00E305F1"/>
    <w:rsid w:val="00E366FE"/>
    <w:rsid w:val="00E370EE"/>
    <w:rsid w:val="00E37975"/>
    <w:rsid w:val="00E40494"/>
    <w:rsid w:val="00E42C0A"/>
    <w:rsid w:val="00E4305D"/>
    <w:rsid w:val="00E43264"/>
    <w:rsid w:val="00E44F33"/>
    <w:rsid w:val="00E45AEF"/>
    <w:rsid w:val="00E46630"/>
    <w:rsid w:val="00E51C39"/>
    <w:rsid w:val="00E5338A"/>
    <w:rsid w:val="00E562D4"/>
    <w:rsid w:val="00E615E0"/>
    <w:rsid w:val="00E61AFC"/>
    <w:rsid w:val="00E61E90"/>
    <w:rsid w:val="00E62D30"/>
    <w:rsid w:val="00E63BB5"/>
    <w:rsid w:val="00E716EB"/>
    <w:rsid w:val="00E72D1E"/>
    <w:rsid w:val="00E73A6B"/>
    <w:rsid w:val="00E800FF"/>
    <w:rsid w:val="00E8271B"/>
    <w:rsid w:val="00E840AE"/>
    <w:rsid w:val="00E84D15"/>
    <w:rsid w:val="00E87759"/>
    <w:rsid w:val="00E87CBB"/>
    <w:rsid w:val="00E90264"/>
    <w:rsid w:val="00E9057C"/>
    <w:rsid w:val="00E93A78"/>
    <w:rsid w:val="00EA0A49"/>
    <w:rsid w:val="00EA35BB"/>
    <w:rsid w:val="00EA3BC7"/>
    <w:rsid w:val="00EB1A72"/>
    <w:rsid w:val="00EB3ACA"/>
    <w:rsid w:val="00EB4120"/>
    <w:rsid w:val="00EB4C5E"/>
    <w:rsid w:val="00EB5A7A"/>
    <w:rsid w:val="00EC1B14"/>
    <w:rsid w:val="00EC39CD"/>
    <w:rsid w:val="00EC483A"/>
    <w:rsid w:val="00EC700E"/>
    <w:rsid w:val="00EC7A6B"/>
    <w:rsid w:val="00ED1708"/>
    <w:rsid w:val="00ED28CB"/>
    <w:rsid w:val="00ED45DC"/>
    <w:rsid w:val="00ED5050"/>
    <w:rsid w:val="00ED53A0"/>
    <w:rsid w:val="00ED7146"/>
    <w:rsid w:val="00ED771B"/>
    <w:rsid w:val="00EE0119"/>
    <w:rsid w:val="00EE2D9D"/>
    <w:rsid w:val="00EE386E"/>
    <w:rsid w:val="00EE477A"/>
    <w:rsid w:val="00EE5ADB"/>
    <w:rsid w:val="00EE613E"/>
    <w:rsid w:val="00EF118B"/>
    <w:rsid w:val="00EF17CF"/>
    <w:rsid w:val="00EF2699"/>
    <w:rsid w:val="00EF2C57"/>
    <w:rsid w:val="00EF60A8"/>
    <w:rsid w:val="00F01C10"/>
    <w:rsid w:val="00F04A4C"/>
    <w:rsid w:val="00F06F70"/>
    <w:rsid w:val="00F10339"/>
    <w:rsid w:val="00F10B89"/>
    <w:rsid w:val="00F12BC0"/>
    <w:rsid w:val="00F13424"/>
    <w:rsid w:val="00F137CD"/>
    <w:rsid w:val="00F14720"/>
    <w:rsid w:val="00F15961"/>
    <w:rsid w:val="00F1635D"/>
    <w:rsid w:val="00F165A9"/>
    <w:rsid w:val="00F22671"/>
    <w:rsid w:val="00F2532E"/>
    <w:rsid w:val="00F27291"/>
    <w:rsid w:val="00F41B10"/>
    <w:rsid w:val="00F42358"/>
    <w:rsid w:val="00F47254"/>
    <w:rsid w:val="00F47F9B"/>
    <w:rsid w:val="00F500AF"/>
    <w:rsid w:val="00F50C3D"/>
    <w:rsid w:val="00F516BE"/>
    <w:rsid w:val="00F522A3"/>
    <w:rsid w:val="00F52ADC"/>
    <w:rsid w:val="00F53F97"/>
    <w:rsid w:val="00F56FF0"/>
    <w:rsid w:val="00F600FC"/>
    <w:rsid w:val="00F61DD3"/>
    <w:rsid w:val="00F6374B"/>
    <w:rsid w:val="00F65CBC"/>
    <w:rsid w:val="00F67E6A"/>
    <w:rsid w:val="00F76375"/>
    <w:rsid w:val="00F7753A"/>
    <w:rsid w:val="00F80FBD"/>
    <w:rsid w:val="00F8183F"/>
    <w:rsid w:val="00F8489A"/>
    <w:rsid w:val="00F84F5C"/>
    <w:rsid w:val="00F8613B"/>
    <w:rsid w:val="00F87A82"/>
    <w:rsid w:val="00F95049"/>
    <w:rsid w:val="00F9578C"/>
    <w:rsid w:val="00F95F63"/>
    <w:rsid w:val="00FA003B"/>
    <w:rsid w:val="00FA074F"/>
    <w:rsid w:val="00FA2B9E"/>
    <w:rsid w:val="00FA3922"/>
    <w:rsid w:val="00FA3BA8"/>
    <w:rsid w:val="00FA6462"/>
    <w:rsid w:val="00FA71EE"/>
    <w:rsid w:val="00FA76E3"/>
    <w:rsid w:val="00FA7ECB"/>
    <w:rsid w:val="00FB224C"/>
    <w:rsid w:val="00FB354B"/>
    <w:rsid w:val="00FB3562"/>
    <w:rsid w:val="00FB52EA"/>
    <w:rsid w:val="00FC09A3"/>
    <w:rsid w:val="00FC11CC"/>
    <w:rsid w:val="00FC19D3"/>
    <w:rsid w:val="00FC1C14"/>
    <w:rsid w:val="00FC3AF7"/>
    <w:rsid w:val="00FC4B84"/>
    <w:rsid w:val="00FD22D7"/>
    <w:rsid w:val="00FD5527"/>
    <w:rsid w:val="00FD55F5"/>
    <w:rsid w:val="00FD5D52"/>
    <w:rsid w:val="00FE08E8"/>
    <w:rsid w:val="00FE4C98"/>
    <w:rsid w:val="00FE6786"/>
    <w:rsid w:val="00FE7E39"/>
    <w:rsid w:val="00FE7F7C"/>
    <w:rsid w:val="00FF082E"/>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9E09B7E4-3BDB-41E9-BF3C-5441413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Heading1">
    <w:name w:val="heading 1"/>
    <w:basedOn w:val="Normal"/>
    <w:next w:val="BodyText"/>
    <w:link w:val="Heading1Ch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tabs>
        <w:tab w:val="clear" w:pos="0"/>
      </w:tabs>
      <w:outlineLvl w:val="2"/>
    </w:pPr>
    <w:rPr>
      <w:sz w:val="20"/>
    </w:rPr>
  </w:style>
  <w:style w:type="paragraph" w:styleId="Heading4">
    <w:name w:val="heading 4"/>
    <w:basedOn w:val="Heading2"/>
    <w:next w:val="BodyText"/>
    <w:link w:val="Heading4Char"/>
    <w:qFormat/>
    <w:rsid w:val="00E51C39"/>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cs="Times New Roman"/>
      <w:kern w:val="0"/>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uiPriority w:val="99"/>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uiPriority w:val="99"/>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 w:type="character" w:customStyle="1" w:styleId="highlight">
    <w:name w:val="highlight"/>
    <w:basedOn w:val="DefaultParagraphFont"/>
    <w:rsid w:val="00FE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4EB9CB-265D-4C17-9154-1F3F99C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13</Pages>
  <Words>2771</Words>
  <Characters>15799</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Zheda Li</dc:creator>
  <cp:lastModifiedBy>Boris Danev</cp:lastModifiedBy>
  <cp:revision>255</cp:revision>
  <cp:lastPrinted>2019-06-21T05:31:00Z</cp:lastPrinted>
  <dcterms:created xsi:type="dcterms:W3CDTF">2019-04-02T13:15:00Z</dcterms:created>
  <dcterms:modified xsi:type="dcterms:W3CDTF">2019-06-27T19:54:00Z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