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5D35BD" w14:textId="77777777" w:rsidR="00BF0609" w:rsidRDefault="00BF5C82" w:rsidP="0010731D">
      <w:pPr>
        <w:spacing w:line="276" w:lineRule="auto"/>
        <w:jc w:val="center"/>
        <w:outlineLvl w:val="0"/>
        <w:rPr>
          <w:b/>
          <w:sz w:val="28"/>
        </w:rPr>
      </w:pPr>
      <w:r>
        <w:rPr>
          <w:b/>
          <w:sz w:val="28"/>
        </w:rPr>
        <w:t>IEEE P802.15</w:t>
      </w:r>
    </w:p>
    <w:p w14:paraId="6CE365DB" w14:textId="77777777" w:rsidR="00BF0609" w:rsidRDefault="00BF5C82" w:rsidP="0010731D">
      <w:pPr>
        <w:spacing w:line="276" w:lineRule="auto"/>
        <w:jc w:val="center"/>
        <w:outlineLvl w:val="0"/>
        <w:rPr>
          <w:b/>
          <w:sz w:val="28"/>
        </w:rPr>
      </w:pPr>
      <w:r>
        <w:rPr>
          <w:b/>
          <w:sz w:val="28"/>
        </w:rPr>
        <w:t>Wireless Personal Area Networks</w:t>
      </w:r>
    </w:p>
    <w:p w14:paraId="6AC7665C" w14:textId="77777777" w:rsidR="00BF0609" w:rsidRDefault="00BF0609" w:rsidP="00230E2D">
      <w:pPr>
        <w:spacing w:line="276" w:lineRule="auto"/>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rsidP="00230E2D">
            <w:pPr>
              <w:pStyle w:val="covertext"/>
              <w:spacing w:line="276" w:lineRule="auto"/>
            </w:pPr>
            <w:r>
              <w:t>Project</w:t>
            </w:r>
          </w:p>
        </w:tc>
        <w:tc>
          <w:tcPr>
            <w:tcW w:w="8190" w:type="dxa"/>
            <w:gridSpan w:val="2"/>
            <w:tcBorders>
              <w:top w:val="single" w:sz="6" w:space="0" w:color="auto"/>
            </w:tcBorders>
          </w:tcPr>
          <w:p w14:paraId="14426A7F" w14:textId="77777777" w:rsidR="00BF0609" w:rsidRDefault="00BF5C82" w:rsidP="00230E2D">
            <w:pPr>
              <w:pStyle w:val="covertext"/>
              <w:spacing w:line="276" w:lineRule="auto"/>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rsidP="00230E2D">
            <w:pPr>
              <w:pStyle w:val="covertext"/>
              <w:spacing w:line="276" w:lineRule="auto"/>
            </w:pPr>
            <w:r>
              <w:t>Title</w:t>
            </w:r>
          </w:p>
        </w:tc>
        <w:tc>
          <w:tcPr>
            <w:tcW w:w="8190" w:type="dxa"/>
            <w:gridSpan w:val="2"/>
            <w:tcBorders>
              <w:top w:val="single" w:sz="6" w:space="0" w:color="auto"/>
            </w:tcBorders>
          </w:tcPr>
          <w:p w14:paraId="61CEE415" w14:textId="76559913" w:rsidR="00BF0609" w:rsidRDefault="00DA243E" w:rsidP="00230E2D">
            <w:pPr>
              <w:pStyle w:val="covertext"/>
              <w:spacing w:line="276" w:lineRule="auto"/>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rsidP="00230E2D">
            <w:pPr>
              <w:pStyle w:val="covertext"/>
              <w:spacing w:line="276" w:lineRule="auto"/>
            </w:pPr>
            <w:r>
              <w:t>Date Submitted</w:t>
            </w:r>
          </w:p>
        </w:tc>
        <w:tc>
          <w:tcPr>
            <w:tcW w:w="8190" w:type="dxa"/>
            <w:gridSpan w:val="2"/>
            <w:tcBorders>
              <w:top w:val="single" w:sz="6" w:space="0" w:color="auto"/>
            </w:tcBorders>
          </w:tcPr>
          <w:p w14:paraId="309656BF" w14:textId="09E58DFF" w:rsidR="00BF0609" w:rsidRDefault="00B75D79" w:rsidP="00230E2D">
            <w:pPr>
              <w:pStyle w:val="covertext"/>
              <w:spacing w:line="276" w:lineRule="auto"/>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rsidP="00230E2D">
            <w:pPr>
              <w:pStyle w:val="covertext"/>
              <w:spacing w:line="276" w:lineRule="auto"/>
            </w:pPr>
            <w:r>
              <w:t>Source</w:t>
            </w:r>
          </w:p>
        </w:tc>
        <w:tc>
          <w:tcPr>
            <w:tcW w:w="4050" w:type="dxa"/>
            <w:tcBorders>
              <w:top w:val="single" w:sz="4" w:space="0" w:color="auto"/>
              <w:bottom w:val="single" w:sz="4" w:space="0" w:color="auto"/>
            </w:tcBorders>
          </w:tcPr>
          <w:p w14:paraId="3DFE2114" w14:textId="77777777" w:rsidR="00B64DE8" w:rsidRPr="008B21DA" w:rsidRDefault="00B64DE8" w:rsidP="00230E2D">
            <w:pPr>
              <w:spacing w:line="276" w:lineRule="auto"/>
              <w:rPr>
                <w:lang w:val="de-DE"/>
              </w:rPr>
            </w:pPr>
            <w:r w:rsidRPr="008B21DA">
              <w:rPr>
                <w:lang w:val="de-DE"/>
              </w:rPr>
              <w:t>Volker Jungnickel (Fraunhofer HHI)</w:t>
            </w:r>
          </w:p>
          <w:p w14:paraId="5947DD72" w14:textId="77777777" w:rsidR="00B64DE8" w:rsidRPr="008B21DA" w:rsidRDefault="00B64DE8" w:rsidP="00230E2D">
            <w:pPr>
              <w:spacing w:line="276" w:lineRule="auto"/>
              <w:rPr>
                <w:lang w:val="de-DE"/>
              </w:rPr>
            </w:pPr>
            <w:r w:rsidRPr="008B21DA">
              <w:rPr>
                <w:lang w:val="de-DE"/>
              </w:rPr>
              <w:t xml:space="preserve">Mohammad </w:t>
            </w:r>
            <w:proofErr w:type="spellStart"/>
            <w:r w:rsidRPr="008B21DA">
              <w:rPr>
                <w:lang w:val="de-DE"/>
              </w:rPr>
              <w:t>Noshad</w:t>
            </w:r>
            <w:proofErr w:type="spellEnd"/>
            <w:r w:rsidRPr="008B21DA">
              <w:rPr>
                <w:lang w:val="de-DE"/>
              </w:rPr>
              <w:t xml:space="preserve"> (</w:t>
            </w:r>
            <w:proofErr w:type="spellStart"/>
            <w:r w:rsidRPr="008B21DA">
              <w:rPr>
                <w:lang w:val="de-DE"/>
              </w:rPr>
              <w:t>VLNComm</w:t>
            </w:r>
            <w:proofErr w:type="spellEnd"/>
            <w:r w:rsidRPr="008B21DA">
              <w:rPr>
                <w:lang w:val="de-DE"/>
              </w:rPr>
              <w:t>)</w:t>
            </w:r>
          </w:p>
          <w:p w14:paraId="35074ECF" w14:textId="77777777" w:rsidR="00B64DE8" w:rsidRPr="008B21DA" w:rsidRDefault="00B64DE8" w:rsidP="00230E2D">
            <w:pPr>
              <w:spacing w:line="276" w:lineRule="auto"/>
              <w:rPr>
                <w:lang w:val="de-DE"/>
              </w:rPr>
            </w:pPr>
            <w:proofErr w:type="spellStart"/>
            <w:r w:rsidRPr="008B21DA">
              <w:rPr>
                <w:lang w:val="de-DE"/>
              </w:rPr>
              <w:t>Tae-Gyu</w:t>
            </w:r>
            <w:proofErr w:type="spellEnd"/>
            <w:r w:rsidRPr="008B21DA">
              <w:rPr>
                <w:lang w:val="de-DE"/>
              </w:rPr>
              <w:t xml:space="preserve"> Kang (ETRI) </w:t>
            </w:r>
          </w:p>
          <w:p w14:paraId="7467205B" w14:textId="77777777" w:rsidR="00B64DE8" w:rsidRPr="008B21DA" w:rsidRDefault="00B64DE8" w:rsidP="00230E2D">
            <w:pPr>
              <w:spacing w:line="276" w:lineRule="auto"/>
              <w:rPr>
                <w:lang w:val="de-DE"/>
              </w:rPr>
            </w:pPr>
            <w:r w:rsidRPr="008B21DA">
              <w:rPr>
                <w:lang w:val="de-DE"/>
              </w:rPr>
              <w:t>Sang-Kyu Lim (ETRI)</w:t>
            </w:r>
          </w:p>
          <w:p w14:paraId="31F2BE8E" w14:textId="793EFBA0" w:rsidR="00CD5600" w:rsidRPr="00B64DE8" w:rsidRDefault="00B64DE8" w:rsidP="00230E2D">
            <w:pPr>
              <w:spacing w:line="276" w:lineRule="auto"/>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rsidP="00230E2D">
            <w:pPr>
              <w:pStyle w:val="covertext"/>
              <w:tabs>
                <w:tab w:val="left" w:pos="1152"/>
              </w:tabs>
              <w:spacing w:before="0" w:after="0" w:line="276" w:lineRule="auto"/>
              <w:rPr>
                <w:sz w:val="18"/>
              </w:rPr>
            </w:pPr>
            <w:r>
              <w:t>Voice:</w:t>
            </w:r>
            <w:r>
              <w:tab/>
              <w:t>[   ]</w:t>
            </w:r>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rsidP="00230E2D">
            <w:pPr>
              <w:pStyle w:val="covertext"/>
              <w:spacing w:line="276" w:lineRule="auto"/>
            </w:pPr>
            <w:r>
              <w:t>Re:</w:t>
            </w:r>
          </w:p>
        </w:tc>
        <w:tc>
          <w:tcPr>
            <w:tcW w:w="8190" w:type="dxa"/>
            <w:gridSpan w:val="2"/>
            <w:tcBorders>
              <w:top w:val="single" w:sz="6" w:space="0" w:color="auto"/>
            </w:tcBorders>
          </w:tcPr>
          <w:p w14:paraId="08BE7B5A" w14:textId="77777777" w:rsidR="00BF0609" w:rsidRDefault="00BF5C82" w:rsidP="00230E2D">
            <w:pPr>
              <w:pStyle w:val="covertext"/>
              <w:spacing w:line="276" w:lineRule="auto"/>
            </w:pPr>
            <w:r>
              <w:t>[If this is a proposed revision, cite the original document.]</w:t>
            </w:r>
          </w:p>
          <w:p w14:paraId="0E8ED356" w14:textId="77777777" w:rsidR="00BF0609" w:rsidRDefault="00BF5C82" w:rsidP="00230E2D">
            <w:pPr>
              <w:pStyle w:val="covertext"/>
              <w:spacing w:line="276" w:lineRule="auto"/>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230E2D">
            <w:pPr>
              <w:pStyle w:val="covertext"/>
              <w:spacing w:line="276" w:lineRule="auto"/>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rsidP="00230E2D">
            <w:pPr>
              <w:pStyle w:val="covertext"/>
              <w:spacing w:line="276" w:lineRule="auto"/>
            </w:pPr>
            <w:r>
              <w:t>Abstract</w:t>
            </w:r>
          </w:p>
        </w:tc>
        <w:tc>
          <w:tcPr>
            <w:tcW w:w="8190" w:type="dxa"/>
            <w:gridSpan w:val="2"/>
            <w:tcBorders>
              <w:top w:val="single" w:sz="6" w:space="0" w:color="auto"/>
            </w:tcBorders>
          </w:tcPr>
          <w:p w14:paraId="02FE4953" w14:textId="3ED13835" w:rsidR="00BF0609" w:rsidRDefault="00BF5C82" w:rsidP="00230E2D">
            <w:pPr>
              <w:pStyle w:val="covertext"/>
              <w:spacing w:line="276" w:lineRule="auto"/>
            </w:pPr>
            <w:r>
              <w:t>[</w:t>
            </w:r>
            <w:r w:rsidR="00695C61">
              <w:t>Proposal for pulsed modulation PHY in D1 of 802.15.13</w:t>
            </w:r>
            <w:r w:rsidR="00E66415">
              <w:t>]</w:t>
            </w:r>
            <w:r w:rsidR="001A660E">
              <w:t xml:space="preserve"> </w:t>
            </w:r>
          </w:p>
          <w:p w14:paraId="704F9585" w14:textId="77777777" w:rsidR="00BF0609" w:rsidRDefault="00BF0609" w:rsidP="00230E2D">
            <w:pPr>
              <w:pStyle w:val="covertext"/>
              <w:spacing w:line="276" w:lineRule="auto"/>
            </w:pPr>
          </w:p>
        </w:tc>
      </w:tr>
      <w:tr w:rsidR="00BF0609" w14:paraId="7F10367A" w14:textId="77777777">
        <w:tc>
          <w:tcPr>
            <w:tcW w:w="1260" w:type="dxa"/>
            <w:tcBorders>
              <w:top w:val="single" w:sz="6" w:space="0" w:color="auto"/>
            </w:tcBorders>
          </w:tcPr>
          <w:p w14:paraId="70DA6D2A" w14:textId="77777777" w:rsidR="00BF0609" w:rsidRDefault="00BF5C82" w:rsidP="00230E2D">
            <w:pPr>
              <w:pStyle w:val="covertext"/>
              <w:spacing w:line="276" w:lineRule="auto"/>
            </w:pPr>
            <w:r>
              <w:t>Purpose</w:t>
            </w:r>
          </w:p>
        </w:tc>
        <w:tc>
          <w:tcPr>
            <w:tcW w:w="8190" w:type="dxa"/>
            <w:gridSpan w:val="2"/>
            <w:tcBorders>
              <w:top w:val="single" w:sz="6" w:space="0" w:color="auto"/>
            </w:tcBorders>
          </w:tcPr>
          <w:p w14:paraId="069AE357" w14:textId="19B0B257" w:rsidR="00BF0609" w:rsidRDefault="00BF5C82" w:rsidP="00230E2D">
            <w:pPr>
              <w:pStyle w:val="covertext"/>
              <w:spacing w:line="276" w:lineRule="auto"/>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rsidP="00230E2D">
            <w:pPr>
              <w:pStyle w:val="covertext"/>
              <w:spacing w:line="276" w:lineRule="auto"/>
            </w:pPr>
            <w:r>
              <w:t>Notice</w:t>
            </w:r>
          </w:p>
        </w:tc>
        <w:tc>
          <w:tcPr>
            <w:tcW w:w="8190" w:type="dxa"/>
            <w:gridSpan w:val="2"/>
            <w:tcBorders>
              <w:top w:val="single" w:sz="6" w:space="0" w:color="auto"/>
              <w:bottom w:val="single" w:sz="6" w:space="0" w:color="auto"/>
            </w:tcBorders>
          </w:tcPr>
          <w:p w14:paraId="1D792F04" w14:textId="77777777" w:rsidR="00BF0609" w:rsidRDefault="00BF5C82" w:rsidP="00230E2D">
            <w:pPr>
              <w:pStyle w:val="covertext"/>
              <w:spacing w:line="276" w:lineRule="auto"/>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rsidP="00230E2D">
            <w:pPr>
              <w:pStyle w:val="covertext"/>
              <w:spacing w:line="276" w:lineRule="auto"/>
            </w:pPr>
            <w:r>
              <w:t>Release</w:t>
            </w:r>
          </w:p>
        </w:tc>
        <w:tc>
          <w:tcPr>
            <w:tcW w:w="8190" w:type="dxa"/>
            <w:gridSpan w:val="2"/>
            <w:tcBorders>
              <w:top w:val="single" w:sz="6" w:space="0" w:color="auto"/>
              <w:bottom w:val="single" w:sz="6" w:space="0" w:color="auto"/>
            </w:tcBorders>
          </w:tcPr>
          <w:p w14:paraId="344295DC" w14:textId="77777777" w:rsidR="00BF0609" w:rsidRDefault="00BF5C82" w:rsidP="00230E2D">
            <w:pPr>
              <w:pStyle w:val="covertext"/>
              <w:spacing w:line="276" w:lineRule="auto"/>
              <w:jc w:val="both"/>
            </w:pPr>
            <w:r>
              <w:t>The contributor acknowledges and accepts that this contribution becomes the property of IEEE and may be made publicly available by P802.15.</w:t>
            </w:r>
          </w:p>
        </w:tc>
      </w:tr>
    </w:tbl>
    <w:p w14:paraId="520F2586" w14:textId="2A1F6391" w:rsidR="008670F0" w:rsidRPr="008670F0" w:rsidRDefault="008670F0" w:rsidP="008670F0">
      <w:pPr>
        <w:widowControl w:val="0"/>
        <w:numPr>
          <w:ilvl w:val="0"/>
          <w:numId w:val="30"/>
        </w:numPr>
        <w:spacing w:before="120" w:line="276" w:lineRule="auto"/>
        <w:outlineLvl w:val="0"/>
        <w:rPr>
          <w:b/>
          <w:sz w:val="28"/>
        </w:rPr>
      </w:pPr>
      <w:r>
        <w:rPr>
          <w:b/>
          <w:sz w:val="28"/>
        </w:rPr>
        <w:lastRenderedPageBreak/>
        <w:t>Pulsed Modulation PHY</w:t>
      </w:r>
    </w:p>
    <w:p w14:paraId="46624021" w14:textId="77777777" w:rsidR="00000000" w:rsidRPr="008670F0" w:rsidRDefault="006A7C5E" w:rsidP="008670F0">
      <w:pPr>
        <w:widowControl w:val="0"/>
        <w:spacing w:before="120" w:line="276" w:lineRule="auto"/>
        <w:ind w:left="360"/>
        <w:outlineLvl w:val="0"/>
        <w:rPr>
          <w:b/>
          <w:sz w:val="28"/>
        </w:rPr>
      </w:pPr>
      <w:r w:rsidRPr="008670F0">
        <w:rPr>
          <w:b/>
          <w:sz w:val="28"/>
        </w:rPr>
        <w:t>1.1 PPDU format</w:t>
      </w:r>
    </w:p>
    <w:p w14:paraId="7358D7B4" w14:textId="325808C1" w:rsidR="008670F0" w:rsidRPr="008670F0" w:rsidRDefault="008670F0" w:rsidP="008670F0">
      <w:pPr>
        <w:widowControl w:val="0"/>
        <w:spacing w:before="120" w:line="276" w:lineRule="auto"/>
        <w:ind w:left="360"/>
        <w:outlineLvl w:val="0"/>
        <w:rPr>
          <w:sz w:val="28"/>
        </w:rPr>
      </w:pPr>
      <w:proofErr w:type="spellStart"/>
      <w:proofErr w:type="gramStart"/>
      <w:r w:rsidRPr="008670F0">
        <w:rPr>
          <w:sz w:val="28"/>
        </w:rPr>
        <w:t>t.b.d</w:t>
      </w:r>
      <w:proofErr w:type="spellEnd"/>
      <w:r w:rsidRPr="008670F0">
        <w:rPr>
          <w:sz w:val="28"/>
        </w:rPr>
        <w:t>.</w:t>
      </w:r>
      <w:proofErr w:type="gramEnd"/>
    </w:p>
    <w:p w14:paraId="42430589" w14:textId="77777777" w:rsidR="00000000" w:rsidRPr="008670F0" w:rsidRDefault="006A7C5E" w:rsidP="008670F0">
      <w:pPr>
        <w:widowControl w:val="0"/>
        <w:spacing w:before="120" w:line="276" w:lineRule="auto"/>
        <w:ind w:left="360"/>
        <w:outlineLvl w:val="0"/>
        <w:rPr>
          <w:b/>
          <w:sz w:val="28"/>
        </w:rPr>
      </w:pPr>
      <w:r w:rsidRPr="008670F0">
        <w:rPr>
          <w:b/>
          <w:sz w:val="28"/>
        </w:rPr>
        <w:t>1.2 Transmission</w:t>
      </w:r>
    </w:p>
    <w:p w14:paraId="2038208E" w14:textId="77777777" w:rsidR="00000000" w:rsidRPr="008670F0" w:rsidRDefault="006A7C5E" w:rsidP="008670F0">
      <w:pPr>
        <w:widowControl w:val="0"/>
        <w:spacing w:before="120" w:line="276" w:lineRule="auto"/>
        <w:ind w:left="360"/>
        <w:outlineLvl w:val="0"/>
        <w:rPr>
          <w:b/>
          <w:sz w:val="28"/>
        </w:rPr>
      </w:pPr>
      <w:r w:rsidRPr="008670F0">
        <w:rPr>
          <w:b/>
          <w:sz w:val="28"/>
        </w:rPr>
        <w:t>1.2.1 Preamble</w:t>
      </w:r>
    </w:p>
    <w:p w14:paraId="582CB409" w14:textId="77777777" w:rsidR="0055005A" w:rsidRPr="0055005A" w:rsidRDefault="0055005A" w:rsidP="008670F0">
      <w:pPr>
        <w:widowControl w:val="0"/>
        <w:spacing w:before="120" w:line="276" w:lineRule="auto"/>
        <w:ind w:left="360"/>
        <w:outlineLvl w:val="0"/>
        <w:rPr>
          <w:b/>
          <w:sz w:val="28"/>
        </w:rPr>
      </w:pPr>
      <w:r w:rsidRPr="0055005A">
        <w:rPr>
          <w:b/>
          <w:sz w:val="28"/>
        </w:rPr>
        <w:t>1.2.1.1 Synchronization sequence</w:t>
      </w:r>
    </w:p>
    <w:p w14:paraId="3F006B70" w14:textId="3AD56B0C" w:rsidR="0055005A" w:rsidRDefault="00791C1F" w:rsidP="008670F0">
      <w:pPr>
        <w:widowControl w:val="0"/>
        <w:spacing w:before="120" w:line="276" w:lineRule="auto"/>
        <w:ind w:left="360"/>
        <w:outlineLvl w:val="0"/>
        <w:rPr>
          <w:szCs w:val="24"/>
        </w:rPr>
      </w:pPr>
      <w:r w:rsidRPr="00791C1F">
        <w:rPr>
          <w:szCs w:val="24"/>
        </w:rPr>
        <w:t xml:space="preserve">The </w:t>
      </w:r>
      <w:r>
        <w:rPr>
          <w:szCs w:val="24"/>
        </w:rPr>
        <w:t>synchronization preamble contains a sequence that is repeated N times. This</w:t>
      </w:r>
    </w:p>
    <w:p w14:paraId="01FC01B8" w14:textId="466522A7" w:rsidR="00791C1F" w:rsidRPr="00791C1F" w:rsidRDefault="00A261B5" w:rsidP="008670F0">
      <w:pPr>
        <w:widowControl w:val="0"/>
        <w:spacing w:before="120" w:line="276" w:lineRule="auto"/>
        <w:ind w:left="360"/>
        <w:outlineLvl w:val="0"/>
        <w:rPr>
          <w:szCs w:val="24"/>
        </w:rPr>
      </w:pPr>
      <w:proofErr w:type="spellStart"/>
      <w:proofErr w:type="gramStart"/>
      <w:r>
        <w:rPr>
          <w:szCs w:val="24"/>
        </w:rPr>
        <w:t>t.b.d</w:t>
      </w:r>
      <w:proofErr w:type="spellEnd"/>
      <w:r>
        <w:rPr>
          <w:szCs w:val="24"/>
        </w:rPr>
        <w:t>.</w:t>
      </w:r>
      <w:proofErr w:type="gramEnd"/>
    </w:p>
    <w:p w14:paraId="16DA31E1" w14:textId="0196DCA3" w:rsidR="008670F0" w:rsidRPr="0055005A" w:rsidRDefault="0055005A" w:rsidP="008670F0">
      <w:pPr>
        <w:widowControl w:val="0"/>
        <w:spacing w:before="120" w:line="276" w:lineRule="auto"/>
        <w:ind w:left="360"/>
        <w:outlineLvl w:val="0"/>
        <w:rPr>
          <w:b/>
          <w:sz w:val="28"/>
        </w:rPr>
      </w:pPr>
      <w:r w:rsidRPr="0055005A">
        <w:rPr>
          <w:b/>
          <w:sz w:val="28"/>
        </w:rPr>
        <w:t>1.2.1.2 Channel estimation sequence</w:t>
      </w:r>
    </w:p>
    <w:p w14:paraId="139B11A4" w14:textId="30EF2F45" w:rsidR="0055005A" w:rsidRPr="00A261B5" w:rsidRDefault="00A261B5" w:rsidP="008670F0">
      <w:pPr>
        <w:widowControl w:val="0"/>
        <w:spacing w:before="120" w:line="276" w:lineRule="auto"/>
        <w:ind w:left="360"/>
        <w:outlineLvl w:val="0"/>
        <w:rPr>
          <w:szCs w:val="24"/>
        </w:rPr>
      </w:pPr>
      <w:proofErr w:type="spellStart"/>
      <w:proofErr w:type="gramStart"/>
      <w:r w:rsidRPr="00A261B5">
        <w:rPr>
          <w:szCs w:val="24"/>
        </w:rPr>
        <w:t>t.b.d</w:t>
      </w:r>
      <w:proofErr w:type="spellEnd"/>
      <w:r w:rsidRPr="00A261B5">
        <w:rPr>
          <w:szCs w:val="24"/>
        </w:rPr>
        <w:t>.</w:t>
      </w:r>
      <w:proofErr w:type="gramEnd"/>
    </w:p>
    <w:p w14:paraId="24459B83" w14:textId="77777777" w:rsidR="00000000" w:rsidRPr="008670F0" w:rsidRDefault="006A7C5E" w:rsidP="008670F0">
      <w:pPr>
        <w:widowControl w:val="0"/>
        <w:spacing w:before="120" w:line="276" w:lineRule="auto"/>
        <w:ind w:left="360"/>
        <w:outlineLvl w:val="0"/>
        <w:rPr>
          <w:b/>
          <w:sz w:val="28"/>
        </w:rPr>
      </w:pPr>
      <w:r w:rsidRPr="008670F0">
        <w:rPr>
          <w:b/>
          <w:sz w:val="28"/>
        </w:rPr>
        <w:t>1.2.2 Header</w:t>
      </w:r>
    </w:p>
    <w:p w14:paraId="00F72E5A" w14:textId="767C629D" w:rsidR="00F0451A" w:rsidRPr="007C5148" w:rsidRDefault="007C5148" w:rsidP="008670F0">
      <w:pPr>
        <w:widowControl w:val="0"/>
        <w:spacing w:before="120" w:line="276" w:lineRule="auto"/>
        <w:ind w:left="360"/>
        <w:outlineLvl w:val="0"/>
        <w:rPr>
          <w:sz w:val="28"/>
        </w:rPr>
      </w:pPr>
      <w:proofErr w:type="spellStart"/>
      <w:proofErr w:type="gramStart"/>
      <w:r w:rsidRPr="007C5148">
        <w:rPr>
          <w:sz w:val="28"/>
        </w:rPr>
        <w:t>t.b.d</w:t>
      </w:r>
      <w:proofErr w:type="spellEnd"/>
      <w:r w:rsidRPr="007C5148">
        <w:rPr>
          <w:sz w:val="28"/>
        </w:rPr>
        <w:t>.</w:t>
      </w:r>
      <w:proofErr w:type="gramEnd"/>
    </w:p>
    <w:p w14:paraId="1D6BC5B6" w14:textId="77777777" w:rsidR="00000000" w:rsidRPr="008670F0" w:rsidRDefault="006A7C5E" w:rsidP="008670F0">
      <w:pPr>
        <w:widowControl w:val="0"/>
        <w:spacing w:before="120" w:line="276" w:lineRule="auto"/>
        <w:ind w:left="360"/>
        <w:outlineLvl w:val="0"/>
        <w:rPr>
          <w:b/>
          <w:sz w:val="28"/>
        </w:rPr>
      </w:pPr>
      <w:r w:rsidRPr="008670F0">
        <w:rPr>
          <w:b/>
          <w:sz w:val="28"/>
        </w:rPr>
        <w:t>1.2.2.1 General</w:t>
      </w:r>
    </w:p>
    <w:p w14:paraId="72E42A41" w14:textId="77777777" w:rsidR="007C5148" w:rsidRPr="00720F40" w:rsidRDefault="007C5148" w:rsidP="007C5148">
      <w:pPr>
        <w:spacing w:line="276" w:lineRule="auto"/>
        <w:jc w:val="center"/>
        <w:rPr>
          <w:lang w:val="en-GB"/>
        </w:rPr>
      </w:pPr>
      <w:r w:rsidRPr="00720F40">
        <w:rPr>
          <w:noProof/>
        </w:rPr>
        <w:drawing>
          <wp:inline distT="0" distB="0" distL="0" distR="0" wp14:anchorId="50E8C391" wp14:editId="0CA38239">
            <wp:extent cx="3736577" cy="719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6947" cy="734844"/>
                    </a:xfrm>
                    <a:prstGeom prst="rect">
                      <a:avLst/>
                    </a:prstGeom>
                  </pic:spPr>
                </pic:pic>
              </a:graphicData>
            </a:graphic>
          </wp:inline>
        </w:drawing>
      </w:r>
    </w:p>
    <w:p w14:paraId="3636019D" w14:textId="6411E3F5" w:rsidR="007C5148" w:rsidRDefault="007C5148" w:rsidP="007C5148">
      <w:pPr>
        <w:spacing w:line="276" w:lineRule="auto"/>
        <w:jc w:val="center"/>
        <w:outlineLvl w:val="0"/>
        <w:rPr>
          <w:lang w:val="en-GB"/>
        </w:rPr>
      </w:pPr>
      <w:r w:rsidRPr="00720F40">
        <w:rPr>
          <w:lang w:val="en-GB"/>
        </w:rPr>
        <w:t xml:space="preserve">Figure </w:t>
      </w:r>
      <w:r w:rsidR="00AB06E6">
        <w:rPr>
          <w:lang w:val="en-GB"/>
        </w:rPr>
        <w:t>1</w:t>
      </w:r>
      <w:r w:rsidRPr="00720F40">
        <w:rPr>
          <w:lang w:val="en-GB"/>
        </w:rPr>
        <w:t xml:space="preserve"> –</w:t>
      </w:r>
      <w:r w:rsidR="00AB06E6">
        <w:rPr>
          <w:lang w:val="en-GB"/>
        </w:rPr>
        <w:t xml:space="preserve"> </w:t>
      </w:r>
      <w:commentRangeStart w:id="0"/>
      <w:r w:rsidRPr="00720F40">
        <w:rPr>
          <w:lang w:val="en-GB"/>
        </w:rPr>
        <w:t xml:space="preserve">Transmitter </w:t>
      </w:r>
      <w:r w:rsidR="00AB06E6">
        <w:rPr>
          <w:lang w:val="en-GB"/>
        </w:rPr>
        <w:t>s</w:t>
      </w:r>
      <w:r w:rsidRPr="00720F40">
        <w:rPr>
          <w:lang w:val="en-GB"/>
        </w:rPr>
        <w:t>tructure in Pulsed Modulation PHY</w:t>
      </w:r>
      <w:r w:rsidRPr="00720F40">
        <w:rPr>
          <w:rStyle w:val="Kommentarzeichen"/>
        </w:rPr>
        <w:commentReference w:id="1"/>
      </w:r>
      <w:commentRangeEnd w:id="0"/>
      <w:r w:rsidR="00AB06E6">
        <w:rPr>
          <w:rStyle w:val="Kommentarzeichen"/>
        </w:rPr>
        <w:commentReference w:id="0"/>
      </w:r>
    </w:p>
    <w:p w14:paraId="4A8C97C8" w14:textId="77777777" w:rsidR="00000000" w:rsidRPr="008670F0" w:rsidRDefault="006A7C5E" w:rsidP="008670F0">
      <w:pPr>
        <w:widowControl w:val="0"/>
        <w:spacing w:before="120" w:line="276" w:lineRule="auto"/>
        <w:ind w:left="360"/>
        <w:outlineLvl w:val="0"/>
        <w:rPr>
          <w:b/>
          <w:sz w:val="28"/>
        </w:rPr>
      </w:pPr>
      <w:r w:rsidRPr="008670F0">
        <w:rPr>
          <w:b/>
          <w:sz w:val="28"/>
        </w:rPr>
        <w:t>1.2.2.2 Generation of HCS bits</w:t>
      </w:r>
    </w:p>
    <w:p w14:paraId="66EE2119" w14:textId="21131F4E" w:rsidR="00F0451A" w:rsidRPr="007C5148" w:rsidRDefault="007C5148" w:rsidP="008670F0">
      <w:pPr>
        <w:widowControl w:val="0"/>
        <w:spacing w:before="120" w:line="276" w:lineRule="auto"/>
        <w:ind w:left="360"/>
        <w:outlineLvl w:val="0"/>
        <w:rPr>
          <w:sz w:val="28"/>
        </w:rPr>
      </w:pPr>
      <w:proofErr w:type="spellStart"/>
      <w:proofErr w:type="gramStart"/>
      <w:r w:rsidRPr="007C5148">
        <w:rPr>
          <w:sz w:val="28"/>
        </w:rPr>
        <w:t>t.b.d</w:t>
      </w:r>
      <w:proofErr w:type="spellEnd"/>
      <w:r w:rsidRPr="007C5148">
        <w:rPr>
          <w:sz w:val="28"/>
        </w:rPr>
        <w:t>.</w:t>
      </w:r>
      <w:proofErr w:type="gramEnd"/>
      <w:r>
        <w:rPr>
          <w:sz w:val="28"/>
        </w:rPr>
        <w:t xml:space="preserve"> </w:t>
      </w:r>
      <w:commentRangeStart w:id="2"/>
      <w:r>
        <w:rPr>
          <w:sz w:val="28"/>
        </w:rPr>
        <w:t xml:space="preserve"> </w:t>
      </w:r>
      <w:commentRangeEnd w:id="2"/>
      <w:r>
        <w:rPr>
          <w:rStyle w:val="Kommentarzeichen"/>
        </w:rPr>
        <w:commentReference w:id="2"/>
      </w:r>
    </w:p>
    <w:p w14:paraId="0EA7A422" w14:textId="77777777" w:rsidR="00000000" w:rsidRPr="008670F0" w:rsidRDefault="006A7C5E" w:rsidP="008670F0">
      <w:pPr>
        <w:widowControl w:val="0"/>
        <w:spacing w:before="120" w:line="276" w:lineRule="auto"/>
        <w:ind w:left="360"/>
        <w:outlineLvl w:val="0"/>
        <w:rPr>
          <w:b/>
          <w:sz w:val="28"/>
        </w:rPr>
      </w:pPr>
      <w:r w:rsidRPr="008670F0">
        <w:rPr>
          <w:b/>
          <w:sz w:val="28"/>
        </w:rPr>
        <w:t>1.2.2.3 Header encoding and modulation</w:t>
      </w:r>
    </w:p>
    <w:p w14:paraId="58561C76" w14:textId="781CB583" w:rsidR="000C34E3" w:rsidRDefault="00AB06E6" w:rsidP="008670F0">
      <w:pPr>
        <w:widowControl w:val="0"/>
        <w:spacing w:before="120" w:line="276" w:lineRule="auto"/>
        <w:ind w:left="360"/>
        <w:outlineLvl w:val="0"/>
        <w:rPr>
          <w:sz w:val="28"/>
        </w:rPr>
      </w:pPr>
      <w:r>
        <w:rPr>
          <w:sz w:val="28"/>
        </w:rPr>
        <w:t xml:space="preserve">The transmitter structure in Fig. 1 is used for the header. </w:t>
      </w:r>
      <w:r w:rsidR="000C34E3" w:rsidRPr="000C34E3">
        <w:rPr>
          <w:sz w:val="28"/>
        </w:rPr>
        <w:t>The header</w:t>
      </w:r>
      <w:r w:rsidR="000C34E3">
        <w:rPr>
          <w:sz w:val="28"/>
        </w:rPr>
        <w:t xml:space="preserve"> uses </w:t>
      </w:r>
      <w:proofErr w:type="gramStart"/>
      <w:r w:rsidR="000C34E3">
        <w:rPr>
          <w:sz w:val="28"/>
        </w:rPr>
        <w:t>RS(</w:t>
      </w:r>
      <w:proofErr w:type="gramEnd"/>
      <w:r w:rsidR="000C34E3">
        <w:rPr>
          <w:sz w:val="28"/>
        </w:rPr>
        <w:t xml:space="preserve">36,24) code </w:t>
      </w:r>
      <w:r w:rsidR="004C471C">
        <w:rPr>
          <w:sz w:val="28"/>
        </w:rPr>
        <w:t xml:space="preserve">as defined below </w:t>
      </w:r>
      <w:r w:rsidR="000C34E3">
        <w:rPr>
          <w:sz w:val="28"/>
        </w:rPr>
        <w:t xml:space="preserve">with 8B10B line code </w:t>
      </w:r>
      <w:r w:rsidR="000C34E3">
        <w:rPr>
          <w:sz w:val="28"/>
        </w:rPr>
        <w:t>and OOK</w:t>
      </w:r>
      <w:r w:rsidR="000C34E3">
        <w:rPr>
          <w:sz w:val="28"/>
        </w:rPr>
        <w:t xml:space="preserve"> modulation</w:t>
      </w:r>
      <w:r w:rsidR="00727E64">
        <w:rPr>
          <w:sz w:val="28"/>
        </w:rPr>
        <w:t xml:space="preserve"> defined in Appendix </w:t>
      </w:r>
      <w:commentRangeStart w:id="3"/>
      <w:r w:rsidR="00727E64">
        <w:rPr>
          <w:sz w:val="28"/>
        </w:rPr>
        <w:t>X</w:t>
      </w:r>
      <w:commentRangeEnd w:id="3"/>
      <w:r w:rsidR="00727E64">
        <w:rPr>
          <w:rStyle w:val="Kommentarzeichen"/>
        </w:rPr>
        <w:commentReference w:id="3"/>
      </w:r>
      <w:r w:rsidR="000C34E3">
        <w:rPr>
          <w:sz w:val="28"/>
        </w:rPr>
        <w:t>.</w:t>
      </w:r>
    </w:p>
    <w:p w14:paraId="35FFB49F" w14:textId="2451BC7E" w:rsidR="004C471C" w:rsidRDefault="004C471C" w:rsidP="004C471C">
      <w:pPr>
        <w:widowControl w:val="0"/>
        <w:spacing w:before="120" w:line="276" w:lineRule="auto"/>
        <w:ind w:left="360"/>
        <w:outlineLvl w:val="0"/>
        <w:rPr>
          <w:b/>
          <w:sz w:val="28"/>
        </w:rPr>
      </w:pPr>
      <w:r w:rsidRPr="008670F0">
        <w:rPr>
          <w:b/>
          <w:sz w:val="28"/>
        </w:rPr>
        <w:t>1.2.2.</w:t>
      </w:r>
      <w:r>
        <w:rPr>
          <w:b/>
          <w:sz w:val="28"/>
        </w:rPr>
        <w:t>3.1</w:t>
      </w:r>
      <w:r w:rsidRPr="008670F0">
        <w:rPr>
          <w:b/>
          <w:sz w:val="28"/>
        </w:rPr>
        <w:t xml:space="preserve"> </w:t>
      </w:r>
      <w:proofErr w:type="gramStart"/>
      <w:r>
        <w:rPr>
          <w:b/>
          <w:sz w:val="28"/>
        </w:rPr>
        <w:t>RS(</w:t>
      </w:r>
      <w:proofErr w:type="gramEnd"/>
      <w:r>
        <w:rPr>
          <w:b/>
          <w:sz w:val="28"/>
        </w:rPr>
        <w:t>36,24) code</w:t>
      </w:r>
      <w:r w:rsidR="00D7182A">
        <w:rPr>
          <w:b/>
          <w:sz w:val="28"/>
        </w:rPr>
        <w:t xml:space="preserve"> </w:t>
      </w:r>
    </w:p>
    <w:p w14:paraId="6116D277" w14:textId="43950C53" w:rsidR="004C471C" w:rsidRPr="00AB06E6" w:rsidRDefault="004C471C" w:rsidP="004C471C">
      <w:pPr>
        <w:widowControl w:val="0"/>
        <w:spacing w:before="120" w:line="276" w:lineRule="auto"/>
        <w:ind w:left="360"/>
        <w:outlineLvl w:val="0"/>
        <w:rPr>
          <w:sz w:val="28"/>
        </w:rPr>
      </w:pPr>
      <w:proofErr w:type="spellStart"/>
      <w:proofErr w:type="gramStart"/>
      <w:r w:rsidRPr="00AB06E6">
        <w:rPr>
          <w:sz w:val="28"/>
        </w:rPr>
        <w:t>t.b.d</w:t>
      </w:r>
      <w:proofErr w:type="spellEnd"/>
      <w:r w:rsidRPr="00AB06E6">
        <w:rPr>
          <w:sz w:val="28"/>
        </w:rPr>
        <w:t>.</w:t>
      </w:r>
      <w:proofErr w:type="gramEnd"/>
    </w:p>
    <w:p w14:paraId="36098CF9" w14:textId="77777777" w:rsidR="0055005A" w:rsidRDefault="0055005A" w:rsidP="008670F0">
      <w:pPr>
        <w:widowControl w:val="0"/>
        <w:spacing w:before="120" w:line="276" w:lineRule="auto"/>
        <w:ind w:left="360"/>
        <w:outlineLvl w:val="0"/>
        <w:rPr>
          <w:b/>
          <w:sz w:val="28"/>
        </w:rPr>
      </w:pPr>
    </w:p>
    <w:p w14:paraId="505062F9" w14:textId="77777777" w:rsidR="00000000" w:rsidRPr="008670F0" w:rsidRDefault="006A7C5E" w:rsidP="008670F0">
      <w:pPr>
        <w:widowControl w:val="0"/>
        <w:spacing w:before="120" w:line="276" w:lineRule="auto"/>
        <w:ind w:left="360"/>
        <w:outlineLvl w:val="0"/>
        <w:rPr>
          <w:b/>
          <w:sz w:val="28"/>
        </w:rPr>
      </w:pPr>
      <w:r w:rsidRPr="008670F0">
        <w:rPr>
          <w:b/>
          <w:sz w:val="28"/>
        </w:rPr>
        <w:lastRenderedPageBreak/>
        <w:t>1.2.3 PHY payload</w:t>
      </w:r>
    </w:p>
    <w:p w14:paraId="39A293A4" w14:textId="77777777" w:rsidR="00F0451A" w:rsidRDefault="008670F0" w:rsidP="00F0451A">
      <w:pPr>
        <w:widowControl w:val="0"/>
        <w:spacing w:before="120" w:line="276" w:lineRule="auto"/>
        <w:ind w:left="360"/>
        <w:outlineLvl w:val="0"/>
        <w:rPr>
          <w:b/>
          <w:sz w:val="28"/>
        </w:rPr>
      </w:pPr>
      <w:r>
        <w:rPr>
          <w:b/>
          <w:sz w:val="28"/>
        </w:rPr>
        <w:t>1</w:t>
      </w:r>
      <w:r w:rsidR="006A7C5E" w:rsidRPr="008670F0">
        <w:rPr>
          <w:b/>
          <w:sz w:val="28"/>
        </w:rPr>
        <w:t>.2.3.1 General</w:t>
      </w:r>
    </w:p>
    <w:p w14:paraId="70FD9D31" w14:textId="7BDA33E3" w:rsidR="00AB06E6" w:rsidRDefault="00AB06E6" w:rsidP="00AB06E6">
      <w:pPr>
        <w:widowControl w:val="0"/>
        <w:spacing w:before="120" w:line="276" w:lineRule="auto"/>
        <w:ind w:left="360"/>
        <w:outlineLvl w:val="0"/>
        <w:rPr>
          <w:sz w:val="28"/>
        </w:rPr>
      </w:pPr>
      <w:r>
        <w:rPr>
          <w:sz w:val="28"/>
        </w:rPr>
        <w:t xml:space="preserve">The transmitter structure in Fig. 1 is used for the </w:t>
      </w:r>
      <w:r>
        <w:rPr>
          <w:sz w:val="28"/>
        </w:rPr>
        <w:t>data</w:t>
      </w:r>
      <w:r>
        <w:rPr>
          <w:sz w:val="28"/>
        </w:rPr>
        <w:t xml:space="preserve">. </w:t>
      </w:r>
      <w:r w:rsidRPr="000C34E3">
        <w:rPr>
          <w:sz w:val="28"/>
        </w:rPr>
        <w:t xml:space="preserve">The </w:t>
      </w:r>
      <w:r w:rsidR="009E68D2">
        <w:rPr>
          <w:sz w:val="28"/>
        </w:rPr>
        <w:t>payload</w:t>
      </w:r>
      <w:r>
        <w:rPr>
          <w:sz w:val="28"/>
        </w:rPr>
        <w:t xml:space="preserve"> uses </w:t>
      </w:r>
      <w:proofErr w:type="gramStart"/>
      <w:r>
        <w:rPr>
          <w:sz w:val="28"/>
        </w:rPr>
        <w:t>RS(</w:t>
      </w:r>
      <w:proofErr w:type="gramEnd"/>
      <w:r w:rsidR="00D7182A">
        <w:rPr>
          <w:sz w:val="28"/>
        </w:rPr>
        <w:t>255</w:t>
      </w:r>
      <w:r>
        <w:rPr>
          <w:sz w:val="28"/>
        </w:rPr>
        <w:t>,</w:t>
      </w:r>
      <w:r w:rsidR="00630FA6">
        <w:rPr>
          <w:sz w:val="28"/>
        </w:rPr>
        <w:t>248</w:t>
      </w:r>
      <w:r>
        <w:rPr>
          <w:sz w:val="28"/>
        </w:rPr>
        <w:t xml:space="preserve">) code </w:t>
      </w:r>
      <w:r w:rsidR="00D7182A">
        <w:rPr>
          <w:sz w:val="28"/>
        </w:rPr>
        <w:t xml:space="preserve">with code rate </w:t>
      </w:r>
      <w:r w:rsidR="00630FA6">
        <w:rPr>
          <w:sz w:val="28"/>
        </w:rPr>
        <w:t>248</w:t>
      </w:r>
      <w:r w:rsidR="00D7182A">
        <w:rPr>
          <w:sz w:val="28"/>
        </w:rPr>
        <w:t xml:space="preserve">/255 </w:t>
      </w:r>
      <w:r>
        <w:rPr>
          <w:sz w:val="28"/>
        </w:rPr>
        <w:t xml:space="preserve">with 8B10B line code and OOK modulation defined in Appendix </w:t>
      </w:r>
      <w:commentRangeStart w:id="4"/>
      <w:r>
        <w:rPr>
          <w:sz w:val="28"/>
        </w:rPr>
        <w:t>X</w:t>
      </w:r>
      <w:commentRangeEnd w:id="4"/>
      <w:r>
        <w:rPr>
          <w:rStyle w:val="Kommentarzeichen"/>
        </w:rPr>
        <w:commentReference w:id="4"/>
      </w:r>
      <w:r>
        <w:rPr>
          <w:sz w:val="28"/>
        </w:rPr>
        <w:t>.</w:t>
      </w:r>
    </w:p>
    <w:p w14:paraId="7668ADBB" w14:textId="2D06C296" w:rsidR="00000000" w:rsidRPr="008670F0" w:rsidRDefault="006A7C5E" w:rsidP="00F0451A">
      <w:pPr>
        <w:widowControl w:val="0"/>
        <w:spacing w:before="120" w:line="276" w:lineRule="auto"/>
        <w:ind w:left="360"/>
        <w:outlineLvl w:val="0"/>
        <w:rPr>
          <w:b/>
          <w:sz w:val="28"/>
        </w:rPr>
      </w:pPr>
      <w:r w:rsidRPr="008670F0">
        <w:rPr>
          <w:b/>
          <w:sz w:val="28"/>
        </w:rPr>
        <w:t xml:space="preserve">1.2.3.2 Scrambler </w:t>
      </w:r>
    </w:p>
    <w:p w14:paraId="0CE8F772" w14:textId="606992B9" w:rsidR="00E41ADB" w:rsidRPr="00E41ADB" w:rsidRDefault="00E41ADB" w:rsidP="008670F0">
      <w:pPr>
        <w:widowControl w:val="0"/>
        <w:spacing w:before="120" w:line="276" w:lineRule="auto"/>
        <w:ind w:left="360"/>
        <w:outlineLvl w:val="0"/>
        <w:rPr>
          <w:sz w:val="28"/>
        </w:rPr>
      </w:pPr>
      <w:commentRangeStart w:id="5"/>
      <w:proofErr w:type="spellStart"/>
      <w:proofErr w:type="gramStart"/>
      <w:r w:rsidRPr="00E41ADB">
        <w:rPr>
          <w:sz w:val="28"/>
        </w:rPr>
        <w:t>t.b.d</w:t>
      </w:r>
      <w:proofErr w:type="spellEnd"/>
      <w:r w:rsidRPr="00E41ADB">
        <w:rPr>
          <w:sz w:val="28"/>
        </w:rPr>
        <w:t>.</w:t>
      </w:r>
      <w:commentRangeEnd w:id="5"/>
      <w:proofErr w:type="gramEnd"/>
      <w:r>
        <w:rPr>
          <w:rStyle w:val="Kommentarzeichen"/>
        </w:rPr>
        <w:commentReference w:id="5"/>
      </w:r>
    </w:p>
    <w:p w14:paraId="28DDE342" w14:textId="77777777" w:rsidR="00000000" w:rsidRDefault="006A7C5E" w:rsidP="008670F0">
      <w:pPr>
        <w:widowControl w:val="0"/>
        <w:spacing w:before="120" w:line="276" w:lineRule="auto"/>
        <w:ind w:left="360"/>
        <w:outlineLvl w:val="0"/>
        <w:rPr>
          <w:b/>
          <w:sz w:val="28"/>
        </w:rPr>
      </w:pPr>
      <w:r w:rsidRPr="008670F0">
        <w:rPr>
          <w:b/>
          <w:sz w:val="28"/>
        </w:rPr>
        <w:t xml:space="preserve">1.2.3.3 </w:t>
      </w:r>
      <w:commentRangeStart w:id="6"/>
      <w:r w:rsidRPr="008670F0">
        <w:rPr>
          <w:b/>
          <w:sz w:val="28"/>
        </w:rPr>
        <w:t>Encoding</w:t>
      </w:r>
      <w:commentRangeEnd w:id="6"/>
      <w:r w:rsidR="003E1496">
        <w:rPr>
          <w:rStyle w:val="Kommentarzeichen"/>
        </w:rPr>
        <w:commentReference w:id="6"/>
      </w:r>
    </w:p>
    <w:p w14:paraId="27A359A3" w14:textId="5CA37A47" w:rsidR="00742AD7" w:rsidRDefault="00E41ADB" w:rsidP="00E41ADB">
      <w:pPr>
        <w:autoSpaceDE w:val="0"/>
        <w:autoSpaceDN w:val="0"/>
        <w:adjustRightInd w:val="0"/>
        <w:jc w:val="both"/>
        <w:rPr>
          <w:szCs w:val="24"/>
        </w:rPr>
      </w:pPr>
      <w:r w:rsidRPr="00E41ADB">
        <w:rPr>
          <w:szCs w:val="24"/>
        </w:rPr>
        <w:t xml:space="preserve">Systematic RS codes are used for the </w:t>
      </w:r>
      <w:r>
        <w:rPr>
          <w:szCs w:val="24"/>
        </w:rPr>
        <w:t xml:space="preserve">PM </w:t>
      </w:r>
      <w:r w:rsidRPr="00E41ADB">
        <w:rPr>
          <w:szCs w:val="24"/>
        </w:rPr>
        <w:t xml:space="preserve">PHY FEC with </w:t>
      </w:r>
      <w:proofErr w:type="gramStart"/>
      <w:r w:rsidRPr="00E41ADB">
        <w:rPr>
          <w:szCs w:val="24"/>
        </w:rPr>
        <w:t>GF(</w:t>
      </w:r>
      <w:proofErr w:type="gramEnd"/>
      <w:r w:rsidR="00742AD7">
        <w:rPr>
          <w:szCs w:val="24"/>
        </w:rPr>
        <w:t>256</w:t>
      </w:r>
      <w:r w:rsidRPr="00E41ADB">
        <w:rPr>
          <w:szCs w:val="24"/>
        </w:rPr>
        <w:t xml:space="preserve">), generated by the polynomial </w:t>
      </w:r>
      <w:commentRangeStart w:id="7"/>
      <w:r w:rsidRPr="00E41ADB">
        <w:rPr>
          <w:i/>
          <w:iCs/>
          <w:szCs w:val="24"/>
        </w:rPr>
        <w:t>x</w:t>
      </w:r>
      <w:r w:rsidRPr="00E41ADB">
        <w:rPr>
          <w:szCs w:val="24"/>
        </w:rPr>
        <w:t>4</w:t>
      </w:r>
      <w:r w:rsidRPr="00E41ADB">
        <w:rPr>
          <w:i/>
          <w:iCs/>
          <w:szCs w:val="24"/>
        </w:rPr>
        <w:t>+x+</w:t>
      </w:r>
      <w:r w:rsidRPr="00E41ADB">
        <w:rPr>
          <w:szCs w:val="24"/>
        </w:rPr>
        <w:t>1</w:t>
      </w:r>
      <w:commentRangeEnd w:id="7"/>
      <w:r w:rsidR="00742AD7">
        <w:rPr>
          <w:rStyle w:val="Kommentarzeichen"/>
        </w:rPr>
        <w:commentReference w:id="7"/>
      </w:r>
      <w:r w:rsidRPr="00E41ADB">
        <w:rPr>
          <w:szCs w:val="24"/>
        </w:rPr>
        <w:t>.</w:t>
      </w:r>
      <w:r>
        <w:rPr>
          <w:szCs w:val="24"/>
        </w:rPr>
        <w:t xml:space="preserve"> </w:t>
      </w:r>
      <w:r w:rsidR="00625577">
        <w:rPr>
          <w:szCs w:val="24"/>
        </w:rPr>
        <w:t xml:space="preserve">The codes rates may </w:t>
      </w:r>
      <w:proofErr w:type="gramStart"/>
      <w:r w:rsidR="00625577">
        <w:rPr>
          <w:szCs w:val="24"/>
        </w:rPr>
        <w:t>varied</w:t>
      </w:r>
      <w:proofErr w:type="gramEnd"/>
      <w:r w:rsidR="00625577">
        <w:rPr>
          <w:szCs w:val="24"/>
        </w:rPr>
        <w:t xml:space="preserve"> in fixed steps as follows (</w:t>
      </w:r>
      <w:proofErr w:type="spellStart"/>
      <w:r w:rsidR="00625577">
        <w:rPr>
          <w:szCs w:val="24"/>
        </w:rPr>
        <w:t>t.b.d</w:t>
      </w:r>
      <w:proofErr w:type="spellEnd"/>
      <w:r w:rsidR="00625577">
        <w:rPr>
          <w:szCs w:val="24"/>
        </w:rPr>
        <w:t>.).</w:t>
      </w:r>
    </w:p>
    <w:p w14:paraId="1C2E3863" w14:textId="77777777" w:rsidR="00742AD7" w:rsidRDefault="00742AD7" w:rsidP="00E41ADB">
      <w:pPr>
        <w:autoSpaceDE w:val="0"/>
        <w:autoSpaceDN w:val="0"/>
        <w:adjustRightInd w:val="0"/>
        <w:jc w:val="both"/>
        <w:rPr>
          <w:szCs w:val="24"/>
        </w:rPr>
      </w:pPr>
    </w:p>
    <w:p w14:paraId="5FEB6E79" w14:textId="395A768F" w:rsidR="00E41ADB" w:rsidRDefault="00E41ADB" w:rsidP="00E41ADB">
      <w:pPr>
        <w:autoSpaceDE w:val="0"/>
        <w:autoSpaceDN w:val="0"/>
        <w:adjustRightInd w:val="0"/>
        <w:jc w:val="both"/>
        <w:rPr>
          <w:szCs w:val="24"/>
        </w:rPr>
      </w:pPr>
      <w:r w:rsidRPr="00E41ADB">
        <w:rPr>
          <w:szCs w:val="24"/>
        </w:rPr>
        <w:t xml:space="preserve">The generators for the </w:t>
      </w:r>
      <w:proofErr w:type="gramStart"/>
      <w:r w:rsidRPr="00E41ADB">
        <w:rPr>
          <w:szCs w:val="24"/>
        </w:rPr>
        <w:t>RS(</w:t>
      </w:r>
      <w:proofErr w:type="gramEnd"/>
      <w:r w:rsidRPr="00E41ADB">
        <w:rPr>
          <w:szCs w:val="24"/>
        </w:rPr>
        <w:t xml:space="preserve">n, k) codes for </w:t>
      </w:r>
      <w:r w:rsidR="00742AD7">
        <w:rPr>
          <w:szCs w:val="24"/>
        </w:rPr>
        <w:t xml:space="preserve">PM PHY </w:t>
      </w:r>
      <w:r w:rsidRPr="00E41ADB">
        <w:rPr>
          <w:szCs w:val="24"/>
        </w:rPr>
        <w:t xml:space="preserve">are </w:t>
      </w:r>
      <w:r w:rsidR="00742AD7">
        <w:rPr>
          <w:szCs w:val="24"/>
        </w:rPr>
        <w:t>described</w:t>
      </w:r>
      <w:r w:rsidRPr="00E41ADB">
        <w:rPr>
          <w:szCs w:val="24"/>
        </w:rPr>
        <w:t xml:space="preserve"> in </w:t>
      </w:r>
      <w:r w:rsidR="00742AD7">
        <w:rPr>
          <w:szCs w:val="24"/>
        </w:rPr>
        <w:t xml:space="preserve">Appendix X. </w:t>
      </w:r>
      <w:r w:rsidRPr="00E41ADB">
        <w:rPr>
          <w:szCs w:val="24"/>
        </w:rPr>
        <w:t>The Reed-Solomon code may be shorten</w:t>
      </w:r>
      <w:bookmarkStart w:id="8" w:name="_GoBack"/>
      <w:bookmarkEnd w:id="8"/>
      <w:r w:rsidRPr="00E41ADB">
        <w:rPr>
          <w:szCs w:val="24"/>
        </w:rPr>
        <w:t>ed for the last block if it does not meet the block size requirements.</w:t>
      </w:r>
      <w:r w:rsidR="00742AD7">
        <w:rPr>
          <w:szCs w:val="24"/>
        </w:rPr>
        <w:t xml:space="preserve"> </w:t>
      </w:r>
      <w:r w:rsidRPr="00E41ADB">
        <w:rPr>
          <w:szCs w:val="24"/>
        </w:rPr>
        <w:t>No zero padding is required for the RS code. A shortened RS code is used for frame sizes not matching code</w:t>
      </w:r>
      <w:r w:rsidR="00742AD7">
        <w:rPr>
          <w:szCs w:val="24"/>
        </w:rPr>
        <w:t xml:space="preserve"> </w:t>
      </w:r>
      <w:r w:rsidRPr="00E41ADB">
        <w:rPr>
          <w:szCs w:val="24"/>
        </w:rPr>
        <w:t>word boundaries via the following operation to minimize padding overhead.</w:t>
      </w:r>
    </w:p>
    <w:p w14:paraId="5E83106F" w14:textId="77777777" w:rsidR="00742AD7" w:rsidRPr="00E41ADB" w:rsidRDefault="00742AD7" w:rsidP="00E41ADB">
      <w:pPr>
        <w:autoSpaceDE w:val="0"/>
        <w:autoSpaceDN w:val="0"/>
        <w:adjustRightInd w:val="0"/>
        <w:jc w:val="both"/>
        <w:rPr>
          <w:szCs w:val="24"/>
        </w:rPr>
      </w:pPr>
    </w:p>
    <w:p w14:paraId="65F9F6F7" w14:textId="0D4DF659" w:rsidR="00E41ADB" w:rsidRPr="00E41ADB" w:rsidRDefault="00742AD7" w:rsidP="00E41ADB">
      <w:pPr>
        <w:autoSpaceDE w:val="0"/>
        <w:autoSpaceDN w:val="0"/>
        <w:adjustRightInd w:val="0"/>
        <w:jc w:val="both"/>
        <w:rPr>
          <w:szCs w:val="24"/>
        </w:rPr>
      </w:pPr>
      <w:r>
        <w:rPr>
          <w:szCs w:val="24"/>
        </w:rPr>
        <w:t>Using</w:t>
      </w:r>
      <w:r w:rsidR="00E41ADB" w:rsidRPr="00E41ADB">
        <w:rPr>
          <w:szCs w:val="24"/>
        </w:rPr>
        <w:t xml:space="preserve"> a </w:t>
      </w:r>
      <w:proofErr w:type="gramStart"/>
      <w:r w:rsidR="00E41ADB" w:rsidRPr="00E41ADB">
        <w:rPr>
          <w:szCs w:val="24"/>
        </w:rPr>
        <w:t>RS(</w:t>
      </w:r>
      <w:proofErr w:type="spellStart"/>
      <w:proofErr w:type="gramEnd"/>
      <w:r w:rsidR="00E41ADB" w:rsidRPr="00E41ADB">
        <w:rPr>
          <w:szCs w:val="24"/>
        </w:rPr>
        <w:t>n,k</w:t>
      </w:r>
      <w:proofErr w:type="spellEnd"/>
      <w:r w:rsidR="00E41ADB" w:rsidRPr="00E41ADB">
        <w:rPr>
          <w:szCs w:val="24"/>
        </w:rPr>
        <w:t xml:space="preserve">) </w:t>
      </w:r>
      <w:r>
        <w:rPr>
          <w:szCs w:val="24"/>
        </w:rPr>
        <w:t>en</w:t>
      </w:r>
      <w:r w:rsidR="00E41ADB" w:rsidRPr="00E41ADB">
        <w:rPr>
          <w:szCs w:val="24"/>
        </w:rPr>
        <w:t>code</w:t>
      </w:r>
      <w:r>
        <w:rPr>
          <w:szCs w:val="24"/>
        </w:rPr>
        <w:t>r</w:t>
      </w:r>
      <w:r w:rsidR="00E41ADB" w:rsidRPr="00E41ADB">
        <w:rPr>
          <w:szCs w:val="24"/>
        </w:rPr>
        <w:t xml:space="preserve">, one can get an </w:t>
      </w:r>
      <w:r w:rsidRPr="00E41ADB">
        <w:rPr>
          <w:szCs w:val="24"/>
        </w:rPr>
        <w:t xml:space="preserve">shortened </w:t>
      </w:r>
      <w:r w:rsidR="00E41ADB" w:rsidRPr="00E41ADB">
        <w:rPr>
          <w:szCs w:val="24"/>
        </w:rPr>
        <w:t>RS(n-s, k-s) code as follows:</w:t>
      </w:r>
    </w:p>
    <w:p w14:paraId="02F07899" w14:textId="77777777" w:rsidR="00742AD7" w:rsidRDefault="00742AD7" w:rsidP="00E41ADB">
      <w:pPr>
        <w:autoSpaceDE w:val="0"/>
        <w:autoSpaceDN w:val="0"/>
        <w:adjustRightInd w:val="0"/>
        <w:jc w:val="both"/>
        <w:rPr>
          <w:szCs w:val="24"/>
        </w:rPr>
      </w:pPr>
    </w:p>
    <w:p w14:paraId="418447DC" w14:textId="3D7E46A9" w:rsidR="00E41ADB" w:rsidRPr="00E41ADB" w:rsidRDefault="00E41ADB" w:rsidP="00742AD7">
      <w:pPr>
        <w:autoSpaceDE w:val="0"/>
        <w:autoSpaceDN w:val="0"/>
        <w:adjustRightInd w:val="0"/>
        <w:ind w:left="720"/>
        <w:jc w:val="both"/>
        <w:rPr>
          <w:szCs w:val="24"/>
        </w:rPr>
      </w:pPr>
      <w:r w:rsidRPr="00E41ADB">
        <w:rPr>
          <w:szCs w:val="24"/>
        </w:rPr>
        <w:t xml:space="preserve">a) Pad the </w:t>
      </w:r>
      <w:r w:rsidRPr="00E41ADB">
        <w:rPr>
          <w:i/>
          <w:iCs/>
          <w:szCs w:val="24"/>
        </w:rPr>
        <w:t xml:space="preserve">k-s </w:t>
      </w:r>
      <w:r w:rsidR="00742AD7">
        <w:rPr>
          <w:szCs w:val="24"/>
        </w:rPr>
        <w:t>input</w:t>
      </w:r>
      <w:r w:rsidRPr="00E41ADB">
        <w:rPr>
          <w:szCs w:val="24"/>
        </w:rPr>
        <w:t xml:space="preserve"> </w:t>
      </w:r>
      <w:r w:rsidR="00742AD7">
        <w:rPr>
          <w:szCs w:val="24"/>
        </w:rPr>
        <w:t>data symbols</w:t>
      </w:r>
      <w:r w:rsidRPr="00E41ADB">
        <w:rPr>
          <w:szCs w:val="24"/>
        </w:rPr>
        <w:t xml:space="preserve"> with </w:t>
      </w:r>
      <w:r w:rsidRPr="00E41ADB">
        <w:rPr>
          <w:i/>
          <w:iCs/>
          <w:szCs w:val="24"/>
        </w:rPr>
        <w:t xml:space="preserve">s </w:t>
      </w:r>
      <w:r w:rsidRPr="00E41ADB">
        <w:rPr>
          <w:szCs w:val="24"/>
        </w:rPr>
        <w:t>zero symbols.</w:t>
      </w:r>
    </w:p>
    <w:p w14:paraId="0AC58C81" w14:textId="77777777" w:rsidR="00E41ADB" w:rsidRPr="00E41ADB" w:rsidRDefault="00E41ADB" w:rsidP="00742AD7">
      <w:pPr>
        <w:autoSpaceDE w:val="0"/>
        <w:autoSpaceDN w:val="0"/>
        <w:adjustRightInd w:val="0"/>
        <w:ind w:left="720"/>
        <w:jc w:val="both"/>
        <w:rPr>
          <w:szCs w:val="24"/>
        </w:rPr>
      </w:pPr>
      <w:r w:rsidRPr="00E41ADB">
        <w:rPr>
          <w:szCs w:val="24"/>
        </w:rPr>
        <w:t xml:space="preserve">b) Encode using </w:t>
      </w:r>
      <w:proofErr w:type="gramStart"/>
      <w:r w:rsidRPr="00E41ADB">
        <w:rPr>
          <w:szCs w:val="24"/>
        </w:rPr>
        <w:t>RS(</w:t>
      </w:r>
      <w:proofErr w:type="gramEnd"/>
      <w:r w:rsidRPr="00E41ADB">
        <w:rPr>
          <w:szCs w:val="24"/>
        </w:rPr>
        <w:t>n, k) encoder.</w:t>
      </w:r>
    </w:p>
    <w:p w14:paraId="5EA5FC45" w14:textId="77777777" w:rsidR="00742AD7" w:rsidRDefault="00E41ADB" w:rsidP="00742AD7">
      <w:pPr>
        <w:autoSpaceDE w:val="0"/>
        <w:autoSpaceDN w:val="0"/>
        <w:adjustRightInd w:val="0"/>
        <w:ind w:left="720"/>
        <w:jc w:val="both"/>
        <w:rPr>
          <w:szCs w:val="24"/>
        </w:rPr>
      </w:pPr>
      <w:r w:rsidRPr="00E41ADB">
        <w:rPr>
          <w:szCs w:val="24"/>
        </w:rPr>
        <w:t>c) Delete the padded zeros (do not transmit them).</w:t>
      </w:r>
    </w:p>
    <w:p w14:paraId="116A4849" w14:textId="20CBC320" w:rsidR="00E41ADB" w:rsidRPr="00E41ADB" w:rsidRDefault="00E41ADB" w:rsidP="00742AD7">
      <w:pPr>
        <w:autoSpaceDE w:val="0"/>
        <w:autoSpaceDN w:val="0"/>
        <w:adjustRightInd w:val="0"/>
        <w:ind w:left="720"/>
        <w:jc w:val="both"/>
        <w:rPr>
          <w:b/>
          <w:szCs w:val="24"/>
        </w:rPr>
      </w:pPr>
      <w:r w:rsidRPr="00E41ADB">
        <w:rPr>
          <w:szCs w:val="24"/>
        </w:rPr>
        <w:t>d) At the decoder, add the zeros, then decode.</w:t>
      </w:r>
    </w:p>
    <w:p w14:paraId="13C11D4E" w14:textId="025276DE" w:rsidR="00DF1D44" w:rsidRDefault="003659DB" w:rsidP="00742AD7">
      <w:pPr>
        <w:widowControl w:val="0"/>
        <w:spacing w:before="120" w:line="276" w:lineRule="auto"/>
        <w:outlineLvl w:val="0"/>
        <w:rPr>
          <w:b/>
          <w:sz w:val="28"/>
        </w:rPr>
      </w:pPr>
      <w:r>
        <w:rPr>
          <w:b/>
          <w:sz w:val="28"/>
        </w:rPr>
        <w:t xml:space="preserve">1.2.3.4 </w:t>
      </w:r>
      <w:proofErr w:type="spellStart"/>
      <w:r>
        <w:rPr>
          <w:b/>
          <w:sz w:val="28"/>
        </w:rPr>
        <w:t>Interleaver</w:t>
      </w:r>
      <w:proofErr w:type="spellEnd"/>
    </w:p>
    <w:p w14:paraId="096ED274" w14:textId="497AB27C" w:rsidR="003659DB" w:rsidRPr="003659DB" w:rsidRDefault="003659DB" w:rsidP="00742AD7">
      <w:pPr>
        <w:widowControl w:val="0"/>
        <w:spacing w:before="120" w:line="276" w:lineRule="auto"/>
        <w:outlineLvl w:val="0"/>
        <w:rPr>
          <w:sz w:val="28"/>
        </w:rPr>
      </w:pPr>
      <w:commentRangeStart w:id="9"/>
      <w:proofErr w:type="spellStart"/>
      <w:proofErr w:type="gramStart"/>
      <w:r w:rsidRPr="003659DB">
        <w:rPr>
          <w:sz w:val="28"/>
        </w:rPr>
        <w:t>t.b.d</w:t>
      </w:r>
      <w:proofErr w:type="spellEnd"/>
      <w:r w:rsidRPr="003659DB">
        <w:rPr>
          <w:sz w:val="28"/>
        </w:rPr>
        <w:t>.</w:t>
      </w:r>
      <w:commentRangeEnd w:id="9"/>
      <w:proofErr w:type="gramEnd"/>
      <w:r>
        <w:rPr>
          <w:rStyle w:val="Kommentarzeichen"/>
        </w:rPr>
        <w:commentReference w:id="9"/>
      </w:r>
    </w:p>
    <w:p w14:paraId="64BA9D96" w14:textId="4D81CA61" w:rsidR="00BB144C" w:rsidRDefault="006A7C5E" w:rsidP="00742AD7">
      <w:pPr>
        <w:widowControl w:val="0"/>
        <w:spacing w:before="120" w:line="276" w:lineRule="auto"/>
        <w:outlineLvl w:val="0"/>
        <w:rPr>
          <w:b/>
          <w:sz w:val="28"/>
        </w:rPr>
      </w:pPr>
      <w:r w:rsidRPr="008670F0">
        <w:rPr>
          <w:b/>
          <w:sz w:val="28"/>
        </w:rPr>
        <w:t>1.2.3.</w:t>
      </w:r>
      <w:r w:rsidR="003659DB">
        <w:rPr>
          <w:b/>
          <w:sz w:val="28"/>
        </w:rPr>
        <w:t>5</w:t>
      </w:r>
      <w:r w:rsidR="00BB144C">
        <w:rPr>
          <w:b/>
          <w:sz w:val="28"/>
        </w:rPr>
        <w:t xml:space="preserve"> Line Encoder</w:t>
      </w:r>
    </w:p>
    <w:p w14:paraId="7E3C7070" w14:textId="52F15C79" w:rsidR="005A6535" w:rsidRDefault="00BB144C" w:rsidP="00BB144C">
      <w:pPr>
        <w:spacing w:line="276" w:lineRule="auto"/>
        <w:jc w:val="both"/>
        <w:rPr>
          <w:lang w:val="en-GB"/>
        </w:rPr>
      </w:pPr>
      <w:r>
        <w:rPr>
          <w:lang w:val="en-GB"/>
        </w:rPr>
        <w:t xml:space="preserve">The line encoder uses 8B10 </w:t>
      </w:r>
      <w:r w:rsidR="005A6535">
        <w:rPr>
          <w:lang w:val="en-GB"/>
        </w:rPr>
        <w:t>or</w:t>
      </w:r>
      <w:r>
        <w:rPr>
          <w:lang w:val="en-GB"/>
        </w:rPr>
        <w:t xml:space="preserve"> Binary PPM. Note that, for maintaining a constant average light output, both the systematic output of the FEC (</w:t>
      </w:r>
      <m:oMath>
        <m:r>
          <w:rPr>
            <w:rFonts w:ascii="Cambria Math" w:hAnsi="Cambria Math"/>
            <w:lang w:val="en-GB"/>
          </w:rPr>
          <m:t>n</m:t>
        </m:r>
      </m:oMath>
      <w:r>
        <w:rPr>
          <w:lang w:val="en-GB"/>
        </w:rPr>
        <w:t xml:space="preserve"> bits) and the redundant part (</w:t>
      </w:r>
      <w:r w:rsidRPr="00A27AE6">
        <w:rPr>
          <w:i/>
          <w:lang w:val="en-GB"/>
        </w:rPr>
        <w:t>k</w:t>
      </w:r>
      <w:r>
        <w:rPr>
          <w:lang w:val="en-GB"/>
        </w:rPr>
        <w:t>-</w:t>
      </w:r>
      <w:r w:rsidRPr="00A27AE6">
        <w:rPr>
          <w:i/>
          <w:lang w:val="en-GB"/>
        </w:rPr>
        <w:t>n</w:t>
      </w:r>
      <w:r>
        <w:rPr>
          <w:lang w:val="en-GB"/>
        </w:rPr>
        <w:t xml:space="preserve"> bits) should</w:t>
      </w:r>
      <w:r>
        <w:rPr>
          <w:rFonts w:hint="cs"/>
          <w:rtl/>
          <w:lang w:val="en-GB"/>
        </w:rPr>
        <w:t xml:space="preserve"> </w:t>
      </w:r>
      <w:r>
        <w:rPr>
          <w:lang w:val="en-GB"/>
        </w:rPr>
        <w:t>pass through the line encoder.</w:t>
      </w:r>
    </w:p>
    <w:p w14:paraId="256A4263" w14:textId="77777777" w:rsidR="005A6535" w:rsidRDefault="005A6535" w:rsidP="005A6535">
      <w:pPr>
        <w:autoSpaceDE w:val="0"/>
        <w:autoSpaceDN w:val="0"/>
        <w:adjustRightInd w:val="0"/>
        <w:rPr>
          <w:szCs w:val="24"/>
        </w:rPr>
      </w:pPr>
    </w:p>
    <w:p w14:paraId="466A6004" w14:textId="2B7AE9DB" w:rsidR="005A6535" w:rsidRPr="005A6535" w:rsidRDefault="005A6535" w:rsidP="005A6535">
      <w:pPr>
        <w:autoSpaceDE w:val="0"/>
        <w:autoSpaceDN w:val="0"/>
        <w:adjustRightInd w:val="0"/>
        <w:rPr>
          <w:b/>
          <w:sz w:val="28"/>
          <w:szCs w:val="28"/>
        </w:rPr>
      </w:pPr>
      <w:r w:rsidRPr="005A6535">
        <w:rPr>
          <w:b/>
          <w:sz w:val="28"/>
          <w:szCs w:val="28"/>
        </w:rPr>
        <w:t>1.2.3.5.1 8B10B</w:t>
      </w:r>
    </w:p>
    <w:p w14:paraId="2C64798C" w14:textId="79F25756" w:rsidR="005A6535" w:rsidRPr="0066535A" w:rsidRDefault="005A6535" w:rsidP="005A6535">
      <w:pPr>
        <w:autoSpaceDE w:val="0"/>
        <w:autoSpaceDN w:val="0"/>
        <w:adjustRightInd w:val="0"/>
        <w:rPr>
          <w:szCs w:val="24"/>
          <w:lang w:val="en-GB"/>
        </w:rPr>
      </w:pPr>
      <w:r w:rsidRPr="0066535A">
        <w:rPr>
          <w:szCs w:val="24"/>
        </w:rPr>
        <w:t xml:space="preserve">The </w:t>
      </w:r>
      <w:r>
        <w:rPr>
          <w:szCs w:val="24"/>
        </w:rPr>
        <w:t xml:space="preserve">PM </w:t>
      </w:r>
      <w:r w:rsidRPr="0066535A">
        <w:rPr>
          <w:szCs w:val="24"/>
        </w:rPr>
        <w:t xml:space="preserve">PHY mode shall use </w:t>
      </w:r>
      <w:r>
        <w:rPr>
          <w:szCs w:val="24"/>
        </w:rPr>
        <w:t>8B10B</w:t>
      </w:r>
      <w:r w:rsidRPr="0066535A">
        <w:rPr>
          <w:szCs w:val="24"/>
        </w:rPr>
        <w:t xml:space="preserve"> encoding as specified </w:t>
      </w:r>
      <w:r>
        <w:rPr>
          <w:szCs w:val="24"/>
        </w:rPr>
        <w:t xml:space="preserve">in Appendix X following </w:t>
      </w:r>
      <w:r w:rsidRPr="0066535A">
        <w:rPr>
          <w:szCs w:val="24"/>
        </w:rPr>
        <w:t>ANSI/INCITS 373.</w:t>
      </w:r>
      <w:r w:rsidRPr="0066535A">
        <w:rPr>
          <w:szCs w:val="24"/>
          <w:lang w:val="en-GB"/>
        </w:rPr>
        <w:t xml:space="preserve"> See also </w:t>
      </w:r>
      <w:commentRangeStart w:id="10"/>
      <w:r w:rsidRPr="0066535A">
        <w:rPr>
          <w:szCs w:val="24"/>
          <w:lang w:val="en-GB"/>
        </w:rPr>
        <w:t>http://application-notes.digchip.com/056/56-39724.pdf</w:t>
      </w:r>
      <w:commentRangeEnd w:id="10"/>
      <w:r>
        <w:rPr>
          <w:rStyle w:val="Kommentarzeichen"/>
        </w:rPr>
        <w:commentReference w:id="10"/>
      </w:r>
    </w:p>
    <w:p w14:paraId="073DBD10" w14:textId="6FB275F7" w:rsidR="00BB144C" w:rsidRDefault="00BB144C" w:rsidP="00BB144C">
      <w:pPr>
        <w:spacing w:line="276" w:lineRule="auto"/>
        <w:jc w:val="both"/>
        <w:rPr>
          <w:lang w:val="en-GB"/>
        </w:rPr>
      </w:pPr>
      <w:r>
        <w:rPr>
          <w:lang w:val="en-GB"/>
        </w:rPr>
        <w:t xml:space="preserve"> </w:t>
      </w:r>
      <w:r>
        <w:rPr>
          <w:rStyle w:val="Kommentarzeichen"/>
        </w:rPr>
        <w:commentReference w:id="11"/>
      </w:r>
    </w:p>
    <w:p w14:paraId="666552A5" w14:textId="62109C78" w:rsidR="005A6535" w:rsidRDefault="005A6535" w:rsidP="005A6535">
      <w:pPr>
        <w:spacing w:line="276" w:lineRule="auto"/>
        <w:outlineLvl w:val="0"/>
        <w:rPr>
          <w:b/>
          <w:lang w:val="en-GB"/>
        </w:rPr>
      </w:pPr>
      <w:r>
        <w:rPr>
          <w:b/>
          <w:lang w:val="en-GB"/>
        </w:rPr>
        <w:t>1.</w:t>
      </w:r>
      <w:r>
        <w:rPr>
          <w:b/>
          <w:lang w:val="en-GB"/>
        </w:rPr>
        <w:t xml:space="preserve">2.3.5.2 </w:t>
      </w:r>
      <w:r>
        <w:rPr>
          <w:b/>
          <w:lang w:val="en-GB"/>
        </w:rPr>
        <w:t>Manchester encoding</w:t>
      </w:r>
    </w:p>
    <w:p w14:paraId="58206C64" w14:textId="77777777" w:rsidR="005A6535" w:rsidRDefault="005A6535" w:rsidP="005A6535">
      <w:pPr>
        <w:autoSpaceDE w:val="0"/>
        <w:autoSpaceDN w:val="0"/>
        <w:adjustRightInd w:val="0"/>
        <w:jc w:val="both"/>
        <w:rPr>
          <w:rFonts w:ascii="TimesNewRomanPSMT" w:hAnsi="TimesNewRomanPSMT" w:cs="TimesNewRomanPSMT"/>
          <w:szCs w:val="24"/>
        </w:rPr>
      </w:pPr>
      <w:r>
        <w:rPr>
          <w:rFonts w:ascii="TimesNewRomanPSMT" w:hAnsi="TimesNewRomanPSMT" w:cs="TimesNewRomanPSMT"/>
          <w:szCs w:val="24"/>
        </w:rPr>
        <w:lastRenderedPageBreak/>
        <w:t xml:space="preserve">In case of binary PPM, </w:t>
      </w:r>
      <w:r w:rsidRPr="00DD5969">
        <w:rPr>
          <w:rFonts w:ascii="TimesNewRomanPSMT" w:hAnsi="TimesNewRomanPSMT" w:cs="TimesNewRomanPSMT"/>
          <w:szCs w:val="24"/>
        </w:rPr>
        <w:t>Manchester encoding</w:t>
      </w:r>
      <w:r>
        <w:rPr>
          <w:rFonts w:ascii="TimesNewRomanPSMT" w:hAnsi="TimesNewRomanPSMT" w:cs="TimesNewRomanPSMT"/>
          <w:szCs w:val="24"/>
        </w:rPr>
        <w:t xml:space="preserve"> is used for </w:t>
      </w:r>
      <w:r w:rsidRPr="00DD5969">
        <w:rPr>
          <w:rFonts w:ascii="TimesNewRomanPSMT" w:hAnsi="TimesNewRomanPSMT" w:cs="TimesNewRomanPSMT"/>
          <w:szCs w:val="24"/>
        </w:rPr>
        <w:t>DC balancing. The Manchester code expands each</w:t>
      </w:r>
      <w:r>
        <w:rPr>
          <w:rFonts w:ascii="TimesNewRomanPSMT" w:hAnsi="TimesNewRomanPSMT" w:cs="TimesNewRomanPSMT"/>
          <w:szCs w:val="24"/>
        </w:rPr>
        <w:t xml:space="preserve"> </w:t>
      </w:r>
      <w:r w:rsidRPr="00DD5969">
        <w:rPr>
          <w:rFonts w:ascii="TimesNewRomanPSMT" w:hAnsi="TimesNewRomanPSMT" w:cs="TimesNewRomanPSMT"/>
          <w:szCs w:val="24"/>
        </w:rPr>
        <w:t>bit into an encoded 2-bit symbol as shown in Table 1.</w:t>
      </w:r>
      <w:r>
        <w:rPr>
          <w:rFonts w:ascii="TimesNewRomanPSMT" w:hAnsi="TimesNewRomanPSMT" w:cs="TimesNewRomanPSMT"/>
          <w:szCs w:val="24"/>
        </w:rPr>
        <w:t xml:space="preserve"> </w:t>
      </w:r>
      <w:r w:rsidRPr="000E53DB">
        <w:rPr>
          <w:rFonts w:ascii="TimesNewRomanPSMT" w:hAnsi="TimesNewRomanPSMT" w:cs="TimesNewRomanPSMT"/>
          <w:szCs w:val="24"/>
          <w:highlight w:val="yellow"/>
        </w:rPr>
        <w:t xml:space="preserve">The output of the Manchester encoder in fed into a pulse-shaping filter in which the pulse width can be changed according to the </w:t>
      </w:r>
      <w:commentRangeStart w:id="12"/>
      <w:r w:rsidRPr="000E53DB">
        <w:rPr>
          <w:rFonts w:ascii="TimesNewRomanPSMT" w:hAnsi="TimesNewRomanPSMT" w:cs="TimesNewRomanPSMT"/>
          <w:szCs w:val="24"/>
          <w:highlight w:val="yellow"/>
        </w:rPr>
        <w:t>dimming level.</w:t>
      </w:r>
      <w:commentRangeEnd w:id="12"/>
      <w:r>
        <w:rPr>
          <w:rStyle w:val="Kommentarzeichen"/>
        </w:rPr>
        <w:commentReference w:id="12"/>
      </w:r>
    </w:p>
    <w:p w14:paraId="6EEB1A1B" w14:textId="77777777" w:rsidR="005A6535" w:rsidRDefault="005A6535" w:rsidP="005A6535">
      <w:pPr>
        <w:autoSpaceDE w:val="0"/>
        <w:autoSpaceDN w:val="0"/>
        <w:adjustRightInd w:val="0"/>
        <w:rPr>
          <w:b/>
          <w:lang w:val="en-GB"/>
        </w:rPr>
      </w:pPr>
    </w:p>
    <w:p w14:paraId="4C557F95" w14:textId="77777777" w:rsidR="005A6535" w:rsidRPr="00DD5969" w:rsidRDefault="005A6535" w:rsidP="005A6535">
      <w:pPr>
        <w:spacing w:line="276" w:lineRule="auto"/>
        <w:jc w:val="center"/>
        <w:outlineLvl w:val="0"/>
        <w:rPr>
          <w:lang w:val="en-GB"/>
        </w:rPr>
      </w:pPr>
      <w:r w:rsidRPr="00DD5969">
        <w:rPr>
          <w:lang w:val="en-GB"/>
        </w:rPr>
        <w:t>Table 1 Manchester encoding</w:t>
      </w:r>
    </w:p>
    <w:p w14:paraId="070C680D" w14:textId="77777777" w:rsidR="005A6535" w:rsidRDefault="005A6535" w:rsidP="005A6535">
      <w:pPr>
        <w:spacing w:line="276" w:lineRule="auto"/>
        <w:jc w:val="center"/>
        <w:outlineLvl w:val="0"/>
        <w:rPr>
          <w:b/>
          <w:lang w:val="en-GB"/>
        </w:rPr>
      </w:pPr>
      <w:r>
        <w:rPr>
          <w:b/>
          <w:noProof/>
        </w:rPr>
        <w:drawing>
          <wp:inline distT="0" distB="0" distL="0" distR="0" wp14:anchorId="020063F0" wp14:editId="64069DEA">
            <wp:extent cx="3340786" cy="93846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925" cy="938502"/>
                    </a:xfrm>
                    <a:prstGeom prst="rect">
                      <a:avLst/>
                    </a:prstGeom>
                    <a:noFill/>
                    <a:ln>
                      <a:noFill/>
                    </a:ln>
                  </pic:spPr>
                </pic:pic>
              </a:graphicData>
            </a:graphic>
          </wp:inline>
        </w:drawing>
      </w:r>
    </w:p>
    <w:p w14:paraId="4363E7AD" w14:textId="77777777" w:rsidR="005A6535" w:rsidRDefault="005A6535" w:rsidP="00742AD7">
      <w:pPr>
        <w:widowControl w:val="0"/>
        <w:spacing w:before="120" w:line="276" w:lineRule="auto"/>
        <w:outlineLvl w:val="0"/>
        <w:rPr>
          <w:b/>
          <w:sz w:val="28"/>
        </w:rPr>
      </w:pPr>
    </w:p>
    <w:p w14:paraId="63642C46" w14:textId="3EC9DCE8" w:rsidR="00000000" w:rsidRDefault="00BB144C" w:rsidP="00742AD7">
      <w:pPr>
        <w:widowControl w:val="0"/>
        <w:spacing w:before="120" w:line="276" w:lineRule="auto"/>
        <w:outlineLvl w:val="0"/>
        <w:rPr>
          <w:b/>
          <w:sz w:val="28"/>
        </w:rPr>
      </w:pPr>
      <w:r>
        <w:rPr>
          <w:b/>
          <w:sz w:val="28"/>
        </w:rPr>
        <w:t>1.2.3.6</w:t>
      </w:r>
      <w:r w:rsidR="006A7C5E" w:rsidRPr="008670F0">
        <w:rPr>
          <w:b/>
          <w:sz w:val="28"/>
        </w:rPr>
        <w:t xml:space="preserve"> </w:t>
      </w:r>
      <w:r w:rsidR="005A6535">
        <w:rPr>
          <w:b/>
          <w:sz w:val="28"/>
        </w:rPr>
        <w:t>Pulse Amplitude M</w:t>
      </w:r>
      <w:r w:rsidR="006A7C5E" w:rsidRPr="008670F0">
        <w:rPr>
          <w:b/>
          <w:sz w:val="28"/>
        </w:rPr>
        <w:t>apping</w:t>
      </w:r>
    </w:p>
    <w:p w14:paraId="65554522" w14:textId="3AF6E6D9" w:rsidR="005A6535" w:rsidRDefault="005A6535" w:rsidP="005A6535">
      <w:pPr>
        <w:spacing w:line="276" w:lineRule="auto"/>
        <w:jc w:val="both"/>
        <w:rPr>
          <w:lang w:val="en-GB"/>
        </w:rPr>
      </w:pPr>
      <w:r>
        <w:rPr>
          <w:lang w:val="en-GB"/>
        </w:rPr>
        <w:t xml:space="preserve">The PAM mapper is using </w:t>
      </w:r>
      <w:r>
        <w:rPr>
          <w:lang w:val="en-GB"/>
        </w:rPr>
        <w:t xml:space="preserve">2 or </w:t>
      </w:r>
      <w:r>
        <w:rPr>
          <w:lang w:val="en-GB"/>
        </w:rPr>
        <w:t xml:space="preserve">4 </w:t>
      </w:r>
      <w:r>
        <w:rPr>
          <w:lang w:val="en-GB"/>
        </w:rPr>
        <w:t>levels</w:t>
      </w:r>
      <w:r>
        <w:rPr>
          <w:lang w:val="en-GB"/>
        </w:rPr>
        <w:t xml:space="preserve">. </w:t>
      </w:r>
      <w:r>
        <w:rPr>
          <w:lang w:val="en-GB"/>
        </w:rPr>
        <w:t>For 2 levels, each input bit is mapped in one symbol.  The s</w:t>
      </w:r>
      <w:r>
        <w:rPr>
          <w:lang w:val="en-GB"/>
        </w:rPr>
        <w:t xml:space="preserve">ymbols </w:t>
      </w:r>
      <w:r w:rsidR="00AD46B3">
        <w:rPr>
          <w:lang w:val="en-GB"/>
        </w:rPr>
        <w:t>are</w:t>
      </w:r>
      <w:r>
        <w:rPr>
          <w:lang w:val="en-GB"/>
        </w:rPr>
        <w:t xml:space="preserve"> </w:t>
      </w:r>
      <w:r>
        <w:rPr>
          <w:lang w:val="en-GB"/>
        </w:rPr>
        <w:t>mapped to levels</w:t>
      </w:r>
      <w:r>
        <w:rPr>
          <w:lang w:val="en-GB"/>
        </w:rPr>
        <w:t xml:space="preserve"> as </w:t>
      </w:r>
      <w:r>
        <w:rPr>
          <w:lang w:val="en-GB"/>
        </w:rPr>
        <w:t xml:space="preserve">{0, 1} to {0, 1}. </w:t>
      </w:r>
      <w:r>
        <w:rPr>
          <w:lang w:val="en-GB"/>
        </w:rPr>
        <w:t xml:space="preserve">With 4 levels, </w:t>
      </w:r>
      <w:r>
        <w:rPr>
          <w:lang w:val="en-GB"/>
        </w:rPr>
        <w:t xml:space="preserve">two consecutive bits </w:t>
      </w:r>
      <w:r>
        <w:rPr>
          <w:lang w:val="en-GB"/>
        </w:rPr>
        <w:t xml:space="preserve">are combined </w:t>
      </w:r>
      <w:r>
        <w:rPr>
          <w:lang w:val="en-GB"/>
        </w:rPr>
        <w:t>in a symbol</w:t>
      </w:r>
      <w:r>
        <w:rPr>
          <w:lang w:val="en-GB"/>
        </w:rPr>
        <w:t xml:space="preserve">. </w:t>
      </w:r>
      <w:r w:rsidR="00CC71DB">
        <w:rPr>
          <w:lang w:val="en-GB"/>
        </w:rPr>
        <w:t>The s</w:t>
      </w:r>
      <w:r>
        <w:rPr>
          <w:lang w:val="en-GB"/>
        </w:rPr>
        <w:t xml:space="preserve">ymbols are mapped to levels </w:t>
      </w:r>
      <w:r>
        <w:rPr>
          <w:lang w:val="en-GB"/>
        </w:rPr>
        <w:t>as {00, 01, 10, 11} to {0</w:t>
      </w:r>
      <w:proofErr w:type="gramStart"/>
      <w:r>
        <w:rPr>
          <w:lang w:val="en-GB"/>
        </w:rPr>
        <w:t xml:space="preserve">, </w:t>
      </w:r>
      <w:proofErr w:type="gramEnd"/>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Pr>
          <w:lang w:val="en-GB"/>
        </w:rPr>
        <w:t xml:space="preserve">, 1}.     </w:t>
      </w:r>
    </w:p>
    <w:p w14:paraId="6CACD490" w14:textId="77777777" w:rsidR="00000000" w:rsidRPr="008670F0" w:rsidRDefault="006A7C5E" w:rsidP="00742AD7">
      <w:pPr>
        <w:widowControl w:val="0"/>
        <w:spacing w:before="120" w:line="276" w:lineRule="auto"/>
        <w:outlineLvl w:val="0"/>
        <w:rPr>
          <w:b/>
          <w:sz w:val="28"/>
        </w:rPr>
      </w:pPr>
      <w:r w:rsidRPr="008670F0">
        <w:rPr>
          <w:b/>
          <w:sz w:val="28"/>
        </w:rPr>
        <w:t>1.2.4 Visibility pattern</w:t>
      </w:r>
    </w:p>
    <w:p w14:paraId="5FC846F6" w14:textId="77777777" w:rsidR="008670F0" w:rsidRDefault="00BF5C82" w:rsidP="008670F0">
      <w:pPr>
        <w:widowControl w:val="0"/>
        <w:spacing w:before="120" w:line="276" w:lineRule="auto"/>
        <w:outlineLvl w:val="0"/>
        <w:rPr>
          <w:b/>
          <w:sz w:val="28"/>
        </w:rPr>
      </w:pPr>
      <w:r>
        <w:rPr>
          <w:b/>
          <w:sz w:val="28"/>
        </w:rPr>
        <w:br w:type="page"/>
      </w:r>
    </w:p>
    <w:p w14:paraId="2A68AF54" w14:textId="77777777" w:rsidR="008670F0" w:rsidRDefault="008670F0" w:rsidP="0010731D">
      <w:pPr>
        <w:widowControl w:val="0"/>
        <w:spacing w:before="120" w:line="276" w:lineRule="auto"/>
        <w:outlineLvl w:val="0"/>
        <w:rPr>
          <w:b/>
          <w:sz w:val="28"/>
        </w:rPr>
      </w:pPr>
    </w:p>
    <w:p w14:paraId="0D1AF38C" w14:textId="77777777" w:rsidR="008670F0" w:rsidRDefault="008670F0" w:rsidP="0010731D">
      <w:pPr>
        <w:widowControl w:val="0"/>
        <w:spacing w:before="120" w:line="276" w:lineRule="auto"/>
        <w:outlineLvl w:val="0"/>
        <w:rPr>
          <w:b/>
          <w:sz w:val="28"/>
        </w:rPr>
      </w:pPr>
    </w:p>
    <w:p w14:paraId="5BA5A734" w14:textId="21573A6A" w:rsidR="000E4E8B" w:rsidRPr="00CC18DC" w:rsidRDefault="00C30F93" w:rsidP="0010731D">
      <w:pPr>
        <w:widowControl w:val="0"/>
        <w:spacing w:before="120" w:line="276" w:lineRule="auto"/>
        <w:outlineLvl w:val="0"/>
        <w:rPr>
          <w:i/>
          <w:lang w:val="en-GB"/>
        </w:rPr>
      </w:pPr>
      <w:r w:rsidRPr="00CC18DC">
        <w:rPr>
          <w:i/>
          <w:lang w:val="en-GB"/>
        </w:rPr>
        <w:t>Descriptive part of Pulsed Modulation PHY</w:t>
      </w:r>
    </w:p>
    <w:p w14:paraId="5863DCF2" w14:textId="77777777" w:rsidR="00D105BA" w:rsidRDefault="00D105BA" w:rsidP="00230E2D">
      <w:pPr>
        <w:spacing w:line="276" w:lineRule="auto"/>
        <w:rPr>
          <w:lang w:val="en-GB"/>
        </w:rPr>
      </w:pPr>
    </w:p>
    <w:p w14:paraId="0AA063F6" w14:textId="714EB80F" w:rsidR="00C30F93" w:rsidRDefault="00C87EFD" w:rsidP="00C47D25">
      <w:pPr>
        <w:autoSpaceDE w:val="0"/>
        <w:autoSpaceDN w:val="0"/>
        <w:adjustRightInd w:val="0"/>
        <w:spacing w:line="276" w:lineRule="auto"/>
        <w:ind w:left="720" w:hanging="720"/>
        <w:jc w:val="both"/>
        <w:rPr>
          <w:lang w:val="en-GB"/>
        </w:rPr>
      </w:pPr>
      <w:commentRangeStart w:id="13"/>
      <w:r>
        <w:rPr>
          <w:rFonts w:ascii="TimesNewRomanPSMT" w:hAnsi="TimesNewRomanPSMT" w:cs="TimesNewRomanPSMT"/>
        </w:rPr>
        <w:t xml:space="preserve">b) </w:t>
      </w:r>
      <w:r w:rsidR="00C47D25">
        <w:rPr>
          <w:rFonts w:ascii="TimesNewRomanPSMT" w:hAnsi="TimesNewRomanPSMT" w:cs="TimesNewRomanPSMT"/>
        </w:rPr>
        <w:tab/>
      </w:r>
      <w:r>
        <w:rPr>
          <w:rFonts w:ascii="TimesNewRomanPSMT" w:hAnsi="TimesNewRomanPSMT" w:cs="TimesNewRomanPSMT"/>
        </w:rPr>
        <w:t xml:space="preserve">Pulsed Modulation PHY: </w:t>
      </w:r>
      <w:r w:rsidR="00C30F93" w:rsidRPr="00E44CC2">
        <w:rPr>
          <w:rFonts w:ascii="TimesNewRomanPSMT" w:hAnsi="TimesNewRomanPSMT" w:cs="TimesNewRomanPSMT"/>
        </w:rPr>
        <w:t xml:space="preserve">This PHY is intended for </w:t>
      </w:r>
      <w:r w:rsidR="00846388" w:rsidRPr="00E44CC2">
        <w:rPr>
          <w:rFonts w:ascii="TimesNewRomanPSMT" w:hAnsi="TimesNewRomanPSMT" w:cs="TimesNewRomanPSMT"/>
        </w:rPr>
        <w:t>applications</w:t>
      </w:r>
      <w:r w:rsidR="00C30F93" w:rsidRPr="00E44CC2">
        <w:rPr>
          <w:rFonts w:ascii="TimesNewRomanPSMT" w:hAnsi="TimesNewRomanPSMT" w:cs="TimesNewRomanPSMT"/>
        </w:rPr>
        <w:t xml:space="preserve"> requiring moderate data rate from 1 Mbit/s up to </w:t>
      </w:r>
      <w:r w:rsidR="00846388" w:rsidRPr="00E44CC2">
        <w:rPr>
          <w:rFonts w:ascii="TimesNewRomanPSMT" w:hAnsi="TimesNewRomanPSMT" w:cs="TimesNewRomanPSMT"/>
        </w:rPr>
        <w:t xml:space="preserve">few </w:t>
      </w:r>
      <w:r w:rsidR="00C30F93" w:rsidRPr="00E44CC2">
        <w:rPr>
          <w:rFonts w:ascii="TimesNewRomanPSMT" w:hAnsi="TimesNewRomanPSMT" w:cs="TimesNewRomanPSMT"/>
        </w:rPr>
        <w:t>100 Mbit/s.</w:t>
      </w:r>
      <w:r w:rsidR="00846388" w:rsidRPr="00E44CC2">
        <w:rPr>
          <w:rFonts w:ascii="TimesNewRomanPSMT" w:hAnsi="TimesNewRomanPSMT" w:cs="TimesNewRomanPSMT"/>
        </w:rPr>
        <w:t xml:space="preserve"> The main target here is to achieve higher data rates by increasing the optical clock rate. Also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w:t>
      </w:r>
      <w:r w:rsidR="00FC1AFA">
        <w:rPr>
          <w:rFonts w:ascii="TimesNewRomanPSMT" w:hAnsi="TimesNewRomanPSMT" w:cs="TimesNewRomanPSMT"/>
        </w:rPr>
        <w:t>,</w:t>
      </w:r>
      <w:r w:rsidR="00E44CC2" w:rsidRPr="00E44CC2">
        <w:rPr>
          <w:rFonts w:ascii="TimesNewRomanPSMT" w:hAnsi="TimesNewRomanPSMT" w:cs="TimesNewRomanPSMT"/>
        </w:rPr>
        <w:t xml:space="preserve"> it uses </w:t>
      </w:r>
      <w:r>
        <w:rPr>
          <w:rFonts w:ascii="TimesNewRomanPSMT" w:hAnsi="TimesNewRomanPSMT" w:cs="TimesNewRomanPSMT"/>
        </w:rPr>
        <w:t xml:space="preserve">PAM </w:t>
      </w:r>
      <w:r w:rsidR="00E44CC2" w:rsidRPr="00E44CC2">
        <w:rPr>
          <w:rFonts w:ascii="TimesNewRomanPSMT" w:hAnsi="TimesNewRomanPSMT" w:cs="TimesNewRomanPSMT"/>
        </w:rPr>
        <w:t xml:space="preserve">modulation </w:t>
      </w:r>
      <w:r>
        <w:rPr>
          <w:rFonts w:ascii="TimesNewRomanPSMT" w:hAnsi="TimesNewRomanPSMT" w:cs="TimesNewRomanPSMT"/>
        </w:rPr>
        <w:t xml:space="preserve">with </w:t>
      </w:r>
      <w:r w:rsidR="00E44CC2" w:rsidRPr="00E44CC2">
        <w:rPr>
          <w:rFonts w:ascii="TimesNewRomanPSMT" w:hAnsi="TimesNewRomanPSMT" w:cs="TimesNewRomanPSMT"/>
        </w:rPr>
        <w:t xml:space="preserve">variable </w:t>
      </w:r>
      <w:r>
        <w:rPr>
          <w:rFonts w:ascii="TimesNewRomanPSMT" w:hAnsi="TimesNewRomanPSMT" w:cs="TimesNewRomanPSMT"/>
        </w:rPr>
        <w:t xml:space="preserve">line coding and </w:t>
      </w:r>
      <w:r w:rsidR="00E44CC2" w:rsidRPr="00E44CC2">
        <w:rPr>
          <w:rFonts w:ascii="TimesNewRomanPSMT" w:hAnsi="TimesNewRomanPSMT" w:cs="TimesNewRomanPSMT"/>
        </w:rPr>
        <w:t>code rates as defined in Table 107.</w:t>
      </w:r>
      <w:commentRangeEnd w:id="13"/>
      <w:r w:rsidR="00D105BA">
        <w:rPr>
          <w:rStyle w:val="Kommentarzeichen"/>
        </w:rPr>
        <w:commentReference w:id="13"/>
      </w:r>
    </w:p>
    <w:p w14:paraId="49DFA5B1" w14:textId="77777777" w:rsidR="00A32FF6" w:rsidRDefault="00A32FF6" w:rsidP="00230E2D">
      <w:pPr>
        <w:spacing w:line="276" w:lineRule="auto"/>
        <w:rPr>
          <w:lang w:val="en-GB"/>
        </w:rPr>
      </w:pPr>
    </w:p>
    <w:p w14:paraId="552DAF64" w14:textId="7227EEBD" w:rsidR="009370DE" w:rsidRPr="0081241F" w:rsidRDefault="00C30F93" w:rsidP="0010731D">
      <w:pPr>
        <w:spacing w:line="276" w:lineRule="auto"/>
        <w:outlineLvl w:val="0"/>
        <w:rPr>
          <w:i/>
          <w:lang w:val="en-GB"/>
        </w:rPr>
      </w:pPr>
      <w:r w:rsidRPr="0081241F">
        <w:rPr>
          <w:i/>
          <w:lang w:val="en-GB"/>
        </w:rPr>
        <w:t xml:space="preserve">Normative part </w:t>
      </w:r>
    </w:p>
    <w:p w14:paraId="25916DC7" w14:textId="77777777" w:rsidR="009370DE" w:rsidRDefault="009370DE" w:rsidP="00230E2D">
      <w:pPr>
        <w:spacing w:line="276" w:lineRule="auto"/>
        <w:rPr>
          <w:lang w:val="en-GB"/>
        </w:rPr>
      </w:pPr>
    </w:p>
    <w:p w14:paraId="7A60ED75" w14:textId="77777777" w:rsidR="009370DE" w:rsidRPr="00D97E75" w:rsidRDefault="009370DE" w:rsidP="00230E2D">
      <w:pPr>
        <w:spacing w:line="276" w:lineRule="auto"/>
        <w:rPr>
          <w:b/>
          <w:lang w:val="en-GB"/>
        </w:rPr>
      </w:pPr>
      <w:r w:rsidRPr="00D97E75">
        <w:rPr>
          <w:b/>
          <w:lang w:val="en-GB"/>
        </w:rPr>
        <w:t>10</w:t>
      </w:r>
      <w:r w:rsidRPr="00D97E75">
        <w:rPr>
          <w:b/>
          <w:lang w:val="en-GB"/>
        </w:rPr>
        <w:tab/>
        <w:t>Pulsed Modulation PHY</w:t>
      </w:r>
    </w:p>
    <w:p w14:paraId="14192772" w14:textId="77777777" w:rsidR="00F90669" w:rsidRPr="00D97E75" w:rsidRDefault="00F90669" w:rsidP="00230E2D">
      <w:pPr>
        <w:spacing w:line="276" w:lineRule="auto"/>
        <w:rPr>
          <w:b/>
          <w:lang w:val="en-GB"/>
        </w:rPr>
      </w:pPr>
    </w:p>
    <w:p w14:paraId="707DEB19" w14:textId="2867A61C" w:rsidR="004C7C07" w:rsidRPr="00720F40" w:rsidRDefault="004C7C07" w:rsidP="0010731D">
      <w:pPr>
        <w:spacing w:line="276" w:lineRule="auto"/>
        <w:outlineLvl w:val="0"/>
        <w:rPr>
          <w:b/>
          <w:lang w:val="en-GB"/>
        </w:rPr>
      </w:pPr>
      <w:r w:rsidRPr="00720F40">
        <w:rPr>
          <w:b/>
          <w:lang w:val="en-GB"/>
        </w:rPr>
        <w:t xml:space="preserve">10.1 </w:t>
      </w:r>
      <w:r w:rsidRPr="00720F40">
        <w:rPr>
          <w:b/>
          <w:lang w:val="en-GB"/>
        </w:rPr>
        <w:tab/>
        <w:t xml:space="preserve">Transmitter </w:t>
      </w:r>
      <w:r w:rsidR="00605CEF" w:rsidRPr="00720F40">
        <w:rPr>
          <w:b/>
          <w:lang w:val="en-GB"/>
        </w:rPr>
        <w:t>Structure</w:t>
      </w:r>
    </w:p>
    <w:p w14:paraId="6F38F817" w14:textId="77777777" w:rsidR="006E401A" w:rsidRDefault="006E401A" w:rsidP="00230E2D">
      <w:pPr>
        <w:spacing w:line="276" w:lineRule="auto"/>
        <w:rPr>
          <w:lang w:val="en-GB"/>
        </w:rPr>
      </w:pPr>
    </w:p>
    <w:p w14:paraId="41ABF7DF" w14:textId="4EDE7940" w:rsidR="007C229B" w:rsidRPr="00D97E75" w:rsidRDefault="007C229B" w:rsidP="00230E2D">
      <w:pPr>
        <w:spacing w:line="276" w:lineRule="auto"/>
        <w:rPr>
          <w:b/>
          <w:lang w:val="en-GB"/>
        </w:rPr>
      </w:pPr>
      <w:r w:rsidRPr="00D97E75">
        <w:rPr>
          <w:b/>
          <w:lang w:val="en-GB"/>
        </w:rPr>
        <w:t>10.</w:t>
      </w:r>
      <w:r w:rsidR="004C7C07" w:rsidRPr="00D97E75">
        <w:rPr>
          <w:b/>
          <w:lang w:val="en-GB"/>
        </w:rPr>
        <w:t>2</w:t>
      </w:r>
      <w:r w:rsidRPr="00D97E75">
        <w:rPr>
          <w:b/>
          <w:lang w:val="en-GB"/>
        </w:rPr>
        <w:t xml:space="preserve"> </w:t>
      </w:r>
      <w:r w:rsidRPr="00D97E75">
        <w:rPr>
          <w:b/>
          <w:lang w:val="en-GB"/>
        </w:rPr>
        <w:tab/>
        <w:t xml:space="preserve">Forward </w:t>
      </w:r>
      <w:r w:rsidR="004569D2" w:rsidRPr="00D97E75">
        <w:rPr>
          <w:b/>
          <w:lang w:val="en-GB"/>
        </w:rPr>
        <w:t>E</w:t>
      </w:r>
      <w:r w:rsidRPr="00D97E75">
        <w:rPr>
          <w:b/>
          <w:lang w:val="en-GB"/>
        </w:rPr>
        <w:t xml:space="preserve">rror </w:t>
      </w:r>
      <w:r w:rsidR="004569D2" w:rsidRPr="00D97E75">
        <w:rPr>
          <w:b/>
          <w:lang w:val="en-GB"/>
        </w:rPr>
        <w:t>C</w:t>
      </w:r>
      <w:r w:rsidRPr="00D97E75">
        <w:rPr>
          <w:b/>
          <w:lang w:val="en-GB"/>
        </w:rPr>
        <w:t>orrection</w:t>
      </w:r>
      <w:r w:rsidR="00720F40">
        <w:rPr>
          <w:b/>
          <w:lang w:val="en-GB"/>
        </w:rPr>
        <w:t xml:space="preserve"> Encoder</w:t>
      </w:r>
    </w:p>
    <w:p w14:paraId="64244B69" w14:textId="77777777" w:rsidR="002366FA" w:rsidRDefault="002366FA" w:rsidP="00230E2D">
      <w:pPr>
        <w:spacing w:line="276" w:lineRule="auto"/>
        <w:rPr>
          <w:lang w:val="en-GB"/>
        </w:rPr>
      </w:pPr>
    </w:p>
    <w:p w14:paraId="143927C1" w14:textId="40B26227" w:rsidR="00A32FF6" w:rsidRPr="00941DE3" w:rsidRDefault="009370DE" w:rsidP="0010731D">
      <w:pPr>
        <w:spacing w:line="276" w:lineRule="auto"/>
        <w:outlineLvl w:val="0"/>
        <w:rPr>
          <w:b/>
          <w:lang w:val="en-GB"/>
        </w:rPr>
      </w:pPr>
      <w:r w:rsidRPr="00941DE3">
        <w:rPr>
          <w:b/>
          <w:lang w:val="en-GB"/>
        </w:rPr>
        <w:t>10.</w:t>
      </w:r>
      <w:r w:rsidR="004C7C07" w:rsidRPr="00941DE3">
        <w:rPr>
          <w:b/>
          <w:lang w:val="en-GB"/>
        </w:rPr>
        <w:t>3</w:t>
      </w:r>
      <w:r w:rsidRPr="00941DE3">
        <w:rPr>
          <w:b/>
          <w:lang w:val="en-GB"/>
        </w:rPr>
        <w:tab/>
      </w:r>
      <w:r w:rsidR="006E401A" w:rsidRPr="00941DE3">
        <w:rPr>
          <w:b/>
          <w:lang w:val="en-GB"/>
        </w:rPr>
        <w:t xml:space="preserve">Line </w:t>
      </w:r>
      <w:r w:rsidR="004569D2" w:rsidRPr="00941DE3">
        <w:rPr>
          <w:b/>
          <w:lang w:val="en-GB"/>
        </w:rPr>
        <w:t>E</w:t>
      </w:r>
      <w:r w:rsidR="006E401A" w:rsidRPr="00941DE3">
        <w:rPr>
          <w:b/>
          <w:lang w:val="en-GB"/>
        </w:rPr>
        <w:t>ncoder</w:t>
      </w:r>
      <w:r w:rsidR="00A32FF6" w:rsidRPr="00941DE3">
        <w:rPr>
          <w:b/>
          <w:lang w:val="en-GB"/>
        </w:rPr>
        <w:t xml:space="preserve"> </w:t>
      </w:r>
    </w:p>
    <w:p w14:paraId="5F6DE265" w14:textId="77777777" w:rsidR="002366FA" w:rsidRDefault="002366FA" w:rsidP="00230E2D">
      <w:pPr>
        <w:spacing w:line="276" w:lineRule="auto"/>
        <w:rPr>
          <w:lang w:val="en-GB"/>
        </w:rPr>
      </w:pPr>
    </w:p>
    <w:p w14:paraId="45379CA4" w14:textId="6011DB58" w:rsidR="00E95F5B" w:rsidRDefault="00E95F5B" w:rsidP="0010731D">
      <w:pPr>
        <w:spacing w:line="276" w:lineRule="auto"/>
        <w:outlineLvl w:val="0"/>
        <w:rPr>
          <w:b/>
          <w:lang w:val="en-GB"/>
        </w:rPr>
      </w:pPr>
      <w:r>
        <w:rPr>
          <w:b/>
          <w:lang w:val="en-GB"/>
        </w:rPr>
        <w:t xml:space="preserve">10.3.1 </w:t>
      </w:r>
      <w:r w:rsidR="0066535A">
        <w:rPr>
          <w:b/>
          <w:lang w:val="en-GB"/>
        </w:rPr>
        <w:t>8B10B</w:t>
      </w:r>
    </w:p>
    <w:p w14:paraId="08E4B1B3" w14:textId="77777777" w:rsidR="0066535A" w:rsidRDefault="0066535A" w:rsidP="0010731D">
      <w:pPr>
        <w:spacing w:line="276" w:lineRule="auto"/>
        <w:outlineLvl w:val="0"/>
        <w:rPr>
          <w:b/>
          <w:lang w:val="en-GB"/>
        </w:rPr>
      </w:pPr>
    </w:p>
    <w:p w14:paraId="7334B0B1" w14:textId="77FDB6E1" w:rsidR="00E95F5B" w:rsidRDefault="00E95F5B" w:rsidP="0010731D">
      <w:pPr>
        <w:spacing w:line="276" w:lineRule="auto"/>
        <w:outlineLvl w:val="0"/>
        <w:rPr>
          <w:b/>
          <w:lang w:val="en-GB"/>
        </w:rPr>
      </w:pPr>
      <w:r>
        <w:rPr>
          <w:b/>
          <w:lang w:val="en-GB"/>
        </w:rPr>
        <w:t xml:space="preserve">10.3.1. </w:t>
      </w:r>
      <w:r w:rsidR="00DD5969">
        <w:rPr>
          <w:b/>
          <w:lang w:val="en-GB"/>
        </w:rPr>
        <w:t>Manchester encoding</w:t>
      </w:r>
    </w:p>
    <w:p w14:paraId="72ED287B" w14:textId="77777777" w:rsidR="00DD5969" w:rsidRDefault="00DD5969" w:rsidP="0010731D">
      <w:pPr>
        <w:spacing w:line="276" w:lineRule="auto"/>
        <w:outlineLvl w:val="0"/>
        <w:rPr>
          <w:b/>
          <w:lang w:val="en-GB"/>
        </w:rPr>
      </w:pPr>
    </w:p>
    <w:p w14:paraId="4395DFF8" w14:textId="476B79CD" w:rsidR="006E401A" w:rsidRPr="00941DE3" w:rsidRDefault="006E401A" w:rsidP="0010731D">
      <w:pPr>
        <w:spacing w:line="276" w:lineRule="auto"/>
        <w:outlineLvl w:val="0"/>
        <w:rPr>
          <w:b/>
          <w:lang w:val="en-GB"/>
        </w:rPr>
      </w:pPr>
      <w:r w:rsidRPr="00941DE3">
        <w:rPr>
          <w:b/>
          <w:lang w:val="en-GB"/>
        </w:rPr>
        <w:t>10.4.1</w:t>
      </w:r>
      <w:r w:rsidRPr="00941DE3">
        <w:rPr>
          <w:b/>
          <w:lang w:val="en-GB"/>
        </w:rPr>
        <w:tab/>
      </w:r>
      <w:r w:rsidR="00EC1278">
        <w:rPr>
          <w:b/>
          <w:lang w:val="en-GB"/>
        </w:rPr>
        <w:t xml:space="preserve">PAM </w:t>
      </w:r>
      <w:r w:rsidR="004569D2" w:rsidRPr="00941DE3">
        <w:rPr>
          <w:b/>
          <w:lang w:val="en-GB"/>
        </w:rPr>
        <w:t>M</w:t>
      </w:r>
      <w:r w:rsidR="003D4ECC" w:rsidRPr="00941DE3">
        <w:rPr>
          <w:b/>
          <w:lang w:val="en-GB"/>
        </w:rPr>
        <w:t>apper</w:t>
      </w:r>
    </w:p>
    <w:p w14:paraId="0670F7B0" w14:textId="68D44F6B" w:rsidR="00694DBA" w:rsidRDefault="00694DBA" w:rsidP="00230E2D">
      <w:pPr>
        <w:spacing w:line="276" w:lineRule="auto"/>
        <w:jc w:val="both"/>
        <w:rPr>
          <w:lang w:val="en-GB"/>
        </w:rPr>
      </w:pPr>
      <w:r>
        <w:rPr>
          <w:lang w:val="en-GB"/>
        </w:rPr>
        <w:t>The PAM mapper is using 4-PAM only. It puts two consecutive bits into a symbol and maps them as {00, 01, 10, 11}</w:t>
      </w:r>
      <w:r w:rsidR="00F21578">
        <w:rPr>
          <w:lang w:val="en-GB"/>
        </w:rPr>
        <w:t xml:space="preserve"> to {0</w:t>
      </w:r>
      <w:proofErr w:type="gramStart"/>
      <w:r w:rsidR="00F21578">
        <w:rPr>
          <w:lang w:val="en-GB"/>
        </w:rPr>
        <w:t xml:space="preserve">, </w:t>
      </w:r>
      <w:proofErr w:type="gramEnd"/>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r w:rsidR="00F21578">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F21578">
        <w:rPr>
          <w:lang w:val="en-GB"/>
        </w:rPr>
        <w:t xml:space="preserve">, 1}.  </w:t>
      </w:r>
      <w:r>
        <w:rPr>
          <w:lang w:val="en-GB"/>
        </w:rPr>
        <w:t xml:space="preserve">   </w:t>
      </w:r>
    </w:p>
    <w:p w14:paraId="36DAC0ED" w14:textId="77777777" w:rsidR="00694DBA" w:rsidRDefault="00694DBA" w:rsidP="00230E2D">
      <w:pPr>
        <w:spacing w:line="276" w:lineRule="auto"/>
        <w:rPr>
          <w:lang w:val="en-GB"/>
        </w:rPr>
      </w:pPr>
    </w:p>
    <w:p w14:paraId="6A21992C" w14:textId="315614E7" w:rsidR="006E401A" w:rsidRPr="00941DE3" w:rsidRDefault="006E401A" w:rsidP="0010731D">
      <w:pPr>
        <w:spacing w:line="276" w:lineRule="auto"/>
        <w:outlineLvl w:val="0"/>
        <w:rPr>
          <w:b/>
          <w:lang w:val="en-GB"/>
        </w:rPr>
      </w:pPr>
      <w:r w:rsidRPr="00941DE3">
        <w:rPr>
          <w:b/>
          <w:lang w:val="en-GB"/>
        </w:rPr>
        <w:t>10.4.3 HCM</w:t>
      </w:r>
      <w:r w:rsidR="003D4ECC" w:rsidRPr="00941DE3">
        <w:rPr>
          <w:b/>
          <w:lang w:val="en-GB"/>
        </w:rPr>
        <w:t xml:space="preserve"> </w:t>
      </w:r>
      <w:r w:rsidR="004569D2" w:rsidRPr="00941DE3">
        <w:rPr>
          <w:b/>
          <w:lang w:val="en-GB"/>
        </w:rPr>
        <w:t>M</w:t>
      </w:r>
      <w:r w:rsidR="003D4ECC" w:rsidRPr="00941DE3">
        <w:rPr>
          <w:b/>
          <w:lang w:val="en-GB"/>
        </w:rPr>
        <w:t>apper</w:t>
      </w:r>
    </w:p>
    <w:p w14:paraId="738CFBAB" w14:textId="5D177315" w:rsidR="003F611F" w:rsidRPr="003F611F" w:rsidRDefault="00C22FA4" w:rsidP="0038158F">
      <w:pPr>
        <w:spacing w:line="276" w:lineRule="auto"/>
        <w:jc w:val="both"/>
        <w:rPr>
          <w:rFonts w:eastAsia="Times New Roman"/>
          <w:szCs w:val="24"/>
        </w:rPr>
      </w:pPr>
      <w:proofErr w:type="spellStart"/>
      <w:r>
        <w:rPr>
          <w:lang w:val="en-GB"/>
        </w:rPr>
        <w:t>Hadamard</w:t>
      </w:r>
      <w:proofErr w:type="spellEnd"/>
      <w:r>
        <w:rPr>
          <w:lang w:val="en-GB"/>
        </w:rPr>
        <w:t xml:space="preserve"> Coded Modulation (HCM) is a bit to symbol mapper that is applied on the signal after OOK or PAM, and removes the need for line coding.</w:t>
      </w:r>
      <w:r w:rsidR="002E1B30">
        <w:rPr>
          <w:lang w:val="en-GB"/>
        </w:rPr>
        <w:t xml:space="preserve"> </w:t>
      </w:r>
      <w:r w:rsidR="00532268">
        <w:rPr>
          <w:lang w:val="en-GB"/>
        </w:rPr>
        <w:t xml:space="preserve">In this </w:t>
      </w:r>
      <w:r w:rsidR="00F52A42">
        <w:rPr>
          <w:lang w:val="en-GB"/>
        </w:rPr>
        <w:t>block, as shown in Figure</w:t>
      </w:r>
      <w:r w:rsidR="00753E1B">
        <w:rPr>
          <w:lang w:val="en-GB"/>
        </w:rPr>
        <w:t xml:space="preserve"> 180, a</w:t>
      </w:r>
      <w:r w:rsidR="00753E1B" w:rsidRPr="00C22FA4">
        <w:rPr>
          <w:lang w:val="en-GB"/>
        </w:rPr>
        <w:t xml:space="preserve"> block of </w:t>
      </w:r>
      <m:oMath>
        <m:r>
          <w:rPr>
            <w:rFonts w:ascii="Cambria Math" w:hAnsi="Cambria Math"/>
            <w:lang w:val="en-GB"/>
          </w:rPr>
          <m:t>N</m:t>
        </m:r>
      </m:oMath>
      <w:r w:rsidR="00753E1B">
        <w:rPr>
          <w:lang w:val="en-GB"/>
        </w:rPr>
        <w:t xml:space="preserve"> (where </w:t>
      </w:r>
      <m:oMath>
        <m:r>
          <w:rPr>
            <w:rFonts w:ascii="Cambria Math" w:hAnsi="Cambria Math"/>
            <w:lang w:val="en-GB"/>
          </w:rPr>
          <m:t>N</m:t>
        </m:r>
      </m:oMath>
      <w:r w:rsidR="00753E1B">
        <w:rPr>
          <w:lang w:val="en-GB"/>
        </w:rPr>
        <w:t xml:space="preserve"> is a power of two)</w:t>
      </w:r>
      <w:r w:rsidR="00753E1B" w:rsidRPr="00C22FA4">
        <w:rPr>
          <w:lang w:val="en-GB"/>
        </w:rPr>
        <w:t xml:space="preserve"> data symbols are </w:t>
      </w:r>
      <w:r w:rsidR="00753E1B">
        <w:rPr>
          <w:lang w:val="en-GB"/>
        </w:rPr>
        <w:t>inserted into a</w:t>
      </w:r>
      <w:r w:rsidR="00753E1B" w:rsidRPr="00C22FA4">
        <w:rPr>
          <w:lang w:val="en-GB"/>
        </w:rPr>
        <w:t xml:space="preserve"> fast Walsh-</w:t>
      </w:r>
      <w:proofErr w:type="spellStart"/>
      <w:r w:rsidR="00753E1B" w:rsidRPr="00C22FA4">
        <w:rPr>
          <w:lang w:val="en-GB"/>
        </w:rPr>
        <w:t>Hadamard</w:t>
      </w:r>
      <w:proofErr w:type="spellEnd"/>
      <w:r w:rsidR="00753E1B" w:rsidRPr="00C22FA4">
        <w:rPr>
          <w:lang w:val="en-GB"/>
        </w:rPr>
        <w:t xml:space="preserve"> transform (FWHT).</w:t>
      </w:r>
      <w:r w:rsidR="00753E1B">
        <w:rPr>
          <w:lang w:val="en-GB"/>
        </w:rPr>
        <w:t xml:space="preserve"> </w:t>
      </w:r>
      <w:r w:rsidR="003D0A15">
        <w:rPr>
          <w:rFonts w:eastAsia="Times New Roman"/>
          <w:szCs w:val="24"/>
        </w:rPr>
        <w:t>As described in [Ref A</w:t>
      </w:r>
      <w:r w:rsidR="003D0A15" w:rsidRPr="003D0A15">
        <w:rPr>
          <w:rFonts w:eastAsia="Times New Roman"/>
          <w:szCs w:val="24"/>
        </w:rPr>
        <w:t xml:space="preserve">], the HCM signal </w:t>
      </w:r>
      <m:oMath>
        <m:r>
          <w:rPr>
            <w:rFonts w:ascii="Cambria Math" w:eastAsia="Times New Roman" w:hAnsi="Cambria Math"/>
            <w:szCs w:val="24"/>
          </w:rPr>
          <m:t>x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is generated from the data sequence </w:t>
      </w:r>
      <m:oMath>
        <m:r>
          <w:rPr>
            <w:rFonts w:ascii="Cambria Math" w:eastAsia="Times New Roman" w:hAnsi="Cambria Math"/>
            <w:szCs w:val="24"/>
          </w:rPr>
          <m:t>u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w:t>
      </w:r>
      <w:proofErr w:type="gramStart"/>
      <w:r w:rsidR="003D0A15" w:rsidRPr="003D0A15">
        <w:rPr>
          <w:rFonts w:eastAsia="Times New Roman"/>
          <w:szCs w:val="24"/>
        </w:rPr>
        <w:t xml:space="preserve">as </w:t>
      </w:r>
      <w:proofErr w:type="gramEnd"/>
      <m:oMath>
        <m:r>
          <w:rPr>
            <w:rFonts w:ascii="Cambria Math" w:eastAsia="Times New Roman" w:hAnsi="Cambria Math"/>
            <w:szCs w:val="24"/>
          </w:rPr>
          <m:t xml:space="preserve">x = </m:t>
        </m:r>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r>
          <w:rPr>
            <w:rFonts w:ascii="Cambria Math" w:eastAsia="Times New Roman" w:hAnsi="Cambria Math"/>
            <w:szCs w:val="24"/>
          </w:rPr>
          <m:t xml:space="preserve"> u + </m:t>
        </m:r>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(1-u)</m:t>
        </m:r>
      </m:oMath>
      <w:r w:rsidR="003D0A15">
        <w:rPr>
          <w:rFonts w:eastAsia="Times New Roman"/>
          <w:szCs w:val="24"/>
        </w:rPr>
        <w:t xml:space="preserve">,  </w:t>
      </w:r>
      <w:r w:rsidR="003D0A15" w:rsidRPr="003D0A15">
        <w:rPr>
          <w:rFonts w:eastAsia="Times New Roman"/>
          <w:szCs w:val="24"/>
        </w:rPr>
        <w:t xml:space="preserve">where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3D0A15" w:rsidRPr="003D0A15">
        <w:rPr>
          <w:rFonts w:eastAsia="Times New Roman"/>
          <w:szCs w:val="24"/>
        </w:rPr>
        <w:t xml:space="preserve"> is the binary Hadamard matrix of order </w:t>
      </w:r>
      <m:oMath>
        <m:r>
          <w:rPr>
            <w:rFonts w:ascii="Cambria Math" w:eastAsia="Times New Roman" w:hAnsi="Cambria Math"/>
            <w:szCs w:val="24"/>
          </w:rPr>
          <m:t>N</m:t>
        </m:r>
      </m:oMath>
      <w:r w:rsidR="003D0A15" w:rsidRPr="003D0A15">
        <w:rPr>
          <w:rFonts w:eastAsia="Times New Roman"/>
          <w:szCs w:val="24"/>
        </w:rPr>
        <w:t xml:space="preserve"> [</w:t>
      </w:r>
      <w:r w:rsidR="002A4461">
        <w:rPr>
          <w:rFonts w:eastAsia="Times New Roman"/>
          <w:szCs w:val="24"/>
        </w:rPr>
        <w:t>Ref B</w:t>
      </w:r>
      <w:r w:rsidR="003D0A15" w:rsidRPr="003D0A15">
        <w:rPr>
          <w:rFonts w:eastAsia="Times New Roman"/>
          <w:szCs w:val="24"/>
        </w:rPr>
        <w:t>],</w:t>
      </w:r>
      <w:r w:rsidR="002A4461">
        <w:rPr>
          <w:rFonts w:eastAsia="Times New Roman"/>
          <w:szCs w:val="24"/>
        </w:rPr>
        <w:t xml:space="preserve"> and</w:t>
      </w:r>
      <w:r w:rsidR="003D0A15" w:rsidRPr="003D0A15">
        <w:rPr>
          <w:rFonts w:eastAsia="Times New Roman"/>
          <w:szCs w:val="24"/>
        </w:rPr>
        <w:t xml:space="preserve">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m:t>
        </m:r>
      </m:oMath>
      <w:r w:rsidR="003D0A15" w:rsidRPr="003D0A15">
        <w:rPr>
          <w:rFonts w:eastAsia="Times New Roman"/>
          <w:szCs w:val="24"/>
        </w:rPr>
        <w:t xml:space="preserve"> is the complement of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2A4461">
        <w:rPr>
          <w:rFonts w:eastAsia="Times New Roman"/>
          <w:szCs w:val="24"/>
        </w:rPr>
        <w:t>.</w:t>
      </w:r>
      <w:r w:rsidR="00620E15">
        <w:rPr>
          <w:rFonts w:eastAsia="Times New Roman"/>
          <w:szCs w:val="24"/>
        </w:rPr>
        <w:t xml:space="preserve"> </w:t>
      </w:r>
      <w:r w:rsidR="003F611F" w:rsidRPr="003F611F">
        <w:rPr>
          <w:rFonts w:eastAsia="Times New Roman"/>
          <w:szCs w:val="24"/>
        </w:rPr>
        <w:t xml:space="preserve">The </w:t>
      </w:r>
      <w:r w:rsidR="003F611F" w:rsidRPr="003F611F">
        <w:rPr>
          <w:rFonts w:eastAsia="Times New Roman"/>
          <w:szCs w:val="24"/>
        </w:rPr>
        <w:lastRenderedPageBreak/>
        <w:t xml:space="preserve">components of </w:t>
      </w:r>
      <m:oMath>
        <m:r>
          <w:rPr>
            <w:rFonts w:ascii="Cambria Math" w:eastAsia="Times New Roman" w:hAnsi="Cambria Math"/>
            <w:szCs w:val="24"/>
          </w:rPr>
          <m:t>u</m:t>
        </m:r>
      </m:oMath>
      <w:r w:rsidR="003F611F" w:rsidRPr="003F611F">
        <w:rPr>
          <w:rFonts w:eastAsia="Times New Roman"/>
          <w:szCs w:val="24"/>
        </w:rPr>
        <w:t xml:space="preserve"> are assumed to be </w:t>
      </w:r>
      <m:oMath>
        <m:r>
          <w:rPr>
            <w:rFonts w:ascii="Cambria Math" w:eastAsia="Times New Roman" w:hAnsi="Cambria Math"/>
            <w:szCs w:val="24"/>
          </w:rPr>
          <m:t>M</m:t>
        </m:r>
      </m:oMath>
      <w:r w:rsidR="003F611F" w:rsidRPr="003F611F">
        <w:rPr>
          <w:rFonts w:eastAsia="Times New Roman"/>
          <w:szCs w:val="24"/>
        </w:rPr>
        <w:t xml:space="preserve">-ary pulse amplitude modulated (PAM), where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m:t>
            </m:r>
          </m:sub>
        </m:sSub>
        <m:r>
          <w:rPr>
            <w:rFonts w:ascii="Cambria Math" w:eastAsia="Times New Roman" w:hAnsi="Cambria Math"/>
            <w:szCs w:val="24"/>
          </w:rPr>
          <m:t xml:space="preserve"> </m:t>
        </m:r>
        <m:r>
          <w:rPr>
            <w:rFonts w:ascii="Cambria Math" w:eastAsia="MS Mincho" w:hAnsi="Cambria Math" w:cs="MS Mincho"/>
            <w:szCs w:val="24"/>
          </w:rPr>
          <m:t>∈</m:t>
        </m:r>
        <m:r>
          <w:rPr>
            <w:rFonts w:ascii="Cambria Math" w:eastAsia="Times New Roman" w:hAnsi="Cambria Math"/>
            <w:szCs w:val="24"/>
          </w:rPr>
          <m:t>{0,</m:t>
        </m:r>
        <m:f>
          <m:fPr>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rPr>
              <m:t>M-1</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rPr>
              <m:t>M-1</m:t>
            </m:r>
          </m:den>
        </m:f>
        <m:r>
          <w:rPr>
            <w:rFonts w:ascii="Cambria Math" w:eastAsia="Times New Roman" w:hAnsi="Cambria Math"/>
            <w:szCs w:val="24"/>
          </w:rPr>
          <m:t>, . . . , 1}</m:t>
        </m:r>
      </m:oMath>
      <w:r w:rsidR="003F611F" w:rsidRPr="003F611F">
        <w:rPr>
          <w:rFonts w:eastAsia="Times New Roman"/>
          <w:szCs w:val="24"/>
        </w:rPr>
        <w:t xml:space="preserve"> o </w:t>
      </w:r>
      <w:proofErr w:type="gramStart"/>
      <w:r w:rsidR="003F611F" w:rsidRPr="003F611F">
        <w:rPr>
          <w:rFonts w:eastAsia="Times New Roman"/>
          <w:szCs w:val="24"/>
        </w:rPr>
        <w:t xml:space="preserve">for </w:t>
      </w:r>
      <w:proofErr w:type="gramEnd"/>
      <m:oMath>
        <m:r>
          <w:rPr>
            <w:rFonts w:ascii="Cambria Math" w:eastAsia="Times New Roman" w:hAnsi="Cambria Math"/>
            <w:szCs w:val="24"/>
          </w:rPr>
          <m:t>n = 0, 1, . . . , N-1</m:t>
        </m:r>
      </m:oMath>
      <w:r w:rsidR="003F611F" w:rsidRPr="003F611F">
        <w:rPr>
          <w:rFonts w:eastAsia="Times New Roman"/>
          <w:szCs w:val="24"/>
        </w:rPr>
        <w:t>.</w:t>
      </w:r>
    </w:p>
    <w:p w14:paraId="5B33F261" w14:textId="77777777" w:rsidR="003F611F" w:rsidRDefault="003F611F" w:rsidP="0038158F">
      <w:pPr>
        <w:spacing w:line="276" w:lineRule="auto"/>
        <w:jc w:val="both"/>
        <w:rPr>
          <w:rFonts w:eastAsia="Times New Roman"/>
          <w:szCs w:val="24"/>
        </w:rPr>
      </w:pPr>
    </w:p>
    <w:p w14:paraId="671E4B41" w14:textId="3AF6B2B4" w:rsidR="00230E2D" w:rsidRPr="00230E2D" w:rsidRDefault="00230E2D" w:rsidP="0038158F">
      <w:pPr>
        <w:spacing w:line="276" w:lineRule="auto"/>
        <w:jc w:val="both"/>
        <w:rPr>
          <w:rFonts w:eastAsia="Times New Roman"/>
          <w:szCs w:val="24"/>
        </w:rPr>
      </w:pPr>
      <w:r>
        <w:rPr>
          <w:rFonts w:eastAsia="Times New Roman"/>
          <w:szCs w:val="24"/>
        </w:rPr>
        <w:t>As shown in [Ref A</w:t>
      </w:r>
      <w:r w:rsidRPr="00230E2D">
        <w:rPr>
          <w:rFonts w:eastAsia="Times New Roman"/>
          <w:szCs w:val="24"/>
        </w:rPr>
        <w:t xml:space="preserve">], the DC part of HCM signals can be reduced without losing any information, making HCM more average power efficient. Let the first component of </w:t>
      </w:r>
      <m:oMath>
        <m:r>
          <w:rPr>
            <w:rFonts w:ascii="Cambria Math" w:eastAsia="Times New Roman" w:hAnsi="Cambria Math"/>
            <w:szCs w:val="24"/>
          </w:rPr>
          <m:t>u</m:t>
        </m:r>
      </m:oMath>
      <w:r w:rsidR="00A91365">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oMath>
      <w:r w:rsidR="00A91365">
        <w:rPr>
          <w:rFonts w:eastAsia="Times New Roman"/>
          <w:szCs w:val="24"/>
        </w:rPr>
        <w:t>)</w:t>
      </w:r>
      <w:r w:rsidRPr="00230E2D">
        <w:rPr>
          <w:rFonts w:eastAsia="Times New Roman"/>
          <w:szCs w:val="24"/>
        </w:rPr>
        <w:t xml:space="preserve"> be set to zero and only </w:t>
      </w:r>
      <m:oMath>
        <m:r>
          <w:rPr>
            <w:rFonts w:ascii="Cambria Math" w:eastAsia="Times New Roman" w:hAnsi="Cambria Math"/>
            <w:szCs w:val="24"/>
          </w:rPr>
          <m:t>N - 1</m:t>
        </m:r>
      </m:oMath>
      <w:r w:rsidRPr="00230E2D">
        <w:rPr>
          <w:rFonts w:eastAsia="Times New Roman"/>
          <w:szCs w:val="24"/>
        </w:rPr>
        <w:t xml:space="preserve"> codewords of the Hadamard matrix be modulated, as proposed in [</w:t>
      </w:r>
      <w:r w:rsidR="00155E17">
        <w:rPr>
          <w:rFonts w:eastAsia="Times New Roman"/>
          <w:szCs w:val="24"/>
        </w:rPr>
        <w:t>Ref A</w:t>
      </w:r>
      <w:r w:rsidRPr="00230E2D">
        <w:rPr>
          <w:rFonts w:eastAsia="Times New Roman"/>
          <w:szCs w:val="24"/>
        </w:rPr>
        <w:t>]. In this scheme, the average transmitted power is reduced by sending (</w:t>
      </w:r>
      <m:oMath>
        <m:r>
          <w:rPr>
            <w:rFonts w:ascii="Cambria Math" w:eastAsia="Times New Roman" w:hAnsi="Cambria Math"/>
            <w:szCs w:val="24"/>
          </w:rPr>
          <m:t>x –</m:t>
        </m:r>
        <m:func>
          <m:funcPr>
            <m:ctrlPr>
              <w:rPr>
                <w:rFonts w:ascii="Cambria Math" w:eastAsia="Times New Roman" w:hAnsi="Cambria Math"/>
                <w:i/>
                <w:szCs w:val="24"/>
              </w:rPr>
            </m:ctrlPr>
          </m:funcPr>
          <m:fName>
            <m:r>
              <m:rPr>
                <m:sty m:val="p"/>
              </m:rPr>
              <w:rPr>
                <w:rFonts w:ascii="Cambria Math" w:eastAsia="Times New Roman" w:hAnsi="Cambria Math"/>
                <w:szCs w:val="24"/>
              </w:rPr>
              <m:t>min</m:t>
            </m:r>
          </m:fName>
          <m:e>
            <m:r>
              <w:rPr>
                <w:rFonts w:ascii="Cambria Math" w:eastAsia="Times New Roman" w:hAnsi="Cambria Math"/>
                <w:szCs w:val="24"/>
              </w:rPr>
              <m:t>x</m:t>
            </m:r>
          </m:e>
        </m:func>
      </m:oMath>
      <w:r w:rsidRPr="00230E2D">
        <w:rPr>
          <w:rFonts w:eastAsia="Times New Roman"/>
          <w:szCs w:val="24"/>
        </w:rPr>
        <w:t xml:space="preserve">) instead </w:t>
      </w:r>
      <w:proofErr w:type="gramStart"/>
      <w:r w:rsidRPr="00230E2D">
        <w:rPr>
          <w:rFonts w:eastAsia="Times New Roman"/>
          <w:szCs w:val="24"/>
        </w:rPr>
        <w:t xml:space="preserve">of </w:t>
      </w:r>
      <w:proofErr w:type="gramEnd"/>
      <m:oMath>
        <m:r>
          <w:rPr>
            <w:rFonts w:ascii="Cambria Math" w:eastAsia="Times New Roman" w:hAnsi="Cambria Math"/>
            <w:szCs w:val="24"/>
          </w:rPr>
          <m:t>x</m:t>
        </m:r>
      </m:oMath>
      <w:r w:rsidR="00FA6668">
        <w:rPr>
          <w:rFonts w:eastAsia="Times New Roman"/>
          <w:szCs w:val="24"/>
        </w:rPr>
        <w:t>, An example of D</w:t>
      </w:r>
      <w:r w:rsidR="00F52A42">
        <w:rPr>
          <w:rFonts w:eastAsia="Times New Roman"/>
          <w:szCs w:val="24"/>
        </w:rPr>
        <w:t>C reduction is shown in Figure</w:t>
      </w:r>
      <w:r w:rsidR="00AC781C">
        <w:rPr>
          <w:rFonts w:eastAsia="Times New Roman"/>
          <w:szCs w:val="24"/>
        </w:rPr>
        <w:t xml:space="preserve"> 181</w:t>
      </w:r>
      <w:r w:rsidRPr="00230E2D">
        <w:rPr>
          <w:rFonts w:eastAsia="Times New Roman"/>
          <w:szCs w:val="24"/>
        </w:rPr>
        <w:t>. The reduced DC level is per HCM symbol and its value can be different for each symbol.</w:t>
      </w:r>
      <w:r w:rsidR="00155E17">
        <w:rPr>
          <w:rFonts w:eastAsia="Times New Roman"/>
          <w:szCs w:val="24"/>
        </w:rPr>
        <w:t xml:space="preserve"> This makes the transmitted signals orthogonal to DC bias at </w:t>
      </w:r>
      <w:proofErr w:type="gramStart"/>
      <w:r w:rsidR="00155E17">
        <w:rPr>
          <w:rFonts w:eastAsia="Times New Roman"/>
          <w:szCs w:val="24"/>
        </w:rPr>
        <w:t>a</w:t>
      </w:r>
      <w:proofErr w:type="gramEnd"/>
      <w:r w:rsidR="00155E17">
        <w:rPr>
          <w:rFonts w:eastAsia="Times New Roman"/>
          <w:szCs w:val="24"/>
        </w:rPr>
        <w:t xml:space="preserve"> </w:t>
      </w:r>
      <m:oMath>
        <m:r>
          <w:rPr>
            <w:rFonts w:ascii="Cambria Math" w:eastAsia="Times New Roman" w:hAnsi="Cambria Math"/>
            <w:szCs w:val="24"/>
          </w:rPr>
          <m:t>1/N</m:t>
        </m:r>
      </m:oMath>
      <w:r w:rsidR="00155E17">
        <w:rPr>
          <w:rFonts w:eastAsia="Times New Roman"/>
          <w:szCs w:val="24"/>
        </w:rPr>
        <w:t xml:space="preserve"> overhead cost on data-rate. The overhead for </w:t>
      </w:r>
      <w:proofErr w:type="gramStart"/>
      <w:r w:rsidR="00155E17">
        <w:rPr>
          <w:rFonts w:eastAsia="Times New Roman"/>
          <w:szCs w:val="24"/>
        </w:rPr>
        <w:t xml:space="preserve">different </w:t>
      </w:r>
      <w:proofErr w:type="gramEnd"/>
      <m:oMath>
        <m:r>
          <w:rPr>
            <w:rFonts w:ascii="Cambria Math" w:eastAsia="Times New Roman" w:hAnsi="Cambria Math"/>
            <w:szCs w:val="24"/>
          </w:rPr>
          <m:t>N</m:t>
        </m:r>
      </m:oMath>
      <w:r w:rsidR="00155E17">
        <w:rPr>
          <w:rFonts w:eastAsia="Times New Roman"/>
          <w:szCs w:val="24"/>
        </w:rPr>
        <w:t>’</w:t>
      </w:r>
      <w:r w:rsidR="007D000B">
        <w:rPr>
          <w:rFonts w:eastAsia="Times New Roman"/>
          <w:szCs w:val="24"/>
        </w:rPr>
        <w:t>s are listed in Table 145</w:t>
      </w:r>
      <w:r w:rsidR="00155E17">
        <w:rPr>
          <w:rFonts w:eastAsia="Times New Roman"/>
          <w:szCs w:val="24"/>
        </w:rPr>
        <w:t>.</w:t>
      </w:r>
    </w:p>
    <w:p w14:paraId="08D103E2" w14:textId="77777777" w:rsidR="00A91365" w:rsidRDefault="00A91365" w:rsidP="00A91365">
      <w:pPr>
        <w:pStyle w:val="Body"/>
        <w:keepNext/>
        <w:spacing w:line="276" w:lineRule="auto"/>
        <w:jc w:val="center"/>
      </w:pPr>
      <w:r>
        <w:rPr>
          <w:rFonts w:ascii="Times" w:hAnsi="Times" w:cs="Times"/>
          <w:noProof/>
          <w:lang w:val="en-US" w:eastAsia="en-US"/>
        </w:rPr>
        <w:drawing>
          <wp:inline distT="0" distB="0" distL="0" distR="0" wp14:anchorId="5D33A3F2" wp14:editId="21255821">
            <wp:extent cx="4131308" cy="1905918"/>
            <wp:effectExtent l="0" t="0" r="9525" b="0"/>
            <wp:docPr id="12" name="Picture 12" descr="../../UVA%20-%20HCM%20(JSAC)/Main/HCM-TCOM/HCM-Transmi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VA%20-%20HCM%20(JSAC)/Main/HCM-TCOM/HCM-Transmitter.pd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2345"/>
                    <a:stretch/>
                  </pic:blipFill>
                  <pic:spPr bwMode="auto">
                    <a:xfrm>
                      <a:off x="0" y="0"/>
                      <a:ext cx="4164288" cy="1921133"/>
                    </a:xfrm>
                    <a:prstGeom prst="rect">
                      <a:avLst/>
                    </a:prstGeom>
                    <a:noFill/>
                    <a:ln>
                      <a:noFill/>
                    </a:ln>
                    <a:extLst>
                      <a:ext uri="{53640926-AAD7-44D8-BBD7-CCE9431645EC}">
                        <a14:shadowObscured xmlns:a14="http://schemas.microsoft.com/office/drawing/2010/main"/>
                      </a:ext>
                    </a:extLst>
                  </pic:spPr>
                </pic:pic>
              </a:graphicData>
            </a:graphic>
          </wp:inline>
        </w:drawing>
      </w:r>
    </w:p>
    <w:p w14:paraId="558EAA99" w14:textId="1B0CA85A" w:rsidR="00A91365" w:rsidRDefault="00F52A42" w:rsidP="0010731D">
      <w:pPr>
        <w:spacing w:line="276" w:lineRule="auto"/>
        <w:jc w:val="center"/>
        <w:outlineLvl w:val="0"/>
      </w:pPr>
      <w:proofErr w:type="gramStart"/>
      <w:r>
        <w:t>Figure</w:t>
      </w:r>
      <w:r w:rsidR="00A91365">
        <w:t xml:space="preserve"> 180.</w:t>
      </w:r>
      <w:proofErr w:type="gramEnd"/>
      <w:r w:rsidR="00A91365">
        <w:t xml:space="preserve"> HCM encoder structure</w:t>
      </w:r>
    </w:p>
    <w:p w14:paraId="59F4B2DB" w14:textId="10B89825" w:rsidR="00230E2D" w:rsidRDefault="00230E2D" w:rsidP="00230E2D">
      <w:pPr>
        <w:spacing w:line="276" w:lineRule="auto"/>
        <w:rPr>
          <w:lang w:val="en-GB"/>
        </w:rPr>
      </w:pPr>
    </w:p>
    <w:p w14:paraId="0334DA40" w14:textId="77777777" w:rsidR="00230E2D" w:rsidRDefault="00230E2D" w:rsidP="00230E2D">
      <w:pPr>
        <w:spacing w:line="276" w:lineRule="auto"/>
        <w:jc w:val="both"/>
        <w:rPr>
          <w:lang w:val="en-GB"/>
        </w:rPr>
      </w:pPr>
    </w:p>
    <w:p w14:paraId="00DE6BC1" w14:textId="77777777" w:rsidR="00FA6668" w:rsidRDefault="00FA6668" w:rsidP="00FA6668">
      <w:pPr>
        <w:pStyle w:val="Body"/>
        <w:keepNext/>
        <w:spacing w:line="276" w:lineRule="auto"/>
        <w:jc w:val="center"/>
      </w:pPr>
      <w:r>
        <w:rPr>
          <w:noProof/>
          <w:lang w:val="en-US" w:eastAsia="en-US"/>
        </w:rPr>
        <w:drawing>
          <wp:inline distT="0" distB="0" distL="0" distR="0" wp14:anchorId="605D6E70" wp14:editId="1FEA8FC2">
            <wp:extent cx="3910086" cy="16634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8950" cy="1667228"/>
                    </a:xfrm>
                    <a:prstGeom prst="rect">
                      <a:avLst/>
                    </a:prstGeom>
                  </pic:spPr>
                </pic:pic>
              </a:graphicData>
            </a:graphic>
          </wp:inline>
        </w:drawing>
      </w:r>
    </w:p>
    <w:p w14:paraId="6FD8846E" w14:textId="465AE2E0" w:rsidR="00FA6668" w:rsidRDefault="00F52A42" w:rsidP="0010731D">
      <w:pPr>
        <w:spacing w:line="276" w:lineRule="auto"/>
        <w:jc w:val="center"/>
        <w:outlineLvl w:val="0"/>
      </w:pPr>
      <w:proofErr w:type="gramStart"/>
      <w:r>
        <w:t>Figure</w:t>
      </w:r>
      <w:r w:rsidR="00FA6668">
        <w:t xml:space="preserve"> </w:t>
      </w:r>
      <w:r w:rsidR="00AC781C">
        <w:t>181</w:t>
      </w:r>
      <w:r w:rsidR="00FA6668">
        <w:t>.</w:t>
      </w:r>
      <w:proofErr w:type="gramEnd"/>
      <w:r w:rsidR="00FA6668">
        <w:t xml:space="preserve"> </w:t>
      </w:r>
      <w:proofErr w:type="gramStart"/>
      <w:r w:rsidR="00FA6668">
        <w:t>(a) An HCM signal, and (b) its corresponding DC</w:t>
      </w:r>
      <w:proofErr w:type="gramEnd"/>
      <w:r w:rsidR="00FA6668">
        <w:t xml:space="preserve"> reduced signal.</w:t>
      </w:r>
    </w:p>
    <w:p w14:paraId="08E964D6" w14:textId="77777777" w:rsidR="003161A6" w:rsidRDefault="003161A6" w:rsidP="00230E2D">
      <w:pPr>
        <w:pStyle w:val="Body"/>
        <w:spacing w:line="276" w:lineRule="auto"/>
      </w:pPr>
    </w:p>
    <w:p w14:paraId="6F7908AE" w14:textId="77777777" w:rsidR="00FA6668" w:rsidRPr="00230E2D" w:rsidRDefault="00FA6668" w:rsidP="00FA6668">
      <w:pPr>
        <w:spacing w:line="276" w:lineRule="auto"/>
        <w:jc w:val="both"/>
        <w:rPr>
          <w:lang w:val="en-GB"/>
        </w:rPr>
      </w:pPr>
    </w:p>
    <w:tbl>
      <w:tblPr>
        <w:tblStyle w:val="Tabellenraster"/>
        <w:tblW w:w="0" w:type="auto"/>
        <w:jc w:val="center"/>
        <w:tblLook w:val="04A0" w:firstRow="1" w:lastRow="0" w:firstColumn="1" w:lastColumn="0" w:noHBand="0" w:noVBand="1"/>
      </w:tblPr>
      <w:tblGrid>
        <w:gridCol w:w="3116"/>
        <w:gridCol w:w="3117"/>
      </w:tblGrid>
      <w:tr w:rsidR="00FA6668" w14:paraId="54FF9E4F" w14:textId="77777777" w:rsidTr="00B42EA6">
        <w:trPr>
          <w:jc w:val="center"/>
        </w:trPr>
        <w:tc>
          <w:tcPr>
            <w:tcW w:w="3116" w:type="dxa"/>
          </w:tcPr>
          <w:p w14:paraId="114EF246" w14:textId="77777777" w:rsidR="00FA6668" w:rsidRPr="00230E2D" w:rsidRDefault="00FA6668" w:rsidP="00B42EA6">
            <w:pPr>
              <w:spacing w:line="276" w:lineRule="auto"/>
              <w:jc w:val="both"/>
              <w:rPr>
                <w:lang w:val="en-GB"/>
              </w:rPr>
            </w:pPr>
            <w:r>
              <w:rPr>
                <w:lang w:val="en-GB"/>
              </w:rPr>
              <w:lastRenderedPageBreak/>
              <w:t xml:space="preserve">Size of </w:t>
            </w:r>
            <w:proofErr w:type="spellStart"/>
            <w:r>
              <w:rPr>
                <w:lang w:val="en-GB"/>
              </w:rPr>
              <w:t>Hadamard</w:t>
            </w:r>
            <w:proofErr w:type="spellEnd"/>
            <w:r>
              <w:rPr>
                <w:lang w:val="en-GB"/>
              </w:rPr>
              <w:t xml:space="preserve"> Matrix (</w:t>
            </w:r>
            <m:oMath>
              <m:r>
                <w:rPr>
                  <w:rFonts w:ascii="Cambria Math" w:hAnsi="Cambria Math"/>
                  <w:lang w:val="en-GB"/>
                </w:rPr>
                <m:t>N)</m:t>
              </m:r>
            </m:oMath>
          </w:p>
        </w:tc>
        <w:tc>
          <w:tcPr>
            <w:tcW w:w="3117" w:type="dxa"/>
          </w:tcPr>
          <w:p w14:paraId="1CB13309" w14:textId="77777777" w:rsidR="00FA6668" w:rsidRPr="00230E2D" w:rsidRDefault="00FA6668" w:rsidP="00B42EA6">
            <w:pPr>
              <w:spacing w:line="276" w:lineRule="auto"/>
              <w:jc w:val="both"/>
              <w:rPr>
                <w:lang w:val="en-GB"/>
              </w:rPr>
            </w:pPr>
            <w:r>
              <w:rPr>
                <w:lang w:val="en-GB"/>
              </w:rPr>
              <w:t>Data-rate</w:t>
            </w:r>
            <w:r w:rsidRPr="00230E2D">
              <w:rPr>
                <w:lang w:val="en-GB"/>
              </w:rPr>
              <w:t xml:space="preserve"> overhead</w:t>
            </w:r>
          </w:p>
        </w:tc>
      </w:tr>
      <w:tr w:rsidR="00FA6668" w14:paraId="360D8312" w14:textId="77777777" w:rsidTr="00B42EA6">
        <w:trPr>
          <w:jc w:val="center"/>
        </w:trPr>
        <w:tc>
          <w:tcPr>
            <w:tcW w:w="3116" w:type="dxa"/>
          </w:tcPr>
          <w:p w14:paraId="6D6925D2" w14:textId="77777777" w:rsidR="00FA6668" w:rsidRPr="00230E2D" w:rsidRDefault="00FA6668" w:rsidP="00B42EA6">
            <w:pPr>
              <w:spacing w:line="276" w:lineRule="auto"/>
              <w:jc w:val="both"/>
              <w:rPr>
                <w:lang w:val="en-GB"/>
              </w:rPr>
            </w:pPr>
            <w:r w:rsidRPr="00230E2D">
              <w:rPr>
                <w:lang w:val="en-GB"/>
              </w:rPr>
              <w:t>4</w:t>
            </w:r>
          </w:p>
        </w:tc>
        <w:tc>
          <w:tcPr>
            <w:tcW w:w="3117" w:type="dxa"/>
          </w:tcPr>
          <w:p w14:paraId="75DCE36B" w14:textId="77777777" w:rsidR="00FA6668" w:rsidRPr="00230E2D" w:rsidRDefault="00FA6668" w:rsidP="00B42EA6">
            <w:pPr>
              <w:spacing w:line="276" w:lineRule="auto"/>
              <w:jc w:val="both"/>
              <w:rPr>
                <w:lang w:val="en-GB"/>
              </w:rPr>
            </w:pPr>
            <w:r w:rsidRPr="00230E2D">
              <w:rPr>
                <w:lang w:val="en-GB"/>
              </w:rPr>
              <w:t>25%</w:t>
            </w:r>
          </w:p>
        </w:tc>
      </w:tr>
      <w:tr w:rsidR="00FA6668" w14:paraId="565B85F9" w14:textId="77777777" w:rsidTr="00B42EA6">
        <w:trPr>
          <w:jc w:val="center"/>
        </w:trPr>
        <w:tc>
          <w:tcPr>
            <w:tcW w:w="3116" w:type="dxa"/>
          </w:tcPr>
          <w:p w14:paraId="3F6A257A" w14:textId="77777777" w:rsidR="00FA6668" w:rsidRPr="00230E2D" w:rsidRDefault="00FA6668" w:rsidP="00B42EA6">
            <w:pPr>
              <w:spacing w:line="276" w:lineRule="auto"/>
              <w:jc w:val="both"/>
              <w:rPr>
                <w:lang w:val="en-GB"/>
              </w:rPr>
            </w:pPr>
            <w:r w:rsidRPr="00230E2D">
              <w:rPr>
                <w:lang w:val="en-GB"/>
              </w:rPr>
              <w:t>8</w:t>
            </w:r>
          </w:p>
        </w:tc>
        <w:tc>
          <w:tcPr>
            <w:tcW w:w="3117" w:type="dxa"/>
          </w:tcPr>
          <w:p w14:paraId="662C8E49" w14:textId="77777777" w:rsidR="00FA6668" w:rsidRPr="00230E2D" w:rsidRDefault="00FA6668" w:rsidP="00B42EA6">
            <w:pPr>
              <w:spacing w:line="276" w:lineRule="auto"/>
              <w:jc w:val="both"/>
              <w:rPr>
                <w:lang w:val="en-GB"/>
              </w:rPr>
            </w:pPr>
            <w:r w:rsidRPr="00230E2D">
              <w:rPr>
                <w:lang w:val="en-GB"/>
              </w:rPr>
              <w:t>12.5%</w:t>
            </w:r>
          </w:p>
        </w:tc>
      </w:tr>
      <w:tr w:rsidR="00FA6668" w14:paraId="1CB74330" w14:textId="77777777" w:rsidTr="00B42EA6">
        <w:trPr>
          <w:jc w:val="center"/>
        </w:trPr>
        <w:tc>
          <w:tcPr>
            <w:tcW w:w="3116" w:type="dxa"/>
          </w:tcPr>
          <w:p w14:paraId="102F7A2D" w14:textId="77777777" w:rsidR="00FA6668" w:rsidRPr="00230E2D" w:rsidRDefault="00FA6668" w:rsidP="00B42EA6">
            <w:pPr>
              <w:spacing w:line="276" w:lineRule="auto"/>
              <w:jc w:val="both"/>
              <w:rPr>
                <w:lang w:val="en-GB"/>
              </w:rPr>
            </w:pPr>
            <w:r w:rsidRPr="00230E2D">
              <w:rPr>
                <w:lang w:val="en-GB"/>
              </w:rPr>
              <w:t>16</w:t>
            </w:r>
          </w:p>
        </w:tc>
        <w:tc>
          <w:tcPr>
            <w:tcW w:w="3117" w:type="dxa"/>
          </w:tcPr>
          <w:p w14:paraId="086EC63A" w14:textId="77777777" w:rsidR="00FA6668" w:rsidRPr="00230E2D" w:rsidRDefault="00FA6668" w:rsidP="00B42EA6">
            <w:pPr>
              <w:spacing w:line="276" w:lineRule="auto"/>
              <w:jc w:val="both"/>
              <w:rPr>
                <w:lang w:val="en-GB"/>
              </w:rPr>
            </w:pPr>
            <w:r w:rsidRPr="00230E2D">
              <w:rPr>
                <w:lang w:val="en-GB"/>
              </w:rPr>
              <w:t>6.25%</w:t>
            </w:r>
          </w:p>
        </w:tc>
      </w:tr>
      <w:tr w:rsidR="00FA6668" w14:paraId="1386FEC5" w14:textId="77777777" w:rsidTr="00B42EA6">
        <w:trPr>
          <w:jc w:val="center"/>
        </w:trPr>
        <w:tc>
          <w:tcPr>
            <w:tcW w:w="3116" w:type="dxa"/>
          </w:tcPr>
          <w:p w14:paraId="3D99510B" w14:textId="77777777" w:rsidR="00FA6668" w:rsidRPr="00230E2D" w:rsidRDefault="00FA6668" w:rsidP="00B42EA6">
            <w:pPr>
              <w:spacing w:line="276" w:lineRule="auto"/>
              <w:jc w:val="both"/>
              <w:rPr>
                <w:lang w:val="en-GB"/>
              </w:rPr>
            </w:pPr>
            <w:r w:rsidRPr="00230E2D">
              <w:rPr>
                <w:lang w:val="en-GB"/>
              </w:rPr>
              <w:t>32</w:t>
            </w:r>
          </w:p>
        </w:tc>
        <w:tc>
          <w:tcPr>
            <w:tcW w:w="3117" w:type="dxa"/>
          </w:tcPr>
          <w:p w14:paraId="3DC6ED36" w14:textId="77777777" w:rsidR="00FA6668" w:rsidRPr="00230E2D" w:rsidRDefault="00FA6668" w:rsidP="00B42EA6">
            <w:pPr>
              <w:spacing w:line="276" w:lineRule="auto"/>
              <w:jc w:val="both"/>
              <w:rPr>
                <w:lang w:val="en-GB"/>
              </w:rPr>
            </w:pPr>
            <w:r w:rsidRPr="00230E2D">
              <w:rPr>
                <w:lang w:val="en-GB"/>
              </w:rPr>
              <w:t>3.125%</w:t>
            </w:r>
          </w:p>
        </w:tc>
      </w:tr>
    </w:tbl>
    <w:p w14:paraId="3CE8905A" w14:textId="4D6FAA2B" w:rsidR="00FA6668" w:rsidRDefault="007D000B" w:rsidP="00FA6668">
      <w:pPr>
        <w:spacing w:line="276" w:lineRule="auto"/>
        <w:jc w:val="center"/>
      </w:pPr>
      <w:proofErr w:type="gramStart"/>
      <w:r>
        <w:t>Table 145</w:t>
      </w:r>
      <w:r w:rsidR="00FA6668">
        <w:t>.</w:t>
      </w:r>
      <w:proofErr w:type="gramEnd"/>
      <w:r w:rsidR="00FA6668">
        <w:t xml:space="preserve"> Over-head of HCM for </w:t>
      </w:r>
      <w:proofErr w:type="gramStart"/>
      <w:r w:rsidR="00FA6668">
        <w:t xml:space="preserve">different </w:t>
      </w:r>
      <w:proofErr w:type="gramEnd"/>
      <m:oMath>
        <m:r>
          <w:rPr>
            <w:rFonts w:ascii="Cambria Math" w:hAnsi="Cambria Math"/>
          </w:rPr>
          <m:t>N</m:t>
        </m:r>
      </m:oMath>
      <w:r w:rsidR="00FA6668">
        <w:t>’s</w:t>
      </w:r>
    </w:p>
    <w:p w14:paraId="7CCE122C" w14:textId="77777777" w:rsidR="003161A6" w:rsidRDefault="003161A6" w:rsidP="00230E2D">
      <w:pPr>
        <w:pStyle w:val="Body"/>
        <w:spacing w:line="276" w:lineRule="auto"/>
      </w:pPr>
    </w:p>
    <w:p w14:paraId="05FA6134" w14:textId="557644B8" w:rsidR="00AC781C" w:rsidRPr="00AC781C" w:rsidRDefault="00AC781C" w:rsidP="00AC781C">
      <w:pPr>
        <w:rPr>
          <w:rFonts w:eastAsia="Times New Roman"/>
          <w:szCs w:val="24"/>
        </w:rPr>
      </w:pPr>
      <w:r>
        <w:t xml:space="preserve">At the receiver side, </w:t>
      </w:r>
      <w:r>
        <w:rPr>
          <w:rFonts w:eastAsia="Times New Roman"/>
          <w:szCs w:val="24"/>
        </w:rPr>
        <w:t xml:space="preserve">the decoder is </w:t>
      </w:r>
      <w:r w:rsidRPr="00AC781C">
        <w:rPr>
          <w:rFonts w:eastAsia="Times New Roman"/>
          <w:szCs w:val="24"/>
        </w:rPr>
        <w:t>realized by an inverse</w:t>
      </w:r>
      <w:r w:rsidR="00F52A42">
        <w:rPr>
          <w:rFonts w:eastAsia="Times New Roman"/>
          <w:szCs w:val="24"/>
        </w:rPr>
        <w:t xml:space="preserve"> FWHT (IFWHT) as shown in Figure</w:t>
      </w:r>
      <w:r>
        <w:rPr>
          <w:rFonts w:eastAsia="Times New Roman"/>
          <w:szCs w:val="24"/>
        </w:rPr>
        <w:t xml:space="preserve"> 182</w:t>
      </w:r>
      <w:r w:rsidRPr="00AC781C">
        <w:rPr>
          <w:rFonts w:eastAsia="Times New Roman"/>
          <w:szCs w:val="24"/>
        </w:rPr>
        <w:t>.</w:t>
      </w:r>
    </w:p>
    <w:p w14:paraId="4ADF6D14" w14:textId="786887E8" w:rsidR="00AC781C" w:rsidRDefault="00AC781C" w:rsidP="00230E2D">
      <w:pPr>
        <w:pStyle w:val="Body"/>
        <w:spacing w:line="276" w:lineRule="auto"/>
      </w:pPr>
    </w:p>
    <w:p w14:paraId="0B46B937" w14:textId="77777777" w:rsidR="00AC781C" w:rsidRDefault="00C22FA4" w:rsidP="00AC781C">
      <w:pPr>
        <w:pStyle w:val="Body"/>
        <w:keepNext/>
        <w:spacing w:line="276" w:lineRule="auto"/>
        <w:jc w:val="center"/>
      </w:pPr>
      <w:r w:rsidRPr="007247C9">
        <w:rPr>
          <w:noProof/>
          <w:lang w:val="en-US" w:eastAsia="en-US"/>
        </w:rPr>
        <w:drawing>
          <wp:inline distT="0" distB="0" distL="0" distR="0" wp14:anchorId="3787AB92" wp14:editId="6ACDDD2C">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6AAD8B7" wp14:editId="1348EEE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000CDBB" wp14:editId="69E16E46">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085070A3" wp14:editId="10FDE4B3">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C781C">
        <w:rPr>
          <w:rFonts w:ascii="Times" w:hAnsi="Times" w:cs="Times"/>
          <w:noProof/>
          <w:lang w:val="en-US" w:eastAsia="en-US"/>
        </w:rPr>
        <w:drawing>
          <wp:inline distT="0" distB="0" distL="0" distR="0" wp14:anchorId="2451970D" wp14:editId="691C8E4F">
            <wp:extent cx="3626454" cy="1960473"/>
            <wp:effectExtent l="0" t="0" r="0" b="0"/>
            <wp:docPr id="6" name="Picture 6" descr="../../UVA%20-%20HCM%20(JSAC)/Main/HCM-TCOM/HCM-Recei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A%20-%20HCM%20(JSAC)/Main/HCM-TCOM/HCM-Receiver.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3281" cy="1969570"/>
                    </a:xfrm>
                    <a:prstGeom prst="rect">
                      <a:avLst/>
                    </a:prstGeom>
                    <a:noFill/>
                    <a:ln>
                      <a:noFill/>
                    </a:ln>
                  </pic:spPr>
                </pic:pic>
              </a:graphicData>
            </a:graphic>
          </wp:inline>
        </w:drawing>
      </w:r>
    </w:p>
    <w:p w14:paraId="333C1DD7" w14:textId="4EDAE701" w:rsidR="00AC781C" w:rsidRPr="003161A6" w:rsidRDefault="00D80246" w:rsidP="0010731D">
      <w:pPr>
        <w:spacing w:line="276" w:lineRule="auto"/>
        <w:jc w:val="center"/>
        <w:outlineLvl w:val="0"/>
      </w:pPr>
      <w:proofErr w:type="gramStart"/>
      <w:r>
        <w:t>Figure</w:t>
      </w:r>
      <w:r w:rsidR="00AC781C">
        <w:t xml:space="preserve"> 182.</w:t>
      </w:r>
      <w:proofErr w:type="gramEnd"/>
      <w:r w:rsidR="00AC781C">
        <w:t xml:space="preserve"> HCM decoder structure</w:t>
      </w:r>
    </w:p>
    <w:p w14:paraId="3F17E77E" w14:textId="54F2C78E" w:rsidR="00C22FA4" w:rsidRDefault="00C22FA4" w:rsidP="00FA6668">
      <w:pPr>
        <w:pStyle w:val="Body"/>
        <w:keepNext/>
        <w:spacing w:line="276" w:lineRule="auto"/>
      </w:pPr>
    </w:p>
    <w:p w14:paraId="786D7AF8" w14:textId="77777777" w:rsidR="00FB48F1" w:rsidRDefault="00FB48F1" w:rsidP="00230E2D">
      <w:pPr>
        <w:spacing w:line="276" w:lineRule="auto"/>
        <w:rPr>
          <w:lang w:val="en-GB"/>
        </w:rPr>
      </w:pPr>
    </w:p>
    <w:p w14:paraId="7D05C36C" w14:textId="67D2849C" w:rsidR="00FB48F1" w:rsidRDefault="00D105BA" w:rsidP="0010731D">
      <w:pPr>
        <w:spacing w:line="276" w:lineRule="auto"/>
        <w:outlineLvl w:val="0"/>
        <w:rPr>
          <w:b/>
          <w:lang w:val="en-GB"/>
        </w:rPr>
      </w:pPr>
      <w:r>
        <w:rPr>
          <w:b/>
          <w:lang w:val="en-GB"/>
        </w:rPr>
        <w:t>P</w:t>
      </w:r>
      <w:r w:rsidR="00FB48F1" w:rsidRPr="00FB48F1">
        <w:rPr>
          <w:b/>
          <w:lang w:val="en-GB"/>
        </w:rPr>
        <w:t>arameter settings</w:t>
      </w:r>
    </w:p>
    <w:p w14:paraId="78BC3A0C" w14:textId="77777777" w:rsidR="00FE6EE8" w:rsidRDefault="00FE6EE8" w:rsidP="0010731D">
      <w:pPr>
        <w:spacing w:line="276" w:lineRule="auto"/>
        <w:outlineLvl w:val="0"/>
        <w:rPr>
          <w:b/>
          <w:lang w:val="en-GB"/>
        </w:rPr>
      </w:pPr>
    </w:p>
    <w:tbl>
      <w:tblPr>
        <w:tblStyle w:val="Tabellenraster"/>
        <w:tblW w:w="9606" w:type="dxa"/>
        <w:tblLayout w:type="fixed"/>
        <w:tblLook w:val="04A0" w:firstRow="1" w:lastRow="0" w:firstColumn="1" w:lastColumn="0" w:noHBand="0" w:noVBand="1"/>
      </w:tblPr>
      <w:tblGrid>
        <w:gridCol w:w="1384"/>
        <w:gridCol w:w="851"/>
        <w:gridCol w:w="1275"/>
        <w:gridCol w:w="1418"/>
        <w:gridCol w:w="992"/>
        <w:gridCol w:w="1559"/>
        <w:gridCol w:w="2127"/>
      </w:tblGrid>
      <w:tr w:rsidR="00DC3227" w14:paraId="6D18FD9B" w14:textId="77777777" w:rsidTr="00DD5969">
        <w:tc>
          <w:tcPr>
            <w:tcW w:w="1384" w:type="dxa"/>
          </w:tcPr>
          <w:p w14:paraId="61888E3E" w14:textId="66BD6D6D" w:rsidR="00DC3227" w:rsidRDefault="00DC3227" w:rsidP="00022E2B">
            <w:pPr>
              <w:spacing w:line="276" w:lineRule="auto"/>
              <w:rPr>
                <w:lang w:val="en-GB"/>
              </w:rPr>
            </w:pPr>
            <w:r>
              <w:rPr>
                <w:lang w:val="en-GB"/>
              </w:rPr>
              <w:t>Modulation</w:t>
            </w:r>
          </w:p>
        </w:tc>
        <w:tc>
          <w:tcPr>
            <w:tcW w:w="851" w:type="dxa"/>
          </w:tcPr>
          <w:p w14:paraId="4EC5B86A" w14:textId="07CB28F7" w:rsidR="00DC3227" w:rsidRDefault="00DC3227" w:rsidP="00022E2B">
            <w:pPr>
              <w:spacing w:line="276" w:lineRule="auto"/>
              <w:jc w:val="center"/>
              <w:rPr>
                <w:lang w:val="en-GB"/>
              </w:rPr>
            </w:pPr>
            <w:r>
              <w:rPr>
                <w:lang w:val="en-GB"/>
              </w:rPr>
              <w:t>Level</w:t>
            </w:r>
          </w:p>
        </w:tc>
        <w:tc>
          <w:tcPr>
            <w:tcW w:w="1275" w:type="dxa"/>
          </w:tcPr>
          <w:p w14:paraId="124096D3" w14:textId="1A4A151E" w:rsidR="00DC3227" w:rsidRDefault="00DC3227" w:rsidP="00DC3227">
            <w:pPr>
              <w:spacing w:line="276" w:lineRule="auto"/>
              <w:jc w:val="center"/>
              <w:rPr>
                <w:lang w:val="en-GB"/>
              </w:rPr>
            </w:pPr>
            <w:r>
              <w:rPr>
                <w:lang w:val="en-GB"/>
              </w:rPr>
              <w:t>FEC</w:t>
            </w:r>
            <w:r w:rsidR="00DC5484">
              <w:rPr>
                <w:lang w:val="en-GB"/>
              </w:rPr>
              <w:t xml:space="preserve"> RS(</w:t>
            </w:r>
            <w:proofErr w:type="spellStart"/>
            <w:r w:rsidR="00DC5484">
              <w:rPr>
                <w:lang w:val="en-GB"/>
              </w:rPr>
              <w:t>n,k</w:t>
            </w:r>
            <w:proofErr w:type="spellEnd"/>
            <w:r w:rsidR="00DC5484">
              <w:rPr>
                <w:lang w:val="en-GB"/>
              </w:rPr>
              <w:t>)</w:t>
            </w:r>
          </w:p>
        </w:tc>
        <w:tc>
          <w:tcPr>
            <w:tcW w:w="1418" w:type="dxa"/>
          </w:tcPr>
          <w:p w14:paraId="283CC347" w14:textId="630E6661" w:rsidR="00DC3227" w:rsidRDefault="00DC3227" w:rsidP="00DC3227">
            <w:pPr>
              <w:spacing w:line="276" w:lineRule="auto"/>
              <w:jc w:val="center"/>
              <w:rPr>
                <w:lang w:val="en-GB"/>
              </w:rPr>
            </w:pPr>
            <w:r>
              <w:rPr>
                <w:lang w:val="en-GB"/>
              </w:rPr>
              <w:t>Line code</w:t>
            </w:r>
          </w:p>
        </w:tc>
        <w:tc>
          <w:tcPr>
            <w:tcW w:w="992" w:type="dxa"/>
          </w:tcPr>
          <w:p w14:paraId="52E6C7BC" w14:textId="72B10E9A" w:rsidR="00DC3227" w:rsidRDefault="00DC3227" w:rsidP="00DC3227">
            <w:pPr>
              <w:spacing w:line="276" w:lineRule="auto"/>
              <w:jc w:val="center"/>
              <w:rPr>
                <w:lang w:val="en-GB"/>
              </w:rPr>
            </w:pPr>
            <w:r>
              <w:rPr>
                <w:lang w:val="en-GB"/>
              </w:rPr>
              <w:t>HCM</w:t>
            </w:r>
          </w:p>
        </w:tc>
        <w:tc>
          <w:tcPr>
            <w:tcW w:w="1559" w:type="dxa"/>
          </w:tcPr>
          <w:p w14:paraId="7A896224" w14:textId="7E2126A4" w:rsidR="00DC3227" w:rsidRDefault="00176F47" w:rsidP="00B42EA6">
            <w:pPr>
              <w:spacing w:line="276" w:lineRule="auto"/>
              <w:jc w:val="center"/>
              <w:rPr>
                <w:lang w:val="en-GB"/>
              </w:rPr>
            </w:pPr>
            <w:r>
              <w:rPr>
                <w:lang w:val="en-GB"/>
              </w:rPr>
              <w:t xml:space="preserve">Optical </w:t>
            </w:r>
            <w:r w:rsidR="00DC3227">
              <w:rPr>
                <w:lang w:val="en-GB"/>
              </w:rPr>
              <w:t>Clock Rate</w:t>
            </w:r>
            <w:r>
              <w:rPr>
                <w:lang w:val="en-GB"/>
              </w:rPr>
              <w:t>s</w:t>
            </w:r>
            <w:r w:rsidR="00DC3227">
              <w:rPr>
                <w:lang w:val="en-GB"/>
              </w:rPr>
              <w:t>/MHz</w:t>
            </w:r>
          </w:p>
        </w:tc>
        <w:tc>
          <w:tcPr>
            <w:tcW w:w="2127" w:type="dxa"/>
          </w:tcPr>
          <w:p w14:paraId="03870009" w14:textId="77777777" w:rsidR="00DC3227" w:rsidRDefault="00DC3227" w:rsidP="00B42EA6">
            <w:pPr>
              <w:spacing w:line="276" w:lineRule="auto"/>
              <w:jc w:val="center"/>
              <w:rPr>
                <w:lang w:val="en-GB"/>
              </w:rPr>
            </w:pPr>
            <w:r>
              <w:rPr>
                <w:lang w:val="en-GB"/>
              </w:rPr>
              <w:t>Data Rate/Mbps</w:t>
            </w:r>
          </w:p>
        </w:tc>
      </w:tr>
      <w:tr w:rsidR="00AE6D0F" w14:paraId="35E31B4F" w14:textId="77777777" w:rsidTr="00DD5969">
        <w:trPr>
          <w:trHeight w:val="150"/>
        </w:trPr>
        <w:tc>
          <w:tcPr>
            <w:tcW w:w="1384" w:type="dxa"/>
            <w:vMerge w:val="restart"/>
            <w:vAlign w:val="center"/>
          </w:tcPr>
          <w:p w14:paraId="72C6272E" w14:textId="6D61A49A" w:rsidR="00AE6D0F" w:rsidRDefault="00AE6D0F" w:rsidP="002C5CD3">
            <w:pPr>
              <w:spacing w:line="276" w:lineRule="auto"/>
              <w:jc w:val="center"/>
              <w:rPr>
                <w:lang w:val="en-GB"/>
              </w:rPr>
            </w:pPr>
            <w:r>
              <w:rPr>
                <w:lang w:val="en-GB"/>
              </w:rPr>
              <w:t>PAM</w:t>
            </w:r>
          </w:p>
        </w:tc>
        <w:tc>
          <w:tcPr>
            <w:tcW w:w="851" w:type="dxa"/>
            <w:vMerge w:val="restart"/>
            <w:vAlign w:val="center"/>
          </w:tcPr>
          <w:p w14:paraId="64D56A72" w14:textId="17EF2FC6" w:rsidR="00AE6D0F" w:rsidRPr="00F73CCC" w:rsidRDefault="00AE6D0F" w:rsidP="002C5CD3">
            <w:pPr>
              <w:spacing w:line="276" w:lineRule="auto"/>
              <w:jc w:val="center"/>
            </w:pPr>
            <w:r>
              <w:t>2</w:t>
            </w:r>
          </w:p>
        </w:tc>
        <w:tc>
          <w:tcPr>
            <w:tcW w:w="1275" w:type="dxa"/>
            <w:vMerge w:val="restart"/>
            <w:vAlign w:val="center"/>
          </w:tcPr>
          <w:p w14:paraId="0DA167F7" w14:textId="48BD2847" w:rsidR="00AE6D0F" w:rsidRDefault="00B42EA6" w:rsidP="002C5CD3">
            <w:pPr>
              <w:spacing w:line="276" w:lineRule="auto"/>
              <w:jc w:val="center"/>
            </w:pPr>
            <w:r>
              <w:t xml:space="preserve"> </w:t>
            </w:r>
            <w:commentRangeStart w:id="14"/>
            <w:r w:rsidR="00AE6D0F">
              <w:t>(255, 248)</w:t>
            </w:r>
          </w:p>
          <w:p w14:paraId="6A617EF6" w14:textId="1BBF0483" w:rsidR="00AE6D0F" w:rsidRDefault="00B42EA6" w:rsidP="002C5CD3">
            <w:pPr>
              <w:spacing w:line="276" w:lineRule="auto"/>
              <w:jc w:val="center"/>
              <w:rPr>
                <w:lang w:val="en-GB"/>
              </w:rPr>
            </w:pPr>
            <w:r>
              <w:t xml:space="preserve"> </w:t>
            </w:r>
            <w:r w:rsidR="00AE6D0F">
              <w:t>(36,24)</w:t>
            </w:r>
            <w:commentRangeEnd w:id="14"/>
            <w:r w:rsidR="00AE6D0F">
              <w:rPr>
                <w:rStyle w:val="Kommentarzeichen"/>
              </w:rPr>
              <w:commentReference w:id="14"/>
            </w:r>
          </w:p>
        </w:tc>
        <w:tc>
          <w:tcPr>
            <w:tcW w:w="1418" w:type="dxa"/>
            <w:vAlign w:val="center"/>
          </w:tcPr>
          <w:p w14:paraId="5FCDBDB0" w14:textId="3A7A85D5" w:rsidR="00AE6D0F" w:rsidRDefault="00AE6D0F" w:rsidP="002C5CD3">
            <w:pPr>
              <w:spacing w:line="276" w:lineRule="auto"/>
              <w:jc w:val="center"/>
              <w:rPr>
                <w:lang w:val="en-GB"/>
              </w:rPr>
            </w:pPr>
            <w:r>
              <w:rPr>
                <w:lang w:val="en-GB"/>
              </w:rPr>
              <w:t>8B10B</w:t>
            </w:r>
          </w:p>
        </w:tc>
        <w:tc>
          <w:tcPr>
            <w:tcW w:w="992" w:type="dxa"/>
            <w:vMerge w:val="restart"/>
            <w:vAlign w:val="center"/>
          </w:tcPr>
          <w:p w14:paraId="3950A49F" w14:textId="1AFC6187" w:rsidR="00AE6D0F" w:rsidRDefault="00AE6D0F" w:rsidP="002C5CD3">
            <w:pPr>
              <w:spacing w:line="276" w:lineRule="auto"/>
              <w:jc w:val="center"/>
              <w:rPr>
                <w:lang w:val="en-GB"/>
              </w:rPr>
            </w:pPr>
            <w:r>
              <w:rPr>
                <w:lang w:val="en-GB"/>
              </w:rPr>
              <w:t>(1,1)</w:t>
            </w:r>
          </w:p>
        </w:tc>
        <w:tc>
          <w:tcPr>
            <w:tcW w:w="1559" w:type="dxa"/>
            <w:vMerge w:val="restart"/>
            <w:vAlign w:val="center"/>
          </w:tcPr>
          <w:p w14:paraId="25055E10" w14:textId="03C6258D" w:rsidR="00AE6D0F" w:rsidRPr="007417F3" w:rsidRDefault="00AE6D0F" w:rsidP="00AE6D0F">
            <w:pPr>
              <w:spacing w:line="276" w:lineRule="auto"/>
              <w:jc w:val="center"/>
            </w:pPr>
            <w:r>
              <w:t>2</w:t>
            </w:r>
            <w:r w:rsidRPr="00176F47">
              <w:t>00</w:t>
            </w:r>
            <w:r>
              <w:t>/2</w:t>
            </w:r>
            <w:r>
              <w:rPr>
                <w:vertAlign w:val="superscript"/>
              </w:rPr>
              <w:t xml:space="preserve">N </w:t>
            </w:r>
            <w:r>
              <w:t xml:space="preserve">with </w:t>
            </w:r>
            <w:r w:rsidRPr="004B21C2">
              <w:t>N=0…7</w:t>
            </w:r>
          </w:p>
        </w:tc>
        <w:tc>
          <w:tcPr>
            <w:tcW w:w="2127" w:type="dxa"/>
            <w:vMerge w:val="restart"/>
            <w:vAlign w:val="center"/>
          </w:tcPr>
          <w:p w14:paraId="579623AA" w14:textId="4E3B6432" w:rsidR="00AE6D0F" w:rsidRDefault="00AE6D0F" w:rsidP="002C5CD3">
            <w:pPr>
              <w:spacing w:line="276" w:lineRule="auto"/>
              <w:jc w:val="center"/>
              <w:rPr>
                <w:lang w:val="en-GB"/>
              </w:rPr>
            </w:pPr>
            <w:proofErr w:type="spellStart"/>
            <w:r>
              <w:rPr>
                <w:lang w:val="en-GB"/>
              </w:rPr>
              <w:t>t.b.d</w:t>
            </w:r>
            <w:proofErr w:type="spellEnd"/>
            <w:r>
              <w:rPr>
                <w:lang w:val="en-GB"/>
              </w:rPr>
              <w:t>.</w:t>
            </w:r>
          </w:p>
        </w:tc>
      </w:tr>
      <w:tr w:rsidR="00AE6D0F" w14:paraId="447EA77B" w14:textId="77777777" w:rsidTr="00DD5969">
        <w:trPr>
          <w:trHeight w:val="150"/>
        </w:trPr>
        <w:tc>
          <w:tcPr>
            <w:tcW w:w="1384" w:type="dxa"/>
            <w:vMerge/>
            <w:vAlign w:val="center"/>
          </w:tcPr>
          <w:p w14:paraId="4D3D94F2" w14:textId="77777777" w:rsidR="00AE6D0F" w:rsidRDefault="00AE6D0F" w:rsidP="002C5CD3">
            <w:pPr>
              <w:spacing w:line="276" w:lineRule="auto"/>
              <w:jc w:val="center"/>
              <w:rPr>
                <w:lang w:val="en-GB"/>
              </w:rPr>
            </w:pPr>
          </w:p>
        </w:tc>
        <w:tc>
          <w:tcPr>
            <w:tcW w:w="851" w:type="dxa"/>
            <w:vMerge/>
            <w:vAlign w:val="center"/>
          </w:tcPr>
          <w:p w14:paraId="4E87D83D" w14:textId="77777777" w:rsidR="00AE6D0F" w:rsidRDefault="00AE6D0F" w:rsidP="002C5CD3">
            <w:pPr>
              <w:spacing w:line="276" w:lineRule="auto"/>
              <w:jc w:val="center"/>
            </w:pPr>
          </w:p>
        </w:tc>
        <w:tc>
          <w:tcPr>
            <w:tcW w:w="1275" w:type="dxa"/>
            <w:vMerge/>
            <w:vAlign w:val="center"/>
          </w:tcPr>
          <w:p w14:paraId="4C7F6B36" w14:textId="77777777" w:rsidR="00AE6D0F" w:rsidRDefault="00AE6D0F" w:rsidP="002C5CD3">
            <w:pPr>
              <w:spacing w:line="276" w:lineRule="auto"/>
              <w:jc w:val="center"/>
              <w:rPr>
                <w:lang w:val="en-GB"/>
              </w:rPr>
            </w:pPr>
          </w:p>
        </w:tc>
        <w:tc>
          <w:tcPr>
            <w:tcW w:w="1418" w:type="dxa"/>
            <w:vAlign w:val="center"/>
          </w:tcPr>
          <w:p w14:paraId="2B0B2DE8" w14:textId="77777777" w:rsidR="004D0ED8" w:rsidRDefault="00DD5969" w:rsidP="00DD5969">
            <w:pPr>
              <w:spacing w:line="276" w:lineRule="auto"/>
              <w:jc w:val="center"/>
              <w:rPr>
                <w:lang w:val="en-GB"/>
              </w:rPr>
            </w:pPr>
            <w:r>
              <w:rPr>
                <w:lang w:val="en-GB"/>
              </w:rPr>
              <w:t>Manchester</w:t>
            </w:r>
          </w:p>
          <w:p w14:paraId="4F40C24B" w14:textId="2ADCDCEE" w:rsidR="00AE6D0F" w:rsidRDefault="004D0ED8" w:rsidP="00DD5969">
            <w:pPr>
              <w:spacing w:line="276" w:lineRule="auto"/>
              <w:jc w:val="center"/>
              <w:rPr>
                <w:lang w:val="en-GB"/>
              </w:rPr>
            </w:pPr>
            <w:r>
              <w:rPr>
                <w:lang w:val="en-GB"/>
              </w:rPr>
              <w:t>encoding</w:t>
            </w:r>
            <w:r w:rsidR="00DD5969">
              <w:rPr>
                <w:lang w:val="en-GB"/>
              </w:rPr>
              <w:t xml:space="preserve"> </w:t>
            </w:r>
          </w:p>
        </w:tc>
        <w:tc>
          <w:tcPr>
            <w:tcW w:w="992" w:type="dxa"/>
            <w:vMerge/>
            <w:vAlign w:val="center"/>
          </w:tcPr>
          <w:p w14:paraId="026AA29F" w14:textId="77777777" w:rsidR="00AE6D0F" w:rsidRDefault="00AE6D0F" w:rsidP="002C5CD3">
            <w:pPr>
              <w:spacing w:line="276" w:lineRule="auto"/>
              <w:jc w:val="center"/>
              <w:rPr>
                <w:lang w:val="en-GB"/>
              </w:rPr>
            </w:pPr>
          </w:p>
        </w:tc>
        <w:tc>
          <w:tcPr>
            <w:tcW w:w="1559" w:type="dxa"/>
            <w:vMerge/>
            <w:vAlign w:val="center"/>
          </w:tcPr>
          <w:p w14:paraId="4FED6C67" w14:textId="77777777" w:rsidR="00AE6D0F" w:rsidRDefault="00AE6D0F" w:rsidP="002C5CD3">
            <w:pPr>
              <w:spacing w:line="276" w:lineRule="auto"/>
              <w:jc w:val="center"/>
            </w:pPr>
          </w:p>
        </w:tc>
        <w:tc>
          <w:tcPr>
            <w:tcW w:w="2127" w:type="dxa"/>
            <w:vMerge/>
            <w:vAlign w:val="center"/>
          </w:tcPr>
          <w:p w14:paraId="62647F90" w14:textId="77777777" w:rsidR="00AE6D0F" w:rsidRDefault="00AE6D0F" w:rsidP="002C5CD3">
            <w:pPr>
              <w:spacing w:line="276" w:lineRule="auto"/>
              <w:jc w:val="center"/>
              <w:rPr>
                <w:lang w:val="en-GB"/>
              </w:rPr>
            </w:pPr>
          </w:p>
        </w:tc>
      </w:tr>
      <w:tr w:rsidR="00AE6D0F" w14:paraId="51E2B390" w14:textId="77777777" w:rsidTr="00DD5969">
        <w:tc>
          <w:tcPr>
            <w:tcW w:w="1384" w:type="dxa"/>
            <w:vMerge/>
            <w:vAlign w:val="center"/>
          </w:tcPr>
          <w:p w14:paraId="649B646A" w14:textId="35D186B8" w:rsidR="00AE6D0F" w:rsidRDefault="00AE6D0F" w:rsidP="002C5CD3">
            <w:pPr>
              <w:spacing w:line="276" w:lineRule="auto"/>
              <w:jc w:val="center"/>
              <w:rPr>
                <w:lang w:val="en-GB"/>
              </w:rPr>
            </w:pPr>
          </w:p>
        </w:tc>
        <w:tc>
          <w:tcPr>
            <w:tcW w:w="851" w:type="dxa"/>
            <w:vAlign w:val="center"/>
          </w:tcPr>
          <w:p w14:paraId="0B78D5CF" w14:textId="4E088091" w:rsidR="00AE6D0F" w:rsidRDefault="00AE6D0F" w:rsidP="002C5CD3">
            <w:pPr>
              <w:spacing w:line="276" w:lineRule="auto"/>
              <w:jc w:val="center"/>
              <w:rPr>
                <w:lang w:val="en-GB"/>
              </w:rPr>
            </w:pPr>
            <w:r>
              <w:rPr>
                <w:lang w:val="en-GB"/>
              </w:rPr>
              <w:t>2</w:t>
            </w:r>
          </w:p>
        </w:tc>
        <w:tc>
          <w:tcPr>
            <w:tcW w:w="1275" w:type="dxa"/>
            <w:vMerge/>
            <w:vAlign w:val="center"/>
          </w:tcPr>
          <w:p w14:paraId="35AF1FE5" w14:textId="31FFB99B" w:rsidR="00AE6D0F" w:rsidRDefault="00AE6D0F" w:rsidP="002C5CD3">
            <w:pPr>
              <w:spacing w:line="276" w:lineRule="auto"/>
              <w:jc w:val="center"/>
              <w:rPr>
                <w:lang w:val="en-GB"/>
              </w:rPr>
            </w:pPr>
          </w:p>
        </w:tc>
        <w:tc>
          <w:tcPr>
            <w:tcW w:w="1418" w:type="dxa"/>
            <w:vMerge w:val="restart"/>
            <w:vAlign w:val="center"/>
          </w:tcPr>
          <w:p w14:paraId="6AB0A0F0" w14:textId="371348DE" w:rsidR="00AE6D0F" w:rsidRDefault="00AE6D0F" w:rsidP="002C5CD3">
            <w:pPr>
              <w:spacing w:line="276" w:lineRule="auto"/>
              <w:jc w:val="center"/>
              <w:rPr>
                <w:lang w:val="en-GB"/>
              </w:rPr>
            </w:pPr>
            <w:r>
              <w:rPr>
                <w:lang w:val="en-GB"/>
              </w:rPr>
              <w:t>1B1B</w:t>
            </w:r>
          </w:p>
        </w:tc>
        <w:tc>
          <w:tcPr>
            <w:tcW w:w="992" w:type="dxa"/>
            <w:vAlign w:val="center"/>
          </w:tcPr>
          <w:p w14:paraId="1A6768CA" w14:textId="5F362646" w:rsidR="00AE6D0F" w:rsidRDefault="00AE6D0F" w:rsidP="002C5CD3">
            <w:pPr>
              <w:spacing w:line="276" w:lineRule="auto"/>
              <w:jc w:val="center"/>
              <w:rPr>
                <w:lang w:val="en-GB"/>
              </w:rPr>
            </w:pPr>
            <w:r>
              <w:rPr>
                <w:lang w:val="en-GB"/>
              </w:rPr>
              <w:t>(7,8)</w:t>
            </w:r>
          </w:p>
        </w:tc>
        <w:tc>
          <w:tcPr>
            <w:tcW w:w="1559" w:type="dxa"/>
            <w:vMerge/>
            <w:vAlign w:val="center"/>
          </w:tcPr>
          <w:p w14:paraId="0C2BC3A2" w14:textId="77777777" w:rsidR="00AE6D0F" w:rsidRDefault="00AE6D0F" w:rsidP="002C5CD3">
            <w:pPr>
              <w:spacing w:line="276" w:lineRule="auto"/>
              <w:jc w:val="center"/>
              <w:rPr>
                <w:lang w:val="en-GB"/>
              </w:rPr>
            </w:pPr>
          </w:p>
        </w:tc>
        <w:tc>
          <w:tcPr>
            <w:tcW w:w="2127" w:type="dxa"/>
            <w:vMerge/>
            <w:vAlign w:val="center"/>
          </w:tcPr>
          <w:p w14:paraId="05FCE4D0" w14:textId="639B489E" w:rsidR="00AE6D0F" w:rsidRDefault="00AE6D0F" w:rsidP="002C5CD3">
            <w:pPr>
              <w:spacing w:line="276" w:lineRule="auto"/>
              <w:jc w:val="center"/>
              <w:rPr>
                <w:lang w:val="en-GB"/>
              </w:rPr>
            </w:pPr>
          </w:p>
        </w:tc>
      </w:tr>
      <w:tr w:rsidR="00AE6D0F" w14:paraId="49D2CDC1" w14:textId="77777777" w:rsidTr="00DD5969">
        <w:tc>
          <w:tcPr>
            <w:tcW w:w="1384" w:type="dxa"/>
            <w:vMerge/>
            <w:vAlign w:val="center"/>
          </w:tcPr>
          <w:p w14:paraId="010F7767" w14:textId="77777777" w:rsidR="00AE6D0F" w:rsidRDefault="00AE6D0F" w:rsidP="002C5CD3">
            <w:pPr>
              <w:spacing w:line="276" w:lineRule="auto"/>
              <w:jc w:val="center"/>
              <w:rPr>
                <w:lang w:val="en-GB"/>
              </w:rPr>
            </w:pPr>
          </w:p>
        </w:tc>
        <w:tc>
          <w:tcPr>
            <w:tcW w:w="851" w:type="dxa"/>
            <w:vAlign w:val="center"/>
          </w:tcPr>
          <w:p w14:paraId="2BCEBC38" w14:textId="37391903" w:rsidR="00AE6D0F" w:rsidRDefault="00AE6D0F" w:rsidP="002C5CD3">
            <w:pPr>
              <w:spacing w:line="276" w:lineRule="auto"/>
              <w:jc w:val="center"/>
              <w:rPr>
                <w:lang w:val="en-GB"/>
              </w:rPr>
            </w:pPr>
            <w:r>
              <w:rPr>
                <w:lang w:val="en-GB"/>
              </w:rPr>
              <w:t>4</w:t>
            </w:r>
          </w:p>
        </w:tc>
        <w:tc>
          <w:tcPr>
            <w:tcW w:w="1275" w:type="dxa"/>
            <w:vMerge/>
            <w:vAlign w:val="center"/>
          </w:tcPr>
          <w:p w14:paraId="35176EE9" w14:textId="5A52B53D" w:rsidR="00AE6D0F" w:rsidRDefault="00AE6D0F" w:rsidP="002C5CD3">
            <w:pPr>
              <w:spacing w:line="276" w:lineRule="auto"/>
              <w:jc w:val="center"/>
              <w:rPr>
                <w:lang w:val="en-GB" w:eastAsia="ko-KR"/>
              </w:rPr>
            </w:pPr>
          </w:p>
        </w:tc>
        <w:tc>
          <w:tcPr>
            <w:tcW w:w="1418" w:type="dxa"/>
            <w:vMerge/>
            <w:vAlign w:val="center"/>
          </w:tcPr>
          <w:p w14:paraId="4843CCB2" w14:textId="794ECD3C" w:rsidR="00AE6D0F" w:rsidRDefault="00AE6D0F" w:rsidP="002C5CD3">
            <w:pPr>
              <w:spacing w:line="276" w:lineRule="auto"/>
              <w:jc w:val="center"/>
              <w:rPr>
                <w:lang w:val="en-GB" w:eastAsia="ko-KR"/>
              </w:rPr>
            </w:pPr>
          </w:p>
        </w:tc>
        <w:tc>
          <w:tcPr>
            <w:tcW w:w="992" w:type="dxa"/>
            <w:vAlign w:val="center"/>
          </w:tcPr>
          <w:p w14:paraId="5F06ADD2" w14:textId="3D04FF62" w:rsidR="00AE6D0F" w:rsidRDefault="00AE6D0F" w:rsidP="00AE6D0F">
            <w:pPr>
              <w:spacing w:line="276" w:lineRule="auto"/>
              <w:jc w:val="center"/>
              <w:rPr>
                <w:lang w:val="en-GB" w:eastAsia="ko-KR"/>
              </w:rPr>
            </w:pPr>
            <w:r>
              <w:rPr>
                <w:lang w:val="en-GB"/>
              </w:rPr>
              <w:t>(15,16)</w:t>
            </w:r>
          </w:p>
        </w:tc>
        <w:tc>
          <w:tcPr>
            <w:tcW w:w="1559" w:type="dxa"/>
            <w:vMerge/>
            <w:vAlign w:val="center"/>
          </w:tcPr>
          <w:p w14:paraId="1E472E94" w14:textId="594C9294" w:rsidR="00AE6D0F" w:rsidRDefault="00AE6D0F" w:rsidP="002C5CD3">
            <w:pPr>
              <w:spacing w:line="276" w:lineRule="auto"/>
              <w:jc w:val="center"/>
              <w:rPr>
                <w:lang w:val="en-GB"/>
              </w:rPr>
            </w:pPr>
          </w:p>
        </w:tc>
        <w:tc>
          <w:tcPr>
            <w:tcW w:w="2127" w:type="dxa"/>
            <w:vMerge/>
            <w:vAlign w:val="center"/>
          </w:tcPr>
          <w:p w14:paraId="2BD29CB6" w14:textId="573DD0A8" w:rsidR="00AE6D0F" w:rsidRDefault="00AE6D0F" w:rsidP="002C5CD3">
            <w:pPr>
              <w:spacing w:line="276" w:lineRule="auto"/>
              <w:jc w:val="center"/>
              <w:rPr>
                <w:lang w:val="en-GB" w:eastAsia="ko-KR"/>
              </w:rPr>
            </w:pPr>
          </w:p>
        </w:tc>
      </w:tr>
    </w:tbl>
    <w:p w14:paraId="3B4DFCD8" w14:textId="77777777" w:rsidR="00022E2B" w:rsidRDefault="00022E2B" w:rsidP="00022E2B">
      <w:pPr>
        <w:spacing w:line="276" w:lineRule="auto"/>
        <w:rPr>
          <w:lang w:val="en-GB"/>
        </w:rPr>
      </w:pPr>
    </w:p>
    <w:p w14:paraId="5A8415DE" w14:textId="77777777" w:rsidR="00230E2D" w:rsidRPr="00230E2D" w:rsidRDefault="00230E2D" w:rsidP="00230E2D">
      <w:pPr>
        <w:rPr>
          <w:rFonts w:ascii="Times" w:eastAsia="Times New Roman" w:hAnsi="Times"/>
          <w:szCs w:val="24"/>
        </w:rPr>
      </w:pPr>
      <w:r w:rsidRPr="00230E2D">
        <w:rPr>
          <w:sz w:val="21"/>
          <w:lang w:val="en-GB"/>
        </w:rPr>
        <w:t xml:space="preserve">[Ref A] </w:t>
      </w:r>
      <w:proofErr w:type="spellStart"/>
      <w:proofErr w:type="gramStart"/>
      <w:r w:rsidRPr="00230E2D">
        <w:rPr>
          <w:rFonts w:ascii="Times" w:eastAsia="Times New Roman" w:hAnsi="Times" w:cs="Arial"/>
          <w:color w:val="222222"/>
          <w:sz w:val="20"/>
          <w:shd w:val="clear" w:color="auto" w:fill="FFFFFF"/>
        </w:rPr>
        <w:t>Noshad</w:t>
      </w:r>
      <w:proofErr w:type="spellEnd"/>
      <w:r w:rsidRPr="00230E2D">
        <w:rPr>
          <w:rFonts w:ascii="Times" w:eastAsia="Times New Roman" w:hAnsi="Times" w:cs="Arial"/>
          <w:color w:val="222222"/>
          <w:sz w:val="20"/>
          <w:shd w:val="clear" w:color="auto" w:fill="FFFFFF"/>
        </w:rPr>
        <w:t xml:space="preserve">, Mohammad, and </w:t>
      </w:r>
      <w:proofErr w:type="spellStart"/>
      <w:r w:rsidRPr="00230E2D">
        <w:rPr>
          <w:rFonts w:ascii="Times" w:eastAsia="Times New Roman" w:hAnsi="Times" w:cs="Arial"/>
          <w:color w:val="222222"/>
          <w:sz w:val="20"/>
          <w:shd w:val="clear" w:color="auto" w:fill="FFFFFF"/>
        </w:rPr>
        <w:t>Maïté</w:t>
      </w:r>
      <w:proofErr w:type="spellEnd"/>
      <w:r w:rsidRPr="00230E2D">
        <w:rPr>
          <w:rFonts w:ascii="Times" w:eastAsia="Times New Roman" w:hAnsi="Times" w:cs="Arial"/>
          <w:color w:val="222222"/>
          <w:sz w:val="20"/>
          <w:shd w:val="clear" w:color="auto" w:fill="FFFFFF"/>
        </w:rPr>
        <w:t xml:space="preserve"> Brandt-Pearce.</w:t>
      </w:r>
      <w:proofErr w:type="gramEnd"/>
      <w:r w:rsidRPr="00230E2D">
        <w:rPr>
          <w:rFonts w:ascii="Times" w:eastAsia="Times New Roman" w:hAnsi="Times" w:cs="Arial"/>
          <w:color w:val="222222"/>
          <w:sz w:val="20"/>
          <w:shd w:val="clear" w:color="auto" w:fill="FFFFFF"/>
        </w:rPr>
        <w:t xml:space="preserve"> </w:t>
      </w:r>
      <w:proofErr w:type="gramStart"/>
      <w:r w:rsidRPr="00230E2D">
        <w:rPr>
          <w:rFonts w:ascii="Times" w:eastAsia="Times New Roman" w:hAnsi="Times" w:cs="Arial"/>
          <w:color w:val="222222"/>
          <w:sz w:val="20"/>
          <w:shd w:val="clear" w:color="auto" w:fill="FFFFFF"/>
        </w:rPr>
        <w:t>"</w:t>
      </w:r>
      <w:proofErr w:type="spellStart"/>
      <w:r w:rsidRPr="00230E2D">
        <w:rPr>
          <w:rFonts w:ascii="Times" w:eastAsia="Times New Roman" w:hAnsi="Times" w:cs="Arial"/>
          <w:color w:val="222222"/>
          <w:sz w:val="20"/>
          <w:shd w:val="clear" w:color="auto" w:fill="FFFFFF"/>
        </w:rPr>
        <w:t>Hadamard</w:t>
      </w:r>
      <w:proofErr w:type="spellEnd"/>
      <w:r w:rsidRPr="00230E2D">
        <w:rPr>
          <w:rFonts w:ascii="Times" w:eastAsia="Times New Roman" w:hAnsi="Times" w:cs="Arial"/>
          <w:color w:val="222222"/>
          <w:sz w:val="20"/>
          <w:shd w:val="clear" w:color="auto" w:fill="FFFFFF"/>
        </w:rPr>
        <w:t>-coded modulation for visible light communications."</w:t>
      </w:r>
      <w:proofErr w:type="gramEnd"/>
      <w:r w:rsidRPr="00230E2D">
        <w:rPr>
          <w:rFonts w:ascii="Times" w:eastAsia="Times New Roman" w:hAnsi="Times" w:cs="Arial"/>
          <w:color w:val="222222"/>
          <w:sz w:val="20"/>
          <w:shd w:val="clear" w:color="auto" w:fill="FFFFFF"/>
        </w:rPr>
        <w:t> </w:t>
      </w:r>
      <w:r w:rsidRPr="00230E2D">
        <w:rPr>
          <w:rFonts w:ascii="Times" w:eastAsia="Times New Roman" w:hAnsi="Times" w:cs="Arial"/>
          <w:i/>
          <w:iCs/>
          <w:color w:val="222222"/>
          <w:sz w:val="20"/>
          <w:shd w:val="clear" w:color="auto" w:fill="FFFFFF"/>
        </w:rPr>
        <w:t>IEEE Transactions on Communications</w:t>
      </w:r>
      <w:r w:rsidRPr="00230E2D">
        <w:rPr>
          <w:rFonts w:ascii="Times" w:eastAsia="Times New Roman" w:hAnsi="Times" w:cs="Arial"/>
          <w:color w:val="222222"/>
          <w:sz w:val="20"/>
          <w:shd w:val="clear" w:color="auto" w:fill="FFFFFF"/>
        </w:rPr>
        <w:t> 64.3 (2016): 1167-1175.</w:t>
      </w:r>
    </w:p>
    <w:p w14:paraId="5953E045" w14:textId="1A653DDC" w:rsidR="00230E2D" w:rsidRDefault="00230E2D" w:rsidP="00230E2D">
      <w:pPr>
        <w:spacing w:line="276" w:lineRule="auto"/>
        <w:rPr>
          <w:rFonts w:ascii="Times" w:hAnsi="Times"/>
          <w:lang w:val="en-GB"/>
        </w:rPr>
      </w:pPr>
    </w:p>
    <w:p w14:paraId="0A2BAC69" w14:textId="77777777" w:rsidR="00CD5B75" w:rsidRPr="001F1AC1" w:rsidRDefault="00CD5B75" w:rsidP="00CD5B75">
      <w:pPr>
        <w:rPr>
          <w:rFonts w:eastAsia="Times New Roman"/>
          <w:sz w:val="20"/>
          <w:szCs w:val="24"/>
        </w:rPr>
      </w:pPr>
      <w:r w:rsidRPr="001F1AC1">
        <w:rPr>
          <w:rFonts w:ascii="Times" w:hAnsi="Times"/>
          <w:sz w:val="20"/>
          <w:lang w:val="en-GB"/>
        </w:rPr>
        <w:lastRenderedPageBreak/>
        <w:t xml:space="preserve">[Ref B] </w:t>
      </w:r>
      <w:proofErr w:type="gramStart"/>
      <w:r w:rsidRPr="001F1AC1">
        <w:rPr>
          <w:rFonts w:eastAsia="Times New Roman"/>
          <w:sz w:val="20"/>
          <w:szCs w:val="24"/>
        </w:rPr>
        <w:t xml:space="preserve">K. J. </w:t>
      </w:r>
      <w:proofErr w:type="spellStart"/>
      <w:r w:rsidRPr="001F1AC1">
        <w:rPr>
          <w:rFonts w:eastAsia="Times New Roman"/>
          <w:sz w:val="20"/>
          <w:szCs w:val="24"/>
        </w:rPr>
        <w:t>Horadam</w:t>
      </w:r>
      <w:proofErr w:type="spellEnd"/>
      <w:r w:rsidRPr="001F1AC1">
        <w:rPr>
          <w:rFonts w:eastAsia="Times New Roman"/>
          <w:sz w:val="20"/>
          <w:szCs w:val="24"/>
        </w:rPr>
        <w:t xml:space="preserve">, </w:t>
      </w:r>
      <w:proofErr w:type="spellStart"/>
      <w:r w:rsidRPr="001F1AC1">
        <w:rPr>
          <w:rFonts w:eastAsia="Times New Roman"/>
          <w:sz w:val="20"/>
          <w:szCs w:val="24"/>
        </w:rPr>
        <w:t>Hadamard</w:t>
      </w:r>
      <w:proofErr w:type="spellEnd"/>
      <w:r w:rsidRPr="001F1AC1">
        <w:rPr>
          <w:rFonts w:eastAsia="Times New Roman"/>
          <w:sz w:val="20"/>
          <w:szCs w:val="24"/>
        </w:rPr>
        <w:t xml:space="preserve"> Matrices and Their Applications.</w:t>
      </w:r>
      <w:proofErr w:type="gramEnd"/>
      <w:r w:rsidRPr="001F1AC1">
        <w:rPr>
          <w:rFonts w:eastAsia="Times New Roman"/>
          <w:sz w:val="20"/>
          <w:szCs w:val="24"/>
        </w:rPr>
        <w:t xml:space="preserve"> </w:t>
      </w:r>
      <w:proofErr w:type="gramStart"/>
      <w:r w:rsidRPr="001F1AC1">
        <w:rPr>
          <w:rFonts w:eastAsia="Times New Roman"/>
          <w:sz w:val="20"/>
          <w:szCs w:val="24"/>
        </w:rPr>
        <w:t>Princeton University Press, 2006.</w:t>
      </w:r>
      <w:proofErr w:type="gramEnd"/>
    </w:p>
    <w:p w14:paraId="5CECBC3F" w14:textId="4378B49A" w:rsidR="00CD5B75" w:rsidRPr="00230E2D" w:rsidRDefault="00CD5B75" w:rsidP="00230E2D">
      <w:pPr>
        <w:spacing w:line="276" w:lineRule="auto"/>
        <w:rPr>
          <w:rFonts w:ascii="Times" w:hAnsi="Times"/>
          <w:lang w:val="en-GB"/>
        </w:rPr>
      </w:pPr>
    </w:p>
    <w:sectPr w:rsidR="00CD5B75" w:rsidRPr="00230E2D">
      <w:headerReference w:type="default" r:id="rId16"/>
      <w:footerReference w:type="default" r:id="rId17"/>
      <w:headerReference w:type="first" r:id="rId18"/>
      <w:footerReference w:type="first" r:id="rId19"/>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ungnickel, Volker" w:date="2017-11-08T21:06:00Z" w:initials="JV">
    <w:p w14:paraId="77C77170" w14:textId="77777777" w:rsidR="007C5148" w:rsidRDefault="007C5148" w:rsidP="007C5148">
      <w:pPr>
        <w:pStyle w:val="Kommentartext"/>
      </w:pPr>
      <w:r>
        <w:rPr>
          <w:rStyle w:val="Kommentarzeichen"/>
        </w:rPr>
        <w:annotationRef/>
      </w:r>
      <w:r w:rsidRPr="00720F40">
        <w:rPr>
          <w:highlight w:val="yellow"/>
        </w:rPr>
        <w:t xml:space="preserve">The text in 10.1. </w:t>
      </w:r>
      <w:proofErr w:type="gramStart"/>
      <w:r w:rsidRPr="00720F40">
        <w:rPr>
          <w:highlight w:val="yellow"/>
        </w:rPr>
        <w:t>remains</w:t>
      </w:r>
      <w:proofErr w:type="gramEnd"/>
      <w:r w:rsidRPr="00720F40">
        <w:rPr>
          <w:highlight w:val="yellow"/>
        </w:rPr>
        <w:t xml:space="preserve"> as is. Mohammad, provides an update for the figure consistent with the table. That figure shall be embedded into D1</w:t>
      </w:r>
    </w:p>
  </w:comment>
  <w:comment w:id="0" w:author="Jungnickel, Volker" w:date="2017-11-08T21:32:00Z" w:initials="JV">
    <w:p w14:paraId="1D631808" w14:textId="22F185DA" w:rsidR="00AB06E6" w:rsidRDefault="00AB06E6">
      <w:pPr>
        <w:pStyle w:val="Kommentartext"/>
      </w:pPr>
      <w:r>
        <w:rPr>
          <w:rStyle w:val="Kommentarzeichen"/>
        </w:rPr>
        <w:annotationRef/>
      </w:r>
      <w:r>
        <w:t>Figure needs an update</w:t>
      </w:r>
    </w:p>
  </w:comment>
  <w:comment w:id="2" w:author="Jungnickel, Volker" w:date="2017-11-08T21:12:00Z" w:initials="JV">
    <w:p w14:paraId="0F1366F0" w14:textId="0E3C703A" w:rsidR="007C5148" w:rsidRDefault="007C5148">
      <w:pPr>
        <w:pStyle w:val="Kommentartext"/>
      </w:pPr>
      <w:r>
        <w:rPr>
          <w:rStyle w:val="Kommentarzeichen"/>
        </w:rPr>
        <w:annotationRef/>
      </w:r>
      <w:r>
        <w:rPr>
          <w:sz w:val="28"/>
        </w:rPr>
        <w:t>16 bit parity check</w:t>
      </w:r>
      <w:r>
        <w:rPr>
          <w:sz w:val="28"/>
        </w:rPr>
        <w:t xml:space="preserve"> is used in 15.7, defined in Annex C. In case there is no other proposal reuse the same method.</w:t>
      </w:r>
    </w:p>
  </w:comment>
  <w:comment w:id="3" w:author="Jungnickel, Volker" w:date="2017-11-09T17:33:00Z" w:initials="JV">
    <w:p w14:paraId="275CBB57" w14:textId="528487F9" w:rsidR="00727E64" w:rsidRDefault="00727E64">
      <w:pPr>
        <w:pStyle w:val="Kommentartext"/>
      </w:pPr>
      <w:r>
        <w:rPr>
          <w:rStyle w:val="Kommentarzeichen"/>
        </w:rPr>
        <w:annotationRef/>
      </w:r>
      <w:r>
        <w:t>Please add the right number here</w:t>
      </w:r>
      <w:r w:rsidR="00630FA6">
        <w:t xml:space="preserve"> so that the header is protected better than in the lowest MCS mode used for data</w:t>
      </w:r>
      <w:r>
        <w:t>.</w:t>
      </w:r>
    </w:p>
  </w:comment>
  <w:comment w:id="4" w:author="Jungnickel, Volker" w:date="2017-11-08T21:29:00Z" w:initials="JV">
    <w:p w14:paraId="4C845AB5" w14:textId="77777777" w:rsidR="00AB06E6" w:rsidRDefault="00AB06E6" w:rsidP="00AB06E6">
      <w:pPr>
        <w:pStyle w:val="Kommentartext"/>
      </w:pPr>
      <w:r>
        <w:rPr>
          <w:rStyle w:val="Kommentarzeichen"/>
        </w:rPr>
        <w:annotationRef/>
      </w:r>
      <w:r>
        <w:t>Please add the right number here.</w:t>
      </w:r>
    </w:p>
  </w:comment>
  <w:comment w:id="5" w:author="Jungnickel, Volker" w:date="2017-11-09T17:39:00Z" w:initials="JV">
    <w:p w14:paraId="4D2EB9E5" w14:textId="38CAC818" w:rsidR="00E41ADB" w:rsidRDefault="00E41ADB">
      <w:pPr>
        <w:pStyle w:val="Kommentartext"/>
      </w:pPr>
      <w:r>
        <w:rPr>
          <w:rStyle w:val="Kommentarzeichen"/>
        </w:rPr>
        <w:annotationRef/>
      </w:r>
      <w:r>
        <w:t>Same scrambler should be used in all PHYs</w:t>
      </w:r>
    </w:p>
  </w:comment>
  <w:comment w:id="6" w:author="Jungnickel, Volker" w:date="2017-11-09T18:04:00Z" w:initials="JV">
    <w:p w14:paraId="7AB75096" w14:textId="6BA7DB4D" w:rsidR="003E1496" w:rsidRDefault="003E1496">
      <w:pPr>
        <w:pStyle w:val="Kommentartext"/>
      </w:pPr>
      <w:r>
        <w:rPr>
          <w:rStyle w:val="Kommentarzeichen"/>
        </w:rPr>
        <w:annotationRef/>
      </w:r>
      <w:r>
        <w:t xml:space="preserve">To be discussed with Nikola if RS could also be used with LB OFDM PHY. Is it an option to use RS as outer code and </w:t>
      </w:r>
      <w:proofErr w:type="spellStart"/>
      <w:r>
        <w:t>comvolutional</w:t>
      </w:r>
      <w:proofErr w:type="spellEnd"/>
      <w:r>
        <w:t xml:space="preserve"> as inner code in LB OFDM PHY?   </w:t>
      </w:r>
    </w:p>
  </w:comment>
  <w:comment w:id="7" w:author="Jungnickel, Volker" w:date="2017-11-09T17:47:00Z" w:initials="JV">
    <w:p w14:paraId="7F681A77" w14:textId="1BE4B189" w:rsidR="00742AD7" w:rsidRDefault="00742AD7">
      <w:pPr>
        <w:pStyle w:val="Kommentartext"/>
      </w:pPr>
      <w:r>
        <w:rPr>
          <w:rStyle w:val="Kommentarzeichen"/>
        </w:rPr>
        <w:annotationRef/>
      </w:r>
      <w:r>
        <w:t>To be revised, provide a reference to a coding textbook.</w:t>
      </w:r>
    </w:p>
  </w:comment>
  <w:comment w:id="9" w:author="Jungnickel, Volker" w:date="2017-11-09T18:17:00Z" w:initials="JV">
    <w:p w14:paraId="031E2601" w14:textId="6DF0655F" w:rsidR="003659DB" w:rsidRDefault="003659DB">
      <w:pPr>
        <w:pStyle w:val="Kommentartext"/>
      </w:pPr>
      <w:r>
        <w:rPr>
          <w:rStyle w:val="Kommentarzeichen"/>
        </w:rPr>
        <w:annotationRef/>
      </w:r>
      <w:r>
        <w:t>Could be defined and made optional for use in specific scenarios. It is suggested to introduce byte-wise interleaving across multiple code words.</w:t>
      </w:r>
      <w:r w:rsidR="003D7967">
        <w:t xml:space="preserve"> FORNEY </w:t>
      </w:r>
      <w:proofErr w:type="spellStart"/>
      <w:r w:rsidR="003D7967">
        <w:t>interleaver</w:t>
      </w:r>
      <w:proofErr w:type="spellEnd"/>
      <w:r w:rsidR="003D7967">
        <w:t xml:space="preserve"> is suggested to save memory. </w:t>
      </w:r>
      <w:r w:rsidR="00D70A9B">
        <w:t xml:space="preserve">Volker will ask Marko </w:t>
      </w:r>
      <w:proofErr w:type="spellStart"/>
      <w:r w:rsidR="00D70A9B">
        <w:t>Breiling</w:t>
      </w:r>
      <w:proofErr w:type="spellEnd"/>
      <w:r w:rsidR="00D70A9B">
        <w:t xml:space="preserve"> from </w:t>
      </w:r>
      <w:proofErr w:type="spellStart"/>
      <w:r w:rsidR="00D70A9B">
        <w:t>Fraunhofer</w:t>
      </w:r>
      <w:proofErr w:type="spellEnd"/>
      <w:r w:rsidR="00D70A9B">
        <w:t xml:space="preserve"> IIS for help.</w:t>
      </w:r>
      <w:r w:rsidR="003D7967">
        <w:t xml:space="preserve"> </w:t>
      </w:r>
    </w:p>
  </w:comment>
  <w:comment w:id="10" w:author="Jungnickel, Volker" w:date="2017-11-09T20:26:00Z" w:initials="JV">
    <w:p w14:paraId="2597AA3B" w14:textId="77777777" w:rsidR="005A6535" w:rsidRDefault="005A6535" w:rsidP="005A6535">
      <w:pPr>
        <w:pStyle w:val="Kommentartext"/>
      </w:pPr>
      <w:r>
        <w:rPr>
          <w:rStyle w:val="Kommentarzeichen"/>
        </w:rPr>
        <w:annotationRef/>
      </w:r>
      <w:r>
        <w:t>The table 8 in this reference shall be converted into a table that can be placed in the Appendix.</w:t>
      </w:r>
    </w:p>
  </w:comment>
  <w:comment w:id="11" w:author="Jungnickel, Volker" w:date="2017-11-09T18:20:00Z" w:initials="JV">
    <w:p w14:paraId="668ACFC6" w14:textId="77777777" w:rsidR="00BB144C" w:rsidRDefault="00BB144C" w:rsidP="00BB144C">
      <w:pPr>
        <w:pStyle w:val="Kommentartext"/>
      </w:pPr>
      <w:r>
        <w:rPr>
          <w:rStyle w:val="Kommentarzeichen"/>
        </w:rPr>
        <w:annotationRef/>
      </w:r>
      <w:r>
        <w:t>The title is changes to Line Encoder. The text in this section is also changed.</w:t>
      </w:r>
    </w:p>
  </w:comment>
  <w:comment w:id="12" w:author="Jungnickel, Volker" w:date="2017-11-09T20:28:00Z" w:initials="JV">
    <w:p w14:paraId="6CE50EE5" w14:textId="77777777" w:rsidR="005A6535" w:rsidRDefault="005A6535" w:rsidP="005A6535">
      <w:pPr>
        <w:pStyle w:val="Kommentartext"/>
      </w:pPr>
      <w:r>
        <w:rPr>
          <w:rStyle w:val="Kommentarzeichen"/>
        </w:rPr>
        <w:annotationRef/>
      </w:r>
      <w:r>
        <w:t xml:space="preserve">The yellow </w:t>
      </w:r>
      <w:proofErr w:type="gramStart"/>
      <w:r>
        <w:t>marked  text</w:t>
      </w:r>
      <w:proofErr w:type="gramEnd"/>
      <w:r>
        <w:t xml:space="preserve">  goes into descriptive part of PM PHY. </w:t>
      </w:r>
    </w:p>
  </w:comment>
  <w:comment w:id="13" w:author="Jungnickel, Volker" w:date="2017-09-15T02:59:00Z" w:initials="JV">
    <w:p w14:paraId="1F9360FE" w14:textId="2B58C98E" w:rsidR="00B42EA6" w:rsidRDefault="00B42EA6">
      <w:pPr>
        <w:pStyle w:val="Kommentartext"/>
      </w:pPr>
      <w:r>
        <w:rPr>
          <w:rStyle w:val="Kommentarzeichen"/>
        </w:rPr>
        <w:annotationRef/>
      </w:r>
      <w:r>
        <w:t>This subsection goes into the PHY characteristics described below 4.4.1</w:t>
      </w:r>
    </w:p>
  </w:comment>
  <w:comment w:id="14" w:author="Jungnickel, Volker" w:date="2017-11-08T20:48:00Z" w:initials="JV">
    <w:p w14:paraId="750B61A0" w14:textId="4DA6636F" w:rsidR="00B42EA6" w:rsidRDefault="00B42EA6">
      <w:pPr>
        <w:pStyle w:val="Kommentartext"/>
      </w:pPr>
      <w:r>
        <w:rPr>
          <w:rStyle w:val="Kommentarzeichen"/>
        </w:rPr>
        <w:annotationRef/>
      </w:r>
      <w:r>
        <w:t xml:space="preserve">To be unified in </w:t>
      </w:r>
      <w:r w:rsidR="0041459C">
        <w:t>next version. Find reasonable steps for variable code rate.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08FB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0915A" w14:textId="77777777" w:rsidR="006A7C5E" w:rsidRDefault="006A7C5E">
      <w:r>
        <w:separator/>
      </w:r>
    </w:p>
  </w:endnote>
  <w:endnote w:type="continuationSeparator" w:id="0">
    <w:p w14:paraId="0822CCA3" w14:textId="77777777" w:rsidR="006A7C5E" w:rsidRDefault="006A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auto"/>
    <w:pitch w:val="variable"/>
    <w:sig w:usb0="00000001" w:usb1="C8077841" w:usb2="00000019" w:usb3="00000000" w:csb0="0002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E2B8C" w14:textId="0E907760" w:rsidR="00B42EA6" w:rsidRPr="008B21DA" w:rsidRDefault="00B42EA6">
    <w:pPr>
      <w:pStyle w:val="Fuzeile"/>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w:t>
    </w:r>
    <w:proofErr w:type="spellStart"/>
    <w:r w:rsidRPr="008B21DA">
      <w:rPr>
        <w:lang w:val="de-DE"/>
      </w:rPr>
      <w:t>of</w:t>
    </w:r>
    <w:proofErr w:type="spellEnd"/>
    <w:r w:rsidRPr="008B21DA">
      <w:rPr>
        <w:lang w:val="de-DE"/>
      </w:rPr>
      <w:t xml:space="preserve"> </w:t>
    </w:r>
    <w:r>
      <w:fldChar w:fldCharType="begin"/>
    </w:r>
    <w:r w:rsidRPr="008B21DA">
      <w:rPr>
        <w:lang w:val="de-DE"/>
      </w:rPr>
      <w:instrText xml:space="preserve"> NUMPAGES   \* MERGEFORMAT </w:instrText>
    </w:r>
    <w:r>
      <w:fldChar w:fldCharType="separate"/>
    </w:r>
    <w:r w:rsidR="00A261B5">
      <w:rPr>
        <w:noProof/>
        <w:lang w:val="de-DE"/>
      </w:rPr>
      <w:t>8</w:t>
    </w:r>
    <w:r>
      <w:rPr>
        <w:noProof/>
      </w:rPr>
      <w:fldChar w:fldCharType="end"/>
    </w:r>
    <w:r w:rsidRPr="008B21DA">
      <w:rPr>
        <w:lang w:val="de-DE"/>
      </w:rPr>
      <w:tab/>
      <w:t>Volker Jungnickel, Fraunhofer HHI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257AF" w14:textId="77777777" w:rsidR="00B42EA6" w:rsidRPr="00FD7099" w:rsidRDefault="00B42EA6">
    <w:pPr>
      <w:pStyle w:val="Fuzeile"/>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3E23B" w14:textId="77777777" w:rsidR="006A7C5E" w:rsidRDefault="006A7C5E">
      <w:r>
        <w:separator/>
      </w:r>
    </w:p>
  </w:footnote>
  <w:footnote w:type="continuationSeparator" w:id="0">
    <w:p w14:paraId="2E72C591" w14:textId="77777777" w:rsidR="006A7C5E" w:rsidRDefault="006A7C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529B" w14:textId="3649F201" w:rsidR="00B42EA6" w:rsidRDefault="00B42EA6">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41459C">
      <w:rPr>
        <w:b/>
        <w:noProof/>
        <w:sz w:val="28"/>
      </w:rPr>
      <w:t>November, 2017</w:t>
    </w:r>
    <w:r>
      <w:rPr>
        <w:b/>
        <w:sz w:val="28"/>
      </w:rPr>
      <w:fldChar w:fldCharType="end"/>
    </w:r>
    <w:r>
      <w:rPr>
        <w:b/>
        <w:sz w:val="28"/>
      </w:rPr>
      <w:tab/>
      <w:t xml:space="preserve"> IEEE P802.15-17-0454</w:t>
    </w:r>
    <w:r w:rsidRPr="00D13EBE">
      <w:rPr>
        <w:b/>
        <w:sz w:val="28"/>
      </w:rPr>
      <w:t>-</w:t>
    </w:r>
    <w:r>
      <w:rPr>
        <w:b/>
        <w:sz w:val="28"/>
      </w:rPr>
      <w:t>0</w:t>
    </w:r>
    <w:r w:rsidR="006277C8">
      <w:rPr>
        <w:b/>
        <w:sz w:val="28"/>
      </w:rPr>
      <w:t>7</w:t>
    </w:r>
    <w:r w:rsidRPr="00D13EBE">
      <w:rPr>
        <w:b/>
        <w:sz w:val="28"/>
      </w:rPr>
      <w:t>-0013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93F1A" w14:textId="77777777" w:rsidR="00B42EA6" w:rsidRDefault="00B42EA6">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4EAC"/>
    <w:multiLevelType w:val="hybridMultilevel"/>
    <w:tmpl w:val="BB08B1F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6E5C09"/>
    <w:multiLevelType w:val="hybridMultilevel"/>
    <w:tmpl w:val="18D04946"/>
    <w:lvl w:ilvl="0" w:tplc="5906ADFE">
      <w:start w:val="1"/>
      <w:numFmt w:val="bullet"/>
      <w:lvlText w:val="•"/>
      <w:lvlJc w:val="left"/>
      <w:pPr>
        <w:tabs>
          <w:tab w:val="num" w:pos="720"/>
        </w:tabs>
        <w:ind w:left="720" w:hanging="360"/>
      </w:pPr>
      <w:rPr>
        <w:rFonts w:ascii="Times New Roman" w:hAnsi="Times New Roman" w:hint="default"/>
      </w:rPr>
    </w:lvl>
    <w:lvl w:ilvl="1" w:tplc="726C1526">
      <w:start w:val="649"/>
      <w:numFmt w:val="bullet"/>
      <w:lvlText w:val="–"/>
      <w:lvlJc w:val="left"/>
      <w:pPr>
        <w:tabs>
          <w:tab w:val="num" w:pos="1440"/>
        </w:tabs>
        <w:ind w:left="1440" w:hanging="360"/>
      </w:pPr>
      <w:rPr>
        <w:rFonts w:ascii="Times New Roman" w:hAnsi="Times New Roman" w:hint="default"/>
      </w:rPr>
    </w:lvl>
    <w:lvl w:ilvl="2" w:tplc="BF886EB8">
      <w:start w:val="649"/>
      <w:numFmt w:val="bullet"/>
      <w:lvlText w:val="•"/>
      <w:lvlJc w:val="left"/>
      <w:pPr>
        <w:tabs>
          <w:tab w:val="num" w:pos="2160"/>
        </w:tabs>
        <w:ind w:left="2160" w:hanging="360"/>
      </w:pPr>
      <w:rPr>
        <w:rFonts w:ascii="Times New Roman" w:hAnsi="Times New Roman" w:hint="default"/>
      </w:rPr>
    </w:lvl>
    <w:lvl w:ilvl="3" w:tplc="EC262D46">
      <w:start w:val="649"/>
      <w:numFmt w:val="bullet"/>
      <w:lvlText w:val="–"/>
      <w:lvlJc w:val="left"/>
      <w:pPr>
        <w:tabs>
          <w:tab w:val="num" w:pos="2880"/>
        </w:tabs>
        <w:ind w:left="2880" w:hanging="360"/>
      </w:pPr>
      <w:rPr>
        <w:rFonts w:ascii="Times New Roman" w:hAnsi="Times New Roman" w:hint="default"/>
      </w:rPr>
    </w:lvl>
    <w:lvl w:ilvl="4" w:tplc="2C46F096" w:tentative="1">
      <w:start w:val="1"/>
      <w:numFmt w:val="bullet"/>
      <w:lvlText w:val="•"/>
      <w:lvlJc w:val="left"/>
      <w:pPr>
        <w:tabs>
          <w:tab w:val="num" w:pos="3600"/>
        </w:tabs>
        <w:ind w:left="3600" w:hanging="360"/>
      </w:pPr>
      <w:rPr>
        <w:rFonts w:ascii="Times New Roman" w:hAnsi="Times New Roman" w:hint="default"/>
      </w:rPr>
    </w:lvl>
    <w:lvl w:ilvl="5" w:tplc="6180FF92" w:tentative="1">
      <w:start w:val="1"/>
      <w:numFmt w:val="bullet"/>
      <w:lvlText w:val="•"/>
      <w:lvlJc w:val="left"/>
      <w:pPr>
        <w:tabs>
          <w:tab w:val="num" w:pos="4320"/>
        </w:tabs>
        <w:ind w:left="4320" w:hanging="360"/>
      </w:pPr>
      <w:rPr>
        <w:rFonts w:ascii="Times New Roman" w:hAnsi="Times New Roman" w:hint="default"/>
      </w:rPr>
    </w:lvl>
    <w:lvl w:ilvl="6" w:tplc="33141256" w:tentative="1">
      <w:start w:val="1"/>
      <w:numFmt w:val="bullet"/>
      <w:lvlText w:val="•"/>
      <w:lvlJc w:val="left"/>
      <w:pPr>
        <w:tabs>
          <w:tab w:val="num" w:pos="5040"/>
        </w:tabs>
        <w:ind w:left="5040" w:hanging="360"/>
      </w:pPr>
      <w:rPr>
        <w:rFonts w:ascii="Times New Roman" w:hAnsi="Times New Roman" w:hint="default"/>
      </w:rPr>
    </w:lvl>
    <w:lvl w:ilvl="7" w:tplc="C1C07E9A" w:tentative="1">
      <w:start w:val="1"/>
      <w:numFmt w:val="bullet"/>
      <w:lvlText w:val="•"/>
      <w:lvlJc w:val="left"/>
      <w:pPr>
        <w:tabs>
          <w:tab w:val="num" w:pos="5760"/>
        </w:tabs>
        <w:ind w:left="5760" w:hanging="360"/>
      </w:pPr>
      <w:rPr>
        <w:rFonts w:ascii="Times New Roman" w:hAnsi="Times New Roman" w:hint="default"/>
      </w:rPr>
    </w:lvl>
    <w:lvl w:ilvl="8" w:tplc="4000CFF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7022EB"/>
    <w:multiLevelType w:val="hybridMultilevel"/>
    <w:tmpl w:val="DD9C35A4"/>
    <w:lvl w:ilvl="0" w:tplc="32C292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8B20E4"/>
    <w:multiLevelType w:val="hybridMultilevel"/>
    <w:tmpl w:val="DCDC665E"/>
    <w:lvl w:ilvl="0" w:tplc="2D383F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2C491F14"/>
    <w:multiLevelType w:val="hybridMultilevel"/>
    <w:tmpl w:val="E6F28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15733E"/>
    <w:multiLevelType w:val="hybridMultilevel"/>
    <w:tmpl w:val="6FC2FC08"/>
    <w:lvl w:ilvl="0" w:tplc="31CA5F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5DA7C6B"/>
    <w:multiLevelType w:val="hybridMultilevel"/>
    <w:tmpl w:val="718A39A2"/>
    <w:lvl w:ilvl="0" w:tplc="1DDCC4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7054488"/>
    <w:multiLevelType w:val="hybridMultilevel"/>
    <w:tmpl w:val="7EB8CB78"/>
    <w:lvl w:ilvl="0" w:tplc="AEE87C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20"/>
  </w:num>
  <w:num w:numId="3">
    <w:abstractNumId w:val="4"/>
  </w:num>
  <w:num w:numId="4">
    <w:abstractNumId w:val="5"/>
  </w:num>
  <w:num w:numId="5">
    <w:abstractNumId w:val="26"/>
  </w:num>
  <w:num w:numId="6">
    <w:abstractNumId w:val="7"/>
  </w:num>
  <w:num w:numId="7">
    <w:abstractNumId w:val="16"/>
  </w:num>
  <w:num w:numId="8">
    <w:abstractNumId w:val="3"/>
  </w:num>
  <w:num w:numId="9">
    <w:abstractNumId w:val="23"/>
  </w:num>
  <w:num w:numId="10">
    <w:abstractNumId w:val="13"/>
  </w:num>
  <w:num w:numId="11">
    <w:abstractNumId w:val="1"/>
  </w:num>
  <w:num w:numId="12">
    <w:abstractNumId w:val="17"/>
  </w:num>
  <w:num w:numId="13">
    <w:abstractNumId w:val="18"/>
  </w:num>
  <w:num w:numId="14">
    <w:abstractNumId w:val="28"/>
  </w:num>
  <w:num w:numId="15">
    <w:abstractNumId w:val="22"/>
  </w:num>
  <w:num w:numId="16">
    <w:abstractNumId w:val="25"/>
  </w:num>
  <w:num w:numId="17">
    <w:abstractNumId w:val="21"/>
  </w:num>
  <w:num w:numId="18">
    <w:abstractNumId w:val="10"/>
  </w:num>
  <w:num w:numId="19">
    <w:abstractNumId w:val="29"/>
  </w:num>
  <w:num w:numId="20">
    <w:abstractNumId w:val="15"/>
  </w:num>
  <w:num w:numId="21">
    <w:abstractNumId w:val="19"/>
  </w:num>
  <w:num w:numId="22">
    <w:abstractNumId w:val="11"/>
  </w:num>
  <w:num w:numId="23">
    <w:abstractNumId w:val="6"/>
  </w:num>
  <w:num w:numId="24">
    <w:abstractNumId w:val="12"/>
  </w:num>
  <w:num w:numId="25">
    <w:abstractNumId w:val="14"/>
  </w:num>
  <w:num w:numId="26">
    <w:abstractNumId w:val="24"/>
  </w:num>
  <w:num w:numId="27">
    <w:abstractNumId w:val="8"/>
  </w:num>
  <w:num w:numId="28">
    <w:abstractNumId w:val="2"/>
  </w:num>
  <w:num w:numId="29">
    <w:abstractNumId w:val="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95"/>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584"/>
    <w:rsid w:val="0001439F"/>
    <w:rsid w:val="0001597B"/>
    <w:rsid w:val="00022E2B"/>
    <w:rsid w:val="000245FD"/>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4E3"/>
    <w:rsid w:val="000C3524"/>
    <w:rsid w:val="000C59D5"/>
    <w:rsid w:val="000C5CE4"/>
    <w:rsid w:val="000D2566"/>
    <w:rsid w:val="000E1D41"/>
    <w:rsid w:val="000E4E8B"/>
    <w:rsid w:val="000E53DB"/>
    <w:rsid w:val="000F4FB1"/>
    <w:rsid w:val="00100357"/>
    <w:rsid w:val="0010038D"/>
    <w:rsid w:val="00106AD4"/>
    <w:rsid w:val="0010731D"/>
    <w:rsid w:val="001105E9"/>
    <w:rsid w:val="00117A6B"/>
    <w:rsid w:val="0012089A"/>
    <w:rsid w:val="0012191C"/>
    <w:rsid w:val="00126C9C"/>
    <w:rsid w:val="00132280"/>
    <w:rsid w:val="00133FDA"/>
    <w:rsid w:val="00134FA3"/>
    <w:rsid w:val="0014676F"/>
    <w:rsid w:val="0014703E"/>
    <w:rsid w:val="00153AB3"/>
    <w:rsid w:val="00154C47"/>
    <w:rsid w:val="00155108"/>
    <w:rsid w:val="00155263"/>
    <w:rsid w:val="00155E17"/>
    <w:rsid w:val="001611EF"/>
    <w:rsid w:val="00164438"/>
    <w:rsid w:val="00171F88"/>
    <w:rsid w:val="00176F47"/>
    <w:rsid w:val="0018766B"/>
    <w:rsid w:val="00187E76"/>
    <w:rsid w:val="00194239"/>
    <w:rsid w:val="001A084F"/>
    <w:rsid w:val="001A2A7D"/>
    <w:rsid w:val="001A660E"/>
    <w:rsid w:val="001A70F9"/>
    <w:rsid w:val="001B2E31"/>
    <w:rsid w:val="001B5003"/>
    <w:rsid w:val="001B7A63"/>
    <w:rsid w:val="001C0DB6"/>
    <w:rsid w:val="001C362C"/>
    <w:rsid w:val="001C53EE"/>
    <w:rsid w:val="001D4FF9"/>
    <w:rsid w:val="001E25CF"/>
    <w:rsid w:val="001E2A50"/>
    <w:rsid w:val="001E5A21"/>
    <w:rsid w:val="001F1AC1"/>
    <w:rsid w:val="001F4D81"/>
    <w:rsid w:val="001F607C"/>
    <w:rsid w:val="00212B09"/>
    <w:rsid w:val="0022693B"/>
    <w:rsid w:val="00230E2D"/>
    <w:rsid w:val="002334CF"/>
    <w:rsid w:val="002366FA"/>
    <w:rsid w:val="00241BE6"/>
    <w:rsid w:val="00261518"/>
    <w:rsid w:val="00270EFE"/>
    <w:rsid w:val="00281240"/>
    <w:rsid w:val="00281E1C"/>
    <w:rsid w:val="00282DFB"/>
    <w:rsid w:val="00283DB9"/>
    <w:rsid w:val="002958B9"/>
    <w:rsid w:val="002A1A7E"/>
    <w:rsid w:val="002A4461"/>
    <w:rsid w:val="002A6EEB"/>
    <w:rsid w:val="002B0ABC"/>
    <w:rsid w:val="002B14A5"/>
    <w:rsid w:val="002B2665"/>
    <w:rsid w:val="002B3B6D"/>
    <w:rsid w:val="002C38F9"/>
    <w:rsid w:val="002C5CD3"/>
    <w:rsid w:val="002D2BA1"/>
    <w:rsid w:val="002D3066"/>
    <w:rsid w:val="002D3BFA"/>
    <w:rsid w:val="002D49CC"/>
    <w:rsid w:val="002E0414"/>
    <w:rsid w:val="002E1B30"/>
    <w:rsid w:val="002E39C6"/>
    <w:rsid w:val="002E3B5C"/>
    <w:rsid w:val="002F538A"/>
    <w:rsid w:val="00302109"/>
    <w:rsid w:val="003022D5"/>
    <w:rsid w:val="00303E60"/>
    <w:rsid w:val="00306464"/>
    <w:rsid w:val="003161A6"/>
    <w:rsid w:val="00317452"/>
    <w:rsid w:val="0033018F"/>
    <w:rsid w:val="00330568"/>
    <w:rsid w:val="0035739F"/>
    <w:rsid w:val="003659DB"/>
    <w:rsid w:val="00367359"/>
    <w:rsid w:val="0036768E"/>
    <w:rsid w:val="00373177"/>
    <w:rsid w:val="003748B9"/>
    <w:rsid w:val="00375D19"/>
    <w:rsid w:val="003810D4"/>
    <w:rsid w:val="0038158F"/>
    <w:rsid w:val="0038536D"/>
    <w:rsid w:val="003854BE"/>
    <w:rsid w:val="00392BFA"/>
    <w:rsid w:val="003A18CC"/>
    <w:rsid w:val="003A55E5"/>
    <w:rsid w:val="003B4228"/>
    <w:rsid w:val="003C46AE"/>
    <w:rsid w:val="003C6125"/>
    <w:rsid w:val="003D0A15"/>
    <w:rsid w:val="003D292F"/>
    <w:rsid w:val="003D4ECC"/>
    <w:rsid w:val="003D74D5"/>
    <w:rsid w:val="003D7967"/>
    <w:rsid w:val="003E1496"/>
    <w:rsid w:val="003E34FD"/>
    <w:rsid w:val="003F1763"/>
    <w:rsid w:val="003F3AB8"/>
    <w:rsid w:val="003F4489"/>
    <w:rsid w:val="003F611F"/>
    <w:rsid w:val="003F7BC7"/>
    <w:rsid w:val="004004A9"/>
    <w:rsid w:val="004010FB"/>
    <w:rsid w:val="00405F88"/>
    <w:rsid w:val="00406574"/>
    <w:rsid w:val="00412F2C"/>
    <w:rsid w:val="0041459C"/>
    <w:rsid w:val="00421C77"/>
    <w:rsid w:val="004229A2"/>
    <w:rsid w:val="004243DA"/>
    <w:rsid w:val="00433F76"/>
    <w:rsid w:val="0043438F"/>
    <w:rsid w:val="00451186"/>
    <w:rsid w:val="00453487"/>
    <w:rsid w:val="004545F2"/>
    <w:rsid w:val="00455B36"/>
    <w:rsid w:val="004569D2"/>
    <w:rsid w:val="0046589C"/>
    <w:rsid w:val="00467CA9"/>
    <w:rsid w:val="004776D8"/>
    <w:rsid w:val="00482B17"/>
    <w:rsid w:val="00484A09"/>
    <w:rsid w:val="00485847"/>
    <w:rsid w:val="004907EF"/>
    <w:rsid w:val="004A057D"/>
    <w:rsid w:val="004A631C"/>
    <w:rsid w:val="004B21C2"/>
    <w:rsid w:val="004B3B38"/>
    <w:rsid w:val="004B425C"/>
    <w:rsid w:val="004B44FF"/>
    <w:rsid w:val="004B51BD"/>
    <w:rsid w:val="004C0E36"/>
    <w:rsid w:val="004C471C"/>
    <w:rsid w:val="004C7C07"/>
    <w:rsid w:val="004D0ED8"/>
    <w:rsid w:val="004D2EDD"/>
    <w:rsid w:val="004D2FD8"/>
    <w:rsid w:val="004D538C"/>
    <w:rsid w:val="004D6B48"/>
    <w:rsid w:val="0050372B"/>
    <w:rsid w:val="005041C2"/>
    <w:rsid w:val="005055F7"/>
    <w:rsid w:val="0051073F"/>
    <w:rsid w:val="005109EC"/>
    <w:rsid w:val="005112D1"/>
    <w:rsid w:val="005112E6"/>
    <w:rsid w:val="005119E8"/>
    <w:rsid w:val="005171DE"/>
    <w:rsid w:val="005226BB"/>
    <w:rsid w:val="00522EA0"/>
    <w:rsid w:val="00525B80"/>
    <w:rsid w:val="00532268"/>
    <w:rsid w:val="005360A8"/>
    <w:rsid w:val="00540300"/>
    <w:rsid w:val="00540DF0"/>
    <w:rsid w:val="005438A0"/>
    <w:rsid w:val="00544C4C"/>
    <w:rsid w:val="0055005A"/>
    <w:rsid w:val="00551AAC"/>
    <w:rsid w:val="0055329A"/>
    <w:rsid w:val="00554BA1"/>
    <w:rsid w:val="005550AA"/>
    <w:rsid w:val="005627F6"/>
    <w:rsid w:val="00564D03"/>
    <w:rsid w:val="00570748"/>
    <w:rsid w:val="00570F83"/>
    <w:rsid w:val="00587AF6"/>
    <w:rsid w:val="0059117F"/>
    <w:rsid w:val="005A2628"/>
    <w:rsid w:val="005A60F8"/>
    <w:rsid w:val="005A6535"/>
    <w:rsid w:val="005C160B"/>
    <w:rsid w:val="005C1684"/>
    <w:rsid w:val="005C5993"/>
    <w:rsid w:val="005C7419"/>
    <w:rsid w:val="005C7896"/>
    <w:rsid w:val="005D6559"/>
    <w:rsid w:val="005E0783"/>
    <w:rsid w:val="005F01A3"/>
    <w:rsid w:val="005F30D7"/>
    <w:rsid w:val="005F7C5B"/>
    <w:rsid w:val="00605CEF"/>
    <w:rsid w:val="006078EA"/>
    <w:rsid w:val="00612386"/>
    <w:rsid w:val="00620E15"/>
    <w:rsid w:val="00625577"/>
    <w:rsid w:val="006277C8"/>
    <w:rsid w:val="00630FA6"/>
    <w:rsid w:val="00631A92"/>
    <w:rsid w:val="00636104"/>
    <w:rsid w:val="0063765A"/>
    <w:rsid w:val="0064253D"/>
    <w:rsid w:val="0064347F"/>
    <w:rsid w:val="006517A7"/>
    <w:rsid w:val="006536F6"/>
    <w:rsid w:val="0065658E"/>
    <w:rsid w:val="006579F8"/>
    <w:rsid w:val="006651F4"/>
    <w:rsid w:val="0066535A"/>
    <w:rsid w:val="00674F8E"/>
    <w:rsid w:val="00676B13"/>
    <w:rsid w:val="00680707"/>
    <w:rsid w:val="006811F6"/>
    <w:rsid w:val="00681E7B"/>
    <w:rsid w:val="006934E7"/>
    <w:rsid w:val="00694DBA"/>
    <w:rsid w:val="00695949"/>
    <w:rsid w:val="00695C61"/>
    <w:rsid w:val="006A1ED0"/>
    <w:rsid w:val="006A359F"/>
    <w:rsid w:val="006A7C5E"/>
    <w:rsid w:val="006B1747"/>
    <w:rsid w:val="006B2905"/>
    <w:rsid w:val="006B73D4"/>
    <w:rsid w:val="006C2C3B"/>
    <w:rsid w:val="006D5C70"/>
    <w:rsid w:val="006D5F45"/>
    <w:rsid w:val="006E1FB6"/>
    <w:rsid w:val="006E3B6F"/>
    <w:rsid w:val="006E401A"/>
    <w:rsid w:val="006F645A"/>
    <w:rsid w:val="00705143"/>
    <w:rsid w:val="0071312E"/>
    <w:rsid w:val="0071479E"/>
    <w:rsid w:val="00720BE4"/>
    <w:rsid w:val="00720F40"/>
    <w:rsid w:val="00727E64"/>
    <w:rsid w:val="0073006E"/>
    <w:rsid w:val="007311E9"/>
    <w:rsid w:val="0074075E"/>
    <w:rsid w:val="007417F3"/>
    <w:rsid w:val="0074291A"/>
    <w:rsid w:val="00742AD7"/>
    <w:rsid w:val="00753E1B"/>
    <w:rsid w:val="0075575A"/>
    <w:rsid w:val="0075631E"/>
    <w:rsid w:val="0076438E"/>
    <w:rsid w:val="007722F9"/>
    <w:rsid w:val="00774584"/>
    <w:rsid w:val="00791C1F"/>
    <w:rsid w:val="00792A74"/>
    <w:rsid w:val="007B156C"/>
    <w:rsid w:val="007B17E4"/>
    <w:rsid w:val="007C229B"/>
    <w:rsid w:val="007C5148"/>
    <w:rsid w:val="007C5A53"/>
    <w:rsid w:val="007D000B"/>
    <w:rsid w:val="007D096B"/>
    <w:rsid w:val="007E27F5"/>
    <w:rsid w:val="007E70D6"/>
    <w:rsid w:val="007F0AB0"/>
    <w:rsid w:val="007F0AE8"/>
    <w:rsid w:val="00800DF2"/>
    <w:rsid w:val="00801C58"/>
    <w:rsid w:val="0081241F"/>
    <w:rsid w:val="00815412"/>
    <w:rsid w:val="008263ED"/>
    <w:rsid w:val="00826B9B"/>
    <w:rsid w:val="00834801"/>
    <w:rsid w:val="0084456D"/>
    <w:rsid w:val="00844867"/>
    <w:rsid w:val="00846388"/>
    <w:rsid w:val="00857842"/>
    <w:rsid w:val="008670F0"/>
    <w:rsid w:val="0087269A"/>
    <w:rsid w:val="008824EC"/>
    <w:rsid w:val="008861EE"/>
    <w:rsid w:val="0088764F"/>
    <w:rsid w:val="00887E4C"/>
    <w:rsid w:val="00892CB8"/>
    <w:rsid w:val="00894F53"/>
    <w:rsid w:val="008B21DA"/>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4BE3"/>
    <w:rsid w:val="00925B6B"/>
    <w:rsid w:val="0093178A"/>
    <w:rsid w:val="00934835"/>
    <w:rsid w:val="009370DE"/>
    <w:rsid w:val="00941DE3"/>
    <w:rsid w:val="00947333"/>
    <w:rsid w:val="009475EB"/>
    <w:rsid w:val="00964E33"/>
    <w:rsid w:val="00971724"/>
    <w:rsid w:val="00971C09"/>
    <w:rsid w:val="0098642E"/>
    <w:rsid w:val="009917E2"/>
    <w:rsid w:val="00994C44"/>
    <w:rsid w:val="009A598E"/>
    <w:rsid w:val="009B4843"/>
    <w:rsid w:val="009B500C"/>
    <w:rsid w:val="009C0AB8"/>
    <w:rsid w:val="009C2AD2"/>
    <w:rsid w:val="009D1AE1"/>
    <w:rsid w:val="009D6732"/>
    <w:rsid w:val="009E2B03"/>
    <w:rsid w:val="009E55CD"/>
    <w:rsid w:val="009E68D2"/>
    <w:rsid w:val="009F0137"/>
    <w:rsid w:val="009F23E4"/>
    <w:rsid w:val="009F487F"/>
    <w:rsid w:val="00A00D1D"/>
    <w:rsid w:val="00A06096"/>
    <w:rsid w:val="00A073B4"/>
    <w:rsid w:val="00A15C17"/>
    <w:rsid w:val="00A163B2"/>
    <w:rsid w:val="00A21228"/>
    <w:rsid w:val="00A25280"/>
    <w:rsid w:val="00A25B04"/>
    <w:rsid w:val="00A261B5"/>
    <w:rsid w:val="00A27AE6"/>
    <w:rsid w:val="00A27FBB"/>
    <w:rsid w:val="00A32FF6"/>
    <w:rsid w:val="00A400B5"/>
    <w:rsid w:val="00A40D80"/>
    <w:rsid w:val="00A5202E"/>
    <w:rsid w:val="00A53C8A"/>
    <w:rsid w:val="00A55A05"/>
    <w:rsid w:val="00A6418B"/>
    <w:rsid w:val="00A847CB"/>
    <w:rsid w:val="00A85947"/>
    <w:rsid w:val="00A905BF"/>
    <w:rsid w:val="00A91365"/>
    <w:rsid w:val="00A922D1"/>
    <w:rsid w:val="00A9430F"/>
    <w:rsid w:val="00A9463E"/>
    <w:rsid w:val="00A95993"/>
    <w:rsid w:val="00A97C6F"/>
    <w:rsid w:val="00AA0B62"/>
    <w:rsid w:val="00AA0B86"/>
    <w:rsid w:val="00AA1CCE"/>
    <w:rsid w:val="00AA451A"/>
    <w:rsid w:val="00AB06E6"/>
    <w:rsid w:val="00AB37DC"/>
    <w:rsid w:val="00AB661E"/>
    <w:rsid w:val="00AB784B"/>
    <w:rsid w:val="00AC781C"/>
    <w:rsid w:val="00AD46B3"/>
    <w:rsid w:val="00AD4BE9"/>
    <w:rsid w:val="00AE055D"/>
    <w:rsid w:val="00AE6D0F"/>
    <w:rsid w:val="00B048DA"/>
    <w:rsid w:val="00B050B6"/>
    <w:rsid w:val="00B13A75"/>
    <w:rsid w:val="00B14826"/>
    <w:rsid w:val="00B20FBA"/>
    <w:rsid w:val="00B26A65"/>
    <w:rsid w:val="00B31493"/>
    <w:rsid w:val="00B34190"/>
    <w:rsid w:val="00B34AC4"/>
    <w:rsid w:val="00B3751A"/>
    <w:rsid w:val="00B42ADE"/>
    <w:rsid w:val="00B42EA6"/>
    <w:rsid w:val="00B444EA"/>
    <w:rsid w:val="00B50FB2"/>
    <w:rsid w:val="00B551E6"/>
    <w:rsid w:val="00B613B5"/>
    <w:rsid w:val="00B64A15"/>
    <w:rsid w:val="00B64DE8"/>
    <w:rsid w:val="00B65FE3"/>
    <w:rsid w:val="00B660F4"/>
    <w:rsid w:val="00B75D79"/>
    <w:rsid w:val="00B76D98"/>
    <w:rsid w:val="00B77B04"/>
    <w:rsid w:val="00B85198"/>
    <w:rsid w:val="00B91659"/>
    <w:rsid w:val="00B91BB9"/>
    <w:rsid w:val="00B946F3"/>
    <w:rsid w:val="00B95118"/>
    <w:rsid w:val="00BA10B5"/>
    <w:rsid w:val="00BA1243"/>
    <w:rsid w:val="00BA18CA"/>
    <w:rsid w:val="00BA286C"/>
    <w:rsid w:val="00BA3B40"/>
    <w:rsid w:val="00BA5FB7"/>
    <w:rsid w:val="00BA60CB"/>
    <w:rsid w:val="00BB144C"/>
    <w:rsid w:val="00BB22A3"/>
    <w:rsid w:val="00BB33CB"/>
    <w:rsid w:val="00BB79DD"/>
    <w:rsid w:val="00BC6C84"/>
    <w:rsid w:val="00BE27FB"/>
    <w:rsid w:val="00BE4145"/>
    <w:rsid w:val="00BE6FC3"/>
    <w:rsid w:val="00BF0609"/>
    <w:rsid w:val="00BF56E0"/>
    <w:rsid w:val="00BF5C82"/>
    <w:rsid w:val="00C017AB"/>
    <w:rsid w:val="00C028C5"/>
    <w:rsid w:val="00C04D1C"/>
    <w:rsid w:val="00C05FCE"/>
    <w:rsid w:val="00C22FA4"/>
    <w:rsid w:val="00C2491A"/>
    <w:rsid w:val="00C26253"/>
    <w:rsid w:val="00C30F93"/>
    <w:rsid w:val="00C32AF2"/>
    <w:rsid w:val="00C47D25"/>
    <w:rsid w:val="00C50455"/>
    <w:rsid w:val="00C51484"/>
    <w:rsid w:val="00C521BF"/>
    <w:rsid w:val="00C63794"/>
    <w:rsid w:val="00C671FA"/>
    <w:rsid w:val="00C745CA"/>
    <w:rsid w:val="00C80A20"/>
    <w:rsid w:val="00C850A6"/>
    <w:rsid w:val="00C87EFD"/>
    <w:rsid w:val="00C917BF"/>
    <w:rsid w:val="00C92DBD"/>
    <w:rsid w:val="00CA5E2D"/>
    <w:rsid w:val="00CB14ED"/>
    <w:rsid w:val="00CB339B"/>
    <w:rsid w:val="00CC0776"/>
    <w:rsid w:val="00CC18DC"/>
    <w:rsid w:val="00CC71DB"/>
    <w:rsid w:val="00CC7A5A"/>
    <w:rsid w:val="00CD5600"/>
    <w:rsid w:val="00CD5B75"/>
    <w:rsid w:val="00CE2C51"/>
    <w:rsid w:val="00CE5535"/>
    <w:rsid w:val="00CE7AC8"/>
    <w:rsid w:val="00CF5736"/>
    <w:rsid w:val="00D00DDD"/>
    <w:rsid w:val="00D01965"/>
    <w:rsid w:val="00D0327B"/>
    <w:rsid w:val="00D04F4B"/>
    <w:rsid w:val="00D105BA"/>
    <w:rsid w:val="00D11305"/>
    <w:rsid w:val="00D13EBE"/>
    <w:rsid w:val="00D167F0"/>
    <w:rsid w:val="00D20C07"/>
    <w:rsid w:val="00D20F8D"/>
    <w:rsid w:val="00D21C3C"/>
    <w:rsid w:val="00D26A50"/>
    <w:rsid w:val="00D32F27"/>
    <w:rsid w:val="00D40AE7"/>
    <w:rsid w:val="00D45ACB"/>
    <w:rsid w:val="00D47F85"/>
    <w:rsid w:val="00D57E39"/>
    <w:rsid w:val="00D627B7"/>
    <w:rsid w:val="00D70A9B"/>
    <w:rsid w:val="00D7182A"/>
    <w:rsid w:val="00D727A3"/>
    <w:rsid w:val="00D74317"/>
    <w:rsid w:val="00D80246"/>
    <w:rsid w:val="00D8613F"/>
    <w:rsid w:val="00D909F4"/>
    <w:rsid w:val="00D97E75"/>
    <w:rsid w:val="00DA243E"/>
    <w:rsid w:val="00DB7C8B"/>
    <w:rsid w:val="00DC3227"/>
    <w:rsid w:val="00DC5484"/>
    <w:rsid w:val="00DD0288"/>
    <w:rsid w:val="00DD15A7"/>
    <w:rsid w:val="00DD5664"/>
    <w:rsid w:val="00DD5969"/>
    <w:rsid w:val="00DE35E9"/>
    <w:rsid w:val="00DE7D55"/>
    <w:rsid w:val="00DE7E87"/>
    <w:rsid w:val="00DF1D44"/>
    <w:rsid w:val="00DF565D"/>
    <w:rsid w:val="00DF6E04"/>
    <w:rsid w:val="00E00205"/>
    <w:rsid w:val="00E1181C"/>
    <w:rsid w:val="00E14415"/>
    <w:rsid w:val="00E1533C"/>
    <w:rsid w:val="00E156D4"/>
    <w:rsid w:val="00E21566"/>
    <w:rsid w:val="00E23E3D"/>
    <w:rsid w:val="00E24E4F"/>
    <w:rsid w:val="00E34D05"/>
    <w:rsid w:val="00E36A08"/>
    <w:rsid w:val="00E41ADB"/>
    <w:rsid w:val="00E428BF"/>
    <w:rsid w:val="00E44CC2"/>
    <w:rsid w:val="00E44D60"/>
    <w:rsid w:val="00E47845"/>
    <w:rsid w:val="00E56BD4"/>
    <w:rsid w:val="00E64E62"/>
    <w:rsid w:val="00E66415"/>
    <w:rsid w:val="00E70CC0"/>
    <w:rsid w:val="00E72C25"/>
    <w:rsid w:val="00E7447C"/>
    <w:rsid w:val="00E953D5"/>
    <w:rsid w:val="00E95F5B"/>
    <w:rsid w:val="00EA2541"/>
    <w:rsid w:val="00EA52DD"/>
    <w:rsid w:val="00EB3238"/>
    <w:rsid w:val="00EB3E0D"/>
    <w:rsid w:val="00EB6B17"/>
    <w:rsid w:val="00EB772E"/>
    <w:rsid w:val="00EC1278"/>
    <w:rsid w:val="00EC7AA2"/>
    <w:rsid w:val="00ED59CF"/>
    <w:rsid w:val="00EE51C5"/>
    <w:rsid w:val="00EF1A59"/>
    <w:rsid w:val="00F0451A"/>
    <w:rsid w:val="00F049E4"/>
    <w:rsid w:val="00F04D13"/>
    <w:rsid w:val="00F0553E"/>
    <w:rsid w:val="00F108E0"/>
    <w:rsid w:val="00F1545E"/>
    <w:rsid w:val="00F208A2"/>
    <w:rsid w:val="00F21578"/>
    <w:rsid w:val="00F42562"/>
    <w:rsid w:val="00F46107"/>
    <w:rsid w:val="00F52A42"/>
    <w:rsid w:val="00F52AD3"/>
    <w:rsid w:val="00F56557"/>
    <w:rsid w:val="00F56F29"/>
    <w:rsid w:val="00F639CD"/>
    <w:rsid w:val="00F675F8"/>
    <w:rsid w:val="00F7010E"/>
    <w:rsid w:val="00F72243"/>
    <w:rsid w:val="00F73CCC"/>
    <w:rsid w:val="00F773BC"/>
    <w:rsid w:val="00F81781"/>
    <w:rsid w:val="00F826C4"/>
    <w:rsid w:val="00F85EED"/>
    <w:rsid w:val="00F9027C"/>
    <w:rsid w:val="00F90669"/>
    <w:rsid w:val="00FA6668"/>
    <w:rsid w:val="00FB1EDD"/>
    <w:rsid w:val="00FB25EA"/>
    <w:rsid w:val="00FB29F4"/>
    <w:rsid w:val="00FB48F1"/>
    <w:rsid w:val="00FB5EBE"/>
    <w:rsid w:val="00FC1AFA"/>
    <w:rsid w:val="00FC2DB5"/>
    <w:rsid w:val="00FD59D7"/>
    <w:rsid w:val="00FD662D"/>
    <w:rsid w:val="00FD66AD"/>
    <w:rsid w:val="00FD7099"/>
    <w:rsid w:val="00FE08E5"/>
    <w:rsid w:val="00FE15CB"/>
    <w:rsid w:val="00FE2875"/>
    <w:rsid w:val="00FE3E9A"/>
    <w:rsid w:val="00FE6EE8"/>
    <w:rsid w:val="00FE7C01"/>
    <w:rsid w:val="00FF72DE"/>
    <w:rsid w:val="00FF7B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heme="minorEastAsia"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imes New Roman" w:hAnsi="Times New Roman"/>
      <w:sz w:val="24"/>
    </w:rPr>
  </w:style>
  <w:style w:type="paragraph" w:styleId="berschrift1">
    <w:name w:val="heading 1"/>
    <w:basedOn w:val="Standard"/>
    <w:next w:val="Standard"/>
    <w:qFormat/>
    <w:pPr>
      <w:keepNext/>
      <w:spacing w:before="240" w:after="60"/>
      <w:outlineLvl w:val="0"/>
    </w:pPr>
    <w:rPr>
      <w:rFonts w:ascii="Arial" w:hAnsi="Arial"/>
      <w:b/>
      <w:kern w:val="28"/>
      <w:sz w:val="28"/>
      <w:u w:val="double"/>
    </w:rPr>
  </w:style>
  <w:style w:type="paragraph" w:styleId="berschrift2">
    <w:name w:val="heading 2"/>
    <w:basedOn w:val="Standard"/>
    <w:next w:val="Standard"/>
    <w:qFormat/>
    <w:pPr>
      <w:keepNext/>
      <w:spacing w:before="240" w:after="60"/>
      <w:outlineLvl w:val="1"/>
    </w:pPr>
    <w:rPr>
      <w:rFonts w:ascii="Arial" w:hAnsi="Arial"/>
      <w:b/>
      <w:i/>
      <w:sz w:val="28"/>
      <w:u w:val="wave"/>
    </w:rPr>
  </w:style>
  <w:style w:type="paragraph" w:styleId="berschrift3">
    <w:name w:val="heading 3"/>
    <w:basedOn w:val="Standard"/>
    <w:next w:val="Standard"/>
    <w:qFormat/>
    <w:pPr>
      <w:keepNext/>
      <w:tabs>
        <w:tab w:val="left" w:pos="792"/>
      </w:tabs>
      <w:spacing w:before="240" w:after="60"/>
      <w:outlineLvl w:val="2"/>
    </w:pPr>
    <w:rPr>
      <w:rFonts w:ascii="Arial" w:hAnsi="Arial"/>
      <w:sz w:val="26"/>
    </w:rPr>
  </w:style>
  <w:style w:type="paragraph" w:styleId="berschrift4">
    <w:name w:val="heading 4"/>
    <w:basedOn w:val="Standard"/>
    <w:next w:val="Standard"/>
    <w:qFormat/>
    <w:pPr>
      <w:ind w:left="360"/>
      <w:outlineLvl w:val="3"/>
    </w:pPr>
    <w:rPr>
      <w:rFonts w:ascii="Times" w:hAnsi="Times"/>
      <w:u w:val="single"/>
    </w:rPr>
  </w:style>
  <w:style w:type="paragraph" w:styleId="berschrift5">
    <w:name w:val="heading 5"/>
    <w:basedOn w:val="Standard"/>
    <w:next w:val="Standard"/>
    <w:qFormat/>
    <w:pPr>
      <w:spacing w:before="240" w:after="60"/>
      <w:outlineLvl w:val="4"/>
    </w:pPr>
    <w:rPr>
      <w:sz w:val="22"/>
      <w:u w:val="single"/>
    </w:rPr>
  </w:style>
  <w:style w:type="paragraph" w:styleId="berschrift6">
    <w:name w:val="heading 6"/>
    <w:basedOn w:val="Standard"/>
    <w:next w:val="Standard"/>
    <w:qFormat/>
    <w:pPr>
      <w:spacing w:before="240" w:after="60"/>
      <w:outlineLvl w:val="5"/>
    </w:pPr>
    <w:rPr>
      <w:i/>
      <w:sz w:val="22"/>
    </w:rPr>
  </w:style>
  <w:style w:type="paragraph" w:styleId="berschrift7">
    <w:name w:val="heading 7"/>
    <w:basedOn w:val="Standard"/>
    <w:next w:val="Standard"/>
    <w:qFormat/>
    <w:pPr>
      <w:spacing w:before="240" w:after="60"/>
      <w:outlineLvl w:val="6"/>
    </w:pPr>
    <w:rPr>
      <w:rFonts w:ascii="Arial" w:hAnsi="Arial"/>
      <w:sz w:val="20"/>
    </w:rPr>
  </w:style>
  <w:style w:type="paragraph" w:styleId="berschrift8">
    <w:name w:val="heading 8"/>
    <w:basedOn w:val="Standard"/>
    <w:next w:val="Standard"/>
    <w:qFormat/>
    <w:pPr>
      <w:spacing w:before="240" w:after="60"/>
      <w:outlineLvl w:val="7"/>
    </w:pPr>
    <w:rPr>
      <w:rFonts w:ascii="Arial" w:hAnsi="Arial"/>
      <w:i/>
      <w:sz w:val="20"/>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semiHidden/>
    <w:pPr>
      <w:tabs>
        <w:tab w:val="center" w:pos="4320"/>
        <w:tab w:val="right" w:pos="8640"/>
      </w:tabs>
    </w:pPr>
  </w:style>
  <w:style w:type="paragraph" w:styleId="Kopfzeile">
    <w:name w:val="header"/>
    <w:basedOn w:val="Standard"/>
    <w:semiHidden/>
    <w:pPr>
      <w:tabs>
        <w:tab w:val="center" w:pos="4320"/>
        <w:tab w:val="right" w:pos="8640"/>
      </w:tabs>
    </w:pPr>
  </w:style>
  <w:style w:type="paragraph" w:customStyle="1" w:styleId="BitHeading">
    <w:name w:val="Bit Heading"/>
    <w:basedOn w:val="Standard"/>
    <w:pPr>
      <w:spacing w:before="120"/>
      <w:jc w:val="both"/>
    </w:pPr>
    <w:rPr>
      <w:rFonts w:ascii="Palatino" w:hAnsi="Palatino"/>
      <w:i/>
    </w:rPr>
  </w:style>
  <w:style w:type="paragraph" w:customStyle="1" w:styleId="BlockParagraph">
    <w:name w:val="BlockParagraph"/>
    <w:basedOn w:val="Standard"/>
    <w:pPr>
      <w:spacing w:before="120"/>
    </w:pPr>
    <w:rPr>
      <w:rFonts w:ascii="Palatino" w:hAnsi="Palatino"/>
    </w:rPr>
  </w:style>
  <w:style w:type="paragraph" w:customStyle="1" w:styleId="Definition">
    <w:name w:val="Definition"/>
    <w:basedOn w:val="Standard"/>
    <w:pPr>
      <w:spacing w:after="200"/>
      <w:ind w:right="-720"/>
      <w:jc w:val="both"/>
    </w:pPr>
    <w:rPr>
      <w:rFonts w:ascii="New Century Schlbk" w:hAnsi="New Century Schlbk"/>
      <w:sz w:val="20"/>
    </w:rPr>
  </w:style>
  <w:style w:type="paragraph" w:styleId="Textkrper">
    <w:name w:val="Body Text"/>
    <w:basedOn w:val="Standard"/>
    <w:semiHidden/>
    <w:rPr>
      <w:color w:val="000000"/>
    </w:rPr>
  </w:style>
  <w:style w:type="paragraph" w:styleId="Dokumentstruktur">
    <w:name w:val="Document Map"/>
    <w:basedOn w:val="Standard"/>
    <w:semiHidden/>
    <w:pPr>
      <w:shd w:val="clear" w:color="auto" w:fill="000080"/>
    </w:pPr>
    <w:rPr>
      <w:rFonts w:ascii="Tahoma" w:hAnsi="Tahoma"/>
    </w:rPr>
  </w:style>
  <w:style w:type="character" w:styleId="Seitenzahl">
    <w:name w:val="page number"/>
    <w:basedOn w:val="Absatz-Standardschriftart"/>
    <w:semiHidden/>
  </w:style>
  <w:style w:type="paragraph" w:customStyle="1" w:styleId="covertext">
    <w:name w:val="cover text"/>
    <w:basedOn w:val="Standard"/>
    <w:uiPriority w:val="99"/>
    <w:pPr>
      <w:spacing w:before="120" w:after="120"/>
    </w:pPr>
  </w:style>
  <w:style w:type="character" w:styleId="Hyperlink">
    <w:name w:val="Hyperlink"/>
    <w:basedOn w:val="Absatz-Standardschriftart"/>
    <w:uiPriority w:val="99"/>
    <w:unhideWhenUsed/>
    <w:rsid w:val="00E7447C"/>
    <w:rPr>
      <w:color w:val="0000FF"/>
      <w:u w:val="single"/>
    </w:rPr>
  </w:style>
  <w:style w:type="character" w:styleId="BesuchterHyperlink">
    <w:name w:val="FollowedHyperlink"/>
    <w:basedOn w:val="Absatz-Standardschriftart"/>
    <w:uiPriority w:val="99"/>
    <w:semiHidden/>
    <w:unhideWhenUsed/>
    <w:rsid w:val="00E7447C"/>
    <w:rPr>
      <w:color w:val="954F72" w:themeColor="followedHyperlink"/>
      <w:u w:val="single"/>
    </w:rPr>
  </w:style>
  <w:style w:type="paragraph" w:styleId="Listenabsatz">
    <w:name w:val="List Paragraph"/>
    <w:basedOn w:val="Standard"/>
    <w:uiPriority w:val="34"/>
    <w:qFormat/>
    <w:rsid w:val="00455B36"/>
    <w:pPr>
      <w:ind w:left="720"/>
      <w:contextualSpacing/>
    </w:pPr>
  </w:style>
  <w:style w:type="character" w:customStyle="1" w:styleId="highlight">
    <w:name w:val="highlight"/>
    <w:basedOn w:val="Absatz-Standardschriftart"/>
    <w:rsid w:val="00C32AF2"/>
  </w:style>
  <w:style w:type="paragraph" w:styleId="Sprechblasentext">
    <w:name w:val="Balloon Text"/>
    <w:basedOn w:val="Standard"/>
    <w:link w:val="SprechblasentextZchn"/>
    <w:uiPriority w:val="99"/>
    <w:semiHidden/>
    <w:unhideWhenUsed/>
    <w:rsid w:val="00EA254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2541"/>
    <w:rPr>
      <w:rFonts w:ascii="Tahoma" w:hAnsi="Tahoma" w:cs="Tahoma"/>
      <w:sz w:val="16"/>
      <w:szCs w:val="16"/>
    </w:rPr>
  </w:style>
  <w:style w:type="paragraph" w:styleId="StandardWeb">
    <w:name w:val="Normal (Web)"/>
    <w:basedOn w:val="Standard"/>
    <w:uiPriority w:val="99"/>
    <w:semiHidden/>
    <w:unhideWhenUsed/>
    <w:rsid w:val="00EA2541"/>
    <w:pPr>
      <w:spacing w:before="100" w:beforeAutospacing="1" w:after="100" w:afterAutospacing="1"/>
    </w:pPr>
    <w:rPr>
      <w:rFonts w:eastAsia="Times New Roman"/>
      <w:szCs w:val="24"/>
    </w:rPr>
  </w:style>
  <w:style w:type="character" w:styleId="Kommentarzeichen">
    <w:name w:val="annotation reference"/>
    <w:basedOn w:val="Absatz-Standardschriftart"/>
    <w:uiPriority w:val="99"/>
    <w:semiHidden/>
    <w:unhideWhenUsed/>
    <w:rsid w:val="00E44CC2"/>
    <w:rPr>
      <w:sz w:val="16"/>
      <w:szCs w:val="16"/>
    </w:rPr>
  </w:style>
  <w:style w:type="paragraph" w:styleId="Kommentartext">
    <w:name w:val="annotation text"/>
    <w:basedOn w:val="Standard"/>
    <w:link w:val="KommentartextZchn"/>
    <w:uiPriority w:val="99"/>
    <w:semiHidden/>
    <w:unhideWhenUsed/>
    <w:rsid w:val="00E44CC2"/>
    <w:rPr>
      <w:sz w:val="20"/>
    </w:rPr>
  </w:style>
  <w:style w:type="character" w:customStyle="1" w:styleId="KommentartextZchn">
    <w:name w:val="Kommentartext Zchn"/>
    <w:basedOn w:val="Absatz-Standardschriftart"/>
    <w:link w:val="Kommentartext"/>
    <w:uiPriority w:val="99"/>
    <w:semiHidden/>
    <w:rsid w:val="00E44CC2"/>
    <w:rPr>
      <w:rFonts w:ascii="Times New Roman" w:hAnsi="Times New Roman"/>
    </w:rPr>
  </w:style>
  <w:style w:type="paragraph" w:styleId="Kommentarthema">
    <w:name w:val="annotation subject"/>
    <w:basedOn w:val="Kommentartext"/>
    <w:next w:val="Kommentartext"/>
    <w:link w:val="KommentarthemaZchn"/>
    <w:uiPriority w:val="99"/>
    <w:semiHidden/>
    <w:unhideWhenUsed/>
    <w:rsid w:val="00E44CC2"/>
    <w:rPr>
      <w:b/>
      <w:bCs/>
    </w:rPr>
  </w:style>
  <w:style w:type="character" w:customStyle="1" w:styleId="KommentarthemaZchn">
    <w:name w:val="Kommentarthema Zchn"/>
    <w:basedOn w:val="KommentartextZchn"/>
    <w:link w:val="Kommentarthema"/>
    <w:uiPriority w:val="99"/>
    <w:semiHidden/>
    <w:rsid w:val="00E44CC2"/>
    <w:rPr>
      <w:rFonts w:ascii="Times New Roman" w:hAnsi="Times New Roman"/>
      <w:b/>
      <w:bCs/>
    </w:rPr>
  </w:style>
  <w:style w:type="table" w:styleId="Tabellenraster">
    <w:name w:val="Table Grid"/>
    <w:basedOn w:val="NormaleTabelle"/>
    <w:uiPriority w:val="39"/>
    <w:rsid w:val="00D20C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Beschriftung">
    <w:name w:val="caption"/>
    <w:basedOn w:val="Standard"/>
    <w:next w:val="Standard"/>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berarbeitung">
    <w:name w:val="Revision"/>
    <w:hidden/>
    <w:uiPriority w:val="99"/>
    <w:semiHidden/>
    <w:rsid w:val="0010731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1619806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415128946">
      <w:bodyDiv w:val="1"/>
      <w:marLeft w:val="0"/>
      <w:marRight w:val="0"/>
      <w:marTop w:val="0"/>
      <w:marBottom w:val="0"/>
      <w:divBdr>
        <w:top w:val="none" w:sz="0" w:space="0" w:color="auto"/>
        <w:left w:val="none" w:sz="0" w:space="0" w:color="auto"/>
        <w:bottom w:val="none" w:sz="0" w:space="0" w:color="auto"/>
        <w:right w:val="none" w:sz="0" w:space="0" w:color="auto"/>
      </w:divBdr>
    </w:div>
    <w:div w:id="528031278">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061101603">
      <w:bodyDiv w:val="1"/>
      <w:marLeft w:val="0"/>
      <w:marRight w:val="0"/>
      <w:marTop w:val="0"/>
      <w:marBottom w:val="0"/>
      <w:divBdr>
        <w:top w:val="none" w:sz="0" w:space="0" w:color="auto"/>
        <w:left w:val="none" w:sz="0" w:space="0" w:color="auto"/>
        <w:bottom w:val="none" w:sz="0" w:space="0" w:color="auto"/>
        <w:right w:val="none" w:sz="0" w:space="0" w:color="auto"/>
      </w:divBdr>
      <w:divsChild>
        <w:div w:id="384791416">
          <w:marLeft w:val="547"/>
          <w:marRight w:val="0"/>
          <w:marTop w:val="115"/>
          <w:marBottom w:val="0"/>
          <w:divBdr>
            <w:top w:val="none" w:sz="0" w:space="0" w:color="auto"/>
            <w:left w:val="none" w:sz="0" w:space="0" w:color="auto"/>
            <w:bottom w:val="none" w:sz="0" w:space="0" w:color="auto"/>
            <w:right w:val="none" w:sz="0" w:space="0" w:color="auto"/>
          </w:divBdr>
        </w:div>
        <w:div w:id="632099920">
          <w:marLeft w:val="1166"/>
          <w:marRight w:val="0"/>
          <w:marTop w:val="96"/>
          <w:marBottom w:val="0"/>
          <w:divBdr>
            <w:top w:val="none" w:sz="0" w:space="0" w:color="auto"/>
            <w:left w:val="none" w:sz="0" w:space="0" w:color="auto"/>
            <w:bottom w:val="none" w:sz="0" w:space="0" w:color="auto"/>
            <w:right w:val="none" w:sz="0" w:space="0" w:color="auto"/>
          </w:divBdr>
        </w:div>
        <w:div w:id="1903828531">
          <w:marLeft w:val="1166"/>
          <w:marRight w:val="0"/>
          <w:marTop w:val="96"/>
          <w:marBottom w:val="0"/>
          <w:divBdr>
            <w:top w:val="none" w:sz="0" w:space="0" w:color="auto"/>
            <w:left w:val="none" w:sz="0" w:space="0" w:color="auto"/>
            <w:bottom w:val="none" w:sz="0" w:space="0" w:color="auto"/>
            <w:right w:val="none" w:sz="0" w:space="0" w:color="auto"/>
          </w:divBdr>
        </w:div>
        <w:div w:id="71663310">
          <w:marLeft w:val="1714"/>
          <w:marRight w:val="0"/>
          <w:marTop w:val="86"/>
          <w:marBottom w:val="0"/>
          <w:divBdr>
            <w:top w:val="none" w:sz="0" w:space="0" w:color="auto"/>
            <w:left w:val="none" w:sz="0" w:space="0" w:color="auto"/>
            <w:bottom w:val="none" w:sz="0" w:space="0" w:color="auto"/>
            <w:right w:val="none" w:sz="0" w:space="0" w:color="auto"/>
          </w:divBdr>
        </w:div>
        <w:div w:id="1528524722">
          <w:marLeft w:val="1714"/>
          <w:marRight w:val="0"/>
          <w:marTop w:val="86"/>
          <w:marBottom w:val="0"/>
          <w:divBdr>
            <w:top w:val="none" w:sz="0" w:space="0" w:color="auto"/>
            <w:left w:val="none" w:sz="0" w:space="0" w:color="auto"/>
            <w:bottom w:val="none" w:sz="0" w:space="0" w:color="auto"/>
            <w:right w:val="none" w:sz="0" w:space="0" w:color="auto"/>
          </w:divBdr>
        </w:div>
        <w:div w:id="2119640951">
          <w:marLeft w:val="2246"/>
          <w:marRight w:val="0"/>
          <w:marTop w:val="77"/>
          <w:marBottom w:val="0"/>
          <w:divBdr>
            <w:top w:val="none" w:sz="0" w:space="0" w:color="auto"/>
            <w:left w:val="none" w:sz="0" w:space="0" w:color="auto"/>
            <w:bottom w:val="none" w:sz="0" w:space="0" w:color="auto"/>
            <w:right w:val="none" w:sz="0" w:space="0" w:color="auto"/>
          </w:divBdr>
        </w:div>
        <w:div w:id="1850831139">
          <w:marLeft w:val="2246"/>
          <w:marRight w:val="0"/>
          <w:marTop w:val="77"/>
          <w:marBottom w:val="0"/>
          <w:divBdr>
            <w:top w:val="none" w:sz="0" w:space="0" w:color="auto"/>
            <w:left w:val="none" w:sz="0" w:space="0" w:color="auto"/>
            <w:bottom w:val="none" w:sz="0" w:space="0" w:color="auto"/>
            <w:right w:val="none" w:sz="0" w:space="0" w:color="auto"/>
          </w:divBdr>
        </w:div>
        <w:div w:id="1715034756">
          <w:marLeft w:val="2246"/>
          <w:marRight w:val="0"/>
          <w:marTop w:val="77"/>
          <w:marBottom w:val="0"/>
          <w:divBdr>
            <w:top w:val="none" w:sz="0" w:space="0" w:color="auto"/>
            <w:left w:val="none" w:sz="0" w:space="0" w:color="auto"/>
            <w:bottom w:val="none" w:sz="0" w:space="0" w:color="auto"/>
            <w:right w:val="none" w:sz="0" w:space="0" w:color="auto"/>
          </w:divBdr>
        </w:div>
        <w:div w:id="1742869190">
          <w:marLeft w:val="1714"/>
          <w:marRight w:val="0"/>
          <w:marTop w:val="86"/>
          <w:marBottom w:val="0"/>
          <w:divBdr>
            <w:top w:val="none" w:sz="0" w:space="0" w:color="auto"/>
            <w:left w:val="none" w:sz="0" w:space="0" w:color="auto"/>
            <w:bottom w:val="none" w:sz="0" w:space="0" w:color="auto"/>
            <w:right w:val="none" w:sz="0" w:space="0" w:color="auto"/>
          </w:divBdr>
        </w:div>
        <w:div w:id="450174757">
          <w:marLeft w:val="2246"/>
          <w:marRight w:val="0"/>
          <w:marTop w:val="77"/>
          <w:marBottom w:val="0"/>
          <w:divBdr>
            <w:top w:val="none" w:sz="0" w:space="0" w:color="auto"/>
            <w:left w:val="none" w:sz="0" w:space="0" w:color="auto"/>
            <w:bottom w:val="none" w:sz="0" w:space="0" w:color="auto"/>
            <w:right w:val="none" w:sz="0" w:space="0" w:color="auto"/>
          </w:divBdr>
        </w:div>
        <w:div w:id="77942532">
          <w:marLeft w:val="2246"/>
          <w:marRight w:val="0"/>
          <w:marTop w:val="77"/>
          <w:marBottom w:val="0"/>
          <w:divBdr>
            <w:top w:val="none" w:sz="0" w:space="0" w:color="auto"/>
            <w:left w:val="none" w:sz="0" w:space="0" w:color="auto"/>
            <w:bottom w:val="none" w:sz="0" w:space="0" w:color="auto"/>
            <w:right w:val="none" w:sz="0" w:space="0" w:color="auto"/>
          </w:divBdr>
        </w:div>
        <w:div w:id="482242186">
          <w:marLeft w:val="2246"/>
          <w:marRight w:val="0"/>
          <w:marTop w:val="77"/>
          <w:marBottom w:val="0"/>
          <w:divBdr>
            <w:top w:val="none" w:sz="0" w:space="0" w:color="auto"/>
            <w:left w:val="none" w:sz="0" w:space="0" w:color="auto"/>
            <w:bottom w:val="none" w:sz="0" w:space="0" w:color="auto"/>
            <w:right w:val="none" w:sz="0" w:space="0" w:color="auto"/>
          </w:divBdr>
        </w:div>
        <w:div w:id="1801916193">
          <w:marLeft w:val="2246"/>
          <w:marRight w:val="0"/>
          <w:marTop w:val="77"/>
          <w:marBottom w:val="0"/>
          <w:divBdr>
            <w:top w:val="none" w:sz="0" w:space="0" w:color="auto"/>
            <w:left w:val="none" w:sz="0" w:space="0" w:color="auto"/>
            <w:bottom w:val="none" w:sz="0" w:space="0" w:color="auto"/>
            <w:right w:val="none" w:sz="0" w:space="0" w:color="auto"/>
          </w:divBdr>
        </w:div>
        <w:div w:id="1772891638">
          <w:marLeft w:val="2246"/>
          <w:marRight w:val="0"/>
          <w:marTop w:val="77"/>
          <w:marBottom w:val="0"/>
          <w:divBdr>
            <w:top w:val="none" w:sz="0" w:space="0" w:color="auto"/>
            <w:left w:val="none" w:sz="0" w:space="0" w:color="auto"/>
            <w:bottom w:val="none" w:sz="0" w:space="0" w:color="auto"/>
            <w:right w:val="none" w:sz="0" w:space="0" w:color="auto"/>
          </w:divBdr>
        </w:div>
        <w:div w:id="817498838">
          <w:marLeft w:val="2246"/>
          <w:marRight w:val="0"/>
          <w:marTop w:val="77"/>
          <w:marBottom w:val="0"/>
          <w:divBdr>
            <w:top w:val="none" w:sz="0" w:space="0" w:color="auto"/>
            <w:left w:val="none" w:sz="0" w:space="0" w:color="auto"/>
            <w:bottom w:val="none" w:sz="0" w:space="0" w:color="auto"/>
            <w:right w:val="none" w:sz="0" w:space="0" w:color="auto"/>
          </w:divBdr>
        </w:div>
        <w:div w:id="1558400040">
          <w:marLeft w:val="1714"/>
          <w:marRight w:val="0"/>
          <w:marTop w:val="86"/>
          <w:marBottom w:val="0"/>
          <w:divBdr>
            <w:top w:val="none" w:sz="0" w:space="0" w:color="auto"/>
            <w:left w:val="none" w:sz="0" w:space="0" w:color="auto"/>
            <w:bottom w:val="none" w:sz="0" w:space="0" w:color="auto"/>
            <w:right w:val="none" w:sz="0" w:space="0" w:color="auto"/>
          </w:divBdr>
        </w:div>
      </w:divsChild>
    </w:div>
    <w:div w:id="1155535728">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49934988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 w:id="20847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23" Type="http://schemas.microsoft.com/office/2011/relationships/commentsExtended" Target="commentsExtended.xml"/><Relationship Id="rId10" Type="http://schemas.openxmlformats.org/officeDocument/2006/relationships/comments" Target="comments.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6F011-9FCD-45C7-B365-30A1B75BD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IEEE-P802_15.dot</Template>
  <TotalTime>0</TotalTime>
  <Pages>8</Pages>
  <Words>1122</Words>
  <Characters>6398</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&lt;title&gt;</vt:lpstr>
      <vt:lpstr>&lt;title&gt;</vt:lpstr>
    </vt:vector>
  </TitlesOfParts>
  <Company>&lt;company&gt;</Company>
  <LinksUpToDate>false</LinksUpToDate>
  <CharactersWithSpaces>7505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Jungnickel, Volker</cp:lastModifiedBy>
  <cp:revision>32</cp:revision>
  <cp:lastPrinted>2014-11-06T15:49:00Z</cp:lastPrinted>
  <dcterms:created xsi:type="dcterms:W3CDTF">2017-11-08T19:53:00Z</dcterms:created>
  <dcterms:modified xsi:type="dcterms:W3CDTF">2017-11-09T22:06:00Z</dcterms:modified>
  <cp:category>&lt;doc#&gt;</cp:category>
</cp:coreProperties>
</file>