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9"/>
          <w:szCs w:val="29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9"/>
          <w:szCs w:val="29"/>
          <w:lang w:val="en-US" w:eastAsia="de-DE"/>
        </w:rPr>
        <w:t>P802.1AC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Submitter Email: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t.kuerner@tu-bs.de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Type of Project: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Amendment to IEEE Standard 802.1AC-2016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PAR Request Date: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14-Mar-2017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PAR Approval Date: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PAR Expiration Date: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Status: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Unapproved PAR, PAR for an Amendment to an existing IEEE Standard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1.1 Project Number: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P802.1AC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1.2 Type of Document: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Standard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1.3 Life Cycle: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Full Use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2.1 Title: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Standard for Local and metropolitan area networks -- Media Access Control (MAC) Service Definition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Amendment</w:t>
      </w:r>
      <w:r w:rsidR="00F6708A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 xml:space="preserve"> </w:t>
      </w:r>
      <w:r w:rsidR="00C53A32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  <w:t>Support for</w:t>
      </w:r>
      <w:r w:rsidR="00263AFD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  <w:t xml:space="preserve"> IEEE </w:t>
      </w:r>
      <w:proofErr w:type="gramStart"/>
      <w:r w:rsidR="00263AFD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  <w:t>Std</w:t>
      </w:r>
      <w:proofErr w:type="gramEnd"/>
      <w:r w:rsidR="00263AFD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  <w:t xml:space="preserve"> 802.15.3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3.1 Working Group: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Higher Layer LAN Protocols Working Group (C/LM/WG802.1)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Contact Information for Working Group Chair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Name: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Glenn Parsons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Email Address: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glenn.parsons@ericsson.com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Phone: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613-963-8141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Contact Information for Working Group Vice-Chair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Name: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John Messenger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Email Address: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jmessenger@advaoptical.com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Phone: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+441904699309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3.2 Sponsoring Society and Committee: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IEEE Computer Society/LAN/MAN Standards Committee (C/LM)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Contact Information for Sponsor Chair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Name: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eastAsia="de-DE"/>
        </w:rPr>
        <w:t>Paul Nikolich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eastAsia="de-DE"/>
        </w:rPr>
        <w:t>Email Address: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eastAsia="de-DE"/>
        </w:rPr>
        <w:t>p.nikolich@ieee.org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Phone: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8572050050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Contact Information for Standards Representative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Name: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James Gilb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Email Address: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gilb@ieee.org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Phone: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858-229-4822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4.1 Type of Ballot: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Individual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4.2 Expected Date of submission of draft to the IEEE-SA for Initial Sponsor Ballot</w:t>
      </w:r>
      <w:proofErr w:type="gramStart"/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:</w:t>
      </w:r>
      <w:r w:rsidR="00C53A32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  <w:t>03</w:t>
      </w:r>
      <w:proofErr w:type="gramEnd"/>
      <w:r w:rsidR="00C53A32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  <w:t>/18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 xml:space="preserve">4.3 Projected Completion Date for Submittal to </w:t>
      </w:r>
      <w:proofErr w:type="spellStart"/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RevCom</w:t>
      </w:r>
      <w:proofErr w:type="spellEnd"/>
      <w:r w:rsidR="00DE3662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 xml:space="preserve">: </w:t>
      </w:r>
      <w:r w:rsidR="00C53A32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  <w:t>09</w:t>
      </w:r>
      <w:r w:rsidR="00DE3662" w:rsidRPr="00DE3662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  <w:t>/18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 xml:space="preserve">Note: Usual minimum time between initial sponsor ballot and submission to </w:t>
      </w:r>
      <w:proofErr w:type="spellStart"/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Revcom</w:t>
      </w:r>
      <w:proofErr w:type="spellEnd"/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 xml:space="preserve"> is 6 </w:t>
      </w:r>
      <w:proofErr w:type="gramStart"/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months.:</w:t>
      </w:r>
      <w:proofErr w:type="gramEnd"/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5.1 Approximate number of people expected to be actively involved in the development of this project:</w:t>
      </w:r>
      <w:r w:rsidR="00DE3662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 xml:space="preserve"> </w:t>
      </w:r>
      <w:r w:rsidR="00C53A32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  <w:t>2</w:t>
      </w:r>
      <w:r w:rsidR="00DE3662" w:rsidRPr="00DE3662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  <w:t>0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5.2</w:t>
      </w:r>
      <w:proofErr w:type="gramStart"/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.a</w:t>
      </w:r>
      <w:proofErr w:type="gramEnd"/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. Scope of the complete standard: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The scope of this standard is to define the Media Access Control (MAC) Service provided by all IEEE</w:t>
      </w:r>
      <w:r w:rsidR="00CB517B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 xml:space="preserve"> </w:t>
      </w: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802(R) MACs, and the Internal Sublayer Service (ISS) provided within MAC Br</w:t>
      </w:r>
      <w:r w:rsidR="00CB517B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 xml:space="preserve">idges, in abstract terms of the </w:t>
      </w: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lastRenderedPageBreak/>
        <w:t>following: a) Their semantics,</w:t>
      </w:r>
      <w:r w:rsidR="00CB517B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 xml:space="preserve"> </w:t>
      </w: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primitive actions, and events; and b) The parameters</w:t>
      </w:r>
      <w:r w:rsidR="00CB517B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 xml:space="preserve"> of, interrelationship between, </w:t>
      </w: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and valid sequences of these actions and events.</w:t>
      </w:r>
    </w:p>
    <w:p w:rsidR="0011561D" w:rsidRPr="0011561D" w:rsidRDefault="00BD7BCF" w:rsidP="0011561D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5.2</w:t>
      </w:r>
      <w:proofErr w:type="gramStart"/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.b</w:t>
      </w:r>
      <w:proofErr w:type="gramEnd"/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. Scope of the project:</w:t>
      </w:r>
      <w:r w:rsidR="00CB517B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 xml:space="preserve"> </w:t>
      </w:r>
      <w:r w:rsidR="00C53A32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  <w:t xml:space="preserve">This  project </w:t>
      </w:r>
      <w:r w:rsidR="0011561D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  <w:t>add</w:t>
      </w:r>
      <w:r w:rsidR="00C53A32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  <w:t>s</w:t>
      </w:r>
      <w:r w:rsidR="0011561D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  <w:t xml:space="preserve"> </w:t>
      </w:r>
      <w:r w:rsidR="004C6072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  <w:t xml:space="preserve">support of the Internal Sublayer Service by the IEEE Std </w:t>
      </w:r>
      <w:r w:rsidR="00D37A14" w:rsidRPr="00D37A14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  <w:t>802.15.3 MAC entity</w:t>
      </w:r>
      <w:r w:rsidR="0011561D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  <w:t>.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 xml:space="preserve">This document will not include a </w:t>
      </w:r>
      <w:proofErr w:type="spellStart"/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scope_of_changes</w:t>
      </w:r>
      <w:proofErr w:type="spellEnd"/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 xml:space="preserve"> clause.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5.3 Is the completion of this standard dependent upon the completion of another standard:</w:t>
      </w:r>
      <w:r w:rsidR="00DE3662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 xml:space="preserve"> </w:t>
      </w:r>
      <w:proofErr w:type="gramStart"/>
      <w:r w:rsidR="00DE3662" w:rsidRPr="00DE3662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  <w:t>No</w:t>
      </w:r>
      <w:proofErr w:type="gramEnd"/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5.4 Purpose: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This document will not include a purpose clause.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5.5 Need for the Project:</w:t>
      </w:r>
      <w:r w:rsidR="0011561D" w:rsidRPr="00C53A32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  <w:t xml:space="preserve"> </w:t>
      </w:r>
      <w:r w:rsidR="00C53A32" w:rsidRPr="00C53A32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  <w:t>Support of 48-bit addressing in</w:t>
      </w:r>
      <w:r w:rsidR="00C53A32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 xml:space="preserve"> </w:t>
      </w:r>
      <w:r w:rsidR="0011561D" w:rsidRPr="00CB517B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  <w:t xml:space="preserve">IEEE </w:t>
      </w:r>
      <w:proofErr w:type="gramStart"/>
      <w:r w:rsidR="0011561D" w:rsidRPr="00CB517B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  <w:t>Std</w:t>
      </w:r>
      <w:proofErr w:type="gramEnd"/>
      <w:r w:rsidR="0011561D" w:rsidRPr="00CB517B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  <w:t xml:space="preserve"> 802.15.3-2016</w:t>
      </w:r>
      <w:r w:rsidR="00C53A32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  <w:t xml:space="preserve"> allows the use of MAC bridging in 802.15.3 networks.</w:t>
      </w:r>
      <w:r w:rsidR="0011561D" w:rsidRPr="00CB517B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  <w:t xml:space="preserve"> </w:t>
      </w:r>
    </w:p>
    <w:p w:rsidR="00BD7BCF" w:rsidRPr="00BD7BCF" w:rsidRDefault="00BD7BCF" w:rsidP="001156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  <w:lang w:val="en-US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5.6 Stakeholders for the Standard:</w:t>
      </w:r>
      <w:r w:rsidR="0011561D" w:rsidRPr="0011561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11561D" w:rsidRPr="0011561D">
        <w:rPr>
          <w:rFonts w:ascii="Times New Roman" w:hAnsi="Times New Roman" w:cs="Times New Roman"/>
          <w:color w:val="FF0000"/>
          <w:sz w:val="20"/>
          <w:szCs w:val="20"/>
          <w:lang w:val="en-US"/>
        </w:rPr>
        <w:t>Developers, providers, and users of networ</w:t>
      </w:r>
      <w:r w:rsidR="0011561D">
        <w:rPr>
          <w:rFonts w:ascii="Times New Roman" w:hAnsi="Times New Roman" w:cs="Times New Roman"/>
          <w:color w:val="FF0000"/>
          <w:sz w:val="20"/>
          <w:szCs w:val="20"/>
          <w:lang w:val="en-US"/>
        </w:rPr>
        <w:t>king services and equipment for data centers</w:t>
      </w:r>
      <w:r w:rsidR="00C53A32">
        <w:rPr>
          <w:rFonts w:ascii="Times New Roman" w:hAnsi="Times New Roman" w:cs="Times New Roman"/>
          <w:color w:val="FF0000"/>
          <w:sz w:val="20"/>
          <w:szCs w:val="20"/>
          <w:lang w:val="en-US"/>
        </w:rPr>
        <w:t xml:space="preserve"> and portable device vendors</w:t>
      </w:r>
      <w:r w:rsidR="0011561D" w:rsidRPr="0011561D">
        <w:rPr>
          <w:rFonts w:ascii="Times New Roman" w:hAnsi="Times New Roman" w:cs="Times New Roman"/>
          <w:color w:val="FF0000"/>
          <w:sz w:val="20"/>
          <w:szCs w:val="20"/>
          <w:lang w:val="en-US"/>
        </w:rPr>
        <w:t>. This includes software developers, networking</w:t>
      </w:r>
      <w:r w:rsidR="0011561D">
        <w:rPr>
          <w:rFonts w:ascii="Times New Roman" w:hAnsi="Times New Roman" w:cs="Times New Roman"/>
          <w:color w:val="FF0000"/>
          <w:sz w:val="20"/>
          <w:szCs w:val="20"/>
          <w:lang w:val="en-US"/>
        </w:rPr>
        <w:t xml:space="preserve"> integrated circuit developers, </w:t>
      </w:r>
      <w:r w:rsidR="0011561D" w:rsidRPr="0011561D">
        <w:rPr>
          <w:rFonts w:ascii="Times New Roman" w:hAnsi="Times New Roman" w:cs="Times New Roman"/>
          <w:color w:val="FF0000"/>
          <w:sz w:val="20"/>
          <w:szCs w:val="20"/>
          <w:lang w:val="en-US"/>
        </w:rPr>
        <w:t>bridge and network interface controller vendors, and users.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Intellectual Property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6.1</w:t>
      </w:r>
      <w:proofErr w:type="gramStart"/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.a</w:t>
      </w:r>
      <w:proofErr w:type="gramEnd"/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. Is the Sponsor aware of any copyright permissions needed for this project</w:t>
      </w:r>
      <w:proofErr w:type="gramStart"/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?:</w:t>
      </w:r>
      <w:proofErr w:type="gramEnd"/>
      <w:r w:rsidR="00DE3662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 xml:space="preserve"> </w:t>
      </w:r>
      <w:r w:rsidR="00DE3662" w:rsidRPr="00DE3662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  <w:t>No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6.1</w:t>
      </w:r>
      <w:proofErr w:type="gramStart"/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.b</w:t>
      </w:r>
      <w:proofErr w:type="gramEnd"/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. Is the Sponsor aware of possible registration activity related to this project</w:t>
      </w:r>
      <w:proofErr w:type="gramStart"/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?:</w:t>
      </w:r>
      <w:proofErr w:type="gramEnd"/>
      <w:r w:rsidR="00DE3662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 xml:space="preserve"> </w:t>
      </w:r>
      <w:r w:rsidR="00DE3662" w:rsidRPr="00DE3662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  <w:t>No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7.1 Are there other standards or projects with a similar scope</w:t>
      </w:r>
      <w:proofErr w:type="gramStart"/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?:</w:t>
      </w:r>
      <w:proofErr w:type="gramEnd"/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  <w:t>No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7.2 Joint Development</w:t>
      </w:r>
    </w:p>
    <w:p w:rsidR="00BD7BCF" w:rsidRPr="00BD7BCF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Is it the intent to develop this document jointly with another organization</w:t>
      </w:r>
      <w:proofErr w:type="gramStart"/>
      <w:r w:rsidRPr="00BD7BCF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?:</w:t>
      </w:r>
      <w:proofErr w:type="gramEnd"/>
    </w:p>
    <w:p w:rsidR="00BD7BCF" w:rsidRPr="00C53A32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</w:pPr>
      <w:r w:rsidRPr="00C53A32">
        <w:rPr>
          <w:rFonts w:ascii="Times New Roman" w:eastAsia="Times New Roman" w:hAnsi="Times New Roman" w:cs="Times New Roman"/>
          <w:color w:val="FF0000"/>
          <w:sz w:val="20"/>
          <w:szCs w:val="20"/>
          <w:lang w:val="en-US" w:eastAsia="de-DE"/>
        </w:rPr>
        <w:t>No</w:t>
      </w:r>
    </w:p>
    <w:p w:rsidR="00BD7BCF" w:rsidRPr="00C53A32" w:rsidRDefault="00BD7BCF" w:rsidP="00BD7BC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</w:pPr>
      <w:r w:rsidRPr="00C53A32">
        <w:rPr>
          <w:rFonts w:ascii="Times New Roman" w:eastAsia="Times New Roman" w:hAnsi="Times New Roman" w:cs="Times New Roman"/>
          <w:sz w:val="20"/>
          <w:szCs w:val="20"/>
          <w:lang w:val="en-US" w:eastAsia="de-DE"/>
        </w:rPr>
        <w:t>8.1 Additional Explanatory Notes:</w:t>
      </w:r>
    </w:p>
    <w:p w:rsidR="009872DF" w:rsidRPr="00C53A32" w:rsidRDefault="004C6072" w:rsidP="004C6072">
      <w:pPr>
        <w:rPr>
          <w:rFonts w:ascii="Times New Roman" w:hAnsi="Times New Roman" w:cs="Times New Roman"/>
          <w:color w:val="FF0000"/>
          <w:sz w:val="20"/>
          <w:szCs w:val="20"/>
          <w:lang w:val="en-US"/>
        </w:rPr>
      </w:pPr>
      <w:r w:rsidRPr="00C53A32">
        <w:rPr>
          <w:rFonts w:ascii="Times New Roman" w:hAnsi="Times New Roman" w:cs="Times New Roman"/>
          <w:color w:val="FF0000"/>
          <w:sz w:val="20"/>
          <w:szCs w:val="20"/>
          <w:lang w:val="en-US"/>
        </w:rPr>
        <w:t xml:space="preserve">5.2b IEEE </w:t>
      </w:r>
      <w:proofErr w:type="gramStart"/>
      <w:r w:rsidRPr="00C53A32">
        <w:rPr>
          <w:rFonts w:ascii="Times New Roman" w:hAnsi="Times New Roman" w:cs="Times New Roman"/>
          <w:color w:val="FF0000"/>
          <w:sz w:val="20"/>
          <w:szCs w:val="20"/>
          <w:lang w:val="en-US"/>
        </w:rPr>
        <w:t>Std</w:t>
      </w:r>
      <w:proofErr w:type="gramEnd"/>
      <w:r w:rsidRPr="00C53A32">
        <w:rPr>
          <w:rFonts w:ascii="Times New Roman" w:hAnsi="Times New Roman" w:cs="Times New Roman"/>
          <w:color w:val="FF0000"/>
          <w:sz w:val="20"/>
          <w:szCs w:val="20"/>
          <w:lang w:val="en-US"/>
        </w:rPr>
        <w:t xml:space="preserve"> 802.15.3-2106 Standard</w:t>
      </w:r>
      <w:bookmarkStart w:id="0" w:name="_GoBack"/>
      <w:bookmarkEnd w:id="0"/>
      <w:r w:rsidRPr="00C53A32">
        <w:rPr>
          <w:rFonts w:ascii="Times New Roman" w:hAnsi="Times New Roman" w:cs="Times New Roman"/>
          <w:color w:val="FF0000"/>
          <w:sz w:val="20"/>
          <w:szCs w:val="20"/>
          <w:lang w:val="en-US"/>
        </w:rPr>
        <w:t xml:space="preserve"> for High Data Rate Wireless Multi-Media Networks</w:t>
      </w:r>
    </w:p>
    <w:sectPr w:rsidR="009872DF" w:rsidRPr="00C53A32" w:rsidSect="009872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BD7BCF"/>
    <w:rsid w:val="0011561D"/>
    <w:rsid w:val="00263AFD"/>
    <w:rsid w:val="004134F6"/>
    <w:rsid w:val="004C6072"/>
    <w:rsid w:val="006D517C"/>
    <w:rsid w:val="008B34F1"/>
    <w:rsid w:val="009872DF"/>
    <w:rsid w:val="00BD7BCF"/>
    <w:rsid w:val="00C53A32"/>
    <w:rsid w:val="00CB517B"/>
    <w:rsid w:val="00D33196"/>
    <w:rsid w:val="00D37A14"/>
    <w:rsid w:val="00D40A38"/>
    <w:rsid w:val="00DE3662"/>
    <w:rsid w:val="00F6708A"/>
    <w:rsid w:val="00FE24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872D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8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8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3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8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0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1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6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5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3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7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9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1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5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2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6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8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6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8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1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5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2744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Kuerner</dc:creator>
  <cp:lastModifiedBy>Thomas Kuerner</cp:lastModifiedBy>
  <cp:revision>2</cp:revision>
  <dcterms:created xsi:type="dcterms:W3CDTF">2017-03-15T02:41:00Z</dcterms:created>
  <dcterms:modified xsi:type="dcterms:W3CDTF">2017-03-15T02:41:00Z</dcterms:modified>
</cp:coreProperties>
</file>