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166" w:rsidRDefault="006F252F">
      <w:pPr>
        <w:jc w:val="center"/>
        <w:rPr>
          <w:b/>
          <w:sz w:val="28"/>
        </w:rPr>
      </w:pPr>
      <w:r>
        <w:rPr>
          <w:b/>
          <w:sz w:val="28"/>
        </w:rPr>
        <w:t>IEEE P802.15</w:t>
      </w:r>
    </w:p>
    <w:p w:rsidR="00420166" w:rsidRDefault="006F252F">
      <w:pPr>
        <w:jc w:val="center"/>
        <w:rPr>
          <w:b/>
          <w:sz w:val="28"/>
        </w:rPr>
      </w:pPr>
      <w:r>
        <w:rPr>
          <w:b/>
          <w:sz w:val="28"/>
        </w:rPr>
        <w:t>Wireless Personal Area Networks</w:t>
      </w:r>
    </w:p>
    <w:p w:rsidR="00420166" w:rsidRDefault="0042016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20166">
        <w:tc>
          <w:tcPr>
            <w:tcW w:w="1260" w:type="dxa"/>
            <w:tcBorders>
              <w:top w:val="single" w:sz="6" w:space="0" w:color="auto"/>
            </w:tcBorders>
          </w:tcPr>
          <w:p w:rsidR="00420166" w:rsidRDefault="006F252F">
            <w:pPr>
              <w:pStyle w:val="covertext"/>
            </w:pPr>
            <w:r>
              <w:t>Project</w:t>
            </w:r>
          </w:p>
        </w:tc>
        <w:tc>
          <w:tcPr>
            <w:tcW w:w="8190" w:type="dxa"/>
            <w:gridSpan w:val="2"/>
            <w:tcBorders>
              <w:top w:val="single" w:sz="6" w:space="0" w:color="auto"/>
            </w:tcBorders>
          </w:tcPr>
          <w:p w:rsidR="00420166" w:rsidRDefault="006F252F">
            <w:pPr>
              <w:pStyle w:val="covertext"/>
            </w:pPr>
            <w:r>
              <w:t>IEEE P802.15 Working Group for Wireless Personal Area Networks (WPANs)</w:t>
            </w:r>
          </w:p>
        </w:tc>
      </w:tr>
      <w:tr w:rsidR="00420166">
        <w:tc>
          <w:tcPr>
            <w:tcW w:w="1260" w:type="dxa"/>
            <w:tcBorders>
              <w:top w:val="single" w:sz="6" w:space="0" w:color="auto"/>
            </w:tcBorders>
          </w:tcPr>
          <w:p w:rsidR="00420166" w:rsidRDefault="006F252F">
            <w:pPr>
              <w:pStyle w:val="covertext"/>
            </w:pPr>
            <w:r>
              <w:t>Title</w:t>
            </w:r>
          </w:p>
        </w:tc>
        <w:tc>
          <w:tcPr>
            <w:tcW w:w="8190" w:type="dxa"/>
            <w:gridSpan w:val="2"/>
            <w:tcBorders>
              <w:top w:val="single" w:sz="6" w:space="0" w:color="auto"/>
            </w:tcBorders>
          </w:tcPr>
          <w:p w:rsidR="00420166" w:rsidRDefault="00E55088" w:rsidP="007E386D">
            <w:pPr>
              <w:pStyle w:val="covertext"/>
            </w:pPr>
            <w:r w:rsidRPr="00E55088">
              <w:rPr>
                <w:b/>
                <w:sz w:val="28"/>
                <w:lang w:eastAsia="ja-JP"/>
              </w:rPr>
              <w:t xml:space="preserve">Proposed Resolutions for </w:t>
            </w:r>
            <w:r w:rsidR="007E386D">
              <w:rPr>
                <w:b/>
                <w:sz w:val="28"/>
                <w:lang w:eastAsia="ja-JP"/>
              </w:rPr>
              <w:t>Flowchart</w:t>
            </w:r>
            <w:r w:rsidRPr="00E55088">
              <w:rPr>
                <w:b/>
                <w:sz w:val="28"/>
                <w:lang w:eastAsia="ja-JP"/>
              </w:rPr>
              <w:t xml:space="preserve"> Comments CID </w:t>
            </w:r>
            <w:r w:rsidR="00D87CB2">
              <w:rPr>
                <w:b/>
                <w:sz w:val="28"/>
                <w:lang w:eastAsia="ja-JP"/>
              </w:rPr>
              <w:t>#</w:t>
            </w:r>
            <w:r w:rsidRPr="00E55088">
              <w:rPr>
                <w:b/>
                <w:sz w:val="28"/>
                <w:lang w:eastAsia="ja-JP"/>
              </w:rPr>
              <w:t>R1</w:t>
            </w:r>
            <w:r w:rsidR="007E386D">
              <w:rPr>
                <w:b/>
                <w:sz w:val="28"/>
                <w:lang w:eastAsia="ja-JP"/>
              </w:rPr>
              <w:t>09</w:t>
            </w:r>
            <w:r w:rsidRPr="00E55088">
              <w:rPr>
                <w:b/>
                <w:sz w:val="28"/>
                <w:lang w:eastAsia="ja-JP"/>
              </w:rPr>
              <w:t>, R1</w:t>
            </w:r>
            <w:r w:rsidR="007E386D">
              <w:rPr>
                <w:b/>
                <w:sz w:val="28"/>
                <w:lang w:eastAsia="ja-JP"/>
              </w:rPr>
              <w:t>10</w:t>
            </w:r>
          </w:p>
        </w:tc>
      </w:tr>
      <w:tr w:rsidR="00420166">
        <w:tc>
          <w:tcPr>
            <w:tcW w:w="1260" w:type="dxa"/>
            <w:tcBorders>
              <w:top w:val="single" w:sz="6" w:space="0" w:color="auto"/>
            </w:tcBorders>
          </w:tcPr>
          <w:p w:rsidR="00420166" w:rsidRDefault="006F252F">
            <w:pPr>
              <w:pStyle w:val="covertext"/>
            </w:pPr>
            <w:r>
              <w:t>Date Submitted</w:t>
            </w:r>
          </w:p>
        </w:tc>
        <w:tc>
          <w:tcPr>
            <w:tcW w:w="8190" w:type="dxa"/>
            <w:gridSpan w:val="2"/>
            <w:tcBorders>
              <w:top w:val="single" w:sz="6" w:space="0" w:color="auto"/>
            </w:tcBorders>
          </w:tcPr>
          <w:p w:rsidR="00420166" w:rsidRDefault="00426217" w:rsidP="007E386D">
            <w:pPr>
              <w:pStyle w:val="covertext"/>
              <w:rPr>
                <w:lang w:eastAsia="ja-JP"/>
              </w:rPr>
            </w:pPr>
            <w:r>
              <w:rPr>
                <w:lang w:eastAsia="ja-JP"/>
              </w:rPr>
              <w:t>6</w:t>
            </w:r>
            <w:bookmarkStart w:id="0" w:name="_GoBack"/>
            <w:bookmarkEnd w:id="0"/>
            <w:r w:rsidR="00AA1934">
              <w:rPr>
                <w:rFonts w:hint="eastAsia"/>
                <w:lang w:eastAsia="ja-JP"/>
              </w:rPr>
              <w:t xml:space="preserve"> Ju</w:t>
            </w:r>
            <w:r w:rsidR="007E386D">
              <w:rPr>
                <w:lang w:eastAsia="ja-JP"/>
              </w:rPr>
              <w:t>ly</w:t>
            </w:r>
            <w:r w:rsidR="00D8397E">
              <w:rPr>
                <w:lang w:eastAsia="ja-JP"/>
              </w:rPr>
              <w:t xml:space="preserve"> 2015</w:t>
            </w:r>
          </w:p>
        </w:tc>
      </w:tr>
      <w:tr w:rsidR="00A43417">
        <w:tc>
          <w:tcPr>
            <w:tcW w:w="1260" w:type="dxa"/>
            <w:tcBorders>
              <w:top w:val="single" w:sz="4" w:space="0" w:color="auto"/>
              <w:bottom w:val="single" w:sz="4" w:space="0" w:color="auto"/>
            </w:tcBorders>
          </w:tcPr>
          <w:p w:rsidR="00A43417" w:rsidRDefault="00A43417">
            <w:pPr>
              <w:pStyle w:val="covertext"/>
            </w:pPr>
            <w:r>
              <w:t>Source</w:t>
            </w:r>
          </w:p>
        </w:tc>
        <w:tc>
          <w:tcPr>
            <w:tcW w:w="4050" w:type="dxa"/>
            <w:tcBorders>
              <w:top w:val="single" w:sz="4" w:space="0" w:color="auto"/>
              <w:bottom w:val="single" w:sz="4" w:space="0" w:color="auto"/>
            </w:tcBorders>
          </w:tcPr>
          <w:p w:rsidR="00A43417" w:rsidRDefault="00A43417" w:rsidP="00CA1873">
            <w:pPr>
              <w:pStyle w:val="covertext"/>
            </w:pPr>
            <w:r>
              <w:t>[</w:t>
            </w:r>
            <w:r w:rsidR="00D87CB2">
              <w:t>Charlie Perkins</w:t>
            </w:r>
            <w:r>
              <w:t xml:space="preserve">], </w:t>
            </w:r>
          </w:p>
          <w:p w:rsidR="00A43417" w:rsidRDefault="00A43417" w:rsidP="00CA1873">
            <w:pPr>
              <w:pStyle w:val="covertext"/>
            </w:pPr>
            <w:r>
              <w:t>[</w:t>
            </w:r>
            <w:r w:rsidR="00D87CB2">
              <w:t>Futurewei</w:t>
            </w:r>
            <w:r>
              <w:t xml:space="preserve">], </w:t>
            </w:r>
          </w:p>
          <w:p w:rsidR="00D87CB2" w:rsidRDefault="00A43417" w:rsidP="00D87CB2">
            <w:pPr>
              <w:pStyle w:val="covertext"/>
              <w:spacing w:before="0" w:after="0"/>
            </w:pPr>
            <w:r>
              <w:t>[</w:t>
            </w:r>
            <w:r w:rsidR="00D87CB2">
              <w:t>2330 Central Expressway,</w:t>
            </w:r>
          </w:p>
          <w:p w:rsidR="00D87CB2" w:rsidRDefault="00D87CB2" w:rsidP="00D87CB2">
            <w:pPr>
              <w:pStyle w:val="covertext"/>
              <w:spacing w:before="0" w:after="0"/>
            </w:pPr>
            <w:r>
              <w:t>Santa Clara,</w:t>
            </w:r>
          </w:p>
          <w:p w:rsidR="00A43417" w:rsidRDefault="00D87CB2" w:rsidP="00D87CB2">
            <w:pPr>
              <w:pStyle w:val="covertext"/>
              <w:spacing w:before="0" w:after="0"/>
            </w:pPr>
            <w:r>
              <w:t>CA 95050</w:t>
            </w:r>
            <w:r w:rsidR="00A43417">
              <w:t>]</w:t>
            </w:r>
          </w:p>
        </w:tc>
        <w:tc>
          <w:tcPr>
            <w:tcW w:w="4140" w:type="dxa"/>
            <w:tcBorders>
              <w:top w:val="single" w:sz="4" w:space="0" w:color="auto"/>
              <w:bottom w:val="single" w:sz="4" w:space="0" w:color="auto"/>
            </w:tcBorders>
          </w:tcPr>
          <w:p w:rsidR="00A43417" w:rsidRDefault="00A43417" w:rsidP="00CA1873">
            <w:pPr>
              <w:pStyle w:val="covertext"/>
              <w:tabs>
                <w:tab w:val="left" w:pos="1152"/>
              </w:tabs>
            </w:pPr>
            <w:r>
              <w:t>Voice:</w:t>
            </w:r>
            <w:r>
              <w:tab/>
              <w:t>[+1-</w:t>
            </w:r>
            <w:r w:rsidR="00D87CB2">
              <w:t>408-330-4596</w:t>
            </w:r>
            <w:r>
              <w:t>]</w:t>
            </w:r>
          </w:p>
          <w:p w:rsidR="00A43417" w:rsidRDefault="00A43417" w:rsidP="00CA1873">
            <w:pPr>
              <w:pStyle w:val="covertext"/>
              <w:tabs>
                <w:tab w:val="left" w:pos="1152"/>
              </w:tabs>
            </w:pPr>
            <w:r>
              <w:t>Fax:</w:t>
            </w:r>
            <w:r>
              <w:tab/>
              <w:t>[+</w:t>
            </w:r>
            <w:r w:rsidR="00723713">
              <w:t>1-408-330</w:t>
            </w:r>
            <w:r>
              <w:t>-508</w:t>
            </w:r>
            <w:r w:rsidR="00723713">
              <w:t>8</w:t>
            </w:r>
            <w:r>
              <w:t>]</w:t>
            </w:r>
          </w:p>
          <w:p w:rsidR="00A43417" w:rsidRDefault="00A43417" w:rsidP="00D87CB2">
            <w:pPr>
              <w:pStyle w:val="covertext"/>
              <w:tabs>
                <w:tab w:val="left" w:pos="1152"/>
              </w:tabs>
              <w:spacing w:before="0" w:after="0"/>
              <w:rPr>
                <w:sz w:val="18"/>
              </w:rPr>
            </w:pPr>
            <w:r>
              <w:t>E-mail:</w:t>
            </w:r>
            <w:r>
              <w:tab/>
              <w:t>[</w:t>
            </w:r>
            <w:r w:rsidR="00D87CB2">
              <w:t>charliep@computer.org</w:t>
            </w:r>
            <w:r>
              <w:t>]</w:t>
            </w:r>
          </w:p>
        </w:tc>
      </w:tr>
      <w:tr w:rsidR="00420166">
        <w:tc>
          <w:tcPr>
            <w:tcW w:w="1260" w:type="dxa"/>
            <w:tcBorders>
              <w:top w:val="single" w:sz="6" w:space="0" w:color="auto"/>
            </w:tcBorders>
          </w:tcPr>
          <w:p w:rsidR="00420166" w:rsidRDefault="006F252F">
            <w:pPr>
              <w:pStyle w:val="covertext"/>
            </w:pPr>
            <w:r>
              <w:t>Re:</w:t>
            </w:r>
          </w:p>
        </w:tc>
        <w:tc>
          <w:tcPr>
            <w:tcW w:w="8190" w:type="dxa"/>
            <w:gridSpan w:val="2"/>
            <w:tcBorders>
              <w:top w:val="single" w:sz="6" w:space="0" w:color="auto"/>
            </w:tcBorders>
          </w:tcPr>
          <w:p w:rsidR="00420166" w:rsidRDefault="00A43417">
            <w:pPr>
              <w:pStyle w:val="covertext"/>
            </w:pPr>
            <w:r w:rsidRPr="007F7D63">
              <w:t>802.15.10 Consolidated Comment Entry Form</w:t>
            </w:r>
            <w:r w:rsidR="007E386D">
              <w:rPr>
                <w:rFonts w:hint="eastAsia"/>
                <w:lang w:eastAsia="ja-JP"/>
              </w:rPr>
              <w:t xml:space="preserve">,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tcBorders>
          </w:tcPr>
          <w:p w:rsidR="00420166" w:rsidRDefault="006F252F">
            <w:pPr>
              <w:pStyle w:val="covertext"/>
            </w:pPr>
            <w:r>
              <w:t>Abstract</w:t>
            </w:r>
          </w:p>
        </w:tc>
        <w:tc>
          <w:tcPr>
            <w:tcW w:w="8190" w:type="dxa"/>
            <w:gridSpan w:val="2"/>
            <w:tcBorders>
              <w:top w:val="single" w:sz="6" w:space="0" w:color="auto"/>
            </w:tcBorders>
          </w:tcPr>
          <w:p w:rsidR="00420166" w:rsidRDefault="00A43417" w:rsidP="00664800">
            <w:pPr>
              <w:spacing w:before="120" w:after="120"/>
            </w:pPr>
            <w:r w:rsidRPr="00A43417">
              <w:rPr>
                <w:rFonts w:hint="eastAsia"/>
                <w:lang w:eastAsia="ja-JP"/>
              </w:rPr>
              <w:t>Provides a</w:t>
            </w:r>
            <w:r>
              <w:rPr>
                <w:rFonts w:hint="eastAsia"/>
                <w:lang w:eastAsia="ja-JP"/>
              </w:rPr>
              <w:t xml:space="preserve"> proposed resolution to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tcBorders>
          </w:tcPr>
          <w:p w:rsidR="00420166" w:rsidRDefault="006F252F">
            <w:pPr>
              <w:pStyle w:val="covertext"/>
            </w:pPr>
            <w:r>
              <w:t>Purpose</w:t>
            </w:r>
          </w:p>
        </w:tc>
        <w:tc>
          <w:tcPr>
            <w:tcW w:w="8190" w:type="dxa"/>
            <w:gridSpan w:val="2"/>
            <w:tcBorders>
              <w:top w:val="single" w:sz="6" w:space="0" w:color="auto"/>
            </w:tcBorders>
          </w:tcPr>
          <w:p w:rsidR="00420166" w:rsidRDefault="00A43417">
            <w:pPr>
              <w:pStyle w:val="covertext"/>
            </w:pPr>
            <w:r>
              <w:rPr>
                <w:rFonts w:hint="eastAsia"/>
                <w:lang w:eastAsia="ja-JP"/>
              </w:rPr>
              <w:t xml:space="preserve">To be used by the technical editor to apply the </w:t>
            </w:r>
            <w:r>
              <w:rPr>
                <w:lang w:eastAsia="ja-JP"/>
              </w:rPr>
              <w:t>necessary</w:t>
            </w:r>
            <w:r>
              <w:rPr>
                <w:rFonts w:hint="eastAsia"/>
                <w:lang w:eastAsia="ja-JP"/>
              </w:rPr>
              <w:t xml:space="preserve"> changes to the draft to resolve </w:t>
            </w:r>
            <w:r w:rsidR="007E386D" w:rsidRPr="007E386D">
              <w:rPr>
                <w:lang w:eastAsia="ja-JP"/>
              </w:rPr>
              <w:t>CID</w:t>
            </w:r>
            <w:r w:rsidR="007E386D">
              <w:rPr>
                <w:lang w:eastAsia="ja-JP"/>
              </w:rPr>
              <w:t>s</w:t>
            </w:r>
            <w:r w:rsidR="007E386D" w:rsidRPr="007E386D">
              <w:rPr>
                <w:lang w:eastAsia="ja-JP"/>
              </w:rPr>
              <w:t xml:space="preserve"> #R109, R110</w:t>
            </w:r>
          </w:p>
        </w:tc>
      </w:tr>
      <w:tr w:rsidR="00420166">
        <w:tc>
          <w:tcPr>
            <w:tcW w:w="1260" w:type="dxa"/>
            <w:tcBorders>
              <w:top w:val="single" w:sz="6" w:space="0" w:color="auto"/>
              <w:bottom w:val="single" w:sz="6" w:space="0" w:color="auto"/>
            </w:tcBorders>
          </w:tcPr>
          <w:p w:rsidR="00420166" w:rsidRDefault="006F252F">
            <w:pPr>
              <w:pStyle w:val="covertext"/>
            </w:pPr>
            <w:r>
              <w:t>Notice</w:t>
            </w:r>
          </w:p>
        </w:tc>
        <w:tc>
          <w:tcPr>
            <w:tcW w:w="8190" w:type="dxa"/>
            <w:gridSpan w:val="2"/>
            <w:tcBorders>
              <w:top w:val="single" w:sz="6" w:space="0" w:color="auto"/>
              <w:bottom w:val="single" w:sz="6" w:space="0" w:color="auto"/>
            </w:tcBorders>
          </w:tcPr>
          <w:p w:rsidR="00420166" w:rsidRDefault="006F252F">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20166">
        <w:tc>
          <w:tcPr>
            <w:tcW w:w="1260" w:type="dxa"/>
            <w:tcBorders>
              <w:top w:val="single" w:sz="6" w:space="0" w:color="auto"/>
              <w:bottom w:val="single" w:sz="6" w:space="0" w:color="auto"/>
            </w:tcBorders>
          </w:tcPr>
          <w:p w:rsidR="00420166" w:rsidRDefault="006F252F">
            <w:pPr>
              <w:pStyle w:val="covertext"/>
            </w:pPr>
            <w:r>
              <w:t>Release</w:t>
            </w:r>
          </w:p>
        </w:tc>
        <w:tc>
          <w:tcPr>
            <w:tcW w:w="8190" w:type="dxa"/>
            <w:gridSpan w:val="2"/>
            <w:tcBorders>
              <w:top w:val="single" w:sz="6" w:space="0" w:color="auto"/>
              <w:bottom w:val="single" w:sz="6" w:space="0" w:color="auto"/>
            </w:tcBorders>
          </w:tcPr>
          <w:p w:rsidR="00420166" w:rsidRDefault="006F252F">
            <w:pPr>
              <w:pStyle w:val="covertext"/>
            </w:pPr>
            <w:r>
              <w:t>The contributor acknowledges and accepts that this contribution becomes the property of IEEE and may be made publicly available by P802.15.</w:t>
            </w:r>
          </w:p>
        </w:tc>
      </w:tr>
    </w:tbl>
    <w:p w:rsidR="00A43417" w:rsidRDefault="006F252F">
      <w:pPr>
        <w:widowControl w:val="0"/>
        <w:spacing w:before="120"/>
        <w:rPr>
          <w:b/>
          <w:sz w:val="28"/>
          <w:u w:val="single"/>
          <w:lang w:eastAsia="ja-JP"/>
        </w:rPr>
      </w:pPr>
      <w:r>
        <w:rPr>
          <w:b/>
          <w:sz w:val="28"/>
        </w:rPr>
        <w:br w:type="page"/>
      </w:r>
      <w:r w:rsidR="00A43417">
        <w:rPr>
          <w:rFonts w:hint="eastAsia"/>
          <w:b/>
          <w:sz w:val="28"/>
          <w:u w:val="single"/>
          <w:lang w:eastAsia="ja-JP"/>
        </w:rPr>
        <w:lastRenderedPageBreak/>
        <w:t>Comment</w:t>
      </w:r>
      <w:r w:rsidR="00D87CB2">
        <w:rPr>
          <w:b/>
          <w:sz w:val="28"/>
          <w:u w:val="single"/>
          <w:lang w:eastAsia="ja-JP"/>
        </w:rPr>
        <w:t>s</w:t>
      </w:r>
      <w:r w:rsidR="00A43417">
        <w:rPr>
          <w:rFonts w:hint="eastAsia"/>
          <w:b/>
          <w:sz w:val="28"/>
          <w:u w:val="single"/>
          <w:lang w:eastAsia="ja-JP"/>
        </w:rPr>
        <w:t xml:space="preserve"> </w:t>
      </w:r>
      <w:r w:rsidR="007E386D" w:rsidRPr="007E386D">
        <w:rPr>
          <w:b/>
          <w:sz w:val="28"/>
          <w:u w:val="single"/>
          <w:lang w:eastAsia="ja-JP"/>
        </w:rPr>
        <w:t>CIDs #R109, R110</w:t>
      </w:r>
    </w:p>
    <w:p w:rsidR="00A43417" w:rsidRDefault="00A43417">
      <w:pPr>
        <w:widowControl w:val="0"/>
        <w:spacing w:before="120"/>
        <w:rPr>
          <w:u w:val="single"/>
          <w:lang w:eastAsia="ja-JP"/>
        </w:rPr>
      </w:pPr>
    </w:p>
    <w:tbl>
      <w:tblPr>
        <w:tblStyle w:val="TableGrid"/>
        <w:tblW w:w="9606" w:type="dxa"/>
        <w:tblLook w:val="04A0" w:firstRow="1" w:lastRow="0" w:firstColumn="1" w:lastColumn="0" w:noHBand="0" w:noVBand="1"/>
      </w:tblPr>
      <w:tblGrid>
        <w:gridCol w:w="773"/>
        <w:gridCol w:w="1432"/>
        <w:gridCol w:w="710"/>
        <w:gridCol w:w="996"/>
        <w:gridCol w:w="731"/>
        <w:gridCol w:w="2590"/>
        <w:gridCol w:w="2374"/>
      </w:tblGrid>
      <w:tr w:rsidR="00347448" w:rsidRPr="00A43417" w:rsidTr="00347448">
        <w:trPr>
          <w:trHeight w:val="491"/>
        </w:trPr>
        <w:tc>
          <w:tcPr>
            <w:tcW w:w="773" w:type="dxa"/>
          </w:tcPr>
          <w:p w:rsidR="00347448" w:rsidRPr="009F3C80" w:rsidRDefault="00347448" w:rsidP="00EE4149">
            <w:r w:rsidRPr="009F3C80">
              <w:t>CID</w:t>
            </w:r>
          </w:p>
        </w:tc>
        <w:tc>
          <w:tcPr>
            <w:tcW w:w="1432" w:type="dxa"/>
          </w:tcPr>
          <w:p w:rsidR="00347448" w:rsidRPr="009F3C80" w:rsidRDefault="00347448" w:rsidP="00EE4149">
            <w:r w:rsidRPr="009F3C80">
              <w:t>Name</w:t>
            </w:r>
          </w:p>
        </w:tc>
        <w:tc>
          <w:tcPr>
            <w:tcW w:w="710" w:type="dxa"/>
            <w:noWrap/>
          </w:tcPr>
          <w:p w:rsidR="00347448" w:rsidRPr="009F3C80" w:rsidRDefault="00347448" w:rsidP="00EE4149">
            <w:r w:rsidRPr="009F3C80">
              <w:t>Page</w:t>
            </w:r>
          </w:p>
        </w:tc>
        <w:tc>
          <w:tcPr>
            <w:tcW w:w="996" w:type="dxa"/>
            <w:noWrap/>
          </w:tcPr>
          <w:p w:rsidR="00347448" w:rsidRPr="009F3C80" w:rsidRDefault="00347448" w:rsidP="00EE4149">
            <w:r w:rsidRPr="009F3C80">
              <w:t>Sub-clause</w:t>
            </w:r>
          </w:p>
        </w:tc>
        <w:tc>
          <w:tcPr>
            <w:tcW w:w="731" w:type="dxa"/>
            <w:noWrap/>
          </w:tcPr>
          <w:p w:rsidR="00347448" w:rsidRPr="009F3C80" w:rsidRDefault="00347448" w:rsidP="00EE4149">
            <w:r w:rsidRPr="009F3C80">
              <w:t>Line #</w:t>
            </w:r>
          </w:p>
        </w:tc>
        <w:tc>
          <w:tcPr>
            <w:tcW w:w="2590" w:type="dxa"/>
          </w:tcPr>
          <w:p w:rsidR="00347448" w:rsidRPr="009F3C80" w:rsidRDefault="00347448" w:rsidP="00EE4149">
            <w:r w:rsidRPr="009F3C80">
              <w:t>Comment</w:t>
            </w:r>
          </w:p>
        </w:tc>
        <w:tc>
          <w:tcPr>
            <w:tcW w:w="2374" w:type="dxa"/>
          </w:tcPr>
          <w:p w:rsidR="00347448" w:rsidRPr="009F3C80" w:rsidRDefault="00347448" w:rsidP="00EE4149">
            <w:r w:rsidRPr="009F3C80">
              <w:t>Proposed Change</w:t>
            </w:r>
          </w:p>
        </w:tc>
      </w:tr>
      <w:tr w:rsidR="007E386D" w:rsidRPr="00A43417" w:rsidTr="00347448">
        <w:trPr>
          <w:trHeight w:val="751"/>
        </w:trPr>
        <w:tc>
          <w:tcPr>
            <w:tcW w:w="773" w:type="dxa"/>
          </w:tcPr>
          <w:p w:rsidR="007E386D" w:rsidRPr="009F3C80" w:rsidRDefault="007E386D" w:rsidP="007E386D">
            <w:r w:rsidRPr="009F3C80">
              <w:t>R1</w:t>
            </w:r>
            <w:r>
              <w:t>09</w:t>
            </w:r>
          </w:p>
        </w:tc>
        <w:tc>
          <w:tcPr>
            <w:tcW w:w="1432" w:type="dxa"/>
          </w:tcPr>
          <w:p w:rsidR="007E386D" w:rsidRPr="009F3C80" w:rsidRDefault="007E386D" w:rsidP="00EE4149">
            <w:r w:rsidRPr="009F3C80">
              <w:t>Charlie Perkins</w:t>
            </w:r>
          </w:p>
        </w:tc>
        <w:tc>
          <w:tcPr>
            <w:tcW w:w="710" w:type="dxa"/>
            <w:noWrap/>
          </w:tcPr>
          <w:p w:rsidR="007E386D" w:rsidRPr="00042063" w:rsidRDefault="007E386D" w:rsidP="001533E5">
            <w:r w:rsidRPr="00042063">
              <w:t>38</w:t>
            </w:r>
          </w:p>
        </w:tc>
        <w:tc>
          <w:tcPr>
            <w:tcW w:w="996" w:type="dxa"/>
            <w:noWrap/>
          </w:tcPr>
          <w:p w:rsidR="007E386D" w:rsidRPr="00042063" w:rsidRDefault="007E386D" w:rsidP="001533E5">
            <w:r w:rsidRPr="00042063">
              <w:t>5.4.1.3</w:t>
            </w:r>
          </w:p>
        </w:tc>
        <w:tc>
          <w:tcPr>
            <w:tcW w:w="731" w:type="dxa"/>
            <w:noWrap/>
          </w:tcPr>
          <w:p w:rsidR="007E386D" w:rsidRPr="00042063" w:rsidRDefault="007E386D" w:rsidP="001533E5">
            <w:r w:rsidRPr="00042063">
              <w:t>38</w:t>
            </w:r>
          </w:p>
        </w:tc>
        <w:tc>
          <w:tcPr>
            <w:tcW w:w="2590" w:type="dxa"/>
          </w:tcPr>
          <w:p w:rsidR="007E386D" w:rsidRPr="00042063" w:rsidRDefault="007E386D" w:rsidP="001533E5">
            <w:r w:rsidRPr="00042063">
              <w:t>Lower-right "Forward packet" can also fail…</w:t>
            </w:r>
          </w:p>
        </w:tc>
        <w:tc>
          <w:tcPr>
            <w:tcW w:w="2374" w:type="dxa"/>
          </w:tcPr>
          <w:p w:rsidR="007E386D" w:rsidRDefault="007E386D" w:rsidP="001533E5">
            <w:r w:rsidRPr="00042063">
              <w:t>Lower-right "Forward packet" box needs a Failed arrow</w:t>
            </w:r>
          </w:p>
        </w:tc>
      </w:tr>
      <w:tr w:rsidR="007E386D" w:rsidRPr="00A43417" w:rsidTr="00347448">
        <w:trPr>
          <w:trHeight w:val="751"/>
        </w:trPr>
        <w:tc>
          <w:tcPr>
            <w:tcW w:w="773" w:type="dxa"/>
          </w:tcPr>
          <w:p w:rsidR="007E386D" w:rsidRPr="009F3C80" w:rsidRDefault="007E386D" w:rsidP="007E386D">
            <w:r w:rsidRPr="009F3C80">
              <w:t>R1</w:t>
            </w:r>
            <w:r>
              <w:t>10</w:t>
            </w:r>
          </w:p>
        </w:tc>
        <w:tc>
          <w:tcPr>
            <w:tcW w:w="1432" w:type="dxa"/>
          </w:tcPr>
          <w:p w:rsidR="007E386D" w:rsidRPr="009F3C80" w:rsidRDefault="007E386D" w:rsidP="00EE4149">
            <w:r w:rsidRPr="009F3C80">
              <w:t>Charlie Perkins</w:t>
            </w:r>
          </w:p>
        </w:tc>
        <w:tc>
          <w:tcPr>
            <w:tcW w:w="710" w:type="dxa"/>
            <w:noWrap/>
          </w:tcPr>
          <w:p w:rsidR="007E386D" w:rsidRPr="009B10E1" w:rsidRDefault="007E386D" w:rsidP="00DF6590">
            <w:r w:rsidRPr="009B10E1">
              <w:t>38</w:t>
            </w:r>
          </w:p>
        </w:tc>
        <w:tc>
          <w:tcPr>
            <w:tcW w:w="996" w:type="dxa"/>
            <w:noWrap/>
          </w:tcPr>
          <w:p w:rsidR="007E386D" w:rsidRPr="009B10E1" w:rsidRDefault="007E386D" w:rsidP="00DF6590">
            <w:r w:rsidRPr="009B10E1">
              <w:t>5.4.1.3</w:t>
            </w:r>
          </w:p>
        </w:tc>
        <w:tc>
          <w:tcPr>
            <w:tcW w:w="731" w:type="dxa"/>
            <w:noWrap/>
          </w:tcPr>
          <w:p w:rsidR="007E386D" w:rsidRPr="009B10E1" w:rsidRDefault="007E386D" w:rsidP="00DF6590">
            <w:r w:rsidRPr="009B10E1">
              <w:t>41</w:t>
            </w:r>
          </w:p>
        </w:tc>
        <w:tc>
          <w:tcPr>
            <w:tcW w:w="2590" w:type="dxa"/>
          </w:tcPr>
          <w:p w:rsidR="007E386D" w:rsidRPr="009B10E1" w:rsidRDefault="007E386D" w:rsidP="00DF6590">
            <w:r w:rsidRPr="009B10E1">
              <w:t>MAC layer function boxes can be coalesced</w:t>
            </w:r>
          </w:p>
        </w:tc>
        <w:tc>
          <w:tcPr>
            <w:tcW w:w="2374" w:type="dxa"/>
          </w:tcPr>
          <w:p w:rsidR="007E386D" w:rsidRDefault="007E386D" w:rsidP="00DF6590">
            <w:r w:rsidRPr="009B10E1">
              <w:t>If convenient, move two center procedure up vertically</w:t>
            </w:r>
          </w:p>
        </w:tc>
      </w:tr>
    </w:tbl>
    <w:p w:rsidR="00A43417" w:rsidRDefault="00A43417">
      <w:pPr>
        <w:widowControl w:val="0"/>
        <w:spacing w:before="120"/>
        <w:rPr>
          <w:u w:val="single"/>
          <w:lang w:eastAsia="ja-JP"/>
        </w:rPr>
      </w:pPr>
    </w:p>
    <w:p w:rsidR="00A43417" w:rsidRDefault="00A43417" w:rsidP="00A43417">
      <w:pPr>
        <w:widowControl w:val="0"/>
        <w:spacing w:before="120"/>
        <w:rPr>
          <w:b/>
          <w:sz w:val="28"/>
          <w:u w:val="single"/>
          <w:lang w:eastAsia="ja-JP"/>
        </w:rPr>
      </w:pPr>
      <w:r w:rsidRPr="00A43417">
        <w:rPr>
          <w:rFonts w:hint="eastAsia"/>
          <w:b/>
          <w:sz w:val="28"/>
          <w:u w:val="single"/>
          <w:lang w:eastAsia="ja-JP"/>
        </w:rPr>
        <w:t xml:space="preserve">Resolution: </w:t>
      </w:r>
      <w:proofErr w:type="spellStart"/>
      <w:r w:rsidRPr="00A43417">
        <w:rPr>
          <w:rFonts w:hint="eastAsia"/>
          <w:b/>
          <w:sz w:val="28"/>
          <w:u w:val="single"/>
          <w:lang w:eastAsia="ja-JP"/>
        </w:rPr>
        <w:t>AiP</w:t>
      </w:r>
      <w:proofErr w:type="spellEnd"/>
    </w:p>
    <w:p w:rsidR="00967DF5" w:rsidRDefault="000C398A" w:rsidP="00A43417">
      <w:pPr>
        <w:widowControl w:val="0"/>
        <w:spacing w:before="120"/>
        <w:rPr>
          <w:lang w:eastAsia="ja-JP"/>
        </w:rPr>
      </w:pPr>
      <w:r w:rsidRPr="000C398A">
        <w:rPr>
          <w:b/>
          <w:u w:val="single"/>
          <w:lang w:eastAsia="ja-JP"/>
        </w:rPr>
        <w:t xml:space="preserve">CIDs </w:t>
      </w:r>
      <w:r w:rsidR="007E386D" w:rsidRPr="007E386D">
        <w:rPr>
          <w:b/>
          <w:u w:val="single"/>
          <w:lang w:eastAsia="ja-JP"/>
        </w:rPr>
        <w:t>#R109, R110</w:t>
      </w:r>
      <w:r w:rsidRPr="000C398A">
        <w:rPr>
          <w:b/>
          <w:u w:val="single"/>
          <w:lang w:eastAsia="ja-JP"/>
        </w:rPr>
        <w:t>:</w:t>
      </w:r>
      <w:r>
        <w:rPr>
          <w:lang w:eastAsia="ja-JP"/>
        </w:rPr>
        <w:t xml:space="preserve"> </w:t>
      </w:r>
      <w:r w:rsidR="007E386D">
        <w:rPr>
          <w:lang w:eastAsia="ja-JP"/>
        </w:rPr>
        <w:t>The following revised flow diagram consolidates similar functions and improves the accuracy of the control flow</w:t>
      </w:r>
      <w:r w:rsidR="00D55688">
        <w:rPr>
          <w:lang w:eastAsia="ja-JP"/>
        </w:rPr>
        <w:t>.</w:t>
      </w:r>
      <w:r w:rsidR="00347448">
        <w:rPr>
          <w:lang w:eastAsia="ja-JP"/>
        </w:rPr>
        <w:t xml:space="preserve"> </w:t>
      </w:r>
    </w:p>
    <w:p w:rsidR="004E475A" w:rsidRPr="00645BC7" w:rsidRDefault="007E386D" w:rsidP="00645BC7">
      <w:pPr>
        <w:widowControl w:val="0"/>
        <w:numPr>
          <w:ilvl w:val="0"/>
          <w:numId w:val="2"/>
        </w:numPr>
        <w:spacing w:before="120"/>
        <w:rPr>
          <w:b/>
          <w:i/>
          <w:lang w:eastAsia="ja-JP"/>
        </w:rPr>
      </w:pPr>
      <w:r>
        <w:rPr>
          <w:b/>
          <w:i/>
          <w:lang w:eastAsia="ja-JP"/>
        </w:rPr>
        <w:t>Replace Figure 20 as follows:</w:t>
      </w:r>
      <w:r w:rsidR="004E475A" w:rsidRPr="00645BC7">
        <w:rPr>
          <w:rFonts w:hint="eastAsia"/>
          <w:b/>
          <w:i/>
          <w:lang w:eastAsia="ja-JP"/>
        </w:rPr>
        <w:t xml:space="preserve"> </w:t>
      </w:r>
    </w:p>
    <w:p w:rsidR="000C398A" w:rsidRDefault="000C398A" w:rsidP="009609D0">
      <w:pPr>
        <w:widowControl w:val="0"/>
        <w:spacing w:before="120" w:after="240"/>
        <w:rPr>
          <w:lang w:eastAsia="ja-JP"/>
        </w:rPr>
      </w:pPr>
    </w:p>
    <w:p w:rsidR="00AB79D2" w:rsidRPr="00DF5ED4" w:rsidRDefault="007E386D" w:rsidP="00D22B81">
      <w:r>
        <w:object w:dxaOrig="10751" w:dyaOrig="89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389.45pt" o:ole="">
            <v:imagedata r:id="rId8" o:title=""/>
          </v:shape>
          <o:OLEObject Type="Embed" ProgID="Visio.Drawing.11" ShapeID="_x0000_i1025" DrawAspect="Content" ObjectID="_1497673792" r:id="rId9"/>
        </w:object>
      </w:r>
    </w:p>
    <w:sectPr w:rsidR="00AB79D2" w:rsidRPr="00DF5ED4">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AF1" w:rsidRDefault="005F4AF1">
      <w:r>
        <w:separator/>
      </w:r>
    </w:p>
  </w:endnote>
  <w:endnote w:type="continuationSeparator" w:id="0">
    <w:p w:rsidR="005F4AF1" w:rsidRDefault="005F4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rsidP="00723713">
    <w:pPr>
      <w:pStyle w:val="Footer"/>
      <w:widowControl w:val="0"/>
      <w:pBdr>
        <w:top w:val="single" w:sz="6" w:space="0" w:color="auto"/>
      </w:pBdr>
      <w:tabs>
        <w:tab w:val="clear" w:pos="4320"/>
        <w:tab w:val="clear" w:pos="8640"/>
        <w:tab w:val="center" w:pos="4680"/>
        <w:tab w:val="right" w:pos="9360"/>
      </w:tabs>
      <w:spacing w:before="240"/>
      <w:jc w:val="right"/>
      <w:rPr>
        <w:lang w:eastAsia="ja-JP"/>
      </w:rPr>
    </w:pPr>
    <w:r>
      <w:t>Submission</w:t>
    </w:r>
    <w:r>
      <w:tab/>
      <w:t xml:space="preserve">Page </w:t>
    </w:r>
    <w:r>
      <w:pgNum/>
    </w:r>
    <w:r>
      <w:tab/>
    </w:r>
    <w:r w:rsidR="00723713">
      <w:t>Charlie Perkins [Futurewei]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Pr="00C877AE" w:rsidRDefault="006F252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C877AE">
      <w:rPr>
        <w:lang w:val="fr-FR"/>
      </w:rPr>
      <w:t>Submission</w:t>
    </w:r>
    <w:proofErr w:type="spellEnd"/>
    <w:r w:rsidRPr="00C877AE">
      <w:rPr>
        <w:lang w:val="fr-FR"/>
      </w:rPr>
      <w:tab/>
      <w:t xml:space="preserve">Page </w:t>
    </w:r>
    <w:r>
      <w:pgNum/>
    </w:r>
    <w:r w:rsidRPr="00C877AE">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AF1" w:rsidRDefault="005F4AF1">
      <w:r>
        <w:separator/>
      </w:r>
    </w:p>
  </w:footnote>
  <w:footnote w:type="continuationSeparator" w:id="0">
    <w:p w:rsidR="005F4AF1" w:rsidRDefault="005F4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D22B81">
      <w:rPr>
        <w:b/>
        <w:noProof/>
        <w:sz w:val="28"/>
        <w:lang w:eastAsia="ja-JP"/>
      </w:rPr>
      <w:t>July</w:t>
    </w:r>
    <w:r w:rsidR="00D22B81">
      <w:rPr>
        <w:b/>
        <w:noProof/>
        <w:sz w:val="28"/>
      </w:rPr>
      <w:t>, 2015</w:t>
    </w:r>
    <w:r>
      <w:rPr>
        <w:b/>
        <w:sz w:val="28"/>
      </w:rPr>
      <w:fldChar w:fldCharType="end"/>
    </w:r>
    <w:r w:rsidR="0039262F">
      <w:rPr>
        <w:b/>
        <w:sz w:val="28"/>
      </w:rPr>
      <w:tab/>
      <w:t xml:space="preserve"> IEEE P802.15</w:t>
    </w:r>
    <w:r w:rsidR="0039262F">
      <w:rPr>
        <w:rFonts w:hint="eastAsia"/>
        <w:b/>
        <w:sz w:val="28"/>
        <w:lang w:eastAsia="ja-JP"/>
      </w:rPr>
      <w:t>-</w:t>
    </w:r>
    <w:r w:rsidR="0039262F">
      <w:rPr>
        <w:b/>
        <w:sz w:val="28"/>
        <w:szCs w:val="28"/>
      </w:rPr>
      <w:t>1</w:t>
    </w:r>
    <w:r w:rsidR="0039262F">
      <w:rPr>
        <w:rFonts w:hint="eastAsia"/>
        <w:b/>
        <w:sz w:val="28"/>
        <w:szCs w:val="28"/>
        <w:lang w:eastAsia="ja-JP"/>
      </w:rPr>
      <w:t>5</w:t>
    </w:r>
    <w:r w:rsidR="0039262F">
      <w:rPr>
        <w:b/>
        <w:sz w:val="28"/>
        <w:szCs w:val="28"/>
      </w:rPr>
      <w:t>-</w:t>
    </w:r>
    <w:r w:rsidR="002A4736">
      <w:rPr>
        <w:b/>
        <w:sz w:val="28"/>
        <w:szCs w:val="28"/>
        <w:lang w:eastAsia="ja-JP"/>
      </w:rPr>
      <w:t>0</w:t>
    </w:r>
    <w:r w:rsidR="00AD4160">
      <w:rPr>
        <w:b/>
        <w:sz w:val="28"/>
        <w:szCs w:val="28"/>
        <w:lang w:eastAsia="ja-JP"/>
      </w:rPr>
      <w:t>495</w:t>
    </w:r>
    <w:r w:rsidR="0039262F">
      <w:rPr>
        <w:b/>
        <w:sz w:val="28"/>
        <w:szCs w:val="28"/>
      </w:rPr>
      <w:t>-0</w:t>
    </w:r>
    <w:r w:rsidR="00AD4160">
      <w:rPr>
        <w:b/>
        <w:sz w:val="28"/>
        <w:szCs w:val="28"/>
        <w:lang w:eastAsia="ja-JP"/>
      </w:rPr>
      <w:t>0</w:t>
    </w:r>
    <w:r w:rsidR="0039262F" w:rsidRPr="00513CD0">
      <w:rPr>
        <w:b/>
        <w:sz w:val="28"/>
        <w:szCs w:val="28"/>
      </w:rPr>
      <w:t>-0010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166" w:rsidRDefault="006F252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554CC"/>
    <w:multiLevelType w:val="hybridMultilevel"/>
    <w:tmpl w:val="02AE1FE8"/>
    <w:lvl w:ilvl="0" w:tplc="0EC2689E">
      <w:start w:val="80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417"/>
    <w:rsid w:val="00004E95"/>
    <w:rsid w:val="00042D7B"/>
    <w:rsid w:val="00067849"/>
    <w:rsid w:val="0007057C"/>
    <w:rsid w:val="000918D5"/>
    <w:rsid w:val="000C2BC3"/>
    <w:rsid w:val="000C398A"/>
    <w:rsid w:val="000C6DA3"/>
    <w:rsid w:val="00103962"/>
    <w:rsid w:val="001D4E84"/>
    <w:rsid w:val="002116CE"/>
    <w:rsid w:val="002A4736"/>
    <w:rsid w:val="002A59F2"/>
    <w:rsid w:val="002B34B2"/>
    <w:rsid w:val="002B67DF"/>
    <w:rsid w:val="002B78DD"/>
    <w:rsid w:val="00347448"/>
    <w:rsid w:val="00385A28"/>
    <w:rsid w:val="00391D09"/>
    <w:rsid w:val="0039262F"/>
    <w:rsid w:val="003948AC"/>
    <w:rsid w:val="003B1E21"/>
    <w:rsid w:val="00420166"/>
    <w:rsid w:val="00426217"/>
    <w:rsid w:val="00426282"/>
    <w:rsid w:val="00462556"/>
    <w:rsid w:val="004D2092"/>
    <w:rsid w:val="004E475A"/>
    <w:rsid w:val="005002BB"/>
    <w:rsid w:val="00535F4F"/>
    <w:rsid w:val="00566DBD"/>
    <w:rsid w:val="005D2BC9"/>
    <w:rsid w:val="005F42D6"/>
    <w:rsid w:val="005F4AF1"/>
    <w:rsid w:val="00626D04"/>
    <w:rsid w:val="00645BC7"/>
    <w:rsid w:val="00646C3B"/>
    <w:rsid w:val="00664800"/>
    <w:rsid w:val="006F252F"/>
    <w:rsid w:val="00723713"/>
    <w:rsid w:val="007248EE"/>
    <w:rsid w:val="00742AC8"/>
    <w:rsid w:val="007C4D70"/>
    <w:rsid w:val="007E386D"/>
    <w:rsid w:val="00851914"/>
    <w:rsid w:val="00927B5A"/>
    <w:rsid w:val="0094127E"/>
    <w:rsid w:val="009521A9"/>
    <w:rsid w:val="009609D0"/>
    <w:rsid w:val="00967DF5"/>
    <w:rsid w:val="009A7A35"/>
    <w:rsid w:val="00A14601"/>
    <w:rsid w:val="00A43417"/>
    <w:rsid w:val="00AA1934"/>
    <w:rsid w:val="00AB4FF0"/>
    <w:rsid w:val="00AB79D2"/>
    <w:rsid w:val="00AD4160"/>
    <w:rsid w:val="00AF00B5"/>
    <w:rsid w:val="00AF4495"/>
    <w:rsid w:val="00B03C75"/>
    <w:rsid w:val="00B30B52"/>
    <w:rsid w:val="00B566EA"/>
    <w:rsid w:val="00B977D7"/>
    <w:rsid w:val="00BB2CEF"/>
    <w:rsid w:val="00BE3095"/>
    <w:rsid w:val="00C20ACD"/>
    <w:rsid w:val="00C70863"/>
    <w:rsid w:val="00C877AE"/>
    <w:rsid w:val="00C87D86"/>
    <w:rsid w:val="00C90A09"/>
    <w:rsid w:val="00CD4788"/>
    <w:rsid w:val="00D13C32"/>
    <w:rsid w:val="00D22B81"/>
    <w:rsid w:val="00D55688"/>
    <w:rsid w:val="00D77723"/>
    <w:rsid w:val="00D8397E"/>
    <w:rsid w:val="00D87CB2"/>
    <w:rsid w:val="00DF5ED4"/>
    <w:rsid w:val="00E059B1"/>
    <w:rsid w:val="00E55088"/>
    <w:rsid w:val="00EC1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table" w:styleId="TableGrid">
    <w:name w:val="Table Grid"/>
    <w:basedOn w:val="TableNormal"/>
    <w:uiPriority w:val="59"/>
    <w:rsid w:val="00A43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8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4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tiana\Documents\NICT\Standardization\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3</TotalTime>
  <Pages>3</Pages>
  <Words>255</Words>
  <Characters>1457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1709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creator>Verotiana</dc:creator>
  <dc:description>&lt;street address&gt;_x000d_
TELEPHONE: &lt;phone#&gt;_x000d_
FAX: &lt;fax#&gt;_x000d_
EMAIL: &lt;email&gt;</dc:description>
  <cp:lastModifiedBy>charliep</cp:lastModifiedBy>
  <cp:revision>3</cp:revision>
  <cp:lastPrinted>1901-01-01T07:00:00Z</cp:lastPrinted>
  <dcterms:created xsi:type="dcterms:W3CDTF">2015-07-06T14:40:00Z</dcterms:created>
  <dcterms:modified xsi:type="dcterms:W3CDTF">2015-07-06T14:43:00Z</dcterms:modified>
  <cp:category>&lt;doc#&gt;</cp:category>
</cp:coreProperties>
</file>