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A29" w:rsidRPr="00025F5E" w:rsidRDefault="008A3C21">
      <w:pPr>
        <w:jc w:val="center"/>
        <w:rPr>
          <w:b/>
          <w:sz w:val="28"/>
        </w:rPr>
      </w:pPr>
      <w:r w:rsidRPr="00025F5E">
        <w:rPr>
          <w:b/>
          <w:sz w:val="28"/>
        </w:rPr>
        <w:t>IEEE P802.15</w:t>
      </w:r>
    </w:p>
    <w:p w:rsidR="006F0A29" w:rsidRPr="00025F5E" w:rsidRDefault="008A3C21">
      <w:pPr>
        <w:jc w:val="center"/>
        <w:rPr>
          <w:b/>
          <w:sz w:val="28"/>
        </w:rPr>
      </w:pPr>
      <w:r w:rsidRPr="00025F5E">
        <w:rPr>
          <w:b/>
          <w:sz w:val="28"/>
        </w:rPr>
        <w:t>Wireless Personal Area Networks</w:t>
      </w:r>
    </w:p>
    <w:p w:rsidR="006F0A29" w:rsidRPr="00025F5E" w:rsidRDefault="006F0A29">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6F0A29" w:rsidRPr="00025F5E">
        <w:tc>
          <w:tcPr>
            <w:tcW w:w="1260" w:type="dxa"/>
            <w:tcBorders>
              <w:top w:val="single" w:sz="6" w:space="0" w:color="auto"/>
            </w:tcBorders>
          </w:tcPr>
          <w:p w:rsidR="006F0A29" w:rsidRPr="00025F5E" w:rsidRDefault="008A3C21">
            <w:pPr>
              <w:pStyle w:val="covertext"/>
            </w:pPr>
            <w:r w:rsidRPr="00025F5E">
              <w:t>Project</w:t>
            </w:r>
          </w:p>
        </w:tc>
        <w:tc>
          <w:tcPr>
            <w:tcW w:w="8190" w:type="dxa"/>
            <w:gridSpan w:val="2"/>
            <w:tcBorders>
              <w:top w:val="single" w:sz="6" w:space="0" w:color="auto"/>
            </w:tcBorders>
          </w:tcPr>
          <w:p w:rsidR="006F0A29" w:rsidRPr="00025F5E" w:rsidRDefault="008A3C21">
            <w:pPr>
              <w:pStyle w:val="covertext"/>
            </w:pPr>
            <w:r w:rsidRPr="00025F5E">
              <w:t>IEEE P802.15 Working Group for Wireless Personal Area Networks (WPANs)</w:t>
            </w:r>
          </w:p>
        </w:tc>
      </w:tr>
      <w:tr w:rsidR="006F0A29" w:rsidRPr="00025F5E">
        <w:tc>
          <w:tcPr>
            <w:tcW w:w="1260" w:type="dxa"/>
            <w:tcBorders>
              <w:top w:val="single" w:sz="6" w:space="0" w:color="auto"/>
            </w:tcBorders>
          </w:tcPr>
          <w:p w:rsidR="006F0A29" w:rsidRPr="00025F5E" w:rsidRDefault="008A3C21">
            <w:pPr>
              <w:pStyle w:val="covertext"/>
            </w:pPr>
            <w:r w:rsidRPr="00025F5E">
              <w:t>Title</w:t>
            </w:r>
          </w:p>
        </w:tc>
        <w:tc>
          <w:tcPr>
            <w:tcW w:w="8190" w:type="dxa"/>
            <w:gridSpan w:val="2"/>
            <w:tcBorders>
              <w:top w:val="single" w:sz="6" w:space="0" w:color="auto"/>
            </w:tcBorders>
          </w:tcPr>
          <w:p w:rsidR="006F0A29" w:rsidRPr="00025F5E" w:rsidRDefault="00593143">
            <w:pPr>
              <w:pStyle w:val="covertext"/>
            </w:pPr>
            <w:r w:rsidRPr="00025F5E">
              <w:t>IG HRRC meeting minutes</w:t>
            </w:r>
          </w:p>
        </w:tc>
      </w:tr>
      <w:tr w:rsidR="006F0A29" w:rsidRPr="00025F5E">
        <w:tc>
          <w:tcPr>
            <w:tcW w:w="1260" w:type="dxa"/>
            <w:tcBorders>
              <w:top w:val="single" w:sz="6" w:space="0" w:color="auto"/>
            </w:tcBorders>
          </w:tcPr>
          <w:p w:rsidR="006F0A29" w:rsidRPr="00025F5E" w:rsidRDefault="008A3C21">
            <w:pPr>
              <w:pStyle w:val="covertext"/>
            </w:pPr>
            <w:r w:rsidRPr="00025F5E">
              <w:t>Date Submitted</w:t>
            </w:r>
          </w:p>
        </w:tc>
        <w:tc>
          <w:tcPr>
            <w:tcW w:w="8190" w:type="dxa"/>
            <w:gridSpan w:val="2"/>
            <w:tcBorders>
              <w:top w:val="single" w:sz="6" w:space="0" w:color="auto"/>
            </w:tcBorders>
          </w:tcPr>
          <w:p w:rsidR="006F0A29" w:rsidRPr="00025F5E" w:rsidRDefault="001131A3" w:rsidP="000731D2">
            <w:pPr>
              <w:pStyle w:val="covertext"/>
            </w:pPr>
            <w:r w:rsidRPr="00025F5E">
              <w:t>1</w:t>
            </w:r>
            <w:r w:rsidR="000731D2">
              <w:rPr>
                <w:rFonts w:hint="eastAsia"/>
              </w:rPr>
              <w:t>6</w:t>
            </w:r>
            <w:r w:rsidRPr="00025F5E">
              <w:t xml:space="preserve"> March, 2015</w:t>
            </w:r>
          </w:p>
        </w:tc>
      </w:tr>
      <w:tr w:rsidR="006F0A29" w:rsidRPr="00025F5E">
        <w:tc>
          <w:tcPr>
            <w:tcW w:w="1260" w:type="dxa"/>
            <w:tcBorders>
              <w:top w:val="single" w:sz="4" w:space="0" w:color="auto"/>
              <w:bottom w:val="single" w:sz="4" w:space="0" w:color="auto"/>
            </w:tcBorders>
          </w:tcPr>
          <w:p w:rsidR="006F0A29" w:rsidRPr="00025F5E" w:rsidRDefault="008A3C21">
            <w:pPr>
              <w:pStyle w:val="covertext"/>
            </w:pPr>
            <w:r w:rsidRPr="00025F5E">
              <w:t>Source</w:t>
            </w:r>
          </w:p>
        </w:tc>
        <w:tc>
          <w:tcPr>
            <w:tcW w:w="4050" w:type="dxa"/>
            <w:tcBorders>
              <w:top w:val="single" w:sz="4" w:space="0" w:color="auto"/>
              <w:bottom w:val="single" w:sz="4" w:space="0" w:color="auto"/>
            </w:tcBorders>
          </w:tcPr>
          <w:p w:rsidR="006F0A29" w:rsidRPr="00025F5E" w:rsidRDefault="008A3C21" w:rsidP="00B63340">
            <w:pPr>
              <w:pStyle w:val="covertext"/>
              <w:spacing w:before="0" w:after="0"/>
            </w:pPr>
            <w:r w:rsidRPr="00025F5E">
              <w:t>[</w:t>
            </w:r>
            <w:r w:rsidR="00AA74F4">
              <w:fldChar w:fldCharType="begin"/>
            </w:r>
            <w:r w:rsidR="00AA74F4">
              <w:instrText xml:space="preserve"> AUTHOR  \* MERGEFORMAT </w:instrText>
            </w:r>
            <w:r w:rsidR="00AA74F4">
              <w:fldChar w:fldCharType="separate"/>
            </w:r>
            <w:r w:rsidR="00982A06" w:rsidRPr="00025F5E">
              <w:rPr>
                <w:noProof/>
              </w:rPr>
              <w:t>Bing Hui; Junhyeong Kim</w:t>
            </w:r>
            <w:r w:rsidR="00AA74F4">
              <w:rPr>
                <w:noProof/>
              </w:rPr>
              <w:fldChar w:fldCharType="end"/>
            </w:r>
            <w:r w:rsidRPr="00025F5E">
              <w:t>]</w:t>
            </w:r>
            <w:r w:rsidRPr="00025F5E">
              <w:br/>
              <w:t>[</w:t>
            </w:r>
            <w:r w:rsidR="00AA74F4">
              <w:fldChar w:fldCharType="begin"/>
            </w:r>
            <w:r w:rsidR="00AA74F4">
              <w:instrText xml:space="preserve"> DOCPROPERTY "Company"  \* MERGEFORMAT </w:instrText>
            </w:r>
            <w:r w:rsidR="00AA74F4">
              <w:fldChar w:fldCharType="separate"/>
            </w:r>
            <w:r w:rsidR="00982A06" w:rsidRPr="00025F5E">
              <w:t>ETRI</w:t>
            </w:r>
            <w:r w:rsidR="00AA74F4">
              <w:fldChar w:fldCharType="end"/>
            </w:r>
            <w:r w:rsidRPr="00025F5E">
              <w:t>]</w:t>
            </w:r>
            <w:r w:rsidRPr="00025F5E">
              <w:br/>
              <w:t>[</w:t>
            </w:r>
            <w:r w:rsidR="00474713" w:rsidRPr="00025F5E">
              <w:t xml:space="preserve">218 </w:t>
            </w:r>
            <w:proofErr w:type="spellStart"/>
            <w:r w:rsidR="00474713" w:rsidRPr="00025F5E">
              <w:t>Gajeong-ro</w:t>
            </w:r>
            <w:proofErr w:type="spellEnd"/>
            <w:r w:rsidR="00474713" w:rsidRPr="00025F5E">
              <w:t xml:space="preserve">, </w:t>
            </w:r>
            <w:proofErr w:type="spellStart"/>
            <w:r w:rsidR="00474713" w:rsidRPr="00025F5E">
              <w:t>Yuseong-gu</w:t>
            </w:r>
            <w:proofErr w:type="spellEnd"/>
            <w:r w:rsidR="00474713" w:rsidRPr="00025F5E">
              <w:t>, Daejeon, 305-700, KOREA</w:t>
            </w:r>
            <w:r w:rsidR="009C01DA" w:rsidRPr="00025F5E">
              <w:fldChar w:fldCharType="begin"/>
            </w:r>
            <w:r w:rsidR="009C01DA" w:rsidRPr="00025F5E">
              <w:instrText xml:space="preserve"> USERADDRESS   \* MERGEFORMAT </w:instrText>
            </w:r>
            <w:r w:rsidR="009C01DA" w:rsidRPr="00025F5E">
              <w:fldChar w:fldCharType="end"/>
            </w:r>
            <w:r w:rsidR="009C01DA" w:rsidRPr="00025F5E">
              <w:fldChar w:fldCharType="begin"/>
            </w:r>
            <w:r w:rsidR="009C01DA" w:rsidRPr="00025F5E">
              <w:instrText xml:space="preserve"> USERADDRESS   \* MERGEFORMAT </w:instrText>
            </w:r>
            <w:r w:rsidR="009C01DA" w:rsidRPr="00025F5E">
              <w:fldChar w:fldCharType="end"/>
            </w:r>
            <w:r w:rsidR="009C01DA" w:rsidRPr="00025F5E">
              <w:fldChar w:fldCharType="begin"/>
            </w:r>
            <w:r w:rsidR="009C01DA" w:rsidRPr="00025F5E">
              <w:instrText xml:space="preserve"> USERADDRESS   \* MERGEFORMAT </w:instrText>
            </w:r>
            <w:r w:rsidR="009C01DA" w:rsidRPr="00025F5E">
              <w:fldChar w:fldCharType="end"/>
            </w:r>
            <w:r w:rsidRPr="00025F5E">
              <w:t>]</w:t>
            </w:r>
          </w:p>
        </w:tc>
        <w:tc>
          <w:tcPr>
            <w:tcW w:w="4140" w:type="dxa"/>
            <w:tcBorders>
              <w:top w:val="single" w:sz="4" w:space="0" w:color="auto"/>
              <w:bottom w:val="single" w:sz="4" w:space="0" w:color="auto"/>
            </w:tcBorders>
          </w:tcPr>
          <w:p w:rsidR="006F0A29" w:rsidRPr="00025F5E" w:rsidRDefault="008A3C21" w:rsidP="007154CD">
            <w:pPr>
              <w:pStyle w:val="covertext"/>
              <w:tabs>
                <w:tab w:val="left" w:pos="1152"/>
              </w:tabs>
              <w:spacing w:before="0" w:after="0"/>
              <w:rPr>
                <w:sz w:val="18"/>
              </w:rPr>
            </w:pPr>
            <w:r w:rsidRPr="00025F5E">
              <w:t>Voice:</w:t>
            </w:r>
            <w:r w:rsidRPr="00025F5E">
              <w:tab/>
              <w:t>[</w:t>
            </w:r>
            <w:r w:rsidR="00F94888" w:rsidRPr="00025F5E">
              <w:t>+82-42-860-5324</w:t>
            </w:r>
            <w:r w:rsidRPr="00025F5E">
              <w:t>]</w:t>
            </w:r>
            <w:r w:rsidRPr="00025F5E">
              <w:br/>
              <w:t>Fax:</w:t>
            </w:r>
            <w:r w:rsidRPr="00025F5E">
              <w:tab/>
              <w:t>[</w:t>
            </w:r>
            <w:r w:rsidR="00F94888" w:rsidRPr="00025F5E">
              <w:t>+82-42-860-</w:t>
            </w:r>
            <w:r w:rsidR="007154CD" w:rsidRPr="00025F5E">
              <w:t>6732</w:t>
            </w:r>
            <w:r w:rsidRPr="00025F5E">
              <w:t>]</w:t>
            </w:r>
            <w:r w:rsidRPr="00025F5E">
              <w:br/>
              <w:t>E-mail:</w:t>
            </w:r>
            <w:r w:rsidRPr="00025F5E">
              <w:tab/>
              <w:t>[</w:t>
            </w:r>
            <w:r w:rsidR="00F94888" w:rsidRPr="00025F5E">
              <w:t>huibing@etri.re.kr</w:t>
            </w:r>
            <w:r w:rsidRPr="00025F5E">
              <w:t>]</w:t>
            </w:r>
          </w:p>
        </w:tc>
      </w:tr>
      <w:tr w:rsidR="006F0A29" w:rsidRPr="00025F5E">
        <w:tc>
          <w:tcPr>
            <w:tcW w:w="1260" w:type="dxa"/>
            <w:tcBorders>
              <w:top w:val="single" w:sz="6" w:space="0" w:color="auto"/>
            </w:tcBorders>
          </w:tcPr>
          <w:p w:rsidR="006F0A29" w:rsidRPr="00025F5E" w:rsidRDefault="008A3C21">
            <w:pPr>
              <w:pStyle w:val="covertext"/>
            </w:pPr>
            <w:r w:rsidRPr="00025F5E">
              <w:t>Re:</w:t>
            </w:r>
          </w:p>
        </w:tc>
        <w:tc>
          <w:tcPr>
            <w:tcW w:w="8190" w:type="dxa"/>
            <w:gridSpan w:val="2"/>
            <w:tcBorders>
              <w:top w:val="single" w:sz="6" w:space="0" w:color="auto"/>
            </w:tcBorders>
          </w:tcPr>
          <w:p w:rsidR="006F0A29" w:rsidRPr="00025F5E" w:rsidRDefault="008A3C21" w:rsidP="00593143">
            <w:pPr>
              <w:pStyle w:val="covertext"/>
            </w:pPr>
            <w:r w:rsidRPr="00025F5E">
              <w:t>[]</w:t>
            </w:r>
          </w:p>
        </w:tc>
      </w:tr>
      <w:tr w:rsidR="006F0A29" w:rsidRPr="00025F5E">
        <w:tc>
          <w:tcPr>
            <w:tcW w:w="1260" w:type="dxa"/>
            <w:tcBorders>
              <w:top w:val="single" w:sz="6" w:space="0" w:color="auto"/>
            </w:tcBorders>
          </w:tcPr>
          <w:p w:rsidR="006F0A29" w:rsidRPr="00025F5E" w:rsidRDefault="008A3C21">
            <w:pPr>
              <w:pStyle w:val="covertext"/>
            </w:pPr>
            <w:r w:rsidRPr="00025F5E">
              <w:t>Abstract</w:t>
            </w:r>
          </w:p>
        </w:tc>
        <w:tc>
          <w:tcPr>
            <w:tcW w:w="8190" w:type="dxa"/>
            <w:gridSpan w:val="2"/>
            <w:tcBorders>
              <w:top w:val="single" w:sz="6" w:space="0" w:color="auto"/>
            </w:tcBorders>
          </w:tcPr>
          <w:p w:rsidR="006F0A29" w:rsidRPr="00025F5E" w:rsidRDefault="008A3C21" w:rsidP="00593143">
            <w:pPr>
              <w:pStyle w:val="covertext"/>
            </w:pPr>
            <w:r w:rsidRPr="00025F5E">
              <w:t>[</w:t>
            </w:r>
            <w:r w:rsidR="00593143" w:rsidRPr="00025F5E">
              <w:t>Meeting minutes for the March meeting of</w:t>
            </w:r>
            <w:r w:rsidR="00575B07" w:rsidRPr="00025F5E">
              <w:t xml:space="preserve"> IEEE </w:t>
            </w:r>
            <w:r w:rsidR="0065279B" w:rsidRPr="00025F5E">
              <w:t>P</w:t>
            </w:r>
            <w:r w:rsidR="00575B07" w:rsidRPr="00025F5E">
              <w:t>802.15 IG HRRC</w:t>
            </w:r>
            <w:r w:rsidRPr="00025F5E">
              <w:t>]</w:t>
            </w:r>
          </w:p>
        </w:tc>
      </w:tr>
      <w:tr w:rsidR="006F0A29" w:rsidRPr="00025F5E">
        <w:tc>
          <w:tcPr>
            <w:tcW w:w="1260" w:type="dxa"/>
            <w:tcBorders>
              <w:top w:val="single" w:sz="6" w:space="0" w:color="auto"/>
            </w:tcBorders>
          </w:tcPr>
          <w:p w:rsidR="006F0A29" w:rsidRPr="00025F5E" w:rsidRDefault="008A3C21">
            <w:pPr>
              <w:pStyle w:val="covertext"/>
            </w:pPr>
            <w:r w:rsidRPr="00025F5E">
              <w:t>Purpose</w:t>
            </w:r>
          </w:p>
        </w:tc>
        <w:tc>
          <w:tcPr>
            <w:tcW w:w="8190" w:type="dxa"/>
            <w:gridSpan w:val="2"/>
            <w:tcBorders>
              <w:top w:val="single" w:sz="6" w:space="0" w:color="auto"/>
            </w:tcBorders>
          </w:tcPr>
          <w:p w:rsidR="006F0A29" w:rsidRPr="00025F5E" w:rsidRDefault="008A3C21" w:rsidP="00593143">
            <w:pPr>
              <w:pStyle w:val="covertext"/>
            </w:pPr>
            <w:r w:rsidRPr="00025F5E">
              <w:t>[]</w:t>
            </w:r>
          </w:p>
        </w:tc>
      </w:tr>
      <w:tr w:rsidR="006F0A29" w:rsidRPr="00025F5E">
        <w:tc>
          <w:tcPr>
            <w:tcW w:w="1260" w:type="dxa"/>
            <w:tcBorders>
              <w:top w:val="single" w:sz="6" w:space="0" w:color="auto"/>
              <w:bottom w:val="single" w:sz="6" w:space="0" w:color="auto"/>
            </w:tcBorders>
          </w:tcPr>
          <w:p w:rsidR="006F0A29" w:rsidRPr="00025F5E" w:rsidRDefault="008A3C21">
            <w:pPr>
              <w:pStyle w:val="covertext"/>
            </w:pPr>
            <w:r w:rsidRPr="00025F5E">
              <w:t>Notice</w:t>
            </w:r>
          </w:p>
        </w:tc>
        <w:tc>
          <w:tcPr>
            <w:tcW w:w="8190" w:type="dxa"/>
            <w:gridSpan w:val="2"/>
            <w:tcBorders>
              <w:top w:val="single" w:sz="6" w:space="0" w:color="auto"/>
              <w:bottom w:val="single" w:sz="6" w:space="0" w:color="auto"/>
            </w:tcBorders>
          </w:tcPr>
          <w:p w:rsidR="006F0A29" w:rsidRPr="00025F5E" w:rsidRDefault="008A3C21">
            <w:pPr>
              <w:pStyle w:val="covertext"/>
            </w:pPr>
            <w:r w:rsidRPr="00025F5E">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F0A29" w:rsidRPr="00025F5E">
        <w:tc>
          <w:tcPr>
            <w:tcW w:w="1260" w:type="dxa"/>
            <w:tcBorders>
              <w:top w:val="single" w:sz="6" w:space="0" w:color="auto"/>
              <w:bottom w:val="single" w:sz="6" w:space="0" w:color="auto"/>
            </w:tcBorders>
          </w:tcPr>
          <w:p w:rsidR="006F0A29" w:rsidRPr="00025F5E" w:rsidRDefault="008A3C21">
            <w:pPr>
              <w:pStyle w:val="covertext"/>
            </w:pPr>
            <w:r w:rsidRPr="00025F5E">
              <w:t>Release</w:t>
            </w:r>
          </w:p>
        </w:tc>
        <w:tc>
          <w:tcPr>
            <w:tcW w:w="8190" w:type="dxa"/>
            <w:gridSpan w:val="2"/>
            <w:tcBorders>
              <w:top w:val="single" w:sz="6" w:space="0" w:color="auto"/>
              <w:bottom w:val="single" w:sz="6" w:space="0" w:color="auto"/>
            </w:tcBorders>
          </w:tcPr>
          <w:p w:rsidR="006F0A29" w:rsidRPr="00025F5E" w:rsidRDefault="008A3C21">
            <w:pPr>
              <w:pStyle w:val="covertext"/>
            </w:pPr>
            <w:r w:rsidRPr="00025F5E">
              <w:t>The contributor acknowledges and accepts that this contribution becomes the property of IEEE and may be made publicly available by P802.15.</w:t>
            </w:r>
          </w:p>
        </w:tc>
      </w:tr>
    </w:tbl>
    <w:p w:rsidR="00025F5E" w:rsidRPr="00025F5E" w:rsidRDefault="008A3C21" w:rsidP="00025F5E">
      <w:pPr>
        <w:rPr>
          <w:szCs w:val="26"/>
        </w:rPr>
      </w:pPr>
      <w:r w:rsidRPr="00025F5E">
        <w:br w:type="page"/>
      </w:r>
      <w:r w:rsidR="00025F5E" w:rsidRPr="00025F5E">
        <w:rPr>
          <w:szCs w:val="26"/>
        </w:rPr>
        <w:lastRenderedPageBreak/>
        <w:t>IEEE 802.15 Working Group</w:t>
      </w:r>
    </w:p>
    <w:p w:rsidR="00025F5E" w:rsidRPr="00025F5E" w:rsidRDefault="00025F5E" w:rsidP="00025F5E">
      <w:pPr>
        <w:rPr>
          <w:szCs w:val="26"/>
        </w:rPr>
      </w:pPr>
      <w:r w:rsidRPr="00025F5E">
        <w:rPr>
          <w:szCs w:val="26"/>
        </w:rPr>
        <w:t xml:space="preserve">Interest Group </w:t>
      </w:r>
      <w:proofErr w:type="gramStart"/>
      <w:r w:rsidRPr="00025F5E">
        <w:rPr>
          <w:szCs w:val="26"/>
        </w:rPr>
        <w:t>HRRC :</w:t>
      </w:r>
      <w:proofErr w:type="gramEnd"/>
      <w:r w:rsidRPr="00025F5E">
        <w:rPr>
          <w:szCs w:val="26"/>
        </w:rPr>
        <w:t xml:space="preserve"> </w:t>
      </w:r>
      <w:r w:rsidRPr="00025F5E">
        <w:rPr>
          <w:i/>
          <w:szCs w:val="26"/>
        </w:rPr>
        <w:t>High Rate Rail Communications</w:t>
      </w:r>
    </w:p>
    <w:p w:rsidR="00025F5E" w:rsidRPr="00025F5E" w:rsidRDefault="00025F5E" w:rsidP="00025F5E">
      <w:pPr>
        <w:rPr>
          <w:szCs w:val="26"/>
        </w:rPr>
      </w:pPr>
    </w:p>
    <w:p w:rsidR="00025F5E" w:rsidRPr="00025F5E" w:rsidRDefault="00025F5E" w:rsidP="00025F5E">
      <w:pPr>
        <w:rPr>
          <w:szCs w:val="26"/>
        </w:rPr>
      </w:pPr>
      <w:r w:rsidRPr="00025F5E">
        <w:rPr>
          <w:szCs w:val="26"/>
        </w:rPr>
        <w:t>Meeting (joint with 802.16 Working Group)</w:t>
      </w:r>
    </w:p>
    <w:p w:rsidR="00025F5E" w:rsidRPr="00025F5E" w:rsidRDefault="00025F5E" w:rsidP="00025F5E">
      <w:pPr>
        <w:rPr>
          <w:szCs w:val="26"/>
        </w:rPr>
      </w:pPr>
      <w:r w:rsidRPr="00025F5E">
        <w:rPr>
          <w:szCs w:val="26"/>
        </w:rPr>
        <w:t>Tuesday 10 March 2015, PM2</w:t>
      </w:r>
    </w:p>
    <w:p w:rsidR="00025F5E" w:rsidRPr="00025F5E" w:rsidRDefault="00025F5E" w:rsidP="00025F5E">
      <w:pPr>
        <w:rPr>
          <w:szCs w:val="26"/>
        </w:rPr>
      </w:pPr>
    </w:p>
    <w:p w:rsidR="00025F5E" w:rsidRPr="00025F5E" w:rsidRDefault="00025F5E" w:rsidP="00025F5E">
      <w:pPr>
        <w:rPr>
          <w:szCs w:val="26"/>
        </w:rPr>
      </w:pPr>
      <w:r w:rsidRPr="00025F5E">
        <w:rPr>
          <w:szCs w:val="26"/>
        </w:rPr>
        <w:t xml:space="preserve">Meeting Chair: </w:t>
      </w:r>
      <w:proofErr w:type="spellStart"/>
      <w:r w:rsidRPr="00025F5E">
        <w:rPr>
          <w:szCs w:val="26"/>
        </w:rPr>
        <w:t>Junhyeong</w:t>
      </w:r>
      <w:proofErr w:type="spellEnd"/>
      <w:r w:rsidRPr="00025F5E">
        <w:rPr>
          <w:szCs w:val="26"/>
        </w:rPr>
        <w:t xml:space="preserve"> Kim, ETRI</w:t>
      </w:r>
    </w:p>
    <w:p w:rsidR="00025F5E" w:rsidRPr="00025F5E" w:rsidRDefault="00025F5E" w:rsidP="00025F5E">
      <w:pPr>
        <w:rPr>
          <w:szCs w:val="26"/>
        </w:rPr>
      </w:pPr>
      <w:r w:rsidRPr="00025F5E">
        <w:rPr>
          <w:szCs w:val="26"/>
        </w:rPr>
        <w:t>Secretary: Bing Hui, ETRI</w:t>
      </w:r>
    </w:p>
    <w:p w:rsidR="00025F5E" w:rsidRPr="00025F5E" w:rsidRDefault="00025F5E" w:rsidP="00025F5E">
      <w:pPr>
        <w:rPr>
          <w:szCs w:val="26"/>
        </w:rPr>
      </w:pPr>
    </w:p>
    <w:p w:rsidR="00025F5E" w:rsidRPr="00025F5E" w:rsidRDefault="00025F5E" w:rsidP="00025F5E">
      <w:pPr>
        <w:rPr>
          <w:b/>
          <w:szCs w:val="26"/>
        </w:rPr>
      </w:pPr>
      <w:r w:rsidRPr="00025F5E">
        <w:rPr>
          <w:b/>
          <w:szCs w:val="26"/>
        </w:rPr>
        <w:t>Minutes</w:t>
      </w:r>
    </w:p>
    <w:p w:rsidR="00025F5E" w:rsidRPr="00025F5E" w:rsidRDefault="00025F5E" w:rsidP="00025F5E">
      <w:pPr>
        <w:pStyle w:val="ab"/>
        <w:widowControl w:val="0"/>
        <w:numPr>
          <w:ilvl w:val="0"/>
          <w:numId w:val="6"/>
        </w:numPr>
        <w:wordWrap w:val="0"/>
        <w:autoSpaceDE w:val="0"/>
        <w:autoSpaceDN w:val="0"/>
        <w:spacing w:line="276" w:lineRule="auto"/>
        <w:ind w:leftChars="0"/>
        <w:jc w:val="both"/>
        <w:rPr>
          <w:szCs w:val="26"/>
        </w:rPr>
      </w:pPr>
      <w:r w:rsidRPr="00025F5E">
        <w:rPr>
          <w:szCs w:val="26"/>
        </w:rPr>
        <w:t>Call to order at 16:09</w:t>
      </w:r>
      <w:r w:rsidR="00976DC3">
        <w:rPr>
          <w:rFonts w:hint="eastAsia"/>
          <w:szCs w:val="26"/>
        </w:rPr>
        <w:t xml:space="preserve"> PM</w:t>
      </w:r>
    </w:p>
    <w:p w:rsidR="00025F5E" w:rsidRPr="00025F5E" w:rsidRDefault="00025F5E" w:rsidP="00025F5E">
      <w:pPr>
        <w:pStyle w:val="ab"/>
        <w:widowControl w:val="0"/>
        <w:numPr>
          <w:ilvl w:val="1"/>
          <w:numId w:val="6"/>
        </w:numPr>
        <w:wordWrap w:val="0"/>
        <w:autoSpaceDE w:val="0"/>
        <w:autoSpaceDN w:val="0"/>
        <w:spacing w:line="276" w:lineRule="auto"/>
        <w:ind w:leftChars="0"/>
        <w:jc w:val="both"/>
        <w:rPr>
          <w:szCs w:val="26"/>
        </w:rPr>
      </w:pPr>
      <w:r w:rsidRPr="00025F5E">
        <w:rPr>
          <w:szCs w:val="26"/>
        </w:rPr>
        <w:t>The chair called the meeting to order. 12 people attended the meeting.</w:t>
      </w:r>
    </w:p>
    <w:p w:rsidR="00025F5E" w:rsidRPr="00025F5E" w:rsidRDefault="00025F5E" w:rsidP="00025F5E">
      <w:pPr>
        <w:pStyle w:val="ab"/>
        <w:widowControl w:val="0"/>
        <w:numPr>
          <w:ilvl w:val="0"/>
          <w:numId w:val="6"/>
        </w:numPr>
        <w:wordWrap w:val="0"/>
        <w:autoSpaceDE w:val="0"/>
        <w:autoSpaceDN w:val="0"/>
        <w:spacing w:line="276" w:lineRule="auto"/>
        <w:ind w:leftChars="0"/>
        <w:jc w:val="both"/>
        <w:rPr>
          <w:szCs w:val="26"/>
        </w:rPr>
      </w:pPr>
      <w:r w:rsidRPr="00025F5E">
        <w:rPr>
          <w:szCs w:val="26"/>
        </w:rPr>
        <w:t>The chair reviewed the IEEE-SA patent policy relevant to pre-PAR activities.</w:t>
      </w:r>
    </w:p>
    <w:p w:rsidR="00025F5E" w:rsidRPr="00025F5E" w:rsidRDefault="00025F5E" w:rsidP="00025F5E">
      <w:pPr>
        <w:pStyle w:val="ab"/>
        <w:widowControl w:val="0"/>
        <w:numPr>
          <w:ilvl w:val="1"/>
          <w:numId w:val="6"/>
        </w:numPr>
        <w:wordWrap w:val="0"/>
        <w:autoSpaceDE w:val="0"/>
        <w:autoSpaceDN w:val="0"/>
        <w:spacing w:line="276" w:lineRule="auto"/>
        <w:ind w:leftChars="0"/>
        <w:jc w:val="both"/>
        <w:rPr>
          <w:szCs w:val="26"/>
        </w:rPr>
      </w:pPr>
      <w:r w:rsidRPr="00025F5E">
        <w:rPr>
          <w:szCs w:val="26"/>
        </w:rPr>
        <w:t>Roger gives comments on the patent slides which should be shown before the meeting.</w:t>
      </w:r>
    </w:p>
    <w:p w:rsidR="00025F5E" w:rsidRPr="00025F5E" w:rsidRDefault="00025F5E" w:rsidP="00025F5E">
      <w:pPr>
        <w:pStyle w:val="ab"/>
        <w:widowControl w:val="0"/>
        <w:numPr>
          <w:ilvl w:val="1"/>
          <w:numId w:val="6"/>
        </w:numPr>
        <w:wordWrap w:val="0"/>
        <w:autoSpaceDE w:val="0"/>
        <w:autoSpaceDN w:val="0"/>
        <w:spacing w:line="276" w:lineRule="auto"/>
        <w:ind w:leftChars="0"/>
        <w:jc w:val="both"/>
        <w:rPr>
          <w:szCs w:val="26"/>
        </w:rPr>
      </w:pPr>
      <w:r w:rsidRPr="00025F5E">
        <w:rPr>
          <w:szCs w:val="26"/>
        </w:rPr>
        <w:t>Jonathan of IEEE-SA shows the patent slides which is proper to be shown in the IG meeting.</w:t>
      </w:r>
    </w:p>
    <w:p w:rsidR="00025F5E" w:rsidRPr="00025F5E" w:rsidRDefault="00025F5E" w:rsidP="00025F5E">
      <w:pPr>
        <w:pStyle w:val="ab"/>
        <w:widowControl w:val="0"/>
        <w:numPr>
          <w:ilvl w:val="0"/>
          <w:numId w:val="6"/>
        </w:numPr>
        <w:wordWrap w:val="0"/>
        <w:autoSpaceDE w:val="0"/>
        <w:autoSpaceDN w:val="0"/>
        <w:spacing w:line="276" w:lineRule="auto"/>
        <w:ind w:leftChars="0"/>
        <w:jc w:val="both"/>
        <w:rPr>
          <w:szCs w:val="26"/>
        </w:rPr>
      </w:pPr>
      <w:r w:rsidRPr="00025F5E">
        <w:rPr>
          <w:szCs w:val="26"/>
        </w:rPr>
        <w:t>Roll call to register the presence</w:t>
      </w:r>
    </w:p>
    <w:p w:rsidR="00025F5E" w:rsidRPr="00025F5E" w:rsidRDefault="00025F5E" w:rsidP="00025F5E">
      <w:pPr>
        <w:pStyle w:val="ab"/>
        <w:widowControl w:val="0"/>
        <w:numPr>
          <w:ilvl w:val="0"/>
          <w:numId w:val="6"/>
        </w:numPr>
        <w:wordWrap w:val="0"/>
        <w:autoSpaceDE w:val="0"/>
        <w:autoSpaceDN w:val="0"/>
        <w:spacing w:line="276" w:lineRule="auto"/>
        <w:ind w:leftChars="0"/>
        <w:jc w:val="both"/>
        <w:rPr>
          <w:szCs w:val="26"/>
        </w:rPr>
      </w:pPr>
      <w:r w:rsidRPr="00025F5E">
        <w:rPr>
          <w:szCs w:val="26"/>
        </w:rPr>
        <w:t>The chair called to approve the proposed meeting agenda (IEEE 802.15-15-</w:t>
      </w:r>
      <w:r w:rsidRPr="008A7F09">
        <w:rPr>
          <w:szCs w:val="26"/>
        </w:rPr>
        <w:t>0147-</w:t>
      </w:r>
      <w:r w:rsidR="0098413A" w:rsidRPr="008A7F09">
        <w:rPr>
          <w:szCs w:val="26"/>
        </w:rPr>
        <w:t>0</w:t>
      </w:r>
      <w:r w:rsidR="0098413A" w:rsidRPr="008A7F09">
        <w:rPr>
          <w:rFonts w:hint="eastAsia"/>
          <w:szCs w:val="26"/>
        </w:rPr>
        <w:t>2</w:t>
      </w:r>
      <w:r w:rsidRPr="008A7F09">
        <w:rPr>
          <w:szCs w:val="26"/>
        </w:rPr>
        <w:t>).</w:t>
      </w:r>
    </w:p>
    <w:p w:rsidR="00025F5E" w:rsidRPr="00025F5E" w:rsidRDefault="00025F5E" w:rsidP="00025F5E">
      <w:pPr>
        <w:pStyle w:val="ab"/>
        <w:widowControl w:val="0"/>
        <w:numPr>
          <w:ilvl w:val="1"/>
          <w:numId w:val="6"/>
        </w:numPr>
        <w:wordWrap w:val="0"/>
        <w:autoSpaceDE w:val="0"/>
        <w:autoSpaceDN w:val="0"/>
        <w:spacing w:line="276" w:lineRule="auto"/>
        <w:ind w:leftChars="0"/>
        <w:jc w:val="both"/>
        <w:rPr>
          <w:szCs w:val="26"/>
        </w:rPr>
      </w:pPr>
      <w:r w:rsidRPr="00025F5E">
        <w:rPr>
          <w:szCs w:val="26"/>
        </w:rPr>
        <w:t>Roger gives comments about the order of meeting agenda, the chair modified the meeting agenda based on Roger’s comments.</w:t>
      </w:r>
    </w:p>
    <w:p w:rsidR="00025F5E" w:rsidRPr="00025F5E" w:rsidRDefault="00025F5E" w:rsidP="00025F5E">
      <w:pPr>
        <w:pStyle w:val="ab"/>
        <w:widowControl w:val="0"/>
        <w:numPr>
          <w:ilvl w:val="0"/>
          <w:numId w:val="6"/>
        </w:numPr>
        <w:wordWrap w:val="0"/>
        <w:autoSpaceDE w:val="0"/>
        <w:autoSpaceDN w:val="0"/>
        <w:spacing w:line="276" w:lineRule="auto"/>
        <w:ind w:leftChars="0"/>
        <w:jc w:val="both"/>
        <w:rPr>
          <w:szCs w:val="26"/>
        </w:rPr>
      </w:pPr>
      <w:r w:rsidRPr="00025F5E">
        <w:rPr>
          <w:szCs w:val="26"/>
        </w:rPr>
        <w:t>The previous meeting minutes has been approved without additional comments. (IEEE 802.15-15-0062-00).</w:t>
      </w:r>
    </w:p>
    <w:p w:rsidR="00025F5E" w:rsidRPr="00025F5E" w:rsidRDefault="00025F5E" w:rsidP="00025F5E">
      <w:pPr>
        <w:pStyle w:val="ab"/>
        <w:widowControl w:val="0"/>
        <w:numPr>
          <w:ilvl w:val="0"/>
          <w:numId w:val="6"/>
        </w:numPr>
        <w:wordWrap w:val="0"/>
        <w:autoSpaceDE w:val="0"/>
        <w:autoSpaceDN w:val="0"/>
        <w:spacing w:line="276" w:lineRule="auto"/>
        <w:ind w:leftChars="0"/>
        <w:jc w:val="both"/>
        <w:rPr>
          <w:szCs w:val="26"/>
        </w:rPr>
      </w:pPr>
      <w:r w:rsidRPr="00025F5E">
        <w:rPr>
          <w:szCs w:val="26"/>
        </w:rPr>
        <w:t xml:space="preserve">Contribution #1: “Introduction to Taiwan High Speed Rail Broadband Systems” was presented by </w:t>
      </w:r>
      <w:proofErr w:type="spellStart"/>
      <w:r w:rsidRPr="00025F5E">
        <w:rPr>
          <w:szCs w:val="26"/>
        </w:rPr>
        <w:t>Ching-Tarng</w:t>
      </w:r>
      <w:proofErr w:type="spellEnd"/>
      <w:r w:rsidRPr="00025F5E">
        <w:rPr>
          <w:szCs w:val="26"/>
        </w:rPr>
        <w:t xml:space="preserve"> Hsieh of ITRI (IEEE 802.15-15-0035-01-HRRC).</w:t>
      </w:r>
    </w:p>
    <w:p w:rsidR="00025F5E" w:rsidRPr="00025F5E" w:rsidRDefault="00025F5E" w:rsidP="00025F5E">
      <w:pPr>
        <w:pStyle w:val="ab"/>
        <w:widowControl w:val="0"/>
        <w:numPr>
          <w:ilvl w:val="1"/>
          <w:numId w:val="6"/>
        </w:numPr>
        <w:wordWrap w:val="0"/>
        <w:autoSpaceDE w:val="0"/>
        <w:autoSpaceDN w:val="0"/>
        <w:spacing w:line="276" w:lineRule="auto"/>
        <w:ind w:leftChars="0"/>
        <w:jc w:val="both"/>
        <w:rPr>
          <w:szCs w:val="26"/>
        </w:rPr>
      </w:pPr>
      <w:r w:rsidRPr="00025F5E">
        <w:rPr>
          <w:szCs w:val="26"/>
        </w:rPr>
        <w:t>Roger asked the details about the parameters of distance and angel in the figures.</w:t>
      </w:r>
    </w:p>
    <w:p w:rsidR="00025F5E" w:rsidRPr="00025F5E" w:rsidRDefault="00025F5E" w:rsidP="00025F5E">
      <w:pPr>
        <w:pStyle w:val="ab"/>
        <w:widowControl w:val="0"/>
        <w:numPr>
          <w:ilvl w:val="1"/>
          <w:numId w:val="6"/>
        </w:numPr>
        <w:wordWrap w:val="0"/>
        <w:autoSpaceDE w:val="0"/>
        <w:autoSpaceDN w:val="0"/>
        <w:spacing w:line="276" w:lineRule="auto"/>
        <w:ind w:leftChars="0"/>
        <w:jc w:val="both"/>
        <w:rPr>
          <w:szCs w:val="26"/>
        </w:rPr>
      </w:pPr>
      <w:proofErr w:type="spellStart"/>
      <w:r w:rsidRPr="00025F5E">
        <w:rPr>
          <w:szCs w:val="26"/>
        </w:rPr>
        <w:t>JunHwan</w:t>
      </w:r>
      <w:proofErr w:type="spellEnd"/>
      <w:r w:rsidRPr="00025F5E">
        <w:rPr>
          <w:szCs w:val="26"/>
        </w:rPr>
        <w:t xml:space="preserve"> Lee of ETRI asked about the possibility of the adoption of adaptive PC and MCS for fast-varying channel environment</w:t>
      </w:r>
    </w:p>
    <w:p w:rsidR="00025F5E" w:rsidRPr="00025F5E" w:rsidRDefault="00025F5E" w:rsidP="00025F5E">
      <w:pPr>
        <w:pStyle w:val="ab"/>
        <w:widowControl w:val="0"/>
        <w:numPr>
          <w:ilvl w:val="1"/>
          <w:numId w:val="6"/>
        </w:numPr>
        <w:wordWrap w:val="0"/>
        <w:autoSpaceDE w:val="0"/>
        <w:autoSpaceDN w:val="0"/>
        <w:spacing w:line="276" w:lineRule="auto"/>
        <w:ind w:leftChars="0"/>
        <w:jc w:val="both"/>
        <w:rPr>
          <w:szCs w:val="26"/>
        </w:rPr>
      </w:pPr>
      <w:r w:rsidRPr="00025F5E">
        <w:rPr>
          <w:szCs w:val="26"/>
        </w:rPr>
        <w:t>Some discussions on directional antennas.</w:t>
      </w:r>
    </w:p>
    <w:p w:rsidR="00025F5E" w:rsidRPr="00025F5E" w:rsidRDefault="00025F5E" w:rsidP="00025F5E">
      <w:pPr>
        <w:pStyle w:val="ab"/>
        <w:widowControl w:val="0"/>
        <w:numPr>
          <w:ilvl w:val="1"/>
          <w:numId w:val="6"/>
        </w:numPr>
        <w:wordWrap w:val="0"/>
        <w:autoSpaceDE w:val="0"/>
        <w:autoSpaceDN w:val="0"/>
        <w:spacing w:line="276" w:lineRule="auto"/>
        <w:ind w:leftChars="0"/>
        <w:jc w:val="both"/>
        <w:rPr>
          <w:szCs w:val="26"/>
        </w:rPr>
      </w:pPr>
      <w:r w:rsidRPr="00025F5E">
        <w:rPr>
          <w:szCs w:val="26"/>
        </w:rPr>
        <w:t>Questions remaining on the intra-HO and inter-HO, also the definition of sectors.</w:t>
      </w:r>
    </w:p>
    <w:p w:rsidR="00025F5E" w:rsidRPr="00025F5E" w:rsidRDefault="00025F5E" w:rsidP="00025F5E">
      <w:pPr>
        <w:pStyle w:val="ab"/>
        <w:widowControl w:val="0"/>
        <w:numPr>
          <w:ilvl w:val="0"/>
          <w:numId w:val="6"/>
        </w:numPr>
        <w:wordWrap w:val="0"/>
        <w:autoSpaceDE w:val="0"/>
        <w:autoSpaceDN w:val="0"/>
        <w:spacing w:line="276" w:lineRule="auto"/>
        <w:ind w:leftChars="0"/>
        <w:jc w:val="both"/>
        <w:rPr>
          <w:szCs w:val="26"/>
        </w:rPr>
      </w:pPr>
      <w:r w:rsidRPr="00025F5E">
        <w:rPr>
          <w:szCs w:val="26"/>
        </w:rPr>
        <w:t>Contribution #2: “IG HRRC (High Rate Rail Communications) Call for Participation (CFP)” was presented by Bing Hui of ETRI</w:t>
      </w:r>
      <w:r w:rsidRPr="00025F5E">
        <w:rPr>
          <w:szCs w:val="26"/>
        </w:rPr>
        <w:tab/>
        <w:t>(IEEE 802.15-15-0152-00).</w:t>
      </w:r>
    </w:p>
    <w:p w:rsidR="00025F5E" w:rsidRPr="00025F5E" w:rsidRDefault="00025F5E" w:rsidP="00025F5E">
      <w:pPr>
        <w:pStyle w:val="ab"/>
        <w:widowControl w:val="0"/>
        <w:numPr>
          <w:ilvl w:val="1"/>
          <w:numId w:val="6"/>
        </w:numPr>
        <w:wordWrap w:val="0"/>
        <w:autoSpaceDE w:val="0"/>
        <w:autoSpaceDN w:val="0"/>
        <w:spacing w:line="276" w:lineRule="auto"/>
        <w:ind w:leftChars="0"/>
        <w:jc w:val="both"/>
        <w:rPr>
          <w:szCs w:val="26"/>
        </w:rPr>
      </w:pPr>
      <w:r w:rsidRPr="00025F5E">
        <w:rPr>
          <w:szCs w:val="26"/>
        </w:rPr>
        <w:t>Roger asked about the terminology of “hotspot”.</w:t>
      </w:r>
    </w:p>
    <w:p w:rsidR="00025F5E" w:rsidRPr="00025F5E" w:rsidRDefault="00025F5E" w:rsidP="00025F5E">
      <w:pPr>
        <w:pStyle w:val="ab"/>
        <w:widowControl w:val="0"/>
        <w:numPr>
          <w:ilvl w:val="1"/>
          <w:numId w:val="6"/>
        </w:numPr>
        <w:wordWrap w:val="0"/>
        <w:autoSpaceDE w:val="0"/>
        <w:autoSpaceDN w:val="0"/>
        <w:spacing w:line="276" w:lineRule="auto"/>
        <w:ind w:leftChars="0"/>
        <w:jc w:val="both"/>
        <w:rPr>
          <w:szCs w:val="26"/>
        </w:rPr>
      </w:pPr>
      <w:r w:rsidRPr="00025F5E">
        <w:rPr>
          <w:szCs w:val="26"/>
        </w:rPr>
        <w:t xml:space="preserve">Roger asked for the amendment of CFP about the bandwidth region. (sub6GHz and </w:t>
      </w:r>
      <w:proofErr w:type="spellStart"/>
      <w:r w:rsidRPr="00025F5E">
        <w:rPr>
          <w:szCs w:val="26"/>
        </w:rPr>
        <w:t>mmWave</w:t>
      </w:r>
      <w:proofErr w:type="spellEnd"/>
      <w:r w:rsidRPr="00025F5E">
        <w:rPr>
          <w:szCs w:val="26"/>
        </w:rPr>
        <w:t>)</w:t>
      </w:r>
    </w:p>
    <w:p w:rsidR="00025F5E" w:rsidRPr="00025F5E" w:rsidRDefault="00025F5E" w:rsidP="00025F5E">
      <w:pPr>
        <w:pStyle w:val="ab"/>
        <w:widowControl w:val="0"/>
        <w:numPr>
          <w:ilvl w:val="0"/>
          <w:numId w:val="6"/>
        </w:numPr>
        <w:wordWrap w:val="0"/>
        <w:autoSpaceDE w:val="0"/>
        <w:autoSpaceDN w:val="0"/>
        <w:spacing w:line="276" w:lineRule="auto"/>
        <w:ind w:leftChars="0"/>
        <w:jc w:val="both"/>
        <w:rPr>
          <w:szCs w:val="26"/>
        </w:rPr>
      </w:pPr>
      <w:r w:rsidRPr="00025F5E">
        <w:rPr>
          <w:szCs w:val="26"/>
        </w:rPr>
        <w:t>The chair asked for the discussions and comments on IG HRRC.</w:t>
      </w:r>
    </w:p>
    <w:p w:rsidR="00025F5E" w:rsidRPr="00025F5E" w:rsidRDefault="00025F5E" w:rsidP="00025F5E">
      <w:pPr>
        <w:pStyle w:val="ab"/>
        <w:widowControl w:val="0"/>
        <w:numPr>
          <w:ilvl w:val="1"/>
          <w:numId w:val="6"/>
        </w:numPr>
        <w:wordWrap w:val="0"/>
        <w:autoSpaceDE w:val="0"/>
        <w:autoSpaceDN w:val="0"/>
        <w:spacing w:line="276" w:lineRule="auto"/>
        <w:ind w:leftChars="0"/>
        <w:jc w:val="both"/>
        <w:rPr>
          <w:szCs w:val="26"/>
        </w:rPr>
      </w:pPr>
      <w:r w:rsidRPr="00025F5E">
        <w:rPr>
          <w:szCs w:val="26"/>
        </w:rPr>
        <w:t>Roger suggests preparing the materials based on the customers.</w:t>
      </w:r>
    </w:p>
    <w:p w:rsidR="00025F5E" w:rsidRPr="00025F5E" w:rsidRDefault="00025F5E" w:rsidP="00025F5E">
      <w:pPr>
        <w:pStyle w:val="ab"/>
        <w:widowControl w:val="0"/>
        <w:numPr>
          <w:ilvl w:val="1"/>
          <w:numId w:val="6"/>
        </w:numPr>
        <w:wordWrap w:val="0"/>
        <w:autoSpaceDE w:val="0"/>
        <w:autoSpaceDN w:val="0"/>
        <w:spacing w:line="276" w:lineRule="auto"/>
        <w:ind w:leftChars="0"/>
        <w:jc w:val="both"/>
        <w:rPr>
          <w:szCs w:val="26"/>
        </w:rPr>
      </w:pPr>
      <w:proofErr w:type="spellStart"/>
      <w:r w:rsidRPr="00025F5E">
        <w:rPr>
          <w:szCs w:val="26"/>
        </w:rPr>
        <w:t>Ching-Tarng</w:t>
      </w:r>
      <w:proofErr w:type="spellEnd"/>
      <w:r w:rsidRPr="00025F5E">
        <w:rPr>
          <w:szCs w:val="26"/>
        </w:rPr>
        <w:t xml:space="preserve"> Hsieh suggests inviting someone from China.</w:t>
      </w:r>
    </w:p>
    <w:p w:rsidR="00025F5E" w:rsidRPr="00025F5E" w:rsidRDefault="00025F5E" w:rsidP="00025F5E">
      <w:pPr>
        <w:pStyle w:val="ab"/>
        <w:widowControl w:val="0"/>
        <w:numPr>
          <w:ilvl w:val="1"/>
          <w:numId w:val="6"/>
        </w:numPr>
        <w:wordWrap w:val="0"/>
        <w:autoSpaceDE w:val="0"/>
        <w:autoSpaceDN w:val="0"/>
        <w:spacing w:line="276" w:lineRule="auto"/>
        <w:ind w:leftChars="0"/>
        <w:jc w:val="both"/>
        <w:rPr>
          <w:szCs w:val="26"/>
        </w:rPr>
      </w:pPr>
      <w:proofErr w:type="spellStart"/>
      <w:r w:rsidRPr="00025F5E">
        <w:rPr>
          <w:szCs w:val="26"/>
        </w:rPr>
        <w:t>Alaa</w:t>
      </w:r>
      <w:proofErr w:type="spellEnd"/>
      <w:r w:rsidRPr="00025F5E">
        <w:rPr>
          <w:szCs w:val="26"/>
        </w:rPr>
        <w:t xml:space="preserve"> mentioned that some German companies are working on the rail </w:t>
      </w:r>
      <w:r w:rsidRPr="00025F5E">
        <w:rPr>
          <w:szCs w:val="26"/>
        </w:rPr>
        <w:lastRenderedPageBreak/>
        <w:t>communications related.</w:t>
      </w:r>
    </w:p>
    <w:p w:rsidR="00025F5E" w:rsidRPr="00025F5E" w:rsidRDefault="00025F5E" w:rsidP="00025F5E">
      <w:pPr>
        <w:pStyle w:val="ab"/>
        <w:widowControl w:val="0"/>
        <w:numPr>
          <w:ilvl w:val="0"/>
          <w:numId w:val="6"/>
        </w:numPr>
        <w:wordWrap w:val="0"/>
        <w:autoSpaceDE w:val="0"/>
        <w:autoSpaceDN w:val="0"/>
        <w:spacing w:line="276" w:lineRule="auto"/>
        <w:ind w:leftChars="0"/>
        <w:jc w:val="both"/>
        <w:rPr>
          <w:szCs w:val="26"/>
        </w:rPr>
      </w:pPr>
      <w:r w:rsidRPr="00025F5E">
        <w:rPr>
          <w:szCs w:val="26"/>
        </w:rPr>
        <w:t>Follow-up Plans</w:t>
      </w:r>
    </w:p>
    <w:p w:rsidR="00025F5E" w:rsidRPr="00025F5E" w:rsidRDefault="00025F5E" w:rsidP="00025F5E">
      <w:pPr>
        <w:pStyle w:val="ab"/>
        <w:widowControl w:val="0"/>
        <w:numPr>
          <w:ilvl w:val="1"/>
          <w:numId w:val="6"/>
        </w:numPr>
        <w:wordWrap w:val="0"/>
        <w:autoSpaceDE w:val="0"/>
        <w:autoSpaceDN w:val="0"/>
        <w:spacing w:line="276" w:lineRule="auto"/>
        <w:ind w:leftChars="0"/>
        <w:jc w:val="both"/>
        <w:rPr>
          <w:szCs w:val="26"/>
        </w:rPr>
      </w:pPr>
      <w:r w:rsidRPr="00025F5E">
        <w:rPr>
          <w:szCs w:val="26"/>
        </w:rPr>
        <w:t>Will be discussed with Bob at the AC meeting on next morning, 7 AM.</w:t>
      </w:r>
    </w:p>
    <w:p w:rsidR="00025F5E" w:rsidRPr="00025F5E" w:rsidRDefault="00025F5E" w:rsidP="00025F5E">
      <w:pPr>
        <w:pStyle w:val="ab"/>
        <w:widowControl w:val="0"/>
        <w:numPr>
          <w:ilvl w:val="1"/>
          <w:numId w:val="6"/>
        </w:numPr>
        <w:wordWrap w:val="0"/>
        <w:autoSpaceDE w:val="0"/>
        <w:autoSpaceDN w:val="0"/>
        <w:spacing w:line="276" w:lineRule="auto"/>
        <w:ind w:leftChars="0"/>
        <w:jc w:val="both"/>
        <w:rPr>
          <w:szCs w:val="26"/>
        </w:rPr>
      </w:pPr>
      <w:r w:rsidRPr="00025F5E">
        <w:rPr>
          <w:szCs w:val="26"/>
        </w:rPr>
        <w:t>Request for slot in next IEEE Session</w:t>
      </w:r>
    </w:p>
    <w:p w:rsidR="00025F5E" w:rsidRPr="00025F5E" w:rsidRDefault="00025F5E" w:rsidP="00025F5E">
      <w:pPr>
        <w:pStyle w:val="ab"/>
        <w:widowControl w:val="0"/>
        <w:numPr>
          <w:ilvl w:val="0"/>
          <w:numId w:val="6"/>
        </w:numPr>
        <w:wordWrap w:val="0"/>
        <w:autoSpaceDE w:val="0"/>
        <w:autoSpaceDN w:val="0"/>
        <w:spacing w:line="276" w:lineRule="auto"/>
        <w:ind w:leftChars="0"/>
        <w:jc w:val="both"/>
        <w:rPr>
          <w:szCs w:val="26"/>
        </w:rPr>
      </w:pPr>
      <w:r w:rsidRPr="00025F5E">
        <w:rPr>
          <w:szCs w:val="26"/>
        </w:rPr>
        <w:t>Adjourned: meeting is adjourned at 17:42.</w:t>
      </w:r>
    </w:p>
    <w:p w:rsidR="00025F5E" w:rsidRPr="00025F5E" w:rsidRDefault="00025F5E" w:rsidP="00025F5E">
      <w:pPr>
        <w:rPr>
          <w:b/>
          <w:szCs w:val="26"/>
        </w:rPr>
      </w:pPr>
    </w:p>
    <w:p w:rsidR="00025F5E" w:rsidRPr="00025F5E" w:rsidRDefault="00025F5E" w:rsidP="00025F5E">
      <w:pPr>
        <w:rPr>
          <w:szCs w:val="26"/>
        </w:rPr>
      </w:pPr>
      <w:r w:rsidRPr="00025F5E">
        <w:rPr>
          <w:szCs w:val="26"/>
        </w:rPr>
        <w:t>Participants of IG HRRC Meeting:</w:t>
      </w:r>
    </w:p>
    <w:p w:rsidR="00025F5E" w:rsidRPr="00025F5E" w:rsidRDefault="00025F5E" w:rsidP="00025F5E">
      <w:pPr>
        <w:rPr>
          <w:szCs w:val="26"/>
        </w:rPr>
      </w:pPr>
    </w:p>
    <w:p w:rsidR="00025F5E" w:rsidRDefault="00154CEC" w:rsidP="00025F5E">
      <w:pPr>
        <w:rPr>
          <w:szCs w:val="26"/>
        </w:rPr>
      </w:pPr>
      <w:r>
        <w:rPr>
          <w:rFonts w:hint="eastAsia"/>
          <w:szCs w:val="26"/>
        </w:rPr>
        <w:t xml:space="preserve">Gary </w:t>
      </w:r>
      <w:proofErr w:type="spellStart"/>
      <w:r>
        <w:rPr>
          <w:rFonts w:hint="eastAsia"/>
          <w:szCs w:val="26"/>
        </w:rPr>
        <w:t>Stuebing</w:t>
      </w:r>
      <w:proofErr w:type="spellEnd"/>
      <w:r>
        <w:rPr>
          <w:rFonts w:hint="eastAsia"/>
          <w:szCs w:val="26"/>
        </w:rPr>
        <w:tab/>
      </w:r>
      <w:r>
        <w:rPr>
          <w:rFonts w:hint="eastAsia"/>
          <w:szCs w:val="26"/>
        </w:rPr>
        <w:tab/>
      </w:r>
      <w:r>
        <w:rPr>
          <w:rFonts w:hint="eastAsia"/>
          <w:szCs w:val="26"/>
        </w:rPr>
        <w:tab/>
      </w:r>
      <w:r>
        <w:rPr>
          <w:rFonts w:hint="eastAsia"/>
          <w:szCs w:val="26"/>
        </w:rPr>
        <w:tab/>
      </w:r>
      <w:r>
        <w:rPr>
          <w:rFonts w:hint="eastAsia"/>
          <w:szCs w:val="26"/>
        </w:rPr>
        <w:tab/>
        <w:t>CISCO</w:t>
      </w:r>
    </w:p>
    <w:p w:rsidR="00154CEC" w:rsidRDefault="00154CEC" w:rsidP="00025F5E">
      <w:pPr>
        <w:rPr>
          <w:szCs w:val="26"/>
        </w:rPr>
      </w:pPr>
      <w:r>
        <w:rPr>
          <w:rFonts w:hint="eastAsia"/>
          <w:szCs w:val="26"/>
        </w:rPr>
        <w:t xml:space="preserve">Diego </w:t>
      </w:r>
      <w:proofErr w:type="spellStart"/>
      <w:r>
        <w:rPr>
          <w:rFonts w:hint="eastAsia"/>
          <w:szCs w:val="26"/>
        </w:rPr>
        <w:t>Vicentin</w:t>
      </w:r>
      <w:proofErr w:type="spellEnd"/>
      <w:r>
        <w:rPr>
          <w:rFonts w:hint="eastAsia"/>
          <w:szCs w:val="26"/>
        </w:rPr>
        <w:tab/>
      </w:r>
      <w:r>
        <w:rPr>
          <w:rFonts w:hint="eastAsia"/>
          <w:szCs w:val="26"/>
        </w:rPr>
        <w:tab/>
      </w:r>
      <w:r>
        <w:rPr>
          <w:rFonts w:hint="eastAsia"/>
          <w:szCs w:val="26"/>
        </w:rPr>
        <w:tab/>
      </w:r>
      <w:r>
        <w:rPr>
          <w:rFonts w:hint="eastAsia"/>
          <w:szCs w:val="26"/>
        </w:rPr>
        <w:tab/>
        <w:t xml:space="preserve">university of </w:t>
      </w:r>
      <w:proofErr w:type="spellStart"/>
      <w:r>
        <w:rPr>
          <w:rFonts w:hint="eastAsia"/>
          <w:szCs w:val="26"/>
        </w:rPr>
        <w:t>Campinap</w:t>
      </w:r>
      <w:proofErr w:type="spellEnd"/>
    </w:p>
    <w:p w:rsidR="00154CEC" w:rsidRDefault="00154CEC" w:rsidP="00025F5E">
      <w:pPr>
        <w:rPr>
          <w:szCs w:val="26"/>
        </w:rPr>
      </w:pPr>
      <w:r>
        <w:rPr>
          <w:rFonts w:hint="eastAsia"/>
          <w:szCs w:val="26"/>
        </w:rPr>
        <w:t>Jonatha</w:t>
      </w:r>
      <w:r w:rsidR="00203333">
        <w:rPr>
          <w:rFonts w:hint="eastAsia"/>
          <w:szCs w:val="26"/>
        </w:rPr>
        <w:t>n</w:t>
      </w:r>
      <w:r>
        <w:rPr>
          <w:rFonts w:hint="eastAsia"/>
          <w:szCs w:val="26"/>
        </w:rPr>
        <w:t xml:space="preserve"> Goldberg</w:t>
      </w:r>
      <w:r>
        <w:rPr>
          <w:rFonts w:hint="eastAsia"/>
          <w:szCs w:val="26"/>
        </w:rPr>
        <w:tab/>
      </w:r>
      <w:r>
        <w:rPr>
          <w:rFonts w:hint="eastAsia"/>
          <w:szCs w:val="26"/>
        </w:rPr>
        <w:tab/>
      </w:r>
      <w:r>
        <w:rPr>
          <w:rFonts w:hint="eastAsia"/>
          <w:szCs w:val="26"/>
        </w:rPr>
        <w:tab/>
      </w:r>
      <w:r>
        <w:rPr>
          <w:rFonts w:hint="eastAsia"/>
          <w:szCs w:val="26"/>
        </w:rPr>
        <w:tab/>
        <w:t>IEEE-SA</w:t>
      </w:r>
    </w:p>
    <w:p w:rsidR="00154CEC" w:rsidRDefault="00203333" w:rsidP="00025F5E">
      <w:pPr>
        <w:rPr>
          <w:szCs w:val="26"/>
        </w:rPr>
      </w:pPr>
      <w:r>
        <w:rPr>
          <w:rFonts w:hint="eastAsia"/>
          <w:szCs w:val="26"/>
        </w:rPr>
        <w:t xml:space="preserve">Harry </w:t>
      </w:r>
      <w:proofErr w:type="spellStart"/>
      <w:r>
        <w:rPr>
          <w:rFonts w:hint="eastAsia"/>
          <w:szCs w:val="26"/>
        </w:rPr>
        <w:t>Bim</w:t>
      </w:r>
      <w:r w:rsidR="00154CEC">
        <w:rPr>
          <w:rFonts w:hint="eastAsia"/>
          <w:szCs w:val="26"/>
        </w:rPr>
        <w:t>s</w:t>
      </w:r>
      <w:proofErr w:type="spellEnd"/>
      <w:r w:rsidR="00154CEC">
        <w:rPr>
          <w:rFonts w:hint="eastAsia"/>
          <w:szCs w:val="26"/>
        </w:rPr>
        <w:tab/>
      </w:r>
      <w:r w:rsidR="00154CEC">
        <w:rPr>
          <w:rFonts w:hint="eastAsia"/>
          <w:szCs w:val="26"/>
        </w:rPr>
        <w:tab/>
      </w:r>
      <w:r w:rsidR="00154CEC">
        <w:rPr>
          <w:rFonts w:hint="eastAsia"/>
          <w:szCs w:val="26"/>
        </w:rPr>
        <w:tab/>
      </w:r>
      <w:r w:rsidR="00154CEC">
        <w:rPr>
          <w:rFonts w:hint="eastAsia"/>
          <w:szCs w:val="26"/>
        </w:rPr>
        <w:tab/>
      </w:r>
      <w:r w:rsidR="00154CEC">
        <w:rPr>
          <w:rFonts w:hint="eastAsia"/>
          <w:szCs w:val="26"/>
        </w:rPr>
        <w:tab/>
        <w:t>Bins Laboratories</w:t>
      </w:r>
    </w:p>
    <w:p w:rsidR="00154CEC" w:rsidRDefault="00154CEC" w:rsidP="00025F5E">
      <w:pPr>
        <w:rPr>
          <w:szCs w:val="26"/>
        </w:rPr>
      </w:pPr>
      <w:proofErr w:type="spellStart"/>
      <w:r>
        <w:rPr>
          <w:rFonts w:hint="eastAsia"/>
          <w:szCs w:val="26"/>
        </w:rPr>
        <w:t>JunHwan</w:t>
      </w:r>
      <w:proofErr w:type="spellEnd"/>
      <w:r>
        <w:rPr>
          <w:rFonts w:hint="eastAsia"/>
          <w:szCs w:val="26"/>
        </w:rPr>
        <w:t xml:space="preserve"> Lee</w:t>
      </w:r>
      <w:r>
        <w:rPr>
          <w:rFonts w:hint="eastAsia"/>
          <w:szCs w:val="26"/>
        </w:rPr>
        <w:tab/>
      </w:r>
      <w:r>
        <w:rPr>
          <w:rFonts w:hint="eastAsia"/>
          <w:szCs w:val="26"/>
        </w:rPr>
        <w:tab/>
      </w:r>
      <w:r>
        <w:rPr>
          <w:rFonts w:hint="eastAsia"/>
          <w:szCs w:val="26"/>
        </w:rPr>
        <w:tab/>
      </w:r>
      <w:r>
        <w:rPr>
          <w:rFonts w:hint="eastAsia"/>
          <w:szCs w:val="26"/>
        </w:rPr>
        <w:tab/>
      </w:r>
      <w:r>
        <w:rPr>
          <w:rFonts w:hint="eastAsia"/>
          <w:szCs w:val="26"/>
        </w:rPr>
        <w:tab/>
        <w:t>ETRI</w:t>
      </w:r>
    </w:p>
    <w:p w:rsidR="00154CEC" w:rsidRDefault="00154CEC" w:rsidP="00025F5E">
      <w:pPr>
        <w:rPr>
          <w:szCs w:val="26"/>
        </w:rPr>
      </w:pPr>
      <w:r>
        <w:rPr>
          <w:rFonts w:hint="eastAsia"/>
          <w:szCs w:val="26"/>
        </w:rPr>
        <w:t>Roger Marks</w:t>
      </w:r>
      <w:r>
        <w:rPr>
          <w:rFonts w:hint="eastAsia"/>
          <w:szCs w:val="26"/>
        </w:rPr>
        <w:tab/>
      </w:r>
      <w:r>
        <w:rPr>
          <w:rFonts w:hint="eastAsia"/>
          <w:szCs w:val="26"/>
        </w:rPr>
        <w:tab/>
      </w:r>
      <w:r>
        <w:rPr>
          <w:rFonts w:hint="eastAsia"/>
          <w:szCs w:val="26"/>
        </w:rPr>
        <w:tab/>
      </w:r>
      <w:r>
        <w:rPr>
          <w:rFonts w:hint="eastAsia"/>
          <w:szCs w:val="26"/>
        </w:rPr>
        <w:tab/>
      </w:r>
      <w:r>
        <w:rPr>
          <w:rFonts w:hint="eastAsia"/>
          <w:szCs w:val="26"/>
        </w:rPr>
        <w:tab/>
      </w:r>
      <w:proofErr w:type="spellStart"/>
      <w:r>
        <w:rPr>
          <w:rFonts w:hint="eastAsia"/>
          <w:szCs w:val="26"/>
        </w:rPr>
        <w:t>EthAirNet</w:t>
      </w:r>
      <w:proofErr w:type="spellEnd"/>
      <w:r>
        <w:rPr>
          <w:rFonts w:hint="eastAsia"/>
          <w:szCs w:val="26"/>
        </w:rPr>
        <w:t xml:space="preserve"> Associates</w:t>
      </w:r>
    </w:p>
    <w:p w:rsidR="00154CEC" w:rsidRDefault="00154CEC" w:rsidP="00025F5E">
      <w:pPr>
        <w:rPr>
          <w:szCs w:val="26"/>
        </w:rPr>
      </w:pPr>
      <w:bookmarkStart w:id="0" w:name="_GoBack"/>
      <w:proofErr w:type="spellStart"/>
      <w:r>
        <w:rPr>
          <w:rFonts w:hint="eastAsia"/>
          <w:szCs w:val="26"/>
        </w:rPr>
        <w:t>Alaa</w:t>
      </w:r>
      <w:proofErr w:type="spellEnd"/>
      <w:r>
        <w:rPr>
          <w:rFonts w:hint="eastAsia"/>
          <w:szCs w:val="26"/>
        </w:rPr>
        <w:t xml:space="preserve"> </w:t>
      </w:r>
      <w:proofErr w:type="spellStart"/>
      <w:r>
        <w:rPr>
          <w:rFonts w:hint="eastAsia"/>
          <w:szCs w:val="26"/>
        </w:rPr>
        <w:t>Mourad</w:t>
      </w:r>
      <w:proofErr w:type="spellEnd"/>
      <w:r>
        <w:rPr>
          <w:rFonts w:hint="eastAsia"/>
          <w:szCs w:val="26"/>
        </w:rPr>
        <w:tab/>
      </w:r>
      <w:bookmarkEnd w:id="0"/>
      <w:r>
        <w:rPr>
          <w:rFonts w:hint="eastAsia"/>
          <w:szCs w:val="26"/>
        </w:rPr>
        <w:tab/>
      </w:r>
      <w:r>
        <w:rPr>
          <w:rFonts w:hint="eastAsia"/>
          <w:szCs w:val="26"/>
        </w:rPr>
        <w:tab/>
      </w:r>
      <w:r>
        <w:rPr>
          <w:rFonts w:hint="eastAsia"/>
          <w:szCs w:val="26"/>
        </w:rPr>
        <w:tab/>
      </w:r>
      <w:r>
        <w:rPr>
          <w:rFonts w:hint="eastAsia"/>
          <w:szCs w:val="26"/>
        </w:rPr>
        <w:tab/>
        <w:t>BMW Group</w:t>
      </w:r>
    </w:p>
    <w:p w:rsidR="00154CEC" w:rsidRDefault="00154CEC" w:rsidP="00025F5E">
      <w:pPr>
        <w:rPr>
          <w:szCs w:val="26"/>
        </w:rPr>
      </w:pPr>
      <w:proofErr w:type="spellStart"/>
      <w:r>
        <w:rPr>
          <w:rFonts w:hint="eastAsia"/>
          <w:szCs w:val="26"/>
        </w:rPr>
        <w:t>Hee</w:t>
      </w:r>
      <w:proofErr w:type="spellEnd"/>
      <w:r>
        <w:rPr>
          <w:rFonts w:hint="eastAsia"/>
          <w:szCs w:val="26"/>
        </w:rPr>
        <w:t>-Sang Chung</w:t>
      </w:r>
      <w:r>
        <w:rPr>
          <w:rFonts w:hint="eastAsia"/>
          <w:szCs w:val="26"/>
        </w:rPr>
        <w:tab/>
      </w:r>
      <w:r>
        <w:rPr>
          <w:rFonts w:hint="eastAsia"/>
          <w:szCs w:val="26"/>
        </w:rPr>
        <w:tab/>
      </w:r>
      <w:r>
        <w:rPr>
          <w:rFonts w:hint="eastAsia"/>
          <w:szCs w:val="26"/>
        </w:rPr>
        <w:tab/>
      </w:r>
      <w:r>
        <w:rPr>
          <w:rFonts w:hint="eastAsia"/>
          <w:szCs w:val="26"/>
        </w:rPr>
        <w:tab/>
        <w:t>ETRI</w:t>
      </w:r>
    </w:p>
    <w:p w:rsidR="00154CEC" w:rsidRDefault="00154CEC" w:rsidP="00025F5E">
      <w:pPr>
        <w:rPr>
          <w:szCs w:val="26"/>
        </w:rPr>
      </w:pPr>
      <w:proofErr w:type="spellStart"/>
      <w:r>
        <w:rPr>
          <w:rFonts w:hint="eastAsia"/>
          <w:szCs w:val="26"/>
        </w:rPr>
        <w:t>Ching-Tarng</w:t>
      </w:r>
      <w:proofErr w:type="spellEnd"/>
      <w:r>
        <w:rPr>
          <w:rFonts w:hint="eastAsia"/>
          <w:szCs w:val="26"/>
        </w:rPr>
        <w:t xml:space="preserve"> Hsieh</w:t>
      </w:r>
      <w:r>
        <w:rPr>
          <w:rFonts w:hint="eastAsia"/>
          <w:szCs w:val="26"/>
        </w:rPr>
        <w:tab/>
      </w:r>
      <w:r>
        <w:rPr>
          <w:rFonts w:hint="eastAsia"/>
          <w:szCs w:val="26"/>
        </w:rPr>
        <w:tab/>
      </w:r>
      <w:r>
        <w:rPr>
          <w:rFonts w:hint="eastAsia"/>
          <w:szCs w:val="26"/>
        </w:rPr>
        <w:tab/>
      </w:r>
      <w:r>
        <w:rPr>
          <w:rFonts w:hint="eastAsia"/>
          <w:szCs w:val="26"/>
        </w:rPr>
        <w:tab/>
        <w:t>ITRI</w:t>
      </w:r>
    </w:p>
    <w:p w:rsidR="00154CEC" w:rsidRDefault="00154CEC" w:rsidP="00025F5E">
      <w:pPr>
        <w:rPr>
          <w:szCs w:val="26"/>
        </w:rPr>
      </w:pPr>
      <w:r>
        <w:rPr>
          <w:rFonts w:hint="eastAsia"/>
          <w:szCs w:val="26"/>
        </w:rPr>
        <w:t>Bing Hui</w:t>
      </w:r>
      <w:r>
        <w:rPr>
          <w:rFonts w:hint="eastAsia"/>
          <w:szCs w:val="26"/>
        </w:rPr>
        <w:tab/>
      </w:r>
      <w:r>
        <w:rPr>
          <w:rFonts w:hint="eastAsia"/>
          <w:szCs w:val="26"/>
        </w:rPr>
        <w:tab/>
      </w:r>
      <w:r>
        <w:rPr>
          <w:rFonts w:hint="eastAsia"/>
          <w:szCs w:val="26"/>
        </w:rPr>
        <w:tab/>
      </w:r>
      <w:r>
        <w:rPr>
          <w:rFonts w:hint="eastAsia"/>
          <w:szCs w:val="26"/>
        </w:rPr>
        <w:tab/>
      </w:r>
      <w:r>
        <w:rPr>
          <w:rFonts w:hint="eastAsia"/>
          <w:szCs w:val="26"/>
        </w:rPr>
        <w:tab/>
        <w:t>ETRI</w:t>
      </w:r>
    </w:p>
    <w:p w:rsidR="00154CEC" w:rsidRDefault="00154CEC" w:rsidP="00025F5E">
      <w:pPr>
        <w:rPr>
          <w:szCs w:val="26"/>
        </w:rPr>
      </w:pPr>
      <w:proofErr w:type="spellStart"/>
      <w:r>
        <w:rPr>
          <w:rFonts w:hint="eastAsia"/>
          <w:szCs w:val="26"/>
        </w:rPr>
        <w:t>JunHyeong</w:t>
      </w:r>
      <w:proofErr w:type="spellEnd"/>
      <w:r>
        <w:rPr>
          <w:rFonts w:hint="eastAsia"/>
          <w:szCs w:val="26"/>
        </w:rPr>
        <w:t xml:space="preserve"> Kim</w:t>
      </w:r>
      <w:r>
        <w:rPr>
          <w:rFonts w:hint="eastAsia"/>
          <w:szCs w:val="26"/>
        </w:rPr>
        <w:tab/>
      </w:r>
      <w:r>
        <w:rPr>
          <w:rFonts w:hint="eastAsia"/>
          <w:szCs w:val="26"/>
        </w:rPr>
        <w:tab/>
      </w:r>
      <w:r>
        <w:rPr>
          <w:rFonts w:hint="eastAsia"/>
          <w:szCs w:val="26"/>
        </w:rPr>
        <w:tab/>
      </w:r>
      <w:r>
        <w:rPr>
          <w:rFonts w:hint="eastAsia"/>
          <w:szCs w:val="26"/>
        </w:rPr>
        <w:tab/>
        <w:t>ETRI</w:t>
      </w:r>
    </w:p>
    <w:p w:rsidR="00154CEC" w:rsidRPr="00025F5E" w:rsidRDefault="00154CEC" w:rsidP="00025F5E">
      <w:pPr>
        <w:rPr>
          <w:szCs w:val="26"/>
        </w:rPr>
      </w:pPr>
      <w:r>
        <w:rPr>
          <w:rFonts w:hint="eastAsia"/>
          <w:szCs w:val="26"/>
        </w:rPr>
        <w:t xml:space="preserve">Bob </w:t>
      </w:r>
      <w:proofErr w:type="spellStart"/>
      <w:r>
        <w:rPr>
          <w:rFonts w:hint="eastAsia"/>
          <w:szCs w:val="26"/>
        </w:rPr>
        <w:t>Heile</w:t>
      </w:r>
      <w:proofErr w:type="spellEnd"/>
      <w:r>
        <w:rPr>
          <w:rFonts w:hint="eastAsia"/>
          <w:szCs w:val="26"/>
        </w:rPr>
        <w:tab/>
      </w:r>
      <w:r>
        <w:rPr>
          <w:rFonts w:hint="eastAsia"/>
          <w:szCs w:val="26"/>
        </w:rPr>
        <w:tab/>
      </w:r>
      <w:r>
        <w:rPr>
          <w:rFonts w:hint="eastAsia"/>
          <w:szCs w:val="26"/>
        </w:rPr>
        <w:tab/>
      </w:r>
      <w:r>
        <w:rPr>
          <w:rFonts w:hint="eastAsia"/>
          <w:szCs w:val="26"/>
        </w:rPr>
        <w:tab/>
      </w:r>
      <w:r>
        <w:rPr>
          <w:rFonts w:hint="eastAsia"/>
          <w:szCs w:val="26"/>
        </w:rPr>
        <w:tab/>
      </w:r>
    </w:p>
    <w:p w:rsidR="009C4FEC" w:rsidRPr="00025F5E" w:rsidRDefault="009C4FEC" w:rsidP="00025F5E">
      <w:pPr>
        <w:pStyle w:val="10"/>
        <w:tabs>
          <w:tab w:val="left" w:pos="800"/>
        </w:tabs>
        <w:jc w:val="center"/>
        <w:rPr>
          <w:rFonts w:ascii="Times New Roman" w:hAnsi="Times New Roman"/>
          <w:szCs w:val="24"/>
        </w:rPr>
      </w:pPr>
    </w:p>
    <w:sectPr w:rsidR="009C4FEC" w:rsidRPr="00025F5E">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4F4" w:rsidRDefault="00AA74F4">
      <w:r>
        <w:separator/>
      </w:r>
    </w:p>
  </w:endnote>
  <w:endnote w:type="continuationSeparator" w:id="0">
    <w:p w:rsidR="00AA74F4" w:rsidRDefault="00AA7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charset w:val="00"/>
    <w:family w:val="auto"/>
    <w:pitch w:val="variable"/>
    <w:sig w:usb0="A00002FF" w:usb1="7800205A" w:usb2="14600000" w:usb3="00000000" w:csb0="00000193" w:csb1="00000000"/>
  </w:font>
  <w:font w:name="New Century Schlbk">
    <w:altName w:val="Century Schoolbook"/>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A29" w:rsidRDefault="008A3C21">
    <w:pPr>
      <w:pStyle w:val="a3"/>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AA74F4">
      <w:fldChar w:fldCharType="begin"/>
    </w:r>
    <w:r w:rsidR="00AA74F4">
      <w:instrText xml:space="preserve"> AUTHOR  \* MERGEFORMAT </w:instrText>
    </w:r>
    <w:r w:rsidR="00AA74F4">
      <w:fldChar w:fldCharType="separate"/>
    </w:r>
    <w:r w:rsidR="00442190">
      <w:rPr>
        <w:noProof/>
      </w:rPr>
      <w:t>Bing Hui; Junhyeong Kim</w:t>
    </w:r>
    <w:r w:rsidR="00AA74F4">
      <w:rPr>
        <w:noProof/>
      </w:rPr>
      <w:fldChar w:fldCharType="end"/>
    </w:r>
    <w:r>
      <w:t xml:space="preserve">, </w:t>
    </w:r>
    <w:r w:rsidR="00AA74F4">
      <w:fldChar w:fldCharType="begin"/>
    </w:r>
    <w:r w:rsidR="00AA74F4">
      <w:instrText xml:space="preserve"> DOCPROPERTY "Company"  \* MERGEFORMAT </w:instrText>
    </w:r>
    <w:r w:rsidR="00AA74F4">
      <w:fldChar w:fldCharType="separate"/>
    </w:r>
    <w:r w:rsidR="00442190">
      <w:t>ETRI</w:t>
    </w:r>
    <w:r w:rsidR="00AA74F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A29" w:rsidRDefault="008A3C21">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4F4" w:rsidRDefault="00AA74F4">
      <w:r>
        <w:separator/>
      </w:r>
    </w:p>
  </w:footnote>
  <w:footnote w:type="continuationSeparator" w:id="0">
    <w:p w:rsidR="00AA74F4" w:rsidRDefault="00AA74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A29" w:rsidRDefault="008A3C21">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203333">
      <w:rPr>
        <w:b/>
        <w:noProof/>
        <w:sz w:val="28"/>
      </w:rPr>
      <w:t>March, 2015</w:t>
    </w:r>
    <w:r>
      <w:rPr>
        <w:b/>
        <w:sz w:val="28"/>
      </w:rPr>
      <w:fldChar w:fldCharType="end"/>
    </w:r>
    <w:r>
      <w:rPr>
        <w:b/>
        <w:sz w:val="28"/>
      </w:rPr>
      <w:tab/>
      <w:t xml:space="preserve"> IEEE P802.</w:t>
    </w:r>
    <w:r w:rsidR="00223200" w:rsidRPr="00223200">
      <w:rPr>
        <w:rFonts w:ascii="Verdana" w:hAnsi="Verdana"/>
        <w:b/>
        <w:bCs/>
        <w:color w:val="000000"/>
        <w:sz w:val="20"/>
        <w:shd w:val="clear" w:color="auto" w:fill="FFFFFF"/>
      </w:rPr>
      <w:t xml:space="preserve"> </w:t>
    </w:r>
    <w:r w:rsidR="003746A6" w:rsidRPr="003746A6">
      <w:rPr>
        <w:b/>
        <w:sz w:val="28"/>
      </w:rPr>
      <w:t>15-15-0238-00</w:t>
    </w:r>
    <w:r w:rsidR="00223200" w:rsidRPr="00223200">
      <w:rPr>
        <w:b/>
        <w:sz w:val="28"/>
      </w:rPr>
      <w:t>-hrrc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A29" w:rsidRDefault="008A3C21">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2B2B"/>
    <w:multiLevelType w:val="hybridMultilevel"/>
    <w:tmpl w:val="3A6EEBE2"/>
    <w:lvl w:ilvl="0" w:tplc="D9B45D66">
      <w:start w:val="1"/>
      <w:numFmt w:val="upperRoman"/>
      <w:pStyle w:val="1"/>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
    <w:nsid w:val="201A4CCD"/>
    <w:multiLevelType w:val="hybridMultilevel"/>
    <w:tmpl w:val="989C04E4"/>
    <w:lvl w:ilvl="0" w:tplc="528C464E">
      <w:start w:val="1"/>
      <w:numFmt w:val="decimal"/>
      <w:lvlText w:val="[%1]"/>
      <w:lvlJc w:val="left"/>
      <w:pPr>
        <w:ind w:left="400" w:hanging="400"/>
      </w:pPr>
      <w:rPr>
        <w:rFonts w:hint="eastAsia"/>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
    <w:nsid w:val="3F45742B"/>
    <w:multiLevelType w:val="hybridMultilevel"/>
    <w:tmpl w:val="946806C2"/>
    <w:lvl w:ilvl="0" w:tplc="926A65DC">
      <w:start w:val="1"/>
      <w:numFmt w:val="bullet"/>
      <w:lvlText w:val="o"/>
      <w:lvlJc w:val="left"/>
      <w:pPr>
        <w:ind w:left="760" w:hanging="360"/>
      </w:pPr>
      <w:rPr>
        <w:rFonts w:ascii="Courier New" w:hAnsi="Courier New" w:hint="default"/>
      </w:rPr>
    </w:lvl>
    <w:lvl w:ilvl="1" w:tplc="5BAE9926">
      <w:start w:val="6"/>
      <w:numFmt w:val="bullet"/>
      <w:lvlText w:val="-"/>
      <w:lvlJc w:val="left"/>
      <w:pPr>
        <w:ind w:left="1200" w:hanging="400"/>
      </w:pPr>
      <w:rPr>
        <w:rFonts w:ascii="Times New Roman" w:eastAsia="MS Mincho" w:hAnsi="Times New Roman" w:cs="Times New Roman"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53070C18"/>
    <w:multiLevelType w:val="hybridMultilevel"/>
    <w:tmpl w:val="04266246"/>
    <w:lvl w:ilvl="0" w:tplc="0AC2F6AE">
      <w:start w:val="1"/>
      <w:numFmt w:val="bullet"/>
      <w:lvlText w:val=""/>
      <w:lvlJc w:val="left"/>
      <w:pPr>
        <w:ind w:left="800" w:hanging="400"/>
      </w:pPr>
      <w:rPr>
        <w:rFonts w:ascii="Wingdings" w:hAnsi="Wingdings"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2"/>
  </w:num>
  <w:num w:numId="3">
    <w:abstractNumId w:val="1"/>
  </w:num>
  <w:num w:numId="4">
    <w:abstractNumId w:val="0"/>
  </w:num>
  <w:num w:numId="5">
    <w:abstractNumId w:val="0"/>
    <w:lvlOverride w:ilvl="0">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B24"/>
    <w:rsid w:val="00022CF9"/>
    <w:rsid w:val="00025F5E"/>
    <w:rsid w:val="00071486"/>
    <w:rsid w:val="000731D2"/>
    <w:rsid w:val="000734D0"/>
    <w:rsid w:val="000E6A37"/>
    <w:rsid w:val="001131A3"/>
    <w:rsid w:val="0011365E"/>
    <w:rsid w:val="001146B2"/>
    <w:rsid w:val="00131621"/>
    <w:rsid w:val="00146CE1"/>
    <w:rsid w:val="00154CEC"/>
    <w:rsid w:val="001A2974"/>
    <w:rsid w:val="001A7E15"/>
    <w:rsid w:val="001F5D12"/>
    <w:rsid w:val="00203333"/>
    <w:rsid w:val="00223200"/>
    <w:rsid w:val="00243BAB"/>
    <w:rsid w:val="002C2600"/>
    <w:rsid w:val="00305AFF"/>
    <w:rsid w:val="00322EE2"/>
    <w:rsid w:val="003256AA"/>
    <w:rsid w:val="00353F0B"/>
    <w:rsid w:val="00363028"/>
    <w:rsid w:val="003746A6"/>
    <w:rsid w:val="003C22E1"/>
    <w:rsid w:val="003D325D"/>
    <w:rsid w:val="003E354D"/>
    <w:rsid w:val="00442190"/>
    <w:rsid w:val="00454727"/>
    <w:rsid w:val="004571EB"/>
    <w:rsid w:val="00472BC1"/>
    <w:rsid w:val="00474713"/>
    <w:rsid w:val="004758C6"/>
    <w:rsid w:val="0048109E"/>
    <w:rsid w:val="004A0EAE"/>
    <w:rsid w:val="004B3D48"/>
    <w:rsid w:val="004B6794"/>
    <w:rsid w:val="004C7F41"/>
    <w:rsid w:val="005037FB"/>
    <w:rsid w:val="00507186"/>
    <w:rsid w:val="005442DD"/>
    <w:rsid w:val="00557D0F"/>
    <w:rsid w:val="00571702"/>
    <w:rsid w:val="00575B07"/>
    <w:rsid w:val="00593143"/>
    <w:rsid w:val="005941A8"/>
    <w:rsid w:val="005C4467"/>
    <w:rsid w:val="005E040D"/>
    <w:rsid w:val="006350F1"/>
    <w:rsid w:val="00645DEA"/>
    <w:rsid w:val="0065279B"/>
    <w:rsid w:val="00653A8D"/>
    <w:rsid w:val="00664BBB"/>
    <w:rsid w:val="0066568C"/>
    <w:rsid w:val="00677E29"/>
    <w:rsid w:val="006C61A1"/>
    <w:rsid w:val="006C7072"/>
    <w:rsid w:val="006D3CAA"/>
    <w:rsid w:val="006E6CA7"/>
    <w:rsid w:val="006F0A29"/>
    <w:rsid w:val="007154CD"/>
    <w:rsid w:val="00743FEA"/>
    <w:rsid w:val="007457C8"/>
    <w:rsid w:val="00760179"/>
    <w:rsid w:val="007736C6"/>
    <w:rsid w:val="007740E2"/>
    <w:rsid w:val="0078297D"/>
    <w:rsid w:val="007E7441"/>
    <w:rsid w:val="007E78D9"/>
    <w:rsid w:val="00834AF4"/>
    <w:rsid w:val="008433DF"/>
    <w:rsid w:val="008435D7"/>
    <w:rsid w:val="008A3C21"/>
    <w:rsid w:val="008A7F09"/>
    <w:rsid w:val="008D7289"/>
    <w:rsid w:val="00926101"/>
    <w:rsid w:val="00931896"/>
    <w:rsid w:val="00976DC3"/>
    <w:rsid w:val="00982A06"/>
    <w:rsid w:val="0098413A"/>
    <w:rsid w:val="009865C7"/>
    <w:rsid w:val="009A7BC6"/>
    <w:rsid w:val="009C01DA"/>
    <w:rsid w:val="009C4FEC"/>
    <w:rsid w:val="009D1991"/>
    <w:rsid w:val="009D5587"/>
    <w:rsid w:val="009D5D76"/>
    <w:rsid w:val="009D69C5"/>
    <w:rsid w:val="00A419E0"/>
    <w:rsid w:val="00A455ED"/>
    <w:rsid w:val="00A67839"/>
    <w:rsid w:val="00AA5566"/>
    <w:rsid w:val="00AA74F4"/>
    <w:rsid w:val="00AA768A"/>
    <w:rsid w:val="00B23637"/>
    <w:rsid w:val="00B246DC"/>
    <w:rsid w:val="00B63340"/>
    <w:rsid w:val="00BB1982"/>
    <w:rsid w:val="00BC0CD3"/>
    <w:rsid w:val="00C061F1"/>
    <w:rsid w:val="00C10948"/>
    <w:rsid w:val="00C120BE"/>
    <w:rsid w:val="00C34A27"/>
    <w:rsid w:val="00C35291"/>
    <w:rsid w:val="00C6288C"/>
    <w:rsid w:val="00CA18AF"/>
    <w:rsid w:val="00CD35DA"/>
    <w:rsid w:val="00D0257A"/>
    <w:rsid w:val="00D151CB"/>
    <w:rsid w:val="00D21A20"/>
    <w:rsid w:val="00D57FC2"/>
    <w:rsid w:val="00D96BCC"/>
    <w:rsid w:val="00D97869"/>
    <w:rsid w:val="00DC37A1"/>
    <w:rsid w:val="00DD626B"/>
    <w:rsid w:val="00E85DAF"/>
    <w:rsid w:val="00EB5F76"/>
    <w:rsid w:val="00EC0AF8"/>
    <w:rsid w:val="00EF0F99"/>
    <w:rsid w:val="00F02955"/>
    <w:rsid w:val="00F02B24"/>
    <w:rsid w:val="00F35D6F"/>
    <w:rsid w:val="00F37C41"/>
    <w:rsid w:val="00F7614A"/>
    <w:rsid w:val="00F85EBE"/>
    <w:rsid w:val="00F9488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0">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character" w:styleId="a8">
    <w:name w:val="Placeholder Text"/>
    <w:basedOn w:val="a0"/>
    <w:uiPriority w:val="99"/>
    <w:semiHidden/>
    <w:rsid w:val="00353F0B"/>
    <w:rPr>
      <w:color w:val="808080"/>
    </w:rPr>
  </w:style>
  <w:style w:type="paragraph" w:styleId="a9">
    <w:name w:val="Balloon Text"/>
    <w:basedOn w:val="a"/>
    <w:link w:val="Char"/>
    <w:uiPriority w:val="99"/>
    <w:semiHidden/>
    <w:unhideWhenUsed/>
    <w:rsid w:val="00353F0B"/>
    <w:rPr>
      <w:rFonts w:asciiTheme="majorHAnsi" w:eastAsiaTheme="majorEastAsia" w:hAnsiTheme="majorHAnsi" w:cstheme="majorBidi"/>
      <w:sz w:val="18"/>
      <w:szCs w:val="18"/>
    </w:rPr>
  </w:style>
  <w:style w:type="character" w:customStyle="1" w:styleId="Char">
    <w:name w:val="풍선 도움말 텍스트 Char"/>
    <w:basedOn w:val="a0"/>
    <w:link w:val="a9"/>
    <w:uiPriority w:val="99"/>
    <w:semiHidden/>
    <w:rsid w:val="00353F0B"/>
    <w:rPr>
      <w:rFonts w:asciiTheme="majorHAnsi" w:eastAsiaTheme="majorEastAsia" w:hAnsiTheme="majorHAnsi" w:cstheme="majorBidi"/>
      <w:sz w:val="18"/>
      <w:szCs w:val="18"/>
    </w:rPr>
  </w:style>
  <w:style w:type="paragraph" w:styleId="aa">
    <w:name w:val="caption"/>
    <w:basedOn w:val="a"/>
    <w:next w:val="a"/>
    <w:uiPriority w:val="35"/>
    <w:unhideWhenUsed/>
    <w:qFormat/>
    <w:rsid w:val="003E354D"/>
    <w:rPr>
      <w:rFonts w:eastAsia="MS Mincho"/>
      <w:b/>
      <w:bCs/>
      <w:sz w:val="20"/>
      <w:lang w:eastAsia="en-US"/>
    </w:rPr>
  </w:style>
  <w:style w:type="paragraph" w:styleId="ab">
    <w:name w:val="List Paragraph"/>
    <w:basedOn w:val="a"/>
    <w:link w:val="Char0"/>
    <w:uiPriority w:val="34"/>
    <w:qFormat/>
    <w:rsid w:val="008D7289"/>
    <w:pPr>
      <w:ind w:leftChars="400" w:left="800"/>
    </w:pPr>
  </w:style>
  <w:style w:type="paragraph" w:customStyle="1" w:styleId="1">
    <w:name w:val="스타일1"/>
    <w:basedOn w:val="ab"/>
    <w:next w:val="10"/>
    <w:link w:val="1Char"/>
    <w:qFormat/>
    <w:rsid w:val="00EB5F76"/>
    <w:pPr>
      <w:numPr>
        <w:numId w:val="4"/>
      </w:numPr>
      <w:ind w:leftChars="0" w:left="0"/>
      <w:jc w:val="both"/>
    </w:pPr>
    <w:rPr>
      <w:b/>
      <w:bCs/>
      <w:szCs w:val="24"/>
    </w:rPr>
  </w:style>
  <w:style w:type="character" w:customStyle="1" w:styleId="Char0">
    <w:name w:val="목록 단락 Char"/>
    <w:basedOn w:val="a0"/>
    <w:link w:val="ab"/>
    <w:uiPriority w:val="34"/>
    <w:rsid w:val="00EB5F76"/>
    <w:rPr>
      <w:rFonts w:ascii="Times New Roman" w:hAnsi="Times New Roman"/>
      <w:sz w:val="24"/>
    </w:rPr>
  </w:style>
  <w:style w:type="character" w:customStyle="1" w:styleId="1Char">
    <w:name w:val="스타일1 Char"/>
    <w:basedOn w:val="Char0"/>
    <w:link w:val="1"/>
    <w:rsid w:val="00EB5F76"/>
    <w:rPr>
      <w:rFonts w:ascii="Times New Roman" w:hAnsi="Times New Roman"/>
      <w:b/>
      <w:bCs/>
      <w:sz w:val="24"/>
      <w:szCs w:val="24"/>
    </w:rPr>
  </w:style>
  <w:style w:type="character" w:styleId="ac">
    <w:name w:val="annotation reference"/>
    <w:basedOn w:val="a0"/>
    <w:uiPriority w:val="99"/>
    <w:semiHidden/>
    <w:unhideWhenUsed/>
    <w:rsid w:val="0065279B"/>
    <w:rPr>
      <w:sz w:val="18"/>
      <w:szCs w:val="18"/>
    </w:rPr>
  </w:style>
  <w:style w:type="paragraph" w:styleId="ad">
    <w:name w:val="annotation text"/>
    <w:basedOn w:val="a"/>
    <w:link w:val="Char1"/>
    <w:uiPriority w:val="99"/>
    <w:semiHidden/>
    <w:unhideWhenUsed/>
    <w:rsid w:val="0065279B"/>
  </w:style>
  <w:style w:type="character" w:customStyle="1" w:styleId="Char1">
    <w:name w:val="메모 텍스트 Char"/>
    <w:basedOn w:val="a0"/>
    <w:link w:val="ad"/>
    <w:uiPriority w:val="99"/>
    <w:semiHidden/>
    <w:rsid w:val="0065279B"/>
    <w:rPr>
      <w:rFonts w:ascii="Times New Roman" w:hAnsi="Times New Roman"/>
      <w:sz w:val="24"/>
    </w:rPr>
  </w:style>
  <w:style w:type="paragraph" w:styleId="ae">
    <w:name w:val="annotation subject"/>
    <w:basedOn w:val="ad"/>
    <w:next w:val="ad"/>
    <w:link w:val="Char2"/>
    <w:uiPriority w:val="99"/>
    <w:semiHidden/>
    <w:unhideWhenUsed/>
    <w:rsid w:val="0065279B"/>
    <w:rPr>
      <w:b/>
      <w:bCs/>
    </w:rPr>
  </w:style>
  <w:style w:type="character" w:customStyle="1" w:styleId="Char2">
    <w:name w:val="메모 주제 Char"/>
    <w:basedOn w:val="Char1"/>
    <w:link w:val="ae"/>
    <w:uiPriority w:val="99"/>
    <w:semiHidden/>
    <w:rsid w:val="0065279B"/>
    <w:rPr>
      <w:rFonts w:ascii="Times New Roman" w:hAnsi="Times New Roman"/>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0">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character" w:styleId="a8">
    <w:name w:val="Placeholder Text"/>
    <w:basedOn w:val="a0"/>
    <w:uiPriority w:val="99"/>
    <w:semiHidden/>
    <w:rsid w:val="00353F0B"/>
    <w:rPr>
      <w:color w:val="808080"/>
    </w:rPr>
  </w:style>
  <w:style w:type="paragraph" w:styleId="a9">
    <w:name w:val="Balloon Text"/>
    <w:basedOn w:val="a"/>
    <w:link w:val="Char"/>
    <w:uiPriority w:val="99"/>
    <w:semiHidden/>
    <w:unhideWhenUsed/>
    <w:rsid w:val="00353F0B"/>
    <w:rPr>
      <w:rFonts w:asciiTheme="majorHAnsi" w:eastAsiaTheme="majorEastAsia" w:hAnsiTheme="majorHAnsi" w:cstheme="majorBidi"/>
      <w:sz w:val="18"/>
      <w:szCs w:val="18"/>
    </w:rPr>
  </w:style>
  <w:style w:type="character" w:customStyle="1" w:styleId="Char">
    <w:name w:val="풍선 도움말 텍스트 Char"/>
    <w:basedOn w:val="a0"/>
    <w:link w:val="a9"/>
    <w:uiPriority w:val="99"/>
    <w:semiHidden/>
    <w:rsid w:val="00353F0B"/>
    <w:rPr>
      <w:rFonts w:asciiTheme="majorHAnsi" w:eastAsiaTheme="majorEastAsia" w:hAnsiTheme="majorHAnsi" w:cstheme="majorBidi"/>
      <w:sz w:val="18"/>
      <w:szCs w:val="18"/>
    </w:rPr>
  </w:style>
  <w:style w:type="paragraph" w:styleId="aa">
    <w:name w:val="caption"/>
    <w:basedOn w:val="a"/>
    <w:next w:val="a"/>
    <w:uiPriority w:val="35"/>
    <w:unhideWhenUsed/>
    <w:qFormat/>
    <w:rsid w:val="003E354D"/>
    <w:rPr>
      <w:rFonts w:eastAsia="MS Mincho"/>
      <w:b/>
      <w:bCs/>
      <w:sz w:val="20"/>
      <w:lang w:eastAsia="en-US"/>
    </w:rPr>
  </w:style>
  <w:style w:type="paragraph" w:styleId="ab">
    <w:name w:val="List Paragraph"/>
    <w:basedOn w:val="a"/>
    <w:link w:val="Char0"/>
    <w:uiPriority w:val="34"/>
    <w:qFormat/>
    <w:rsid w:val="008D7289"/>
    <w:pPr>
      <w:ind w:leftChars="400" w:left="800"/>
    </w:pPr>
  </w:style>
  <w:style w:type="paragraph" w:customStyle="1" w:styleId="1">
    <w:name w:val="스타일1"/>
    <w:basedOn w:val="ab"/>
    <w:next w:val="10"/>
    <w:link w:val="1Char"/>
    <w:qFormat/>
    <w:rsid w:val="00EB5F76"/>
    <w:pPr>
      <w:numPr>
        <w:numId w:val="4"/>
      </w:numPr>
      <w:ind w:leftChars="0" w:left="0"/>
      <w:jc w:val="both"/>
    </w:pPr>
    <w:rPr>
      <w:b/>
      <w:bCs/>
      <w:szCs w:val="24"/>
    </w:rPr>
  </w:style>
  <w:style w:type="character" w:customStyle="1" w:styleId="Char0">
    <w:name w:val="목록 단락 Char"/>
    <w:basedOn w:val="a0"/>
    <w:link w:val="ab"/>
    <w:uiPriority w:val="34"/>
    <w:rsid w:val="00EB5F76"/>
    <w:rPr>
      <w:rFonts w:ascii="Times New Roman" w:hAnsi="Times New Roman"/>
      <w:sz w:val="24"/>
    </w:rPr>
  </w:style>
  <w:style w:type="character" w:customStyle="1" w:styleId="1Char">
    <w:name w:val="스타일1 Char"/>
    <w:basedOn w:val="Char0"/>
    <w:link w:val="1"/>
    <w:rsid w:val="00EB5F76"/>
    <w:rPr>
      <w:rFonts w:ascii="Times New Roman" w:hAnsi="Times New Roman"/>
      <w:b/>
      <w:bCs/>
      <w:sz w:val="24"/>
      <w:szCs w:val="24"/>
    </w:rPr>
  </w:style>
  <w:style w:type="character" w:styleId="ac">
    <w:name w:val="annotation reference"/>
    <w:basedOn w:val="a0"/>
    <w:uiPriority w:val="99"/>
    <w:semiHidden/>
    <w:unhideWhenUsed/>
    <w:rsid w:val="0065279B"/>
    <w:rPr>
      <w:sz w:val="18"/>
      <w:szCs w:val="18"/>
    </w:rPr>
  </w:style>
  <w:style w:type="paragraph" w:styleId="ad">
    <w:name w:val="annotation text"/>
    <w:basedOn w:val="a"/>
    <w:link w:val="Char1"/>
    <w:uiPriority w:val="99"/>
    <w:semiHidden/>
    <w:unhideWhenUsed/>
    <w:rsid w:val="0065279B"/>
  </w:style>
  <w:style w:type="character" w:customStyle="1" w:styleId="Char1">
    <w:name w:val="메모 텍스트 Char"/>
    <w:basedOn w:val="a0"/>
    <w:link w:val="ad"/>
    <w:uiPriority w:val="99"/>
    <w:semiHidden/>
    <w:rsid w:val="0065279B"/>
    <w:rPr>
      <w:rFonts w:ascii="Times New Roman" w:hAnsi="Times New Roman"/>
      <w:sz w:val="24"/>
    </w:rPr>
  </w:style>
  <w:style w:type="paragraph" w:styleId="ae">
    <w:name w:val="annotation subject"/>
    <w:basedOn w:val="ad"/>
    <w:next w:val="ad"/>
    <w:link w:val="Char2"/>
    <w:uiPriority w:val="99"/>
    <w:semiHidden/>
    <w:unhideWhenUsed/>
    <w:rsid w:val="0065279B"/>
    <w:rPr>
      <w:b/>
      <w:bCs/>
    </w:rPr>
  </w:style>
  <w:style w:type="character" w:customStyle="1" w:styleId="Char2">
    <w:name w:val="메모 주제 Char"/>
    <w:basedOn w:val="Char1"/>
    <w:link w:val="ae"/>
    <w:uiPriority w:val="99"/>
    <w:semiHidden/>
    <w:rsid w:val="0065279B"/>
    <w:rPr>
      <w:rFonts w:ascii="Times New Roman" w:hAnsi="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2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4608;&#51456;&#54805;\Desktop\IEEE-P802_15.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Placeholder1</b:Tag>
    <b:SourceType>Report</b:SourceType>
    <b:Guid>{99424F3D-F4D0-4510-ABA5-E7EF4A30E8FF}</b:Guid>
    <b:RefOrder>1</b:RefOrder>
  </b:Source>
</b:Sources>
</file>

<file path=customXml/itemProps1.xml><?xml version="1.0" encoding="utf-8"?>
<ds:datastoreItem xmlns:ds="http://schemas.openxmlformats.org/officeDocument/2006/customXml" ds:itemID="{CEBAE554-F471-4B9B-8497-C328C4AEF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205</TotalTime>
  <Pages>3</Pages>
  <Words>536</Words>
  <Characters>3056</Characters>
  <Application>Microsoft Office Word</Application>
  <DocSecurity>0</DocSecurity>
  <Lines>25</Lines>
  <Paragraphs>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IG HRRC (High Rate Rail Communications) Call for Participation (CFP)</vt:lpstr>
      <vt:lpstr>&lt;title&gt;</vt:lpstr>
    </vt:vector>
  </TitlesOfParts>
  <Company>ETRI</Company>
  <LinksUpToDate>false</LinksUpToDate>
  <CharactersWithSpaces>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 HRRC (High Rate Rail Communications) Call for Participation (CFP)</dc:title>
  <dc:creator>Bing Hui; Junhyeong Kim</dc:creator>
  <dc:description>&lt;218 Gajeong-ro, Yuseong-gu, Daejeon, 305-700, KOREA&gt;_x000d_
TELEPHONE: &lt;+82-42-860-5324&gt;_x000d_
FAX: &lt;+82-42-860-6732&gt;_x000d_
EMAIL: &lt;binghui@etri.re.kr&gt;</dc:description>
  <cp:lastModifiedBy>Admin</cp:lastModifiedBy>
  <cp:revision>98</cp:revision>
  <cp:lastPrinted>1900-12-31T15:00:00Z</cp:lastPrinted>
  <dcterms:created xsi:type="dcterms:W3CDTF">2015-01-30T08:01:00Z</dcterms:created>
  <dcterms:modified xsi:type="dcterms:W3CDTF">2015-03-16T00:25:00Z</dcterms:modified>
  <cp:category>15-????-00-hrrc</cp:category>
</cp:coreProperties>
</file>