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8808D" w14:textId="77777777" w:rsidR="00306A8E" w:rsidRPr="000A25A6" w:rsidRDefault="00306A8E" w:rsidP="00306A8E">
      <w:pPr>
        <w:jc w:val="center"/>
        <w:rPr>
          <w:rFonts w:eastAsia="Times New Roman"/>
          <w:b/>
          <w:sz w:val="28"/>
        </w:rPr>
      </w:pPr>
      <w:r w:rsidRPr="000A25A6">
        <w:rPr>
          <w:rFonts w:eastAsia="Times New Roman"/>
          <w:b/>
          <w:sz w:val="28"/>
        </w:rPr>
        <w:t>IEEE P802.15</w:t>
      </w:r>
    </w:p>
    <w:p w14:paraId="2DE88242" w14:textId="77777777" w:rsidR="00306A8E" w:rsidRDefault="00306A8E" w:rsidP="00306A8E">
      <w:pPr>
        <w:jc w:val="center"/>
        <w:rPr>
          <w:rFonts w:eastAsia="Times New Roman"/>
          <w:b/>
          <w:sz w:val="28"/>
        </w:rPr>
      </w:pPr>
      <w:r w:rsidRPr="000A25A6">
        <w:rPr>
          <w:rFonts w:eastAsia="Times New Roman"/>
          <w:b/>
          <w:sz w:val="28"/>
        </w:rPr>
        <w:t>Wireless Personal Area Networks</w:t>
      </w:r>
    </w:p>
    <w:p w14:paraId="6C252BA8" w14:textId="77777777" w:rsidR="000910E9" w:rsidRPr="000A25A6" w:rsidRDefault="000910E9" w:rsidP="00306A8E">
      <w:pPr>
        <w:jc w:val="center"/>
        <w:rPr>
          <w:rFonts w:eastAsia="Times New Roman"/>
          <w:b/>
          <w:sz w:val="28"/>
        </w:rPr>
      </w:pPr>
    </w:p>
    <w:tbl>
      <w:tblPr>
        <w:tblW w:w="8868" w:type="dxa"/>
        <w:jc w:val="center"/>
        <w:tblLayout w:type="fixed"/>
        <w:tblLook w:val="0000" w:firstRow="0" w:lastRow="0" w:firstColumn="0" w:lastColumn="0" w:noHBand="0" w:noVBand="0"/>
      </w:tblPr>
      <w:tblGrid>
        <w:gridCol w:w="1449"/>
        <w:gridCol w:w="7419"/>
      </w:tblGrid>
      <w:tr w:rsidR="000910E9" w:rsidRPr="000A25A6" w14:paraId="55E1FD83" w14:textId="77777777" w:rsidTr="00A3008F">
        <w:tblPrEx>
          <w:tblCellMar>
            <w:top w:w="0" w:type="dxa"/>
            <w:bottom w:w="0" w:type="dxa"/>
          </w:tblCellMar>
        </w:tblPrEx>
        <w:trPr>
          <w:jc w:val="center"/>
        </w:trPr>
        <w:tc>
          <w:tcPr>
            <w:tcW w:w="1449" w:type="dxa"/>
            <w:tcBorders>
              <w:top w:val="single" w:sz="6" w:space="0" w:color="auto"/>
            </w:tcBorders>
          </w:tcPr>
          <w:p w14:paraId="1621F322" w14:textId="77777777" w:rsidR="000910E9" w:rsidRPr="000A25A6" w:rsidRDefault="000910E9" w:rsidP="000910E9">
            <w:pPr>
              <w:spacing w:before="120" w:after="120"/>
              <w:rPr>
                <w:rFonts w:eastAsia="Times New Roman"/>
              </w:rPr>
            </w:pPr>
            <w:r w:rsidRPr="000A25A6">
              <w:rPr>
                <w:rFonts w:eastAsia="Times New Roman"/>
              </w:rPr>
              <w:t>Project</w:t>
            </w:r>
          </w:p>
        </w:tc>
        <w:tc>
          <w:tcPr>
            <w:tcW w:w="7419" w:type="dxa"/>
            <w:tcBorders>
              <w:top w:val="single" w:sz="6" w:space="0" w:color="auto"/>
            </w:tcBorders>
          </w:tcPr>
          <w:p w14:paraId="2F792736" w14:textId="77777777" w:rsidR="000910E9" w:rsidRPr="000A25A6" w:rsidRDefault="000910E9" w:rsidP="000910E9">
            <w:pPr>
              <w:spacing w:before="120" w:after="120"/>
              <w:rPr>
                <w:rFonts w:eastAsia="Times New Roman"/>
              </w:rPr>
            </w:pPr>
            <w:r w:rsidRPr="000A25A6">
              <w:rPr>
                <w:rFonts w:eastAsia="Times New Roman"/>
              </w:rPr>
              <w:t>IEEE P802.15 Working Group for Wireless Personal Area Networks (WPANs)</w:t>
            </w:r>
          </w:p>
        </w:tc>
      </w:tr>
      <w:tr w:rsidR="000910E9" w:rsidRPr="00AA5A21" w14:paraId="4824CE25" w14:textId="77777777" w:rsidTr="00A3008F">
        <w:tblPrEx>
          <w:tblCellMar>
            <w:top w:w="0" w:type="dxa"/>
            <w:bottom w:w="0" w:type="dxa"/>
          </w:tblCellMar>
        </w:tblPrEx>
        <w:trPr>
          <w:jc w:val="center"/>
        </w:trPr>
        <w:tc>
          <w:tcPr>
            <w:tcW w:w="1449" w:type="dxa"/>
            <w:tcBorders>
              <w:top w:val="single" w:sz="6" w:space="0" w:color="auto"/>
            </w:tcBorders>
          </w:tcPr>
          <w:p w14:paraId="59C75B96" w14:textId="77777777" w:rsidR="000910E9" w:rsidRPr="000A25A6" w:rsidRDefault="000910E9" w:rsidP="000910E9">
            <w:pPr>
              <w:spacing w:before="120" w:after="120"/>
              <w:rPr>
                <w:rFonts w:eastAsia="Times New Roman"/>
              </w:rPr>
            </w:pPr>
            <w:r w:rsidRPr="000A25A6">
              <w:rPr>
                <w:rFonts w:eastAsia="Times New Roman"/>
              </w:rPr>
              <w:t>Title</w:t>
            </w:r>
          </w:p>
        </w:tc>
        <w:tc>
          <w:tcPr>
            <w:tcW w:w="7419" w:type="dxa"/>
            <w:tcBorders>
              <w:top w:val="single" w:sz="6" w:space="0" w:color="auto"/>
            </w:tcBorders>
          </w:tcPr>
          <w:p w14:paraId="501170E4" w14:textId="400730F3" w:rsidR="000910E9" w:rsidRPr="00AA5A21" w:rsidRDefault="000910E9" w:rsidP="00820B2C">
            <w:pPr>
              <w:spacing w:before="120" w:after="120"/>
              <w:rPr>
                <w:rFonts w:eastAsia="Times New Roman"/>
                <w:lang w:val="fr-FR"/>
              </w:rPr>
            </w:pPr>
            <w:r>
              <w:rPr>
                <w:rFonts w:eastAsia="Times New Roman"/>
                <w:lang w:val="fr-FR"/>
              </w:rPr>
              <w:t xml:space="preserve">TG9 </w:t>
            </w:r>
            <w:r w:rsidRPr="000910E9">
              <w:rPr>
                <w:rFonts w:eastAsia="Times New Roman"/>
                <w:lang w:val="fr-FR"/>
              </w:rPr>
              <w:t xml:space="preserve">IEEE </w:t>
            </w:r>
            <w:proofErr w:type="spellStart"/>
            <w:r w:rsidRPr="000910E9">
              <w:rPr>
                <w:rFonts w:eastAsia="Times New Roman"/>
                <w:lang w:val="fr-FR"/>
              </w:rPr>
              <w:t>Std</w:t>
            </w:r>
            <w:proofErr w:type="spellEnd"/>
            <w:r w:rsidRPr="000910E9">
              <w:rPr>
                <w:rFonts w:eastAsia="Times New Roman"/>
                <w:lang w:val="fr-FR"/>
              </w:rPr>
              <w:t xml:space="preserve">. 802.1X/802.11 </w:t>
            </w:r>
            <w:proofErr w:type="spellStart"/>
            <w:r w:rsidRPr="000910E9">
              <w:rPr>
                <w:rFonts w:eastAsia="Times New Roman"/>
                <w:lang w:val="fr-FR"/>
              </w:rPr>
              <w:t>Keying</w:t>
            </w:r>
            <w:proofErr w:type="spellEnd"/>
            <w:r w:rsidRPr="000910E9">
              <w:rPr>
                <w:rFonts w:eastAsia="Times New Roman"/>
                <w:lang w:val="fr-FR"/>
              </w:rPr>
              <w:t xml:space="preserve"> as </w:t>
            </w:r>
            <w:proofErr w:type="gramStart"/>
            <w:r w:rsidRPr="000910E9">
              <w:rPr>
                <w:rFonts w:eastAsia="Times New Roman"/>
                <w:lang w:val="fr-FR"/>
              </w:rPr>
              <w:t>a</w:t>
            </w:r>
            <w:proofErr w:type="gramEnd"/>
            <w:r w:rsidRPr="000910E9">
              <w:rPr>
                <w:rFonts w:eastAsia="Times New Roman"/>
                <w:lang w:val="fr-FR"/>
              </w:rPr>
              <w:t xml:space="preserve"> KMP</w:t>
            </w:r>
          </w:p>
        </w:tc>
      </w:tr>
      <w:tr w:rsidR="000910E9" w:rsidRPr="000A25A6" w14:paraId="3A55DFE2" w14:textId="77777777" w:rsidTr="00A3008F">
        <w:tblPrEx>
          <w:tblCellMar>
            <w:top w:w="0" w:type="dxa"/>
            <w:bottom w:w="0" w:type="dxa"/>
          </w:tblCellMar>
        </w:tblPrEx>
        <w:trPr>
          <w:jc w:val="center"/>
        </w:trPr>
        <w:tc>
          <w:tcPr>
            <w:tcW w:w="1449" w:type="dxa"/>
            <w:tcBorders>
              <w:top w:val="single" w:sz="6" w:space="0" w:color="auto"/>
            </w:tcBorders>
          </w:tcPr>
          <w:p w14:paraId="470529D2" w14:textId="77777777" w:rsidR="000910E9" w:rsidRPr="000A25A6" w:rsidRDefault="000910E9" w:rsidP="000910E9">
            <w:pPr>
              <w:spacing w:before="120" w:after="120"/>
              <w:rPr>
                <w:rFonts w:eastAsia="Times New Roman"/>
              </w:rPr>
            </w:pPr>
            <w:r w:rsidRPr="000A25A6">
              <w:rPr>
                <w:rFonts w:eastAsia="Times New Roman"/>
              </w:rPr>
              <w:t>Date Submitted</w:t>
            </w:r>
          </w:p>
        </w:tc>
        <w:tc>
          <w:tcPr>
            <w:tcW w:w="7419" w:type="dxa"/>
            <w:tcBorders>
              <w:top w:val="single" w:sz="6" w:space="0" w:color="auto"/>
            </w:tcBorders>
          </w:tcPr>
          <w:p w14:paraId="2C2248F6" w14:textId="602EC21C" w:rsidR="000910E9" w:rsidRPr="000A25A6" w:rsidRDefault="000910E9" w:rsidP="000910E9">
            <w:pPr>
              <w:spacing w:before="120" w:after="120"/>
              <w:rPr>
                <w:rFonts w:eastAsia="Times New Roman"/>
              </w:rPr>
            </w:pPr>
            <w:r>
              <w:rPr>
                <w:rFonts w:eastAsia="Times New Roman"/>
              </w:rPr>
              <w:t xml:space="preserve">Nov. </w:t>
            </w:r>
            <w:r w:rsidR="0006219C">
              <w:rPr>
                <w:rFonts w:eastAsia="Times New Roman"/>
              </w:rPr>
              <w:t xml:space="preserve">6, </w:t>
            </w:r>
            <w:bookmarkStart w:id="0" w:name="_GoBack"/>
            <w:bookmarkEnd w:id="0"/>
            <w:r>
              <w:rPr>
                <w:rFonts w:eastAsia="Times New Roman"/>
              </w:rPr>
              <w:t>2014</w:t>
            </w:r>
          </w:p>
        </w:tc>
      </w:tr>
      <w:tr w:rsidR="000910E9" w:rsidRPr="000A25A6" w14:paraId="02056E5E" w14:textId="77777777" w:rsidTr="00A3008F">
        <w:tblPrEx>
          <w:tblCellMar>
            <w:top w:w="0" w:type="dxa"/>
            <w:bottom w:w="0" w:type="dxa"/>
          </w:tblCellMar>
        </w:tblPrEx>
        <w:trPr>
          <w:jc w:val="center"/>
        </w:trPr>
        <w:tc>
          <w:tcPr>
            <w:tcW w:w="1449" w:type="dxa"/>
            <w:tcBorders>
              <w:top w:val="single" w:sz="4" w:space="0" w:color="auto"/>
              <w:bottom w:val="single" w:sz="4" w:space="0" w:color="auto"/>
            </w:tcBorders>
          </w:tcPr>
          <w:p w14:paraId="0B7AA4C4" w14:textId="77777777" w:rsidR="000910E9" w:rsidRPr="000A25A6" w:rsidRDefault="000910E9" w:rsidP="000910E9">
            <w:pPr>
              <w:spacing w:before="120" w:after="120"/>
              <w:rPr>
                <w:rFonts w:eastAsia="Times New Roman"/>
              </w:rPr>
            </w:pPr>
            <w:r w:rsidRPr="000A25A6">
              <w:rPr>
                <w:rFonts w:eastAsia="Times New Roman"/>
              </w:rPr>
              <w:t>Source</w:t>
            </w:r>
          </w:p>
        </w:tc>
        <w:tc>
          <w:tcPr>
            <w:tcW w:w="7419" w:type="dxa"/>
            <w:tcBorders>
              <w:top w:val="single" w:sz="4" w:space="0" w:color="auto"/>
              <w:bottom w:val="single" w:sz="4" w:space="0" w:color="auto"/>
            </w:tcBorders>
          </w:tcPr>
          <w:p w14:paraId="7B0FA780" w14:textId="088DCECB" w:rsidR="000910E9" w:rsidRDefault="00E82209" w:rsidP="000910E9">
            <w:pPr>
              <w:rPr>
                <w:rFonts w:eastAsia="Times New Roman"/>
              </w:rPr>
            </w:pPr>
            <w:r>
              <w:rPr>
                <w:rFonts w:eastAsia="Times New Roman"/>
              </w:rPr>
              <w:t>Brian Weis</w:t>
            </w:r>
          </w:p>
          <w:p w14:paraId="2299D176" w14:textId="77777777" w:rsidR="000910E9" w:rsidRPr="001A2E90" w:rsidRDefault="000910E9" w:rsidP="000910E9">
            <w:pPr>
              <w:rPr>
                <w:rFonts w:eastAsia="Times New Roman"/>
                <w:lang w:val="en-GB"/>
              </w:rPr>
            </w:pPr>
          </w:p>
        </w:tc>
      </w:tr>
      <w:tr w:rsidR="000910E9" w:rsidRPr="000A25A6" w14:paraId="61365344" w14:textId="77777777" w:rsidTr="00A3008F">
        <w:tblPrEx>
          <w:tblCellMar>
            <w:top w:w="0" w:type="dxa"/>
            <w:bottom w:w="0" w:type="dxa"/>
          </w:tblCellMar>
        </w:tblPrEx>
        <w:trPr>
          <w:jc w:val="center"/>
        </w:trPr>
        <w:tc>
          <w:tcPr>
            <w:tcW w:w="1449" w:type="dxa"/>
            <w:tcBorders>
              <w:top w:val="single" w:sz="6" w:space="0" w:color="auto"/>
            </w:tcBorders>
          </w:tcPr>
          <w:p w14:paraId="2567BF1A" w14:textId="77777777" w:rsidR="000910E9" w:rsidRPr="000A25A6" w:rsidRDefault="000910E9" w:rsidP="000910E9">
            <w:pPr>
              <w:spacing w:before="120" w:after="120"/>
              <w:rPr>
                <w:rFonts w:eastAsia="Times New Roman"/>
              </w:rPr>
            </w:pPr>
            <w:r w:rsidRPr="000A25A6">
              <w:rPr>
                <w:rFonts w:eastAsia="Times New Roman"/>
              </w:rPr>
              <w:t>Re:</w:t>
            </w:r>
          </w:p>
        </w:tc>
        <w:tc>
          <w:tcPr>
            <w:tcW w:w="7419" w:type="dxa"/>
            <w:tcBorders>
              <w:top w:val="single" w:sz="6" w:space="0" w:color="auto"/>
            </w:tcBorders>
          </w:tcPr>
          <w:p w14:paraId="181B0FB5" w14:textId="14600A96" w:rsidR="000910E9" w:rsidRPr="009738F2" w:rsidRDefault="000910E9" w:rsidP="000910E9">
            <w:pPr>
              <w:spacing w:before="120" w:after="120"/>
              <w:rPr>
                <w:rFonts w:eastAsia="Times New Roman"/>
                <w:lang w:val="en-GB"/>
              </w:rPr>
            </w:pPr>
            <w:r>
              <w:rPr>
                <w:rFonts w:eastAsia="Times New Roman"/>
                <w:lang w:val="en-GB"/>
              </w:rPr>
              <w:t>IEEE 802.15.</w:t>
            </w:r>
            <w:r w:rsidR="00E82209">
              <w:rPr>
                <w:rFonts w:eastAsia="Times New Roman"/>
                <w:lang w:val="en-GB"/>
              </w:rPr>
              <w:t>9</w:t>
            </w:r>
          </w:p>
        </w:tc>
      </w:tr>
      <w:tr w:rsidR="000910E9" w:rsidRPr="000A25A6" w14:paraId="079A361D" w14:textId="77777777" w:rsidTr="00A3008F">
        <w:tblPrEx>
          <w:tblCellMar>
            <w:top w:w="0" w:type="dxa"/>
            <w:bottom w:w="0" w:type="dxa"/>
          </w:tblCellMar>
        </w:tblPrEx>
        <w:trPr>
          <w:jc w:val="center"/>
        </w:trPr>
        <w:tc>
          <w:tcPr>
            <w:tcW w:w="1449" w:type="dxa"/>
            <w:tcBorders>
              <w:top w:val="single" w:sz="6" w:space="0" w:color="auto"/>
            </w:tcBorders>
          </w:tcPr>
          <w:p w14:paraId="7C254099" w14:textId="77777777" w:rsidR="000910E9" w:rsidRPr="000A25A6" w:rsidRDefault="000910E9" w:rsidP="000910E9">
            <w:pPr>
              <w:spacing w:before="120" w:after="120"/>
              <w:rPr>
                <w:rFonts w:eastAsia="Times New Roman"/>
              </w:rPr>
            </w:pPr>
            <w:r w:rsidRPr="000A25A6">
              <w:rPr>
                <w:rFonts w:eastAsia="Times New Roman"/>
              </w:rPr>
              <w:t>Abstract</w:t>
            </w:r>
          </w:p>
        </w:tc>
        <w:tc>
          <w:tcPr>
            <w:tcW w:w="7419" w:type="dxa"/>
            <w:tcBorders>
              <w:top w:val="single" w:sz="6" w:space="0" w:color="auto"/>
            </w:tcBorders>
          </w:tcPr>
          <w:p w14:paraId="3C2C392D" w14:textId="2C9F25A7" w:rsidR="000910E9" w:rsidRPr="000A25A6" w:rsidRDefault="00820B2C" w:rsidP="000910E9">
            <w:pPr>
              <w:spacing w:before="120" w:after="120"/>
              <w:rPr>
                <w:rFonts w:eastAsia="Times New Roman"/>
              </w:rPr>
            </w:pPr>
            <w:r>
              <w:rPr>
                <w:rFonts w:eastAsia="Times New Roman"/>
                <w:lang w:val="en-GB"/>
              </w:rPr>
              <w:t xml:space="preserve">Describes the use of </w:t>
            </w:r>
            <w:r w:rsidR="00795D97">
              <w:rPr>
                <w:rFonts w:eastAsia="Times New Roman"/>
                <w:lang w:val="en-GB"/>
              </w:rPr>
              <w:t xml:space="preserve">IEEE </w:t>
            </w:r>
            <w:r>
              <w:rPr>
                <w:rFonts w:eastAsia="Times New Roman"/>
                <w:lang w:val="en-GB"/>
              </w:rPr>
              <w:t>802.1X/802.11i as a KMP</w:t>
            </w:r>
          </w:p>
        </w:tc>
      </w:tr>
      <w:tr w:rsidR="000910E9" w:rsidRPr="000A25A6" w14:paraId="6F3DBF15" w14:textId="77777777" w:rsidTr="00A3008F">
        <w:tblPrEx>
          <w:tblCellMar>
            <w:top w:w="0" w:type="dxa"/>
            <w:bottom w:w="0" w:type="dxa"/>
          </w:tblCellMar>
        </w:tblPrEx>
        <w:trPr>
          <w:jc w:val="center"/>
        </w:trPr>
        <w:tc>
          <w:tcPr>
            <w:tcW w:w="1449" w:type="dxa"/>
            <w:tcBorders>
              <w:top w:val="single" w:sz="6" w:space="0" w:color="auto"/>
            </w:tcBorders>
          </w:tcPr>
          <w:p w14:paraId="421AA3F1" w14:textId="77777777" w:rsidR="000910E9" w:rsidRPr="000A25A6" w:rsidRDefault="000910E9" w:rsidP="000910E9">
            <w:pPr>
              <w:spacing w:before="120" w:after="120"/>
              <w:rPr>
                <w:rFonts w:eastAsia="Times New Roman"/>
              </w:rPr>
            </w:pPr>
            <w:r w:rsidRPr="000A25A6">
              <w:rPr>
                <w:rFonts w:eastAsia="Times New Roman"/>
              </w:rPr>
              <w:t>Purpose</w:t>
            </w:r>
          </w:p>
        </w:tc>
        <w:tc>
          <w:tcPr>
            <w:tcW w:w="7419" w:type="dxa"/>
            <w:tcBorders>
              <w:top w:val="single" w:sz="6" w:space="0" w:color="auto"/>
            </w:tcBorders>
          </w:tcPr>
          <w:p w14:paraId="1310313D" w14:textId="38EC1F76" w:rsidR="000910E9" w:rsidRPr="00F51D30" w:rsidRDefault="00795D97" w:rsidP="000910E9">
            <w:pPr>
              <w:spacing w:before="120" w:after="120"/>
              <w:rPr>
                <w:rFonts w:eastAsia="Times New Roman"/>
                <w:lang w:val="en-GB"/>
              </w:rPr>
            </w:pPr>
            <w:r>
              <w:rPr>
                <w:rFonts w:eastAsia="Times New Roman"/>
                <w:lang w:val="en-GB"/>
              </w:rPr>
              <w:t>All the use of IEEE 802.11 key management as a KMP method.</w:t>
            </w:r>
          </w:p>
        </w:tc>
      </w:tr>
      <w:tr w:rsidR="000910E9" w:rsidRPr="000A25A6" w14:paraId="0D97423C" w14:textId="77777777" w:rsidTr="00A3008F">
        <w:tblPrEx>
          <w:tblCellMar>
            <w:top w:w="0" w:type="dxa"/>
            <w:bottom w:w="0" w:type="dxa"/>
          </w:tblCellMar>
        </w:tblPrEx>
        <w:trPr>
          <w:jc w:val="center"/>
        </w:trPr>
        <w:tc>
          <w:tcPr>
            <w:tcW w:w="1449" w:type="dxa"/>
            <w:tcBorders>
              <w:top w:val="single" w:sz="6" w:space="0" w:color="auto"/>
              <w:bottom w:val="single" w:sz="6" w:space="0" w:color="auto"/>
            </w:tcBorders>
          </w:tcPr>
          <w:p w14:paraId="2ED8853C" w14:textId="77777777" w:rsidR="000910E9" w:rsidRPr="000A25A6" w:rsidRDefault="000910E9" w:rsidP="000910E9">
            <w:pPr>
              <w:spacing w:before="120" w:after="120"/>
              <w:rPr>
                <w:rFonts w:eastAsia="Times New Roman"/>
              </w:rPr>
            </w:pPr>
            <w:r w:rsidRPr="000A25A6">
              <w:rPr>
                <w:rFonts w:eastAsia="Times New Roman"/>
              </w:rPr>
              <w:t>Notice</w:t>
            </w:r>
          </w:p>
        </w:tc>
        <w:tc>
          <w:tcPr>
            <w:tcW w:w="7419" w:type="dxa"/>
            <w:tcBorders>
              <w:top w:val="single" w:sz="6" w:space="0" w:color="auto"/>
              <w:bottom w:val="single" w:sz="6" w:space="0" w:color="auto"/>
            </w:tcBorders>
          </w:tcPr>
          <w:p w14:paraId="437C2B55" w14:textId="77777777" w:rsidR="000910E9" w:rsidRPr="000A25A6" w:rsidRDefault="000910E9" w:rsidP="000910E9">
            <w:pPr>
              <w:spacing w:before="120" w:after="120"/>
              <w:rPr>
                <w:rFonts w:eastAsia="Times New Roman"/>
              </w:rPr>
            </w:pPr>
            <w:r w:rsidRPr="000A25A6">
              <w:rPr>
                <w:rFonts w:eastAsia="Times New Roman"/>
              </w:rPr>
              <w:t xml:space="preserve">This document has been prepared to assist </w:t>
            </w:r>
            <w:r>
              <w:rPr>
                <w:rFonts w:eastAsia="Times New Roman"/>
              </w:rPr>
              <w:t>IEEE P802.15 coexistence.</w:t>
            </w:r>
            <w:r w:rsidRPr="000A25A6">
              <w:rPr>
                <w:rFonts w:eastAsia="Times New Roman"/>
              </w:rPr>
              <w:t xml:space="preser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10E9" w:rsidRPr="000A25A6" w14:paraId="49895A0E" w14:textId="77777777" w:rsidTr="00A3008F">
        <w:tblPrEx>
          <w:tblCellMar>
            <w:top w:w="0" w:type="dxa"/>
            <w:bottom w:w="0" w:type="dxa"/>
          </w:tblCellMar>
        </w:tblPrEx>
        <w:trPr>
          <w:jc w:val="center"/>
        </w:trPr>
        <w:tc>
          <w:tcPr>
            <w:tcW w:w="1449" w:type="dxa"/>
            <w:tcBorders>
              <w:top w:val="single" w:sz="6" w:space="0" w:color="auto"/>
              <w:bottom w:val="single" w:sz="6" w:space="0" w:color="auto"/>
            </w:tcBorders>
          </w:tcPr>
          <w:p w14:paraId="7ED4AFEA" w14:textId="77777777" w:rsidR="000910E9" w:rsidRPr="000A25A6" w:rsidRDefault="000910E9" w:rsidP="000910E9">
            <w:pPr>
              <w:spacing w:before="120" w:after="120"/>
              <w:rPr>
                <w:rFonts w:eastAsia="Times New Roman"/>
              </w:rPr>
            </w:pPr>
            <w:r w:rsidRPr="000A25A6">
              <w:rPr>
                <w:rFonts w:eastAsia="Times New Roman"/>
              </w:rPr>
              <w:t>Release</w:t>
            </w:r>
          </w:p>
        </w:tc>
        <w:tc>
          <w:tcPr>
            <w:tcW w:w="7419" w:type="dxa"/>
            <w:tcBorders>
              <w:top w:val="single" w:sz="6" w:space="0" w:color="auto"/>
              <w:bottom w:val="single" w:sz="6" w:space="0" w:color="auto"/>
            </w:tcBorders>
          </w:tcPr>
          <w:p w14:paraId="406DA615" w14:textId="77777777" w:rsidR="000910E9" w:rsidRPr="000A25A6" w:rsidRDefault="000910E9" w:rsidP="000910E9">
            <w:pPr>
              <w:spacing w:before="120" w:after="120"/>
              <w:rPr>
                <w:rFonts w:eastAsia="Times New Roman"/>
              </w:rPr>
            </w:pPr>
            <w:r w:rsidRPr="000A25A6">
              <w:rPr>
                <w:rFonts w:eastAsia="Times New Roman"/>
              </w:rPr>
              <w:t>The contributor acknowledges and accepts that this contribution becomes the property of IEEE and may be made publicly available by P802.15.</w:t>
            </w:r>
          </w:p>
        </w:tc>
      </w:tr>
    </w:tbl>
    <w:p w14:paraId="7053A89D" w14:textId="2E9864DB" w:rsidR="00795D97" w:rsidRDefault="00795D97">
      <w:pPr>
        <w:pStyle w:val="B"/>
        <w:rPr>
          <w:rFonts w:asciiTheme="minorHAnsi" w:hAnsiTheme="minorHAnsi"/>
        </w:rPr>
      </w:pPr>
    </w:p>
    <w:p w14:paraId="2761F595" w14:textId="77777777" w:rsidR="00795D97" w:rsidRDefault="00795D97">
      <w:pPr>
        <w:rPr>
          <w:rFonts w:asciiTheme="minorHAnsi" w:hAnsiTheme="minorHAnsi"/>
          <w:color w:val="17365D"/>
          <w:spacing w:val="5"/>
          <w:kern w:val="28"/>
          <w:sz w:val="52"/>
          <w:szCs w:val="52"/>
        </w:rPr>
      </w:pPr>
      <w:r>
        <w:rPr>
          <w:rFonts w:asciiTheme="minorHAnsi" w:hAnsiTheme="minorHAnsi"/>
        </w:rPr>
        <w:br w:type="page"/>
      </w:r>
    </w:p>
    <w:p w14:paraId="2077CA4B" w14:textId="77777777" w:rsidR="00306A8E" w:rsidRDefault="00306A8E">
      <w:pPr>
        <w:pStyle w:val="B"/>
        <w:rPr>
          <w:rFonts w:asciiTheme="minorHAnsi" w:hAnsiTheme="minorHAnsi"/>
        </w:rPr>
      </w:pPr>
    </w:p>
    <w:p w14:paraId="32C74409" w14:textId="77777777" w:rsidR="008558E0" w:rsidRPr="00151EA1" w:rsidRDefault="00EF61AC">
      <w:pPr>
        <w:pStyle w:val="Title"/>
        <w:spacing w:before="240" w:after="120"/>
        <w:jc w:val="both"/>
        <w:rPr>
          <w:sz w:val="32"/>
          <w:szCs w:val="32"/>
          <w:lang w:val="en-US"/>
        </w:rPr>
      </w:pPr>
      <w:r w:rsidRPr="00151EA1">
        <w:rPr>
          <w:sz w:val="32"/>
          <w:szCs w:val="32"/>
          <w:lang w:val="en-US"/>
        </w:rPr>
        <w:t>Introduction</w:t>
      </w:r>
    </w:p>
    <w:p w14:paraId="2189D19B" w14:textId="08F02802" w:rsidR="008558E0" w:rsidRPr="00D150F4" w:rsidRDefault="00EF61AC">
      <w:pPr>
        <w:pStyle w:val="Body"/>
        <w:rPr>
          <w:rFonts w:asciiTheme="majorHAnsi" w:hAnsiTheme="majorHAnsi"/>
          <w:lang w:val="en-US"/>
        </w:rPr>
      </w:pPr>
      <w:r w:rsidRPr="00D150F4">
        <w:rPr>
          <w:rFonts w:asciiTheme="majorHAnsi" w:hAnsiTheme="majorHAnsi"/>
          <w:lang w:val="en-US"/>
        </w:rPr>
        <w:t xml:space="preserve">The Draft Recommended Practice for transport of key management protocol (KMP) datagrams (P802.15.9) </w:t>
      </w:r>
      <w:r w:rsidR="00782A5B" w:rsidRPr="00D150F4">
        <w:rPr>
          <w:rFonts w:asciiTheme="majorHAnsi" w:hAnsiTheme="majorHAnsi"/>
          <w:lang w:val="en-US"/>
        </w:rPr>
        <w:t xml:space="preserve">includes a set of key management protocols that than be transported. </w:t>
      </w:r>
      <w:r w:rsidRPr="00D150F4">
        <w:rPr>
          <w:rFonts w:asciiTheme="majorHAnsi" w:hAnsiTheme="majorHAnsi"/>
          <w:lang w:val="en-US"/>
        </w:rPr>
        <w:t xml:space="preserve">Appendix A </w:t>
      </w:r>
      <w:r w:rsidR="00782A5B" w:rsidRPr="00D150F4">
        <w:rPr>
          <w:rFonts w:asciiTheme="majorHAnsi" w:hAnsiTheme="majorHAnsi"/>
          <w:lang w:val="en-US"/>
        </w:rPr>
        <w:t>includes</w:t>
      </w:r>
      <w:r w:rsidRPr="00D150F4">
        <w:rPr>
          <w:rFonts w:asciiTheme="majorHAnsi" w:hAnsiTheme="majorHAnsi"/>
          <w:lang w:val="en-US"/>
        </w:rPr>
        <w:t xml:space="preserve"> a description specifying how IEEE Std</w:t>
      </w:r>
      <w:r w:rsidR="00CB24D7" w:rsidRPr="00D150F4">
        <w:rPr>
          <w:rFonts w:asciiTheme="majorHAnsi" w:hAnsiTheme="majorHAnsi"/>
          <w:lang w:val="en-US"/>
        </w:rPr>
        <w:t>.</w:t>
      </w:r>
      <w:r w:rsidRPr="00D150F4">
        <w:rPr>
          <w:rFonts w:asciiTheme="majorHAnsi" w:hAnsiTheme="majorHAnsi"/>
          <w:lang w:val="en-US"/>
        </w:rPr>
        <w:t xml:space="preserve"> 802.1X-2010</w:t>
      </w:r>
      <w:r w:rsidR="00782A5B" w:rsidRPr="00D150F4">
        <w:rPr>
          <w:rFonts w:asciiTheme="majorHAnsi" w:hAnsiTheme="majorHAnsi"/>
          <w:lang w:val="en-US"/>
        </w:rPr>
        <w:t xml:space="preserve"> and th</w:t>
      </w:r>
      <w:r w:rsidR="00D81E02" w:rsidRPr="00D150F4">
        <w:rPr>
          <w:rFonts w:asciiTheme="majorHAnsi" w:hAnsiTheme="majorHAnsi"/>
          <w:lang w:val="en-US"/>
        </w:rPr>
        <w:t>e MACsec Key Agreement (MKA) protocol</w:t>
      </w:r>
      <w:r w:rsidRPr="00D150F4">
        <w:rPr>
          <w:rFonts w:asciiTheme="majorHAnsi" w:hAnsiTheme="majorHAnsi"/>
          <w:lang w:val="en-US"/>
        </w:rPr>
        <w:t xml:space="preserve"> can be used as a KMP with the framework.</w:t>
      </w:r>
    </w:p>
    <w:p w14:paraId="3F3AF3F6" w14:textId="610A6E6F" w:rsidR="008558E0" w:rsidRPr="00D150F4" w:rsidRDefault="00EF61AC">
      <w:pPr>
        <w:pStyle w:val="Body"/>
        <w:rPr>
          <w:rFonts w:asciiTheme="majorHAnsi" w:hAnsiTheme="majorHAnsi"/>
          <w:lang w:val="en-US"/>
        </w:rPr>
      </w:pPr>
      <w:r w:rsidRPr="00D150F4">
        <w:rPr>
          <w:rFonts w:asciiTheme="majorHAnsi" w:hAnsiTheme="majorHAnsi"/>
          <w:lang w:val="en-US"/>
        </w:rPr>
        <w:t xml:space="preserve">This document proposes descriptive text for </w:t>
      </w:r>
      <w:r w:rsidR="009E1DAC" w:rsidRPr="00D150F4">
        <w:rPr>
          <w:rFonts w:asciiTheme="majorHAnsi" w:hAnsiTheme="majorHAnsi"/>
          <w:lang w:val="en-US"/>
        </w:rPr>
        <w:t>a new</w:t>
      </w:r>
      <w:r w:rsidR="002333A7" w:rsidRPr="00D150F4">
        <w:rPr>
          <w:rFonts w:asciiTheme="majorHAnsi" w:hAnsiTheme="majorHAnsi"/>
          <w:lang w:val="en-US"/>
        </w:rPr>
        <w:t xml:space="preserve"> Appendix, which describes the use of IEEE Std. 802.1X-2010 and </w:t>
      </w:r>
      <w:r w:rsidR="00836480" w:rsidRPr="00D150F4">
        <w:rPr>
          <w:rFonts w:asciiTheme="majorHAnsi" w:hAnsiTheme="majorHAnsi"/>
          <w:lang w:val="en-US"/>
        </w:rPr>
        <w:t>the</w:t>
      </w:r>
      <w:r w:rsidR="00D26D43" w:rsidRPr="00D150F4">
        <w:rPr>
          <w:rFonts w:asciiTheme="majorHAnsi" w:hAnsiTheme="majorHAnsi"/>
          <w:lang w:val="en-US"/>
        </w:rPr>
        <w:t xml:space="preserve"> </w:t>
      </w:r>
      <w:r w:rsidR="000D2FC9" w:rsidRPr="00D150F4">
        <w:rPr>
          <w:rFonts w:asciiTheme="majorHAnsi" w:hAnsiTheme="majorHAnsi"/>
          <w:lang w:val="en-US"/>
        </w:rPr>
        <w:t>4-Way Handshake</w:t>
      </w:r>
      <w:r w:rsidR="0038603D" w:rsidRPr="00D150F4">
        <w:rPr>
          <w:rFonts w:asciiTheme="majorHAnsi" w:hAnsiTheme="majorHAnsi"/>
          <w:lang w:val="en-US"/>
        </w:rPr>
        <w:t xml:space="preserve"> </w:t>
      </w:r>
      <w:r w:rsidR="00612B46" w:rsidRPr="00D150F4">
        <w:rPr>
          <w:rFonts w:asciiTheme="majorHAnsi" w:hAnsiTheme="majorHAnsi"/>
          <w:lang w:val="en-US"/>
        </w:rPr>
        <w:t xml:space="preserve">defined in </w:t>
      </w:r>
      <w:r w:rsidR="00D26D43" w:rsidRPr="00D150F4">
        <w:rPr>
          <w:rFonts w:asciiTheme="majorHAnsi" w:hAnsiTheme="majorHAnsi"/>
          <w:lang w:val="en-US"/>
        </w:rPr>
        <w:t>IEEE Std. 802.11i</w:t>
      </w:r>
      <w:r w:rsidR="00612B46" w:rsidRPr="00D150F4">
        <w:rPr>
          <w:rFonts w:asciiTheme="majorHAnsi" w:hAnsiTheme="majorHAnsi"/>
          <w:lang w:val="en-US"/>
        </w:rPr>
        <w:t>-2004</w:t>
      </w:r>
      <w:r w:rsidR="001961A3" w:rsidRPr="00D150F4">
        <w:rPr>
          <w:rFonts w:asciiTheme="majorHAnsi" w:hAnsiTheme="majorHAnsi"/>
          <w:lang w:val="en-US"/>
        </w:rPr>
        <w:t xml:space="preserve"> for </w:t>
      </w:r>
      <w:r w:rsidR="007101BC" w:rsidRPr="00D150F4">
        <w:rPr>
          <w:rFonts w:asciiTheme="majorHAnsi" w:hAnsiTheme="majorHAnsi"/>
          <w:lang w:val="en-US"/>
        </w:rPr>
        <w:t xml:space="preserve">generating session keys. This process is most </w:t>
      </w:r>
      <w:r w:rsidR="0038603D" w:rsidRPr="00D150F4">
        <w:rPr>
          <w:rFonts w:asciiTheme="majorHAnsi" w:hAnsiTheme="majorHAnsi"/>
          <w:lang w:val="en-US"/>
        </w:rPr>
        <w:t>recently documented in Clause 4.10.3 of IEEE Std. 802.11-2012</w:t>
      </w:r>
      <w:r w:rsidRPr="00D150F4">
        <w:rPr>
          <w:rFonts w:asciiTheme="majorHAnsi" w:hAnsiTheme="majorHAnsi"/>
          <w:lang w:val="en-US"/>
        </w:rPr>
        <w:t xml:space="preserve">. It should be noted that certain protocol elements </w:t>
      </w:r>
      <w:r w:rsidR="007101BC" w:rsidRPr="00D150F4">
        <w:rPr>
          <w:rFonts w:asciiTheme="majorHAnsi" w:hAnsiTheme="majorHAnsi"/>
          <w:lang w:val="en-US"/>
        </w:rPr>
        <w:t>might</w:t>
      </w:r>
      <w:r w:rsidRPr="00D150F4">
        <w:rPr>
          <w:rFonts w:asciiTheme="majorHAnsi" w:hAnsiTheme="majorHAnsi"/>
          <w:lang w:val="en-US"/>
        </w:rPr>
        <w:t xml:space="preserve"> need additional definitions before this vision can be fully achieved.</w:t>
      </w:r>
    </w:p>
    <w:p w14:paraId="53ADF73D" w14:textId="77777777" w:rsidR="008558E0" w:rsidRPr="00151EA1" w:rsidRDefault="00EF61AC">
      <w:pPr>
        <w:pStyle w:val="AppendixHeading"/>
        <w:numPr>
          <w:ilvl w:val="0"/>
          <w:numId w:val="3"/>
        </w:numPr>
        <w:rPr>
          <w:rFonts w:eastAsia="Helvetica" w:hAnsi="Helvetica" w:cs="Helvetica"/>
        </w:rPr>
      </w:pPr>
      <w:r w:rsidRPr="00151EA1">
        <w:t>KMP Specifics - 802.1X</w:t>
      </w:r>
      <w:r w:rsidR="00742810" w:rsidRPr="00151EA1">
        <w:t>/KEY</w:t>
      </w:r>
      <w:r w:rsidRPr="00151EA1">
        <w:t xml:space="preserve"> </w:t>
      </w:r>
    </w:p>
    <w:p w14:paraId="53F2B4F4" w14:textId="77777777" w:rsidR="008558E0" w:rsidRPr="00151EA1" w:rsidRDefault="00EF61AC">
      <w:pPr>
        <w:pStyle w:val="AppendixHeading2"/>
        <w:numPr>
          <w:ilvl w:val="1"/>
          <w:numId w:val="5"/>
        </w:numPr>
        <w:tabs>
          <w:tab w:val="clear" w:pos="823"/>
          <w:tab w:val="num" w:pos="720"/>
        </w:tabs>
        <w:ind w:left="720" w:hanging="720"/>
        <w:rPr>
          <w:rFonts w:eastAsia="Helvetica" w:hAnsi="Helvetica" w:cs="Helvetica"/>
        </w:rPr>
      </w:pPr>
      <w:r w:rsidRPr="00151EA1">
        <w:rPr>
          <w:sz w:val="32"/>
          <w:szCs w:val="32"/>
        </w:rPr>
        <w:t>Description</w:t>
      </w:r>
    </w:p>
    <w:p w14:paraId="2BA4A162" w14:textId="51E16AFD" w:rsidR="00FB3F7F" w:rsidRPr="000160BA" w:rsidRDefault="00556D91">
      <w:pPr>
        <w:pStyle w:val="Body"/>
        <w:rPr>
          <w:rFonts w:asciiTheme="majorHAnsi" w:hAnsiTheme="majorHAnsi"/>
          <w:lang w:val="en-US"/>
        </w:rPr>
      </w:pPr>
      <w:r w:rsidRPr="000160BA">
        <w:rPr>
          <w:rFonts w:asciiTheme="majorHAnsi" w:hAnsiTheme="majorHAnsi"/>
          <w:lang w:val="en-US"/>
        </w:rPr>
        <w:t xml:space="preserve">IEEE </w:t>
      </w:r>
      <w:proofErr w:type="gramStart"/>
      <w:r w:rsidRPr="000160BA">
        <w:rPr>
          <w:rFonts w:asciiTheme="majorHAnsi" w:hAnsiTheme="majorHAnsi"/>
          <w:lang w:val="en-US"/>
        </w:rPr>
        <w:t>802.1X ,IEEE</w:t>
      </w:r>
      <w:proofErr w:type="gramEnd"/>
      <w:r w:rsidRPr="000160BA">
        <w:rPr>
          <w:rFonts w:asciiTheme="majorHAnsi" w:hAnsiTheme="majorHAnsi"/>
          <w:lang w:val="en-US"/>
        </w:rPr>
        <w:t xml:space="preserve"> </w:t>
      </w:r>
      <w:proofErr w:type="spellStart"/>
      <w:r w:rsidRPr="000160BA">
        <w:rPr>
          <w:rFonts w:asciiTheme="majorHAnsi" w:hAnsiTheme="majorHAnsi"/>
          <w:lang w:val="en-US"/>
        </w:rPr>
        <w:t>Std</w:t>
      </w:r>
      <w:proofErr w:type="spellEnd"/>
      <w:r w:rsidRPr="000160BA">
        <w:rPr>
          <w:rFonts w:asciiTheme="majorHAnsi" w:hAnsiTheme="majorHAnsi"/>
          <w:lang w:val="en-US"/>
        </w:rPr>
        <w:t xml:space="preserve"> 802.1X-2010, “IEEE Standard for Local and Metropolitan Area Networks: Port-based Network Access Control” </w:t>
      </w:r>
      <w:r w:rsidR="00EF61AC" w:rsidRPr="000160BA">
        <w:rPr>
          <w:rFonts w:asciiTheme="majorHAnsi" w:hAnsiTheme="majorHAnsi"/>
          <w:lang w:val="en-US"/>
        </w:rPr>
        <w:t>defines a port-based network access control for IEEE 802 networks. It allows network administrators to restrict the use of IEEE 802 LAN service access points (ports) to secure communication with authent</w:t>
      </w:r>
      <w:r w:rsidR="00FB3F7F" w:rsidRPr="000160BA">
        <w:rPr>
          <w:rFonts w:asciiTheme="majorHAnsi" w:hAnsiTheme="majorHAnsi"/>
          <w:lang w:val="en-US"/>
        </w:rPr>
        <w:t xml:space="preserve">icated and authorized systems. </w:t>
      </w:r>
      <w:proofErr w:type="gramStart"/>
      <w:r w:rsidR="00CC3230" w:rsidRPr="000160BA">
        <w:rPr>
          <w:rFonts w:asciiTheme="majorHAnsi" w:hAnsiTheme="majorHAnsi"/>
          <w:lang w:val="en-US"/>
        </w:rPr>
        <w:t>EAP (Extensible Authentication Protocol) “Extensible Authentication Protocol (EAP)”, RFC 3748.</w:t>
      </w:r>
      <w:proofErr w:type="gramEnd"/>
      <w:r w:rsidR="00CC3230" w:rsidRPr="000160BA">
        <w:rPr>
          <w:rFonts w:asciiTheme="majorHAnsi" w:hAnsiTheme="majorHAnsi"/>
          <w:lang w:val="en-US"/>
        </w:rPr>
        <w:t xml:space="preserve"> </w:t>
      </w:r>
      <w:proofErr w:type="gramStart"/>
      <w:r w:rsidR="00CC3230" w:rsidRPr="000160BA">
        <w:rPr>
          <w:rFonts w:asciiTheme="majorHAnsi" w:hAnsiTheme="majorHAnsi"/>
          <w:lang w:val="en-US"/>
        </w:rPr>
        <w:t>is</w:t>
      </w:r>
      <w:proofErr w:type="gramEnd"/>
      <w:r w:rsidR="00CC3230" w:rsidRPr="000160BA">
        <w:rPr>
          <w:rFonts w:asciiTheme="majorHAnsi" w:hAnsiTheme="majorHAnsi"/>
          <w:lang w:val="en-US"/>
        </w:rPr>
        <w:t xml:space="preserve"> transported between a Supplicant PAE (Port Access Entity, see Clause 6.3 of IEEE Std</w:t>
      </w:r>
      <w:r w:rsidR="003B07FE" w:rsidRPr="000160BA">
        <w:rPr>
          <w:rFonts w:asciiTheme="majorHAnsi" w:hAnsiTheme="majorHAnsi"/>
          <w:lang w:val="en-US"/>
        </w:rPr>
        <w:t>.</w:t>
      </w:r>
      <w:r w:rsidR="00CC3230" w:rsidRPr="000160BA">
        <w:rPr>
          <w:rFonts w:asciiTheme="majorHAnsi" w:hAnsiTheme="majorHAnsi"/>
          <w:lang w:val="en-US"/>
        </w:rPr>
        <w:t xml:space="preserve"> 802.1X-2010, “IEEE Standard for Local and Metropolitan Area Networks: Port- based Network Access Control”) and an Authenticator PAE. </w:t>
      </w:r>
      <w:r w:rsidR="00BB1E0F" w:rsidRPr="000160BA">
        <w:rPr>
          <w:rFonts w:asciiTheme="majorHAnsi" w:hAnsiTheme="majorHAnsi"/>
          <w:lang w:val="en-US"/>
        </w:rPr>
        <w:t>Successful authentication can be accompanied by the secure delivery, to both PAEs, of a secret key that can be used to prove mutual authentication and to dis</w:t>
      </w:r>
      <w:r w:rsidR="00F45424" w:rsidRPr="000160BA">
        <w:rPr>
          <w:rFonts w:asciiTheme="majorHAnsi" w:hAnsiTheme="majorHAnsi"/>
          <w:lang w:val="en-US"/>
        </w:rPr>
        <w:t xml:space="preserve">tribute or agree further secret </w:t>
      </w:r>
      <w:r w:rsidR="00BB1E0F" w:rsidRPr="000160BA">
        <w:rPr>
          <w:rFonts w:asciiTheme="majorHAnsi" w:hAnsiTheme="majorHAnsi"/>
          <w:lang w:val="en-US"/>
        </w:rPr>
        <w:t>keys</w:t>
      </w:r>
      <w:r w:rsidR="00034D7B" w:rsidRPr="000160BA">
        <w:rPr>
          <w:rFonts w:asciiTheme="majorHAnsi" w:hAnsiTheme="majorHAnsi"/>
          <w:lang w:val="en-US"/>
        </w:rPr>
        <w:t>.</w:t>
      </w:r>
    </w:p>
    <w:p w14:paraId="1B0A4634" w14:textId="2CF20B2B" w:rsidR="00034D7B" w:rsidRPr="000160BA" w:rsidRDefault="00FB3F7F" w:rsidP="00FB3F7F">
      <w:pPr>
        <w:pStyle w:val="Body"/>
        <w:rPr>
          <w:rFonts w:asciiTheme="majorHAnsi" w:hAnsiTheme="majorHAnsi"/>
          <w:lang w:val="en-US"/>
        </w:rPr>
      </w:pPr>
      <w:r w:rsidRPr="000160BA">
        <w:rPr>
          <w:rFonts w:asciiTheme="majorHAnsi" w:hAnsiTheme="majorHAnsi"/>
          <w:lang w:val="en-US"/>
        </w:rPr>
        <w:t>IEEE Std. 802.11-2012 [B9] describes the use of IEEE Std. 802.1X</w:t>
      </w:r>
      <w:r w:rsidR="009F61CF" w:rsidRPr="000160BA">
        <w:rPr>
          <w:rFonts w:asciiTheme="majorHAnsi" w:hAnsiTheme="majorHAnsi"/>
          <w:lang w:val="en-US"/>
        </w:rPr>
        <w:t xml:space="preserve">, where the secret key derived from EAP is the Master Session Key (MSK). The MSK is used </w:t>
      </w:r>
      <w:r w:rsidR="00151EA1" w:rsidRPr="000160BA">
        <w:rPr>
          <w:rFonts w:asciiTheme="majorHAnsi" w:hAnsiTheme="majorHAnsi"/>
          <w:lang w:val="en-US"/>
        </w:rPr>
        <w:t xml:space="preserve">as the basis </w:t>
      </w:r>
      <w:r w:rsidR="009F61CF" w:rsidRPr="000160BA">
        <w:rPr>
          <w:rFonts w:asciiTheme="majorHAnsi" w:hAnsiTheme="majorHAnsi"/>
          <w:lang w:val="en-US"/>
        </w:rPr>
        <w:t>to protect</w:t>
      </w:r>
      <w:r w:rsidR="00FC47DF" w:rsidRPr="000160BA">
        <w:rPr>
          <w:rFonts w:asciiTheme="majorHAnsi" w:hAnsiTheme="majorHAnsi"/>
          <w:lang w:val="en-US"/>
        </w:rPr>
        <w:t xml:space="preserve"> 4-Way Handshake</w:t>
      </w:r>
      <w:r w:rsidR="00151EA1" w:rsidRPr="000160BA">
        <w:rPr>
          <w:rFonts w:asciiTheme="majorHAnsi" w:hAnsiTheme="majorHAnsi"/>
          <w:lang w:val="en-US"/>
        </w:rPr>
        <w:t xml:space="preserve"> </w:t>
      </w:r>
      <w:r w:rsidR="002840BD" w:rsidRPr="000160BA">
        <w:rPr>
          <w:rFonts w:asciiTheme="majorHAnsi" w:hAnsiTheme="majorHAnsi"/>
          <w:lang w:val="en-US"/>
        </w:rPr>
        <w:t xml:space="preserve">and Group Key Handshake </w:t>
      </w:r>
      <w:r w:rsidR="00151EA1" w:rsidRPr="000160BA">
        <w:rPr>
          <w:rFonts w:asciiTheme="majorHAnsi" w:hAnsiTheme="majorHAnsi"/>
          <w:lang w:val="en-US"/>
        </w:rPr>
        <w:t>protocol</w:t>
      </w:r>
      <w:r w:rsidR="002840BD" w:rsidRPr="000160BA">
        <w:rPr>
          <w:rFonts w:asciiTheme="majorHAnsi" w:hAnsiTheme="majorHAnsi"/>
          <w:lang w:val="en-US"/>
        </w:rPr>
        <w:t>s</w:t>
      </w:r>
      <w:r w:rsidR="00151EA1" w:rsidRPr="000160BA">
        <w:rPr>
          <w:rFonts w:asciiTheme="majorHAnsi" w:hAnsiTheme="majorHAnsi"/>
          <w:lang w:val="en-US"/>
        </w:rPr>
        <w:t xml:space="preserve">, which </w:t>
      </w:r>
      <w:r w:rsidR="002840BD" w:rsidRPr="000160BA">
        <w:rPr>
          <w:rFonts w:asciiTheme="majorHAnsi" w:hAnsiTheme="majorHAnsi"/>
          <w:lang w:val="en-US"/>
        </w:rPr>
        <w:t>are</w:t>
      </w:r>
      <w:r w:rsidR="00151EA1" w:rsidRPr="000160BA">
        <w:rPr>
          <w:rFonts w:asciiTheme="majorHAnsi" w:hAnsiTheme="majorHAnsi"/>
          <w:lang w:val="en-US"/>
        </w:rPr>
        <w:t xml:space="preserve"> </w:t>
      </w:r>
      <w:r w:rsidR="00F75042" w:rsidRPr="000160BA">
        <w:rPr>
          <w:rFonts w:asciiTheme="majorHAnsi" w:hAnsiTheme="majorHAnsi"/>
          <w:lang w:val="en-US"/>
        </w:rPr>
        <w:t xml:space="preserve">encapsulated in </w:t>
      </w:r>
      <w:r w:rsidR="00FC47DF" w:rsidRPr="000160BA">
        <w:rPr>
          <w:rFonts w:asciiTheme="majorHAnsi" w:hAnsiTheme="majorHAnsi"/>
          <w:lang w:val="en-US"/>
        </w:rPr>
        <w:t xml:space="preserve">EAPOL-KEY message types defined in </w:t>
      </w:r>
      <w:r w:rsidR="00967FDC" w:rsidRPr="000160BA">
        <w:rPr>
          <w:rFonts w:asciiTheme="majorHAnsi" w:hAnsiTheme="majorHAnsi"/>
          <w:lang w:val="en-US"/>
        </w:rPr>
        <w:t>IEEE 802.1X</w:t>
      </w:r>
      <w:r w:rsidR="00F75042" w:rsidRPr="000160BA">
        <w:rPr>
          <w:rFonts w:asciiTheme="majorHAnsi" w:hAnsiTheme="majorHAnsi"/>
          <w:lang w:val="en-US"/>
        </w:rPr>
        <w:t xml:space="preserve">. </w:t>
      </w:r>
    </w:p>
    <w:p w14:paraId="0BFEE9C7" w14:textId="220F3342" w:rsidR="008558E0" w:rsidRPr="000160BA" w:rsidRDefault="00F75042">
      <w:pPr>
        <w:pStyle w:val="Body"/>
        <w:rPr>
          <w:rFonts w:asciiTheme="majorHAnsi" w:hAnsiTheme="majorHAnsi"/>
          <w:lang w:val="en-US"/>
        </w:rPr>
      </w:pPr>
      <w:r w:rsidRPr="000160BA">
        <w:rPr>
          <w:rFonts w:asciiTheme="majorHAnsi" w:hAnsiTheme="majorHAnsi"/>
          <w:lang w:val="en-US"/>
        </w:rPr>
        <w:t>The 802.1X/KEY</w:t>
      </w:r>
      <w:r w:rsidR="00BB1E0F" w:rsidRPr="000160BA">
        <w:rPr>
          <w:rFonts w:asciiTheme="majorHAnsi" w:hAnsiTheme="majorHAnsi"/>
          <w:lang w:val="en-US"/>
        </w:rPr>
        <w:t xml:space="preserve"> KMP makes use of these two </w:t>
      </w:r>
      <w:r w:rsidR="00A27A60" w:rsidRPr="000160BA">
        <w:rPr>
          <w:rFonts w:asciiTheme="majorHAnsi" w:hAnsiTheme="majorHAnsi"/>
          <w:lang w:val="en-US"/>
        </w:rPr>
        <w:t>protocols</w:t>
      </w:r>
      <w:r w:rsidR="00EF61AC" w:rsidRPr="000160BA">
        <w:rPr>
          <w:rFonts w:asciiTheme="majorHAnsi" w:hAnsiTheme="majorHAnsi"/>
          <w:lang w:val="en-US"/>
        </w:rPr>
        <w:t>, as described in the following clauses.</w:t>
      </w:r>
    </w:p>
    <w:p w14:paraId="4D5B1D0E" w14:textId="77777777" w:rsidR="008558E0" w:rsidRPr="00151EA1" w:rsidRDefault="00EF61AC">
      <w:pPr>
        <w:pStyle w:val="AppendixHeading3"/>
        <w:numPr>
          <w:ilvl w:val="2"/>
          <w:numId w:val="5"/>
        </w:numPr>
        <w:tabs>
          <w:tab w:val="clear" w:pos="1234"/>
          <w:tab w:val="num" w:pos="1080"/>
        </w:tabs>
        <w:ind w:left="1080" w:hanging="1080"/>
        <w:rPr>
          <w:rFonts w:eastAsia="Times Roman" w:hAnsi="Times Roman" w:cs="Times Roman"/>
        </w:rPr>
      </w:pPr>
      <w:r w:rsidRPr="00151EA1">
        <w:lastRenderedPageBreak/>
        <w:t>Device Authentication</w:t>
      </w:r>
    </w:p>
    <w:p w14:paraId="2DB852EE" w14:textId="7E0E295B" w:rsidR="00296D01" w:rsidRPr="000160BA" w:rsidRDefault="00296D01" w:rsidP="00296D01">
      <w:pPr>
        <w:pStyle w:val="Body"/>
        <w:rPr>
          <w:rFonts w:asciiTheme="majorHAnsi" w:hAnsiTheme="majorHAnsi"/>
          <w:lang w:val="en-US"/>
        </w:rPr>
      </w:pPr>
      <w:r w:rsidRPr="000160BA">
        <w:rPr>
          <w:rFonts w:asciiTheme="majorHAnsi" w:hAnsiTheme="majorHAnsi"/>
          <w:lang w:val="en-US"/>
        </w:rPr>
        <w:t>When a Wireless Personal Area Network (WPAN) network includes a network Access Point (AP) controlling access to devices on a secured network behind the AP, the AP can act as an Authenticator. The Authenticator facilitates authentication and authorization of each Supplicant (i.e., WPAN device) desiring to communicate to the secured network behind it, and discards data frames prior to the completion of the authentication process. An Authenticator PAE relies upon an Authentication Server (AS) to perform Supplicant PAE authentication and authorization. The AS may be either co-located with the Authenticator or the Authenticator may access the AS remotely via a network to which the Authenticator has access.</w:t>
      </w:r>
    </w:p>
    <w:p w14:paraId="4EA1E08F" w14:textId="79C24F77" w:rsidR="008558E0" w:rsidRPr="000160BA" w:rsidRDefault="00296D01" w:rsidP="00296D01">
      <w:pPr>
        <w:pStyle w:val="Body"/>
        <w:rPr>
          <w:rFonts w:asciiTheme="majorHAnsi" w:hAnsiTheme="majorHAnsi"/>
          <w:lang w:val="en-US"/>
        </w:rPr>
      </w:pPr>
      <w:r w:rsidRPr="000160BA">
        <w:rPr>
          <w:rFonts w:asciiTheme="majorHAnsi" w:hAnsiTheme="majorHAnsi"/>
          <w:lang w:val="en-US"/>
        </w:rPr>
        <w:t>The Supplicant PAE and AS use EAP (Extensible Authentication Protocol) “</w:t>
      </w:r>
      <w:r w:rsidR="0073079B" w:rsidRPr="000160BA">
        <w:rPr>
          <w:rFonts w:asciiTheme="majorHAnsi" w:hAnsiTheme="majorHAnsi"/>
          <w:lang w:val="en-US"/>
        </w:rPr>
        <w:t>Extensible Authentication Pro</w:t>
      </w:r>
      <w:r w:rsidRPr="000160BA">
        <w:rPr>
          <w:rFonts w:asciiTheme="majorHAnsi" w:hAnsiTheme="majorHAnsi"/>
          <w:lang w:val="en-US"/>
        </w:rPr>
        <w:t xml:space="preserve">tocol (EAP)”, RFC 3748. </w:t>
      </w:r>
      <w:proofErr w:type="gramStart"/>
      <w:r w:rsidRPr="000160BA">
        <w:rPr>
          <w:rFonts w:asciiTheme="majorHAnsi" w:hAnsiTheme="majorHAnsi"/>
          <w:lang w:val="en-US"/>
        </w:rPr>
        <w:t>transported</w:t>
      </w:r>
      <w:proofErr w:type="gramEnd"/>
      <w:r w:rsidRPr="000160BA">
        <w:rPr>
          <w:rFonts w:asciiTheme="majorHAnsi" w:hAnsiTheme="majorHAnsi"/>
          <w:lang w:val="en-US"/>
        </w:rPr>
        <w:t xml:space="preserve"> in EAPOL (EAP over LAN) messages. The Supplicant PAE and AS share credentials appropriate for the EAP method used for authentication. Credentials can be passwords or device identifiers (e.g., digital certificates).</w:t>
      </w:r>
    </w:p>
    <w:p w14:paraId="3330A458" w14:textId="77777777" w:rsidR="008558E0" w:rsidRPr="00151EA1" w:rsidRDefault="00EF61AC">
      <w:pPr>
        <w:pStyle w:val="AppendixHeading3"/>
        <w:numPr>
          <w:ilvl w:val="2"/>
          <w:numId w:val="5"/>
        </w:numPr>
        <w:tabs>
          <w:tab w:val="clear" w:pos="1234"/>
          <w:tab w:val="num" w:pos="1080"/>
        </w:tabs>
        <w:ind w:left="1080" w:hanging="1080"/>
        <w:rPr>
          <w:rFonts w:eastAsia="Times Roman" w:hAnsi="Times Roman" w:cs="Times Roman"/>
        </w:rPr>
      </w:pPr>
      <w:r w:rsidRPr="00151EA1">
        <w:t>Device Authentication and Cryptographic Key Agreement</w:t>
      </w:r>
    </w:p>
    <w:p w14:paraId="6C1D8800" w14:textId="0F452604" w:rsidR="008558E0" w:rsidRPr="006B4936" w:rsidRDefault="00EF61AC">
      <w:pPr>
        <w:pStyle w:val="Body"/>
        <w:rPr>
          <w:rFonts w:asciiTheme="majorHAnsi" w:hAnsiTheme="majorHAnsi"/>
          <w:lang w:val="en-US"/>
        </w:rPr>
      </w:pPr>
      <w:r w:rsidRPr="006B4936">
        <w:rPr>
          <w:rFonts w:asciiTheme="majorHAnsi" w:hAnsiTheme="majorHAnsi"/>
          <w:lang w:val="en-US"/>
        </w:rPr>
        <w:t xml:space="preserve">Device Authentication does not itself provide for any protection of frames between WPAN devices themselves. </w:t>
      </w:r>
      <w:r w:rsidR="0073079B" w:rsidRPr="006B4936">
        <w:rPr>
          <w:rFonts w:asciiTheme="majorHAnsi" w:hAnsiTheme="majorHAnsi"/>
          <w:lang w:val="en-US"/>
        </w:rPr>
        <w:t xml:space="preserve">However, when AS policy includes the use of an EAP method that produces a shared secret (e.g., EAP-TLS) “The EAP-TLS Authentication Protocol”, RFC 5216, and the Authenticator and Supplicant policy indicates that the </w:t>
      </w:r>
      <w:r w:rsidR="000D538A" w:rsidRPr="006B4936">
        <w:rPr>
          <w:rFonts w:asciiTheme="majorHAnsi" w:hAnsiTheme="majorHAnsi"/>
          <w:lang w:val="en-US"/>
        </w:rPr>
        <w:t>4-Way Handshake is to be initiated</w:t>
      </w:r>
      <w:r w:rsidR="0073079B" w:rsidRPr="006B4936">
        <w:rPr>
          <w:rFonts w:asciiTheme="majorHAnsi" w:hAnsiTheme="majorHAnsi"/>
          <w:lang w:val="en-US"/>
        </w:rPr>
        <w:t xml:space="preserve">, then it is possible for the </w:t>
      </w:r>
      <w:r w:rsidR="000D538A" w:rsidRPr="006B4936">
        <w:rPr>
          <w:rFonts w:asciiTheme="majorHAnsi" w:hAnsiTheme="majorHAnsi"/>
          <w:lang w:val="en-US"/>
        </w:rPr>
        <w:t xml:space="preserve">devices </w:t>
      </w:r>
      <w:r w:rsidR="0073079B" w:rsidRPr="006B4936">
        <w:rPr>
          <w:rFonts w:asciiTheme="majorHAnsi" w:hAnsiTheme="majorHAnsi"/>
          <w:lang w:val="en-US"/>
        </w:rPr>
        <w:t>to agree upon keys and policy to provide security services (e.g., confidentiality, i</w:t>
      </w:r>
      <w:r w:rsidR="000D538A" w:rsidRPr="006B4936">
        <w:rPr>
          <w:rFonts w:asciiTheme="majorHAnsi" w:hAnsiTheme="majorHAnsi"/>
          <w:lang w:val="en-US"/>
        </w:rPr>
        <w:t>ntegrity, and replay protect</w:t>
      </w:r>
      <w:r w:rsidR="0073079B" w:rsidRPr="006B4936">
        <w:rPr>
          <w:rFonts w:asciiTheme="majorHAnsi" w:hAnsiTheme="majorHAnsi"/>
          <w:lang w:val="en-US"/>
        </w:rPr>
        <w:t>ion) for WPAN frames.</w:t>
      </w:r>
    </w:p>
    <w:p w14:paraId="59850BE2" w14:textId="77777777" w:rsidR="008558E0" w:rsidRPr="00151EA1" w:rsidRDefault="00EF61AC">
      <w:pPr>
        <w:pStyle w:val="AppendixHeading"/>
        <w:numPr>
          <w:ilvl w:val="1"/>
          <w:numId w:val="8"/>
        </w:numPr>
        <w:rPr>
          <w:rFonts w:eastAsia="Helvetica" w:hAnsi="Helvetica" w:cs="Helvetica"/>
        </w:rPr>
      </w:pPr>
      <w:r w:rsidRPr="00151EA1">
        <w:t>Use Cases</w:t>
      </w:r>
    </w:p>
    <w:p w14:paraId="6025B2AB" w14:textId="51D4487B" w:rsidR="008558E0" w:rsidRPr="006B4936" w:rsidRDefault="002C1594">
      <w:pPr>
        <w:pStyle w:val="Body"/>
        <w:rPr>
          <w:rFonts w:asciiTheme="majorHAnsi" w:hAnsiTheme="majorHAnsi"/>
          <w:lang w:val="en-US"/>
        </w:rPr>
      </w:pPr>
      <w:r w:rsidRPr="006B4936">
        <w:rPr>
          <w:rFonts w:asciiTheme="majorHAnsi" w:hAnsiTheme="majorHAnsi"/>
          <w:lang w:val="en-US"/>
        </w:rPr>
        <w:t xml:space="preserve">The 802.1X/KEY KMP can </w:t>
      </w:r>
      <w:r w:rsidR="00116371" w:rsidRPr="006B4936">
        <w:rPr>
          <w:rFonts w:asciiTheme="majorHAnsi" w:hAnsiTheme="majorHAnsi"/>
          <w:lang w:val="en-US"/>
        </w:rPr>
        <w:t>be used in any use case where private</w:t>
      </w:r>
      <w:r w:rsidRPr="006B4936">
        <w:rPr>
          <w:rFonts w:asciiTheme="majorHAnsi" w:hAnsiTheme="majorHAnsi"/>
          <w:lang w:val="en-US"/>
        </w:rPr>
        <w:t xml:space="preserve"> security association is required between </w:t>
      </w:r>
      <w:r w:rsidR="00116371" w:rsidRPr="006B4936">
        <w:rPr>
          <w:rFonts w:asciiTheme="majorHAnsi" w:hAnsiTheme="majorHAnsi"/>
          <w:lang w:val="en-US"/>
        </w:rPr>
        <w:t>two devices</w:t>
      </w:r>
      <w:r w:rsidR="00EF61AC" w:rsidRPr="006B4936">
        <w:rPr>
          <w:rFonts w:asciiTheme="majorHAnsi" w:hAnsiTheme="majorHAnsi"/>
          <w:lang w:val="en-US"/>
        </w:rPr>
        <w:t>.</w:t>
      </w:r>
      <w:r w:rsidR="00FB384C" w:rsidRPr="006B4936">
        <w:rPr>
          <w:rFonts w:asciiTheme="majorHAnsi" w:hAnsiTheme="majorHAnsi"/>
          <w:lang w:val="en-US"/>
        </w:rPr>
        <w:t xml:space="preserve"> </w:t>
      </w:r>
      <w:r w:rsidR="00314507" w:rsidRPr="006B4936">
        <w:rPr>
          <w:rFonts w:asciiTheme="majorHAnsi" w:hAnsiTheme="majorHAnsi"/>
          <w:lang w:val="en-US"/>
        </w:rPr>
        <w:t xml:space="preserve">Its specification and operation </w:t>
      </w:r>
      <w:r w:rsidR="00221B6C" w:rsidRPr="006B4936">
        <w:rPr>
          <w:rFonts w:asciiTheme="majorHAnsi" w:hAnsiTheme="majorHAnsi"/>
          <w:lang w:val="en-US"/>
        </w:rPr>
        <w:t>is</w:t>
      </w:r>
      <w:r w:rsidR="00314507" w:rsidRPr="006B4936">
        <w:rPr>
          <w:rFonts w:asciiTheme="majorHAnsi" w:hAnsiTheme="majorHAnsi"/>
          <w:lang w:val="en-US"/>
        </w:rPr>
        <w:t xml:space="preserve"> </w:t>
      </w:r>
      <w:r w:rsidR="00A27A60" w:rsidRPr="006B4936">
        <w:rPr>
          <w:rFonts w:asciiTheme="majorHAnsi" w:hAnsiTheme="majorHAnsi"/>
          <w:lang w:val="en-US"/>
        </w:rPr>
        <w:t>identical</w:t>
      </w:r>
      <w:r w:rsidR="00314507" w:rsidRPr="006B4936">
        <w:rPr>
          <w:rFonts w:asciiTheme="majorHAnsi" w:hAnsiTheme="majorHAnsi"/>
          <w:lang w:val="en-US"/>
        </w:rPr>
        <w:t xml:space="preserve"> to the</w:t>
      </w:r>
      <w:r w:rsidR="00FB384C" w:rsidRPr="006B4936">
        <w:rPr>
          <w:rFonts w:asciiTheme="majorHAnsi" w:hAnsiTheme="majorHAnsi"/>
          <w:lang w:val="en-US"/>
        </w:rPr>
        <w:t xml:space="preserve"> authentication and key management</w:t>
      </w:r>
      <w:r w:rsidR="00314507" w:rsidRPr="006B4936">
        <w:rPr>
          <w:rFonts w:asciiTheme="majorHAnsi" w:hAnsiTheme="majorHAnsi"/>
          <w:lang w:val="en-US"/>
        </w:rPr>
        <w:t xml:space="preserve"> method defined in IEEE 802.11.</w:t>
      </w:r>
    </w:p>
    <w:p w14:paraId="3B7F0D8F" w14:textId="77777777" w:rsidR="008558E0" w:rsidRPr="00151EA1" w:rsidRDefault="00EF61AC">
      <w:pPr>
        <w:pStyle w:val="AppendixHeading"/>
        <w:numPr>
          <w:ilvl w:val="1"/>
          <w:numId w:val="8"/>
        </w:numPr>
        <w:jc w:val="both"/>
      </w:pPr>
      <w:r w:rsidRPr="00151EA1">
        <w:t>802.15 Specifics</w:t>
      </w:r>
    </w:p>
    <w:p w14:paraId="1437FF84" w14:textId="77777777" w:rsidR="008558E0" w:rsidRPr="00860E9D" w:rsidRDefault="00EF61AC" w:rsidP="00860E9D">
      <w:pPr>
        <w:pStyle w:val="AppendixHeading3"/>
        <w:numPr>
          <w:ilvl w:val="2"/>
          <w:numId w:val="26"/>
        </w:numPr>
        <w:rPr>
          <w:rFonts w:eastAsia="Times Roman" w:cs="Times Roman"/>
        </w:rPr>
      </w:pPr>
      <w:r w:rsidRPr="00860E9D">
        <w:t>EAPOL Message Framing</w:t>
      </w:r>
    </w:p>
    <w:p w14:paraId="43523941" w14:textId="5DDED3BB" w:rsidR="008558E0" w:rsidRPr="00860E9D" w:rsidRDefault="00EF61AC">
      <w:pPr>
        <w:pStyle w:val="Body"/>
        <w:rPr>
          <w:rFonts w:asciiTheme="majorHAnsi" w:hAnsiTheme="majorHAnsi"/>
          <w:lang w:val="en-US"/>
        </w:rPr>
      </w:pPr>
      <w:r w:rsidRPr="00860E9D">
        <w:rPr>
          <w:rFonts w:asciiTheme="majorHAnsi" w:hAnsiTheme="majorHAnsi"/>
          <w:lang w:val="en-US"/>
        </w:rPr>
        <w:t>IEEE 802.1X-2010 messages are specified as being carried in EAPOL PDUs. When carried in a KMP Information Element,</w:t>
      </w:r>
      <w:r w:rsidR="00D03EB8" w:rsidRPr="00860E9D">
        <w:rPr>
          <w:rFonts w:asciiTheme="majorHAnsi" w:hAnsiTheme="majorHAnsi"/>
          <w:lang w:val="en-US"/>
        </w:rPr>
        <w:t xml:space="preserve"> the EAPOL PDU (beginning with </w:t>
      </w:r>
      <w:r w:rsidRPr="00860E9D">
        <w:rPr>
          <w:rFonts w:asciiTheme="majorHAnsi" w:hAnsiTheme="majorHAnsi"/>
          <w:lang w:val="en-US"/>
        </w:rPr>
        <w:lastRenderedPageBreak/>
        <w:t>the Protocol Version field) follows the KMP ID value (</w:t>
      </w:r>
      <w:r w:rsidR="00D03EB8" w:rsidRPr="00860E9D">
        <w:rPr>
          <w:rFonts w:asciiTheme="majorHAnsi" w:hAnsiTheme="majorHAnsi"/>
          <w:lang w:val="en-US"/>
        </w:rPr>
        <w:t>TBD</w:t>
      </w:r>
      <w:r w:rsidRPr="00860E9D">
        <w:rPr>
          <w:rFonts w:asciiTheme="majorHAnsi" w:hAnsiTheme="majorHAnsi"/>
          <w:lang w:val="en-US"/>
        </w:rPr>
        <w:t>) in the first KMP Fragment.</w:t>
      </w:r>
    </w:p>
    <w:p w14:paraId="446B4556" w14:textId="4FA72E47" w:rsidR="008558E0" w:rsidRPr="00151EA1" w:rsidRDefault="00EF61AC">
      <w:pPr>
        <w:pStyle w:val="AppendixHeading3"/>
        <w:numPr>
          <w:ilvl w:val="2"/>
          <w:numId w:val="10"/>
        </w:numPr>
        <w:rPr>
          <w:rFonts w:eastAsia="Times Roman" w:hAnsi="Times Roman" w:cs="Times Roman"/>
        </w:rPr>
      </w:pPr>
      <w:r w:rsidRPr="00151EA1">
        <w:t>EAPOL-</w:t>
      </w:r>
      <w:r w:rsidR="00221B6C">
        <w:t>KEY</w:t>
      </w:r>
    </w:p>
    <w:p w14:paraId="732872BA" w14:textId="71C642BA" w:rsidR="001401D4" w:rsidRPr="00860E9D" w:rsidRDefault="00A63A62" w:rsidP="005946DE">
      <w:pPr>
        <w:rPr>
          <w:rFonts w:asciiTheme="majorHAnsi" w:hAnsiTheme="majorHAnsi" w:cs="Times New Roman"/>
          <w:sz w:val="26"/>
          <w:szCs w:val="26"/>
        </w:rPr>
      </w:pPr>
      <w:r w:rsidRPr="00860E9D">
        <w:rPr>
          <w:rFonts w:asciiTheme="majorHAnsi" w:hAnsiTheme="majorHAnsi" w:cs="Times New Roman"/>
          <w:sz w:val="26"/>
          <w:szCs w:val="26"/>
        </w:rPr>
        <w:t>EAPOL-KEY messages are framed accor</w:t>
      </w:r>
      <w:r w:rsidR="007F508D" w:rsidRPr="00860E9D">
        <w:rPr>
          <w:rFonts w:asciiTheme="majorHAnsi" w:hAnsiTheme="majorHAnsi" w:cs="Times New Roman"/>
          <w:sz w:val="26"/>
          <w:szCs w:val="26"/>
        </w:rPr>
        <w:t>ding Clause 11.9 of IEEE 802.1X</w:t>
      </w:r>
      <w:r w:rsidRPr="00860E9D">
        <w:rPr>
          <w:rFonts w:asciiTheme="majorHAnsi" w:hAnsiTheme="majorHAnsi" w:cs="Times New Roman"/>
          <w:sz w:val="26"/>
          <w:szCs w:val="26"/>
        </w:rPr>
        <w:t xml:space="preserve"> and </w:t>
      </w:r>
      <w:r w:rsidR="00C23DC5" w:rsidRPr="00860E9D">
        <w:rPr>
          <w:rFonts w:asciiTheme="majorHAnsi" w:hAnsiTheme="majorHAnsi" w:cs="Times New Roman"/>
          <w:sz w:val="26"/>
          <w:szCs w:val="26"/>
        </w:rPr>
        <w:t>used as specified in</w:t>
      </w:r>
      <w:r w:rsidR="00C93432" w:rsidRPr="00860E9D">
        <w:rPr>
          <w:rFonts w:asciiTheme="majorHAnsi" w:hAnsiTheme="majorHAnsi" w:cs="Times New Roman"/>
          <w:sz w:val="26"/>
          <w:szCs w:val="26"/>
        </w:rPr>
        <w:t xml:space="preserve"> Clause 11.6</w:t>
      </w:r>
      <w:r w:rsidR="007F508D" w:rsidRPr="00860E9D">
        <w:rPr>
          <w:rFonts w:asciiTheme="majorHAnsi" w:hAnsiTheme="majorHAnsi" w:cs="Times New Roman"/>
          <w:sz w:val="26"/>
          <w:szCs w:val="26"/>
        </w:rPr>
        <w:t xml:space="preserve"> of IEEE 802.11.</w:t>
      </w:r>
      <w:r w:rsidR="00A27A60" w:rsidRPr="00860E9D">
        <w:rPr>
          <w:rFonts w:asciiTheme="majorHAnsi" w:hAnsiTheme="majorHAnsi" w:cs="Times New Roman"/>
          <w:sz w:val="26"/>
          <w:szCs w:val="26"/>
        </w:rPr>
        <w:t xml:space="preserve"> </w:t>
      </w:r>
      <w:r w:rsidR="001401D4" w:rsidRPr="00860E9D">
        <w:rPr>
          <w:rFonts w:asciiTheme="majorHAnsi" w:hAnsiTheme="majorHAnsi" w:cs="Times New Roman"/>
          <w:sz w:val="26"/>
          <w:szCs w:val="26"/>
        </w:rPr>
        <w:t>Minor</w:t>
      </w:r>
      <w:r w:rsidR="00A27A60" w:rsidRPr="00860E9D">
        <w:rPr>
          <w:rFonts w:asciiTheme="majorHAnsi" w:hAnsiTheme="majorHAnsi" w:cs="Times New Roman"/>
          <w:sz w:val="26"/>
          <w:szCs w:val="26"/>
        </w:rPr>
        <w:t xml:space="preserve"> modifications </w:t>
      </w:r>
      <w:r w:rsidR="00C93432" w:rsidRPr="00860E9D">
        <w:rPr>
          <w:rFonts w:asciiTheme="majorHAnsi" w:hAnsiTheme="majorHAnsi" w:cs="Times New Roman"/>
          <w:sz w:val="26"/>
          <w:szCs w:val="26"/>
        </w:rPr>
        <w:t xml:space="preserve">are </w:t>
      </w:r>
      <w:r w:rsidR="00A27A60" w:rsidRPr="00860E9D">
        <w:rPr>
          <w:rFonts w:asciiTheme="majorHAnsi" w:hAnsiTheme="majorHAnsi" w:cs="Times New Roman"/>
          <w:sz w:val="26"/>
          <w:szCs w:val="26"/>
        </w:rPr>
        <w:t>necessary.</w:t>
      </w:r>
    </w:p>
    <w:p w14:paraId="3BBB6D1F" w14:textId="77777777" w:rsidR="005946DE" w:rsidRPr="00860E9D" w:rsidRDefault="005946DE" w:rsidP="005946DE">
      <w:pPr>
        <w:rPr>
          <w:rFonts w:asciiTheme="majorHAnsi" w:hAnsiTheme="majorHAnsi" w:cs="Times New Roman"/>
          <w:sz w:val="26"/>
          <w:szCs w:val="26"/>
        </w:rPr>
      </w:pPr>
    </w:p>
    <w:p w14:paraId="624FBC19" w14:textId="5A0B5A20" w:rsidR="008558E0" w:rsidRPr="00860E9D" w:rsidRDefault="00704700" w:rsidP="005946DE">
      <w:pPr>
        <w:rPr>
          <w:rFonts w:asciiTheme="majorHAnsi" w:hAnsiTheme="majorHAnsi" w:cs="Times New Roman"/>
          <w:sz w:val="26"/>
          <w:szCs w:val="26"/>
        </w:rPr>
      </w:pPr>
      <w:r w:rsidRPr="00860E9D">
        <w:rPr>
          <w:rFonts w:asciiTheme="majorHAnsi" w:hAnsiTheme="majorHAnsi" w:cs="Times New Roman"/>
          <w:sz w:val="26"/>
          <w:szCs w:val="26"/>
        </w:rPr>
        <w:t>Clause 6.</w:t>
      </w:r>
      <w:r w:rsidR="00F431D9" w:rsidRPr="00860E9D">
        <w:rPr>
          <w:rFonts w:asciiTheme="majorHAnsi" w:hAnsiTheme="majorHAnsi" w:cs="Times New Roman"/>
          <w:sz w:val="26"/>
          <w:szCs w:val="26"/>
        </w:rPr>
        <w:t xml:space="preserve">3.19 of </w:t>
      </w:r>
      <w:r w:rsidR="00EA7C5D" w:rsidRPr="00860E9D">
        <w:rPr>
          <w:rFonts w:asciiTheme="majorHAnsi" w:hAnsiTheme="majorHAnsi" w:cs="Times New Roman"/>
          <w:sz w:val="26"/>
          <w:szCs w:val="26"/>
        </w:rPr>
        <w:t xml:space="preserve">IEEE 802.11 </w:t>
      </w:r>
      <w:r w:rsidR="004055CC" w:rsidRPr="00860E9D">
        <w:rPr>
          <w:rFonts w:asciiTheme="majorHAnsi" w:hAnsiTheme="majorHAnsi" w:cs="Times New Roman"/>
          <w:sz w:val="26"/>
          <w:szCs w:val="26"/>
        </w:rPr>
        <w:t xml:space="preserve">describes </w:t>
      </w:r>
      <w:r w:rsidR="005946DE" w:rsidRPr="00860E9D">
        <w:rPr>
          <w:rFonts w:asciiTheme="majorHAnsi" w:hAnsiTheme="majorHAnsi" w:cs="Times New Roman"/>
          <w:sz w:val="26"/>
          <w:szCs w:val="26"/>
        </w:rPr>
        <w:t>a</w:t>
      </w:r>
      <w:r w:rsidR="004055CC" w:rsidRPr="00860E9D">
        <w:rPr>
          <w:rFonts w:asciiTheme="majorHAnsi" w:hAnsiTheme="majorHAnsi" w:cs="Times New Roman"/>
          <w:sz w:val="26"/>
          <w:szCs w:val="26"/>
        </w:rPr>
        <w:t xml:space="preserve"> </w:t>
      </w:r>
      <w:proofErr w:type="spellStart"/>
      <w:r w:rsidR="005946DE" w:rsidRPr="00860E9D">
        <w:rPr>
          <w:rFonts w:asciiTheme="majorHAnsi" w:hAnsiTheme="majorHAnsi" w:cs="Times New Roman"/>
          <w:sz w:val="26"/>
          <w:szCs w:val="26"/>
        </w:rPr>
        <w:t>SetKeyDescriptor</w:t>
      </w:r>
      <w:proofErr w:type="spellEnd"/>
      <w:r w:rsidR="004055CC" w:rsidRPr="00860E9D">
        <w:rPr>
          <w:rFonts w:asciiTheme="majorHAnsi" w:hAnsiTheme="majorHAnsi" w:cs="Times New Roman"/>
          <w:sz w:val="26"/>
          <w:szCs w:val="26"/>
        </w:rPr>
        <w:t xml:space="preserve">, which </w:t>
      </w:r>
      <w:r w:rsidR="00EA7C5D" w:rsidRPr="00860E9D">
        <w:rPr>
          <w:rFonts w:asciiTheme="majorHAnsi" w:hAnsiTheme="majorHAnsi" w:cs="Times New Roman"/>
          <w:sz w:val="26"/>
          <w:szCs w:val="26"/>
        </w:rPr>
        <w:t xml:space="preserve">describes </w:t>
      </w:r>
      <w:r w:rsidR="004055CC" w:rsidRPr="00860E9D">
        <w:rPr>
          <w:rFonts w:asciiTheme="majorHAnsi" w:hAnsiTheme="majorHAnsi" w:cs="Times New Roman"/>
          <w:sz w:val="26"/>
          <w:szCs w:val="26"/>
        </w:rPr>
        <w:t xml:space="preserve">the interface </w:t>
      </w:r>
      <w:r w:rsidR="004D6969" w:rsidRPr="00860E9D">
        <w:rPr>
          <w:rFonts w:asciiTheme="majorHAnsi" w:hAnsiTheme="majorHAnsi" w:cs="Times New Roman"/>
          <w:sz w:val="26"/>
          <w:szCs w:val="26"/>
        </w:rPr>
        <w:t>where</w:t>
      </w:r>
      <w:r w:rsidR="005946DE" w:rsidRPr="00860E9D">
        <w:rPr>
          <w:rFonts w:asciiTheme="majorHAnsi" w:hAnsiTheme="majorHAnsi" w:cs="Times New Roman"/>
          <w:sz w:val="26"/>
          <w:szCs w:val="26"/>
        </w:rPr>
        <w:t>by</w:t>
      </w:r>
      <w:r w:rsidR="004055CC" w:rsidRPr="00860E9D">
        <w:rPr>
          <w:rFonts w:asciiTheme="majorHAnsi" w:hAnsiTheme="majorHAnsi" w:cs="Times New Roman"/>
          <w:sz w:val="26"/>
          <w:szCs w:val="26"/>
        </w:rPr>
        <w:t xml:space="preserve"> the key management algorithm </w:t>
      </w:r>
      <w:r w:rsidR="004D6969" w:rsidRPr="00860E9D">
        <w:rPr>
          <w:rFonts w:asciiTheme="majorHAnsi" w:hAnsiTheme="majorHAnsi" w:cs="Times New Roman"/>
          <w:sz w:val="26"/>
          <w:szCs w:val="26"/>
        </w:rPr>
        <w:t xml:space="preserve">describes </w:t>
      </w:r>
      <w:proofErr w:type="gramStart"/>
      <w:r w:rsidR="004D6969" w:rsidRPr="00860E9D">
        <w:rPr>
          <w:rFonts w:asciiTheme="majorHAnsi" w:hAnsiTheme="majorHAnsi" w:cs="Times New Roman"/>
          <w:sz w:val="26"/>
          <w:szCs w:val="26"/>
        </w:rPr>
        <w:t>the</w:t>
      </w:r>
      <w:r w:rsidR="004055CC" w:rsidRPr="00860E9D">
        <w:rPr>
          <w:rFonts w:asciiTheme="majorHAnsi" w:hAnsiTheme="majorHAnsi" w:cs="Times New Roman"/>
          <w:sz w:val="26"/>
          <w:szCs w:val="26"/>
        </w:rPr>
        <w:t xml:space="preserve"> </w:t>
      </w:r>
      <w:r w:rsidR="00EA7C5D" w:rsidRPr="00860E9D">
        <w:rPr>
          <w:rFonts w:asciiTheme="majorHAnsi" w:hAnsiTheme="majorHAnsi" w:cs="Times New Roman"/>
          <w:sz w:val="26"/>
          <w:szCs w:val="26"/>
        </w:rPr>
        <w:t xml:space="preserve"> material</w:t>
      </w:r>
      <w:proofErr w:type="gramEnd"/>
      <w:r w:rsidR="00EA7C5D" w:rsidRPr="00860E9D">
        <w:rPr>
          <w:rFonts w:asciiTheme="majorHAnsi" w:hAnsiTheme="majorHAnsi" w:cs="Times New Roman"/>
          <w:sz w:val="26"/>
          <w:szCs w:val="26"/>
        </w:rPr>
        <w:t xml:space="preserve"> generated </w:t>
      </w:r>
      <w:r w:rsidR="00F95805" w:rsidRPr="00860E9D">
        <w:rPr>
          <w:rFonts w:asciiTheme="majorHAnsi" w:hAnsiTheme="majorHAnsi" w:cs="Times New Roman"/>
          <w:sz w:val="26"/>
          <w:szCs w:val="26"/>
        </w:rPr>
        <w:t>for</w:t>
      </w:r>
      <w:r w:rsidR="00EA7C5D" w:rsidRPr="00860E9D">
        <w:rPr>
          <w:rFonts w:asciiTheme="majorHAnsi" w:hAnsiTheme="majorHAnsi" w:cs="Times New Roman"/>
          <w:sz w:val="26"/>
          <w:szCs w:val="26"/>
        </w:rPr>
        <w:t xml:space="preserve"> the </w:t>
      </w:r>
      <w:r w:rsidR="00F95805" w:rsidRPr="00860E9D">
        <w:rPr>
          <w:rFonts w:asciiTheme="majorHAnsi" w:hAnsiTheme="majorHAnsi" w:cs="Times New Roman"/>
          <w:sz w:val="26"/>
          <w:szCs w:val="26"/>
        </w:rPr>
        <w:t>use of the 4-Way Handshake and Group Key Handshake protocol</w:t>
      </w:r>
      <w:r w:rsidR="00D111A5" w:rsidRPr="00860E9D">
        <w:rPr>
          <w:rFonts w:asciiTheme="majorHAnsi" w:hAnsiTheme="majorHAnsi" w:cs="Times New Roman"/>
          <w:sz w:val="26"/>
          <w:szCs w:val="26"/>
        </w:rPr>
        <w:t xml:space="preserve">. </w:t>
      </w:r>
      <w:r w:rsidR="005523DB" w:rsidRPr="00860E9D">
        <w:rPr>
          <w:rFonts w:asciiTheme="majorHAnsi" w:hAnsiTheme="majorHAnsi" w:cs="Times New Roman"/>
          <w:sz w:val="26"/>
          <w:szCs w:val="26"/>
        </w:rPr>
        <w:t>The</w:t>
      </w:r>
      <w:r w:rsidR="004D6969" w:rsidRPr="00860E9D">
        <w:rPr>
          <w:rFonts w:asciiTheme="majorHAnsi" w:hAnsiTheme="majorHAnsi" w:cs="Times New Roman"/>
          <w:sz w:val="26"/>
          <w:szCs w:val="26"/>
        </w:rPr>
        <w:t xml:space="preserve"> </w:t>
      </w:r>
      <w:r w:rsidR="005523DB" w:rsidRPr="00860E9D">
        <w:rPr>
          <w:rFonts w:asciiTheme="majorHAnsi" w:hAnsiTheme="majorHAnsi" w:cs="Times New Roman"/>
          <w:sz w:val="26"/>
          <w:szCs w:val="26"/>
        </w:rPr>
        <w:t>following fields of the</w:t>
      </w:r>
      <w:r w:rsidR="004D6969" w:rsidRPr="00860E9D">
        <w:rPr>
          <w:rFonts w:asciiTheme="majorHAnsi" w:hAnsiTheme="majorHAnsi" w:cs="Times New Roman"/>
          <w:sz w:val="26"/>
          <w:szCs w:val="26"/>
        </w:rPr>
        <w:t xml:space="preserve"> </w:t>
      </w:r>
      <w:proofErr w:type="spellStart"/>
      <w:r w:rsidR="005523DB" w:rsidRPr="00860E9D">
        <w:rPr>
          <w:rFonts w:asciiTheme="majorHAnsi" w:hAnsiTheme="majorHAnsi" w:cs="Times New Roman"/>
          <w:sz w:val="26"/>
          <w:szCs w:val="26"/>
        </w:rPr>
        <w:t>SetKeyDescriptor</w:t>
      </w:r>
      <w:proofErr w:type="spellEnd"/>
      <w:r w:rsidR="005523DB" w:rsidRPr="00860E9D">
        <w:rPr>
          <w:rFonts w:asciiTheme="majorHAnsi" w:hAnsiTheme="majorHAnsi" w:cs="Times New Roman"/>
          <w:sz w:val="26"/>
          <w:szCs w:val="26"/>
        </w:rPr>
        <w:t xml:space="preserve"> will require re-interpretation when used with IEEE 802.15.9.</w:t>
      </w:r>
    </w:p>
    <w:p w14:paraId="017C8441" w14:textId="0AA72AEE" w:rsidR="005523DB" w:rsidRPr="00860E9D" w:rsidRDefault="00641CBD" w:rsidP="00641CBD">
      <w:pPr>
        <w:pStyle w:val="ListParagraph"/>
        <w:numPr>
          <w:ilvl w:val="0"/>
          <w:numId w:val="25"/>
        </w:numPr>
        <w:rPr>
          <w:rFonts w:asciiTheme="majorHAnsi" w:hAnsiTheme="majorHAnsi" w:cs="Times New Roman"/>
          <w:sz w:val="26"/>
          <w:szCs w:val="26"/>
        </w:rPr>
      </w:pPr>
      <w:r w:rsidRPr="00860E9D">
        <w:rPr>
          <w:rFonts w:asciiTheme="majorHAnsi" w:hAnsiTheme="majorHAnsi" w:cs="Times New Roman"/>
          <w:sz w:val="26"/>
          <w:szCs w:val="26"/>
        </w:rPr>
        <w:t>Key ID: maps to the 802.15.4 Key Index</w:t>
      </w:r>
      <w:r w:rsidR="00692E9F" w:rsidRPr="00860E9D">
        <w:rPr>
          <w:rFonts w:asciiTheme="majorHAnsi" w:hAnsiTheme="majorHAnsi" w:cs="Times New Roman"/>
          <w:sz w:val="26"/>
          <w:szCs w:val="26"/>
        </w:rPr>
        <w:t xml:space="preserve"> field</w:t>
      </w:r>
    </w:p>
    <w:p w14:paraId="24BE03A8" w14:textId="77777777" w:rsidR="00702503" w:rsidRPr="00860E9D" w:rsidRDefault="00264A13" w:rsidP="00641CBD">
      <w:pPr>
        <w:pStyle w:val="ListParagraph"/>
        <w:numPr>
          <w:ilvl w:val="0"/>
          <w:numId w:val="25"/>
        </w:numPr>
        <w:rPr>
          <w:rFonts w:asciiTheme="majorHAnsi" w:hAnsiTheme="majorHAnsi" w:cs="Times New Roman"/>
          <w:sz w:val="26"/>
          <w:szCs w:val="26"/>
        </w:rPr>
      </w:pPr>
      <w:r w:rsidRPr="00860E9D">
        <w:rPr>
          <w:rFonts w:asciiTheme="majorHAnsi" w:hAnsiTheme="majorHAnsi" w:cs="Times New Roman"/>
          <w:sz w:val="26"/>
          <w:szCs w:val="26"/>
        </w:rPr>
        <w:t xml:space="preserve">Cipher Suite Selector: </w:t>
      </w:r>
      <w:r w:rsidR="00B035ED" w:rsidRPr="00860E9D">
        <w:rPr>
          <w:rFonts w:asciiTheme="majorHAnsi" w:hAnsiTheme="majorHAnsi" w:cs="Times New Roman"/>
          <w:sz w:val="26"/>
          <w:szCs w:val="26"/>
        </w:rPr>
        <w:t xml:space="preserve">TBD </w:t>
      </w:r>
    </w:p>
    <w:p w14:paraId="780DEAED" w14:textId="77777777" w:rsidR="00702503" w:rsidRPr="00860E9D" w:rsidRDefault="00702503" w:rsidP="00702503">
      <w:pPr>
        <w:rPr>
          <w:rFonts w:asciiTheme="majorHAnsi" w:hAnsiTheme="majorHAnsi" w:cs="Times New Roman"/>
          <w:sz w:val="26"/>
          <w:szCs w:val="26"/>
        </w:rPr>
      </w:pPr>
    </w:p>
    <w:p w14:paraId="3B641C87" w14:textId="36476817" w:rsidR="00692E9F" w:rsidRPr="00860E9D" w:rsidRDefault="008E1612" w:rsidP="00702503">
      <w:pPr>
        <w:rPr>
          <w:rFonts w:asciiTheme="majorHAnsi" w:hAnsiTheme="majorHAnsi" w:cs="Times New Roman"/>
          <w:sz w:val="26"/>
          <w:szCs w:val="26"/>
        </w:rPr>
      </w:pPr>
      <w:r w:rsidRPr="00860E9D">
        <w:rPr>
          <w:rFonts w:asciiTheme="majorHAnsi" w:hAnsiTheme="majorHAnsi" w:cs="Times New Roman"/>
          <w:sz w:val="26"/>
          <w:szCs w:val="26"/>
        </w:rPr>
        <w:t xml:space="preserve">Note: </w:t>
      </w:r>
      <w:r w:rsidR="00B035ED" w:rsidRPr="00860E9D">
        <w:rPr>
          <w:rFonts w:asciiTheme="majorHAnsi" w:hAnsiTheme="majorHAnsi" w:cs="Times New Roman"/>
          <w:sz w:val="26"/>
          <w:szCs w:val="26"/>
        </w:rPr>
        <w:t>A new Cipher Suite S</w:t>
      </w:r>
      <w:r w:rsidR="00702503" w:rsidRPr="00860E9D">
        <w:rPr>
          <w:rFonts w:asciiTheme="majorHAnsi" w:hAnsiTheme="majorHAnsi" w:cs="Times New Roman"/>
          <w:sz w:val="26"/>
          <w:szCs w:val="26"/>
        </w:rPr>
        <w:t>elector needs to be defined</w:t>
      </w:r>
      <w:r w:rsidRPr="00860E9D">
        <w:rPr>
          <w:rFonts w:asciiTheme="majorHAnsi" w:hAnsiTheme="majorHAnsi" w:cs="Times New Roman"/>
          <w:sz w:val="26"/>
          <w:szCs w:val="26"/>
        </w:rPr>
        <w:t xml:space="preserve"> for CCM*</w:t>
      </w:r>
      <w:r w:rsidR="00702503" w:rsidRPr="00860E9D">
        <w:rPr>
          <w:rFonts w:asciiTheme="majorHAnsi" w:hAnsiTheme="majorHAnsi" w:cs="Times New Roman"/>
          <w:sz w:val="26"/>
          <w:szCs w:val="26"/>
        </w:rPr>
        <w:t>. It need not be under the OUI</w:t>
      </w:r>
      <w:r w:rsidRPr="00860E9D">
        <w:rPr>
          <w:rFonts w:asciiTheme="majorHAnsi" w:hAnsiTheme="majorHAnsi" w:cs="Times New Roman"/>
          <w:sz w:val="26"/>
          <w:szCs w:val="26"/>
        </w:rPr>
        <w:t xml:space="preserve"> used by IEEE 802.11 (“00-0F-AC”).</w:t>
      </w:r>
    </w:p>
    <w:p w14:paraId="09654BAD" w14:textId="77777777" w:rsidR="008558E0" w:rsidRPr="005946DE" w:rsidRDefault="008558E0" w:rsidP="005946DE">
      <w:pPr>
        <w:rPr>
          <w:rFonts w:ascii="Times New Roman" w:hAnsi="Times New Roman" w:cs="Times New Roman"/>
        </w:rPr>
      </w:pPr>
    </w:p>
    <w:p w14:paraId="54869F3A" w14:textId="11D5129C" w:rsidR="008558E0" w:rsidRPr="00151EA1" w:rsidRDefault="00EF61AC" w:rsidP="00675BC3">
      <w:pPr>
        <w:pStyle w:val="Heading1"/>
        <w:spacing w:after="200"/>
        <w:rPr>
          <w:sz w:val="32"/>
          <w:szCs w:val="32"/>
        </w:rPr>
      </w:pPr>
      <w:r w:rsidRPr="00151EA1">
        <w:t xml:space="preserve">Normative </w:t>
      </w:r>
      <w:r w:rsidRPr="00151EA1">
        <w:rPr>
          <w:sz w:val="32"/>
          <w:szCs w:val="32"/>
        </w:rPr>
        <w:t>References</w:t>
      </w:r>
    </w:p>
    <w:p w14:paraId="4B9747EA" w14:textId="1A6F28A0" w:rsidR="008558E0" w:rsidRPr="00860E9D" w:rsidRDefault="00EF61AC">
      <w:pPr>
        <w:pStyle w:val="Body"/>
        <w:rPr>
          <w:rFonts w:asciiTheme="majorHAnsi" w:hAnsiTheme="majorHAnsi"/>
          <w:lang w:val="en-US"/>
        </w:rPr>
      </w:pPr>
      <w:r w:rsidRPr="00860E9D">
        <w:rPr>
          <w:rFonts w:asciiTheme="majorHAnsi" w:hAnsiTheme="majorHAnsi"/>
          <w:lang w:val="en-US"/>
        </w:rPr>
        <w:t>The</w:t>
      </w:r>
      <w:r w:rsidR="003711F3" w:rsidRPr="00860E9D">
        <w:rPr>
          <w:rFonts w:asciiTheme="majorHAnsi" w:hAnsiTheme="majorHAnsi"/>
          <w:lang w:val="en-US"/>
        </w:rPr>
        <w:t xml:space="preserve"> following normative reference is </w:t>
      </w:r>
      <w:r w:rsidRPr="00860E9D">
        <w:rPr>
          <w:rFonts w:asciiTheme="majorHAnsi" w:hAnsiTheme="majorHAnsi"/>
          <w:lang w:val="en-US"/>
        </w:rPr>
        <w:t>added to P802.15.9/D01.</w:t>
      </w:r>
    </w:p>
    <w:p w14:paraId="2C77E7A5" w14:textId="76ECCD6F" w:rsidR="008558E0" w:rsidRPr="00860E9D" w:rsidRDefault="00EF61AC" w:rsidP="00FD6C51">
      <w:pPr>
        <w:jc w:val="both"/>
        <w:rPr>
          <w:rFonts w:asciiTheme="majorHAnsi" w:hAnsiTheme="majorHAnsi"/>
          <w:sz w:val="26"/>
          <w:szCs w:val="26"/>
        </w:rPr>
      </w:pPr>
      <w:r w:rsidRPr="00860E9D">
        <w:rPr>
          <w:rFonts w:asciiTheme="majorHAnsi" w:hAnsiTheme="majorHAnsi"/>
          <w:sz w:val="26"/>
          <w:szCs w:val="26"/>
        </w:rPr>
        <w:t>[B</w:t>
      </w:r>
      <w:r w:rsidR="00FD6C51" w:rsidRPr="00860E9D">
        <w:rPr>
          <w:rFonts w:asciiTheme="majorHAnsi" w:hAnsiTheme="majorHAnsi"/>
          <w:sz w:val="26"/>
          <w:szCs w:val="26"/>
        </w:rPr>
        <w:t>9</w:t>
      </w:r>
      <w:r w:rsidRPr="00860E9D">
        <w:rPr>
          <w:rFonts w:asciiTheme="majorHAnsi" w:hAnsiTheme="majorHAnsi"/>
          <w:sz w:val="26"/>
          <w:szCs w:val="26"/>
        </w:rPr>
        <w:t xml:space="preserve">] </w:t>
      </w:r>
      <w:proofErr w:type="gramStart"/>
      <w:r w:rsidR="006F02F6" w:rsidRPr="00860E9D">
        <w:rPr>
          <w:rFonts w:asciiTheme="majorHAnsi" w:hAnsiTheme="majorHAnsi"/>
          <w:sz w:val="26"/>
          <w:szCs w:val="26"/>
        </w:rPr>
        <w:t xml:space="preserve">IEEE </w:t>
      </w:r>
      <w:proofErr w:type="spellStart"/>
      <w:r w:rsidR="006F02F6" w:rsidRPr="00860E9D">
        <w:rPr>
          <w:rFonts w:asciiTheme="majorHAnsi" w:hAnsiTheme="majorHAnsi"/>
          <w:sz w:val="26"/>
          <w:szCs w:val="26"/>
        </w:rPr>
        <w:t>Std</w:t>
      </w:r>
      <w:proofErr w:type="spellEnd"/>
      <w:r w:rsidR="006F02F6" w:rsidRPr="00860E9D">
        <w:rPr>
          <w:rFonts w:asciiTheme="majorHAnsi" w:hAnsiTheme="majorHAnsi"/>
          <w:sz w:val="26"/>
          <w:szCs w:val="26"/>
        </w:rPr>
        <w:t xml:space="preserve"> 802.11-2012.</w:t>
      </w:r>
      <w:proofErr w:type="gramEnd"/>
      <w:r w:rsidR="006F02F6" w:rsidRPr="00860E9D">
        <w:rPr>
          <w:rFonts w:asciiTheme="majorHAnsi" w:hAnsiTheme="majorHAnsi"/>
          <w:sz w:val="26"/>
          <w:szCs w:val="26"/>
        </w:rPr>
        <w:t xml:space="preserve"> “</w:t>
      </w:r>
      <w:r w:rsidR="00A2169A" w:rsidRPr="00860E9D">
        <w:rPr>
          <w:rFonts w:asciiTheme="majorHAnsi" w:hAnsiTheme="majorHAnsi"/>
          <w:sz w:val="26"/>
          <w:szCs w:val="26"/>
        </w:rPr>
        <w:t>I</w:t>
      </w:r>
      <w:r w:rsidR="00FD6C51" w:rsidRPr="00860E9D">
        <w:rPr>
          <w:rFonts w:asciiTheme="majorHAnsi" w:hAnsiTheme="majorHAnsi"/>
          <w:sz w:val="26"/>
          <w:szCs w:val="26"/>
        </w:rPr>
        <w:t>EEE Standard for Information technology</w:t>
      </w:r>
      <w:r w:rsidR="00A2169A" w:rsidRPr="00860E9D">
        <w:rPr>
          <w:rFonts w:asciiTheme="majorHAnsi" w:hAnsiTheme="majorHAnsi"/>
          <w:sz w:val="26"/>
          <w:szCs w:val="26"/>
        </w:rPr>
        <w:t xml:space="preserve"> </w:t>
      </w:r>
      <w:r w:rsidR="00FD6C51" w:rsidRPr="00860E9D">
        <w:rPr>
          <w:rFonts w:asciiTheme="majorHAnsi" w:hAnsiTheme="majorHAnsi"/>
          <w:sz w:val="26"/>
          <w:szCs w:val="26"/>
        </w:rPr>
        <w:t>—</w:t>
      </w:r>
      <w:r w:rsidR="00A2169A" w:rsidRPr="00860E9D">
        <w:rPr>
          <w:rFonts w:asciiTheme="majorHAnsi" w:hAnsiTheme="majorHAnsi"/>
          <w:sz w:val="26"/>
          <w:szCs w:val="26"/>
        </w:rPr>
        <w:t xml:space="preserve"> </w:t>
      </w:r>
      <w:r w:rsidR="00FD6C51" w:rsidRPr="00860E9D">
        <w:rPr>
          <w:rFonts w:asciiTheme="majorHAnsi" w:hAnsiTheme="majorHAnsi"/>
          <w:sz w:val="26"/>
          <w:szCs w:val="26"/>
        </w:rPr>
        <w:t>Telecommunications and information exchange between systems Local and metropolitan area networks</w:t>
      </w:r>
      <w:r w:rsidR="00A2169A" w:rsidRPr="00860E9D">
        <w:rPr>
          <w:rFonts w:asciiTheme="majorHAnsi" w:hAnsiTheme="majorHAnsi"/>
          <w:sz w:val="26"/>
          <w:szCs w:val="26"/>
        </w:rPr>
        <w:t xml:space="preserve"> </w:t>
      </w:r>
      <w:r w:rsidR="00FD6C51" w:rsidRPr="00860E9D">
        <w:rPr>
          <w:rFonts w:asciiTheme="majorHAnsi" w:hAnsiTheme="majorHAnsi"/>
          <w:sz w:val="26"/>
          <w:szCs w:val="26"/>
        </w:rPr>
        <w:t>—</w:t>
      </w:r>
      <w:r w:rsidR="00A2169A" w:rsidRPr="00860E9D">
        <w:rPr>
          <w:rFonts w:asciiTheme="majorHAnsi" w:hAnsiTheme="majorHAnsi"/>
          <w:sz w:val="26"/>
          <w:szCs w:val="26"/>
        </w:rPr>
        <w:t xml:space="preserve"> </w:t>
      </w:r>
      <w:r w:rsidR="00FD6C51" w:rsidRPr="00860E9D">
        <w:rPr>
          <w:rFonts w:asciiTheme="majorHAnsi" w:hAnsiTheme="majorHAnsi"/>
          <w:sz w:val="26"/>
          <w:szCs w:val="26"/>
        </w:rPr>
        <w:t>Specific requirements</w:t>
      </w:r>
      <w:r w:rsidR="00A2169A" w:rsidRPr="00860E9D">
        <w:rPr>
          <w:rFonts w:asciiTheme="majorHAnsi" w:hAnsiTheme="majorHAnsi"/>
          <w:sz w:val="26"/>
          <w:szCs w:val="26"/>
        </w:rPr>
        <w:t xml:space="preserve"> </w:t>
      </w:r>
      <w:r w:rsidR="00FD6C51" w:rsidRPr="00860E9D">
        <w:rPr>
          <w:rFonts w:asciiTheme="majorHAnsi" w:hAnsiTheme="majorHAnsi"/>
          <w:sz w:val="26"/>
          <w:szCs w:val="26"/>
        </w:rPr>
        <w:t>Part 11: Wireless LAN Medium Access Control</w:t>
      </w:r>
      <w:r w:rsidR="00A2169A" w:rsidRPr="00860E9D">
        <w:rPr>
          <w:rFonts w:asciiTheme="majorHAnsi" w:hAnsiTheme="majorHAnsi"/>
          <w:sz w:val="26"/>
          <w:szCs w:val="26"/>
        </w:rPr>
        <w:t xml:space="preserve"> </w:t>
      </w:r>
      <w:r w:rsidR="00FD6C51" w:rsidRPr="00860E9D">
        <w:rPr>
          <w:rFonts w:asciiTheme="majorHAnsi" w:hAnsiTheme="majorHAnsi"/>
          <w:sz w:val="26"/>
          <w:szCs w:val="26"/>
        </w:rPr>
        <w:t>(MAC) and Physical Layer (PHY) Specifications.</w:t>
      </w:r>
      <w:r w:rsidR="006F02F6" w:rsidRPr="00860E9D">
        <w:rPr>
          <w:rFonts w:asciiTheme="majorHAnsi" w:hAnsiTheme="majorHAnsi"/>
          <w:sz w:val="26"/>
          <w:szCs w:val="26"/>
        </w:rPr>
        <w:t>”</w:t>
      </w:r>
    </w:p>
    <w:sectPr w:rsidR="008558E0" w:rsidRPr="00860E9D">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83F04" w14:textId="77777777" w:rsidR="00820B2C" w:rsidRDefault="00820B2C">
      <w:r>
        <w:separator/>
      </w:r>
    </w:p>
  </w:endnote>
  <w:endnote w:type="continuationSeparator" w:id="0">
    <w:p w14:paraId="443F48B9" w14:textId="77777777" w:rsidR="00820B2C" w:rsidRDefault="0082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imes Roman">
    <w:altName w:val="Times New Roman"/>
    <w:charset w:val="00"/>
    <w:family w:val="roman"/>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0BB8F" w14:textId="77777777" w:rsidR="00820B2C" w:rsidRDefault="00820B2C">
    <w:pPr>
      <w:pStyle w:val="FreeForm"/>
      <w:tabs>
        <w:tab w:val="left" w:pos="8460"/>
      </w:tabs>
    </w:pPr>
    <w:r>
      <w:fldChar w:fldCharType="begin"/>
    </w:r>
    <w:r>
      <w:instrText xml:space="preserve"> DATE \@ "MMMM d, y" </w:instrText>
    </w:r>
    <w:r>
      <w:fldChar w:fldCharType="separate"/>
    </w:r>
    <w:r>
      <w:rPr>
        <w:noProof/>
      </w:rPr>
      <w:t>November 6, 2014</w:t>
    </w:r>
    <w:r>
      <w:fldChar w:fldCharType="end"/>
    </w:r>
    <w:r>
      <w:t xml:space="preserve">                </w:t>
    </w:r>
    <w:r>
      <w:tab/>
    </w:r>
    <w:r>
      <w:fldChar w:fldCharType="begin"/>
    </w:r>
    <w:r>
      <w:instrText xml:space="preserve"> PAGE </w:instrText>
    </w:r>
    <w:r>
      <w:fldChar w:fldCharType="separate"/>
    </w:r>
    <w:r w:rsidR="0006219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E6EC0" w14:textId="77777777" w:rsidR="00820B2C" w:rsidRDefault="00820B2C">
      <w:r>
        <w:separator/>
      </w:r>
    </w:p>
  </w:footnote>
  <w:footnote w:type="continuationSeparator" w:id="0">
    <w:p w14:paraId="4F9B3B4D" w14:textId="77777777" w:rsidR="00820B2C" w:rsidRDefault="00820B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39419" w14:textId="3ABF53FF" w:rsidR="00820B2C" w:rsidRPr="000A25A6" w:rsidRDefault="00820B2C" w:rsidP="00D7566A">
    <w:pPr>
      <w:widowControl w:val="0"/>
      <w:pBdr>
        <w:bottom w:val="single" w:sz="6" w:space="0" w:color="auto"/>
        <w:between w:val="single" w:sz="6" w:space="0" w:color="auto"/>
      </w:pBdr>
      <w:tabs>
        <w:tab w:val="right" w:pos="9360"/>
      </w:tabs>
      <w:spacing w:after="360"/>
      <w:rPr>
        <w:b/>
        <w:sz w:val="28"/>
      </w:rPr>
    </w:pPr>
    <w:r>
      <w:rPr>
        <w:rFonts w:eastAsia="Times New Roman"/>
        <w:b/>
        <w:sz w:val="28"/>
        <w:lang w:eastAsia="en-AU"/>
      </w:rPr>
      <w:t>N</w:t>
    </w:r>
    <w:r w:rsidR="0006219C">
      <w:rPr>
        <w:rFonts w:eastAsia="Times New Roman"/>
        <w:b/>
        <w:sz w:val="28"/>
        <w:lang w:eastAsia="en-AU"/>
      </w:rPr>
      <w:t>ov. 6</w:t>
    </w:r>
    <w:r>
      <w:rPr>
        <w:rFonts w:eastAsia="Times New Roman"/>
        <w:b/>
        <w:sz w:val="28"/>
        <w:lang w:eastAsia="en-AU"/>
      </w:rPr>
      <w:t xml:space="preserve">, 2014                                                </w:t>
    </w:r>
    <w:r w:rsidRPr="009738F2">
      <w:rPr>
        <w:rFonts w:eastAsia="Times New Roman"/>
        <w:b/>
        <w:sz w:val="28"/>
        <w:lang w:eastAsia="en-AU"/>
      </w:rPr>
      <w:t xml:space="preserve"> IEEE P802.</w:t>
    </w:r>
    <w:r w:rsidRPr="005460F7">
      <w:rPr>
        <w:rFonts w:eastAsia="Times New Roman"/>
        <w:b/>
        <w:sz w:val="28"/>
        <w:lang w:eastAsia="en-AU"/>
      </w:rPr>
      <w:t xml:space="preserve"> </w:t>
    </w:r>
    <w:r w:rsidRPr="00D7566A">
      <w:rPr>
        <w:rFonts w:eastAsia="Times New Roman"/>
        <w:bCs/>
        <w:sz w:val="28"/>
        <w:lang w:eastAsia="en-AU"/>
      </w:rPr>
      <w:t>15-14-0673-00-0009</w:t>
    </w:r>
  </w:p>
  <w:p w14:paraId="6E94A9A1" w14:textId="77777777" w:rsidR="00820B2C" w:rsidRDefault="00820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877FE"/>
    <w:multiLevelType w:val="multilevel"/>
    <w:tmpl w:val="50C63FC4"/>
    <w:styleLink w:val="List0"/>
    <w:lvl w:ilvl="0">
      <w:start w:val="1"/>
      <w:numFmt w:val="upperLetter"/>
      <w:lvlText w:val="%1."/>
      <w:lvlJc w:val="left"/>
      <w:pPr>
        <w:tabs>
          <w:tab w:val="num" w:pos="720"/>
        </w:tabs>
        <w:ind w:left="720" w:hanging="720"/>
      </w:pPr>
      <w:rPr>
        <w:position w:val="0"/>
        <w:sz w:val="32"/>
        <w:szCs w:val="32"/>
      </w:rPr>
    </w:lvl>
    <w:lvl w:ilvl="1">
      <w:start w:val="2"/>
      <w:numFmt w:val="decimal"/>
      <w:lvlText w:val="%1.%2."/>
      <w:lvlJc w:val="left"/>
      <w:pPr>
        <w:tabs>
          <w:tab w:val="num" w:pos="720"/>
        </w:tabs>
        <w:ind w:left="720" w:hanging="720"/>
      </w:pPr>
      <w:rPr>
        <w:position w:val="0"/>
        <w:sz w:val="32"/>
        <w:szCs w:val="32"/>
      </w:rPr>
    </w:lvl>
    <w:lvl w:ilvl="2">
      <w:start w:val="1"/>
      <w:numFmt w:val="decimal"/>
      <w:lvlText w:val="%1.%2.%3."/>
      <w:lvlJc w:val="left"/>
      <w:pPr>
        <w:tabs>
          <w:tab w:val="num" w:pos="1080"/>
        </w:tabs>
        <w:ind w:left="1080" w:hanging="1080"/>
      </w:pPr>
      <w:rPr>
        <w:position w:val="0"/>
        <w:sz w:val="32"/>
        <w:szCs w:val="32"/>
      </w:rPr>
    </w:lvl>
    <w:lvl w:ilvl="3">
      <w:start w:val="1"/>
      <w:numFmt w:val="decimal"/>
      <w:lvlText w:val="%3."/>
      <w:lvlJc w:val="left"/>
      <w:pPr>
        <w:tabs>
          <w:tab w:val="num" w:pos="3240"/>
        </w:tabs>
        <w:ind w:left="2160" w:hanging="1080"/>
      </w:pPr>
      <w:rPr>
        <w:position w:val="0"/>
        <w:sz w:val="32"/>
        <w:szCs w:val="32"/>
      </w:rPr>
    </w:lvl>
    <w:lvl w:ilvl="4">
      <w:start w:val="1"/>
      <w:numFmt w:val="decimal"/>
      <w:lvlText w:val="%3."/>
      <w:lvlJc w:val="left"/>
      <w:pPr>
        <w:tabs>
          <w:tab w:val="num" w:pos="5400"/>
        </w:tabs>
        <w:ind w:left="3240" w:hanging="1080"/>
      </w:pPr>
      <w:rPr>
        <w:position w:val="0"/>
        <w:sz w:val="32"/>
        <w:szCs w:val="32"/>
      </w:rPr>
    </w:lvl>
    <w:lvl w:ilvl="5">
      <w:start w:val="1"/>
      <w:numFmt w:val="decimal"/>
      <w:lvlText w:val="%3."/>
      <w:lvlJc w:val="left"/>
      <w:pPr>
        <w:tabs>
          <w:tab w:val="num" w:pos="7560"/>
        </w:tabs>
        <w:ind w:left="4320" w:hanging="1080"/>
      </w:pPr>
      <w:rPr>
        <w:position w:val="0"/>
        <w:sz w:val="32"/>
        <w:szCs w:val="32"/>
      </w:rPr>
    </w:lvl>
    <w:lvl w:ilvl="6">
      <w:start w:val="1"/>
      <w:numFmt w:val="decimal"/>
      <w:lvlText w:val="%3."/>
      <w:lvlJc w:val="left"/>
      <w:pPr>
        <w:tabs>
          <w:tab w:val="num" w:pos="9720"/>
        </w:tabs>
        <w:ind w:left="5400" w:hanging="1080"/>
      </w:pPr>
      <w:rPr>
        <w:position w:val="0"/>
        <w:sz w:val="32"/>
        <w:szCs w:val="32"/>
      </w:rPr>
    </w:lvl>
    <w:lvl w:ilvl="7">
      <w:start w:val="1"/>
      <w:numFmt w:val="decimal"/>
      <w:lvlText w:val="%3."/>
      <w:lvlJc w:val="left"/>
      <w:pPr>
        <w:tabs>
          <w:tab w:val="num" w:pos="11880"/>
        </w:tabs>
        <w:ind w:left="6480" w:hanging="1080"/>
      </w:pPr>
      <w:rPr>
        <w:position w:val="0"/>
        <w:sz w:val="32"/>
        <w:szCs w:val="32"/>
      </w:rPr>
    </w:lvl>
    <w:lvl w:ilvl="8">
      <w:start w:val="1"/>
      <w:numFmt w:val="decimal"/>
      <w:lvlText w:val="%3."/>
      <w:lvlJc w:val="left"/>
      <w:pPr>
        <w:tabs>
          <w:tab w:val="num" w:pos="14040"/>
        </w:tabs>
        <w:ind w:left="7560" w:hanging="1080"/>
      </w:pPr>
      <w:rPr>
        <w:position w:val="0"/>
        <w:sz w:val="32"/>
        <w:szCs w:val="32"/>
      </w:rPr>
    </w:lvl>
  </w:abstractNum>
  <w:abstractNum w:abstractNumId="2">
    <w:nsid w:val="055F4F1E"/>
    <w:multiLevelType w:val="multilevel"/>
    <w:tmpl w:val="4F2A925E"/>
    <w:styleLink w:val="List1"/>
    <w:lvl w:ilvl="0">
      <w:start w:val="1"/>
      <w:numFmt w:val="upperLetter"/>
      <w:lvlText w:val="%1."/>
      <w:lvlJc w:val="left"/>
      <w:pPr>
        <w:tabs>
          <w:tab w:val="num" w:pos="720"/>
        </w:tabs>
        <w:ind w:left="720" w:hanging="720"/>
      </w:pPr>
      <w:rPr>
        <w:rFonts w:ascii="Helvetica" w:eastAsia="Times Roman" w:hAnsi="Helvetica" w:cs="Times Roman"/>
        <w:b/>
        <w:bCs/>
        <w:i w:val="0"/>
        <w:iCs w:val="0"/>
        <w:caps w:val="0"/>
        <w:smallCaps w:val="0"/>
        <w:strike w:val="0"/>
        <w:dstrike w:val="0"/>
        <w:outline w:val="0"/>
        <w:color w:val="000000"/>
        <w:spacing w:val="0"/>
        <w:kern w:val="0"/>
        <w:position w:val="0"/>
        <w:sz w:val="28"/>
        <w:szCs w:val="28"/>
        <w:u w:val="none"/>
        <w:vertAlign w:val="baseline"/>
        <w:lang w:val="en-US"/>
      </w:rPr>
    </w:lvl>
    <w:lvl w:ilvl="1">
      <w:start w:val="1"/>
      <w:numFmt w:val="decimal"/>
      <w:lvlText w:val="%1.%2."/>
      <w:lvlJc w:val="left"/>
      <w:pPr>
        <w:tabs>
          <w:tab w:val="num" w:pos="720"/>
        </w:tabs>
        <w:ind w:left="720" w:hanging="72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2">
      <w:start w:val="1"/>
      <w:numFmt w:val="decimal"/>
      <w:lvlText w:val="%1.%2.%3."/>
      <w:lvlJc w:val="left"/>
      <w:pPr>
        <w:tabs>
          <w:tab w:val="num" w:pos="1080"/>
        </w:tabs>
        <w:ind w:left="108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3">
      <w:start w:val="1"/>
      <w:numFmt w:val="decimal"/>
      <w:lvlText w:val="%3."/>
      <w:lvlJc w:val="left"/>
      <w:pPr>
        <w:tabs>
          <w:tab w:val="num" w:pos="3240"/>
        </w:tabs>
        <w:ind w:left="216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4">
      <w:start w:val="1"/>
      <w:numFmt w:val="decimal"/>
      <w:lvlText w:val="%3."/>
      <w:lvlJc w:val="left"/>
      <w:pPr>
        <w:tabs>
          <w:tab w:val="num" w:pos="5400"/>
        </w:tabs>
        <w:ind w:left="324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5">
      <w:start w:val="1"/>
      <w:numFmt w:val="decimal"/>
      <w:lvlText w:val="%3."/>
      <w:lvlJc w:val="left"/>
      <w:pPr>
        <w:tabs>
          <w:tab w:val="num" w:pos="7560"/>
        </w:tabs>
        <w:ind w:left="432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6">
      <w:start w:val="1"/>
      <w:numFmt w:val="decimal"/>
      <w:lvlText w:val="%3."/>
      <w:lvlJc w:val="left"/>
      <w:pPr>
        <w:tabs>
          <w:tab w:val="num" w:pos="9720"/>
        </w:tabs>
        <w:ind w:left="540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7">
      <w:start w:val="1"/>
      <w:numFmt w:val="decimal"/>
      <w:lvlText w:val="%3."/>
      <w:lvlJc w:val="left"/>
      <w:pPr>
        <w:tabs>
          <w:tab w:val="num" w:pos="11880"/>
        </w:tabs>
        <w:ind w:left="648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8">
      <w:start w:val="1"/>
      <w:numFmt w:val="decimal"/>
      <w:lvlText w:val="%3."/>
      <w:lvlJc w:val="left"/>
      <w:pPr>
        <w:tabs>
          <w:tab w:val="num" w:pos="14040"/>
        </w:tabs>
        <w:ind w:left="756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abstractNum>
  <w:abstractNum w:abstractNumId="3">
    <w:nsid w:val="14036199"/>
    <w:multiLevelType w:val="multilevel"/>
    <w:tmpl w:val="0734B70C"/>
    <w:lvl w:ilvl="0">
      <w:start w:val="1"/>
      <w:numFmt w:val="upperLetter"/>
      <w:lvlText w:val="%1."/>
      <w:lvlJc w:val="left"/>
      <w:pPr>
        <w:tabs>
          <w:tab w:val="num" w:pos="823"/>
        </w:tabs>
        <w:ind w:left="823" w:hanging="823"/>
      </w:pPr>
      <w:rPr>
        <w:position w:val="0"/>
        <w:sz w:val="32"/>
        <w:szCs w:val="32"/>
      </w:rPr>
    </w:lvl>
    <w:lvl w:ilvl="1">
      <w:start w:val="1"/>
      <w:numFmt w:val="decimal"/>
      <w:lvlText w:val="%1.%2."/>
      <w:lvlJc w:val="left"/>
      <w:pPr>
        <w:tabs>
          <w:tab w:val="num" w:pos="823"/>
        </w:tabs>
        <w:ind w:left="823" w:hanging="823"/>
      </w:pPr>
      <w:rPr>
        <w:position w:val="0"/>
        <w:sz w:val="28"/>
        <w:szCs w:val="28"/>
      </w:rPr>
    </w:lvl>
    <w:lvl w:ilvl="2">
      <w:start w:val="1"/>
      <w:numFmt w:val="decimal"/>
      <w:lvlText w:val="%1.%2.%3."/>
      <w:lvlJc w:val="left"/>
      <w:pPr>
        <w:tabs>
          <w:tab w:val="num" w:pos="1234"/>
        </w:tabs>
        <w:ind w:left="1234" w:hanging="1234"/>
      </w:pPr>
      <w:rPr>
        <w:position w:val="0"/>
        <w:sz w:val="28"/>
        <w:szCs w:val="28"/>
      </w:rPr>
    </w:lvl>
    <w:lvl w:ilvl="3">
      <w:start w:val="1"/>
      <w:numFmt w:val="decimal"/>
      <w:lvlText w:val="%3."/>
      <w:lvlJc w:val="left"/>
      <w:pPr>
        <w:tabs>
          <w:tab w:val="num" w:pos="3703"/>
        </w:tabs>
        <w:ind w:left="2469" w:hanging="1234"/>
      </w:pPr>
      <w:rPr>
        <w:position w:val="0"/>
        <w:sz w:val="32"/>
        <w:szCs w:val="32"/>
      </w:rPr>
    </w:lvl>
    <w:lvl w:ilvl="4">
      <w:start w:val="1"/>
      <w:numFmt w:val="decimal"/>
      <w:lvlText w:val="%3."/>
      <w:lvlJc w:val="left"/>
      <w:pPr>
        <w:tabs>
          <w:tab w:val="num" w:pos="6171"/>
        </w:tabs>
        <w:ind w:left="3703" w:hanging="1234"/>
      </w:pPr>
      <w:rPr>
        <w:position w:val="0"/>
        <w:sz w:val="32"/>
        <w:szCs w:val="32"/>
      </w:rPr>
    </w:lvl>
    <w:lvl w:ilvl="5">
      <w:start w:val="1"/>
      <w:numFmt w:val="decimal"/>
      <w:lvlText w:val="%3."/>
      <w:lvlJc w:val="left"/>
      <w:pPr>
        <w:tabs>
          <w:tab w:val="num" w:pos="8640"/>
        </w:tabs>
        <w:ind w:left="4937" w:hanging="1234"/>
      </w:pPr>
      <w:rPr>
        <w:position w:val="0"/>
        <w:sz w:val="32"/>
        <w:szCs w:val="32"/>
      </w:rPr>
    </w:lvl>
    <w:lvl w:ilvl="6">
      <w:start w:val="1"/>
      <w:numFmt w:val="decimal"/>
      <w:lvlText w:val="%3."/>
      <w:lvlJc w:val="left"/>
      <w:pPr>
        <w:tabs>
          <w:tab w:val="num" w:pos="11109"/>
        </w:tabs>
        <w:ind w:left="6171" w:hanging="1234"/>
      </w:pPr>
      <w:rPr>
        <w:position w:val="0"/>
        <w:sz w:val="32"/>
        <w:szCs w:val="32"/>
      </w:rPr>
    </w:lvl>
    <w:lvl w:ilvl="7">
      <w:start w:val="1"/>
      <w:numFmt w:val="decimal"/>
      <w:lvlText w:val="%3."/>
      <w:lvlJc w:val="left"/>
      <w:pPr>
        <w:tabs>
          <w:tab w:val="num" w:pos="13577"/>
        </w:tabs>
        <w:ind w:left="7406" w:hanging="1234"/>
      </w:pPr>
      <w:rPr>
        <w:position w:val="0"/>
        <w:sz w:val="32"/>
        <w:szCs w:val="32"/>
      </w:rPr>
    </w:lvl>
    <w:lvl w:ilvl="8">
      <w:start w:val="1"/>
      <w:numFmt w:val="decimal"/>
      <w:lvlText w:val="%3."/>
      <w:lvlJc w:val="left"/>
      <w:pPr>
        <w:tabs>
          <w:tab w:val="num" w:pos="16046"/>
        </w:tabs>
        <w:ind w:left="8640" w:hanging="1234"/>
      </w:pPr>
      <w:rPr>
        <w:position w:val="0"/>
        <w:sz w:val="32"/>
        <w:szCs w:val="32"/>
      </w:rPr>
    </w:lvl>
  </w:abstractNum>
  <w:abstractNum w:abstractNumId="4">
    <w:nsid w:val="14F93690"/>
    <w:multiLevelType w:val="multilevel"/>
    <w:tmpl w:val="D45433EC"/>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5">
    <w:nsid w:val="172A5C79"/>
    <w:multiLevelType w:val="multilevel"/>
    <w:tmpl w:val="AF90921E"/>
    <w:lvl w:ilvl="0">
      <w:start w:val="1"/>
      <w:numFmt w:val="bullet"/>
      <w:lvlText w:val="•"/>
      <w:lvlJc w:val="left"/>
      <w:pPr>
        <w:tabs>
          <w:tab w:val="num" w:pos="180"/>
        </w:tabs>
        <w:ind w:left="180" w:hanging="180"/>
      </w:pPr>
      <w:rPr>
        <w:position w:val="-2"/>
      </w:rPr>
    </w:lvl>
    <w:lvl w:ilvl="1">
      <w:start w:va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6">
    <w:nsid w:val="1AF73D1C"/>
    <w:multiLevelType w:val="multilevel"/>
    <w:tmpl w:val="253007D6"/>
    <w:styleLink w:val="List21"/>
    <w:lvl w:ilvl="0">
      <w:start w:val="1"/>
      <w:numFmt w:val="decimal"/>
      <w:lvlText w:val="%1."/>
      <w:lvlJc w:val="left"/>
      <w:pPr>
        <w:tabs>
          <w:tab w:val="num" w:pos="817"/>
        </w:tabs>
        <w:ind w:left="817" w:hanging="390"/>
      </w:pPr>
      <w:rPr>
        <w:rFonts w:ascii="Times Roman" w:eastAsia="Times Roman" w:hAnsi="Times Roman" w:cs="Times Roman"/>
        <w:color w:val="000000"/>
        <w:position w:val="0"/>
        <w:sz w:val="26"/>
        <w:szCs w:val="26"/>
      </w:rPr>
    </w:lvl>
    <w:lvl w:ilvl="1">
      <w:start w:val="1"/>
      <w:numFmt w:val="lowerLetter"/>
      <w:lvlText w:val="%2."/>
      <w:lvlJc w:val="left"/>
      <w:pPr>
        <w:tabs>
          <w:tab w:val="num" w:pos="1537"/>
        </w:tabs>
        <w:ind w:left="1537" w:hanging="390"/>
      </w:pPr>
      <w:rPr>
        <w:rFonts w:ascii="Times Roman" w:eastAsia="Times Roman" w:hAnsi="Times Roman" w:cs="Times Roman"/>
        <w:color w:val="000000"/>
        <w:position w:val="0"/>
        <w:sz w:val="26"/>
        <w:szCs w:val="26"/>
      </w:rPr>
    </w:lvl>
    <w:lvl w:ilvl="2">
      <w:start w:val="1"/>
      <w:numFmt w:val="lowerRoman"/>
      <w:lvlText w:val="%3."/>
      <w:lvlJc w:val="left"/>
      <w:pPr>
        <w:tabs>
          <w:tab w:val="num" w:pos="2257"/>
        </w:tabs>
        <w:ind w:left="2257" w:hanging="390"/>
      </w:pPr>
      <w:rPr>
        <w:rFonts w:ascii="Times Roman" w:eastAsia="Times Roman" w:hAnsi="Times Roman" w:cs="Times Roman"/>
        <w:color w:val="000000"/>
        <w:position w:val="0"/>
        <w:sz w:val="26"/>
        <w:szCs w:val="26"/>
      </w:rPr>
    </w:lvl>
    <w:lvl w:ilvl="3">
      <w:start w:val="1"/>
      <w:numFmt w:val="decimal"/>
      <w:lvlText w:val="%4."/>
      <w:lvlJc w:val="left"/>
      <w:pPr>
        <w:tabs>
          <w:tab w:val="num" w:pos="2977"/>
        </w:tabs>
        <w:ind w:left="2977" w:hanging="390"/>
      </w:pPr>
      <w:rPr>
        <w:rFonts w:ascii="Times Roman" w:eastAsia="Times Roman" w:hAnsi="Times Roman" w:cs="Times Roman"/>
        <w:color w:val="000000"/>
        <w:position w:val="0"/>
        <w:sz w:val="26"/>
        <w:szCs w:val="26"/>
      </w:rPr>
    </w:lvl>
    <w:lvl w:ilvl="4">
      <w:start w:val="1"/>
      <w:numFmt w:val="lowerLetter"/>
      <w:lvlText w:val="%5."/>
      <w:lvlJc w:val="left"/>
      <w:pPr>
        <w:tabs>
          <w:tab w:val="num" w:pos="3697"/>
        </w:tabs>
        <w:ind w:left="3697" w:hanging="390"/>
      </w:pPr>
      <w:rPr>
        <w:rFonts w:ascii="Times Roman" w:eastAsia="Times Roman" w:hAnsi="Times Roman" w:cs="Times Roman"/>
        <w:color w:val="000000"/>
        <w:position w:val="0"/>
        <w:sz w:val="26"/>
        <w:szCs w:val="26"/>
      </w:rPr>
    </w:lvl>
    <w:lvl w:ilvl="5">
      <w:start w:val="1"/>
      <w:numFmt w:val="lowerRoman"/>
      <w:lvlText w:val="%6."/>
      <w:lvlJc w:val="left"/>
      <w:pPr>
        <w:tabs>
          <w:tab w:val="num" w:pos="4417"/>
        </w:tabs>
        <w:ind w:left="4417" w:hanging="390"/>
      </w:pPr>
      <w:rPr>
        <w:rFonts w:ascii="Times Roman" w:eastAsia="Times Roman" w:hAnsi="Times Roman" w:cs="Times Roman"/>
        <w:color w:val="000000"/>
        <w:position w:val="0"/>
        <w:sz w:val="26"/>
        <w:szCs w:val="26"/>
      </w:rPr>
    </w:lvl>
    <w:lvl w:ilvl="6">
      <w:start w:val="1"/>
      <w:numFmt w:val="decimal"/>
      <w:lvlText w:val="%7."/>
      <w:lvlJc w:val="left"/>
      <w:pPr>
        <w:tabs>
          <w:tab w:val="num" w:pos="5137"/>
        </w:tabs>
        <w:ind w:left="5137" w:hanging="390"/>
      </w:pPr>
      <w:rPr>
        <w:rFonts w:ascii="Times Roman" w:eastAsia="Times Roman" w:hAnsi="Times Roman" w:cs="Times Roman"/>
        <w:color w:val="000000"/>
        <w:position w:val="0"/>
        <w:sz w:val="26"/>
        <w:szCs w:val="26"/>
      </w:rPr>
    </w:lvl>
    <w:lvl w:ilvl="7">
      <w:start w:val="1"/>
      <w:numFmt w:val="lowerLetter"/>
      <w:lvlText w:val="%8."/>
      <w:lvlJc w:val="left"/>
      <w:pPr>
        <w:tabs>
          <w:tab w:val="num" w:pos="5857"/>
        </w:tabs>
        <w:ind w:left="5857" w:hanging="390"/>
      </w:pPr>
      <w:rPr>
        <w:rFonts w:ascii="Times Roman" w:eastAsia="Times Roman" w:hAnsi="Times Roman" w:cs="Times Roman"/>
        <w:color w:val="000000"/>
        <w:position w:val="0"/>
        <w:sz w:val="26"/>
        <w:szCs w:val="26"/>
      </w:rPr>
    </w:lvl>
    <w:lvl w:ilvl="8">
      <w:start w:val="1"/>
      <w:numFmt w:val="lowerRoman"/>
      <w:lvlText w:val="%9."/>
      <w:lvlJc w:val="left"/>
      <w:pPr>
        <w:tabs>
          <w:tab w:val="num" w:pos="6577"/>
        </w:tabs>
        <w:ind w:left="6577" w:hanging="390"/>
      </w:pPr>
      <w:rPr>
        <w:rFonts w:ascii="Times Roman" w:eastAsia="Times Roman" w:hAnsi="Times Roman" w:cs="Times Roman"/>
        <w:color w:val="000000"/>
        <w:position w:val="0"/>
        <w:sz w:val="26"/>
        <w:szCs w:val="26"/>
      </w:rPr>
    </w:lvl>
  </w:abstractNum>
  <w:abstractNum w:abstractNumId="7">
    <w:nsid w:val="1D296ECB"/>
    <w:multiLevelType w:val="multilevel"/>
    <w:tmpl w:val="5044D644"/>
    <w:lvl w:ilvl="0">
      <w:start w:val="1"/>
      <w:numFmt w:val="upperLetter"/>
      <w:lvlText w:val="%1."/>
      <w:lvlJc w:val="left"/>
      <w:pPr>
        <w:tabs>
          <w:tab w:val="num" w:pos="720"/>
        </w:tabs>
        <w:ind w:left="720" w:hanging="72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1">
      <w:start w:val="1"/>
      <w:numFmt w:val="decimal"/>
      <w:lvlText w:val="%1.%2."/>
      <w:lvlJc w:val="left"/>
      <w:pPr>
        <w:tabs>
          <w:tab w:val="num" w:pos="720"/>
        </w:tabs>
        <w:ind w:left="720" w:hanging="72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2">
      <w:start w:val="1"/>
      <w:numFmt w:val="decimal"/>
      <w:lvlText w:val="%1.%2.%3."/>
      <w:lvlJc w:val="left"/>
      <w:pPr>
        <w:tabs>
          <w:tab w:val="num" w:pos="1080"/>
        </w:tabs>
        <w:ind w:left="108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3">
      <w:start w:val="1"/>
      <w:numFmt w:val="decimal"/>
      <w:lvlText w:val="%3."/>
      <w:lvlJc w:val="left"/>
      <w:pPr>
        <w:tabs>
          <w:tab w:val="num" w:pos="3240"/>
        </w:tabs>
        <w:ind w:left="216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4">
      <w:start w:val="1"/>
      <w:numFmt w:val="decimal"/>
      <w:lvlText w:val="%3."/>
      <w:lvlJc w:val="left"/>
      <w:pPr>
        <w:tabs>
          <w:tab w:val="num" w:pos="5400"/>
        </w:tabs>
        <w:ind w:left="324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5">
      <w:start w:val="1"/>
      <w:numFmt w:val="decimal"/>
      <w:lvlText w:val="%3."/>
      <w:lvlJc w:val="left"/>
      <w:pPr>
        <w:tabs>
          <w:tab w:val="num" w:pos="7560"/>
        </w:tabs>
        <w:ind w:left="432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6">
      <w:start w:val="1"/>
      <w:numFmt w:val="decimal"/>
      <w:lvlText w:val="%3."/>
      <w:lvlJc w:val="left"/>
      <w:pPr>
        <w:tabs>
          <w:tab w:val="num" w:pos="9720"/>
        </w:tabs>
        <w:ind w:left="540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7">
      <w:start w:val="1"/>
      <w:numFmt w:val="decimal"/>
      <w:lvlText w:val="%3."/>
      <w:lvlJc w:val="left"/>
      <w:pPr>
        <w:tabs>
          <w:tab w:val="num" w:pos="11880"/>
        </w:tabs>
        <w:ind w:left="648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8">
      <w:start w:val="1"/>
      <w:numFmt w:val="decimal"/>
      <w:lvlText w:val="%3."/>
      <w:lvlJc w:val="left"/>
      <w:pPr>
        <w:tabs>
          <w:tab w:val="num" w:pos="14040"/>
        </w:tabs>
        <w:ind w:left="756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abstractNum>
  <w:abstractNum w:abstractNumId="8">
    <w:nsid w:val="25987568"/>
    <w:multiLevelType w:val="multilevel"/>
    <w:tmpl w:val="F1EC98DC"/>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9">
    <w:nsid w:val="2E9D795F"/>
    <w:multiLevelType w:val="multilevel"/>
    <w:tmpl w:val="146A706C"/>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0">
    <w:nsid w:val="307661BE"/>
    <w:multiLevelType w:val="multilevel"/>
    <w:tmpl w:val="23E8BE8C"/>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1">
    <w:nsid w:val="394D02A4"/>
    <w:multiLevelType w:val="multilevel"/>
    <w:tmpl w:val="D632C6D6"/>
    <w:styleLink w:val="List22"/>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2">
    <w:nsid w:val="3D726DE4"/>
    <w:multiLevelType w:val="multilevel"/>
    <w:tmpl w:val="33DE131E"/>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3">
    <w:nsid w:val="4264359E"/>
    <w:multiLevelType w:val="hybridMultilevel"/>
    <w:tmpl w:val="7C16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730F2"/>
    <w:multiLevelType w:val="multilevel"/>
    <w:tmpl w:val="F89E7814"/>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5">
    <w:nsid w:val="4C4F3370"/>
    <w:multiLevelType w:val="multilevel"/>
    <w:tmpl w:val="01A210F0"/>
    <w:lvl w:ilvl="0">
      <w:start w:val="1"/>
      <w:numFmt w:val="upperLetter"/>
      <w:lvlText w:val="%1."/>
      <w:lvlJc w:val="left"/>
      <w:pPr>
        <w:tabs>
          <w:tab w:val="num" w:pos="720"/>
        </w:tabs>
        <w:ind w:left="720" w:hanging="72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1">
      <w:start w:val="1"/>
      <w:numFmt w:val="decimal"/>
      <w:lvlText w:val="%1.%2."/>
      <w:lvlJc w:val="left"/>
      <w:pPr>
        <w:tabs>
          <w:tab w:val="num" w:pos="720"/>
        </w:tabs>
        <w:ind w:left="720" w:hanging="72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2">
      <w:start w:val="1"/>
      <w:numFmt w:val="decimal"/>
      <w:lvlText w:val="%1.%2.%3."/>
      <w:lvlJc w:val="left"/>
      <w:pPr>
        <w:tabs>
          <w:tab w:val="num" w:pos="1080"/>
        </w:tabs>
        <w:ind w:left="108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3">
      <w:start w:val="1"/>
      <w:numFmt w:val="decimal"/>
      <w:lvlText w:val="%3."/>
      <w:lvlJc w:val="left"/>
      <w:pPr>
        <w:tabs>
          <w:tab w:val="num" w:pos="3240"/>
        </w:tabs>
        <w:ind w:left="216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4">
      <w:start w:val="1"/>
      <w:numFmt w:val="decimal"/>
      <w:lvlText w:val="%3."/>
      <w:lvlJc w:val="left"/>
      <w:pPr>
        <w:tabs>
          <w:tab w:val="num" w:pos="5400"/>
        </w:tabs>
        <w:ind w:left="324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5">
      <w:start w:val="1"/>
      <w:numFmt w:val="decimal"/>
      <w:lvlText w:val="%3."/>
      <w:lvlJc w:val="left"/>
      <w:pPr>
        <w:tabs>
          <w:tab w:val="num" w:pos="7560"/>
        </w:tabs>
        <w:ind w:left="432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6">
      <w:start w:val="1"/>
      <w:numFmt w:val="decimal"/>
      <w:lvlText w:val="%3."/>
      <w:lvlJc w:val="left"/>
      <w:pPr>
        <w:tabs>
          <w:tab w:val="num" w:pos="9720"/>
        </w:tabs>
        <w:ind w:left="540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7">
      <w:start w:val="1"/>
      <w:numFmt w:val="decimal"/>
      <w:lvlText w:val="%3."/>
      <w:lvlJc w:val="left"/>
      <w:pPr>
        <w:tabs>
          <w:tab w:val="num" w:pos="11880"/>
        </w:tabs>
        <w:ind w:left="648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lvl w:ilvl="8">
      <w:start w:val="1"/>
      <w:numFmt w:val="decimal"/>
      <w:lvlText w:val="%3."/>
      <w:lvlJc w:val="left"/>
      <w:pPr>
        <w:tabs>
          <w:tab w:val="num" w:pos="14040"/>
        </w:tabs>
        <w:ind w:left="7560" w:hanging="1080"/>
      </w:pPr>
      <w:rPr>
        <w:rFonts w:ascii="Times Roman" w:eastAsia="Times Roman" w:hAnsi="Times Roman" w:cs="Times Roman"/>
        <w:b/>
        <w:bCs/>
        <w:i w:val="0"/>
        <w:iCs w:val="0"/>
        <w:caps w:val="0"/>
        <w:smallCaps w:val="0"/>
        <w:strike w:val="0"/>
        <w:dstrike w:val="0"/>
        <w:outline w:val="0"/>
        <w:color w:val="000000"/>
        <w:spacing w:val="0"/>
        <w:kern w:val="0"/>
        <w:position w:val="0"/>
        <w:sz w:val="28"/>
        <w:szCs w:val="28"/>
        <w:u w:val="none"/>
        <w:vertAlign w:val="baseline"/>
        <w:lang w:val="en-US"/>
      </w:rPr>
    </w:lvl>
  </w:abstractNum>
  <w:abstractNum w:abstractNumId="16">
    <w:nsid w:val="51A03540"/>
    <w:multiLevelType w:val="multilevel"/>
    <w:tmpl w:val="432449D0"/>
    <w:lvl w:ilvl="0">
      <w:start w:val="1"/>
      <w:numFmt w:val="upperLetter"/>
      <w:lvlText w:val="%1."/>
      <w:lvlJc w:val="left"/>
      <w:pPr>
        <w:tabs>
          <w:tab w:val="num" w:pos="823"/>
        </w:tabs>
        <w:ind w:left="823" w:hanging="823"/>
      </w:pPr>
      <w:rPr>
        <w:position w:val="0"/>
        <w:sz w:val="32"/>
        <w:szCs w:val="32"/>
      </w:rPr>
    </w:lvl>
    <w:lvl w:ilvl="1">
      <w:start w:val="1"/>
      <w:numFmt w:val="decimal"/>
      <w:lvlText w:val="%1.%2."/>
      <w:lvlJc w:val="left"/>
      <w:pPr>
        <w:tabs>
          <w:tab w:val="num" w:pos="823"/>
        </w:tabs>
        <w:ind w:left="823" w:hanging="823"/>
      </w:pPr>
      <w:rPr>
        <w:position w:val="0"/>
        <w:sz w:val="32"/>
        <w:szCs w:val="32"/>
      </w:rPr>
    </w:lvl>
    <w:lvl w:ilvl="2">
      <w:start w:val="1"/>
      <w:numFmt w:val="decimal"/>
      <w:lvlText w:val="%1.%2.%3."/>
      <w:lvlJc w:val="left"/>
      <w:pPr>
        <w:tabs>
          <w:tab w:val="num" w:pos="1234"/>
        </w:tabs>
        <w:ind w:left="1234" w:hanging="1234"/>
      </w:pPr>
      <w:rPr>
        <w:position w:val="0"/>
        <w:sz w:val="32"/>
        <w:szCs w:val="32"/>
      </w:rPr>
    </w:lvl>
    <w:lvl w:ilvl="3">
      <w:start w:val="1"/>
      <w:numFmt w:val="decimal"/>
      <w:lvlText w:val="%3."/>
      <w:lvlJc w:val="left"/>
      <w:pPr>
        <w:tabs>
          <w:tab w:val="num" w:pos="3703"/>
        </w:tabs>
        <w:ind w:left="2469" w:hanging="1234"/>
      </w:pPr>
      <w:rPr>
        <w:position w:val="0"/>
        <w:sz w:val="32"/>
        <w:szCs w:val="32"/>
      </w:rPr>
    </w:lvl>
    <w:lvl w:ilvl="4">
      <w:start w:val="1"/>
      <w:numFmt w:val="decimal"/>
      <w:lvlText w:val="%3."/>
      <w:lvlJc w:val="left"/>
      <w:pPr>
        <w:tabs>
          <w:tab w:val="num" w:pos="6171"/>
        </w:tabs>
        <w:ind w:left="3703" w:hanging="1234"/>
      </w:pPr>
      <w:rPr>
        <w:position w:val="0"/>
        <w:sz w:val="32"/>
        <w:szCs w:val="32"/>
      </w:rPr>
    </w:lvl>
    <w:lvl w:ilvl="5">
      <w:start w:val="1"/>
      <w:numFmt w:val="decimal"/>
      <w:lvlText w:val="%3."/>
      <w:lvlJc w:val="left"/>
      <w:pPr>
        <w:tabs>
          <w:tab w:val="num" w:pos="8640"/>
        </w:tabs>
        <w:ind w:left="4937" w:hanging="1234"/>
      </w:pPr>
      <w:rPr>
        <w:position w:val="0"/>
        <w:sz w:val="32"/>
        <w:szCs w:val="32"/>
      </w:rPr>
    </w:lvl>
    <w:lvl w:ilvl="6">
      <w:start w:val="1"/>
      <w:numFmt w:val="decimal"/>
      <w:lvlText w:val="%3."/>
      <w:lvlJc w:val="left"/>
      <w:pPr>
        <w:tabs>
          <w:tab w:val="num" w:pos="11109"/>
        </w:tabs>
        <w:ind w:left="6171" w:hanging="1234"/>
      </w:pPr>
      <w:rPr>
        <w:position w:val="0"/>
        <w:sz w:val="32"/>
        <w:szCs w:val="32"/>
      </w:rPr>
    </w:lvl>
    <w:lvl w:ilvl="7">
      <w:start w:val="1"/>
      <w:numFmt w:val="decimal"/>
      <w:lvlText w:val="%3."/>
      <w:lvlJc w:val="left"/>
      <w:pPr>
        <w:tabs>
          <w:tab w:val="num" w:pos="13577"/>
        </w:tabs>
        <w:ind w:left="7406" w:hanging="1234"/>
      </w:pPr>
      <w:rPr>
        <w:position w:val="0"/>
        <w:sz w:val="32"/>
        <w:szCs w:val="32"/>
      </w:rPr>
    </w:lvl>
    <w:lvl w:ilvl="8">
      <w:start w:val="1"/>
      <w:numFmt w:val="decimal"/>
      <w:lvlText w:val="%3."/>
      <w:lvlJc w:val="left"/>
      <w:pPr>
        <w:tabs>
          <w:tab w:val="num" w:pos="16046"/>
        </w:tabs>
        <w:ind w:left="8640" w:hanging="1234"/>
      </w:pPr>
      <w:rPr>
        <w:position w:val="0"/>
        <w:sz w:val="32"/>
        <w:szCs w:val="32"/>
      </w:rPr>
    </w:lvl>
  </w:abstractNum>
  <w:abstractNum w:abstractNumId="17">
    <w:nsid w:val="59EB6694"/>
    <w:multiLevelType w:val="multilevel"/>
    <w:tmpl w:val="28FEE6F6"/>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18">
    <w:nsid w:val="5ABE7709"/>
    <w:multiLevelType w:val="multilevel"/>
    <w:tmpl w:val="4F2A925E"/>
    <w:numStyleLink w:val="List1"/>
  </w:abstractNum>
  <w:abstractNum w:abstractNumId="19">
    <w:nsid w:val="6127668E"/>
    <w:multiLevelType w:val="multilevel"/>
    <w:tmpl w:val="23C820F8"/>
    <w:lvl w:ilvl="0">
      <w:start w:val="1"/>
      <w:numFmt w:val="upperLetter"/>
      <w:lvlText w:val="%1."/>
      <w:lvlJc w:val="left"/>
      <w:pPr>
        <w:tabs>
          <w:tab w:val="num" w:pos="960"/>
        </w:tabs>
        <w:ind w:left="960" w:hanging="96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1">
      <w:start w:val="1"/>
      <w:numFmt w:val="decimal"/>
      <w:lvlText w:val="%1.%2."/>
      <w:lvlJc w:val="left"/>
      <w:pPr>
        <w:tabs>
          <w:tab w:val="num" w:pos="960"/>
        </w:tabs>
        <w:ind w:left="960" w:hanging="96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2">
      <w:start w:val="1"/>
      <w:numFmt w:val="decimal"/>
      <w:lvlText w:val="%1.%2.%3."/>
      <w:lvlJc w:val="left"/>
      <w:pPr>
        <w:tabs>
          <w:tab w:val="num" w:pos="1440"/>
        </w:tabs>
        <w:ind w:left="144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3">
      <w:start w:val="1"/>
      <w:numFmt w:val="decimal"/>
      <w:lvlText w:val="%3."/>
      <w:lvlJc w:val="left"/>
      <w:pPr>
        <w:tabs>
          <w:tab w:val="num" w:pos="4320"/>
        </w:tabs>
        <w:ind w:left="288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4">
      <w:start w:val="1"/>
      <w:numFmt w:val="decimal"/>
      <w:lvlText w:val="%3."/>
      <w:lvlJc w:val="left"/>
      <w:pPr>
        <w:tabs>
          <w:tab w:val="num" w:pos="7200"/>
        </w:tabs>
        <w:ind w:left="432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5">
      <w:start w:val="1"/>
      <w:numFmt w:val="decimal"/>
      <w:lvlText w:val="%3."/>
      <w:lvlJc w:val="left"/>
      <w:pPr>
        <w:tabs>
          <w:tab w:val="num" w:pos="10080"/>
        </w:tabs>
        <w:ind w:left="576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6">
      <w:start w:val="1"/>
      <w:numFmt w:val="decimal"/>
      <w:lvlText w:val="%3."/>
      <w:lvlJc w:val="left"/>
      <w:pPr>
        <w:tabs>
          <w:tab w:val="num" w:pos="12960"/>
        </w:tabs>
        <w:ind w:left="720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7">
      <w:start w:val="1"/>
      <w:numFmt w:val="decimal"/>
      <w:lvlText w:val="%3."/>
      <w:lvlJc w:val="left"/>
      <w:pPr>
        <w:tabs>
          <w:tab w:val="num" w:pos="15840"/>
        </w:tabs>
        <w:ind w:left="864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8">
      <w:start w:val="1"/>
      <w:numFmt w:val="decimal"/>
      <w:lvlText w:val="%3."/>
      <w:lvlJc w:val="left"/>
      <w:pPr>
        <w:tabs>
          <w:tab w:val="num" w:pos="18720"/>
        </w:tabs>
        <w:ind w:left="10080" w:hanging="144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abstractNum>
  <w:abstractNum w:abstractNumId="20">
    <w:nsid w:val="6AC972ED"/>
    <w:multiLevelType w:val="multilevel"/>
    <w:tmpl w:val="5822778A"/>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1">
    <w:nsid w:val="6D662170"/>
    <w:multiLevelType w:val="multilevel"/>
    <w:tmpl w:val="F0883680"/>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2">
    <w:nsid w:val="775A7F36"/>
    <w:multiLevelType w:val="multilevel"/>
    <w:tmpl w:val="2BB878DA"/>
    <w:lvl w:ilvl="0">
      <w:start w:val="1"/>
      <w:numFmt w:val="upperLetter"/>
      <w:lvlText w:val="%1."/>
      <w:lvlJc w:val="left"/>
      <w:pPr>
        <w:tabs>
          <w:tab w:val="num" w:pos="720"/>
        </w:tabs>
        <w:ind w:left="720" w:hanging="72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1">
      <w:start w:val="1"/>
      <w:numFmt w:val="decimal"/>
      <w:lvlText w:val="%1.%2."/>
      <w:lvlJc w:val="left"/>
      <w:pPr>
        <w:tabs>
          <w:tab w:val="num" w:pos="720"/>
        </w:tabs>
        <w:ind w:left="720" w:hanging="72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2">
      <w:start w:val="1"/>
      <w:numFmt w:val="decimal"/>
      <w:lvlText w:val="%1.%2.%3."/>
      <w:lvlJc w:val="left"/>
      <w:pPr>
        <w:tabs>
          <w:tab w:val="num" w:pos="1080"/>
        </w:tabs>
        <w:ind w:left="108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3">
      <w:start w:val="1"/>
      <w:numFmt w:val="decimal"/>
      <w:lvlText w:val="%3."/>
      <w:lvlJc w:val="left"/>
      <w:pPr>
        <w:tabs>
          <w:tab w:val="num" w:pos="3240"/>
        </w:tabs>
        <w:ind w:left="216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4">
      <w:start w:val="1"/>
      <w:numFmt w:val="decimal"/>
      <w:lvlText w:val="%3."/>
      <w:lvlJc w:val="left"/>
      <w:pPr>
        <w:tabs>
          <w:tab w:val="num" w:pos="5400"/>
        </w:tabs>
        <w:ind w:left="324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5">
      <w:start w:val="1"/>
      <w:numFmt w:val="decimal"/>
      <w:lvlText w:val="%3."/>
      <w:lvlJc w:val="left"/>
      <w:pPr>
        <w:tabs>
          <w:tab w:val="num" w:pos="7560"/>
        </w:tabs>
        <w:ind w:left="432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6">
      <w:start w:val="1"/>
      <w:numFmt w:val="decimal"/>
      <w:lvlText w:val="%3."/>
      <w:lvlJc w:val="left"/>
      <w:pPr>
        <w:tabs>
          <w:tab w:val="num" w:pos="9720"/>
        </w:tabs>
        <w:ind w:left="540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7">
      <w:start w:val="1"/>
      <w:numFmt w:val="decimal"/>
      <w:lvlText w:val="%3."/>
      <w:lvlJc w:val="left"/>
      <w:pPr>
        <w:tabs>
          <w:tab w:val="num" w:pos="11880"/>
        </w:tabs>
        <w:ind w:left="648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lvl w:ilvl="8">
      <w:start w:val="1"/>
      <w:numFmt w:val="decimal"/>
      <w:lvlText w:val="%3."/>
      <w:lvlJc w:val="left"/>
      <w:pPr>
        <w:tabs>
          <w:tab w:val="num" w:pos="14040"/>
        </w:tabs>
        <w:ind w:left="7560" w:hanging="1080"/>
      </w:pPr>
      <w:rPr>
        <w:rFonts w:ascii="Helvetica" w:eastAsia="Helvetica" w:hAnsi="Helvetica" w:cs="Helvetica"/>
        <w:b/>
        <w:bCs/>
        <w:i w:val="0"/>
        <w:iCs w:val="0"/>
        <w:caps w:val="0"/>
        <w:smallCaps w:val="0"/>
        <w:strike w:val="0"/>
        <w:dstrike w:val="0"/>
        <w:outline w:val="0"/>
        <w:color w:val="000000"/>
        <w:spacing w:val="0"/>
        <w:kern w:val="0"/>
        <w:position w:val="0"/>
        <w:sz w:val="32"/>
        <w:szCs w:val="32"/>
        <w:u w:val="none"/>
        <w:vertAlign w:val="baseline"/>
        <w:lang w:val="en-US"/>
      </w:rPr>
    </w:lvl>
  </w:abstractNum>
  <w:abstractNum w:abstractNumId="23">
    <w:nsid w:val="7AAF5279"/>
    <w:multiLevelType w:val="multilevel"/>
    <w:tmpl w:val="7B76C246"/>
    <w:lvl w:ilvl="0">
      <w:start w:val="1"/>
      <w:numFmt w:val="bullet"/>
      <w:lvlText w:val="•"/>
      <w:lvlJc w:val="left"/>
      <w:pPr>
        <w:tabs>
          <w:tab w:val="num" w:pos="180"/>
        </w:tabs>
        <w:ind w:left="180" w:hanging="180"/>
      </w:pPr>
      <w:rPr>
        <w:position w:val="-2"/>
      </w:rPr>
    </w:lvl>
    <w:lvl w:ilvl="1">
      <w:numFmt w:val="bullet"/>
      <w:lvlText w:val="•"/>
      <w:lvlJc w:val="left"/>
      <w:pPr>
        <w:tabs>
          <w:tab w:val="num" w:pos="540"/>
        </w:tabs>
        <w:ind w:left="540" w:hanging="180"/>
      </w:pPr>
      <w:rPr>
        <w:position w:val="-2"/>
      </w:rPr>
    </w:lvl>
    <w:lvl w:ilvl="2">
      <w:start w:val="1"/>
      <w:numFmt w:val="bullet"/>
      <w:lvlText w:val="•"/>
      <w:lvlJc w:val="left"/>
      <w:pPr>
        <w:tabs>
          <w:tab w:val="num" w:pos="900"/>
        </w:tabs>
        <w:ind w:left="900" w:hanging="180"/>
      </w:pPr>
      <w:rPr>
        <w:position w:val="-2"/>
      </w:rPr>
    </w:lvl>
    <w:lvl w:ilvl="3">
      <w:start w:val="1"/>
      <w:numFmt w:val="bullet"/>
      <w:lvlText w:val="•"/>
      <w:lvlJc w:val="left"/>
      <w:pPr>
        <w:tabs>
          <w:tab w:val="num" w:pos="1260"/>
        </w:tabs>
        <w:ind w:left="1260" w:hanging="180"/>
      </w:pPr>
      <w:rPr>
        <w:position w:val="-2"/>
      </w:rPr>
    </w:lvl>
    <w:lvl w:ilvl="4">
      <w:start w:val="1"/>
      <w:numFmt w:val="bullet"/>
      <w:lvlText w:val="•"/>
      <w:lvlJc w:val="left"/>
      <w:pPr>
        <w:tabs>
          <w:tab w:val="num" w:pos="1620"/>
        </w:tabs>
        <w:ind w:left="1620" w:hanging="180"/>
      </w:pPr>
      <w:rPr>
        <w:position w:val="-2"/>
      </w:rPr>
    </w:lvl>
    <w:lvl w:ilvl="5">
      <w:start w:val="1"/>
      <w:numFmt w:val="bullet"/>
      <w:lvlText w:val="•"/>
      <w:lvlJc w:val="left"/>
      <w:pPr>
        <w:tabs>
          <w:tab w:val="num" w:pos="1980"/>
        </w:tabs>
        <w:ind w:left="1980" w:hanging="180"/>
      </w:pPr>
      <w:rPr>
        <w:position w:val="-2"/>
      </w:rPr>
    </w:lvl>
    <w:lvl w:ilvl="6">
      <w:start w:val="1"/>
      <w:numFmt w:val="bullet"/>
      <w:lvlText w:val="•"/>
      <w:lvlJc w:val="left"/>
      <w:pPr>
        <w:tabs>
          <w:tab w:val="num" w:pos="2340"/>
        </w:tabs>
        <w:ind w:left="2340" w:hanging="180"/>
      </w:pPr>
      <w:rPr>
        <w:position w:val="-2"/>
      </w:rPr>
    </w:lvl>
    <w:lvl w:ilvl="7">
      <w:start w:val="1"/>
      <w:numFmt w:val="bullet"/>
      <w:lvlText w:val="•"/>
      <w:lvlJc w:val="left"/>
      <w:pPr>
        <w:tabs>
          <w:tab w:val="num" w:pos="2700"/>
        </w:tabs>
        <w:ind w:left="2700" w:hanging="180"/>
      </w:pPr>
      <w:rPr>
        <w:position w:val="-2"/>
      </w:rPr>
    </w:lvl>
    <w:lvl w:ilvl="8">
      <w:start w:val="1"/>
      <w:numFmt w:val="bullet"/>
      <w:lvlText w:val="•"/>
      <w:lvlJc w:val="left"/>
      <w:pPr>
        <w:tabs>
          <w:tab w:val="num" w:pos="3060"/>
        </w:tabs>
        <w:ind w:left="3060" w:hanging="180"/>
      </w:pPr>
      <w:rPr>
        <w:position w:val="-2"/>
      </w:rPr>
    </w:lvl>
  </w:abstractNum>
  <w:abstractNum w:abstractNumId="24">
    <w:nsid w:val="7B511A9E"/>
    <w:multiLevelType w:val="multilevel"/>
    <w:tmpl w:val="899452C2"/>
    <w:lvl w:ilvl="0">
      <w:start w:val="1"/>
      <w:numFmt w:val="decimal"/>
      <w:lvlText w:val="%1."/>
      <w:lvlJc w:val="left"/>
      <w:pPr>
        <w:tabs>
          <w:tab w:val="num" w:pos="817"/>
        </w:tabs>
        <w:ind w:left="817" w:hanging="390"/>
      </w:pPr>
      <w:rPr>
        <w:rFonts w:ascii="Times Roman" w:eastAsia="Times Roman" w:hAnsi="Times Roman" w:cs="Times Roman"/>
        <w:color w:val="000000"/>
        <w:position w:val="0"/>
        <w:sz w:val="26"/>
        <w:szCs w:val="26"/>
      </w:rPr>
    </w:lvl>
    <w:lvl w:ilvl="1">
      <w:start w:val="1"/>
      <w:numFmt w:val="lowerLetter"/>
      <w:lvlText w:val="%2."/>
      <w:lvlJc w:val="left"/>
      <w:pPr>
        <w:tabs>
          <w:tab w:val="num" w:pos="1537"/>
        </w:tabs>
        <w:ind w:left="1537" w:hanging="390"/>
      </w:pPr>
      <w:rPr>
        <w:rFonts w:ascii="Times Roman" w:eastAsia="Times Roman" w:hAnsi="Times Roman" w:cs="Times Roman"/>
        <w:color w:val="000000"/>
        <w:position w:val="0"/>
        <w:sz w:val="26"/>
        <w:szCs w:val="26"/>
      </w:rPr>
    </w:lvl>
    <w:lvl w:ilvl="2">
      <w:start w:val="1"/>
      <w:numFmt w:val="lowerRoman"/>
      <w:lvlText w:val="%3."/>
      <w:lvlJc w:val="left"/>
      <w:pPr>
        <w:tabs>
          <w:tab w:val="num" w:pos="2257"/>
        </w:tabs>
        <w:ind w:left="2257" w:hanging="390"/>
      </w:pPr>
      <w:rPr>
        <w:rFonts w:ascii="Times Roman" w:eastAsia="Times Roman" w:hAnsi="Times Roman" w:cs="Times Roman"/>
        <w:color w:val="000000"/>
        <w:position w:val="0"/>
        <w:sz w:val="26"/>
        <w:szCs w:val="26"/>
      </w:rPr>
    </w:lvl>
    <w:lvl w:ilvl="3">
      <w:start w:val="1"/>
      <w:numFmt w:val="decimal"/>
      <w:lvlText w:val="%4."/>
      <w:lvlJc w:val="left"/>
      <w:pPr>
        <w:tabs>
          <w:tab w:val="num" w:pos="2977"/>
        </w:tabs>
        <w:ind w:left="2977" w:hanging="390"/>
      </w:pPr>
      <w:rPr>
        <w:rFonts w:ascii="Times Roman" w:eastAsia="Times Roman" w:hAnsi="Times Roman" w:cs="Times Roman"/>
        <w:color w:val="000000"/>
        <w:position w:val="0"/>
        <w:sz w:val="26"/>
        <w:szCs w:val="26"/>
      </w:rPr>
    </w:lvl>
    <w:lvl w:ilvl="4">
      <w:start w:val="1"/>
      <w:numFmt w:val="lowerLetter"/>
      <w:lvlText w:val="%5."/>
      <w:lvlJc w:val="left"/>
      <w:pPr>
        <w:tabs>
          <w:tab w:val="num" w:pos="3697"/>
        </w:tabs>
        <w:ind w:left="3697" w:hanging="390"/>
      </w:pPr>
      <w:rPr>
        <w:rFonts w:ascii="Times Roman" w:eastAsia="Times Roman" w:hAnsi="Times Roman" w:cs="Times Roman"/>
        <w:color w:val="000000"/>
        <w:position w:val="0"/>
        <w:sz w:val="26"/>
        <w:szCs w:val="26"/>
      </w:rPr>
    </w:lvl>
    <w:lvl w:ilvl="5">
      <w:start w:val="1"/>
      <w:numFmt w:val="lowerRoman"/>
      <w:lvlText w:val="%6."/>
      <w:lvlJc w:val="left"/>
      <w:pPr>
        <w:tabs>
          <w:tab w:val="num" w:pos="4417"/>
        </w:tabs>
        <w:ind w:left="4417" w:hanging="390"/>
      </w:pPr>
      <w:rPr>
        <w:rFonts w:ascii="Times Roman" w:eastAsia="Times Roman" w:hAnsi="Times Roman" w:cs="Times Roman"/>
        <w:color w:val="000000"/>
        <w:position w:val="0"/>
        <w:sz w:val="26"/>
        <w:szCs w:val="26"/>
      </w:rPr>
    </w:lvl>
    <w:lvl w:ilvl="6">
      <w:start w:val="1"/>
      <w:numFmt w:val="decimal"/>
      <w:lvlText w:val="%7."/>
      <w:lvlJc w:val="left"/>
      <w:pPr>
        <w:tabs>
          <w:tab w:val="num" w:pos="5137"/>
        </w:tabs>
        <w:ind w:left="5137" w:hanging="390"/>
      </w:pPr>
      <w:rPr>
        <w:rFonts w:ascii="Times Roman" w:eastAsia="Times Roman" w:hAnsi="Times Roman" w:cs="Times Roman"/>
        <w:color w:val="000000"/>
        <w:position w:val="0"/>
        <w:sz w:val="26"/>
        <w:szCs w:val="26"/>
      </w:rPr>
    </w:lvl>
    <w:lvl w:ilvl="7">
      <w:start w:val="1"/>
      <w:numFmt w:val="lowerLetter"/>
      <w:lvlText w:val="%8."/>
      <w:lvlJc w:val="left"/>
      <w:pPr>
        <w:tabs>
          <w:tab w:val="num" w:pos="5857"/>
        </w:tabs>
        <w:ind w:left="5857" w:hanging="390"/>
      </w:pPr>
      <w:rPr>
        <w:rFonts w:ascii="Times Roman" w:eastAsia="Times Roman" w:hAnsi="Times Roman" w:cs="Times Roman"/>
        <w:color w:val="000000"/>
        <w:position w:val="0"/>
        <w:sz w:val="26"/>
        <w:szCs w:val="26"/>
      </w:rPr>
    </w:lvl>
    <w:lvl w:ilvl="8">
      <w:start w:val="1"/>
      <w:numFmt w:val="lowerRoman"/>
      <w:lvlText w:val="%9."/>
      <w:lvlJc w:val="left"/>
      <w:pPr>
        <w:tabs>
          <w:tab w:val="num" w:pos="6577"/>
        </w:tabs>
        <w:ind w:left="6577" w:hanging="390"/>
      </w:pPr>
      <w:rPr>
        <w:rFonts w:ascii="Times Roman" w:eastAsia="Times Roman" w:hAnsi="Times Roman" w:cs="Times Roman"/>
        <w:color w:val="000000"/>
        <w:position w:val="0"/>
        <w:sz w:val="26"/>
        <w:szCs w:val="26"/>
      </w:rPr>
    </w:lvl>
  </w:abstractNum>
  <w:abstractNum w:abstractNumId="25">
    <w:nsid w:val="7BAA74F4"/>
    <w:multiLevelType w:val="multilevel"/>
    <w:tmpl w:val="F3CEB94A"/>
    <w:lvl w:ilvl="0">
      <w:start w:val="1"/>
      <w:numFmt w:val="bullet"/>
      <w:lvlText w:val="•"/>
      <w:lvlJc w:val="left"/>
      <w:pPr>
        <w:tabs>
          <w:tab w:val="num" w:pos="195"/>
        </w:tabs>
        <w:ind w:left="19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1">
      <w:start w:val="1"/>
      <w:numFmt w:val="bullet"/>
      <w:lvlText w:val="•"/>
      <w:lvlJc w:val="left"/>
      <w:pPr>
        <w:tabs>
          <w:tab w:val="num" w:pos="555"/>
        </w:tabs>
        <w:ind w:left="55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2">
      <w:start w:val="1"/>
      <w:numFmt w:val="bullet"/>
      <w:lvlText w:val="•"/>
      <w:lvlJc w:val="left"/>
      <w:pPr>
        <w:tabs>
          <w:tab w:val="num" w:pos="915"/>
        </w:tabs>
        <w:ind w:left="91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3">
      <w:start w:val="1"/>
      <w:numFmt w:val="bullet"/>
      <w:lvlText w:val="•"/>
      <w:lvlJc w:val="left"/>
      <w:pPr>
        <w:tabs>
          <w:tab w:val="num" w:pos="1275"/>
        </w:tabs>
        <w:ind w:left="127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4">
      <w:start w:val="1"/>
      <w:numFmt w:val="bullet"/>
      <w:lvlText w:val="•"/>
      <w:lvlJc w:val="left"/>
      <w:pPr>
        <w:tabs>
          <w:tab w:val="num" w:pos="1635"/>
        </w:tabs>
        <w:ind w:left="163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5">
      <w:start w:val="1"/>
      <w:numFmt w:val="bullet"/>
      <w:lvlText w:val="•"/>
      <w:lvlJc w:val="left"/>
      <w:pPr>
        <w:tabs>
          <w:tab w:val="num" w:pos="1995"/>
        </w:tabs>
        <w:ind w:left="199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6">
      <w:start w:val="1"/>
      <w:numFmt w:val="bullet"/>
      <w:lvlText w:val="•"/>
      <w:lvlJc w:val="left"/>
      <w:pPr>
        <w:tabs>
          <w:tab w:val="num" w:pos="2355"/>
        </w:tabs>
        <w:ind w:left="235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7">
      <w:start w:val="1"/>
      <w:numFmt w:val="bullet"/>
      <w:lvlText w:val="•"/>
      <w:lvlJc w:val="left"/>
      <w:pPr>
        <w:tabs>
          <w:tab w:val="num" w:pos="2715"/>
        </w:tabs>
        <w:ind w:left="271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lvl w:ilvl="8">
      <w:start w:val="1"/>
      <w:numFmt w:val="bullet"/>
      <w:lvlText w:val="•"/>
      <w:lvlJc w:val="left"/>
      <w:pPr>
        <w:tabs>
          <w:tab w:val="num" w:pos="3075"/>
        </w:tabs>
        <w:ind w:left="3075" w:hanging="195"/>
      </w:pPr>
      <w:rPr>
        <w:rFonts w:ascii="Times Roman" w:eastAsia="Times Roman" w:hAnsi="Times Roman" w:cs="Times Roman"/>
        <w:b w:val="0"/>
        <w:bCs w:val="0"/>
        <w:i w:val="0"/>
        <w:iCs w:val="0"/>
        <w:caps w:val="0"/>
        <w:smallCaps w:val="0"/>
        <w:strike w:val="0"/>
        <w:dstrike w:val="0"/>
        <w:outline w:val="0"/>
        <w:color w:val="000000"/>
        <w:spacing w:val="0"/>
        <w:kern w:val="0"/>
        <w:position w:val="-2"/>
        <w:sz w:val="26"/>
        <w:szCs w:val="26"/>
        <w:u w:val="none"/>
        <w:vertAlign w:val="baseline"/>
      </w:rPr>
    </w:lvl>
  </w:abstractNum>
  <w:num w:numId="1">
    <w:abstractNumId w:val="22"/>
  </w:num>
  <w:num w:numId="2">
    <w:abstractNumId w:val="19"/>
  </w:num>
  <w:num w:numId="3">
    <w:abstractNumId w:val="7"/>
  </w:num>
  <w:num w:numId="4">
    <w:abstractNumId w:val="16"/>
  </w:num>
  <w:num w:numId="5">
    <w:abstractNumId w:val="3"/>
  </w:num>
  <w:num w:numId="6">
    <w:abstractNumId w:val="24"/>
  </w:num>
  <w:num w:numId="7">
    <w:abstractNumId w:val="6"/>
  </w:num>
  <w:num w:numId="8">
    <w:abstractNumId w:val="1"/>
  </w:num>
  <w:num w:numId="9">
    <w:abstractNumId w:val="15"/>
  </w:num>
  <w:num w:numId="10">
    <w:abstractNumId w:val="2"/>
    <w:lvlOverride w:ilvl="2">
      <w:lvl w:ilvl="2">
        <w:start w:val="1"/>
        <w:numFmt w:val="decimal"/>
        <w:lvlText w:val="%1.%2.%3."/>
        <w:lvlJc w:val="left"/>
        <w:pPr>
          <w:tabs>
            <w:tab w:val="num" w:pos="1080"/>
          </w:tabs>
          <w:ind w:left="1080" w:hanging="1080"/>
        </w:pPr>
        <w:rPr>
          <w:rFonts w:asciiTheme="minorHAnsi" w:eastAsia="Times Roman" w:hAnsiTheme="minorHAnsi" w:cs="Times Roman"/>
          <w:b/>
          <w:bCs/>
          <w:i w:val="0"/>
          <w:iCs w:val="0"/>
          <w:caps w:val="0"/>
          <w:smallCaps w:val="0"/>
          <w:strike w:val="0"/>
          <w:dstrike w:val="0"/>
          <w:outline w:val="0"/>
          <w:color w:val="000000"/>
          <w:spacing w:val="0"/>
          <w:kern w:val="0"/>
          <w:position w:val="0"/>
          <w:sz w:val="28"/>
          <w:szCs w:val="28"/>
          <w:u w:val="none"/>
          <w:vertAlign w:val="baseline"/>
          <w:lang w:val="en-US"/>
        </w:rPr>
      </w:lvl>
    </w:lvlOverride>
  </w:num>
  <w:num w:numId="11">
    <w:abstractNumId w:val="5"/>
  </w:num>
  <w:num w:numId="12">
    <w:abstractNumId w:val="25"/>
  </w:num>
  <w:num w:numId="13">
    <w:abstractNumId w:val="21"/>
  </w:num>
  <w:num w:numId="14">
    <w:abstractNumId w:val="8"/>
  </w:num>
  <w:num w:numId="15">
    <w:abstractNumId w:val="17"/>
  </w:num>
  <w:num w:numId="16">
    <w:abstractNumId w:val="23"/>
  </w:num>
  <w:num w:numId="17">
    <w:abstractNumId w:val="14"/>
  </w:num>
  <w:num w:numId="18">
    <w:abstractNumId w:val="4"/>
  </w:num>
  <w:num w:numId="19">
    <w:abstractNumId w:val="9"/>
  </w:num>
  <w:num w:numId="20">
    <w:abstractNumId w:val="10"/>
  </w:num>
  <w:num w:numId="21">
    <w:abstractNumId w:val="12"/>
  </w:num>
  <w:num w:numId="22">
    <w:abstractNumId w:val="20"/>
  </w:num>
  <w:num w:numId="23">
    <w:abstractNumId w:val="11"/>
  </w:num>
  <w:num w:numId="24">
    <w:abstractNumId w:val="0"/>
  </w:num>
  <w:num w:numId="25">
    <w:abstractNumId w:val="13"/>
  </w:num>
  <w:num w:numId="26">
    <w:abstractNumId w:val="18"/>
    <w:lvlOverride w:ilvl="2">
      <w:lvl w:ilvl="2">
        <w:start w:val="1"/>
        <w:numFmt w:val="decimal"/>
        <w:lvlText w:val="%1.%2.%3."/>
        <w:lvlJc w:val="left"/>
        <w:pPr>
          <w:tabs>
            <w:tab w:val="num" w:pos="1080"/>
          </w:tabs>
          <w:ind w:left="1080" w:hanging="1080"/>
        </w:pPr>
        <w:rPr>
          <w:rFonts w:asciiTheme="minorHAnsi" w:eastAsia="Times Roman" w:hAnsiTheme="minorHAnsi" w:cs="Times Roman"/>
          <w:b/>
          <w:bCs/>
          <w:i w:val="0"/>
          <w:iCs w:val="0"/>
          <w:caps w:val="0"/>
          <w:smallCaps w:val="0"/>
          <w:strike w:val="0"/>
          <w:dstrike w:val="0"/>
          <w:outline w:val="0"/>
          <w:color w:val="000000"/>
          <w:spacing w:val="0"/>
          <w:kern w:val="0"/>
          <w:position w:val="0"/>
          <w:sz w:val="28"/>
          <w:szCs w:val="28"/>
          <w:u w:val="none"/>
          <w:vertAlign w:val="baseline"/>
          <w:lang w:val="en-US"/>
        </w:rPr>
      </w:lvl>
    </w:lvlOverride>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58E0"/>
    <w:rsid w:val="000160BA"/>
    <w:rsid w:val="00034D7B"/>
    <w:rsid w:val="0006219C"/>
    <w:rsid w:val="000910E9"/>
    <w:rsid w:val="000D2FC9"/>
    <w:rsid w:val="000D538A"/>
    <w:rsid w:val="00102BD7"/>
    <w:rsid w:val="00116371"/>
    <w:rsid w:val="001372CC"/>
    <w:rsid w:val="001401D4"/>
    <w:rsid w:val="00151EA1"/>
    <w:rsid w:val="001961A3"/>
    <w:rsid w:val="00221B6C"/>
    <w:rsid w:val="002333A7"/>
    <w:rsid w:val="00264A13"/>
    <w:rsid w:val="002840BD"/>
    <w:rsid w:val="00296D01"/>
    <w:rsid w:val="002C1594"/>
    <w:rsid w:val="00306A8E"/>
    <w:rsid w:val="00314507"/>
    <w:rsid w:val="003711F3"/>
    <w:rsid w:val="0038603D"/>
    <w:rsid w:val="003A4FFD"/>
    <w:rsid w:val="003B07FE"/>
    <w:rsid w:val="004055CC"/>
    <w:rsid w:val="004D6969"/>
    <w:rsid w:val="005523DB"/>
    <w:rsid w:val="00556D91"/>
    <w:rsid w:val="00591F76"/>
    <w:rsid w:val="005946DE"/>
    <w:rsid w:val="005C1ABC"/>
    <w:rsid w:val="00612B46"/>
    <w:rsid w:val="00641CBD"/>
    <w:rsid w:val="00675BC3"/>
    <w:rsid w:val="00692E9F"/>
    <w:rsid w:val="006B23F2"/>
    <w:rsid w:val="006B30EC"/>
    <w:rsid w:val="006B4936"/>
    <w:rsid w:val="006F02F6"/>
    <w:rsid w:val="00702503"/>
    <w:rsid w:val="00704700"/>
    <w:rsid w:val="007101BC"/>
    <w:rsid w:val="0073079B"/>
    <w:rsid w:val="00742810"/>
    <w:rsid w:val="0077434E"/>
    <w:rsid w:val="00782A5B"/>
    <w:rsid w:val="00795D97"/>
    <w:rsid w:val="007F508D"/>
    <w:rsid w:val="00820B2C"/>
    <w:rsid w:val="00836480"/>
    <w:rsid w:val="008558E0"/>
    <w:rsid w:val="00860E9D"/>
    <w:rsid w:val="0087707A"/>
    <w:rsid w:val="008D48A8"/>
    <w:rsid w:val="008E1612"/>
    <w:rsid w:val="00917FCB"/>
    <w:rsid w:val="00967FDC"/>
    <w:rsid w:val="00974EC0"/>
    <w:rsid w:val="009E1DAC"/>
    <w:rsid w:val="009F61CF"/>
    <w:rsid w:val="00A2169A"/>
    <w:rsid w:val="00A27A60"/>
    <w:rsid w:val="00A3008F"/>
    <w:rsid w:val="00A63A62"/>
    <w:rsid w:val="00B035ED"/>
    <w:rsid w:val="00B92ADE"/>
    <w:rsid w:val="00BB1E0F"/>
    <w:rsid w:val="00C23DC5"/>
    <w:rsid w:val="00C93432"/>
    <w:rsid w:val="00CB24D7"/>
    <w:rsid w:val="00CC3230"/>
    <w:rsid w:val="00CF4BF8"/>
    <w:rsid w:val="00D0137D"/>
    <w:rsid w:val="00D03EB8"/>
    <w:rsid w:val="00D0776C"/>
    <w:rsid w:val="00D111A5"/>
    <w:rsid w:val="00D150F4"/>
    <w:rsid w:val="00D26D43"/>
    <w:rsid w:val="00D7566A"/>
    <w:rsid w:val="00D81E02"/>
    <w:rsid w:val="00D91BA2"/>
    <w:rsid w:val="00E82209"/>
    <w:rsid w:val="00EA7C5D"/>
    <w:rsid w:val="00EF61AC"/>
    <w:rsid w:val="00F431D9"/>
    <w:rsid w:val="00F44387"/>
    <w:rsid w:val="00F45424"/>
    <w:rsid w:val="00F5405B"/>
    <w:rsid w:val="00F75042"/>
    <w:rsid w:val="00F95805"/>
    <w:rsid w:val="00FB384C"/>
    <w:rsid w:val="00FB3F7F"/>
    <w:rsid w:val="00FC47DF"/>
    <w:rsid w:val="00FD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D3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Arial Unicode MS" w:cs="Arial Unicode MS"/>
      <w:color w:val="000000"/>
      <w:sz w:val="24"/>
      <w:szCs w:val="24"/>
    </w:rPr>
  </w:style>
  <w:style w:type="paragraph" w:styleId="Heading1">
    <w:name w:val="heading 1"/>
    <w:next w:val="Body"/>
    <w:pPr>
      <w:keepNext/>
      <w:outlineLvl w:val="0"/>
    </w:pPr>
    <w:rPr>
      <w:rFonts w:ascii="Helvetica" w:hAnsi="Arial Unicode MS" w:cs="Arial Unicode MS"/>
      <w:b/>
      <w:bCs/>
      <w:color w:val="000000"/>
      <w:sz w:val="36"/>
      <w:szCs w:val="36"/>
    </w:rPr>
  </w:style>
  <w:style w:type="paragraph" w:styleId="Heading3">
    <w:name w:val="heading 3"/>
    <w:next w:val="Body"/>
    <w:pPr>
      <w:keepNext/>
      <w:spacing w:after="80"/>
      <w:outlineLvl w:val="2"/>
    </w:pPr>
    <w:rPr>
      <w:rFonts w:ascii="Helvetica" w:hAnsi="Arial Unicode MS" w:cs="Arial Unicode MS"/>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mbria" w:hAnsi="Arial Unicode MS" w:cs="Arial Unicode MS"/>
      <w:color w:val="000000"/>
      <w:sz w:val="24"/>
      <w:szCs w:val="24"/>
    </w:rPr>
  </w:style>
  <w:style w:type="paragraph" w:customStyle="1" w:styleId="B">
    <w:name w:val="B"/>
    <w:pPr>
      <w:spacing w:after="300"/>
      <w:jc w:val="center"/>
    </w:pPr>
    <w:rPr>
      <w:rFonts w:ascii="Calibri" w:hAnsi="Arial Unicode MS" w:cs="Arial Unicode MS"/>
      <w:color w:val="17365D"/>
      <w:spacing w:val="5"/>
      <w:kern w:val="28"/>
      <w:sz w:val="52"/>
      <w:szCs w:val="52"/>
    </w:rPr>
  </w:style>
  <w:style w:type="paragraph" w:styleId="Title">
    <w:name w:val="Title"/>
    <w:next w:val="Body"/>
    <w:pPr>
      <w:keepNext/>
      <w:outlineLvl w:val="0"/>
    </w:pPr>
    <w:rPr>
      <w:rFonts w:ascii="Helvetica" w:hAnsi="Arial Unicode MS" w:cs="Arial Unicode MS"/>
      <w:b/>
      <w:bCs/>
      <w:color w:val="000000"/>
      <w:sz w:val="56"/>
      <w:szCs w:val="56"/>
      <w:lang w:val="fr-FR"/>
    </w:rPr>
  </w:style>
  <w:style w:type="paragraph" w:customStyle="1" w:styleId="Body">
    <w:name w:val="Body"/>
    <w:pPr>
      <w:spacing w:after="120"/>
      <w:jc w:val="both"/>
    </w:pPr>
    <w:rPr>
      <w:rFonts w:ascii="Times Roman" w:hAnsi="Arial Unicode MS" w:cs="Arial Unicode MS"/>
      <w:color w:val="000000"/>
      <w:sz w:val="26"/>
      <w:szCs w:val="26"/>
      <w:lang w:val="fr-FR"/>
    </w:rPr>
  </w:style>
  <w:style w:type="paragraph" w:customStyle="1" w:styleId="AppendixHeading">
    <w:name w:val="Appendix Heading"/>
    <w:next w:val="Normal"/>
    <w:pPr>
      <w:keepNext/>
      <w:widowControl w:val="0"/>
      <w:suppressAutoHyphens/>
      <w:spacing w:before="240" w:after="120"/>
      <w:outlineLvl w:val="0"/>
    </w:pPr>
    <w:rPr>
      <w:rFonts w:ascii="Helvetica" w:hAnsi="Arial Unicode MS" w:cs="Arial Unicode MS"/>
      <w:b/>
      <w:bCs/>
      <w:color w:val="000000"/>
      <w:sz w:val="32"/>
      <w:szCs w:val="32"/>
    </w:rPr>
  </w:style>
  <w:style w:type="numbering" w:customStyle="1" w:styleId="List0">
    <w:name w:val="List 0"/>
    <w:basedOn w:val="AlphaTiered"/>
    <w:pPr>
      <w:numPr>
        <w:numId w:val="8"/>
      </w:numPr>
    </w:pPr>
  </w:style>
  <w:style w:type="numbering" w:customStyle="1" w:styleId="AlphaTiered">
    <w:name w:val="Alpha Tiered"/>
  </w:style>
  <w:style w:type="paragraph" w:customStyle="1" w:styleId="AppendixHeading2">
    <w:name w:val="Appendix Heading 2"/>
    <w:next w:val="Body"/>
    <w:pPr>
      <w:keepNext/>
      <w:widowControl w:val="0"/>
      <w:suppressAutoHyphens/>
      <w:spacing w:before="240" w:after="120"/>
      <w:outlineLvl w:val="0"/>
    </w:pPr>
    <w:rPr>
      <w:rFonts w:ascii="Helvetica" w:hAnsi="Arial Unicode MS" w:cs="Arial Unicode MS"/>
      <w:b/>
      <w:bCs/>
      <w:color w:val="000000"/>
      <w:sz w:val="28"/>
      <w:szCs w:val="28"/>
    </w:rPr>
  </w:style>
  <w:style w:type="numbering" w:customStyle="1" w:styleId="List1">
    <w:name w:val="List 1"/>
    <w:basedOn w:val="AlphaTiered"/>
    <w:pPr>
      <w:numPr>
        <w:numId w:val="27"/>
      </w:numPr>
    </w:pPr>
  </w:style>
  <w:style w:type="paragraph" w:styleId="ListParagraph">
    <w:name w:val="List Paragraph"/>
    <w:pPr>
      <w:ind w:left="720"/>
    </w:pPr>
    <w:rPr>
      <w:rFonts w:ascii="Cambria" w:hAnsi="Arial Unicode MS" w:cs="Arial Unicode MS"/>
      <w:color w:val="000000"/>
      <w:sz w:val="24"/>
      <w:szCs w:val="24"/>
    </w:rPr>
  </w:style>
  <w:style w:type="numbering" w:customStyle="1" w:styleId="List21">
    <w:name w:val="List 21"/>
    <w:pPr>
      <w:numPr>
        <w:numId w:val="7"/>
      </w:numPr>
    </w:pPr>
  </w:style>
  <w:style w:type="paragraph" w:customStyle="1" w:styleId="AppendixHeading3">
    <w:name w:val="Appendix Heading 3"/>
    <w:next w:val="Body"/>
    <w:rsid w:val="006B4936"/>
    <w:pPr>
      <w:keepNext/>
      <w:widowControl w:val="0"/>
      <w:suppressAutoHyphens/>
      <w:spacing w:before="240" w:after="120"/>
      <w:outlineLvl w:val="0"/>
    </w:pPr>
    <w:rPr>
      <w:rFonts w:asciiTheme="minorHAnsi" w:hAnsiTheme="minorHAnsi" w:cs="Arial Unicode MS"/>
      <w:b/>
      <w:bCs/>
      <w:color w:val="000000"/>
      <w:sz w:val="28"/>
      <w:szCs w:val="28"/>
    </w:rPr>
  </w:style>
  <w:style w:type="numbering" w:customStyle="1" w:styleId="List22">
    <w:name w:val="List 22"/>
    <w:basedOn w:val="Bullet"/>
    <w:pPr>
      <w:numPr>
        <w:numId w:val="23"/>
      </w:numPr>
    </w:pPr>
  </w:style>
  <w:style w:type="numbering" w:customStyle="1" w:styleId="Bullet">
    <w:name w:val="Bullet"/>
  </w:style>
  <w:style w:type="paragraph" w:styleId="Header">
    <w:name w:val="header"/>
    <w:basedOn w:val="Normal"/>
    <w:link w:val="HeaderChar"/>
    <w:uiPriority w:val="99"/>
    <w:unhideWhenUsed/>
    <w:rsid w:val="00151EA1"/>
    <w:pPr>
      <w:tabs>
        <w:tab w:val="center" w:pos="4320"/>
        <w:tab w:val="right" w:pos="8640"/>
      </w:tabs>
    </w:pPr>
  </w:style>
  <w:style w:type="character" w:customStyle="1" w:styleId="HeaderChar">
    <w:name w:val="Header Char"/>
    <w:basedOn w:val="DefaultParagraphFont"/>
    <w:link w:val="Header"/>
    <w:uiPriority w:val="99"/>
    <w:rsid w:val="00151EA1"/>
    <w:rPr>
      <w:rFonts w:ascii="Cambria" w:hAnsi="Arial Unicode MS" w:cs="Arial Unicode MS"/>
      <w:color w:val="000000"/>
      <w:sz w:val="24"/>
      <w:szCs w:val="24"/>
    </w:rPr>
  </w:style>
  <w:style w:type="paragraph" w:styleId="Footer">
    <w:name w:val="footer"/>
    <w:basedOn w:val="Normal"/>
    <w:link w:val="FooterChar"/>
    <w:uiPriority w:val="99"/>
    <w:unhideWhenUsed/>
    <w:rsid w:val="00151EA1"/>
    <w:pPr>
      <w:tabs>
        <w:tab w:val="center" w:pos="4320"/>
        <w:tab w:val="right" w:pos="8640"/>
      </w:tabs>
    </w:pPr>
  </w:style>
  <w:style w:type="character" w:customStyle="1" w:styleId="FooterChar">
    <w:name w:val="Footer Char"/>
    <w:basedOn w:val="DefaultParagraphFont"/>
    <w:link w:val="Footer"/>
    <w:uiPriority w:val="99"/>
    <w:rsid w:val="00151EA1"/>
    <w:rPr>
      <w:rFonts w:ascii="Cambria" w:hAnsi="Arial Unicode MS" w:cs="Arial Unicode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mbria" w:hAnsi="Arial Unicode MS" w:cs="Arial Unicode MS"/>
      <w:color w:val="000000"/>
      <w:sz w:val="24"/>
      <w:szCs w:val="24"/>
    </w:rPr>
  </w:style>
  <w:style w:type="paragraph" w:styleId="Heading1">
    <w:name w:val="heading 1"/>
    <w:next w:val="Body"/>
    <w:pPr>
      <w:keepNext/>
      <w:outlineLvl w:val="0"/>
    </w:pPr>
    <w:rPr>
      <w:rFonts w:ascii="Helvetica" w:hAnsi="Arial Unicode MS" w:cs="Arial Unicode MS"/>
      <w:b/>
      <w:bCs/>
      <w:color w:val="000000"/>
      <w:sz w:val="36"/>
      <w:szCs w:val="36"/>
    </w:rPr>
  </w:style>
  <w:style w:type="paragraph" w:styleId="Heading3">
    <w:name w:val="heading 3"/>
    <w:next w:val="Body"/>
    <w:pPr>
      <w:keepNext/>
      <w:spacing w:after="80"/>
      <w:outlineLvl w:val="2"/>
    </w:pPr>
    <w:rPr>
      <w:rFonts w:ascii="Helvetica" w:hAnsi="Arial Unicode MS" w:cs="Arial Unicode MS"/>
      <w:b/>
      <w:bCs/>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Cambria" w:hAnsi="Arial Unicode MS" w:cs="Arial Unicode MS"/>
      <w:color w:val="000000"/>
      <w:sz w:val="24"/>
      <w:szCs w:val="24"/>
    </w:rPr>
  </w:style>
  <w:style w:type="paragraph" w:customStyle="1" w:styleId="B">
    <w:name w:val="B"/>
    <w:pPr>
      <w:spacing w:after="300"/>
      <w:jc w:val="center"/>
    </w:pPr>
    <w:rPr>
      <w:rFonts w:ascii="Calibri" w:hAnsi="Arial Unicode MS" w:cs="Arial Unicode MS"/>
      <w:color w:val="17365D"/>
      <w:spacing w:val="5"/>
      <w:kern w:val="28"/>
      <w:sz w:val="52"/>
      <w:szCs w:val="52"/>
    </w:rPr>
  </w:style>
  <w:style w:type="paragraph" w:styleId="Title">
    <w:name w:val="Title"/>
    <w:next w:val="Body"/>
    <w:pPr>
      <w:keepNext/>
      <w:outlineLvl w:val="0"/>
    </w:pPr>
    <w:rPr>
      <w:rFonts w:ascii="Helvetica" w:hAnsi="Arial Unicode MS" w:cs="Arial Unicode MS"/>
      <w:b/>
      <w:bCs/>
      <w:color w:val="000000"/>
      <w:sz w:val="56"/>
      <w:szCs w:val="56"/>
      <w:lang w:val="fr-FR"/>
    </w:rPr>
  </w:style>
  <w:style w:type="paragraph" w:customStyle="1" w:styleId="Body">
    <w:name w:val="Body"/>
    <w:pPr>
      <w:spacing w:after="120"/>
      <w:jc w:val="both"/>
    </w:pPr>
    <w:rPr>
      <w:rFonts w:ascii="Times Roman" w:hAnsi="Arial Unicode MS" w:cs="Arial Unicode MS"/>
      <w:color w:val="000000"/>
      <w:sz w:val="26"/>
      <w:szCs w:val="26"/>
      <w:lang w:val="fr-FR"/>
    </w:rPr>
  </w:style>
  <w:style w:type="paragraph" w:customStyle="1" w:styleId="AppendixHeading">
    <w:name w:val="Appendix Heading"/>
    <w:next w:val="Normal"/>
    <w:pPr>
      <w:keepNext/>
      <w:widowControl w:val="0"/>
      <w:suppressAutoHyphens/>
      <w:spacing w:before="240" w:after="120"/>
      <w:outlineLvl w:val="0"/>
    </w:pPr>
    <w:rPr>
      <w:rFonts w:ascii="Helvetica" w:hAnsi="Arial Unicode MS" w:cs="Arial Unicode MS"/>
      <w:b/>
      <w:bCs/>
      <w:color w:val="000000"/>
      <w:sz w:val="32"/>
      <w:szCs w:val="32"/>
    </w:rPr>
  </w:style>
  <w:style w:type="numbering" w:customStyle="1" w:styleId="List0">
    <w:name w:val="List 0"/>
    <w:basedOn w:val="AlphaTiered"/>
    <w:pPr>
      <w:numPr>
        <w:numId w:val="8"/>
      </w:numPr>
    </w:pPr>
  </w:style>
  <w:style w:type="numbering" w:customStyle="1" w:styleId="AlphaTiered">
    <w:name w:val="Alpha Tiered"/>
  </w:style>
  <w:style w:type="paragraph" w:customStyle="1" w:styleId="AppendixHeading2">
    <w:name w:val="Appendix Heading 2"/>
    <w:next w:val="Body"/>
    <w:pPr>
      <w:keepNext/>
      <w:widowControl w:val="0"/>
      <w:suppressAutoHyphens/>
      <w:spacing w:before="240" w:after="120"/>
      <w:outlineLvl w:val="0"/>
    </w:pPr>
    <w:rPr>
      <w:rFonts w:ascii="Helvetica" w:hAnsi="Arial Unicode MS" w:cs="Arial Unicode MS"/>
      <w:b/>
      <w:bCs/>
      <w:color w:val="000000"/>
      <w:sz w:val="28"/>
      <w:szCs w:val="28"/>
    </w:rPr>
  </w:style>
  <w:style w:type="numbering" w:customStyle="1" w:styleId="List1">
    <w:name w:val="List 1"/>
    <w:basedOn w:val="AlphaTiered"/>
    <w:pPr>
      <w:numPr>
        <w:numId w:val="27"/>
      </w:numPr>
    </w:pPr>
  </w:style>
  <w:style w:type="paragraph" w:styleId="ListParagraph">
    <w:name w:val="List Paragraph"/>
    <w:pPr>
      <w:ind w:left="720"/>
    </w:pPr>
    <w:rPr>
      <w:rFonts w:ascii="Cambria" w:hAnsi="Arial Unicode MS" w:cs="Arial Unicode MS"/>
      <w:color w:val="000000"/>
      <w:sz w:val="24"/>
      <w:szCs w:val="24"/>
    </w:rPr>
  </w:style>
  <w:style w:type="numbering" w:customStyle="1" w:styleId="List21">
    <w:name w:val="List 21"/>
    <w:pPr>
      <w:numPr>
        <w:numId w:val="7"/>
      </w:numPr>
    </w:pPr>
  </w:style>
  <w:style w:type="paragraph" w:customStyle="1" w:styleId="AppendixHeading3">
    <w:name w:val="Appendix Heading 3"/>
    <w:next w:val="Body"/>
    <w:rsid w:val="006B4936"/>
    <w:pPr>
      <w:keepNext/>
      <w:widowControl w:val="0"/>
      <w:suppressAutoHyphens/>
      <w:spacing w:before="240" w:after="120"/>
      <w:outlineLvl w:val="0"/>
    </w:pPr>
    <w:rPr>
      <w:rFonts w:asciiTheme="minorHAnsi" w:hAnsiTheme="minorHAnsi" w:cs="Arial Unicode MS"/>
      <w:b/>
      <w:bCs/>
      <w:color w:val="000000"/>
      <w:sz w:val="28"/>
      <w:szCs w:val="28"/>
    </w:rPr>
  </w:style>
  <w:style w:type="numbering" w:customStyle="1" w:styleId="List22">
    <w:name w:val="List 22"/>
    <w:basedOn w:val="Bullet"/>
    <w:pPr>
      <w:numPr>
        <w:numId w:val="23"/>
      </w:numPr>
    </w:pPr>
  </w:style>
  <w:style w:type="numbering" w:customStyle="1" w:styleId="Bullet">
    <w:name w:val="Bullet"/>
  </w:style>
  <w:style w:type="paragraph" w:styleId="Header">
    <w:name w:val="header"/>
    <w:basedOn w:val="Normal"/>
    <w:link w:val="HeaderChar"/>
    <w:uiPriority w:val="99"/>
    <w:unhideWhenUsed/>
    <w:rsid w:val="00151EA1"/>
    <w:pPr>
      <w:tabs>
        <w:tab w:val="center" w:pos="4320"/>
        <w:tab w:val="right" w:pos="8640"/>
      </w:tabs>
    </w:pPr>
  </w:style>
  <w:style w:type="character" w:customStyle="1" w:styleId="HeaderChar">
    <w:name w:val="Header Char"/>
    <w:basedOn w:val="DefaultParagraphFont"/>
    <w:link w:val="Header"/>
    <w:uiPriority w:val="99"/>
    <w:rsid w:val="00151EA1"/>
    <w:rPr>
      <w:rFonts w:ascii="Cambria" w:hAnsi="Arial Unicode MS" w:cs="Arial Unicode MS"/>
      <w:color w:val="000000"/>
      <w:sz w:val="24"/>
      <w:szCs w:val="24"/>
    </w:rPr>
  </w:style>
  <w:style w:type="paragraph" w:styleId="Footer">
    <w:name w:val="footer"/>
    <w:basedOn w:val="Normal"/>
    <w:link w:val="FooterChar"/>
    <w:uiPriority w:val="99"/>
    <w:unhideWhenUsed/>
    <w:rsid w:val="00151EA1"/>
    <w:pPr>
      <w:tabs>
        <w:tab w:val="center" w:pos="4320"/>
        <w:tab w:val="right" w:pos="8640"/>
      </w:tabs>
    </w:pPr>
  </w:style>
  <w:style w:type="character" w:customStyle="1" w:styleId="FooterChar">
    <w:name w:val="Footer Char"/>
    <w:basedOn w:val="DefaultParagraphFont"/>
    <w:link w:val="Footer"/>
    <w:uiPriority w:val="99"/>
    <w:rsid w:val="00151EA1"/>
    <w:rPr>
      <w:rFonts w:ascii="Cambria"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1369E-0744-7143-BC22-1AA69B48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970</Words>
  <Characters>5232</Characters>
  <Application>Microsoft Macintosh Word</Application>
  <DocSecurity>0</DocSecurity>
  <Lines>106</Lines>
  <Paragraphs>46</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Weis</cp:lastModifiedBy>
  <cp:revision>13</cp:revision>
  <dcterms:created xsi:type="dcterms:W3CDTF">2014-11-05T23:57:00Z</dcterms:created>
  <dcterms:modified xsi:type="dcterms:W3CDTF">2014-11-06T23:29:00Z</dcterms:modified>
</cp:coreProperties>
</file>