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3B6D91">
            <w:pPr>
              <w:pStyle w:val="covertext"/>
            </w:pPr>
            <w:r>
              <w:fldChar w:fldCharType="begin"/>
            </w:r>
            <w:r>
              <w:instrText xml:space="preserve"> TITLE  \* MERGEFORMAT </w:instrText>
            </w:r>
            <w:r>
              <w:fldChar w:fldCharType="separate"/>
            </w:r>
            <w:r w:rsidR="009B1EA1" w:rsidRPr="009B1EA1">
              <w:rPr>
                <w:b/>
                <w:sz w:val="28"/>
              </w:rPr>
              <w:t>TG4s Technical Guidance Document</w:t>
            </w:r>
            <w:r>
              <w:rPr>
                <w:b/>
                <w:sz w:val="28"/>
              </w:rPr>
              <w:fldChar w:fldCharType="end"/>
            </w:r>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5F26AF">
            <w:pPr>
              <w:pStyle w:val="covertext"/>
            </w:pPr>
            <w:r>
              <w:t>[</w:t>
            </w:r>
            <w:r w:rsidR="006566F7">
              <w:rPr>
                <w:rFonts w:hint="eastAsia"/>
              </w:rPr>
              <w:t>21</w:t>
            </w:r>
            <w:r w:rsidR="007573FC">
              <w:rPr>
                <w:rFonts w:hint="eastAsia"/>
              </w:rPr>
              <w:t xml:space="preserve"> </w:t>
            </w:r>
            <w:r w:rsidR="006566F7">
              <w:rPr>
                <w:rFonts w:hint="eastAsia"/>
              </w:rPr>
              <w:t>April</w:t>
            </w:r>
            <w:r w:rsidR="00AF7757">
              <w:t xml:space="preserve">, </w:t>
            </w:r>
            <w:r w:rsidR="007573FC">
              <w:rPr>
                <w:rFonts w:hint="eastAsia"/>
              </w:rPr>
              <w:t>2015</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r w:rsidR="003B6D91">
              <w:fldChar w:fldCharType="begin"/>
            </w:r>
            <w:r w:rsidR="003B6D91">
              <w:instrText xml:space="preserve"> AUTHOR  \* MERGEFORMAT </w:instrText>
            </w:r>
            <w:r w:rsidR="003B6D91">
              <w:fldChar w:fldCharType="separate"/>
            </w:r>
            <w:r w:rsidR="00093D3A">
              <w:rPr>
                <w:noProof/>
              </w:rPr>
              <w:t>Shoichi Kitazawa</w:t>
            </w:r>
            <w:r w:rsidR="003B6D91">
              <w:rPr>
                <w:noProof/>
              </w:rPr>
              <w:fldChar w:fldCharType="end"/>
            </w:r>
            <w:r>
              <w:t>]</w:t>
            </w:r>
            <w:r>
              <w:br/>
              <w:t>[</w:t>
            </w:r>
            <w:r w:rsidR="003B6D91">
              <w:fldChar w:fldCharType="begin"/>
            </w:r>
            <w:r w:rsidR="003B6D91">
              <w:instrText xml:space="preserve"> DOCPROPERTY "Company"  \* MERGEFORMAT </w:instrText>
            </w:r>
            <w:r w:rsidR="003B6D91">
              <w:fldChar w:fldCharType="separate"/>
            </w:r>
            <w:r w:rsidR="00093D3A">
              <w:t>ATR</w:t>
            </w:r>
            <w:r w:rsidR="003B6D91">
              <w:fldChar w:fldCharType="end"/>
            </w:r>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3B10D7" w:rsidRDefault="00F727EF">
      <w:pPr>
        <w:pStyle w:val="10"/>
        <w:rPr>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hyperlink w:anchor="_Toc413859371" w:history="1">
        <w:r w:rsidR="003B10D7" w:rsidRPr="00B02E13">
          <w:rPr>
            <w:rStyle w:val="a9"/>
            <w:b/>
            <w:noProof/>
          </w:rPr>
          <w:t>1</w:t>
        </w:r>
        <w:r w:rsidR="003B10D7">
          <w:rPr>
            <w:rFonts w:asciiTheme="minorHAnsi" w:hAnsiTheme="minorHAnsi" w:cstheme="minorBidi"/>
            <w:noProof/>
            <w:kern w:val="2"/>
            <w:sz w:val="21"/>
            <w:szCs w:val="22"/>
          </w:rPr>
          <w:tab/>
        </w:r>
        <w:r w:rsidR="003B10D7" w:rsidRPr="00B02E13">
          <w:rPr>
            <w:rStyle w:val="a9"/>
            <w:b/>
            <w:noProof/>
          </w:rPr>
          <w:t>Overview</w:t>
        </w:r>
        <w:r w:rsidR="003B10D7">
          <w:rPr>
            <w:noProof/>
            <w:webHidden/>
          </w:rPr>
          <w:tab/>
        </w:r>
        <w:r>
          <w:rPr>
            <w:noProof/>
            <w:webHidden/>
          </w:rPr>
          <w:fldChar w:fldCharType="begin"/>
        </w:r>
        <w:r w:rsidR="003B10D7">
          <w:rPr>
            <w:noProof/>
            <w:webHidden/>
          </w:rPr>
          <w:instrText xml:space="preserve"> PAGEREF _Toc413859371 \h </w:instrText>
        </w:r>
        <w:r>
          <w:rPr>
            <w:noProof/>
            <w:webHidden/>
          </w:rPr>
        </w:r>
        <w:r>
          <w:rPr>
            <w:noProof/>
            <w:webHidden/>
          </w:rPr>
          <w:fldChar w:fldCharType="separate"/>
        </w:r>
        <w:r w:rsidR="003B10D7">
          <w:rPr>
            <w:noProof/>
            <w:webHidden/>
          </w:rPr>
          <w:t>4</w:t>
        </w:r>
        <w:r>
          <w:rPr>
            <w:noProof/>
            <w:webHidden/>
          </w:rPr>
          <w:fldChar w:fldCharType="end"/>
        </w:r>
      </w:hyperlink>
    </w:p>
    <w:p w:rsidR="003B10D7" w:rsidRDefault="003B6D91">
      <w:pPr>
        <w:pStyle w:val="10"/>
        <w:rPr>
          <w:rFonts w:asciiTheme="minorHAnsi" w:hAnsiTheme="minorHAnsi" w:cstheme="minorBidi"/>
          <w:noProof/>
          <w:kern w:val="2"/>
          <w:sz w:val="21"/>
          <w:szCs w:val="22"/>
        </w:rPr>
      </w:pPr>
      <w:hyperlink w:anchor="_Toc413859372" w:history="1">
        <w:r w:rsidR="003B10D7" w:rsidRPr="00B02E13">
          <w:rPr>
            <w:rStyle w:val="a9"/>
            <w:b/>
            <w:noProof/>
          </w:rPr>
          <w:t>2</w:t>
        </w:r>
        <w:r w:rsidR="003B10D7">
          <w:rPr>
            <w:rFonts w:asciiTheme="minorHAnsi" w:hAnsiTheme="minorHAnsi" w:cstheme="minorBidi"/>
            <w:noProof/>
            <w:kern w:val="2"/>
            <w:sz w:val="21"/>
            <w:szCs w:val="22"/>
          </w:rPr>
          <w:tab/>
        </w:r>
        <w:r w:rsidR="003B10D7" w:rsidRPr="00B02E13">
          <w:rPr>
            <w:rStyle w:val="a9"/>
            <w:b/>
            <w:noProof/>
          </w:rPr>
          <w:t>Definitions</w:t>
        </w:r>
        <w:r w:rsidR="003B10D7">
          <w:rPr>
            <w:noProof/>
            <w:webHidden/>
          </w:rPr>
          <w:tab/>
        </w:r>
        <w:r w:rsidR="00F727EF">
          <w:rPr>
            <w:noProof/>
            <w:webHidden/>
          </w:rPr>
          <w:fldChar w:fldCharType="begin"/>
        </w:r>
        <w:r w:rsidR="003B10D7">
          <w:rPr>
            <w:noProof/>
            <w:webHidden/>
          </w:rPr>
          <w:instrText xml:space="preserve"> PAGEREF _Toc413859372 \h </w:instrText>
        </w:r>
        <w:r w:rsidR="00F727EF">
          <w:rPr>
            <w:noProof/>
            <w:webHidden/>
          </w:rPr>
        </w:r>
        <w:r w:rsidR="00F727EF">
          <w:rPr>
            <w:noProof/>
            <w:webHidden/>
          </w:rPr>
          <w:fldChar w:fldCharType="separate"/>
        </w:r>
        <w:r w:rsidR="003B10D7">
          <w:rPr>
            <w:noProof/>
            <w:webHidden/>
          </w:rPr>
          <w:t>4</w:t>
        </w:r>
        <w:r w:rsidR="00F727EF">
          <w:rPr>
            <w:noProof/>
            <w:webHidden/>
          </w:rPr>
          <w:fldChar w:fldCharType="end"/>
        </w:r>
      </w:hyperlink>
    </w:p>
    <w:p w:rsidR="003B10D7" w:rsidRDefault="003B6D91">
      <w:pPr>
        <w:pStyle w:val="10"/>
        <w:rPr>
          <w:rFonts w:asciiTheme="minorHAnsi" w:hAnsiTheme="minorHAnsi" w:cstheme="minorBidi"/>
          <w:noProof/>
          <w:kern w:val="2"/>
          <w:sz w:val="21"/>
          <w:szCs w:val="22"/>
        </w:rPr>
      </w:pPr>
      <w:hyperlink w:anchor="_Toc413859373" w:history="1">
        <w:r w:rsidR="003B10D7" w:rsidRPr="00B02E13">
          <w:rPr>
            <w:rStyle w:val="a9"/>
            <w:b/>
            <w:noProof/>
          </w:rPr>
          <w:t>3</w:t>
        </w:r>
        <w:r w:rsidR="003B10D7">
          <w:rPr>
            <w:rFonts w:asciiTheme="minorHAnsi" w:hAnsiTheme="minorHAnsi" w:cstheme="minorBidi"/>
            <w:noProof/>
            <w:kern w:val="2"/>
            <w:sz w:val="21"/>
            <w:szCs w:val="22"/>
          </w:rPr>
          <w:tab/>
        </w:r>
        <w:r w:rsidR="003B10D7" w:rsidRPr="00B02E13">
          <w:rPr>
            <w:rStyle w:val="a9"/>
            <w:b/>
            <w:noProof/>
          </w:rPr>
          <w:t>Abbreviation and acronyms</w:t>
        </w:r>
        <w:r w:rsidR="003B10D7">
          <w:rPr>
            <w:noProof/>
            <w:webHidden/>
          </w:rPr>
          <w:tab/>
        </w:r>
        <w:r w:rsidR="00F727EF">
          <w:rPr>
            <w:noProof/>
            <w:webHidden/>
          </w:rPr>
          <w:fldChar w:fldCharType="begin"/>
        </w:r>
        <w:r w:rsidR="003B10D7">
          <w:rPr>
            <w:noProof/>
            <w:webHidden/>
          </w:rPr>
          <w:instrText xml:space="preserve"> PAGEREF _Toc413859373 \h </w:instrText>
        </w:r>
        <w:r w:rsidR="00F727EF">
          <w:rPr>
            <w:noProof/>
            <w:webHidden/>
          </w:rPr>
        </w:r>
        <w:r w:rsidR="00F727EF">
          <w:rPr>
            <w:noProof/>
            <w:webHidden/>
          </w:rPr>
          <w:fldChar w:fldCharType="separate"/>
        </w:r>
        <w:r w:rsidR="003B10D7">
          <w:rPr>
            <w:noProof/>
            <w:webHidden/>
          </w:rPr>
          <w:t>4</w:t>
        </w:r>
        <w:r w:rsidR="00F727EF">
          <w:rPr>
            <w:noProof/>
            <w:webHidden/>
          </w:rPr>
          <w:fldChar w:fldCharType="end"/>
        </w:r>
      </w:hyperlink>
    </w:p>
    <w:p w:rsidR="003B10D7" w:rsidRDefault="003B6D91">
      <w:pPr>
        <w:pStyle w:val="10"/>
        <w:rPr>
          <w:rFonts w:asciiTheme="minorHAnsi" w:hAnsiTheme="minorHAnsi" w:cstheme="minorBidi"/>
          <w:noProof/>
          <w:kern w:val="2"/>
          <w:sz w:val="21"/>
          <w:szCs w:val="22"/>
        </w:rPr>
      </w:pPr>
      <w:hyperlink w:anchor="_Toc413859374" w:history="1">
        <w:r w:rsidR="003B10D7" w:rsidRPr="00B02E13">
          <w:rPr>
            <w:rStyle w:val="a9"/>
            <w:b/>
            <w:noProof/>
          </w:rPr>
          <w:t>4</w:t>
        </w:r>
        <w:r w:rsidR="003B10D7">
          <w:rPr>
            <w:rFonts w:asciiTheme="minorHAnsi" w:hAnsiTheme="minorHAnsi" w:cstheme="minorBidi"/>
            <w:noProof/>
            <w:kern w:val="2"/>
            <w:sz w:val="21"/>
            <w:szCs w:val="22"/>
          </w:rPr>
          <w:tab/>
        </w:r>
        <w:r w:rsidR="003B10D7" w:rsidRPr="00B02E13">
          <w:rPr>
            <w:rStyle w:val="a9"/>
            <w:b/>
            <w:noProof/>
          </w:rPr>
          <w:t>General descriptions</w:t>
        </w:r>
        <w:r w:rsidR="003B10D7">
          <w:rPr>
            <w:noProof/>
            <w:webHidden/>
          </w:rPr>
          <w:tab/>
        </w:r>
        <w:r w:rsidR="00F727EF">
          <w:rPr>
            <w:noProof/>
            <w:webHidden/>
          </w:rPr>
          <w:fldChar w:fldCharType="begin"/>
        </w:r>
        <w:r w:rsidR="003B10D7">
          <w:rPr>
            <w:noProof/>
            <w:webHidden/>
          </w:rPr>
          <w:instrText xml:space="preserve"> PAGEREF _Toc413859374 \h </w:instrText>
        </w:r>
        <w:r w:rsidR="00F727EF">
          <w:rPr>
            <w:noProof/>
            <w:webHidden/>
          </w:rPr>
        </w:r>
        <w:r w:rsidR="00F727EF">
          <w:rPr>
            <w:noProof/>
            <w:webHidden/>
          </w:rPr>
          <w:fldChar w:fldCharType="separate"/>
        </w:r>
        <w:r w:rsidR="003B10D7">
          <w:rPr>
            <w:noProof/>
            <w:webHidden/>
          </w:rPr>
          <w:t>4</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75" w:history="1">
        <w:r w:rsidR="003B10D7" w:rsidRPr="00B02E13">
          <w:rPr>
            <w:rStyle w:val="a9"/>
            <w:b/>
            <w:noProof/>
          </w:rPr>
          <w:t>4.1</w:t>
        </w:r>
        <w:r w:rsidR="003B10D7">
          <w:rPr>
            <w:rFonts w:asciiTheme="minorHAnsi" w:hAnsiTheme="minorHAnsi" w:cstheme="minorBidi"/>
            <w:noProof/>
            <w:kern w:val="2"/>
            <w:sz w:val="21"/>
            <w:szCs w:val="22"/>
          </w:rPr>
          <w:tab/>
        </w:r>
        <w:r w:rsidR="003B10D7" w:rsidRPr="00B02E13">
          <w:rPr>
            <w:rStyle w:val="a9"/>
            <w:b/>
            <w:noProof/>
          </w:rPr>
          <w:t>Summary of PAR</w:t>
        </w:r>
        <w:r w:rsidR="003B10D7">
          <w:rPr>
            <w:noProof/>
            <w:webHidden/>
          </w:rPr>
          <w:tab/>
        </w:r>
        <w:r w:rsidR="00F727EF">
          <w:rPr>
            <w:noProof/>
            <w:webHidden/>
          </w:rPr>
          <w:fldChar w:fldCharType="begin"/>
        </w:r>
        <w:r w:rsidR="003B10D7">
          <w:rPr>
            <w:noProof/>
            <w:webHidden/>
          </w:rPr>
          <w:instrText xml:space="preserve"> PAGEREF _Toc413859375 \h </w:instrText>
        </w:r>
        <w:r w:rsidR="00F727EF">
          <w:rPr>
            <w:noProof/>
            <w:webHidden/>
          </w:rPr>
        </w:r>
        <w:r w:rsidR="00F727EF">
          <w:rPr>
            <w:noProof/>
            <w:webHidden/>
          </w:rPr>
          <w:fldChar w:fldCharType="separate"/>
        </w:r>
        <w:r w:rsidR="003B10D7">
          <w:rPr>
            <w:noProof/>
            <w:webHidden/>
          </w:rPr>
          <w:t>4</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76" w:history="1">
        <w:r w:rsidR="003B10D7" w:rsidRPr="00B02E13">
          <w:rPr>
            <w:rStyle w:val="a9"/>
            <w:b/>
            <w:noProof/>
          </w:rPr>
          <w:t>4.2</w:t>
        </w:r>
        <w:r w:rsidR="003B10D7">
          <w:rPr>
            <w:rFonts w:asciiTheme="minorHAnsi" w:hAnsiTheme="minorHAnsi" w:cstheme="minorBidi"/>
            <w:noProof/>
            <w:kern w:val="2"/>
            <w:sz w:val="21"/>
            <w:szCs w:val="22"/>
          </w:rPr>
          <w:tab/>
        </w:r>
        <w:r w:rsidR="003B10D7" w:rsidRPr="00B02E13">
          <w:rPr>
            <w:rStyle w:val="a9"/>
            <w:b/>
            <w:noProof/>
          </w:rPr>
          <w:t>General requirement of SRMM</w:t>
        </w:r>
        <w:r w:rsidR="003B10D7">
          <w:rPr>
            <w:noProof/>
            <w:webHidden/>
          </w:rPr>
          <w:tab/>
        </w:r>
        <w:r w:rsidR="00F727EF">
          <w:rPr>
            <w:noProof/>
            <w:webHidden/>
          </w:rPr>
          <w:fldChar w:fldCharType="begin"/>
        </w:r>
        <w:r w:rsidR="003B10D7">
          <w:rPr>
            <w:noProof/>
            <w:webHidden/>
          </w:rPr>
          <w:instrText xml:space="preserve"> PAGEREF _Toc413859376 \h </w:instrText>
        </w:r>
        <w:r w:rsidR="00F727EF">
          <w:rPr>
            <w:noProof/>
            <w:webHidden/>
          </w:rPr>
        </w:r>
        <w:r w:rsidR="00F727EF">
          <w:rPr>
            <w:noProof/>
            <w:webHidden/>
          </w:rPr>
          <w:fldChar w:fldCharType="separate"/>
        </w:r>
        <w:r w:rsidR="003B10D7">
          <w:rPr>
            <w:noProof/>
            <w:webHidden/>
          </w:rPr>
          <w:t>5</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77" w:history="1">
        <w:r w:rsidR="003B10D7" w:rsidRPr="00B02E13">
          <w:rPr>
            <w:rStyle w:val="a9"/>
            <w:b/>
            <w:noProof/>
          </w:rPr>
          <w:t>4.3</w:t>
        </w:r>
        <w:r w:rsidR="003B10D7">
          <w:rPr>
            <w:rFonts w:asciiTheme="minorHAnsi" w:hAnsiTheme="minorHAnsi" w:cstheme="minorBidi"/>
            <w:noProof/>
            <w:kern w:val="2"/>
            <w:sz w:val="21"/>
            <w:szCs w:val="22"/>
          </w:rPr>
          <w:tab/>
        </w:r>
        <w:r w:rsidR="003B10D7" w:rsidRPr="00B02E13">
          <w:rPr>
            <w:rStyle w:val="a9"/>
            <w:b/>
            <w:noProof/>
          </w:rPr>
          <w:t>Spectrum Resource Measurement Report Structure</w:t>
        </w:r>
        <w:r w:rsidR="003B10D7">
          <w:rPr>
            <w:noProof/>
            <w:webHidden/>
          </w:rPr>
          <w:tab/>
        </w:r>
        <w:r w:rsidR="00F727EF">
          <w:rPr>
            <w:noProof/>
            <w:webHidden/>
          </w:rPr>
          <w:fldChar w:fldCharType="begin"/>
        </w:r>
        <w:r w:rsidR="003B10D7">
          <w:rPr>
            <w:noProof/>
            <w:webHidden/>
          </w:rPr>
          <w:instrText xml:space="preserve"> PAGEREF _Toc413859377 \h </w:instrText>
        </w:r>
        <w:r w:rsidR="00F727EF">
          <w:rPr>
            <w:noProof/>
            <w:webHidden/>
          </w:rPr>
        </w:r>
        <w:r w:rsidR="00F727EF">
          <w:rPr>
            <w:noProof/>
            <w:webHidden/>
          </w:rPr>
          <w:fldChar w:fldCharType="separate"/>
        </w:r>
        <w:r w:rsidR="003B10D7">
          <w:rPr>
            <w:noProof/>
            <w:webHidden/>
          </w:rPr>
          <w:t>5</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78" w:history="1">
        <w:r w:rsidR="003B10D7" w:rsidRPr="00B02E13">
          <w:rPr>
            <w:rStyle w:val="a9"/>
            <w:b/>
            <w:noProof/>
          </w:rPr>
          <w:t>4.4</w:t>
        </w:r>
        <w:r w:rsidR="003B10D7">
          <w:rPr>
            <w:rFonts w:asciiTheme="minorHAnsi" w:hAnsiTheme="minorHAnsi" w:cstheme="minorBidi"/>
            <w:noProof/>
            <w:kern w:val="2"/>
            <w:sz w:val="21"/>
            <w:szCs w:val="22"/>
          </w:rPr>
          <w:tab/>
        </w:r>
        <w:r w:rsidR="003B10D7" w:rsidRPr="00B02E13">
          <w:rPr>
            <w:rStyle w:val="a9"/>
            <w:b/>
            <w:noProof/>
          </w:rPr>
          <w:t>Use Case</w:t>
        </w:r>
        <w:r w:rsidR="003B10D7">
          <w:rPr>
            <w:noProof/>
            <w:webHidden/>
          </w:rPr>
          <w:tab/>
        </w:r>
        <w:r w:rsidR="00F727EF">
          <w:rPr>
            <w:noProof/>
            <w:webHidden/>
          </w:rPr>
          <w:fldChar w:fldCharType="begin"/>
        </w:r>
        <w:r w:rsidR="003B10D7">
          <w:rPr>
            <w:noProof/>
            <w:webHidden/>
          </w:rPr>
          <w:instrText xml:space="preserve"> PAGEREF _Toc413859378 \h </w:instrText>
        </w:r>
        <w:r w:rsidR="00F727EF">
          <w:rPr>
            <w:noProof/>
            <w:webHidden/>
          </w:rPr>
        </w:r>
        <w:r w:rsidR="00F727EF">
          <w:rPr>
            <w:noProof/>
            <w:webHidden/>
          </w:rPr>
          <w:fldChar w:fldCharType="separate"/>
        </w:r>
        <w:r w:rsidR="003B10D7">
          <w:rPr>
            <w:noProof/>
            <w:webHidden/>
          </w:rPr>
          <w:t>6</w:t>
        </w:r>
        <w:r w:rsidR="00F727EF">
          <w:rPr>
            <w:noProof/>
            <w:webHidden/>
          </w:rPr>
          <w:fldChar w:fldCharType="end"/>
        </w:r>
      </w:hyperlink>
    </w:p>
    <w:p w:rsidR="003B10D7" w:rsidRDefault="003B6D91" w:rsidP="003B10D7">
      <w:pPr>
        <w:pStyle w:val="20"/>
        <w:tabs>
          <w:tab w:val="left" w:pos="1050"/>
          <w:tab w:val="right" w:leader="dot" w:pos="9350"/>
        </w:tabs>
        <w:rPr>
          <w:rFonts w:asciiTheme="minorHAnsi" w:hAnsiTheme="minorHAnsi" w:cstheme="minorBidi"/>
          <w:noProof/>
          <w:kern w:val="2"/>
          <w:sz w:val="21"/>
          <w:szCs w:val="22"/>
        </w:rPr>
      </w:pPr>
      <w:hyperlink w:anchor="_Toc413859379" w:history="1">
        <w:r w:rsidR="003B10D7" w:rsidRPr="00B02E13">
          <w:rPr>
            <w:rStyle w:val="a9"/>
            <w:b/>
            <w:noProof/>
          </w:rPr>
          <w:t>4.4.1</w:t>
        </w:r>
        <w:r w:rsidR="003B10D7">
          <w:rPr>
            <w:rFonts w:asciiTheme="minorHAnsi" w:hAnsiTheme="minorHAnsi" w:cstheme="minorBidi"/>
            <w:noProof/>
            <w:kern w:val="2"/>
            <w:sz w:val="21"/>
            <w:szCs w:val="22"/>
          </w:rPr>
          <w:tab/>
        </w:r>
        <w:r w:rsidR="003B10D7" w:rsidRPr="00B02E13">
          <w:rPr>
            <w:rStyle w:val="a9"/>
            <w:b/>
            <w:noProof/>
          </w:rPr>
          <w:t>Use Case1:Multiple PAN</w:t>
        </w:r>
        <w:r w:rsidR="003B10D7">
          <w:rPr>
            <w:noProof/>
            <w:webHidden/>
          </w:rPr>
          <w:tab/>
        </w:r>
        <w:r w:rsidR="00F727EF">
          <w:rPr>
            <w:noProof/>
            <w:webHidden/>
          </w:rPr>
          <w:fldChar w:fldCharType="begin"/>
        </w:r>
        <w:r w:rsidR="003B10D7">
          <w:rPr>
            <w:noProof/>
            <w:webHidden/>
          </w:rPr>
          <w:instrText xml:space="preserve"> PAGEREF _Toc413859379 \h </w:instrText>
        </w:r>
        <w:r w:rsidR="00F727EF">
          <w:rPr>
            <w:noProof/>
            <w:webHidden/>
          </w:rPr>
        </w:r>
        <w:r w:rsidR="00F727EF">
          <w:rPr>
            <w:noProof/>
            <w:webHidden/>
          </w:rPr>
          <w:fldChar w:fldCharType="separate"/>
        </w:r>
        <w:r w:rsidR="003B10D7">
          <w:rPr>
            <w:noProof/>
            <w:webHidden/>
          </w:rPr>
          <w:t>6</w:t>
        </w:r>
        <w:r w:rsidR="00F727EF">
          <w:rPr>
            <w:noProof/>
            <w:webHidden/>
          </w:rPr>
          <w:fldChar w:fldCharType="end"/>
        </w:r>
      </w:hyperlink>
    </w:p>
    <w:p w:rsidR="003B10D7" w:rsidRDefault="003B6D91" w:rsidP="003B10D7">
      <w:pPr>
        <w:pStyle w:val="20"/>
        <w:tabs>
          <w:tab w:val="left" w:pos="1050"/>
          <w:tab w:val="right" w:leader="dot" w:pos="9350"/>
        </w:tabs>
        <w:rPr>
          <w:rFonts w:asciiTheme="minorHAnsi" w:hAnsiTheme="minorHAnsi" w:cstheme="minorBidi"/>
          <w:noProof/>
          <w:kern w:val="2"/>
          <w:sz w:val="21"/>
          <w:szCs w:val="22"/>
        </w:rPr>
      </w:pPr>
      <w:hyperlink w:anchor="_Toc413859380" w:history="1">
        <w:r w:rsidR="003B10D7" w:rsidRPr="00B02E13">
          <w:rPr>
            <w:rStyle w:val="a9"/>
            <w:b/>
            <w:noProof/>
          </w:rPr>
          <w:t>4.4.2</w:t>
        </w:r>
        <w:r w:rsidR="003B10D7">
          <w:rPr>
            <w:rFonts w:asciiTheme="minorHAnsi" w:hAnsiTheme="minorHAnsi" w:cstheme="minorBidi"/>
            <w:noProof/>
            <w:kern w:val="2"/>
            <w:sz w:val="21"/>
            <w:szCs w:val="22"/>
          </w:rPr>
          <w:tab/>
        </w:r>
        <w:r w:rsidR="003B10D7" w:rsidRPr="00B02E13">
          <w:rPr>
            <w:rStyle w:val="a9"/>
            <w:b/>
            <w:noProof/>
          </w:rPr>
          <w:t>Use Case 2: Anomaly Detection</w:t>
        </w:r>
        <w:r w:rsidR="003B10D7">
          <w:rPr>
            <w:noProof/>
            <w:webHidden/>
          </w:rPr>
          <w:tab/>
        </w:r>
        <w:r w:rsidR="00F727EF">
          <w:rPr>
            <w:noProof/>
            <w:webHidden/>
          </w:rPr>
          <w:fldChar w:fldCharType="begin"/>
        </w:r>
        <w:r w:rsidR="003B10D7">
          <w:rPr>
            <w:noProof/>
            <w:webHidden/>
          </w:rPr>
          <w:instrText xml:space="preserve"> PAGEREF _Toc413859380 \h </w:instrText>
        </w:r>
        <w:r w:rsidR="00F727EF">
          <w:rPr>
            <w:noProof/>
            <w:webHidden/>
          </w:rPr>
        </w:r>
        <w:r w:rsidR="00F727EF">
          <w:rPr>
            <w:noProof/>
            <w:webHidden/>
          </w:rPr>
          <w:fldChar w:fldCharType="separate"/>
        </w:r>
        <w:r w:rsidR="003B10D7">
          <w:rPr>
            <w:noProof/>
            <w:webHidden/>
          </w:rPr>
          <w:t>6</w:t>
        </w:r>
        <w:r w:rsidR="00F727EF">
          <w:rPr>
            <w:noProof/>
            <w:webHidden/>
          </w:rPr>
          <w:fldChar w:fldCharType="end"/>
        </w:r>
      </w:hyperlink>
    </w:p>
    <w:p w:rsidR="003B10D7" w:rsidRDefault="003B6D91" w:rsidP="003B10D7">
      <w:pPr>
        <w:pStyle w:val="20"/>
        <w:tabs>
          <w:tab w:val="left" w:pos="1050"/>
          <w:tab w:val="right" w:leader="dot" w:pos="9350"/>
        </w:tabs>
        <w:rPr>
          <w:rFonts w:asciiTheme="minorHAnsi" w:hAnsiTheme="minorHAnsi" w:cstheme="minorBidi"/>
          <w:noProof/>
          <w:kern w:val="2"/>
          <w:sz w:val="21"/>
          <w:szCs w:val="22"/>
        </w:rPr>
      </w:pPr>
      <w:hyperlink w:anchor="_Toc413859381" w:history="1">
        <w:r w:rsidR="003B10D7" w:rsidRPr="00B02E13">
          <w:rPr>
            <w:rStyle w:val="a9"/>
            <w:b/>
            <w:noProof/>
          </w:rPr>
          <w:t>4.4.3</w:t>
        </w:r>
        <w:r w:rsidR="003B10D7">
          <w:rPr>
            <w:rFonts w:asciiTheme="minorHAnsi" w:hAnsiTheme="minorHAnsi" w:cstheme="minorBidi"/>
            <w:noProof/>
            <w:kern w:val="2"/>
            <w:sz w:val="21"/>
            <w:szCs w:val="22"/>
          </w:rPr>
          <w:tab/>
        </w:r>
        <w:r w:rsidR="003B10D7" w:rsidRPr="00B02E13">
          <w:rPr>
            <w:rStyle w:val="a9"/>
            <w:b/>
            <w:noProof/>
          </w:rPr>
          <w:t>Use Case 3: Resource management for Neighborhood Area Network (NAN)</w:t>
        </w:r>
        <w:r w:rsidR="003B10D7">
          <w:rPr>
            <w:noProof/>
            <w:webHidden/>
          </w:rPr>
          <w:tab/>
        </w:r>
        <w:r w:rsidR="00F727EF">
          <w:rPr>
            <w:noProof/>
            <w:webHidden/>
          </w:rPr>
          <w:fldChar w:fldCharType="begin"/>
        </w:r>
        <w:r w:rsidR="003B10D7">
          <w:rPr>
            <w:noProof/>
            <w:webHidden/>
          </w:rPr>
          <w:instrText xml:space="preserve"> PAGEREF _Toc413859381 \h </w:instrText>
        </w:r>
        <w:r w:rsidR="00F727EF">
          <w:rPr>
            <w:noProof/>
            <w:webHidden/>
          </w:rPr>
        </w:r>
        <w:r w:rsidR="00F727EF">
          <w:rPr>
            <w:noProof/>
            <w:webHidden/>
          </w:rPr>
          <w:fldChar w:fldCharType="separate"/>
        </w:r>
        <w:r w:rsidR="003B10D7">
          <w:rPr>
            <w:noProof/>
            <w:webHidden/>
          </w:rPr>
          <w:t>7</w:t>
        </w:r>
        <w:r w:rsidR="00F727EF">
          <w:rPr>
            <w:noProof/>
            <w:webHidden/>
          </w:rPr>
          <w:fldChar w:fldCharType="end"/>
        </w:r>
      </w:hyperlink>
    </w:p>
    <w:p w:rsidR="003B10D7" w:rsidRDefault="003B6D91" w:rsidP="003B10D7">
      <w:pPr>
        <w:pStyle w:val="20"/>
        <w:tabs>
          <w:tab w:val="left" w:pos="1050"/>
          <w:tab w:val="right" w:leader="dot" w:pos="9350"/>
        </w:tabs>
        <w:rPr>
          <w:rFonts w:asciiTheme="minorHAnsi" w:hAnsiTheme="minorHAnsi" w:cstheme="minorBidi"/>
          <w:noProof/>
          <w:kern w:val="2"/>
          <w:sz w:val="21"/>
          <w:szCs w:val="22"/>
        </w:rPr>
      </w:pPr>
      <w:hyperlink w:anchor="_Toc413859382" w:history="1">
        <w:r w:rsidR="003B10D7" w:rsidRPr="00B02E13">
          <w:rPr>
            <w:rStyle w:val="a9"/>
            <w:b/>
            <w:noProof/>
          </w:rPr>
          <w:t>4.4.4</w:t>
        </w:r>
        <w:r w:rsidR="003B10D7">
          <w:rPr>
            <w:rFonts w:asciiTheme="minorHAnsi" w:hAnsiTheme="minorHAnsi" w:cstheme="minorBidi"/>
            <w:noProof/>
            <w:kern w:val="2"/>
            <w:sz w:val="21"/>
            <w:szCs w:val="22"/>
          </w:rPr>
          <w:tab/>
        </w:r>
        <w:r w:rsidR="003B10D7" w:rsidRPr="00B02E13">
          <w:rPr>
            <w:rStyle w:val="a9"/>
            <w:b/>
            <w:noProof/>
          </w:rPr>
          <w:t>Use Case 4: Cluster Tree</w:t>
        </w:r>
        <w:r w:rsidR="003B10D7">
          <w:rPr>
            <w:noProof/>
            <w:webHidden/>
          </w:rPr>
          <w:tab/>
        </w:r>
        <w:r w:rsidR="00F727EF">
          <w:rPr>
            <w:noProof/>
            <w:webHidden/>
          </w:rPr>
          <w:fldChar w:fldCharType="begin"/>
        </w:r>
        <w:r w:rsidR="003B10D7">
          <w:rPr>
            <w:noProof/>
            <w:webHidden/>
          </w:rPr>
          <w:instrText xml:space="preserve"> PAGEREF _Toc413859382 \h </w:instrText>
        </w:r>
        <w:r w:rsidR="00F727EF">
          <w:rPr>
            <w:noProof/>
            <w:webHidden/>
          </w:rPr>
        </w:r>
        <w:r w:rsidR="00F727EF">
          <w:rPr>
            <w:noProof/>
            <w:webHidden/>
          </w:rPr>
          <w:fldChar w:fldCharType="separate"/>
        </w:r>
        <w:r w:rsidR="003B10D7">
          <w:rPr>
            <w:noProof/>
            <w:webHidden/>
          </w:rPr>
          <w:t>8</w:t>
        </w:r>
        <w:r w:rsidR="00F727EF">
          <w:rPr>
            <w:noProof/>
            <w:webHidden/>
          </w:rPr>
          <w:fldChar w:fldCharType="end"/>
        </w:r>
      </w:hyperlink>
    </w:p>
    <w:p w:rsidR="003B10D7" w:rsidRDefault="003B6D91" w:rsidP="003B10D7">
      <w:pPr>
        <w:pStyle w:val="20"/>
        <w:tabs>
          <w:tab w:val="left" w:pos="1050"/>
          <w:tab w:val="right" w:leader="dot" w:pos="9350"/>
        </w:tabs>
        <w:rPr>
          <w:rFonts w:asciiTheme="minorHAnsi" w:hAnsiTheme="minorHAnsi" w:cstheme="minorBidi"/>
          <w:noProof/>
          <w:kern w:val="2"/>
          <w:sz w:val="21"/>
          <w:szCs w:val="22"/>
        </w:rPr>
      </w:pPr>
      <w:hyperlink w:anchor="_Toc413859383" w:history="1">
        <w:r w:rsidR="003B10D7" w:rsidRPr="00B02E13">
          <w:rPr>
            <w:rStyle w:val="a9"/>
            <w:b/>
            <w:noProof/>
          </w:rPr>
          <w:t>4.4.5</w:t>
        </w:r>
        <w:r w:rsidR="003B10D7">
          <w:rPr>
            <w:rFonts w:asciiTheme="minorHAnsi" w:hAnsiTheme="minorHAnsi" w:cstheme="minorBidi"/>
            <w:noProof/>
            <w:kern w:val="2"/>
            <w:sz w:val="21"/>
            <w:szCs w:val="22"/>
          </w:rPr>
          <w:tab/>
        </w:r>
        <w:r w:rsidR="003B10D7" w:rsidRPr="00B02E13">
          <w:rPr>
            <w:rStyle w:val="a9"/>
            <w:b/>
            <w:noProof/>
          </w:rPr>
          <w:t>Use Case 5:</w:t>
        </w:r>
        <w:r w:rsidR="003B10D7">
          <w:rPr>
            <w:noProof/>
            <w:webHidden/>
          </w:rPr>
          <w:tab/>
        </w:r>
        <w:r w:rsidR="00F727EF">
          <w:rPr>
            <w:noProof/>
            <w:webHidden/>
          </w:rPr>
          <w:fldChar w:fldCharType="begin"/>
        </w:r>
        <w:r w:rsidR="003B10D7">
          <w:rPr>
            <w:noProof/>
            <w:webHidden/>
          </w:rPr>
          <w:instrText xml:space="preserve"> PAGEREF _Toc413859383 \h </w:instrText>
        </w:r>
        <w:r w:rsidR="00F727EF">
          <w:rPr>
            <w:noProof/>
            <w:webHidden/>
          </w:rPr>
        </w:r>
        <w:r w:rsidR="00F727EF">
          <w:rPr>
            <w:noProof/>
            <w:webHidden/>
          </w:rPr>
          <w:fldChar w:fldCharType="separate"/>
        </w:r>
        <w:r w:rsidR="003B10D7">
          <w:rPr>
            <w:noProof/>
            <w:webHidden/>
          </w:rPr>
          <w:t>8</w:t>
        </w:r>
        <w:r w:rsidR="00F727EF">
          <w:rPr>
            <w:noProof/>
            <w:webHidden/>
          </w:rPr>
          <w:fldChar w:fldCharType="end"/>
        </w:r>
      </w:hyperlink>
    </w:p>
    <w:p w:rsidR="003B10D7" w:rsidRDefault="003B6D91">
      <w:pPr>
        <w:pStyle w:val="10"/>
        <w:rPr>
          <w:rFonts w:asciiTheme="minorHAnsi" w:hAnsiTheme="minorHAnsi" w:cstheme="minorBidi"/>
          <w:noProof/>
          <w:kern w:val="2"/>
          <w:sz w:val="21"/>
          <w:szCs w:val="22"/>
        </w:rPr>
      </w:pPr>
      <w:hyperlink w:anchor="_Toc413859384" w:history="1">
        <w:r w:rsidR="003B10D7" w:rsidRPr="00B02E13">
          <w:rPr>
            <w:rStyle w:val="a9"/>
            <w:b/>
            <w:noProof/>
          </w:rPr>
          <w:t>5</w:t>
        </w:r>
        <w:r w:rsidR="003B10D7">
          <w:rPr>
            <w:rFonts w:asciiTheme="minorHAnsi" w:hAnsiTheme="minorHAnsi" w:cstheme="minorBidi"/>
            <w:noProof/>
            <w:kern w:val="2"/>
            <w:sz w:val="21"/>
            <w:szCs w:val="22"/>
          </w:rPr>
          <w:tab/>
        </w:r>
        <w:r w:rsidR="003B10D7" w:rsidRPr="00B02E13">
          <w:rPr>
            <w:rStyle w:val="a9"/>
            <w:b/>
            <w:noProof/>
          </w:rPr>
          <w:t>Functional requirements</w:t>
        </w:r>
        <w:r w:rsidR="003B10D7">
          <w:rPr>
            <w:noProof/>
            <w:webHidden/>
          </w:rPr>
          <w:tab/>
        </w:r>
        <w:r w:rsidR="00F727EF">
          <w:rPr>
            <w:noProof/>
            <w:webHidden/>
          </w:rPr>
          <w:fldChar w:fldCharType="begin"/>
        </w:r>
        <w:r w:rsidR="003B10D7">
          <w:rPr>
            <w:noProof/>
            <w:webHidden/>
          </w:rPr>
          <w:instrText xml:space="preserve"> PAGEREF _Toc413859384 \h </w:instrText>
        </w:r>
        <w:r w:rsidR="00F727EF">
          <w:rPr>
            <w:noProof/>
            <w:webHidden/>
          </w:rPr>
        </w:r>
        <w:r w:rsidR="00F727EF">
          <w:rPr>
            <w:noProof/>
            <w:webHidden/>
          </w:rPr>
          <w:fldChar w:fldCharType="separate"/>
        </w:r>
        <w:r w:rsidR="003B10D7">
          <w:rPr>
            <w:noProof/>
            <w:webHidden/>
          </w:rPr>
          <w:t>9</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85" w:history="1">
        <w:r w:rsidR="003B10D7" w:rsidRPr="00B02E13">
          <w:rPr>
            <w:rStyle w:val="a9"/>
            <w:b/>
            <w:noProof/>
          </w:rPr>
          <w:t>5.1</w:t>
        </w:r>
        <w:r w:rsidR="003B10D7">
          <w:rPr>
            <w:rFonts w:asciiTheme="minorHAnsi" w:hAnsiTheme="minorHAnsi" w:cstheme="minorBidi"/>
            <w:noProof/>
            <w:kern w:val="2"/>
            <w:sz w:val="21"/>
            <w:szCs w:val="22"/>
          </w:rPr>
          <w:tab/>
        </w:r>
        <w:r w:rsidR="003B10D7" w:rsidRPr="00B02E13">
          <w:rPr>
            <w:rStyle w:val="a9"/>
            <w:b/>
            <w:noProof/>
          </w:rPr>
          <w:t>Spectrum Resource Measurement</w:t>
        </w:r>
        <w:r w:rsidR="003B10D7">
          <w:rPr>
            <w:noProof/>
            <w:webHidden/>
          </w:rPr>
          <w:tab/>
        </w:r>
        <w:r w:rsidR="00F727EF">
          <w:rPr>
            <w:noProof/>
            <w:webHidden/>
          </w:rPr>
          <w:fldChar w:fldCharType="begin"/>
        </w:r>
        <w:r w:rsidR="003B10D7">
          <w:rPr>
            <w:noProof/>
            <w:webHidden/>
          </w:rPr>
          <w:instrText xml:space="preserve"> PAGEREF _Toc413859385 \h </w:instrText>
        </w:r>
        <w:r w:rsidR="00F727EF">
          <w:rPr>
            <w:noProof/>
            <w:webHidden/>
          </w:rPr>
        </w:r>
        <w:r w:rsidR="00F727EF">
          <w:rPr>
            <w:noProof/>
            <w:webHidden/>
          </w:rPr>
          <w:fldChar w:fldCharType="separate"/>
        </w:r>
        <w:r w:rsidR="003B10D7">
          <w:rPr>
            <w:noProof/>
            <w:webHidden/>
          </w:rPr>
          <w:t>10</w:t>
        </w:r>
        <w:r w:rsidR="00F727EF">
          <w:rPr>
            <w:noProof/>
            <w:webHidden/>
          </w:rPr>
          <w:fldChar w:fldCharType="end"/>
        </w:r>
      </w:hyperlink>
    </w:p>
    <w:p w:rsidR="003B10D7" w:rsidRDefault="003B6D91">
      <w:pPr>
        <w:pStyle w:val="10"/>
        <w:rPr>
          <w:rFonts w:asciiTheme="minorHAnsi" w:hAnsiTheme="minorHAnsi" w:cstheme="minorBidi"/>
          <w:noProof/>
          <w:kern w:val="2"/>
          <w:sz w:val="21"/>
          <w:szCs w:val="22"/>
        </w:rPr>
      </w:pPr>
      <w:hyperlink w:anchor="_Toc413859386" w:history="1">
        <w:r w:rsidR="003B10D7" w:rsidRPr="00B02E13">
          <w:rPr>
            <w:rStyle w:val="a9"/>
            <w:b/>
            <w:noProof/>
          </w:rPr>
          <w:t>6</w:t>
        </w:r>
        <w:r w:rsidR="003B10D7">
          <w:rPr>
            <w:rFonts w:asciiTheme="minorHAnsi" w:hAnsiTheme="minorHAnsi" w:cstheme="minorBidi"/>
            <w:noProof/>
            <w:kern w:val="2"/>
            <w:sz w:val="21"/>
            <w:szCs w:val="22"/>
          </w:rPr>
          <w:tab/>
        </w:r>
        <w:r w:rsidR="003B10D7" w:rsidRPr="00B02E13">
          <w:rPr>
            <w:rStyle w:val="a9"/>
            <w:b/>
            <w:noProof/>
          </w:rPr>
          <w:t>Measurement metrics</w:t>
        </w:r>
        <w:r w:rsidR="003B10D7">
          <w:rPr>
            <w:noProof/>
            <w:webHidden/>
          </w:rPr>
          <w:tab/>
        </w:r>
        <w:r w:rsidR="00F727EF">
          <w:rPr>
            <w:noProof/>
            <w:webHidden/>
          </w:rPr>
          <w:fldChar w:fldCharType="begin"/>
        </w:r>
        <w:r w:rsidR="003B10D7">
          <w:rPr>
            <w:noProof/>
            <w:webHidden/>
          </w:rPr>
          <w:instrText xml:space="preserve"> PAGEREF _Toc413859386 \h </w:instrText>
        </w:r>
        <w:r w:rsidR="00F727EF">
          <w:rPr>
            <w:noProof/>
            <w:webHidden/>
          </w:rPr>
        </w:r>
        <w:r w:rsidR="00F727EF">
          <w:rPr>
            <w:noProof/>
            <w:webHidden/>
          </w:rPr>
          <w:fldChar w:fldCharType="separate"/>
        </w:r>
        <w:r w:rsidR="003B10D7">
          <w:rPr>
            <w:noProof/>
            <w:webHidden/>
          </w:rPr>
          <w:t>10</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87" w:history="1">
        <w:r w:rsidR="003B10D7" w:rsidRPr="00B02E13">
          <w:rPr>
            <w:rStyle w:val="a9"/>
            <w:b/>
            <w:noProof/>
          </w:rPr>
          <w:t>6.1</w:t>
        </w:r>
        <w:r w:rsidR="003B10D7">
          <w:rPr>
            <w:rFonts w:asciiTheme="minorHAnsi" w:hAnsiTheme="minorHAnsi" w:cstheme="minorBidi"/>
            <w:noProof/>
            <w:kern w:val="2"/>
            <w:sz w:val="21"/>
            <w:szCs w:val="22"/>
          </w:rPr>
          <w:tab/>
        </w:r>
        <w:r w:rsidR="003B10D7" w:rsidRPr="00B02E13">
          <w:rPr>
            <w:rStyle w:val="a9"/>
            <w:b/>
            <w:noProof/>
          </w:rPr>
          <w:t>PHY</w:t>
        </w:r>
        <w:r w:rsidR="003B10D7">
          <w:rPr>
            <w:noProof/>
            <w:webHidden/>
          </w:rPr>
          <w:tab/>
        </w:r>
        <w:r w:rsidR="00F727EF">
          <w:rPr>
            <w:noProof/>
            <w:webHidden/>
          </w:rPr>
          <w:fldChar w:fldCharType="begin"/>
        </w:r>
        <w:r w:rsidR="003B10D7">
          <w:rPr>
            <w:noProof/>
            <w:webHidden/>
          </w:rPr>
          <w:instrText xml:space="preserve"> PAGEREF _Toc413859387 \h </w:instrText>
        </w:r>
        <w:r w:rsidR="00F727EF">
          <w:rPr>
            <w:noProof/>
            <w:webHidden/>
          </w:rPr>
        </w:r>
        <w:r w:rsidR="00F727EF">
          <w:rPr>
            <w:noProof/>
            <w:webHidden/>
          </w:rPr>
          <w:fldChar w:fldCharType="separate"/>
        </w:r>
        <w:r w:rsidR="003B10D7">
          <w:rPr>
            <w:noProof/>
            <w:webHidden/>
          </w:rPr>
          <w:t>10</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88" w:history="1">
        <w:r w:rsidR="003B10D7" w:rsidRPr="00B02E13">
          <w:rPr>
            <w:rStyle w:val="a9"/>
            <w:b/>
            <w:noProof/>
          </w:rPr>
          <w:t>6.2</w:t>
        </w:r>
        <w:r w:rsidR="003B10D7">
          <w:rPr>
            <w:rFonts w:asciiTheme="minorHAnsi" w:hAnsiTheme="minorHAnsi" w:cstheme="minorBidi"/>
            <w:noProof/>
            <w:kern w:val="2"/>
            <w:sz w:val="21"/>
            <w:szCs w:val="22"/>
          </w:rPr>
          <w:tab/>
        </w:r>
        <w:r w:rsidR="003B10D7" w:rsidRPr="00B02E13">
          <w:rPr>
            <w:rStyle w:val="a9"/>
            <w:b/>
            <w:noProof/>
          </w:rPr>
          <w:t>MAC</w:t>
        </w:r>
        <w:r w:rsidR="003B10D7">
          <w:rPr>
            <w:noProof/>
            <w:webHidden/>
          </w:rPr>
          <w:tab/>
        </w:r>
        <w:r w:rsidR="00F727EF">
          <w:rPr>
            <w:noProof/>
            <w:webHidden/>
          </w:rPr>
          <w:fldChar w:fldCharType="begin"/>
        </w:r>
        <w:r w:rsidR="003B10D7">
          <w:rPr>
            <w:noProof/>
            <w:webHidden/>
          </w:rPr>
          <w:instrText xml:space="preserve"> PAGEREF _Toc413859388 \h </w:instrText>
        </w:r>
        <w:r w:rsidR="00F727EF">
          <w:rPr>
            <w:noProof/>
            <w:webHidden/>
          </w:rPr>
        </w:r>
        <w:r w:rsidR="00F727EF">
          <w:rPr>
            <w:noProof/>
            <w:webHidden/>
          </w:rPr>
          <w:fldChar w:fldCharType="separate"/>
        </w:r>
        <w:r w:rsidR="003B10D7">
          <w:rPr>
            <w:noProof/>
            <w:webHidden/>
          </w:rPr>
          <w:t>11</w:t>
        </w:r>
        <w:r w:rsidR="00F727EF">
          <w:rPr>
            <w:noProof/>
            <w:webHidden/>
          </w:rPr>
          <w:fldChar w:fldCharType="end"/>
        </w:r>
      </w:hyperlink>
    </w:p>
    <w:p w:rsidR="003B10D7" w:rsidRDefault="003B6D91">
      <w:pPr>
        <w:pStyle w:val="10"/>
        <w:rPr>
          <w:rFonts w:asciiTheme="minorHAnsi" w:hAnsiTheme="minorHAnsi" w:cstheme="minorBidi"/>
          <w:noProof/>
          <w:kern w:val="2"/>
          <w:sz w:val="21"/>
          <w:szCs w:val="22"/>
        </w:rPr>
      </w:pPr>
      <w:hyperlink w:anchor="_Toc413859389" w:history="1">
        <w:r w:rsidR="003B10D7" w:rsidRPr="00B02E13">
          <w:rPr>
            <w:rStyle w:val="a9"/>
            <w:b/>
            <w:noProof/>
          </w:rPr>
          <w:t>7</w:t>
        </w:r>
        <w:r w:rsidR="003B10D7">
          <w:rPr>
            <w:rFonts w:asciiTheme="minorHAnsi" w:hAnsiTheme="minorHAnsi" w:cstheme="minorBidi"/>
            <w:noProof/>
            <w:kern w:val="2"/>
            <w:sz w:val="21"/>
            <w:szCs w:val="22"/>
          </w:rPr>
          <w:tab/>
        </w:r>
        <w:r w:rsidR="003B10D7" w:rsidRPr="00B02E13">
          <w:rPr>
            <w:rStyle w:val="a9"/>
            <w:b/>
            <w:noProof/>
          </w:rPr>
          <w:t>References</w:t>
        </w:r>
        <w:r w:rsidR="003B10D7">
          <w:rPr>
            <w:noProof/>
            <w:webHidden/>
          </w:rPr>
          <w:tab/>
        </w:r>
        <w:r w:rsidR="00F727EF">
          <w:rPr>
            <w:noProof/>
            <w:webHidden/>
          </w:rPr>
          <w:fldChar w:fldCharType="begin"/>
        </w:r>
        <w:r w:rsidR="003B10D7">
          <w:rPr>
            <w:noProof/>
            <w:webHidden/>
          </w:rPr>
          <w:instrText xml:space="preserve"> PAGEREF _Toc413859389 \h </w:instrText>
        </w:r>
        <w:r w:rsidR="00F727EF">
          <w:rPr>
            <w:noProof/>
            <w:webHidden/>
          </w:rPr>
        </w:r>
        <w:r w:rsidR="00F727EF">
          <w:rPr>
            <w:noProof/>
            <w:webHidden/>
          </w:rPr>
          <w:fldChar w:fldCharType="separate"/>
        </w:r>
        <w:r w:rsidR="003B10D7">
          <w:rPr>
            <w:noProof/>
            <w:webHidden/>
          </w:rPr>
          <w:t>12</w:t>
        </w:r>
        <w:r w:rsidR="00F727EF">
          <w:rPr>
            <w:noProof/>
            <w:webHidden/>
          </w:rPr>
          <w:fldChar w:fldCharType="end"/>
        </w:r>
      </w:hyperlink>
    </w:p>
    <w:p w:rsidR="003B10D7" w:rsidRDefault="003B6D91">
      <w:pPr>
        <w:pStyle w:val="10"/>
        <w:tabs>
          <w:tab w:val="left" w:pos="1680"/>
        </w:tabs>
        <w:rPr>
          <w:rFonts w:asciiTheme="minorHAnsi" w:hAnsiTheme="minorHAnsi" w:cstheme="minorBidi"/>
          <w:noProof/>
          <w:kern w:val="2"/>
          <w:sz w:val="21"/>
          <w:szCs w:val="22"/>
        </w:rPr>
      </w:pPr>
      <w:hyperlink w:anchor="_Toc413859390" w:history="1">
        <w:r w:rsidR="003B10D7" w:rsidRPr="00B02E13">
          <w:rPr>
            <w:rStyle w:val="a9"/>
            <w:b/>
            <w:noProof/>
          </w:rPr>
          <w:t>Appendix A.</w:t>
        </w:r>
        <w:r w:rsidR="003B10D7">
          <w:rPr>
            <w:rFonts w:asciiTheme="minorHAnsi" w:hAnsiTheme="minorHAnsi" w:cstheme="minorBidi"/>
            <w:noProof/>
            <w:kern w:val="2"/>
            <w:sz w:val="21"/>
            <w:szCs w:val="22"/>
          </w:rPr>
          <w:tab/>
        </w:r>
        <w:r w:rsidR="003B10D7" w:rsidRPr="00B02E13">
          <w:rPr>
            <w:rStyle w:val="a9"/>
            <w:b/>
            <w:noProof/>
          </w:rPr>
          <w:t>Applications</w:t>
        </w:r>
        <w:r w:rsidR="003B10D7">
          <w:rPr>
            <w:noProof/>
            <w:webHidden/>
          </w:rPr>
          <w:tab/>
        </w:r>
        <w:r w:rsidR="00F727EF">
          <w:rPr>
            <w:noProof/>
            <w:webHidden/>
          </w:rPr>
          <w:fldChar w:fldCharType="begin"/>
        </w:r>
        <w:r w:rsidR="003B10D7">
          <w:rPr>
            <w:noProof/>
            <w:webHidden/>
          </w:rPr>
          <w:instrText xml:space="preserve"> PAGEREF _Toc413859390 \h </w:instrText>
        </w:r>
        <w:r w:rsidR="00F727EF">
          <w:rPr>
            <w:noProof/>
            <w:webHidden/>
          </w:rPr>
        </w:r>
        <w:r w:rsidR="00F727EF">
          <w:rPr>
            <w:noProof/>
            <w:webHidden/>
          </w:rPr>
          <w:fldChar w:fldCharType="separate"/>
        </w:r>
        <w:r w:rsidR="003B10D7">
          <w:rPr>
            <w:noProof/>
            <w:webHidden/>
          </w:rPr>
          <w:t>13</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91" w:history="1">
        <w:r w:rsidR="003B10D7" w:rsidRPr="00B02E13">
          <w:rPr>
            <w:rStyle w:val="a9"/>
            <w:b/>
            <w:noProof/>
          </w:rPr>
          <w:t>A.1</w:t>
        </w:r>
        <w:r w:rsidR="003B10D7">
          <w:rPr>
            <w:rFonts w:asciiTheme="minorHAnsi" w:hAnsiTheme="minorHAnsi" w:cstheme="minorBidi"/>
            <w:noProof/>
            <w:kern w:val="2"/>
            <w:sz w:val="21"/>
            <w:szCs w:val="22"/>
          </w:rPr>
          <w:tab/>
        </w:r>
        <w:r w:rsidR="003B10D7" w:rsidRPr="00B02E13">
          <w:rPr>
            <w:rStyle w:val="a9"/>
            <w:b/>
            <w:noProof/>
          </w:rPr>
          <w:t xml:space="preserve"> Hospital/Medical/Healthcare</w:t>
        </w:r>
        <w:r w:rsidR="003B10D7">
          <w:rPr>
            <w:noProof/>
            <w:webHidden/>
          </w:rPr>
          <w:tab/>
        </w:r>
        <w:r w:rsidR="00F727EF">
          <w:rPr>
            <w:noProof/>
            <w:webHidden/>
          </w:rPr>
          <w:fldChar w:fldCharType="begin"/>
        </w:r>
        <w:r w:rsidR="003B10D7">
          <w:rPr>
            <w:noProof/>
            <w:webHidden/>
          </w:rPr>
          <w:instrText xml:space="preserve"> PAGEREF _Toc413859391 \h </w:instrText>
        </w:r>
        <w:r w:rsidR="00F727EF">
          <w:rPr>
            <w:noProof/>
            <w:webHidden/>
          </w:rPr>
        </w:r>
        <w:r w:rsidR="00F727EF">
          <w:rPr>
            <w:noProof/>
            <w:webHidden/>
          </w:rPr>
          <w:fldChar w:fldCharType="separate"/>
        </w:r>
        <w:r w:rsidR="003B10D7">
          <w:rPr>
            <w:noProof/>
            <w:webHidden/>
          </w:rPr>
          <w:t>13</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92" w:history="1">
        <w:r w:rsidR="003B10D7" w:rsidRPr="00B02E13">
          <w:rPr>
            <w:rStyle w:val="a9"/>
            <w:b/>
            <w:noProof/>
          </w:rPr>
          <w:t>A.2</w:t>
        </w:r>
        <w:r w:rsidR="003B10D7">
          <w:rPr>
            <w:rFonts w:asciiTheme="minorHAnsi" w:hAnsiTheme="minorHAnsi" w:cstheme="minorBidi"/>
            <w:noProof/>
            <w:kern w:val="2"/>
            <w:sz w:val="21"/>
            <w:szCs w:val="22"/>
          </w:rPr>
          <w:tab/>
        </w:r>
        <w:r w:rsidR="003B10D7" w:rsidRPr="00B02E13">
          <w:rPr>
            <w:rStyle w:val="a9"/>
            <w:b/>
            <w:noProof/>
          </w:rPr>
          <w:t>Industrial Automation</w:t>
        </w:r>
        <w:r w:rsidR="003B10D7">
          <w:rPr>
            <w:noProof/>
            <w:webHidden/>
          </w:rPr>
          <w:tab/>
        </w:r>
        <w:r w:rsidR="00F727EF">
          <w:rPr>
            <w:noProof/>
            <w:webHidden/>
          </w:rPr>
          <w:fldChar w:fldCharType="begin"/>
        </w:r>
        <w:r w:rsidR="003B10D7">
          <w:rPr>
            <w:noProof/>
            <w:webHidden/>
          </w:rPr>
          <w:instrText xml:space="preserve"> PAGEREF _Toc413859392 \h </w:instrText>
        </w:r>
        <w:r w:rsidR="00F727EF">
          <w:rPr>
            <w:noProof/>
            <w:webHidden/>
          </w:rPr>
        </w:r>
        <w:r w:rsidR="00F727EF">
          <w:rPr>
            <w:noProof/>
            <w:webHidden/>
          </w:rPr>
          <w:fldChar w:fldCharType="separate"/>
        </w:r>
        <w:r w:rsidR="003B10D7">
          <w:rPr>
            <w:noProof/>
            <w:webHidden/>
          </w:rPr>
          <w:t>13</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93" w:history="1">
        <w:r w:rsidR="003B10D7" w:rsidRPr="00B02E13">
          <w:rPr>
            <w:rStyle w:val="a9"/>
            <w:b/>
            <w:noProof/>
          </w:rPr>
          <w:t>A.3</w:t>
        </w:r>
        <w:r w:rsidR="003B10D7">
          <w:rPr>
            <w:rFonts w:asciiTheme="minorHAnsi" w:hAnsiTheme="minorHAnsi" w:cstheme="minorBidi"/>
            <w:noProof/>
            <w:kern w:val="2"/>
            <w:sz w:val="21"/>
            <w:szCs w:val="22"/>
          </w:rPr>
          <w:tab/>
        </w:r>
        <w:r w:rsidR="003B10D7" w:rsidRPr="00B02E13">
          <w:rPr>
            <w:rStyle w:val="a9"/>
            <w:b/>
            <w:noProof/>
          </w:rPr>
          <w:t>Infrastructure Monitoring</w:t>
        </w:r>
        <w:r w:rsidR="003B10D7">
          <w:rPr>
            <w:noProof/>
            <w:webHidden/>
          </w:rPr>
          <w:tab/>
        </w:r>
        <w:r w:rsidR="00F727EF">
          <w:rPr>
            <w:noProof/>
            <w:webHidden/>
          </w:rPr>
          <w:fldChar w:fldCharType="begin"/>
        </w:r>
        <w:r w:rsidR="003B10D7">
          <w:rPr>
            <w:noProof/>
            <w:webHidden/>
          </w:rPr>
          <w:instrText xml:space="preserve"> PAGEREF _Toc413859393 \h </w:instrText>
        </w:r>
        <w:r w:rsidR="00F727EF">
          <w:rPr>
            <w:noProof/>
            <w:webHidden/>
          </w:rPr>
        </w:r>
        <w:r w:rsidR="00F727EF">
          <w:rPr>
            <w:noProof/>
            <w:webHidden/>
          </w:rPr>
          <w:fldChar w:fldCharType="separate"/>
        </w:r>
        <w:r w:rsidR="003B10D7">
          <w:rPr>
            <w:noProof/>
            <w:webHidden/>
          </w:rPr>
          <w:t>14</w:t>
        </w:r>
        <w:r w:rsidR="00F727EF">
          <w:rPr>
            <w:noProof/>
            <w:webHidden/>
          </w:rPr>
          <w:fldChar w:fldCharType="end"/>
        </w:r>
      </w:hyperlink>
    </w:p>
    <w:p w:rsidR="003B10D7" w:rsidRDefault="003B6D91" w:rsidP="003B10D7">
      <w:pPr>
        <w:pStyle w:val="20"/>
        <w:tabs>
          <w:tab w:val="left" w:pos="840"/>
          <w:tab w:val="right" w:leader="dot" w:pos="9350"/>
        </w:tabs>
        <w:rPr>
          <w:rFonts w:asciiTheme="minorHAnsi" w:hAnsiTheme="minorHAnsi" w:cstheme="minorBidi"/>
          <w:noProof/>
          <w:kern w:val="2"/>
          <w:sz w:val="21"/>
          <w:szCs w:val="22"/>
        </w:rPr>
      </w:pPr>
      <w:hyperlink w:anchor="_Toc413859394" w:history="1">
        <w:r w:rsidR="003B10D7" w:rsidRPr="00B02E13">
          <w:rPr>
            <w:rStyle w:val="a9"/>
            <w:b/>
            <w:noProof/>
          </w:rPr>
          <w:t>A.4</w:t>
        </w:r>
        <w:r w:rsidR="003B10D7">
          <w:rPr>
            <w:rFonts w:asciiTheme="minorHAnsi" w:hAnsiTheme="minorHAnsi" w:cstheme="minorBidi"/>
            <w:noProof/>
            <w:kern w:val="2"/>
            <w:sz w:val="21"/>
            <w:szCs w:val="22"/>
          </w:rPr>
          <w:tab/>
        </w:r>
        <w:r w:rsidR="003B10D7" w:rsidRPr="00B02E13">
          <w:rPr>
            <w:rStyle w:val="a9"/>
            <w:b/>
            <w:noProof/>
          </w:rPr>
          <w:t>Advanced Metering Infrastructure (AMI)</w:t>
        </w:r>
        <w:r w:rsidR="003B10D7">
          <w:rPr>
            <w:noProof/>
            <w:webHidden/>
          </w:rPr>
          <w:tab/>
        </w:r>
        <w:r w:rsidR="00F727EF">
          <w:rPr>
            <w:noProof/>
            <w:webHidden/>
          </w:rPr>
          <w:fldChar w:fldCharType="begin"/>
        </w:r>
        <w:r w:rsidR="003B10D7">
          <w:rPr>
            <w:noProof/>
            <w:webHidden/>
          </w:rPr>
          <w:instrText xml:space="preserve"> PAGEREF _Toc413859394 \h </w:instrText>
        </w:r>
        <w:r w:rsidR="00F727EF">
          <w:rPr>
            <w:noProof/>
            <w:webHidden/>
          </w:rPr>
        </w:r>
        <w:r w:rsidR="00F727EF">
          <w:rPr>
            <w:noProof/>
            <w:webHidden/>
          </w:rPr>
          <w:fldChar w:fldCharType="separate"/>
        </w:r>
        <w:r w:rsidR="003B10D7">
          <w:rPr>
            <w:noProof/>
            <w:webHidden/>
          </w:rPr>
          <w:t>15</w:t>
        </w:r>
        <w:r w:rsidR="00F727EF">
          <w:rPr>
            <w:noProof/>
            <w:webHidden/>
          </w:rPr>
          <w:fldChar w:fldCharType="end"/>
        </w:r>
      </w:hyperlink>
    </w:p>
    <w:p w:rsidR="003B10D7" w:rsidRDefault="003B6D91">
      <w:pPr>
        <w:pStyle w:val="10"/>
        <w:tabs>
          <w:tab w:val="left" w:pos="1680"/>
        </w:tabs>
        <w:rPr>
          <w:rFonts w:asciiTheme="minorHAnsi" w:hAnsiTheme="minorHAnsi" w:cstheme="minorBidi"/>
          <w:noProof/>
          <w:kern w:val="2"/>
          <w:sz w:val="21"/>
          <w:szCs w:val="22"/>
        </w:rPr>
      </w:pPr>
      <w:hyperlink w:anchor="_Toc413859395" w:history="1">
        <w:r w:rsidR="003B10D7" w:rsidRPr="00B02E13">
          <w:rPr>
            <w:rStyle w:val="a9"/>
            <w:b/>
            <w:noProof/>
          </w:rPr>
          <w:t>Appendix B.</w:t>
        </w:r>
        <w:r w:rsidR="003B10D7">
          <w:rPr>
            <w:rFonts w:asciiTheme="minorHAnsi" w:hAnsiTheme="minorHAnsi" w:cstheme="minorBidi"/>
            <w:noProof/>
            <w:kern w:val="2"/>
            <w:sz w:val="21"/>
            <w:szCs w:val="22"/>
          </w:rPr>
          <w:tab/>
        </w:r>
        <w:r w:rsidR="003B10D7" w:rsidRPr="00B02E13">
          <w:rPr>
            <w:rStyle w:val="a9"/>
            <w:b/>
            <w:noProof/>
          </w:rPr>
          <w:t>Related Standards</w:t>
        </w:r>
        <w:r w:rsidR="003B10D7">
          <w:rPr>
            <w:noProof/>
            <w:webHidden/>
          </w:rPr>
          <w:tab/>
        </w:r>
        <w:r w:rsidR="00F727EF">
          <w:rPr>
            <w:noProof/>
            <w:webHidden/>
          </w:rPr>
          <w:fldChar w:fldCharType="begin"/>
        </w:r>
        <w:r w:rsidR="003B10D7">
          <w:rPr>
            <w:noProof/>
            <w:webHidden/>
          </w:rPr>
          <w:instrText xml:space="preserve"> PAGEREF _Toc413859395 \h </w:instrText>
        </w:r>
        <w:r w:rsidR="00F727EF">
          <w:rPr>
            <w:noProof/>
            <w:webHidden/>
          </w:rPr>
        </w:r>
        <w:r w:rsidR="00F727EF">
          <w:rPr>
            <w:noProof/>
            <w:webHidden/>
          </w:rPr>
          <w:fldChar w:fldCharType="separate"/>
        </w:r>
        <w:r w:rsidR="003B10D7">
          <w:rPr>
            <w:noProof/>
            <w:webHidden/>
          </w:rPr>
          <w:t>15</w:t>
        </w:r>
        <w:r w:rsidR="00F727EF">
          <w:rPr>
            <w:noProof/>
            <w:webHidden/>
          </w:rPr>
          <w:fldChar w:fldCharType="end"/>
        </w:r>
      </w:hyperlink>
    </w:p>
    <w:p w:rsidR="00860990" w:rsidRPr="00860990" w:rsidRDefault="00F727EF" w:rsidP="00860990">
      <w:pPr>
        <w:pStyle w:val="a8"/>
        <w:widowControl w:val="0"/>
        <w:spacing w:before="120"/>
        <w:ind w:leftChars="0" w:left="420"/>
        <w:rPr>
          <w:b/>
          <w:sz w:val="28"/>
        </w:rPr>
      </w:pPr>
      <w:r>
        <w:rPr>
          <w:b/>
          <w:sz w:val="28"/>
        </w:rPr>
        <w:fldChar w:fldCharType="end"/>
      </w:r>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0" w:name="_Toc413859371"/>
      <w:r w:rsidRPr="00860990">
        <w:rPr>
          <w:rFonts w:hint="eastAsia"/>
          <w:b/>
          <w:sz w:val="28"/>
        </w:rPr>
        <w:lastRenderedPageBreak/>
        <w:t>O</w:t>
      </w:r>
      <w:r w:rsidRPr="00860990">
        <w:rPr>
          <w:b/>
          <w:sz w:val="28"/>
        </w:rPr>
        <w:t>v</w:t>
      </w:r>
      <w:r w:rsidRPr="00860990">
        <w:rPr>
          <w:rFonts w:hint="eastAsia"/>
          <w:b/>
          <w:sz w:val="28"/>
        </w:rPr>
        <w:t>erview</w:t>
      </w:r>
      <w:bookmarkEnd w:id="0"/>
    </w:p>
    <w:p w:rsidR="00E94031" w:rsidRDefault="00913742" w:rsidP="00ED43FE">
      <w:pPr>
        <w:pStyle w:val="a8"/>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1" w:name="_Toc413859372"/>
      <w:r w:rsidRPr="00860990">
        <w:rPr>
          <w:rFonts w:hint="eastAsia"/>
          <w:b/>
          <w:sz w:val="28"/>
        </w:rPr>
        <w:t>Definitions</w:t>
      </w:r>
      <w:bookmarkEnd w:id="1"/>
    </w:p>
    <w:p w:rsidR="00195895" w:rsidRDefault="00195895" w:rsidP="00195895">
      <w:pPr>
        <w:pStyle w:val="a8"/>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a8"/>
        <w:ind w:leftChars="0" w:left="425"/>
        <w:rPr>
          <w:lang w:eastAsia="ko-KR"/>
        </w:rPr>
      </w:pPr>
    </w:p>
    <w:p w:rsidR="00CB2A5B"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a8"/>
        <w:widowControl w:val="0"/>
        <w:spacing w:before="120"/>
        <w:ind w:leftChars="0" w:left="420"/>
      </w:pPr>
    </w:p>
    <w:p w:rsidR="00860990" w:rsidRDefault="00860990" w:rsidP="00FD4B06">
      <w:pPr>
        <w:pStyle w:val="a8"/>
        <w:widowControl w:val="0"/>
        <w:numPr>
          <w:ilvl w:val="0"/>
          <w:numId w:val="6"/>
        </w:numPr>
        <w:spacing w:before="120"/>
        <w:ind w:leftChars="0"/>
        <w:outlineLvl w:val="0"/>
        <w:rPr>
          <w:b/>
          <w:sz w:val="28"/>
        </w:rPr>
      </w:pPr>
      <w:bookmarkStart w:id="2" w:name="_Toc413859373"/>
      <w:r w:rsidRPr="00860990">
        <w:rPr>
          <w:b/>
          <w:sz w:val="28"/>
        </w:rPr>
        <w:t>Abbreviation and acronyms</w:t>
      </w:r>
      <w:bookmarkEnd w:id="2"/>
    </w:p>
    <w:p w:rsidR="00CA6768" w:rsidRDefault="00913742">
      <w:pPr>
        <w:pStyle w:val="a8"/>
        <w:widowControl w:val="0"/>
        <w:spacing w:before="120"/>
        <w:ind w:leftChars="0" w:left="420"/>
      </w:pPr>
      <w:r w:rsidRPr="00913742">
        <w:t>The following abbreviations are used in this document.</w:t>
      </w:r>
    </w:p>
    <w:p w:rsidR="00CA6768" w:rsidRDefault="00CA6768">
      <w:pPr>
        <w:pStyle w:val="a8"/>
        <w:widowControl w:val="0"/>
        <w:spacing w:before="120"/>
        <w:ind w:leftChars="0" w:left="420"/>
      </w:pPr>
    </w:p>
    <w:p w:rsidR="006C1E3D" w:rsidRDefault="006C1E3D" w:rsidP="005A40D9">
      <w:pPr>
        <w:pStyle w:val="a8"/>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a8"/>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a8"/>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a8"/>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a8"/>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a8"/>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a8"/>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a8"/>
        <w:ind w:leftChars="0" w:left="425"/>
        <w:rPr>
          <w:lang w:eastAsia="ko-KR"/>
        </w:rPr>
      </w:pPr>
    </w:p>
    <w:p w:rsidR="00951733" w:rsidRDefault="00951733">
      <w:pPr>
        <w:rPr>
          <w:b/>
          <w:sz w:val="28"/>
        </w:rPr>
      </w:pPr>
      <w:r>
        <w:rPr>
          <w:b/>
          <w:sz w:val="28"/>
        </w:rPr>
        <w:br w:type="page"/>
      </w:r>
    </w:p>
    <w:p w:rsidR="00860990" w:rsidRDefault="00860990" w:rsidP="00FD4B06">
      <w:pPr>
        <w:pStyle w:val="a8"/>
        <w:numPr>
          <w:ilvl w:val="0"/>
          <w:numId w:val="6"/>
        </w:numPr>
        <w:ind w:leftChars="0"/>
        <w:outlineLvl w:val="0"/>
        <w:rPr>
          <w:b/>
          <w:sz w:val="28"/>
        </w:rPr>
      </w:pPr>
      <w:bookmarkStart w:id="3" w:name="_Toc413859374"/>
      <w:r w:rsidRPr="00860990">
        <w:rPr>
          <w:b/>
          <w:sz w:val="28"/>
        </w:rPr>
        <w:lastRenderedPageBreak/>
        <w:t xml:space="preserve">General </w:t>
      </w:r>
      <w:r w:rsidR="004E57A3">
        <w:rPr>
          <w:rFonts w:hint="eastAsia"/>
          <w:b/>
          <w:sz w:val="28"/>
        </w:rPr>
        <w:t>descriptions</w:t>
      </w:r>
      <w:bookmarkEnd w:id="3"/>
    </w:p>
    <w:p w:rsidR="00ED43FE" w:rsidRDefault="00ED43FE" w:rsidP="00D67388">
      <w:pPr>
        <w:pStyle w:val="a8"/>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a8"/>
        <w:ind w:leftChars="0" w:left="425"/>
        <w:rPr>
          <w:b/>
          <w:sz w:val="28"/>
        </w:rPr>
      </w:pPr>
    </w:p>
    <w:p w:rsidR="004D4CD4" w:rsidRDefault="00D50169" w:rsidP="004D4CD4">
      <w:pPr>
        <w:pStyle w:val="a8"/>
        <w:numPr>
          <w:ilvl w:val="1"/>
          <w:numId w:val="6"/>
        </w:numPr>
        <w:ind w:leftChars="0"/>
        <w:outlineLvl w:val="1"/>
        <w:rPr>
          <w:b/>
          <w:sz w:val="28"/>
        </w:rPr>
      </w:pPr>
      <w:bookmarkStart w:id="4" w:name="_Toc413859375"/>
      <w:r>
        <w:rPr>
          <w:rFonts w:hint="eastAsia"/>
          <w:b/>
          <w:sz w:val="28"/>
        </w:rPr>
        <w:t xml:space="preserve">Summary of </w:t>
      </w:r>
      <w:r w:rsidR="00147FC9">
        <w:rPr>
          <w:rFonts w:hint="eastAsia"/>
          <w:b/>
          <w:sz w:val="28"/>
        </w:rPr>
        <w:t>PAR</w:t>
      </w:r>
      <w:bookmarkEnd w:id="4"/>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a8"/>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3B6D91" w:rsidP="00831E69">
      <w:pPr>
        <w:widowControl w:val="0"/>
        <w:autoSpaceDE w:val="0"/>
        <w:autoSpaceDN w:val="0"/>
        <w:adjustRightInd w:val="0"/>
        <w:ind w:leftChars="200" w:left="480"/>
      </w:pPr>
      <w:hyperlink r:id="rId9" w:history="1">
        <w:r w:rsidR="00E76CB6" w:rsidRPr="00A12C47">
          <w:rPr>
            <w:rStyle w:val="a9"/>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a8"/>
        <w:widowControl w:val="0"/>
        <w:numPr>
          <w:ilvl w:val="1"/>
          <w:numId w:val="6"/>
        </w:numPr>
        <w:autoSpaceDE w:val="0"/>
        <w:autoSpaceDN w:val="0"/>
        <w:adjustRightInd w:val="0"/>
        <w:ind w:leftChars="0"/>
        <w:outlineLvl w:val="1"/>
        <w:rPr>
          <w:b/>
          <w:sz w:val="28"/>
        </w:rPr>
      </w:pPr>
      <w:bookmarkStart w:id="5" w:name="_Toc413859376"/>
      <w:r w:rsidRPr="00DF0533">
        <w:rPr>
          <w:rFonts w:hint="eastAsia"/>
          <w:b/>
          <w:sz w:val="28"/>
        </w:rPr>
        <w:t>General requirement of SRMM</w:t>
      </w:r>
      <w:bookmarkEnd w:id="5"/>
    </w:p>
    <w:p w:rsidR="00E1791D" w:rsidRDefault="002D5060" w:rsidP="00195895">
      <w:pPr>
        <w:pStyle w:val="a8"/>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752EA" w:rsidRPr="002D5060" w:rsidRDefault="007752EA" w:rsidP="00195895">
      <w:pPr>
        <w:pStyle w:val="a8"/>
        <w:widowControl w:val="0"/>
        <w:autoSpaceDE w:val="0"/>
        <w:autoSpaceDN w:val="0"/>
        <w:adjustRightInd w:val="0"/>
        <w:ind w:leftChars="0" w:left="992"/>
      </w:pPr>
    </w:p>
    <w:p w:rsidR="00D2270D" w:rsidRPr="00DF0533" w:rsidRDefault="00D2270D" w:rsidP="00DF0533">
      <w:pPr>
        <w:pStyle w:val="a8"/>
        <w:widowControl w:val="0"/>
        <w:numPr>
          <w:ilvl w:val="1"/>
          <w:numId w:val="6"/>
        </w:numPr>
        <w:autoSpaceDE w:val="0"/>
        <w:autoSpaceDN w:val="0"/>
        <w:adjustRightInd w:val="0"/>
        <w:ind w:leftChars="0"/>
        <w:outlineLvl w:val="1"/>
        <w:rPr>
          <w:b/>
          <w:sz w:val="28"/>
        </w:rPr>
      </w:pPr>
      <w:bookmarkStart w:id="6" w:name="_Toc413859377"/>
      <w:r w:rsidRPr="00DF0533">
        <w:rPr>
          <w:b/>
          <w:sz w:val="28"/>
        </w:rPr>
        <w:t>Spectrum Resource Measurement Report Structure</w:t>
      </w:r>
      <w:bookmarkEnd w:id="6"/>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a8"/>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a8"/>
        <w:widowControl w:val="0"/>
        <w:numPr>
          <w:ilvl w:val="0"/>
          <w:numId w:val="22"/>
        </w:numPr>
        <w:autoSpaceDE w:val="0"/>
        <w:autoSpaceDN w:val="0"/>
        <w:adjustRightInd w:val="0"/>
        <w:ind w:leftChars="0"/>
      </w:pPr>
      <w:r w:rsidRPr="00D2270D">
        <w:t>Measurement time</w:t>
      </w:r>
    </w:p>
    <w:p w:rsidR="00AE50A0" w:rsidRDefault="004F30F7" w:rsidP="00D2270D">
      <w:pPr>
        <w:pStyle w:val="a8"/>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a8"/>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D2270D" w:rsidP="007752EA">
      <w:pPr>
        <w:keepNext/>
        <w:widowControl w:val="0"/>
        <w:autoSpaceDE w:val="0"/>
        <w:autoSpaceDN w:val="0"/>
        <w:adjustRightInd w:val="0"/>
        <w:ind w:left="425"/>
      </w:pPr>
      <w:r w:rsidRPr="00D2270D">
        <w:rPr>
          <w:noProof/>
        </w:rPr>
        <w:drawing>
          <wp:inline distT="0" distB="0" distL="0" distR="0">
            <wp:extent cx="5472608" cy="720080"/>
            <wp:effectExtent l="19050" t="0" r="0" b="0"/>
            <wp:docPr id="7"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72608" cy="720080"/>
                      <a:chOff x="1547664" y="5229200"/>
                      <a:chExt cx="5472608" cy="720080"/>
                    </a:xfrm>
                  </a:grpSpPr>
                  <a:sp>
                    <a:nvSpPr>
                      <a:cNvPr id="23" name="Rectangle 22"/>
                      <a:cNvSpPr/>
                    </a:nvSpPr>
                    <a:spPr bwMode="auto">
                      <a:xfrm>
                        <a:off x="5220072" y="5229200"/>
                        <a:ext cx="700312"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US" sz="1400" b="0" i="0" u="none" strike="noStrike" cap="none" normalizeH="0" baseline="0" dirty="0" smtClean="0">
                            <a:ln>
                              <a:noFill/>
                            </a:ln>
                            <a:solidFill>
                              <a:schemeClr val="tx1"/>
                            </a:solidFill>
                            <a:effectLst/>
                          </a:endParaRPr>
                        </a:p>
                      </a:txBody>
                      <a:useSpRect/>
                    </a:txSp>
                    <a:style>
                      <a:lnRef idx="2">
                        <a:schemeClr val="dk1"/>
                      </a:lnRef>
                      <a:fillRef idx="1">
                        <a:schemeClr val="lt1"/>
                      </a:fillRef>
                      <a:effectRef idx="0">
                        <a:schemeClr val="dk1"/>
                      </a:effectRef>
                      <a:fontRef idx="minor">
                        <a:schemeClr val="dk1"/>
                      </a:fontRef>
                    </a:style>
                  </a:sp>
                  <a:sp>
                    <a:nvSpPr>
                      <a:cNvPr id="7" name="Rectangle 6"/>
                      <a:cNvSpPr/>
                    </a:nvSpPr>
                    <a:spPr bwMode="auto">
                      <a:xfrm>
                        <a:off x="1547664" y="5229200"/>
                        <a:ext cx="149240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Header</a:t>
                          </a:r>
                        </a:p>
                      </a:txBody>
                      <a:useSpRect/>
                    </a:txSp>
                    <a:style>
                      <a:lnRef idx="2">
                        <a:schemeClr val="dk1"/>
                      </a:lnRef>
                      <a:fillRef idx="1">
                        <a:schemeClr val="lt1"/>
                      </a:fillRef>
                      <a:effectRef idx="0">
                        <a:schemeClr val="dk1"/>
                      </a:effectRef>
                      <a:fontRef idx="minor">
                        <a:schemeClr val="dk1"/>
                      </a:fontRef>
                    </a:style>
                  </a:sp>
                  <a:sp>
                    <a:nvSpPr>
                      <a:cNvPr id="12" name="Rectangle 11"/>
                      <a:cNvSpPr/>
                    </a:nvSpPr>
                    <a:spPr bwMode="auto">
                      <a:xfrm>
                        <a:off x="304006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3" name="Rectangle 12"/>
                      <a:cNvSpPr/>
                    </a:nvSpPr>
                    <a:spPr bwMode="auto">
                      <a:xfrm>
                        <a:off x="347211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18" name="Rectangle 17"/>
                      <a:cNvSpPr/>
                    </a:nvSpPr>
                    <a:spPr bwMode="auto">
                      <a:xfrm>
                        <a:off x="4139952"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9" name="Rectangle 18"/>
                      <a:cNvSpPr/>
                    </a:nvSpPr>
                    <a:spPr bwMode="auto">
                      <a:xfrm>
                        <a:off x="4572000"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20" name="Rectangle 19"/>
                      <a:cNvSpPr/>
                    </a:nvSpPr>
                    <a:spPr bwMode="auto">
                      <a:xfrm>
                        <a:off x="592038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21" name="Rectangle 20"/>
                      <a:cNvSpPr/>
                    </a:nvSpPr>
                    <a:spPr bwMode="auto">
                      <a:xfrm>
                        <a:off x="635243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5303693" y="5258896"/>
                        <a:ext cx="492443" cy="461665"/>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sz="2400" dirty="0" smtClean="0">
                              <a:latin typeface="+mn-lt"/>
                            </a:rPr>
                            <a:t>…</a:t>
                          </a:r>
                          <a:endParaRPr lang="en-US" sz="2400" dirty="0">
                            <a:latin typeface="+mn-lt"/>
                          </a:endParaRPr>
                        </a:p>
                      </a:txBody>
                      <a:useSpRect/>
                    </a:txSp>
                  </a:sp>
                </lc:lockedCanvas>
              </a:graphicData>
            </a:graphic>
          </wp:inline>
        </w:drawing>
      </w:r>
    </w:p>
    <w:p w:rsidR="00E1791D" w:rsidRDefault="007752EA" w:rsidP="00E768E8">
      <w:pPr>
        <w:pStyle w:val="ac"/>
        <w:jc w:val="center"/>
      </w:pPr>
      <w:r>
        <w:t xml:space="preserve">Figure </w:t>
      </w:r>
      <w:fldSimple w:instr=" SEQ Figure \* ARABIC ">
        <w:r w:rsidR="00596F93">
          <w:rPr>
            <w:noProof/>
          </w:rPr>
          <w:t>1</w:t>
        </w:r>
      </w:fldSimple>
      <w:r>
        <w:rPr>
          <w:rFonts w:hint="eastAsia"/>
        </w:rPr>
        <w:t xml:space="preserve"> SRM report payload</w:t>
      </w:r>
    </w:p>
    <w:p w:rsidR="00E1791D" w:rsidRDefault="00E1791D" w:rsidP="00E768E8">
      <w:pPr>
        <w:widowControl w:val="0"/>
        <w:autoSpaceDE w:val="0"/>
        <w:autoSpaceDN w:val="0"/>
        <w:adjustRightInd w:val="0"/>
      </w:pPr>
    </w:p>
    <w:p w:rsidR="001A2641" w:rsidRPr="001A2641" w:rsidRDefault="001A2641" w:rsidP="001A2641"/>
    <w:p w:rsidR="00147FC9" w:rsidRDefault="00147FC9" w:rsidP="00D827F3">
      <w:pPr>
        <w:pStyle w:val="a8"/>
        <w:widowControl w:val="0"/>
        <w:numPr>
          <w:ilvl w:val="1"/>
          <w:numId w:val="6"/>
        </w:numPr>
        <w:spacing w:before="120"/>
        <w:ind w:leftChars="0"/>
        <w:outlineLvl w:val="1"/>
        <w:rPr>
          <w:b/>
          <w:sz w:val="28"/>
        </w:rPr>
      </w:pPr>
      <w:bookmarkStart w:id="7" w:name="_Toc413859378"/>
      <w:r>
        <w:rPr>
          <w:rFonts w:hint="eastAsia"/>
          <w:b/>
          <w:sz w:val="28"/>
        </w:rPr>
        <w:t>Use Case</w:t>
      </w:r>
      <w:bookmarkEnd w:id="7"/>
    </w:p>
    <w:p w:rsidR="00861271" w:rsidRDefault="00861271" w:rsidP="00FF586C">
      <w:pPr>
        <w:pStyle w:val="a8"/>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a8"/>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a8"/>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a8"/>
        <w:widowControl w:val="0"/>
        <w:numPr>
          <w:ilvl w:val="0"/>
          <w:numId w:val="18"/>
        </w:numPr>
        <w:spacing w:before="120"/>
        <w:ind w:leftChars="0"/>
      </w:pPr>
    </w:p>
    <w:p w:rsidR="00E1791D" w:rsidRDefault="00E1791D" w:rsidP="00E768E8">
      <w:pPr>
        <w:pStyle w:val="a8"/>
        <w:widowControl w:val="0"/>
        <w:spacing w:before="120"/>
        <w:ind w:leftChars="0" w:left="425"/>
        <w:outlineLvl w:val="0"/>
        <w:rPr>
          <w:b/>
          <w:sz w:val="28"/>
        </w:rPr>
      </w:pPr>
    </w:p>
    <w:p w:rsidR="00E1791D" w:rsidRDefault="00B6677B" w:rsidP="00E768E8">
      <w:pPr>
        <w:pStyle w:val="a8"/>
        <w:numPr>
          <w:ilvl w:val="2"/>
          <w:numId w:val="6"/>
        </w:numPr>
        <w:ind w:leftChars="0"/>
        <w:outlineLvl w:val="1"/>
        <w:rPr>
          <w:b/>
          <w:sz w:val="28"/>
        </w:rPr>
      </w:pPr>
      <w:r>
        <w:rPr>
          <w:rFonts w:hint="eastAsia"/>
          <w:b/>
          <w:sz w:val="28"/>
        </w:rPr>
        <w:t xml:space="preserve"> </w:t>
      </w:r>
      <w:bookmarkStart w:id="8" w:name="_Toc413859379"/>
      <w:r w:rsidR="000E7BFF">
        <w:rPr>
          <w:rFonts w:hint="eastAsia"/>
          <w:b/>
          <w:sz w:val="28"/>
        </w:rPr>
        <w:t>Use Case</w:t>
      </w:r>
      <w:r w:rsidR="004E57A3">
        <w:rPr>
          <w:rFonts w:hint="eastAsia"/>
          <w:b/>
          <w:sz w:val="28"/>
        </w:rPr>
        <w:t>1:</w:t>
      </w:r>
      <w:r w:rsidR="0009720F">
        <w:rPr>
          <w:rFonts w:hint="eastAsia"/>
          <w:b/>
          <w:sz w:val="28"/>
        </w:rPr>
        <w:t>Multiple P</w:t>
      </w:r>
      <w:r w:rsidR="00754403">
        <w:rPr>
          <w:rFonts w:hint="eastAsia"/>
          <w:b/>
          <w:sz w:val="28"/>
        </w:rPr>
        <w:t>AN</w:t>
      </w:r>
      <w:bookmarkEnd w:id="8"/>
    </w:p>
    <w:p w:rsidR="00905F61" w:rsidRDefault="006C1E3D" w:rsidP="00493B50">
      <w:pPr>
        <w:pStyle w:val="a8"/>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a8"/>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r>
        <w:rPr>
          <w:rFonts w:hint="eastAsia"/>
        </w:rPr>
        <w:t xml:space="preserve"> The network manager may use the spectrum resource usage information for controls PHY and MAC parameter.</w:t>
      </w:r>
    </w:p>
    <w:p w:rsidR="00120FB6" w:rsidRPr="00D827F3" w:rsidRDefault="00120FB6" w:rsidP="00493B50">
      <w:pPr>
        <w:pStyle w:val="a8"/>
        <w:ind w:leftChars="0" w:left="1015"/>
      </w:pPr>
    </w:p>
    <w:p w:rsidR="00E1791D" w:rsidRPr="00E768E8" w:rsidRDefault="00E1791D" w:rsidP="00E768E8">
      <w:pPr>
        <w:pStyle w:val="a8"/>
        <w:widowControl w:val="0"/>
        <w:spacing w:before="120"/>
        <w:ind w:leftChars="0" w:left="992"/>
        <w:outlineLvl w:val="0"/>
        <w:rPr>
          <w:b/>
        </w:rPr>
      </w:pPr>
    </w:p>
    <w:p w:rsidR="00E1791D" w:rsidRDefault="00E1791D" w:rsidP="00E768E8">
      <w:pPr>
        <w:keepNext/>
        <w:jc w:val="center"/>
      </w:pPr>
      <w:r w:rsidRPr="00E768E8">
        <w:rPr>
          <w:noProof/>
        </w:rPr>
        <w:lastRenderedPageBreak/>
        <w:drawing>
          <wp:inline distT="0" distB="0" distL="0" distR="0">
            <wp:extent cx="5612130" cy="3089275"/>
            <wp:effectExtent l="19050" t="0" r="7620" b="0"/>
            <wp:docPr id="1"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8834" cy="4975342"/>
                      <a:chOff x="105166" y="1158437"/>
                      <a:chExt cx="9038834" cy="4975342"/>
                    </a:xfrm>
                  </a:grpSpPr>
                  <a:cxnSp>
                    <a:nvCxnSpPr>
                      <a:cNvPr id="9" name="直線コネクタ 8"/>
                      <a:cNvCxnSpPr>
                        <a:stCxn id="52" idx="1"/>
                        <a:endCxn id="28" idx="3"/>
                      </a:cNvCxnSpPr>
                    </a:nvCxnSpPr>
                    <a:spPr bwMode="auto">
                      <a:xfrm flipH="1" flipV="1">
                        <a:off x="5129949" y="2050035"/>
                        <a:ext cx="2249644" cy="2101759"/>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10" name="円/楕円 9"/>
                      <a:cNvSpPr/>
                    </a:nvSpPr>
                    <a:spPr bwMode="auto">
                      <a:xfrm>
                        <a:off x="6599059" y="476342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1" name="円/楕円 10"/>
                      <a:cNvSpPr/>
                    </a:nvSpPr>
                    <a:spPr bwMode="auto">
                      <a:xfrm rot="2265361">
                        <a:off x="6620261" y="4031479"/>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2" name="円/楕円 11"/>
                      <a:cNvSpPr/>
                    </a:nvSpPr>
                    <a:spPr bwMode="auto">
                      <a:xfrm>
                        <a:off x="8137280" y="444975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3" name="円/楕円 12"/>
                      <a:cNvSpPr/>
                    </a:nvSpPr>
                    <a:spPr bwMode="auto">
                      <a:xfrm>
                        <a:off x="7824352" y="367925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14" name="直線コネクタ 13"/>
                      <a:cNvCxnSpPr>
                        <a:stCxn id="52" idx="7"/>
                        <a:endCxn id="13" idx="3"/>
                      </a:cNvCxnSpPr>
                    </a:nvCxnSpPr>
                    <a:spPr bwMode="auto">
                      <a:xfrm flipV="1">
                        <a:off x="7634151" y="3925101"/>
                        <a:ext cx="232382" cy="22669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15" name="直線コネクタ 14"/>
                      <a:cNvCxnSpPr>
                        <a:stCxn id="52" idx="5"/>
                        <a:endCxn id="12" idx="1"/>
                      </a:cNvCxnSpPr>
                    </a:nvCxnSpPr>
                    <a:spPr bwMode="auto">
                      <a:xfrm>
                        <a:off x="7634151" y="4406352"/>
                        <a:ext cx="545310" cy="8558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16" name="直線コネクタ 15"/>
                      <a:cNvCxnSpPr>
                        <a:stCxn id="52" idx="3"/>
                        <a:endCxn id="10" idx="7"/>
                      </a:cNvCxnSpPr>
                    </a:nvCxnSpPr>
                    <a:spPr bwMode="auto">
                      <a:xfrm flipH="1">
                        <a:off x="6844910" y="4406352"/>
                        <a:ext cx="534683" cy="39925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17" name="直線コネクタ 16"/>
                      <a:cNvCxnSpPr>
                        <a:stCxn id="52" idx="2"/>
                        <a:endCxn id="11" idx="6"/>
                      </a:cNvCxnSpPr>
                    </a:nvCxnSpPr>
                    <a:spPr bwMode="auto">
                      <a:xfrm flipH="1" flipV="1">
                        <a:off x="6878140" y="4263676"/>
                        <a:ext cx="448732" cy="1539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18" name="円/楕円 17"/>
                      <a:cNvSpPr/>
                    </a:nvSpPr>
                    <a:spPr bwMode="auto">
                      <a:xfrm rot="19993256">
                        <a:off x="1171491" y="499873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9" name="円/楕円 18"/>
                      <a:cNvSpPr/>
                    </a:nvSpPr>
                    <a:spPr bwMode="auto">
                      <a:xfrm>
                        <a:off x="674595" y="393721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0" name="円/楕円 19"/>
                      <a:cNvSpPr/>
                    </a:nvSpPr>
                    <a:spPr bwMode="auto">
                      <a:xfrm rot="1789934">
                        <a:off x="1666906" y="47108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1" name="円/楕円 20"/>
                      <a:cNvSpPr/>
                    </a:nvSpPr>
                    <a:spPr bwMode="auto">
                      <a:xfrm>
                        <a:off x="2055468" y="4184076"/>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22" name="直線コネクタ 21"/>
                      <a:cNvCxnSpPr>
                        <a:stCxn id="50" idx="6"/>
                        <a:endCxn id="21" idx="2"/>
                      </a:cNvCxnSpPr>
                    </a:nvCxnSpPr>
                    <a:spPr bwMode="auto">
                      <a:xfrm flipV="1">
                        <a:off x="1540625" y="4328092"/>
                        <a:ext cx="514843" cy="19938"/>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3" name="直線コネクタ 22"/>
                      <a:cNvCxnSpPr>
                        <a:stCxn id="50" idx="5"/>
                        <a:endCxn id="20" idx="1"/>
                      </a:cNvCxnSpPr>
                    </a:nvCxnSpPr>
                    <a:spPr bwMode="auto">
                      <a:xfrm>
                        <a:off x="1487904" y="4475309"/>
                        <a:ext cx="285337" cy="24057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4" name="直線コネクタ 23"/>
                      <a:cNvCxnSpPr>
                        <a:stCxn id="50" idx="4"/>
                        <a:endCxn id="18" idx="7"/>
                      </a:cNvCxnSpPr>
                    </a:nvCxnSpPr>
                    <a:spPr bwMode="auto">
                      <a:xfrm flipH="1">
                        <a:off x="1360538" y="4528030"/>
                        <a:ext cx="87" cy="47792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5" name="直線コネクタ 24"/>
                      <a:cNvCxnSpPr>
                        <a:stCxn id="50" idx="2"/>
                        <a:endCxn id="19" idx="6"/>
                      </a:cNvCxnSpPr>
                    </a:nvCxnSpPr>
                    <a:spPr bwMode="auto">
                      <a:xfrm flipH="1" flipV="1">
                        <a:off x="962627" y="4081229"/>
                        <a:ext cx="217998" cy="26680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6" name="直線コネクタ 25"/>
                      <a:cNvCxnSpPr>
                        <a:endCxn id="50" idx="7"/>
                      </a:cNvCxnSpPr>
                    </a:nvCxnSpPr>
                    <a:spPr bwMode="auto">
                      <a:xfrm flipH="1">
                        <a:off x="1487904" y="2183995"/>
                        <a:ext cx="2970910" cy="2036756"/>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7" name="直線コネクタ 26"/>
                      <a:cNvCxnSpPr>
                        <a:stCxn id="28" idx="0"/>
                        <a:endCxn id="29" idx="3"/>
                      </a:cNvCxnSpPr>
                    </a:nvCxnSpPr>
                    <a:spPr bwMode="auto">
                      <a:xfrm flipH="1" flipV="1">
                        <a:off x="3923928" y="1813716"/>
                        <a:ext cx="790466" cy="46815"/>
                      </a:xfrm>
                      <a:prstGeom prst="line">
                        <a:avLst/>
                      </a:prstGeom>
                      <a:ln w="25400" cmpd="sng">
                        <a:solidFill>
                          <a:srgbClr val="002060"/>
                        </a:solidFill>
                      </a:ln>
                    </a:spPr>
                    <a:style>
                      <a:lnRef idx="1">
                        <a:schemeClr val="accent1"/>
                      </a:lnRef>
                      <a:fillRef idx="0">
                        <a:schemeClr val="accent1"/>
                      </a:fillRef>
                      <a:effectRef idx="0">
                        <a:schemeClr val="accent1"/>
                      </a:effectRef>
                      <a:fontRef idx="minor">
                        <a:schemeClr val="tx1"/>
                      </a:fontRef>
                    </a:style>
                  </a:cxnSp>
                  <a:pic>
                    <a:nvPicPr>
                      <a:cNvPr id="28" name="Picture 4" descr="C:\Users\sekiguchi\AppData\Local\Microsoft\Windows\Temporary Internet Files\Content.IE5\UTMJV8BN\MC900223550[1].wmf"/>
                      <a:cNvPicPr>
                        <a:picLocks noChangeAspect="1" noChangeArrowheads="1"/>
                      </a:cNvPicPr>
                    </a:nvPicPr>
                    <a:blipFill>
                      <a:blip r:embed="rId10" cstate="print"/>
                      <a:srcRect/>
                      <a:stretch>
                        <a:fillRect/>
                      </a:stretch>
                    </a:blipFill>
                    <a:spPr bwMode="auto">
                      <a:xfrm>
                        <a:off x="4298839" y="1860531"/>
                        <a:ext cx="831110" cy="379008"/>
                      </a:xfrm>
                      <a:prstGeom prst="rect">
                        <a:avLst/>
                      </a:prstGeom>
                      <a:noFill/>
                      <a:ln w="9525">
                        <a:noFill/>
                        <a:miter lim="800000"/>
                        <a:headEnd/>
                        <a:tailEnd/>
                      </a:ln>
                    </a:spPr>
                  </a:pic>
                  <a:pic>
                    <a:nvPicPr>
                      <a:cNvPr id="29" name="Picture 3" descr="C:\Users\yano\AppData\Local\Microsoft\Windows\Temporary Internet Files\Content.IE5\RVZS0AZZ\MC900428969[1].wmf"/>
                      <a:cNvPicPr>
                        <a:picLocks noChangeAspect="1" noChangeArrowheads="1"/>
                      </a:cNvPicPr>
                    </a:nvPicPr>
                    <a:blipFill>
                      <a:blip r:embed="rId11" cstate="print"/>
                      <a:srcRect/>
                      <a:stretch>
                        <a:fillRect/>
                      </a:stretch>
                    </a:blipFill>
                    <a:spPr bwMode="auto">
                      <a:xfrm>
                        <a:off x="3059928" y="1214351"/>
                        <a:ext cx="864000" cy="1198729"/>
                      </a:xfrm>
                      <a:prstGeom prst="rect">
                        <a:avLst/>
                      </a:prstGeom>
                      <a:noFill/>
                      <a:ln w="9525">
                        <a:noFill/>
                        <a:miter lim="800000"/>
                        <a:headEnd/>
                        <a:tailEnd/>
                      </a:ln>
                    </a:spPr>
                  </a:pic>
                  <a:sp>
                    <a:nvSpPr>
                      <a:cNvPr id="30" name="テキスト ボックス 29"/>
                      <a:cNvSpPr txBox="1"/>
                    </a:nvSpPr>
                    <a:spPr>
                      <a:xfrm>
                        <a:off x="739201" y="3454459"/>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1" name="テキスト ボックス 30"/>
                      <a:cNvSpPr txBox="1"/>
                    </a:nvSpPr>
                    <a:spPr>
                      <a:xfrm>
                        <a:off x="7090528" y="4581391"/>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2" name="円/楕円 31"/>
                      <a:cNvSpPr/>
                    </a:nvSpPr>
                    <a:spPr bwMode="auto">
                      <a:xfrm>
                        <a:off x="3923928" y="421779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3" name="円/楕円 32"/>
                      <a:cNvSpPr/>
                    </a:nvSpPr>
                    <a:spPr bwMode="auto">
                      <a:xfrm rot="4958973">
                        <a:off x="3678749" y="3334725"/>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4" name="円/楕円 33"/>
                      <a:cNvSpPr/>
                    </a:nvSpPr>
                    <a:spPr bwMode="auto">
                      <a:xfrm>
                        <a:off x="4860032" y="4145782"/>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5" name="円/楕円 34"/>
                      <a:cNvSpPr/>
                    </a:nvSpPr>
                    <a:spPr bwMode="auto">
                      <a:xfrm rot="15731016">
                        <a:off x="4890375" y="30751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36" name="直線コネクタ 35"/>
                      <a:cNvCxnSpPr>
                        <a:stCxn id="51" idx="7"/>
                        <a:endCxn id="35" idx="1"/>
                      </a:cNvCxnSpPr>
                    </a:nvCxnSpPr>
                    <a:spPr bwMode="auto">
                      <a:xfrm flipV="1">
                        <a:off x="4481437" y="3333918"/>
                        <a:ext cx="465915" cy="24461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7" name="直線コネクタ 36"/>
                      <a:cNvCxnSpPr>
                        <a:stCxn id="51" idx="5"/>
                        <a:endCxn id="34" idx="1"/>
                      </a:cNvCxnSpPr>
                    </a:nvCxnSpPr>
                    <a:spPr bwMode="auto">
                      <a:xfrm>
                        <a:off x="4481437" y="3833089"/>
                        <a:ext cx="420776" cy="354874"/>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8" name="直線コネクタ 37"/>
                      <a:cNvCxnSpPr>
                        <a:stCxn id="51" idx="4"/>
                        <a:endCxn id="32" idx="7"/>
                      </a:cNvCxnSpPr>
                    </a:nvCxnSpPr>
                    <a:spPr bwMode="auto">
                      <a:xfrm flipH="1">
                        <a:off x="4169779" y="3885810"/>
                        <a:ext cx="184379" cy="37416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9" name="直線コネクタ 38"/>
                      <a:cNvCxnSpPr>
                        <a:stCxn id="51" idx="2"/>
                        <a:endCxn id="33" idx="7"/>
                      </a:cNvCxnSpPr>
                    </a:nvCxnSpPr>
                    <a:spPr bwMode="auto">
                      <a:xfrm flipH="1" flipV="1">
                        <a:off x="3936792" y="3566711"/>
                        <a:ext cx="237366" cy="139099"/>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40" name="テキスト ボックス 39"/>
                      <a:cNvSpPr txBox="1"/>
                    </a:nvSpPr>
                    <a:spPr>
                      <a:xfrm>
                        <a:off x="4513916" y="3410313"/>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cxnSp>
                    <a:nvCxnSpPr>
                      <a:cNvPr id="41" name="直線コネクタ 40"/>
                      <a:cNvCxnSpPr>
                        <a:stCxn id="51" idx="0"/>
                        <a:endCxn id="28" idx="2"/>
                      </a:cNvCxnSpPr>
                    </a:nvCxnSpPr>
                    <a:spPr bwMode="auto">
                      <a:xfrm flipV="1">
                        <a:off x="4354158" y="2239539"/>
                        <a:ext cx="360236" cy="1286271"/>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42" name="円/楕円 41"/>
                      <a:cNvSpPr/>
                    </a:nvSpPr>
                    <a:spPr>
                      <a:xfrm>
                        <a:off x="140629" y="3322545"/>
                        <a:ext cx="2444044" cy="2230710"/>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円/楕円 42"/>
                      <a:cNvSpPr/>
                    </a:nvSpPr>
                    <a:spPr>
                      <a:xfrm>
                        <a:off x="6309466" y="3470961"/>
                        <a:ext cx="2232248" cy="2084097"/>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円/楕円 43"/>
                      <a:cNvSpPr/>
                    </a:nvSpPr>
                    <a:spPr>
                      <a:xfrm>
                        <a:off x="3501415" y="2777630"/>
                        <a:ext cx="2065486" cy="2071534"/>
                      </a:xfrm>
                      <a:prstGeom prst="ellipse">
                        <a:avLst/>
                      </a:prstGeom>
                      <a:noFill/>
                      <a:ln>
                        <a:solidFill>
                          <a:srgbClr val="FFC00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爆発 1 151"/>
                      <a:cNvSpPr/>
                    </a:nvSpPr>
                    <a:spPr>
                      <a:xfrm>
                        <a:off x="2796065" y="4737786"/>
                        <a:ext cx="3999376" cy="1395993"/>
                      </a:xfrm>
                      <a:custGeom>
                        <a:avLst/>
                        <a:gdLst>
                          <a:gd name="connsiteX0" fmla="*/ 10800 w 21600"/>
                          <a:gd name="connsiteY0" fmla="*/ 580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0800 w 21600"/>
                          <a:gd name="connsiteY24" fmla="*/ 5800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1278 w 21600"/>
                          <a:gd name="connsiteY24" fmla="*/ 4146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5740 w 21600"/>
                          <a:gd name="connsiteY22" fmla="*/ 4064 h 21600"/>
                          <a:gd name="connsiteX23" fmla="*/ 8352 w 21600"/>
                          <a:gd name="connsiteY23" fmla="*/ 2295 h 21600"/>
                          <a:gd name="connsiteX24" fmla="*/ 11278 w 21600"/>
                          <a:gd name="connsiteY24" fmla="*/ 4146 h 21600"/>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3247 w 21600"/>
                          <a:gd name="connsiteY11" fmla="*/ 19737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135 w 21600"/>
                          <a:gd name="connsiteY15" fmla="*/ 14587 h 20092"/>
                          <a:gd name="connsiteX16" fmla="*/ 3722 w 21600"/>
                          <a:gd name="connsiteY16" fmla="*/ 11775 h 20092"/>
                          <a:gd name="connsiteX17" fmla="*/ 0 w 21600"/>
                          <a:gd name="connsiteY17" fmla="*/ 8615 h 20092"/>
                          <a:gd name="connsiteX18" fmla="*/ 4627 w 21600"/>
                          <a:gd name="connsiteY18" fmla="*/ 7617 h 20092"/>
                          <a:gd name="connsiteX19" fmla="*/ 370 w 21600"/>
                          <a:gd name="connsiteY19" fmla="*/ 2295 h 20092"/>
                          <a:gd name="connsiteX20" fmla="*/ 5740 w 21600"/>
                          <a:gd name="connsiteY20" fmla="*/ 4064 h 20092"/>
                          <a:gd name="connsiteX21" fmla="*/ 8352 w 21600"/>
                          <a:gd name="connsiteY21" fmla="*/ 2295 h 20092"/>
                          <a:gd name="connsiteX22" fmla="*/ 11278 w 21600"/>
                          <a:gd name="connsiteY22" fmla="*/ 4146 h 20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600" h="20092">
                            <a:moveTo>
                              <a:pt x="11278" y="4146"/>
                            </a:moveTo>
                            <a:cubicBezTo>
                              <a:pt x="12519" y="2213"/>
                              <a:pt x="13281" y="1933"/>
                              <a:pt x="14522" y="0"/>
                            </a:cubicBezTo>
                            <a:cubicBezTo>
                              <a:pt x="14400" y="1775"/>
                              <a:pt x="14277" y="3550"/>
                              <a:pt x="14155" y="5325"/>
                            </a:cubicBezTo>
                            <a:lnTo>
                              <a:pt x="18380" y="4457"/>
                            </a:lnTo>
                            <a:lnTo>
                              <a:pt x="16702" y="7315"/>
                            </a:lnTo>
                            <a:lnTo>
                              <a:pt x="21097" y="8137"/>
                            </a:lnTo>
                            <a:lnTo>
                              <a:pt x="17607" y="10475"/>
                            </a:lnTo>
                            <a:lnTo>
                              <a:pt x="21600" y="13290"/>
                            </a:lnTo>
                            <a:lnTo>
                              <a:pt x="16837" y="12942"/>
                            </a:lnTo>
                            <a:cubicBezTo>
                              <a:pt x="16896" y="14431"/>
                              <a:pt x="16954" y="15921"/>
                              <a:pt x="17013" y="17410"/>
                            </a:cubicBezTo>
                            <a:lnTo>
                              <a:pt x="14020" y="14457"/>
                            </a:lnTo>
                            <a:lnTo>
                              <a:pt x="12733" y="18092"/>
                            </a:lnTo>
                            <a:lnTo>
                              <a:pt x="10532" y="14935"/>
                            </a:lnTo>
                            <a:lnTo>
                              <a:pt x="8485" y="20092"/>
                            </a:lnTo>
                            <a:cubicBezTo>
                              <a:pt x="8228" y="18101"/>
                              <a:pt x="7972" y="17618"/>
                              <a:pt x="7715" y="15627"/>
                            </a:cubicBezTo>
                            <a:lnTo>
                              <a:pt x="135" y="14587"/>
                            </a:lnTo>
                            <a:lnTo>
                              <a:pt x="3722" y="11775"/>
                            </a:lnTo>
                            <a:lnTo>
                              <a:pt x="0" y="8615"/>
                            </a:lnTo>
                            <a:lnTo>
                              <a:pt x="4627" y="7617"/>
                            </a:lnTo>
                            <a:lnTo>
                              <a:pt x="370" y="2295"/>
                            </a:lnTo>
                            <a:lnTo>
                              <a:pt x="5740" y="4064"/>
                            </a:lnTo>
                            <a:lnTo>
                              <a:pt x="8352" y="2295"/>
                            </a:lnTo>
                            <a:lnTo>
                              <a:pt x="11278" y="4146"/>
                            </a:lnTo>
                            <a:close/>
                          </a:path>
                        </a:pathLst>
                      </a:custGeom>
                      <a:solidFill>
                        <a:srgbClr val="FF99FF"/>
                      </a:solidFill>
                      <a:ln>
                        <a:no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US" altLang="ja-JP" dirty="0" smtClean="0">
                            <a:solidFill>
                              <a:srgbClr val="FF0000"/>
                            </a:solidFill>
                          </a:endParaRPr>
                        </a:p>
                        <a:p>
                          <a:pPr algn="ctr"/>
                          <a:r>
                            <a:rPr lang="en-US" altLang="ja-JP" sz="1600" dirty="0" smtClean="0">
                              <a:solidFill>
                                <a:schemeClr val="tx1"/>
                              </a:solidFill>
                            </a:rPr>
                            <a:t>Radio</a:t>
                          </a:r>
                          <a:r>
                            <a:rPr lang="ja-JP" altLang="en-US" sz="1600" dirty="0" smtClean="0">
                              <a:solidFill>
                                <a:schemeClr val="tx1"/>
                              </a:solidFill>
                            </a:rPr>
                            <a:t> </a:t>
                          </a:r>
                          <a:r>
                            <a:rPr lang="en-US" altLang="ja-JP" sz="1600" dirty="0" smtClean="0">
                              <a:solidFill>
                                <a:schemeClr val="tx1"/>
                              </a:solidFill>
                            </a:rPr>
                            <a:t>resource</a:t>
                          </a:r>
                          <a:r>
                            <a:rPr lang="en-US" altLang="ja-JP" sz="1600" dirty="0">
                              <a:solidFill>
                                <a:schemeClr val="tx1"/>
                              </a:solidFill>
                            </a:rPr>
                            <a:t> </a:t>
                          </a:r>
                          <a:r>
                            <a:rPr lang="en-US" altLang="ja-JP" sz="1600" dirty="0" smtClean="0">
                              <a:solidFill>
                                <a:schemeClr val="tx1"/>
                              </a:solidFill>
                            </a:rPr>
                            <a:t>contention</a:t>
                          </a:r>
                          <a:r>
                            <a:rPr lang="ja-JP" altLang="en-US" sz="1600" dirty="0">
                              <a:solidFill>
                                <a:schemeClr val="tx1"/>
                              </a:solidFill>
                            </a:rPr>
                            <a:t> </a:t>
                          </a:r>
                          <a:r>
                            <a:rPr lang="en-US" altLang="ja-JP" sz="1600" dirty="0" smtClean="0">
                              <a:solidFill>
                                <a:schemeClr val="tx1"/>
                              </a:solidFill>
                            </a:rPr>
                            <a:t>will be occur</a:t>
                          </a:r>
                        </a:p>
                        <a:p>
                          <a:pPr algn="ctr"/>
                          <a:r>
                            <a:rPr lang="en-US" altLang="ja-JP" sz="1600" dirty="0" smtClean="0">
                              <a:solidFill>
                                <a:schemeClr val="tx1"/>
                              </a:solidFill>
                            </a:rPr>
                            <a:t>between different </a:t>
                          </a:r>
                          <a:r>
                            <a:rPr lang="en-US" altLang="ja-JP" sz="1600" dirty="0" err="1" smtClean="0">
                              <a:solidFill>
                                <a:schemeClr val="tx1"/>
                              </a:solidFill>
                            </a:rPr>
                            <a:t>piconet</a:t>
                          </a:r>
                          <a:endParaRPr lang="en-US" altLang="ja-JP" sz="1600" dirty="0" smtClean="0">
                            <a:solidFill>
                              <a:schemeClr val="tx1"/>
                            </a:solidFill>
                          </a:endParaRPr>
                        </a:p>
                        <a:p>
                          <a:pPr algn="ctr"/>
                          <a:endParaRPr kumimoji="1" lang="ja-JP" altLang="en-US"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円弧 45"/>
                      <a:cNvSpPr/>
                    </a:nvSpPr>
                    <a:spPr>
                      <a:xfrm flipV="1">
                        <a:off x="2584673" y="3720474"/>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7" name="円弧 46"/>
                      <a:cNvSpPr/>
                    </a:nvSpPr>
                    <a:spPr>
                      <a:xfrm flipV="1">
                        <a:off x="5397137" y="3534385"/>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8" name="円/楕円 47"/>
                      <a:cNvSpPr/>
                    </a:nvSpPr>
                    <a:spPr bwMode="auto">
                      <a:xfrm rot="19993256">
                        <a:off x="648957" y="4551337"/>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49" name="直線コネクタ 48"/>
                      <a:cNvCxnSpPr>
                        <a:stCxn id="50" idx="3"/>
                        <a:endCxn id="48" idx="6"/>
                      </a:cNvCxnSpPr>
                    </a:nvCxnSpPr>
                    <a:spPr bwMode="auto">
                      <a:xfrm flipH="1">
                        <a:off x="921543" y="4475309"/>
                        <a:ext cx="311803" cy="15515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sp>
                    <a:nvSpPr>
                      <a:cNvPr id="50" name="円/楕円 49"/>
                      <a:cNvSpPr/>
                    </a:nvSpPr>
                    <a:spPr bwMode="auto">
                      <a:xfrm>
                        <a:off x="1180625" y="416803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1" name="円/楕円 50"/>
                      <a:cNvSpPr/>
                    </a:nvSpPr>
                    <a:spPr bwMode="auto">
                      <a:xfrm>
                        <a:off x="4174158" y="352581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2" name="円/楕円 51"/>
                      <a:cNvSpPr/>
                    </a:nvSpPr>
                    <a:spPr bwMode="auto">
                      <a:xfrm>
                        <a:off x="7326872" y="4099073"/>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53" name="直線矢印コネクタ 52"/>
                      <a:cNvCxnSpPr/>
                    </a:nvCxnSpPr>
                    <a:spPr>
                      <a:xfrm flipV="1">
                        <a:off x="3661507" y="2203041"/>
                        <a:ext cx="451537" cy="32645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4" name="直線矢印コネクタ 53"/>
                      <a:cNvCxnSpPr/>
                    </a:nvCxnSpPr>
                    <a:spPr>
                      <a:xfrm flipV="1">
                        <a:off x="4458814" y="2311053"/>
                        <a:ext cx="86404" cy="466577"/>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5" name="直線矢印コネクタ 54"/>
                      <a:cNvCxnSpPr/>
                    </a:nvCxnSpPr>
                    <a:spPr>
                      <a:xfrm flipH="1" flipV="1">
                        <a:off x="5286684" y="2002923"/>
                        <a:ext cx="280217" cy="30813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grpSp>
                    <a:nvGrpSpPr>
                      <a:cNvPr id="56" name="グループ化 55"/>
                      <a:cNvGrpSpPr/>
                    </a:nvGrpSpPr>
                    <a:grpSpPr>
                      <a:xfrm>
                        <a:off x="2005064" y="2087142"/>
                        <a:ext cx="7138936" cy="1383819"/>
                        <a:chOff x="1723320" y="2137348"/>
                        <a:chExt cx="7211465" cy="1383819"/>
                      </a:xfrm>
                    </a:grpSpPr>
                    <a:sp>
                      <a:nvSpPr>
                        <a:cNvPr id="57" name="角丸四角形 56"/>
                        <a:cNvSpPr/>
                      </a:nvSpPr>
                      <a:spPr bwMode="auto">
                        <a:xfrm>
                          <a:off x="5982113" y="2137348"/>
                          <a:ext cx="2952672" cy="785217"/>
                        </a:xfrm>
                        <a:prstGeom prst="roundRect">
                          <a:avLst/>
                        </a:prstGeom>
                        <a:noFill/>
                        <a:ln w="19050" cap="flat" cmpd="sng" algn="ctr">
                          <a:solidFill>
                            <a:srgbClr val="FF0000"/>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dirty="0">
                                <a:latin typeface="+mn-lt"/>
                              </a:rPr>
                              <a:t>Detecting spectrum resource usage and notifies </a:t>
                            </a:r>
                            <a:r>
                              <a:rPr lang="en-US" altLang="ja-JP" sz="1600" dirty="0" smtClean="0">
                                <a:latin typeface="+mn-lt"/>
                              </a:rPr>
                              <a:t>to the </a:t>
                            </a:r>
                            <a:r>
                              <a:rPr lang="en-US" altLang="ja-JP" sz="1600" dirty="0" smtClean="0">
                                <a:latin typeface="+mn-lt"/>
                              </a:rPr>
                              <a:t>network manager.</a:t>
                            </a:r>
                            <a:endParaRPr lang="en-US" altLang="ja-JP" sz="1600" dirty="0">
                              <a:latin typeface="+mn-lt"/>
                            </a:endParaRPr>
                          </a:p>
                        </a:txBody>
                        <a:useSpRect/>
                      </a:txSp>
                    </a:sp>
                    <a:cxnSp>
                      <a:nvCxnSpPr>
                        <a:cNvPr id="58" name="直線コネクタ 57"/>
                        <a:cNvCxnSpPr>
                          <a:stCxn id="57" idx="2"/>
                          <a:endCxn id="43" idx="0"/>
                        </a:cNvCxnSpPr>
                      </a:nvCxnSpPr>
                      <a:spPr bwMode="auto">
                        <a:xfrm flipH="1">
                          <a:off x="7198917" y="2922565"/>
                          <a:ext cx="259532" cy="59860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9" name="直線コネクタ 58"/>
                        <a:cNvCxnSpPr>
                          <a:stCxn id="57" idx="1"/>
                        </a:cNvCxnSpPr>
                      </a:nvCxnSpPr>
                      <a:spPr bwMode="auto">
                        <a:xfrm flipH="1">
                          <a:off x="4863878" y="2529957"/>
                          <a:ext cx="1118235" cy="53543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60" name="直線コネクタ 59"/>
                        <a:cNvCxnSpPr>
                          <a:stCxn id="57" idx="1"/>
                        </a:cNvCxnSpPr>
                      </a:nvCxnSpPr>
                      <a:spPr bwMode="auto">
                        <a:xfrm flipH="1">
                          <a:off x="1723320" y="2529957"/>
                          <a:ext cx="4258793" cy="949249"/>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grpSp>
                  <a:sp>
                    <a:nvSpPr>
                      <a:cNvPr id="62" name="正方形/長方形 61"/>
                      <a:cNvSpPr/>
                    </a:nvSpPr>
                    <a:spPr bwMode="auto">
                      <a:xfrm>
                        <a:off x="105166" y="1379155"/>
                        <a:ext cx="2868193" cy="1425658"/>
                      </a:xfrm>
                      <a:prstGeom prst="rect">
                        <a:avLst/>
                      </a:prstGeom>
                      <a:noFill/>
                      <a:ln w="12700" cap="flat" cmpd="sng" algn="ctr">
                        <a:solidFill>
                          <a:schemeClr val="tx1"/>
                        </a:solidFill>
                        <a:prstDash val="solid"/>
                        <a:round/>
                        <a:headEnd type="none" w="sm" len="sm"/>
                        <a:tailEnd type="none" w="sm" len="sm"/>
                      </a:ln>
                      <a:effectLst/>
                      <a:extLst/>
                    </a:spPr>
                    <a:txSp>
                      <a:txBody>
                        <a:bodyPr vert="horz" wrap="square" lIns="72000" tIns="36000" rIns="72000" bIns="3600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altLang="ja-JP" sz="1200" b="0" i="0" u="none" strike="noStrike" cap="none" normalizeH="0" baseline="0" dirty="0" smtClean="0">
                            <a:ln>
                              <a:noFill/>
                            </a:ln>
                            <a:solidFill>
                              <a:schemeClr val="tx1"/>
                            </a:solidFill>
                            <a:effectLst/>
                            <a:latin typeface="Times New Roman" pitchFamily="18" charset="0"/>
                          </a:endParaRPr>
                        </a:p>
                        <a:p>
                          <a:r>
                            <a:rPr lang="en-US" altLang="ja-JP" sz="1800" dirty="0">
                              <a:latin typeface="+mn-lt"/>
                            </a:rPr>
                            <a:t>The Network Manager</a:t>
                          </a:r>
                        </a:p>
                        <a:p>
                          <a:r>
                            <a:rPr lang="en-US" altLang="ja-JP" sz="1800" dirty="0">
                              <a:latin typeface="+mn-lt"/>
                            </a:rPr>
                            <a:t>controls PHY/MAC parameter based on spectrum resource </a:t>
                          </a:r>
                          <a:r>
                            <a:rPr lang="en-US" altLang="ja-JP" sz="1800" dirty="0" smtClean="0">
                              <a:latin typeface="+mn-lt"/>
                            </a:rPr>
                            <a:t>usage.</a:t>
                          </a:r>
                          <a:endParaRPr lang="en-US" altLang="ja-JP" sz="1800" dirty="0">
                            <a:latin typeface="+mn-lt"/>
                          </a:endParaRPr>
                        </a:p>
                      </a:txBody>
                      <a:useSpRect/>
                    </a:txSp>
                  </a:sp>
                  <a:sp>
                    <a:nvSpPr>
                      <a:cNvPr id="63" name="角丸四角形吹き出し 62"/>
                      <a:cNvSpPr/>
                    </a:nvSpPr>
                    <a:spPr>
                      <a:xfrm>
                        <a:off x="610433" y="1158437"/>
                        <a:ext cx="1860383" cy="454844"/>
                      </a:xfrm>
                      <a:prstGeom prst="wedgeRoundRectCallout">
                        <a:avLst>
                          <a:gd name="adj1" fmla="val -1877"/>
                          <a:gd name="adj2" fmla="val -13317"/>
                          <a:gd name="adj3" fmla="val 16667"/>
                        </a:avLst>
                      </a:prstGeom>
                      <a:solidFill>
                        <a:schemeClr val="bg1"/>
                      </a:solidFill>
                      <a:ln w="28575">
                        <a:solidFill>
                          <a:schemeClr val="tx1"/>
                        </a:solidFill>
                      </a:ln>
                    </a:spPr>
                    <a:txSp>
                      <a:txBody>
                        <a:bodyPr lIns="36000" tIns="36000" rIns="36000" bIns="36000" rtlCol="0" anchor="ctr" anchorCtr="1">
                          <a:noAutofit/>
                        </a:bodyP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r>
                            <a:rPr lang="en-US" altLang="ja-JP" sz="1600" dirty="0" smtClean="0">
                              <a:solidFill>
                                <a:schemeClr val="tx1"/>
                              </a:solidFill>
                            </a:rPr>
                            <a:t>Network manager</a:t>
                          </a:r>
                          <a:endParaRPr lang="en-GB"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1791D" w:rsidRDefault="000E7BFF" w:rsidP="00E768E8">
      <w:pPr>
        <w:pStyle w:val="ac"/>
        <w:jc w:val="center"/>
      </w:pPr>
      <w:r>
        <w:t xml:space="preserve">Figure </w:t>
      </w:r>
      <w:r w:rsidR="00F727EF">
        <w:fldChar w:fldCharType="begin"/>
      </w:r>
      <w:r>
        <w:instrText xml:space="preserve"> SEQ Figure \* ARABIC </w:instrText>
      </w:r>
      <w:r w:rsidR="00F727EF">
        <w:fldChar w:fldCharType="separate"/>
      </w:r>
      <w:r w:rsidR="00596F93">
        <w:rPr>
          <w:noProof/>
        </w:rPr>
        <w:t>2</w:t>
      </w:r>
      <w:r w:rsidR="00F727EF">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a8"/>
        <w:widowControl w:val="0"/>
        <w:numPr>
          <w:ilvl w:val="2"/>
          <w:numId w:val="6"/>
        </w:numPr>
        <w:spacing w:before="120"/>
        <w:ind w:leftChars="0"/>
        <w:outlineLvl w:val="1"/>
        <w:rPr>
          <w:b/>
          <w:sz w:val="28"/>
        </w:rPr>
      </w:pPr>
      <w:r>
        <w:rPr>
          <w:rFonts w:hint="eastAsia"/>
          <w:b/>
          <w:sz w:val="28"/>
        </w:rPr>
        <w:t xml:space="preserve"> </w:t>
      </w:r>
      <w:bookmarkStart w:id="9" w:name="_Toc413859380"/>
      <w:r w:rsidR="004E57A3">
        <w:rPr>
          <w:rFonts w:hint="eastAsia"/>
          <w:b/>
          <w:sz w:val="28"/>
        </w:rPr>
        <w:t xml:space="preserve">Use Case 2: </w:t>
      </w:r>
      <w:r w:rsidR="00DF0533">
        <w:rPr>
          <w:rFonts w:hint="eastAsia"/>
          <w:b/>
          <w:sz w:val="28"/>
        </w:rPr>
        <w:t>Anomaly Detection</w:t>
      </w:r>
      <w:bookmarkEnd w:id="9"/>
    </w:p>
    <w:p w:rsidR="00F55713" w:rsidRPr="009D1427" w:rsidRDefault="009D1427" w:rsidP="009D1427">
      <w:pPr>
        <w:pStyle w:val="a8"/>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a8"/>
        <w:widowControl w:val="0"/>
        <w:numPr>
          <w:ilvl w:val="1"/>
          <w:numId w:val="32"/>
        </w:numPr>
        <w:ind w:leftChars="0"/>
      </w:pPr>
      <w:r w:rsidRPr="009D1427">
        <w:t xml:space="preserve">Increased noise energy using energy detection </w:t>
      </w:r>
    </w:p>
    <w:p w:rsidR="00F55713" w:rsidRPr="009D1427" w:rsidRDefault="009D1427" w:rsidP="009D1427">
      <w:pPr>
        <w:pStyle w:val="a8"/>
        <w:widowControl w:val="0"/>
        <w:numPr>
          <w:ilvl w:val="1"/>
          <w:numId w:val="32"/>
        </w:numPr>
        <w:ind w:leftChars="0"/>
      </w:pPr>
      <w:r w:rsidRPr="009D1427">
        <w:t xml:space="preserve">Overlapping network activity using carrier sense </w:t>
      </w:r>
    </w:p>
    <w:p w:rsidR="00F55713" w:rsidRPr="009D1427" w:rsidRDefault="009D1427" w:rsidP="009D1427">
      <w:pPr>
        <w:pStyle w:val="a8"/>
        <w:widowControl w:val="0"/>
        <w:numPr>
          <w:ilvl w:val="0"/>
          <w:numId w:val="32"/>
        </w:numPr>
        <w:ind w:leftChars="0"/>
      </w:pPr>
      <w:r w:rsidRPr="009D1427">
        <w:t xml:space="preserve">Jabber or jamming node may be detected. </w:t>
      </w:r>
    </w:p>
    <w:p w:rsidR="00F55713" w:rsidRPr="009D1427" w:rsidRDefault="009D1427" w:rsidP="009D1427">
      <w:pPr>
        <w:pStyle w:val="a8"/>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a8"/>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a8"/>
        <w:widowControl w:val="0"/>
        <w:numPr>
          <w:ilvl w:val="0"/>
          <w:numId w:val="32"/>
        </w:numPr>
        <w:ind w:leftChars="0"/>
      </w:pPr>
      <w:r w:rsidRPr="009D1427">
        <w:t xml:space="preserve">Security threat may be alleviated, for instance; </w:t>
      </w:r>
    </w:p>
    <w:p w:rsidR="00F55713" w:rsidRPr="009D1427" w:rsidRDefault="009D1427" w:rsidP="009D1427">
      <w:pPr>
        <w:pStyle w:val="a8"/>
        <w:widowControl w:val="0"/>
        <w:numPr>
          <w:ilvl w:val="1"/>
          <w:numId w:val="32"/>
        </w:numPr>
        <w:ind w:leftChars="0"/>
      </w:pPr>
      <w:r w:rsidRPr="009D1427">
        <w:t>detection of  “replay attack” node</w:t>
      </w:r>
    </w:p>
    <w:p w:rsidR="00F55713" w:rsidRPr="009D1427" w:rsidRDefault="009D1427" w:rsidP="009D1427">
      <w:pPr>
        <w:pStyle w:val="a8"/>
        <w:widowControl w:val="0"/>
        <w:numPr>
          <w:ilvl w:val="1"/>
          <w:numId w:val="32"/>
        </w:numPr>
        <w:ind w:leftChars="0"/>
      </w:pPr>
      <w:r w:rsidRPr="009D1427">
        <w:t>detection of  “active spoofing” node</w:t>
      </w:r>
    </w:p>
    <w:p w:rsidR="000D632C" w:rsidRDefault="000D632C" w:rsidP="000D632C">
      <w:pPr>
        <w:pStyle w:val="a8"/>
        <w:widowControl w:val="0"/>
        <w:spacing w:before="120"/>
        <w:ind w:leftChars="0" w:left="1418"/>
        <w:outlineLvl w:val="1"/>
        <w:rPr>
          <w:b/>
          <w:sz w:val="28"/>
        </w:rPr>
      </w:pPr>
    </w:p>
    <w:p w:rsidR="00B6677B" w:rsidRDefault="00B6677B" w:rsidP="00B6677B">
      <w:pPr>
        <w:keepNext/>
        <w:jc w:val="center"/>
      </w:pPr>
      <w:r>
        <w:rPr>
          <w:noProof/>
        </w:rPr>
        <w:lastRenderedPageBreak/>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B6677B" w:rsidRDefault="00B6677B" w:rsidP="00B6677B">
      <w:pPr>
        <w:pStyle w:val="ac"/>
        <w:jc w:val="center"/>
      </w:pPr>
      <w:r>
        <w:t xml:space="preserve">Figure </w:t>
      </w:r>
      <w:fldSimple w:instr=" SEQ Figure \* ARABIC ">
        <w:r w:rsidR="00596F93">
          <w:rPr>
            <w:noProof/>
          </w:rPr>
          <w:t>3</w:t>
        </w:r>
      </w:fldSimple>
      <w:r w:rsidRPr="00DF0533">
        <w:rPr>
          <w:rFonts w:hint="eastAsia"/>
        </w:rPr>
        <w:t xml:space="preserve"> </w:t>
      </w:r>
      <w:r>
        <w:rPr>
          <w:rFonts w:hint="eastAsia"/>
        </w:rPr>
        <w:t>Anomaly detection</w:t>
      </w:r>
    </w:p>
    <w:p w:rsidR="00B6677B" w:rsidRPr="009D1427" w:rsidRDefault="009D1427" w:rsidP="009D1427">
      <w:pPr>
        <w:widowControl w:val="0"/>
        <w:spacing w:before="120"/>
        <w:outlineLvl w:val="1"/>
        <w:rPr>
          <w:b/>
          <w:sz w:val="28"/>
        </w:rPr>
      </w:pPr>
      <w:r>
        <w:t>Vigilance of Spectrum Resource Usage in private facilities for network stability and security (15-15-040)</w:t>
      </w:r>
    </w:p>
    <w:p w:rsidR="00B6677B" w:rsidRDefault="00B6677B" w:rsidP="00B6677B">
      <w:pPr>
        <w:pStyle w:val="a8"/>
        <w:widowControl w:val="0"/>
        <w:spacing w:before="120"/>
        <w:ind w:leftChars="0" w:left="1418"/>
        <w:outlineLvl w:val="1"/>
        <w:rPr>
          <w:b/>
          <w:sz w:val="28"/>
        </w:rPr>
      </w:pPr>
    </w:p>
    <w:p w:rsidR="00AF7183" w:rsidRDefault="00B6677B" w:rsidP="007752EA">
      <w:pPr>
        <w:pStyle w:val="a8"/>
        <w:widowControl w:val="0"/>
        <w:numPr>
          <w:ilvl w:val="2"/>
          <w:numId w:val="6"/>
        </w:numPr>
        <w:spacing w:before="120"/>
        <w:ind w:leftChars="0"/>
        <w:outlineLvl w:val="1"/>
        <w:rPr>
          <w:b/>
          <w:sz w:val="28"/>
        </w:rPr>
      </w:pPr>
      <w:r>
        <w:rPr>
          <w:rFonts w:hint="eastAsia"/>
          <w:b/>
          <w:sz w:val="28"/>
        </w:rPr>
        <w:t xml:space="preserve"> </w:t>
      </w:r>
      <w:bookmarkStart w:id="10" w:name="_Toc413859381"/>
      <w:r>
        <w:rPr>
          <w:rFonts w:hint="eastAsia"/>
          <w:b/>
          <w:sz w:val="28"/>
        </w:rPr>
        <w:t>Use Case 3:</w:t>
      </w:r>
      <w:r w:rsidR="000D141C" w:rsidRPr="000D141C">
        <w:rPr>
          <w:b/>
          <w:sz w:val="28"/>
        </w:rPr>
        <w:t xml:space="preserve"> Resource management for Neighborhood Area Network (NAN)</w:t>
      </w:r>
      <w:bookmarkEnd w:id="10"/>
    </w:p>
    <w:p w:rsidR="000D141C" w:rsidRPr="000D141C" w:rsidRDefault="000D141C" w:rsidP="009D1427">
      <w:pPr>
        <w:pStyle w:val="a8"/>
        <w:widowControl w:val="0"/>
        <w:numPr>
          <w:ilvl w:val="0"/>
          <w:numId w:val="32"/>
        </w:numPr>
        <w:ind w:leftChars="0"/>
      </w:pPr>
      <w:r w:rsidRPr="000D141C">
        <w:t>Large-scale NAN is composed of multiple PANs</w:t>
      </w:r>
    </w:p>
    <w:p w:rsidR="000D141C" w:rsidRPr="000D141C" w:rsidRDefault="000D141C" w:rsidP="009D1427">
      <w:pPr>
        <w:pStyle w:val="a8"/>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a8"/>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a8"/>
        <w:widowControl w:val="0"/>
        <w:numPr>
          <w:ilvl w:val="1"/>
          <w:numId w:val="32"/>
        </w:numPr>
        <w:ind w:leftChars="0"/>
      </w:pPr>
      <w:r w:rsidRPr="000D141C">
        <w:t>Structure of RF mesh changes from time to time</w:t>
      </w:r>
    </w:p>
    <w:p w:rsidR="000D141C" w:rsidRPr="000D141C" w:rsidRDefault="000D141C" w:rsidP="009D1427">
      <w:pPr>
        <w:pStyle w:val="a8"/>
        <w:widowControl w:val="0"/>
        <w:numPr>
          <w:ilvl w:val="0"/>
          <w:numId w:val="32"/>
        </w:numPr>
        <w:ind w:leftChars="0"/>
      </w:pPr>
      <w:r w:rsidRPr="000D141C">
        <w:t>Stable performance among multiple PANs is desired</w:t>
      </w:r>
    </w:p>
    <w:p w:rsidR="000D141C" w:rsidRPr="000D141C" w:rsidRDefault="000D141C" w:rsidP="009D1427">
      <w:pPr>
        <w:pStyle w:val="a8"/>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a8"/>
        <w:widowControl w:val="0"/>
        <w:numPr>
          <w:ilvl w:val="1"/>
          <w:numId w:val="32"/>
        </w:numPr>
        <w:ind w:leftChars="0"/>
      </w:pPr>
      <w:r w:rsidRPr="000D141C">
        <w:t xml:space="preserve">Instantaneous </w:t>
      </w:r>
      <w:proofErr w:type="spellStart"/>
      <w:r w:rsidRPr="000D141C">
        <w:t>QoS</w:t>
      </w:r>
      <w:proofErr w:type="spellEnd"/>
      <w:r w:rsidRPr="000D141C">
        <w:t xml:space="preserve"> fluctuation should not affect the behavior of those end points</w:t>
      </w:r>
    </w:p>
    <w:p w:rsidR="00813827" w:rsidRDefault="00813827" w:rsidP="00813827">
      <w:pPr>
        <w:keepNext/>
        <w:widowControl w:val="0"/>
        <w:spacing w:before="120"/>
      </w:pPr>
      <w:bookmarkStart w:id="11" w:name="_GoBack"/>
      <w:r w:rsidRPr="00813827">
        <w:rPr>
          <w:rFonts w:hint="eastAsia"/>
          <w:noProof/>
        </w:rPr>
        <w:lastRenderedPageBreak/>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bookmarkEnd w:id="11"/>
    </w:p>
    <w:p w:rsidR="00813827" w:rsidRDefault="00813827" w:rsidP="00813827">
      <w:pPr>
        <w:pStyle w:val="ac"/>
        <w:jc w:val="center"/>
      </w:pPr>
      <w:r>
        <w:t xml:space="preserve">Figure </w:t>
      </w:r>
      <w:fldSimple w:instr=" SEQ Figure \* ARABIC ">
        <w:r w:rsidR="00596F93">
          <w:rPr>
            <w:noProof/>
          </w:rPr>
          <w:t>4</w:t>
        </w:r>
      </w:fldSimple>
      <w:r>
        <w:rPr>
          <w:rFonts w:hint="eastAsia"/>
        </w:rPr>
        <w:t xml:space="preserve"> </w:t>
      </w:r>
      <w:r w:rsidRPr="00813827">
        <w:t>Neighborhood Area Network</w:t>
      </w:r>
    </w:p>
    <w:p w:rsidR="00813827" w:rsidRDefault="00813827"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a8"/>
        <w:widowControl w:val="0"/>
        <w:numPr>
          <w:ilvl w:val="2"/>
          <w:numId w:val="6"/>
        </w:numPr>
        <w:spacing w:before="120"/>
        <w:ind w:leftChars="0"/>
        <w:outlineLvl w:val="1"/>
        <w:rPr>
          <w:b/>
          <w:sz w:val="28"/>
        </w:rPr>
      </w:pPr>
      <w:r>
        <w:rPr>
          <w:rFonts w:hint="eastAsia"/>
          <w:b/>
          <w:sz w:val="28"/>
        </w:rPr>
        <w:t xml:space="preserve"> </w:t>
      </w:r>
      <w:bookmarkStart w:id="12" w:name="_Toc413859382"/>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12"/>
    </w:p>
    <w:p w:rsidR="003B10D7" w:rsidRDefault="003B10D7" w:rsidP="003B10D7"/>
    <w:p w:rsidR="001D1B8D" w:rsidRDefault="001D1B8D" w:rsidP="001D1B8D">
      <w:pPr>
        <w:pStyle w:val="a8"/>
        <w:numPr>
          <w:ilvl w:val="0"/>
          <w:numId w:val="33"/>
        </w:numPr>
        <w:ind w:leftChars="0"/>
      </w:pPr>
      <w:r>
        <w:t>Each PAN Coordinator collect SRM information from device.</w:t>
      </w:r>
    </w:p>
    <w:p w:rsidR="001D1B8D" w:rsidRPr="001D1B8D" w:rsidRDefault="001D1B8D" w:rsidP="001D1B8D">
      <w:pPr>
        <w:pStyle w:val="a8"/>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a8"/>
        <w:numPr>
          <w:ilvl w:val="0"/>
          <w:numId w:val="33"/>
        </w:numPr>
        <w:ind w:leftChars="0"/>
      </w:pPr>
      <w:r>
        <w:t>The SRM information should include PAN ID.</w:t>
      </w:r>
    </w:p>
    <w:p w:rsidR="003B10D7" w:rsidRDefault="00951733" w:rsidP="003B10D7">
      <w:pPr>
        <w:pStyle w:val="a8"/>
        <w:keepNext/>
        <w:widowControl w:val="0"/>
        <w:spacing w:before="120"/>
        <w:ind w:leftChars="0" w:left="0"/>
      </w:pPr>
      <w:r w:rsidRPr="00951733">
        <w:lastRenderedPageBreak/>
        <w:drawing>
          <wp:inline distT="0" distB="0" distL="0" distR="0" wp14:anchorId="4555CCA5" wp14:editId="0798B21B">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ac"/>
        <w:jc w:val="center"/>
        <w:rPr>
          <w:noProof/>
        </w:rPr>
      </w:pPr>
      <w:r>
        <w:t xml:space="preserve">Figure </w:t>
      </w:r>
      <w:fldSimple w:instr=" SEQ Figure \* ARABIC ">
        <w:r w:rsidR="00596F93">
          <w:rPr>
            <w:noProof/>
          </w:rPr>
          <w:t>5</w:t>
        </w:r>
      </w:fldSimple>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a8"/>
        <w:widowControl w:val="0"/>
        <w:numPr>
          <w:ilvl w:val="2"/>
          <w:numId w:val="6"/>
        </w:numPr>
        <w:spacing w:before="120"/>
        <w:ind w:leftChars="0"/>
        <w:outlineLvl w:val="1"/>
        <w:rPr>
          <w:b/>
          <w:sz w:val="28"/>
        </w:rPr>
      </w:pPr>
      <w:bookmarkStart w:id="13" w:name="_Toc413859383"/>
      <w:r>
        <w:rPr>
          <w:rFonts w:hint="eastAsia"/>
          <w:b/>
          <w:sz w:val="28"/>
        </w:rPr>
        <w:t>Use Case 5</w:t>
      </w:r>
      <w:r w:rsidR="00813827">
        <w:rPr>
          <w:rFonts w:hint="eastAsia"/>
          <w:b/>
          <w:sz w:val="28"/>
        </w:rPr>
        <w:t>:</w:t>
      </w:r>
      <w:bookmarkEnd w:id="13"/>
    </w:p>
    <w:p w:rsidR="009D1427" w:rsidRDefault="009D1427" w:rsidP="009D1427">
      <w:pPr>
        <w:widowControl w:val="0"/>
        <w:spacing w:before="120"/>
        <w:outlineLvl w:val="1"/>
        <w:rPr>
          <w:b/>
          <w:sz w:val="28"/>
        </w:rPr>
      </w:pPr>
      <w:r>
        <w:rPr>
          <w:b/>
          <w:sz w:val="28"/>
        </w:rPr>
        <w:br w:type="page"/>
      </w:r>
    </w:p>
    <w:p w:rsidR="00860990" w:rsidRDefault="00860990" w:rsidP="00B6677B">
      <w:pPr>
        <w:pStyle w:val="a8"/>
        <w:widowControl w:val="0"/>
        <w:numPr>
          <w:ilvl w:val="0"/>
          <w:numId w:val="6"/>
        </w:numPr>
        <w:spacing w:before="120"/>
        <w:ind w:leftChars="0"/>
        <w:outlineLvl w:val="0"/>
        <w:rPr>
          <w:b/>
          <w:sz w:val="28"/>
        </w:rPr>
      </w:pPr>
      <w:bookmarkStart w:id="14" w:name="_Toc413859384"/>
      <w:r w:rsidRPr="00860990">
        <w:rPr>
          <w:b/>
          <w:sz w:val="28"/>
        </w:rPr>
        <w:lastRenderedPageBreak/>
        <w:t>Functional requirements</w:t>
      </w:r>
      <w:bookmarkEnd w:id="14"/>
    </w:p>
    <w:p w:rsidR="00ED43FE" w:rsidRDefault="00ED43FE" w:rsidP="00D67388">
      <w:pPr>
        <w:pStyle w:val="a8"/>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SRMM</w:t>
      </w:r>
      <w:r>
        <w:rPr>
          <w:rFonts w:hint="eastAsia"/>
        </w:rPr>
        <w:t>.</w:t>
      </w:r>
    </w:p>
    <w:p w:rsidR="00AE1D9D" w:rsidRDefault="00AE1D9D" w:rsidP="004E57A3">
      <w:pPr>
        <w:widowControl w:val="0"/>
        <w:autoSpaceDE w:val="0"/>
        <w:autoSpaceDN w:val="0"/>
        <w:adjustRightInd w:val="0"/>
      </w:pPr>
    </w:p>
    <w:p w:rsidR="00E25455" w:rsidRDefault="00E25455" w:rsidP="00E25455">
      <w:pPr>
        <w:pStyle w:val="ac"/>
        <w:keepNext/>
        <w:jc w:val="center"/>
      </w:pPr>
      <w:r>
        <w:t xml:space="preserve">Table </w:t>
      </w:r>
      <w:fldSimple w:instr=" SEQ Table \* ARABIC ">
        <w:r w:rsidR="002260DA">
          <w:rPr>
            <w:noProof/>
          </w:rPr>
          <w:t>1</w:t>
        </w:r>
      </w:fldSimple>
      <w:r>
        <w:rPr>
          <w:rFonts w:hint="eastAsia"/>
        </w:rPr>
        <w:t xml:space="preserve"> </w:t>
      </w:r>
      <w:r w:rsidR="0019484B" w:rsidRPr="0019484B">
        <w:t>Spectrum Resource Measurement</w:t>
      </w:r>
      <w:r w:rsidR="0019484B">
        <w:rPr>
          <w:rFonts w:hint="eastAsia"/>
        </w:rPr>
        <w:t xml:space="preserve"> Requirement</w:t>
      </w:r>
    </w:p>
    <w:bookmarkStart w:id="15" w:name="_MON_1491133212"/>
    <w:bookmarkEnd w:id="15"/>
    <w:p w:rsidR="002032B8" w:rsidRPr="002032B8" w:rsidRDefault="006410CA" w:rsidP="002032B8">
      <w:r>
        <w:object w:dxaOrig="16240" w:dyaOrig="16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420.75pt" o:ole="">
            <v:imagedata r:id="rId15" o:title=""/>
          </v:shape>
          <o:OLEObject Type="Embed" ProgID="Excel.Sheet.12" ShapeID="_x0000_i1025" DrawAspect="Content" ObjectID="_1491148977" r:id="rId16"/>
        </w:object>
      </w:r>
    </w:p>
    <w:p w:rsidR="00AE1D9D" w:rsidRDefault="00AE1D9D" w:rsidP="002032B8">
      <w:pPr>
        <w:widowControl w:val="0"/>
        <w:autoSpaceDE w:val="0"/>
        <w:autoSpaceDN w:val="0"/>
        <w:adjustRightInd w:val="0"/>
      </w:pPr>
    </w:p>
    <w:p w:rsidR="009D1427" w:rsidRDefault="009D1427" w:rsidP="002032B8">
      <w:r>
        <w:br w:type="page"/>
      </w:r>
    </w:p>
    <w:p w:rsidR="00147FC9" w:rsidRDefault="0088126E" w:rsidP="00B6677B">
      <w:pPr>
        <w:pStyle w:val="a8"/>
        <w:widowControl w:val="0"/>
        <w:numPr>
          <w:ilvl w:val="1"/>
          <w:numId w:val="6"/>
        </w:numPr>
        <w:spacing w:before="120"/>
        <w:ind w:leftChars="0"/>
        <w:outlineLvl w:val="1"/>
        <w:rPr>
          <w:b/>
          <w:sz w:val="28"/>
        </w:rPr>
      </w:pPr>
      <w:bookmarkStart w:id="16" w:name="_Toc413859385"/>
      <w:r>
        <w:rPr>
          <w:rFonts w:hint="eastAsia"/>
          <w:b/>
          <w:sz w:val="28"/>
        </w:rPr>
        <w:lastRenderedPageBreak/>
        <w:t>Spectrum</w:t>
      </w:r>
      <w:r w:rsidR="00147FC9">
        <w:rPr>
          <w:rFonts w:hint="eastAsia"/>
          <w:b/>
          <w:sz w:val="28"/>
        </w:rPr>
        <w:t xml:space="preserve"> Resource Measurement</w:t>
      </w:r>
      <w:bookmarkEnd w:id="16"/>
    </w:p>
    <w:p w:rsidR="009D1427" w:rsidRPr="00E768E8" w:rsidRDefault="009D1427" w:rsidP="009D1427">
      <w:pPr>
        <w:pStyle w:val="a8"/>
        <w:widowControl w:val="0"/>
        <w:spacing w:before="120"/>
        <w:ind w:leftChars="0" w:left="992"/>
      </w:pPr>
      <w:r w:rsidRPr="00E768E8">
        <w:t>The Spectrum Resource Measurement provides the following</w:t>
      </w:r>
    </w:p>
    <w:p w:rsidR="009D1427" w:rsidRPr="00E768E8" w:rsidRDefault="009D1427" w:rsidP="009D1427">
      <w:pPr>
        <w:pStyle w:val="a8"/>
        <w:widowControl w:val="0"/>
        <w:numPr>
          <w:ilvl w:val="0"/>
          <w:numId w:val="19"/>
        </w:numPr>
        <w:spacing w:before="120"/>
        <w:ind w:leftChars="0"/>
      </w:pPr>
      <w:r w:rsidRPr="00E768E8">
        <w:t>Measurement results of channel load and/or link quality</w:t>
      </w:r>
    </w:p>
    <w:p w:rsidR="009D1427" w:rsidRDefault="009D1427" w:rsidP="009D1427">
      <w:pPr>
        <w:pStyle w:val="a8"/>
        <w:widowControl w:val="0"/>
        <w:numPr>
          <w:ilvl w:val="0"/>
          <w:numId w:val="19"/>
        </w:numPr>
        <w:spacing w:before="120"/>
        <w:ind w:leftChars="0"/>
      </w:pPr>
      <w:r>
        <w:rPr>
          <w:rFonts w:hint="eastAsia"/>
        </w:rPr>
        <w:t>Anomaly detection</w:t>
      </w:r>
    </w:p>
    <w:p w:rsidR="009D1427" w:rsidRPr="009D1427" w:rsidRDefault="009D1427" w:rsidP="009D1427">
      <w:pPr>
        <w:widowControl w:val="0"/>
        <w:spacing w:before="120"/>
        <w:outlineLvl w:val="1"/>
        <w:rPr>
          <w:b/>
          <w:sz w:val="28"/>
        </w:rPr>
      </w:pPr>
    </w:p>
    <w:p w:rsidR="009D1427" w:rsidRDefault="009D1427" w:rsidP="009D1427">
      <w:pPr>
        <w:widowControl w:val="0"/>
        <w:spacing w:before="120"/>
      </w:pPr>
    </w:p>
    <w:p w:rsidR="009D1427" w:rsidRDefault="009D1427" w:rsidP="009D1427">
      <w:pPr>
        <w:pStyle w:val="a8"/>
        <w:keepNext/>
        <w:widowControl w:val="0"/>
        <w:spacing w:before="120"/>
        <w:ind w:leftChars="0" w:left="420"/>
        <w:jc w:val="center"/>
      </w:pPr>
      <w:r>
        <w:rPr>
          <w:noProof/>
        </w:rPr>
        <w:drawing>
          <wp:inline distT="0" distB="0" distL="0" distR="0" wp14:anchorId="19D40EC7" wp14:editId="7747A309">
            <wp:extent cx="2160000" cy="2609514"/>
            <wp:effectExtent l="1905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60000" cy="2609514"/>
                    </a:xfrm>
                    <a:prstGeom prst="rect">
                      <a:avLst/>
                    </a:prstGeom>
                    <a:noFill/>
                    <a:ln w="9525">
                      <a:noFill/>
                      <a:miter lim="800000"/>
                      <a:headEnd/>
                      <a:tailEnd/>
                    </a:ln>
                  </pic:spPr>
                </pic:pic>
              </a:graphicData>
            </a:graphic>
          </wp:inline>
        </w:drawing>
      </w:r>
    </w:p>
    <w:p w:rsidR="009D1427" w:rsidRDefault="009D1427" w:rsidP="009D1427">
      <w:pPr>
        <w:pStyle w:val="ac"/>
        <w:jc w:val="center"/>
      </w:pPr>
      <w:bookmarkStart w:id="17" w:name="_Ref413859196"/>
      <w:r>
        <w:t xml:space="preserve">Figure </w:t>
      </w:r>
      <w:fldSimple w:instr=" SEQ Figure \* ARABIC ">
        <w:r>
          <w:rPr>
            <w:noProof/>
          </w:rPr>
          <w:t>6</w:t>
        </w:r>
      </w:fldSimple>
      <w:bookmarkEnd w:id="17"/>
      <w:r>
        <w:rPr>
          <w:rFonts w:hint="eastAsia"/>
        </w:rPr>
        <w:t xml:space="preserve"> LR-WPAN device architecture</w:t>
      </w:r>
    </w:p>
    <w:p w:rsidR="009D1427" w:rsidRPr="00E25455" w:rsidRDefault="009D1427" w:rsidP="009D1427"/>
    <w:p w:rsidR="009D1427" w:rsidRPr="003B10D7" w:rsidRDefault="009D1427" w:rsidP="009D1427">
      <w:pPr>
        <w:pStyle w:val="a8"/>
        <w:widowControl w:val="0"/>
        <w:spacing w:before="120"/>
        <w:ind w:leftChars="0" w:left="420"/>
      </w:pPr>
      <w:r>
        <w:fldChar w:fldCharType="begin"/>
      </w:r>
      <w:r>
        <w:instrText xml:space="preserve"> </w:instrText>
      </w:r>
      <w:r>
        <w:rPr>
          <w:rFonts w:hint="eastAsia"/>
        </w:rPr>
        <w:instrText>REF _Ref413859196 \h</w:instrText>
      </w:r>
      <w:r>
        <w:instrText xml:space="preserve"> </w:instrText>
      </w:r>
      <w:r>
        <w:fldChar w:fldCharType="separate"/>
      </w:r>
      <w:r>
        <w:t xml:space="preserve">Figure </w:t>
      </w:r>
      <w:r>
        <w:rPr>
          <w:noProof/>
        </w:rPr>
        <w:t>6</w:t>
      </w:r>
      <w:r>
        <w:fldChar w:fldCharType="end"/>
      </w:r>
      <w:r w:rsidRPr="003B10D7">
        <w:rPr>
          <w:rFonts w:hint="eastAsia"/>
        </w:rPr>
        <w:t xml:space="preserve"> shows typical LR-WAPN device </w:t>
      </w:r>
      <w:r w:rsidRPr="003B10D7">
        <w:t>architecture</w:t>
      </w:r>
      <w:r w:rsidRPr="003B10D7">
        <w:rPr>
          <w:rFonts w:hint="eastAsia"/>
        </w:rPr>
        <w:t xml:space="preserve">. </w:t>
      </w:r>
    </w:p>
    <w:p w:rsidR="009D1427" w:rsidRDefault="009D1427" w:rsidP="009D1427">
      <w:pPr>
        <w:pStyle w:val="a8"/>
        <w:widowControl w:val="0"/>
        <w:spacing w:before="120"/>
        <w:ind w:leftChars="0" w:left="992"/>
        <w:outlineLvl w:val="1"/>
        <w:rPr>
          <w:b/>
          <w:sz w:val="28"/>
        </w:rPr>
      </w:pPr>
    </w:p>
    <w:p w:rsidR="009D1427" w:rsidRDefault="009D1427" w:rsidP="009D1427">
      <w:pPr>
        <w:pStyle w:val="a8"/>
        <w:widowControl w:val="0"/>
        <w:spacing w:before="120"/>
        <w:ind w:leftChars="0" w:left="992"/>
        <w:outlineLvl w:val="1"/>
        <w:rPr>
          <w:b/>
          <w:sz w:val="28"/>
        </w:rPr>
      </w:pPr>
      <w:r>
        <w:rPr>
          <w:b/>
          <w:sz w:val="28"/>
        </w:rPr>
        <w:br w:type="page"/>
      </w:r>
    </w:p>
    <w:p w:rsidR="009D1427" w:rsidRDefault="009D1427" w:rsidP="00B6677B">
      <w:pPr>
        <w:pStyle w:val="a8"/>
        <w:widowControl w:val="0"/>
        <w:numPr>
          <w:ilvl w:val="1"/>
          <w:numId w:val="6"/>
        </w:numPr>
        <w:spacing w:before="120"/>
        <w:ind w:leftChars="0"/>
        <w:outlineLvl w:val="1"/>
        <w:rPr>
          <w:b/>
          <w:sz w:val="28"/>
        </w:rPr>
      </w:pPr>
      <w:r>
        <w:rPr>
          <w:rFonts w:hint="eastAsia"/>
          <w:b/>
          <w:sz w:val="28"/>
        </w:rPr>
        <w:lastRenderedPageBreak/>
        <w:t>MAC PIB</w:t>
      </w:r>
    </w:p>
    <w:p w:rsidR="005A6D6A" w:rsidRDefault="005A6D6A" w:rsidP="00C8150E">
      <w:pPr>
        <w:widowControl w:val="0"/>
        <w:spacing w:before="120"/>
        <w:rPr>
          <w:sz w:val="28"/>
        </w:rPr>
      </w:pPr>
    </w:p>
    <w:p w:rsidR="00836ECB" w:rsidRPr="00C8150E" w:rsidRDefault="00836ECB" w:rsidP="00C8150E">
      <w:pPr>
        <w:widowControl w:val="0"/>
        <w:spacing w:before="120"/>
        <w:rPr>
          <w:sz w:val="28"/>
        </w:rPr>
      </w:pPr>
    </w:p>
    <w:p w:rsidR="001D1B8D" w:rsidRPr="001D1B8D" w:rsidRDefault="001D1B8D" w:rsidP="001D1B8D">
      <w:pPr>
        <w:pStyle w:val="a8"/>
        <w:widowControl w:val="0"/>
        <w:spacing w:before="120"/>
        <w:ind w:leftChars="0" w:left="420"/>
        <w:jc w:val="center"/>
        <w:rPr>
          <w:szCs w:val="24"/>
        </w:rPr>
      </w:pPr>
      <w:r w:rsidRPr="001D1B8D">
        <w:rPr>
          <w:b/>
          <w:bCs/>
          <w:szCs w:val="24"/>
        </w:rPr>
        <w:t>General MAC PIB attributes for functional organization</w:t>
      </w:r>
    </w:p>
    <w:tbl>
      <w:tblPr>
        <w:tblW w:w="9410" w:type="dxa"/>
        <w:jc w:val="center"/>
        <w:tblCellMar>
          <w:left w:w="0" w:type="dxa"/>
          <w:right w:w="0" w:type="dxa"/>
        </w:tblCellMar>
        <w:tblLook w:val="04A0" w:firstRow="1" w:lastRow="0" w:firstColumn="1" w:lastColumn="0" w:noHBand="0" w:noVBand="1"/>
      </w:tblPr>
      <w:tblGrid>
        <w:gridCol w:w="2154"/>
        <w:gridCol w:w="1417"/>
        <w:gridCol w:w="1474"/>
        <w:gridCol w:w="3231"/>
        <w:gridCol w:w="1134"/>
      </w:tblGrid>
      <w:tr w:rsidR="001D1B8D" w:rsidRPr="001D1B8D" w:rsidTr="00C8150E">
        <w:trPr>
          <w:trHeight w:val="34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1D1B8D" w:rsidRDefault="001D1B8D" w:rsidP="00C8150E">
            <w:pPr>
              <w:pStyle w:val="a8"/>
              <w:widowControl w:val="0"/>
              <w:ind w:leftChars="0" w:left="0"/>
              <w:jc w:val="center"/>
            </w:pPr>
            <w:r w:rsidRPr="001D1B8D">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1D1B8D" w:rsidRDefault="001D1B8D" w:rsidP="00C8150E">
            <w:pPr>
              <w:pStyle w:val="a8"/>
              <w:widowControl w:val="0"/>
              <w:ind w:leftChars="0" w:left="0"/>
              <w:jc w:val="center"/>
            </w:pPr>
            <w:r w:rsidRPr="001D1B8D">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1D1B8D" w:rsidRDefault="001D1B8D" w:rsidP="00C8150E">
            <w:pPr>
              <w:pStyle w:val="a8"/>
              <w:widowControl w:val="0"/>
              <w:ind w:leftChars="0" w:left="0"/>
              <w:jc w:val="center"/>
            </w:pPr>
            <w:r w:rsidRPr="001D1B8D">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1D1B8D" w:rsidRDefault="001D1B8D" w:rsidP="00C8150E">
            <w:pPr>
              <w:pStyle w:val="a8"/>
              <w:widowControl w:val="0"/>
              <w:ind w:leftChars="0" w:left="0"/>
              <w:jc w:val="center"/>
            </w:pPr>
            <w:r w:rsidRPr="001D1B8D">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1D1B8D" w:rsidRDefault="001D1B8D" w:rsidP="00C8150E">
            <w:pPr>
              <w:pStyle w:val="a8"/>
              <w:widowControl w:val="0"/>
              <w:ind w:leftChars="0" w:left="0"/>
              <w:jc w:val="center"/>
            </w:pPr>
            <w:r w:rsidRPr="001D1B8D">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proofErr w:type="spellStart"/>
            <w:r>
              <w:t>macSRM</w:t>
            </w:r>
            <w:r>
              <w:rPr>
                <w:rFonts w:hint="eastAsia"/>
              </w:rPr>
              <w:t>capable</w:t>
            </w:r>
            <w:proofErr w:type="spellEnd"/>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TRUE,</w:t>
            </w:r>
          </w:p>
          <w:p w:rsidR="00222582" w:rsidRPr="001D1B8D" w:rsidRDefault="00222582" w:rsidP="00222582">
            <w:pPr>
              <w:pStyle w:val="a8"/>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a8"/>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 xml:space="preserve">— </w:t>
            </w:r>
          </w:p>
        </w:tc>
      </w:tr>
    </w:tbl>
    <w:p w:rsidR="001D1B8D" w:rsidRPr="001D1B8D" w:rsidRDefault="001D1B8D" w:rsidP="005A40D9">
      <w:pPr>
        <w:pStyle w:val="a8"/>
        <w:widowControl w:val="0"/>
        <w:spacing w:before="120"/>
        <w:ind w:leftChars="0" w:left="420"/>
      </w:pPr>
    </w:p>
    <w:p w:rsidR="005A6D6A" w:rsidRPr="001D1B8D" w:rsidRDefault="005A6D6A" w:rsidP="005A40D9">
      <w:pPr>
        <w:pStyle w:val="a8"/>
        <w:widowControl w:val="0"/>
        <w:spacing w:before="120"/>
        <w:ind w:leftChars="0" w:left="420"/>
      </w:pPr>
    </w:p>
    <w:p w:rsidR="002F5DDF" w:rsidRDefault="002F5DDF" w:rsidP="00B6677B">
      <w:pPr>
        <w:pStyle w:val="a8"/>
        <w:widowControl w:val="0"/>
        <w:numPr>
          <w:ilvl w:val="0"/>
          <w:numId w:val="6"/>
        </w:numPr>
        <w:spacing w:before="120"/>
        <w:ind w:leftChars="0"/>
        <w:outlineLvl w:val="0"/>
        <w:rPr>
          <w:b/>
          <w:sz w:val="28"/>
        </w:rPr>
      </w:pPr>
      <w:bookmarkStart w:id="18" w:name="_Toc413859386"/>
      <w:r>
        <w:rPr>
          <w:rFonts w:hint="eastAsia"/>
          <w:b/>
          <w:sz w:val="28"/>
        </w:rPr>
        <w:t xml:space="preserve">Measurement </w:t>
      </w:r>
      <w:r>
        <w:rPr>
          <w:b/>
          <w:sz w:val="28"/>
        </w:rPr>
        <w:t>metrics</w:t>
      </w:r>
      <w:bookmarkEnd w:id="18"/>
    </w:p>
    <w:p w:rsidR="00B6677B" w:rsidRDefault="00B6677B" w:rsidP="000D141C">
      <w:pPr>
        <w:pStyle w:val="a8"/>
        <w:widowControl w:val="0"/>
        <w:spacing w:before="120"/>
        <w:ind w:leftChars="0" w:left="425"/>
      </w:pPr>
      <w:r w:rsidRPr="00ED43FE">
        <w:rPr>
          <w:rFonts w:hint="eastAsia"/>
          <w:lang w:eastAsia="ko-KR"/>
        </w:rPr>
        <w:t xml:space="preserve">This </w:t>
      </w:r>
      <w:r>
        <w:rPr>
          <w:rFonts w:hint="eastAsia"/>
        </w:rPr>
        <w:t>chapter</w:t>
      </w:r>
      <w:r w:rsidRPr="00ED43FE">
        <w:rPr>
          <w:rFonts w:hint="eastAsia"/>
          <w:lang w:eastAsia="ko-KR"/>
        </w:rPr>
        <w:t xml:space="preserve"> describes </w:t>
      </w:r>
      <w:r>
        <w:rPr>
          <w:rFonts w:hint="eastAsia"/>
        </w:rPr>
        <w:t>measurement metrics for TG4s.</w:t>
      </w:r>
    </w:p>
    <w:p w:rsidR="00B6677B" w:rsidRPr="00B6677B" w:rsidRDefault="00B6677B" w:rsidP="000D141C">
      <w:pPr>
        <w:pStyle w:val="a8"/>
        <w:widowControl w:val="0"/>
        <w:spacing w:before="120"/>
        <w:ind w:leftChars="0" w:left="425"/>
        <w:rPr>
          <w:sz w:val="28"/>
        </w:rPr>
      </w:pPr>
    </w:p>
    <w:p w:rsidR="00E1791D" w:rsidRDefault="00E32CB0" w:rsidP="00B6677B">
      <w:pPr>
        <w:pStyle w:val="a8"/>
        <w:widowControl w:val="0"/>
        <w:numPr>
          <w:ilvl w:val="1"/>
          <w:numId w:val="6"/>
        </w:numPr>
        <w:spacing w:before="120"/>
        <w:ind w:leftChars="0"/>
        <w:outlineLvl w:val="1"/>
        <w:rPr>
          <w:b/>
          <w:sz w:val="28"/>
        </w:rPr>
      </w:pPr>
      <w:bookmarkStart w:id="19" w:name="_Toc413859387"/>
      <w:r>
        <w:rPr>
          <w:rFonts w:hint="eastAsia"/>
          <w:b/>
          <w:sz w:val="28"/>
        </w:rPr>
        <w:t>PHY</w:t>
      </w:r>
      <w:bookmarkEnd w:id="19"/>
    </w:p>
    <w:p w:rsidR="00E1791D" w:rsidRPr="00E768E8" w:rsidRDefault="00E1791D" w:rsidP="00E768E8">
      <w:pPr>
        <w:pStyle w:val="a8"/>
        <w:widowControl w:val="0"/>
        <w:spacing w:before="120"/>
        <w:ind w:leftChars="0" w:left="992"/>
      </w:pPr>
    </w:p>
    <w:p w:rsidR="00E1791D" w:rsidRDefault="00E32CB0" w:rsidP="00B6677B">
      <w:pPr>
        <w:pStyle w:val="a8"/>
        <w:widowControl w:val="0"/>
        <w:numPr>
          <w:ilvl w:val="1"/>
          <w:numId w:val="6"/>
        </w:numPr>
        <w:spacing w:before="120"/>
        <w:ind w:leftChars="0"/>
        <w:outlineLvl w:val="1"/>
        <w:rPr>
          <w:b/>
          <w:sz w:val="28"/>
        </w:rPr>
      </w:pPr>
      <w:bookmarkStart w:id="20" w:name="_Toc413859388"/>
      <w:r>
        <w:rPr>
          <w:rFonts w:hint="eastAsia"/>
          <w:b/>
          <w:sz w:val="28"/>
        </w:rPr>
        <w:t>MAC</w:t>
      </w:r>
      <w:bookmarkEnd w:id="20"/>
    </w:p>
    <w:p w:rsidR="00E1791D" w:rsidRPr="00E768E8" w:rsidRDefault="00E1791D" w:rsidP="00E768E8">
      <w:pPr>
        <w:widowControl w:val="0"/>
        <w:spacing w:before="120"/>
        <w:outlineLvl w:val="1"/>
        <w:rPr>
          <w:b/>
          <w:sz w:val="28"/>
        </w:rPr>
      </w:pPr>
    </w:p>
    <w:p w:rsidR="00E1791D" w:rsidRDefault="00E1791D" w:rsidP="00E768E8">
      <w:pPr>
        <w:pStyle w:val="a8"/>
        <w:widowControl w:val="0"/>
        <w:spacing w:before="120"/>
        <w:ind w:leftChars="0" w:left="425"/>
        <w:rPr>
          <w:b/>
          <w:sz w:val="28"/>
        </w:rPr>
      </w:pPr>
    </w:p>
    <w:p w:rsidR="005A6D6A" w:rsidRDefault="005A6D6A" w:rsidP="00B6677B">
      <w:pPr>
        <w:pStyle w:val="a8"/>
        <w:widowControl w:val="0"/>
        <w:numPr>
          <w:ilvl w:val="0"/>
          <w:numId w:val="6"/>
        </w:numPr>
        <w:spacing w:before="120"/>
        <w:ind w:leftChars="0"/>
        <w:outlineLvl w:val="0"/>
        <w:rPr>
          <w:b/>
          <w:sz w:val="28"/>
        </w:rPr>
      </w:pPr>
      <w:r>
        <w:rPr>
          <w:b/>
          <w:sz w:val="28"/>
        </w:rPr>
        <w:br w:type="page"/>
      </w:r>
    </w:p>
    <w:p w:rsidR="002F5DDF" w:rsidRDefault="002F5DDF" w:rsidP="009D1427">
      <w:pPr>
        <w:pStyle w:val="a8"/>
        <w:widowControl w:val="0"/>
        <w:spacing w:before="120"/>
        <w:ind w:leftChars="0" w:left="425"/>
        <w:outlineLvl w:val="0"/>
        <w:rPr>
          <w:b/>
          <w:sz w:val="28"/>
        </w:rPr>
      </w:pPr>
      <w:bookmarkStart w:id="21" w:name="_Toc413859389"/>
      <w:r>
        <w:rPr>
          <w:b/>
          <w:sz w:val="28"/>
        </w:rPr>
        <w:lastRenderedPageBreak/>
        <w:t>References</w:t>
      </w:r>
      <w:bookmarkEnd w:id="21"/>
    </w:p>
    <w:p w:rsidR="002F5DDF" w:rsidRPr="00E768E8" w:rsidRDefault="00CE25FE" w:rsidP="002F5DDF">
      <w:pPr>
        <w:pStyle w:val="a8"/>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a8"/>
        <w:widowControl w:val="0"/>
        <w:numPr>
          <w:ilvl w:val="0"/>
          <w:numId w:val="10"/>
        </w:numPr>
        <w:ind w:leftChars="0"/>
      </w:pPr>
      <w:r w:rsidRPr="00E768E8">
        <w:t>Kitazawa, Overview of SG SRU, IEEE 802.15-13-543r0</w:t>
      </w:r>
    </w:p>
    <w:p w:rsidR="002F5DDF" w:rsidRPr="00E768E8" w:rsidRDefault="00CE25FE" w:rsidP="002F5DDF">
      <w:pPr>
        <w:pStyle w:val="a8"/>
        <w:widowControl w:val="0"/>
        <w:numPr>
          <w:ilvl w:val="0"/>
          <w:numId w:val="10"/>
        </w:numPr>
        <w:ind w:leftChars="0"/>
      </w:pPr>
      <w:r w:rsidRPr="00E768E8">
        <w:t>Additional use case of temporal and flexible industrial network deployment</w:t>
      </w:r>
    </w:p>
    <w:p w:rsidR="002F5DDF" w:rsidRPr="00E768E8" w:rsidRDefault="00CE25FE" w:rsidP="002F5DDF">
      <w:pPr>
        <w:pStyle w:val="a8"/>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a8"/>
        <w:widowControl w:val="0"/>
        <w:numPr>
          <w:ilvl w:val="0"/>
          <w:numId w:val="10"/>
        </w:numPr>
        <w:ind w:leftChars="0"/>
      </w:pPr>
      <w:r w:rsidRPr="00E768E8">
        <w:t>Yamamoto et al., Simulation Methodology for SRU, IEEE 802.15-13-660r0</w:t>
      </w:r>
    </w:p>
    <w:p w:rsidR="002F5DDF" w:rsidRPr="00E768E8" w:rsidRDefault="00DE131F" w:rsidP="002F5DDF">
      <w:pPr>
        <w:pStyle w:val="a8"/>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a8"/>
        <w:widowControl w:val="0"/>
        <w:numPr>
          <w:ilvl w:val="0"/>
          <w:numId w:val="10"/>
        </w:numPr>
        <w:ind w:leftChars="0"/>
      </w:pPr>
      <w:r w:rsidRPr="00E768E8">
        <w:t>A Use Case of Self-Organizing Wireless Network for Medical System(15-13-306-0)</w:t>
      </w:r>
    </w:p>
    <w:p w:rsidR="002F5DDF" w:rsidRPr="00E768E8" w:rsidRDefault="00CE25FE" w:rsidP="002F5DDF">
      <w:pPr>
        <w:pStyle w:val="a8"/>
        <w:widowControl w:val="0"/>
        <w:numPr>
          <w:ilvl w:val="0"/>
          <w:numId w:val="10"/>
        </w:numPr>
        <w:ind w:leftChars="0"/>
        <w:rPr>
          <w:szCs w:val="24"/>
        </w:rPr>
      </w:pPr>
      <w:r w:rsidRPr="00E768E8">
        <w:rPr>
          <w:szCs w:val="24"/>
        </w:rPr>
        <w:t>IG SRU Working Draft RRMM-</w:t>
      </w:r>
      <w:proofErr w:type="spellStart"/>
      <w:r w:rsidRPr="00E768E8">
        <w:rPr>
          <w:szCs w:val="24"/>
        </w:rPr>
        <w:t>usecases</w:t>
      </w:r>
      <w:proofErr w:type="spellEnd"/>
      <w:r w:rsidRPr="00E768E8">
        <w:rPr>
          <w:szCs w:val="24"/>
        </w:rPr>
        <w:t xml:space="preserve"> and 5C(15-13-0294r1)</w:t>
      </w:r>
    </w:p>
    <w:p w:rsidR="002F5DDF" w:rsidRDefault="00CE25FE" w:rsidP="002F5DDF">
      <w:pPr>
        <w:pStyle w:val="a8"/>
        <w:widowControl w:val="0"/>
        <w:numPr>
          <w:ilvl w:val="0"/>
          <w:numId w:val="10"/>
        </w:numPr>
        <w:ind w:leftChars="0"/>
        <w:rPr>
          <w:szCs w:val="24"/>
        </w:rPr>
      </w:pPr>
      <w:r w:rsidRPr="00E768E8">
        <w:rPr>
          <w:szCs w:val="24"/>
        </w:rPr>
        <w:t xml:space="preserve">IG SRU </w:t>
      </w:r>
      <w:proofErr w:type="spellStart"/>
      <w:r w:rsidRPr="00E768E8">
        <w:rPr>
          <w:szCs w:val="24"/>
        </w:rPr>
        <w:t>Usecase</w:t>
      </w:r>
      <w:proofErr w:type="spellEnd"/>
      <w:r w:rsidRPr="00E768E8">
        <w:rPr>
          <w:szCs w:val="24"/>
        </w:rPr>
        <w:t xml:space="preserve"> requirements table(15-13-0293r1)</w:t>
      </w:r>
    </w:p>
    <w:p w:rsidR="000C79D4" w:rsidRPr="00E768E8" w:rsidRDefault="000C79D4" w:rsidP="000C79D4">
      <w:pPr>
        <w:pStyle w:val="a8"/>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a8"/>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a8"/>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a8"/>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a8"/>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a8"/>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Pr="00E768E8" w:rsidRDefault="003F7204" w:rsidP="000C79D4">
      <w:pPr>
        <w:pStyle w:val="a8"/>
        <w:widowControl w:val="0"/>
        <w:numPr>
          <w:ilvl w:val="0"/>
          <w:numId w:val="10"/>
        </w:numPr>
        <w:ind w:leftChars="0"/>
        <w:rPr>
          <w:szCs w:val="24"/>
        </w:rPr>
      </w:pPr>
    </w:p>
    <w:p w:rsidR="002F5DDF" w:rsidRPr="00E768E8" w:rsidRDefault="002F5DDF" w:rsidP="002F5DDF">
      <w:pPr>
        <w:pStyle w:val="a8"/>
        <w:widowControl w:val="0"/>
        <w:ind w:leftChars="0" w:left="420"/>
        <w:rPr>
          <w:b/>
          <w:szCs w:val="24"/>
        </w:rPr>
      </w:pPr>
    </w:p>
    <w:p w:rsidR="007B5ACB" w:rsidRPr="00E768E8" w:rsidRDefault="007B5ACB" w:rsidP="00A56CE0">
      <w:pPr>
        <w:widowControl w:val="0"/>
        <w:spacing w:before="120"/>
        <w:rPr>
          <w:b/>
          <w:sz w:val="28"/>
        </w:rPr>
        <w:sectPr w:rsidR="007B5ACB" w:rsidRPr="00E768E8" w:rsidSect="0096432A">
          <w:headerReference w:type="default" r:id="rId18"/>
          <w:footerReference w:type="default" r:id="rId19"/>
          <w:headerReference w:type="first" r:id="rId20"/>
          <w:footerReference w:type="first" r:id="rId21"/>
          <w:footnotePr>
            <w:pos w:val="beneathText"/>
          </w:footnotePr>
          <w:pgSz w:w="12240" w:h="15840" w:code="1"/>
          <w:pgMar w:top="1797" w:right="1440" w:bottom="1797" w:left="1440" w:header="1298" w:footer="1298" w:gutter="0"/>
          <w:cols w:space="0"/>
        </w:sectPr>
      </w:pPr>
    </w:p>
    <w:p w:rsidR="00E1791D" w:rsidRDefault="002F5DDF" w:rsidP="00E768E8">
      <w:pPr>
        <w:pStyle w:val="a8"/>
        <w:widowControl w:val="0"/>
        <w:numPr>
          <w:ilvl w:val="0"/>
          <w:numId w:val="17"/>
        </w:numPr>
        <w:spacing w:before="120"/>
        <w:ind w:leftChars="0"/>
        <w:outlineLvl w:val="0"/>
        <w:rPr>
          <w:b/>
          <w:sz w:val="28"/>
        </w:rPr>
      </w:pPr>
      <w:bookmarkStart w:id="22" w:name="_Toc398737619"/>
      <w:bookmarkStart w:id="23" w:name="_Toc408389644"/>
      <w:bookmarkStart w:id="24" w:name="_Toc410721799"/>
      <w:bookmarkStart w:id="25" w:name="_Toc410722888"/>
      <w:bookmarkStart w:id="26" w:name="_Toc410847299"/>
      <w:bookmarkStart w:id="27" w:name="_Toc411873849"/>
      <w:bookmarkStart w:id="28" w:name="_Toc411874001"/>
      <w:bookmarkStart w:id="29" w:name="_Toc398737620"/>
      <w:bookmarkStart w:id="30" w:name="_Toc408389645"/>
      <w:bookmarkStart w:id="31" w:name="_Toc410721800"/>
      <w:bookmarkStart w:id="32" w:name="_Toc410722889"/>
      <w:bookmarkStart w:id="33" w:name="_Toc410847300"/>
      <w:bookmarkStart w:id="34" w:name="_Toc411873850"/>
      <w:bookmarkStart w:id="35" w:name="_Toc411874002"/>
      <w:bookmarkStart w:id="36" w:name="_Toc398737621"/>
      <w:bookmarkStart w:id="37" w:name="_Toc408389646"/>
      <w:bookmarkStart w:id="38" w:name="_Toc410721801"/>
      <w:bookmarkStart w:id="39" w:name="_Toc410722890"/>
      <w:bookmarkStart w:id="40" w:name="_Toc410847301"/>
      <w:bookmarkStart w:id="41" w:name="_Toc411873851"/>
      <w:bookmarkStart w:id="42" w:name="_Toc411874003"/>
      <w:bookmarkStart w:id="43" w:name="_Toc398737622"/>
      <w:bookmarkStart w:id="44" w:name="_Toc408389647"/>
      <w:bookmarkStart w:id="45" w:name="_Toc410721802"/>
      <w:bookmarkStart w:id="46" w:name="_Toc410722891"/>
      <w:bookmarkStart w:id="47" w:name="_Toc410847302"/>
      <w:bookmarkStart w:id="48" w:name="_Toc411873852"/>
      <w:bookmarkStart w:id="49" w:name="_Toc411874004"/>
      <w:bookmarkStart w:id="50" w:name="_Toc41385939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hint="eastAsia"/>
          <w:b/>
          <w:sz w:val="28"/>
        </w:rPr>
        <w:lastRenderedPageBreak/>
        <w:t>Applications</w:t>
      </w:r>
      <w:bookmarkEnd w:id="50"/>
    </w:p>
    <w:p w:rsidR="00E1791D" w:rsidRDefault="00DE1DA1" w:rsidP="00E768E8">
      <w:pPr>
        <w:pStyle w:val="a8"/>
        <w:widowControl w:val="0"/>
        <w:spacing w:before="120"/>
        <w:ind w:leftChars="0" w:left="0"/>
        <w:outlineLvl w:val="1"/>
        <w:rPr>
          <w:b/>
          <w:sz w:val="28"/>
        </w:rPr>
      </w:pPr>
      <w:bookmarkStart w:id="51" w:name="_Toc413859391"/>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51"/>
    </w:p>
    <w:p w:rsidR="00E1791D" w:rsidRPr="00813827" w:rsidRDefault="00461849" w:rsidP="00813827">
      <w:pPr>
        <w:pStyle w:val="a8"/>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a8"/>
        <w:widowControl w:val="0"/>
        <w:spacing w:before="120"/>
        <w:ind w:leftChars="13" w:left="31"/>
      </w:pPr>
    </w:p>
    <w:p w:rsidR="00E1791D" w:rsidRPr="00813827" w:rsidRDefault="00461849" w:rsidP="00813827">
      <w:pPr>
        <w:pStyle w:val="a8"/>
        <w:widowControl w:val="0"/>
        <w:spacing w:before="120"/>
        <w:ind w:leftChars="0" w:left="0"/>
      </w:pPr>
      <w:r w:rsidRPr="00813827">
        <w:t>Requirement</w:t>
      </w:r>
    </w:p>
    <w:p w:rsidR="00E1791D" w:rsidRPr="00813827" w:rsidRDefault="00461849" w:rsidP="00813827">
      <w:pPr>
        <w:pStyle w:val="a8"/>
        <w:widowControl w:val="0"/>
        <w:numPr>
          <w:ilvl w:val="0"/>
          <w:numId w:val="12"/>
        </w:numPr>
        <w:spacing w:before="120"/>
        <w:ind w:leftChars="0"/>
      </w:pPr>
      <w:r w:rsidRPr="00813827">
        <w:t>Self-organizing wireless system</w:t>
      </w:r>
    </w:p>
    <w:p w:rsidR="00E1791D" w:rsidRPr="00813827" w:rsidRDefault="00461849" w:rsidP="00813827">
      <w:pPr>
        <w:pStyle w:val="a8"/>
        <w:widowControl w:val="0"/>
        <w:numPr>
          <w:ilvl w:val="0"/>
          <w:numId w:val="12"/>
        </w:numPr>
        <w:spacing w:before="120"/>
        <w:ind w:leftChars="0"/>
      </w:pPr>
      <w:r w:rsidRPr="00813827">
        <w:t>Spectrum sensing of whole band for searching vacant radio resources</w:t>
      </w:r>
    </w:p>
    <w:p w:rsidR="00E1791D" w:rsidRDefault="00461849" w:rsidP="00813827">
      <w:pPr>
        <w:pStyle w:val="a8"/>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a8"/>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ac"/>
        <w:jc w:val="center"/>
      </w:pPr>
      <w:r>
        <w:t xml:space="preserve">Figure </w:t>
      </w:r>
      <w:r w:rsidR="00F727EF">
        <w:fldChar w:fldCharType="begin"/>
      </w:r>
      <w:r>
        <w:instrText xml:space="preserve"> SEQ Figure \* ARABIC </w:instrText>
      </w:r>
      <w:r w:rsidR="00F727EF">
        <w:fldChar w:fldCharType="separate"/>
      </w:r>
      <w:r w:rsidR="00596F93">
        <w:rPr>
          <w:noProof/>
        </w:rPr>
        <w:t>7</w:t>
      </w:r>
      <w:r w:rsidR="00F727EF">
        <w:fldChar w:fldCharType="end"/>
      </w:r>
      <w:r>
        <w:rPr>
          <w:rFonts w:hint="eastAsia"/>
        </w:rPr>
        <w:t xml:space="preserve"> Image of medical information system in hospital </w:t>
      </w:r>
    </w:p>
    <w:p w:rsidR="00461849" w:rsidRPr="00D67388" w:rsidRDefault="00461849" w:rsidP="00461849">
      <w:pPr>
        <w:pStyle w:val="ac"/>
        <w:rPr>
          <w:b w:val="0"/>
          <w:sz w:val="28"/>
        </w:rPr>
      </w:pPr>
    </w:p>
    <w:p w:rsidR="00E1791D" w:rsidRPr="00E768E8" w:rsidRDefault="001F6530" w:rsidP="00E768E8">
      <w:pPr>
        <w:widowControl w:val="0"/>
        <w:spacing w:before="120"/>
        <w:outlineLvl w:val="1"/>
        <w:rPr>
          <w:b/>
          <w:sz w:val="28"/>
        </w:rPr>
      </w:pPr>
      <w:bookmarkStart w:id="52" w:name="_Toc413859392"/>
      <w:r>
        <w:rPr>
          <w:rFonts w:hint="eastAsia"/>
          <w:b/>
          <w:sz w:val="28"/>
        </w:rPr>
        <w:t>A.2</w:t>
      </w:r>
      <w:r>
        <w:rPr>
          <w:rFonts w:hint="eastAsia"/>
          <w:b/>
          <w:sz w:val="28"/>
        </w:rPr>
        <w:tab/>
      </w:r>
      <w:r w:rsidR="00CE25FE" w:rsidRPr="00E768E8">
        <w:rPr>
          <w:b/>
          <w:sz w:val="28"/>
        </w:rPr>
        <w:t>Industrial Automation</w:t>
      </w:r>
      <w:bookmarkEnd w:id="52"/>
    </w:p>
    <w:p w:rsidR="00461849" w:rsidRPr="00813827" w:rsidRDefault="00461849" w:rsidP="00813827">
      <w:pPr>
        <w:pStyle w:val="a8"/>
        <w:widowControl w:val="0"/>
        <w:spacing w:before="120"/>
        <w:ind w:leftChars="0" w:left="0"/>
      </w:pPr>
      <w:r w:rsidRPr="00813827">
        <w:rPr>
          <w:rFonts w:hint="eastAsia"/>
        </w:rPr>
        <w:t>Requirement</w:t>
      </w:r>
    </w:p>
    <w:p w:rsidR="00461849" w:rsidRPr="00813827" w:rsidRDefault="00461849" w:rsidP="00813827">
      <w:pPr>
        <w:pStyle w:val="a8"/>
        <w:widowControl w:val="0"/>
        <w:numPr>
          <w:ilvl w:val="0"/>
          <w:numId w:val="31"/>
        </w:numPr>
        <w:spacing w:before="120"/>
        <w:ind w:leftChars="0"/>
      </w:pPr>
      <w:r w:rsidRPr="00813827">
        <w:t xml:space="preserve">Quick additional deployment </w:t>
      </w:r>
    </w:p>
    <w:p w:rsidR="00461849" w:rsidRPr="00813827" w:rsidRDefault="00461849" w:rsidP="00813827">
      <w:pPr>
        <w:pStyle w:val="a8"/>
        <w:widowControl w:val="0"/>
        <w:numPr>
          <w:ilvl w:val="0"/>
          <w:numId w:val="31"/>
        </w:numPr>
        <w:spacing w:before="120"/>
        <w:ind w:leftChars="0"/>
      </w:pPr>
      <w:r w:rsidRPr="00813827">
        <w:t xml:space="preserve">Quick withdrawal, relocation </w:t>
      </w:r>
    </w:p>
    <w:p w:rsidR="00461849" w:rsidRPr="00813827" w:rsidRDefault="00461849" w:rsidP="00813827">
      <w:pPr>
        <w:pStyle w:val="a8"/>
        <w:widowControl w:val="0"/>
        <w:numPr>
          <w:ilvl w:val="0"/>
          <w:numId w:val="31"/>
        </w:numPr>
        <w:spacing w:before="120"/>
        <w:ind w:leftChars="0"/>
      </w:pPr>
      <w:r w:rsidRPr="00813827">
        <w:t>Inexpensive and reusable</w:t>
      </w:r>
    </w:p>
    <w:p w:rsidR="00461849" w:rsidRDefault="00E1791D" w:rsidP="00461849">
      <w:pPr>
        <w:pStyle w:val="a8"/>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ac"/>
        <w:jc w:val="center"/>
        <w:rPr>
          <w:b w:val="0"/>
          <w:sz w:val="28"/>
        </w:rPr>
      </w:pPr>
      <w:r>
        <w:t xml:space="preserve">Figure </w:t>
      </w:r>
      <w:r w:rsidR="00F727EF">
        <w:fldChar w:fldCharType="begin"/>
      </w:r>
      <w:r>
        <w:instrText xml:space="preserve"> SEQ Figure \* ARABIC </w:instrText>
      </w:r>
      <w:r w:rsidR="00F727EF">
        <w:fldChar w:fldCharType="separate"/>
      </w:r>
      <w:r w:rsidR="00596F93">
        <w:rPr>
          <w:noProof/>
        </w:rPr>
        <w:t>8</w:t>
      </w:r>
      <w:r w:rsidR="00F727EF">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53" w:name="_Toc413859393"/>
      <w:r>
        <w:rPr>
          <w:rFonts w:hint="eastAsia"/>
          <w:b/>
          <w:sz w:val="28"/>
        </w:rPr>
        <w:t>A.3</w:t>
      </w:r>
      <w:r>
        <w:rPr>
          <w:rFonts w:hint="eastAsia"/>
          <w:b/>
          <w:sz w:val="28"/>
        </w:rPr>
        <w:tab/>
      </w:r>
      <w:r w:rsidR="00CE25FE" w:rsidRPr="00E768E8">
        <w:rPr>
          <w:b/>
          <w:sz w:val="28"/>
        </w:rPr>
        <w:t>Infrastructure Monitoring</w:t>
      </w:r>
      <w:bookmarkEnd w:id="53"/>
    </w:p>
    <w:p w:rsidR="00461849" w:rsidRDefault="00461849" w:rsidP="00813827">
      <w:pPr>
        <w:pStyle w:val="a8"/>
        <w:widowControl w:val="0"/>
        <w:spacing w:before="120"/>
        <w:ind w:leftChars="13" w:left="31"/>
        <w:rPr>
          <w:sz w:val="28"/>
        </w:rPr>
      </w:pPr>
      <w:r>
        <w:rPr>
          <w:rFonts w:hint="eastAsia"/>
          <w:sz w:val="28"/>
        </w:rPr>
        <w:t>Requirement</w:t>
      </w:r>
    </w:p>
    <w:p w:rsidR="00813827" w:rsidRPr="00813827" w:rsidRDefault="00813827" w:rsidP="00813827">
      <w:pPr>
        <w:pStyle w:val="a8"/>
        <w:widowControl w:val="0"/>
        <w:numPr>
          <w:ilvl w:val="0"/>
          <w:numId w:val="31"/>
        </w:numPr>
        <w:spacing w:before="120"/>
        <w:ind w:leftChars="0"/>
      </w:pPr>
    </w:p>
    <w:p w:rsidR="00461849" w:rsidRDefault="00E1791D" w:rsidP="00461849">
      <w:pPr>
        <w:pStyle w:val="a8"/>
        <w:keepNext/>
        <w:widowControl w:val="0"/>
        <w:spacing w:before="120"/>
        <w:ind w:leftChars="0" w:left="992"/>
        <w:jc w:val="center"/>
      </w:pPr>
      <w:r w:rsidRPr="00E768E8">
        <w:rPr>
          <w:noProof/>
        </w:rPr>
        <w:lastRenderedPageBreak/>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ac"/>
        <w:jc w:val="center"/>
        <w:rPr>
          <w:sz w:val="28"/>
        </w:rPr>
      </w:pPr>
      <w:r>
        <w:t xml:space="preserve">Figure </w:t>
      </w:r>
      <w:r w:rsidR="00F727EF">
        <w:fldChar w:fldCharType="begin"/>
      </w:r>
      <w:r>
        <w:instrText xml:space="preserve"> SEQ Figure \* ARABIC </w:instrText>
      </w:r>
      <w:r w:rsidR="00F727EF">
        <w:fldChar w:fldCharType="separate"/>
      </w:r>
      <w:r w:rsidR="00596F93">
        <w:rPr>
          <w:noProof/>
        </w:rPr>
        <w:t>9</w:t>
      </w:r>
      <w:r w:rsidR="00F727EF">
        <w:fldChar w:fldCharType="end"/>
      </w:r>
    </w:p>
    <w:p w:rsidR="00461849" w:rsidRDefault="00461849" w:rsidP="00461849">
      <w:pPr>
        <w:pStyle w:val="a8"/>
        <w:widowControl w:val="0"/>
        <w:spacing w:before="120"/>
        <w:ind w:leftChars="0" w:left="992"/>
        <w:rPr>
          <w:sz w:val="28"/>
        </w:rPr>
      </w:pPr>
    </w:p>
    <w:p w:rsidR="000D141C" w:rsidRPr="00E768E8" w:rsidRDefault="000D141C" w:rsidP="000D141C">
      <w:pPr>
        <w:widowControl w:val="0"/>
        <w:spacing w:before="120"/>
        <w:outlineLvl w:val="1"/>
        <w:rPr>
          <w:b/>
          <w:sz w:val="28"/>
        </w:rPr>
      </w:pPr>
      <w:bookmarkStart w:id="54" w:name="_Toc413859394"/>
      <w:r>
        <w:rPr>
          <w:rFonts w:hint="eastAsia"/>
          <w:b/>
          <w:sz w:val="28"/>
        </w:rPr>
        <w:t>A.4</w:t>
      </w:r>
      <w:r>
        <w:rPr>
          <w:rFonts w:hint="eastAsia"/>
          <w:b/>
          <w:sz w:val="28"/>
        </w:rPr>
        <w:tab/>
      </w:r>
      <w:r w:rsidRPr="000D141C">
        <w:rPr>
          <w:b/>
          <w:sz w:val="28"/>
        </w:rPr>
        <w:t>Advanced Metering Infrastructure (AMI)</w:t>
      </w:r>
      <w:bookmarkEnd w:id="54"/>
    </w:p>
    <w:p w:rsidR="003B10D7" w:rsidRPr="000D141C" w:rsidRDefault="003B10D7" w:rsidP="000D141C">
      <w:pPr>
        <w:pStyle w:val="a8"/>
        <w:widowControl w:val="0"/>
        <w:numPr>
          <w:ilvl w:val="0"/>
          <w:numId w:val="29"/>
        </w:numPr>
        <w:spacing w:before="120"/>
        <w:ind w:leftChars="0"/>
        <w:rPr>
          <w:sz w:val="28"/>
        </w:rPr>
      </w:pPr>
      <w:r w:rsidRPr="000D141C">
        <w:rPr>
          <w:sz w:val="28"/>
        </w:rPr>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a8"/>
        <w:widowControl w:val="0"/>
        <w:numPr>
          <w:ilvl w:val="0"/>
          <w:numId w:val="29"/>
        </w:numPr>
        <w:spacing w:before="120"/>
        <w:ind w:leftChars="0"/>
        <w:rPr>
          <w:sz w:val="28"/>
        </w:rPr>
      </w:pPr>
      <w:r w:rsidRPr="000D141C">
        <w:rPr>
          <w:sz w:val="28"/>
        </w:rPr>
        <w:t>Requirements</w:t>
      </w:r>
    </w:p>
    <w:p w:rsidR="003B10D7" w:rsidRPr="000D141C" w:rsidRDefault="003B10D7" w:rsidP="000D141C">
      <w:pPr>
        <w:pStyle w:val="a8"/>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a8"/>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a8"/>
        <w:widowControl w:val="0"/>
        <w:numPr>
          <w:ilvl w:val="1"/>
          <w:numId w:val="30"/>
        </w:numPr>
        <w:spacing w:before="120"/>
        <w:ind w:leftChars="0"/>
        <w:rPr>
          <w:sz w:val="28"/>
        </w:rPr>
      </w:pPr>
      <w:r w:rsidRPr="000D141C">
        <w:rPr>
          <w:sz w:val="28"/>
        </w:rPr>
        <w:t xml:space="preserve">Assured </w:t>
      </w:r>
      <w:proofErr w:type="spellStart"/>
      <w:r w:rsidRPr="000D141C">
        <w:rPr>
          <w:sz w:val="28"/>
        </w:rPr>
        <w:t>QoS</w:t>
      </w:r>
      <w:proofErr w:type="spellEnd"/>
      <w:r w:rsidRPr="000D141C">
        <w:rPr>
          <w:sz w:val="28"/>
        </w:rPr>
        <w:t xml:space="preserve"> provision as a commercial communication infrastructure </w:t>
      </w:r>
    </w:p>
    <w:p w:rsidR="000D141C" w:rsidRDefault="000D141C" w:rsidP="00461849">
      <w:pPr>
        <w:pStyle w:val="a8"/>
        <w:widowControl w:val="0"/>
        <w:spacing w:before="120"/>
        <w:ind w:leftChars="0" w:left="992"/>
        <w:rPr>
          <w:sz w:val="28"/>
        </w:rPr>
      </w:pPr>
    </w:p>
    <w:p w:rsidR="00596F93" w:rsidRDefault="00596F93" w:rsidP="00596F93">
      <w:pPr>
        <w:pStyle w:val="a8"/>
        <w:keepNext/>
        <w:widowControl w:val="0"/>
        <w:spacing w:before="120"/>
        <w:ind w:leftChars="0" w:left="0"/>
      </w:pPr>
      <w:r w:rsidRPr="00596F93">
        <w:rPr>
          <w:rFonts w:hint="eastAsia"/>
          <w:noProof/>
        </w:rPr>
        <w:lastRenderedPageBreak/>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ac"/>
        <w:jc w:val="center"/>
        <w:rPr>
          <w:sz w:val="28"/>
        </w:rPr>
      </w:pPr>
      <w:r>
        <w:t xml:space="preserve">Figure </w:t>
      </w:r>
      <w:fldSimple w:instr=" SEQ Figure \* ARABIC ">
        <w:r>
          <w:rPr>
            <w:noProof/>
          </w:rPr>
          <w:t>10</w:t>
        </w:r>
      </w:fldSimple>
    </w:p>
    <w:p w:rsidR="00596F93" w:rsidRPr="00596F93" w:rsidRDefault="00596F93" w:rsidP="00596F93">
      <w:pPr>
        <w:pStyle w:val="a8"/>
        <w:widowControl w:val="0"/>
        <w:spacing w:before="120"/>
        <w:ind w:leftChars="0" w:left="0" w:firstLineChars="354" w:firstLine="991"/>
        <w:rPr>
          <w:sz w:val="28"/>
        </w:rPr>
      </w:pPr>
    </w:p>
    <w:p w:rsidR="00E1791D" w:rsidRPr="00E768E8" w:rsidRDefault="001F6530" w:rsidP="00E768E8">
      <w:pPr>
        <w:pStyle w:val="a8"/>
        <w:widowControl w:val="0"/>
        <w:numPr>
          <w:ilvl w:val="0"/>
          <w:numId w:val="17"/>
        </w:numPr>
        <w:spacing w:before="120"/>
        <w:ind w:leftChars="0"/>
        <w:outlineLvl w:val="0"/>
        <w:rPr>
          <w:b/>
          <w:sz w:val="28"/>
        </w:rPr>
      </w:pPr>
      <w:bookmarkStart w:id="55" w:name="_Toc413859395"/>
      <w:r>
        <w:rPr>
          <w:rFonts w:hint="eastAsia"/>
          <w:b/>
          <w:sz w:val="28"/>
        </w:rPr>
        <w:t>Related Standards</w:t>
      </w:r>
      <w:bookmarkEnd w:id="55"/>
    </w:p>
    <w:p w:rsidR="00E1791D" w:rsidRPr="00E768E8" w:rsidRDefault="00E1791D" w:rsidP="00E768E8"/>
    <w:p w:rsidR="00E1791D" w:rsidRPr="00E768E8" w:rsidRDefault="00E1791D" w:rsidP="00E768E8">
      <w:pPr>
        <w:rPr>
          <w:b/>
        </w:rPr>
      </w:pPr>
    </w:p>
    <w:p w:rsidR="00E1791D" w:rsidRDefault="00E1791D" w:rsidP="00E768E8"/>
    <w:sectPr w:rsidR="00E1791D" w:rsidSect="00E768E8">
      <w:footnotePr>
        <w:pos w:val="beneathText"/>
      </w:footnotePr>
      <w:pgSz w:w="12240" w:h="15840" w:code="1"/>
      <w:pgMar w:top="1797" w:right="1440" w:bottom="1797" w:left="1440" w:header="1298" w:footer="1298"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D91" w:rsidRDefault="003B6D91">
      <w:r>
        <w:separator/>
      </w:r>
    </w:p>
  </w:endnote>
  <w:endnote w:type="continuationSeparator" w:id="0">
    <w:p w:rsidR="003B6D91" w:rsidRDefault="003B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altName w:val="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582" w:rsidRDefault="00222582">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3B6D91">
      <w:fldChar w:fldCharType="begin"/>
    </w:r>
    <w:r w:rsidR="003B6D91">
      <w:instrText xml:space="preserve"> AUTHOR  \* MERGEFORMAT </w:instrText>
    </w:r>
    <w:r w:rsidR="003B6D91">
      <w:fldChar w:fldCharType="separate"/>
    </w:r>
    <w:r>
      <w:rPr>
        <w:noProof/>
      </w:rPr>
      <w:t>Shoichi Kitazawa</w:t>
    </w:r>
    <w:r w:rsidR="003B6D91">
      <w:rPr>
        <w:noProof/>
      </w:rPr>
      <w:fldChar w:fldCharType="end"/>
    </w:r>
    <w:r>
      <w:t xml:space="preserve">, </w:t>
    </w:r>
    <w:r w:rsidR="003B6D91">
      <w:fldChar w:fldCharType="begin"/>
    </w:r>
    <w:r w:rsidR="003B6D91">
      <w:instrText xml:space="preserve"> DOCPROPERTY "Company"  \* MERGEFORMAT </w:instrText>
    </w:r>
    <w:r w:rsidR="003B6D91">
      <w:fldChar w:fldCharType="separate"/>
    </w:r>
    <w:r>
      <w:t>ATR</w:t>
    </w:r>
    <w:r w:rsidR="003B6D9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582" w:rsidRDefault="00222582">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D91" w:rsidRDefault="003B6D91">
      <w:r>
        <w:separator/>
      </w:r>
    </w:p>
  </w:footnote>
  <w:footnote w:type="continuationSeparator" w:id="0">
    <w:p w:rsidR="003B6D91" w:rsidRDefault="003B6D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582" w:rsidRDefault="006566F7">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951733">
      <w:rPr>
        <w:b/>
        <w:noProof/>
        <w:sz w:val="28"/>
      </w:rPr>
      <w:t>April, 2015</w:t>
    </w:r>
    <w:r>
      <w:rPr>
        <w:b/>
        <w:sz w:val="28"/>
      </w:rPr>
      <w:fldChar w:fldCharType="end"/>
    </w:r>
    <w:r w:rsidR="00222582">
      <w:rPr>
        <w:b/>
        <w:sz w:val="28"/>
      </w:rPr>
      <w:tab/>
      <w:t xml:space="preserve"> IEEE P802.15-</w:t>
    </w:r>
    <w:r w:rsidR="003B6D91">
      <w:fldChar w:fldCharType="begin"/>
    </w:r>
    <w:r w:rsidR="003B6D91">
      <w:instrText xml:space="preserve"> DO</w:instrText>
    </w:r>
    <w:r w:rsidR="003B6D91">
      <w:instrText xml:space="preserve">CPROPERTY "Category"  \* MERGEFORMAT </w:instrText>
    </w:r>
    <w:r w:rsidR="003B6D91">
      <w:fldChar w:fldCharType="separate"/>
    </w:r>
    <w:r w:rsidRPr="006566F7">
      <w:rPr>
        <w:b/>
        <w:sz w:val="28"/>
      </w:rPr>
      <w:t>14-0555-04-004s</w:t>
    </w:r>
    <w:r w:rsidR="003B6D91">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582" w:rsidRDefault="00222582">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6AD448F"/>
    <w:multiLevelType w:val="hybridMultilevel"/>
    <w:tmpl w:val="EEC2111E"/>
    <w:lvl w:ilvl="0" w:tplc="EC0C4472">
      <w:start w:val="1"/>
      <w:numFmt w:val="bullet"/>
      <w:lvlText w:val="•"/>
      <w:lvlJc w:val="left"/>
      <w:pPr>
        <w:tabs>
          <w:tab w:val="num" w:pos="720"/>
        </w:tabs>
        <w:ind w:left="720" w:hanging="360"/>
      </w:pPr>
      <w:rPr>
        <w:rFonts w:ascii="ＭＳ Ｐゴシック" w:hAnsi="ＭＳ Ｐゴシック" w:hint="default"/>
      </w:rPr>
    </w:lvl>
    <w:lvl w:ilvl="1" w:tplc="49D60618">
      <w:start w:val="307"/>
      <w:numFmt w:val="bullet"/>
      <w:lvlText w:val="–"/>
      <w:lvlJc w:val="left"/>
      <w:pPr>
        <w:tabs>
          <w:tab w:val="num" w:pos="1440"/>
        </w:tabs>
        <w:ind w:left="1440" w:hanging="360"/>
      </w:pPr>
      <w:rPr>
        <w:rFonts w:ascii="ＭＳ Ｐゴシック" w:hAnsi="ＭＳ Ｐゴシック" w:hint="default"/>
      </w:rPr>
    </w:lvl>
    <w:lvl w:ilvl="2" w:tplc="311A1FA2" w:tentative="1">
      <w:start w:val="1"/>
      <w:numFmt w:val="bullet"/>
      <w:lvlText w:val="•"/>
      <w:lvlJc w:val="left"/>
      <w:pPr>
        <w:tabs>
          <w:tab w:val="num" w:pos="2160"/>
        </w:tabs>
        <w:ind w:left="2160" w:hanging="360"/>
      </w:pPr>
      <w:rPr>
        <w:rFonts w:ascii="ＭＳ Ｐゴシック" w:hAnsi="ＭＳ Ｐゴシック" w:hint="default"/>
      </w:rPr>
    </w:lvl>
    <w:lvl w:ilvl="3" w:tplc="E74E1A46" w:tentative="1">
      <w:start w:val="1"/>
      <w:numFmt w:val="bullet"/>
      <w:lvlText w:val="•"/>
      <w:lvlJc w:val="left"/>
      <w:pPr>
        <w:tabs>
          <w:tab w:val="num" w:pos="2880"/>
        </w:tabs>
        <w:ind w:left="2880" w:hanging="360"/>
      </w:pPr>
      <w:rPr>
        <w:rFonts w:ascii="ＭＳ Ｐゴシック" w:hAnsi="ＭＳ Ｐゴシック" w:hint="default"/>
      </w:rPr>
    </w:lvl>
    <w:lvl w:ilvl="4" w:tplc="731468DE" w:tentative="1">
      <w:start w:val="1"/>
      <w:numFmt w:val="bullet"/>
      <w:lvlText w:val="•"/>
      <w:lvlJc w:val="left"/>
      <w:pPr>
        <w:tabs>
          <w:tab w:val="num" w:pos="3600"/>
        </w:tabs>
        <w:ind w:left="3600" w:hanging="360"/>
      </w:pPr>
      <w:rPr>
        <w:rFonts w:ascii="ＭＳ Ｐゴシック" w:hAnsi="ＭＳ Ｐゴシック" w:hint="default"/>
      </w:rPr>
    </w:lvl>
    <w:lvl w:ilvl="5" w:tplc="64B29E6C" w:tentative="1">
      <w:start w:val="1"/>
      <w:numFmt w:val="bullet"/>
      <w:lvlText w:val="•"/>
      <w:lvlJc w:val="left"/>
      <w:pPr>
        <w:tabs>
          <w:tab w:val="num" w:pos="4320"/>
        </w:tabs>
        <w:ind w:left="4320" w:hanging="360"/>
      </w:pPr>
      <w:rPr>
        <w:rFonts w:ascii="ＭＳ Ｐゴシック" w:hAnsi="ＭＳ Ｐゴシック" w:hint="default"/>
      </w:rPr>
    </w:lvl>
    <w:lvl w:ilvl="6" w:tplc="1E4A8896" w:tentative="1">
      <w:start w:val="1"/>
      <w:numFmt w:val="bullet"/>
      <w:lvlText w:val="•"/>
      <w:lvlJc w:val="left"/>
      <w:pPr>
        <w:tabs>
          <w:tab w:val="num" w:pos="5040"/>
        </w:tabs>
        <w:ind w:left="5040" w:hanging="360"/>
      </w:pPr>
      <w:rPr>
        <w:rFonts w:ascii="ＭＳ Ｐゴシック" w:hAnsi="ＭＳ Ｐゴシック" w:hint="default"/>
      </w:rPr>
    </w:lvl>
    <w:lvl w:ilvl="7" w:tplc="6A98B224" w:tentative="1">
      <w:start w:val="1"/>
      <w:numFmt w:val="bullet"/>
      <w:lvlText w:val="•"/>
      <w:lvlJc w:val="left"/>
      <w:pPr>
        <w:tabs>
          <w:tab w:val="num" w:pos="5760"/>
        </w:tabs>
        <w:ind w:left="5760" w:hanging="360"/>
      </w:pPr>
      <w:rPr>
        <w:rFonts w:ascii="ＭＳ Ｐゴシック" w:hAnsi="ＭＳ Ｐゴシック" w:hint="default"/>
      </w:rPr>
    </w:lvl>
    <w:lvl w:ilvl="8" w:tplc="9F24C6D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0C7E61B4"/>
    <w:multiLevelType w:val="hybridMultilevel"/>
    <w:tmpl w:val="F174747C"/>
    <w:lvl w:ilvl="0" w:tplc="4D74AD68">
      <w:start w:val="1"/>
      <w:numFmt w:val="bullet"/>
      <w:lvlText w:val="–"/>
      <w:lvlJc w:val="left"/>
      <w:pPr>
        <w:tabs>
          <w:tab w:val="num" w:pos="720"/>
        </w:tabs>
        <w:ind w:left="720" w:hanging="360"/>
      </w:pPr>
      <w:rPr>
        <w:rFonts w:ascii="ＭＳ Ｐゴシック" w:hAnsi="ＭＳ Ｐゴシック" w:hint="default"/>
      </w:rPr>
    </w:lvl>
    <w:lvl w:ilvl="1" w:tplc="162614E8">
      <w:numFmt w:val="bullet"/>
      <w:lvlText w:val="・"/>
      <w:lvlJc w:val="left"/>
      <w:pPr>
        <w:tabs>
          <w:tab w:val="num" w:pos="1440"/>
        </w:tabs>
        <w:ind w:left="1440" w:hanging="360"/>
      </w:pPr>
      <w:rPr>
        <w:rFonts w:ascii="Times New Roman" w:eastAsia="ＭＳ Ｐゴシック" w:hAnsi="Times New Roman" w:cs="Times New Roman"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nsid w:val="0FD75934"/>
    <w:multiLevelType w:val="hybridMultilevel"/>
    <w:tmpl w:val="CB6C6FEE"/>
    <w:lvl w:ilvl="0" w:tplc="162614E8">
      <w:numFmt w:val="bullet"/>
      <w:lvlText w:val="・"/>
      <w:lvlJc w:val="left"/>
      <w:pPr>
        <w:ind w:left="900" w:hanging="420"/>
      </w:pPr>
      <w:rPr>
        <w:rFonts w:ascii="Times New Roman" w:eastAsia="ＭＳ Ｐゴシック"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nsid w:val="117E4BDE"/>
    <w:multiLevelType w:val="hybridMultilevel"/>
    <w:tmpl w:val="8A3A7932"/>
    <w:lvl w:ilvl="0" w:tplc="162614E8">
      <w:numFmt w:val="bullet"/>
      <w:lvlText w:val="・"/>
      <w:lvlJc w:val="left"/>
      <w:pPr>
        <w:ind w:left="1271" w:hanging="420"/>
      </w:pPr>
      <w:rPr>
        <w:rFonts w:ascii="Times New Roman" w:eastAsia="ＭＳ Ｐゴシック"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7">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27679DB"/>
    <w:multiLevelType w:val="hybridMultilevel"/>
    <w:tmpl w:val="33E8A4C6"/>
    <w:lvl w:ilvl="0" w:tplc="162614E8">
      <w:numFmt w:val="bullet"/>
      <w:lvlText w:val="・"/>
      <w:lvlJc w:val="left"/>
      <w:pPr>
        <w:ind w:left="420" w:hanging="420"/>
      </w:pPr>
      <w:rPr>
        <w:rFonts w:ascii="Times New Roman" w:eastAsia="ＭＳ Ｐゴシック"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1">
    <w:nsid w:val="1E2E0158"/>
    <w:multiLevelType w:val="hybridMultilevel"/>
    <w:tmpl w:val="65725312"/>
    <w:lvl w:ilvl="0" w:tplc="7468436A">
      <w:start w:val="1"/>
      <w:numFmt w:val="bullet"/>
      <w:lvlText w:val="•"/>
      <w:lvlJc w:val="left"/>
      <w:pPr>
        <w:tabs>
          <w:tab w:val="num" w:pos="720"/>
        </w:tabs>
        <w:ind w:left="720" w:hanging="360"/>
      </w:pPr>
      <w:rPr>
        <w:rFonts w:ascii="ＭＳ Ｐゴシック" w:hAnsi="ＭＳ Ｐゴシック" w:hint="default"/>
      </w:rPr>
    </w:lvl>
    <w:lvl w:ilvl="1" w:tplc="ABBA6CC4">
      <w:start w:val="1749"/>
      <w:numFmt w:val="bullet"/>
      <w:lvlText w:val="–"/>
      <w:lvlJc w:val="left"/>
      <w:pPr>
        <w:tabs>
          <w:tab w:val="num" w:pos="1440"/>
        </w:tabs>
        <w:ind w:left="1440" w:hanging="360"/>
      </w:pPr>
      <w:rPr>
        <w:rFonts w:ascii="ＭＳ Ｐゴシック" w:hAnsi="ＭＳ Ｐゴシック" w:hint="default"/>
      </w:rPr>
    </w:lvl>
    <w:lvl w:ilvl="2" w:tplc="F336DDE0" w:tentative="1">
      <w:start w:val="1"/>
      <w:numFmt w:val="bullet"/>
      <w:lvlText w:val="•"/>
      <w:lvlJc w:val="left"/>
      <w:pPr>
        <w:tabs>
          <w:tab w:val="num" w:pos="2160"/>
        </w:tabs>
        <w:ind w:left="2160" w:hanging="360"/>
      </w:pPr>
      <w:rPr>
        <w:rFonts w:ascii="ＭＳ Ｐゴシック" w:hAnsi="ＭＳ Ｐゴシック" w:hint="default"/>
      </w:rPr>
    </w:lvl>
    <w:lvl w:ilvl="3" w:tplc="854418E8" w:tentative="1">
      <w:start w:val="1"/>
      <w:numFmt w:val="bullet"/>
      <w:lvlText w:val="•"/>
      <w:lvlJc w:val="left"/>
      <w:pPr>
        <w:tabs>
          <w:tab w:val="num" w:pos="2880"/>
        </w:tabs>
        <w:ind w:left="2880" w:hanging="360"/>
      </w:pPr>
      <w:rPr>
        <w:rFonts w:ascii="ＭＳ Ｐゴシック" w:hAnsi="ＭＳ Ｐゴシック" w:hint="default"/>
      </w:rPr>
    </w:lvl>
    <w:lvl w:ilvl="4" w:tplc="DAA239EE" w:tentative="1">
      <w:start w:val="1"/>
      <w:numFmt w:val="bullet"/>
      <w:lvlText w:val="•"/>
      <w:lvlJc w:val="left"/>
      <w:pPr>
        <w:tabs>
          <w:tab w:val="num" w:pos="3600"/>
        </w:tabs>
        <w:ind w:left="3600" w:hanging="360"/>
      </w:pPr>
      <w:rPr>
        <w:rFonts w:ascii="ＭＳ Ｐゴシック" w:hAnsi="ＭＳ Ｐゴシック" w:hint="default"/>
      </w:rPr>
    </w:lvl>
    <w:lvl w:ilvl="5" w:tplc="AB50D036" w:tentative="1">
      <w:start w:val="1"/>
      <w:numFmt w:val="bullet"/>
      <w:lvlText w:val="•"/>
      <w:lvlJc w:val="left"/>
      <w:pPr>
        <w:tabs>
          <w:tab w:val="num" w:pos="4320"/>
        </w:tabs>
        <w:ind w:left="4320" w:hanging="360"/>
      </w:pPr>
      <w:rPr>
        <w:rFonts w:ascii="ＭＳ Ｐゴシック" w:hAnsi="ＭＳ Ｐゴシック" w:hint="default"/>
      </w:rPr>
    </w:lvl>
    <w:lvl w:ilvl="6" w:tplc="45C614AE" w:tentative="1">
      <w:start w:val="1"/>
      <w:numFmt w:val="bullet"/>
      <w:lvlText w:val="•"/>
      <w:lvlJc w:val="left"/>
      <w:pPr>
        <w:tabs>
          <w:tab w:val="num" w:pos="5040"/>
        </w:tabs>
        <w:ind w:left="5040" w:hanging="360"/>
      </w:pPr>
      <w:rPr>
        <w:rFonts w:ascii="ＭＳ Ｐゴシック" w:hAnsi="ＭＳ Ｐゴシック" w:hint="default"/>
      </w:rPr>
    </w:lvl>
    <w:lvl w:ilvl="7" w:tplc="CC8A6FC0" w:tentative="1">
      <w:start w:val="1"/>
      <w:numFmt w:val="bullet"/>
      <w:lvlText w:val="•"/>
      <w:lvlJc w:val="left"/>
      <w:pPr>
        <w:tabs>
          <w:tab w:val="num" w:pos="5760"/>
        </w:tabs>
        <w:ind w:left="5760" w:hanging="360"/>
      </w:pPr>
      <w:rPr>
        <w:rFonts w:ascii="ＭＳ Ｐゴシック" w:hAnsi="ＭＳ Ｐゴシック" w:hint="default"/>
      </w:rPr>
    </w:lvl>
    <w:lvl w:ilvl="8" w:tplc="91E8FD7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2">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20">
    <w:nsid w:val="4D44766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52695EC7"/>
    <w:multiLevelType w:val="hybridMultilevel"/>
    <w:tmpl w:val="2D4C00E8"/>
    <w:lvl w:ilvl="0" w:tplc="162614E8">
      <w:numFmt w:val="bullet"/>
      <w:lvlText w:val="・"/>
      <w:lvlJc w:val="left"/>
      <w:pPr>
        <w:ind w:left="1380" w:hanging="420"/>
      </w:pPr>
      <w:rPr>
        <w:rFonts w:ascii="Times New Roman" w:eastAsia="ＭＳ Ｐゴシック"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2">
    <w:nsid w:val="59554BD1"/>
    <w:multiLevelType w:val="hybridMultilevel"/>
    <w:tmpl w:val="912E2820"/>
    <w:lvl w:ilvl="0" w:tplc="162614E8">
      <w:numFmt w:val="bullet"/>
      <w:lvlText w:val="・"/>
      <w:lvlJc w:val="left"/>
      <w:pPr>
        <w:ind w:left="420" w:hanging="420"/>
      </w:pPr>
      <w:rPr>
        <w:rFonts w:ascii="Times New Roman" w:eastAsia="ＭＳ Ｐゴシック"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BDD0650"/>
    <w:multiLevelType w:val="hybridMultilevel"/>
    <w:tmpl w:val="A85EBAE6"/>
    <w:lvl w:ilvl="0" w:tplc="162614E8">
      <w:numFmt w:val="bullet"/>
      <w:lvlText w:val="・"/>
      <w:lvlJc w:val="left"/>
      <w:pPr>
        <w:tabs>
          <w:tab w:val="num" w:pos="720"/>
        </w:tabs>
        <w:ind w:left="720" w:hanging="360"/>
      </w:pPr>
      <w:rPr>
        <w:rFonts w:ascii="Times New Roman" w:eastAsia="ＭＳ Ｐゴシック" w:hAnsi="Times New Roman" w:cs="Times New Roman" w:hint="default"/>
      </w:rPr>
    </w:lvl>
    <w:lvl w:ilvl="1" w:tplc="14A8CE46">
      <w:start w:val="1"/>
      <w:numFmt w:val="bullet"/>
      <w:lvlText w:val="–"/>
      <w:lvlJc w:val="left"/>
      <w:pPr>
        <w:tabs>
          <w:tab w:val="num" w:pos="1440"/>
        </w:tabs>
        <w:ind w:left="1440" w:hanging="360"/>
      </w:pPr>
      <w:rPr>
        <w:rFonts w:ascii="ＭＳ Ｐゴシック" w:hAnsi="ＭＳ Ｐゴシック"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4">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25">
    <w:nsid w:val="5CBB4B02"/>
    <w:multiLevelType w:val="hybridMultilevel"/>
    <w:tmpl w:val="C57E2A3A"/>
    <w:lvl w:ilvl="0" w:tplc="4D74AD68">
      <w:start w:val="1"/>
      <w:numFmt w:val="bullet"/>
      <w:lvlText w:val="–"/>
      <w:lvlJc w:val="left"/>
      <w:pPr>
        <w:tabs>
          <w:tab w:val="num" w:pos="720"/>
        </w:tabs>
        <w:ind w:left="720" w:hanging="360"/>
      </w:pPr>
      <w:rPr>
        <w:rFonts w:ascii="ＭＳ Ｐゴシック" w:hAnsi="ＭＳ Ｐゴシック" w:hint="default"/>
      </w:rPr>
    </w:lvl>
    <w:lvl w:ilvl="1" w:tplc="14A8CE46">
      <w:start w:val="1"/>
      <w:numFmt w:val="bullet"/>
      <w:lvlText w:val="–"/>
      <w:lvlJc w:val="left"/>
      <w:pPr>
        <w:tabs>
          <w:tab w:val="num" w:pos="1440"/>
        </w:tabs>
        <w:ind w:left="1440" w:hanging="360"/>
      </w:pPr>
      <w:rPr>
        <w:rFonts w:ascii="ＭＳ Ｐゴシック" w:hAnsi="ＭＳ Ｐゴシック"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6">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34C2329"/>
    <w:multiLevelType w:val="hybridMultilevel"/>
    <w:tmpl w:val="3DE010B4"/>
    <w:lvl w:ilvl="0" w:tplc="3AC857A6">
      <w:start w:val="1"/>
      <w:numFmt w:val="bullet"/>
      <w:lvlText w:val="•"/>
      <w:lvlJc w:val="left"/>
      <w:pPr>
        <w:tabs>
          <w:tab w:val="num" w:pos="720"/>
        </w:tabs>
        <w:ind w:left="720" w:hanging="360"/>
      </w:pPr>
      <w:rPr>
        <w:rFonts w:ascii="ＭＳ Ｐゴシック" w:hAnsi="ＭＳ Ｐゴシック" w:hint="default"/>
      </w:rPr>
    </w:lvl>
    <w:lvl w:ilvl="1" w:tplc="F6049932" w:tentative="1">
      <w:start w:val="1"/>
      <w:numFmt w:val="bullet"/>
      <w:lvlText w:val="•"/>
      <w:lvlJc w:val="left"/>
      <w:pPr>
        <w:tabs>
          <w:tab w:val="num" w:pos="1440"/>
        </w:tabs>
        <w:ind w:left="1440" w:hanging="360"/>
      </w:pPr>
      <w:rPr>
        <w:rFonts w:ascii="ＭＳ Ｐゴシック" w:hAnsi="ＭＳ Ｐゴシック" w:hint="default"/>
      </w:rPr>
    </w:lvl>
    <w:lvl w:ilvl="2" w:tplc="7940109E" w:tentative="1">
      <w:start w:val="1"/>
      <w:numFmt w:val="bullet"/>
      <w:lvlText w:val="•"/>
      <w:lvlJc w:val="left"/>
      <w:pPr>
        <w:tabs>
          <w:tab w:val="num" w:pos="2160"/>
        </w:tabs>
        <w:ind w:left="2160" w:hanging="360"/>
      </w:pPr>
      <w:rPr>
        <w:rFonts w:ascii="ＭＳ Ｐゴシック" w:hAnsi="ＭＳ Ｐゴシック" w:hint="default"/>
      </w:rPr>
    </w:lvl>
    <w:lvl w:ilvl="3" w:tplc="DCD8D018" w:tentative="1">
      <w:start w:val="1"/>
      <w:numFmt w:val="bullet"/>
      <w:lvlText w:val="•"/>
      <w:lvlJc w:val="left"/>
      <w:pPr>
        <w:tabs>
          <w:tab w:val="num" w:pos="2880"/>
        </w:tabs>
        <w:ind w:left="2880" w:hanging="360"/>
      </w:pPr>
      <w:rPr>
        <w:rFonts w:ascii="ＭＳ Ｐゴシック" w:hAnsi="ＭＳ Ｐゴシック" w:hint="default"/>
      </w:rPr>
    </w:lvl>
    <w:lvl w:ilvl="4" w:tplc="C6E4C14E" w:tentative="1">
      <w:start w:val="1"/>
      <w:numFmt w:val="bullet"/>
      <w:lvlText w:val="•"/>
      <w:lvlJc w:val="left"/>
      <w:pPr>
        <w:tabs>
          <w:tab w:val="num" w:pos="3600"/>
        </w:tabs>
        <w:ind w:left="3600" w:hanging="360"/>
      </w:pPr>
      <w:rPr>
        <w:rFonts w:ascii="ＭＳ Ｐゴシック" w:hAnsi="ＭＳ Ｐゴシック" w:hint="default"/>
      </w:rPr>
    </w:lvl>
    <w:lvl w:ilvl="5" w:tplc="5478F666" w:tentative="1">
      <w:start w:val="1"/>
      <w:numFmt w:val="bullet"/>
      <w:lvlText w:val="•"/>
      <w:lvlJc w:val="left"/>
      <w:pPr>
        <w:tabs>
          <w:tab w:val="num" w:pos="4320"/>
        </w:tabs>
        <w:ind w:left="4320" w:hanging="360"/>
      </w:pPr>
      <w:rPr>
        <w:rFonts w:ascii="ＭＳ Ｐゴシック" w:hAnsi="ＭＳ Ｐゴシック" w:hint="default"/>
      </w:rPr>
    </w:lvl>
    <w:lvl w:ilvl="6" w:tplc="6DACE5A4" w:tentative="1">
      <w:start w:val="1"/>
      <w:numFmt w:val="bullet"/>
      <w:lvlText w:val="•"/>
      <w:lvlJc w:val="left"/>
      <w:pPr>
        <w:tabs>
          <w:tab w:val="num" w:pos="5040"/>
        </w:tabs>
        <w:ind w:left="5040" w:hanging="360"/>
      </w:pPr>
      <w:rPr>
        <w:rFonts w:ascii="ＭＳ Ｐゴシック" w:hAnsi="ＭＳ Ｐゴシック" w:hint="default"/>
      </w:rPr>
    </w:lvl>
    <w:lvl w:ilvl="7" w:tplc="88AA6FAE" w:tentative="1">
      <w:start w:val="1"/>
      <w:numFmt w:val="bullet"/>
      <w:lvlText w:val="•"/>
      <w:lvlJc w:val="left"/>
      <w:pPr>
        <w:tabs>
          <w:tab w:val="num" w:pos="5760"/>
        </w:tabs>
        <w:ind w:left="5760" w:hanging="360"/>
      </w:pPr>
      <w:rPr>
        <w:rFonts w:ascii="ＭＳ Ｐゴシック" w:hAnsi="ＭＳ Ｐゴシック" w:hint="default"/>
      </w:rPr>
    </w:lvl>
    <w:lvl w:ilvl="8" w:tplc="EADC9DE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9">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33">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7EE74201"/>
    <w:multiLevelType w:val="hybridMultilevel"/>
    <w:tmpl w:val="A8C4F824"/>
    <w:lvl w:ilvl="0" w:tplc="162614E8">
      <w:numFmt w:val="bullet"/>
      <w:lvlText w:val="・"/>
      <w:lvlJc w:val="left"/>
      <w:pPr>
        <w:ind w:left="1805" w:hanging="420"/>
      </w:pPr>
      <w:rPr>
        <w:rFonts w:ascii="Times New Roman" w:eastAsia="ＭＳ Ｐゴシック"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33"/>
  </w:num>
  <w:num w:numId="2">
    <w:abstractNumId w:val="29"/>
  </w:num>
  <w:num w:numId="3">
    <w:abstractNumId w:val="2"/>
  </w:num>
  <w:num w:numId="4">
    <w:abstractNumId w:val="7"/>
  </w:num>
  <w:num w:numId="5">
    <w:abstractNumId w:val="0"/>
  </w:num>
  <w:num w:numId="6">
    <w:abstractNumId w:val="20"/>
  </w:num>
  <w:num w:numId="7">
    <w:abstractNumId w:val="9"/>
  </w:num>
  <w:num w:numId="8">
    <w:abstractNumId w:val="13"/>
  </w:num>
  <w:num w:numId="9">
    <w:abstractNumId w:val="12"/>
  </w:num>
  <w:num w:numId="10">
    <w:abstractNumId w:val="30"/>
  </w:num>
  <w:num w:numId="11">
    <w:abstractNumId w:val="32"/>
  </w:num>
  <w:num w:numId="12">
    <w:abstractNumId w:val="27"/>
  </w:num>
  <w:num w:numId="13">
    <w:abstractNumId w:val="10"/>
  </w:num>
  <w:num w:numId="14">
    <w:abstractNumId w:val="5"/>
  </w:num>
  <w:num w:numId="15">
    <w:abstractNumId w:val="16"/>
  </w:num>
  <w:num w:numId="16">
    <w:abstractNumId w:val="31"/>
  </w:num>
  <w:num w:numId="17">
    <w:abstractNumId w:val="15"/>
  </w:num>
  <w:num w:numId="18">
    <w:abstractNumId w:val="26"/>
  </w:num>
  <w:num w:numId="19">
    <w:abstractNumId w:val="19"/>
  </w:num>
  <w:num w:numId="20">
    <w:abstractNumId w:val="11"/>
  </w:num>
  <w:num w:numId="21">
    <w:abstractNumId w:val="24"/>
  </w:num>
  <w:num w:numId="22">
    <w:abstractNumId w:val="34"/>
  </w:num>
  <w:num w:numId="23">
    <w:abstractNumId w:val="28"/>
  </w:num>
  <w:num w:numId="24">
    <w:abstractNumId w:val="17"/>
  </w:num>
  <w:num w:numId="25">
    <w:abstractNumId w:val="18"/>
  </w:num>
  <w:num w:numId="26">
    <w:abstractNumId w:val="1"/>
  </w:num>
  <w:num w:numId="27">
    <w:abstractNumId w:val="14"/>
  </w:num>
  <w:num w:numId="28">
    <w:abstractNumId w:val="25"/>
  </w:num>
  <w:num w:numId="29">
    <w:abstractNumId w:val="23"/>
  </w:num>
  <w:num w:numId="30">
    <w:abstractNumId w:val="4"/>
  </w:num>
  <w:num w:numId="31">
    <w:abstractNumId w:val="8"/>
  </w:num>
  <w:num w:numId="32">
    <w:abstractNumId w:val="21"/>
  </w:num>
  <w:num w:numId="33">
    <w:abstractNumId w:val="6"/>
  </w:num>
  <w:num w:numId="34">
    <w:abstractNumId w:val="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8" w:nlCheck="1" w:checkStyle="1"/>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2"/>
  </w:compat>
  <w:rsids>
    <w:rsidRoot w:val="00E509EE"/>
    <w:rsid w:val="00014F4E"/>
    <w:rsid w:val="00037828"/>
    <w:rsid w:val="000555C1"/>
    <w:rsid w:val="00062A04"/>
    <w:rsid w:val="0008731B"/>
    <w:rsid w:val="00093D3A"/>
    <w:rsid w:val="0009720F"/>
    <w:rsid w:val="000C79D4"/>
    <w:rsid w:val="000D141C"/>
    <w:rsid w:val="000D632C"/>
    <w:rsid w:val="000E60C1"/>
    <w:rsid w:val="000E7BFF"/>
    <w:rsid w:val="000F5175"/>
    <w:rsid w:val="000F6C0E"/>
    <w:rsid w:val="00100BFE"/>
    <w:rsid w:val="00104553"/>
    <w:rsid w:val="00107659"/>
    <w:rsid w:val="00120FB6"/>
    <w:rsid w:val="001366E6"/>
    <w:rsid w:val="00142E5E"/>
    <w:rsid w:val="00147FC9"/>
    <w:rsid w:val="00160393"/>
    <w:rsid w:val="00172576"/>
    <w:rsid w:val="00176527"/>
    <w:rsid w:val="00177C07"/>
    <w:rsid w:val="00191F72"/>
    <w:rsid w:val="0019484B"/>
    <w:rsid w:val="00195895"/>
    <w:rsid w:val="00195CA5"/>
    <w:rsid w:val="001A2641"/>
    <w:rsid w:val="001A6E7C"/>
    <w:rsid w:val="001D1B8D"/>
    <w:rsid w:val="001D7775"/>
    <w:rsid w:val="001F6530"/>
    <w:rsid w:val="002032B8"/>
    <w:rsid w:val="00222582"/>
    <w:rsid w:val="002260DA"/>
    <w:rsid w:val="00231BEE"/>
    <w:rsid w:val="0024185F"/>
    <w:rsid w:val="00270915"/>
    <w:rsid w:val="002725B6"/>
    <w:rsid w:val="002834BF"/>
    <w:rsid w:val="0028488C"/>
    <w:rsid w:val="00292260"/>
    <w:rsid w:val="002D5060"/>
    <w:rsid w:val="002E4F87"/>
    <w:rsid w:val="002F3A72"/>
    <w:rsid w:val="002F5DDF"/>
    <w:rsid w:val="00333201"/>
    <w:rsid w:val="00356AE2"/>
    <w:rsid w:val="00364C25"/>
    <w:rsid w:val="003811C7"/>
    <w:rsid w:val="00385243"/>
    <w:rsid w:val="0039344E"/>
    <w:rsid w:val="003B10D7"/>
    <w:rsid w:val="003B6D91"/>
    <w:rsid w:val="003C43DC"/>
    <w:rsid w:val="003F1266"/>
    <w:rsid w:val="003F7204"/>
    <w:rsid w:val="004150B8"/>
    <w:rsid w:val="00443E56"/>
    <w:rsid w:val="004447D8"/>
    <w:rsid w:val="00457F75"/>
    <w:rsid w:val="00461849"/>
    <w:rsid w:val="00484DAF"/>
    <w:rsid w:val="00493B50"/>
    <w:rsid w:val="004B5814"/>
    <w:rsid w:val="004C4F31"/>
    <w:rsid w:val="004D4CD4"/>
    <w:rsid w:val="004D5DF1"/>
    <w:rsid w:val="004E3966"/>
    <w:rsid w:val="004E57A3"/>
    <w:rsid w:val="004F0FBA"/>
    <w:rsid w:val="004F30F7"/>
    <w:rsid w:val="004F6D70"/>
    <w:rsid w:val="00513B67"/>
    <w:rsid w:val="005468E7"/>
    <w:rsid w:val="0056230B"/>
    <w:rsid w:val="0058088A"/>
    <w:rsid w:val="00594676"/>
    <w:rsid w:val="00596014"/>
    <w:rsid w:val="00596F93"/>
    <w:rsid w:val="005A40D9"/>
    <w:rsid w:val="005A6D6A"/>
    <w:rsid w:val="005B52B6"/>
    <w:rsid w:val="005E38FC"/>
    <w:rsid w:val="005F26AF"/>
    <w:rsid w:val="00614FDD"/>
    <w:rsid w:val="00626D55"/>
    <w:rsid w:val="0063434A"/>
    <w:rsid w:val="006410CA"/>
    <w:rsid w:val="00641988"/>
    <w:rsid w:val="006566F7"/>
    <w:rsid w:val="006625F3"/>
    <w:rsid w:val="00662D56"/>
    <w:rsid w:val="0067776C"/>
    <w:rsid w:val="0069126F"/>
    <w:rsid w:val="006B2270"/>
    <w:rsid w:val="006C1E3D"/>
    <w:rsid w:val="006D366F"/>
    <w:rsid w:val="006D3E9F"/>
    <w:rsid w:val="006F22D9"/>
    <w:rsid w:val="00701706"/>
    <w:rsid w:val="00707888"/>
    <w:rsid w:val="007351EF"/>
    <w:rsid w:val="00737AF2"/>
    <w:rsid w:val="00746ED9"/>
    <w:rsid w:val="00754403"/>
    <w:rsid w:val="007573FC"/>
    <w:rsid w:val="007752EA"/>
    <w:rsid w:val="007B5ACB"/>
    <w:rsid w:val="007C3DEB"/>
    <w:rsid w:val="007C7588"/>
    <w:rsid w:val="007C78CE"/>
    <w:rsid w:val="007D2B0C"/>
    <w:rsid w:val="007E7976"/>
    <w:rsid w:val="008014A2"/>
    <w:rsid w:val="008046D8"/>
    <w:rsid w:val="00813827"/>
    <w:rsid w:val="00831E69"/>
    <w:rsid w:val="00836ECB"/>
    <w:rsid w:val="00843D71"/>
    <w:rsid w:val="008545FE"/>
    <w:rsid w:val="00857CAD"/>
    <w:rsid w:val="00860990"/>
    <w:rsid w:val="00861271"/>
    <w:rsid w:val="00864EC5"/>
    <w:rsid w:val="0087423B"/>
    <w:rsid w:val="0088126E"/>
    <w:rsid w:val="008A52C3"/>
    <w:rsid w:val="008A7418"/>
    <w:rsid w:val="00902960"/>
    <w:rsid w:val="00905F61"/>
    <w:rsid w:val="00913742"/>
    <w:rsid w:val="00951733"/>
    <w:rsid w:val="0096432A"/>
    <w:rsid w:val="009B1EA1"/>
    <w:rsid w:val="009B7839"/>
    <w:rsid w:val="009C3575"/>
    <w:rsid w:val="009D1427"/>
    <w:rsid w:val="009D38F9"/>
    <w:rsid w:val="009F105C"/>
    <w:rsid w:val="00A126E1"/>
    <w:rsid w:val="00A14B2F"/>
    <w:rsid w:val="00A25A2B"/>
    <w:rsid w:val="00A25E9C"/>
    <w:rsid w:val="00A26EBA"/>
    <w:rsid w:val="00A55834"/>
    <w:rsid w:val="00A55F32"/>
    <w:rsid w:val="00A56CE0"/>
    <w:rsid w:val="00A84A4A"/>
    <w:rsid w:val="00AC650B"/>
    <w:rsid w:val="00AD2856"/>
    <w:rsid w:val="00AE1D9D"/>
    <w:rsid w:val="00AE50A0"/>
    <w:rsid w:val="00AF5C5B"/>
    <w:rsid w:val="00AF7183"/>
    <w:rsid w:val="00AF7757"/>
    <w:rsid w:val="00B236BE"/>
    <w:rsid w:val="00B2627C"/>
    <w:rsid w:val="00B27914"/>
    <w:rsid w:val="00B55018"/>
    <w:rsid w:val="00B60732"/>
    <w:rsid w:val="00B6677B"/>
    <w:rsid w:val="00B73206"/>
    <w:rsid w:val="00B958A6"/>
    <w:rsid w:val="00C13CE7"/>
    <w:rsid w:val="00C31920"/>
    <w:rsid w:val="00C37D9E"/>
    <w:rsid w:val="00C603D2"/>
    <w:rsid w:val="00C731E1"/>
    <w:rsid w:val="00C8150E"/>
    <w:rsid w:val="00C85FB5"/>
    <w:rsid w:val="00C86369"/>
    <w:rsid w:val="00CA6768"/>
    <w:rsid w:val="00CB2A5B"/>
    <w:rsid w:val="00CB59E7"/>
    <w:rsid w:val="00CE1885"/>
    <w:rsid w:val="00CE25FE"/>
    <w:rsid w:val="00D2270D"/>
    <w:rsid w:val="00D50169"/>
    <w:rsid w:val="00D62A44"/>
    <w:rsid w:val="00D65E34"/>
    <w:rsid w:val="00D67388"/>
    <w:rsid w:val="00D827F3"/>
    <w:rsid w:val="00D9082D"/>
    <w:rsid w:val="00DA50F0"/>
    <w:rsid w:val="00DE131F"/>
    <w:rsid w:val="00DE1DA1"/>
    <w:rsid w:val="00DE4F01"/>
    <w:rsid w:val="00DF0533"/>
    <w:rsid w:val="00DF1EC8"/>
    <w:rsid w:val="00E1791D"/>
    <w:rsid w:val="00E211D0"/>
    <w:rsid w:val="00E25455"/>
    <w:rsid w:val="00E32CB0"/>
    <w:rsid w:val="00E37CDB"/>
    <w:rsid w:val="00E46B52"/>
    <w:rsid w:val="00E509EE"/>
    <w:rsid w:val="00E57293"/>
    <w:rsid w:val="00E768E8"/>
    <w:rsid w:val="00E76CB6"/>
    <w:rsid w:val="00E94031"/>
    <w:rsid w:val="00EC0275"/>
    <w:rsid w:val="00ED43FE"/>
    <w:rsid w:val="00EE568A"/>
    <w:rsid w:val="00F04D80"/>
    <w:rsid w:val="00F16570"/>
    <w:rsid w:val="00F523BA"/>
    <w:rsid w:val="00F55713"/>
    <w:rsid w:val="00F658A3"/>
    <w:rsid w:val="00F7213F"/>
    <w:rsid w:val="00F727EF"/>
    <w:rsid w:val="00FA12C2"/>
    <w:rsid w:val="00FC4910"/>
    <w:rsid w:val="00FC5BAB"/>
    <w:rsid w:val="00FC7D90"/>
    <w:rsid w:val="00FD1267"/>
    <w:rsid w:val="00FD4B06"/>
    <w:rsid w:val="00FF5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 w:type="table" w:styleId="ad">
    <w:name w:val="Table Grid"/>
    <w:basedOn w:val="a1"/>
    <w:uiPriority w:val="59"/>
    <w:rsid w:val="00843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9.emf"/><Relationship Id="rId10" Type="http://schemas.openxmlformats.org/officeDocument/2006/relationships/image" Target="media/image1.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evelopment.standards.ieee.org/P875300033/par" TargetMode="External"/><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CBB0E-6F11-4EFF-8B8A-BC4786F08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616</TotalTime>
  <Pages>18</Pages>
  <Words>1864</Words>
  <Characters>10628</Characters>
  <Application>Microsoft Office Word</Application>
  <DocSecurity>0</DocSecurity>
  <Lines>88</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&lt;title&gt;</vt:lpstr>
    </vt:vector>
  </TitlesOfParts>
  <Company>ATR</Company>
  <LinksUpToDate>false</LinksUpToDate>
  <CharactersWithSpaces>12468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Shoichi Kitazawa</cp:lastModifiedBy>
  <cp:revision>16</cp:revision>
  <cp:lastPrinted>2015-02-16T11:42:00Z</cp:lastPrinted>
  <dcterms:created xsi:type="dcterms:W3CDTF">2015-03-11T08:04:00Z</dcterms:created>
  <dcterms:modified xsi:type="dcterms:W3CDTF">2015-04-21T10:16:00Z</dcterms:modified>
  <cp:category>14-0555-04-004s</cp:category>
</cp:coreProperties>
</file>