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D9E" w:rsidRDefault="0056230B">
      <w:pPr>
        <w:jc w:val="center"/>
        <w:rPr>
          <w:b/>
          <w:sz w:val="28"/>
        </w:rPr>
      </w:pPr>
      <w:r>
        <w:rPr>
          <w:b/>
          <w:sz w:val="28"/>
        </w:rPr>
        <w:t>IEEE P802.15</w:t>
      </w:r>
    </w:p>
    <w:p w:rsidR="00C37D9E" w:rsidRDefault="0056230B">
      <w:pPr>
        <w:jc w:val="center"/>
        <w:rPr>
          <w:b/>
          <w:sz w:val="28"/>
        </w:rPr>
      </w:pPr>
      <w:r>
        <w:rPr>
          <w:b/>
          <w:sz w:val="28"/>
        </w:rPr>
        <w:t>Wireless Personal Area Networks</w:t>
      </w:r>
    </w:p>
    <w:p w:rsidR="00C37D9E" w:rsidRDefault="00C37D9E">
      <w:pPr>
        <w:jc w:val="center"/>
        <w:rPr>
          <w:b/>
          <w:sz w:val="28"/>
        </w:rPr>
      </w:pPr>
    </w:p>
    <w:tbl>
      <w:tblPr>
        <w:tblW w:w="0" w:type="auto"/>
        <w:tblInd w:w="108" w:type="dxa"/>
        <w:tblLayout w:type="fixed"/>
        <w:tblLook w:val="0000"/>
      </w:tblPr>
      <w:tblGrid>
        <w:gridCol w:w="1260"/>
        <w:gridCol w:w="4050"/>
        <w:gridCol w:w="4140"/>
      </w:tblGrid>
      <w:tr w:rsidR="00C37D9E">
        <w:tc>
          <w:tcPr>
            <w:tcW w:w="1260" w:type="dxa"/>
            <w:tcBorders>
              <w:top w:val="single" w:sz="6" w:space="0" w:color="auto"/>
            </w:tcBorders>
          </w:tcPr>
          <w:p w:rsidR="00C37D9E" w:rsidRDefault="0056230B">
            <w:pPr>
              <w:pStyle w:val="covertext"/>
            </w:pPr>
            <w:r>
              <w:t>Project</w:t>
            </w:r>
          </w:p>
        </w:tc>
        <w:tc>
          <w:tcPr>
            <w:tcW w:w="8190" w:type="dxa"/>
            <w:gridSpan w:val="2"/>
            <w:tcBorders>
              <w:top w:val="single" w:sz="6" w:space="0" w:color="auto"/>
            </w:tcBorders>
          </w:tcPr>
          <w:p w:rsidR="00C37D9E" w:rsidRDefault="0056230B">
            <w:pPr>
              <w:pStyle w:val="covertext"/>
            </w:pPr>
            <w:r>
              <w:t>IEEE P802.15 Working Group for Wireless Personal Area Networks (WPANs)</w:t>
            </w:r>
          </w:p>
        </w:tc>
      </w:tr>
      <w:tr w:rsidR="00C37D9E">
        <w:tc>
          <w:tcPr>
            <w:tcW w:w="1260" w:type="dxa"/>
            <w:tcBorders>
              <w:top w:val="single" w:sz="6" w:space="0" w:color="auto"/>
            </w:tcBorders>
          </w:tcPr>
          <w:p w:rsidR="00C37D9E" w:rsidRDefault="0056230B">
            <w:pPr>
              <w:pStyle w:val="covertext"/>
            </w:pPr>
            <w:r>
              <w:t>Title</w:t>
            </w:r>
          </w:p>
        </w:tc>
        <w:tc>
          <w:tcPr>
            <w:tcW w:w="8190" w:type="dxa"/>
            <w:gridSpan w:val="2"/>
            <w:tcBorders>
              <w:top w:val="single" w:sz="6" w:space="0" w:color="auto"/>
            </w:tcBorders>
          </w:tcPr>
          <w:p w:rsidR="00C37D9E" w:rsidRDefault="001366E6">
            <w:pPr>
              <w:pStyle w:val="covertext"/>
            </w:pPr>
            <w:fldSimple w:instr=" TITLE  \* MERGEFORMAT ">
              <w:r w:rsidR="009B1EA1" w:rsidRPr="009B1EA1">
                <w:rPr>
                  <w:b/>
                  <w:sz w:val="28"/>
                </w:rPr>
                <w:t>TG4s Technical Guidance Document</w:t>
              </w:r>
            </w:fldSimple>
          </w:p>
        </w:tc>
      </w:tr>
      <w:tr w:rsidR="00C37D9E">
        <w:tc>
          <w:tcPr>
            <w:tcW w:w="1260" w:type="dxa"/>
            <w:tcBorders>
              <w:top w:val="single" w:sz="6" w:space="0" w:color="auto"/>
            </w:tcBorders>
          </w:tcPr>
          <w:p w:rsidR="00C37D9E" w:rsidRDefault="0056230B">
            <w:pPr>
              <w:pStyle w:val="covertext"/>
            </w:pPr>
            <w:r>
              <w:t>Date Submitted</w:t>
            </w:r>
          </w:p>
        </w:tc>
        <w:tc>
          <w:tcPr>
            <w:tcW w:w="8190" w:type="dxa"/>
            <w:gridSpan w:val="2"/>
            <w:tcBorders>
              <w:top w:val="single" w:sz="6" w:space="0" w:color="auto"/>
            </w:tcBorders>
          </w:tcPr>
          <w:p w:rsidR="00C37D9E" w:rsidRDefault="0056230B" w:rsidP="009B1EA1">
            <w:pPr>
              <w:pStyle w:val="covertext"/>
            </w:pPr>
            <w:r>
              <w:t>[</w:t>
            </w:r>
            <w:r w:rsidR="00443E56">
              <w:rPr>
                <w:rFonts w:hint="eastAsia"/>
              </w:rPr>
              <w:t>1</w:t>
            </w:r>
            <w:r w:rsidR="009B1EA1">
              <w:rPr>
                <w:rFonts w:hint="eastAsia"/>
              </w:rPr>
              <w:t>6</w:t>
            </w:r>
            <w:r w:rsidR="00AF7757">
              <w:t xml:space="preserve"> </w:t>
            </w:r>
            <w:r w:rsidR="009B1EA1">
              <w:rPr>
                <w:rFonts w:hint="eastAsia"/>
              </w:rPr>
              <w:t>September</w:t>
            </w:r>
            <w:r w:rsidR="00AF7757">
              <w:t xml:space="preserve">, </w:t>
            </w:r>
            <w:r w:rsidR="00AF7757">
              <w:rPr>
                <w:rFonts w:hint="eastAsia"/>
              </w:rPr>
              <w:t>2014</w:t>
            </w:r>
            <w:r>
              <w:t>]</w:t>
            </w:r>
          </w:p>
        </w:tc>
      </w:tr>
      <w:tr w:rsidR="00C37D9E">
        <w:tc>
          <w:tcPr>
            <w:tcW w:w="1260" w:type="dxa"/>
            <w:tcBorders>
              <w:top w:val="single" w:sz="4" w:space="0" w:color="auto"/>
              <w:bottom w:val="single" w:sz="4" w:space="0" w:color="auto"/>
            </w:tcBorders>
          </w:tcPr>
          <w:p w:rsidR="00C37D9E" w:rsidRDefault="0056230B">
            <w:pPr>
              <w:pStyle w:val="covertext"/>
            </w:pPr>
            <w:r>
              <w:t>Source</w:t>
            </w:r>
          </w:p>
        </w:tc>
        <w:tc>
          <w:tcPr>
            <w:tcW w:w="4050" w:type="dxa"/>
            <w:tcBorders>
              <w:top w:val="single" w:sz="4" w:space="0" w:color="auto"/>
              <w:bottom w:val="single" w:sz="4" w:space="0" w:color="auto"/>
            </w:tcBorders>
          </w:tcPr>
          <w:p w:rsidR="00C37D9E" w:rsidRDefault="0056230B" w:rsidP="00093D3A">
            <w:pPr>
              <w:pStyle w:val="covertext"/>
              <w:spacing w:before="0" w:after="0"/>
            </w:pPr>
            <w:r>
              <w:t>[</w:t>
            </w:r>
            <w:fldSimple w:instr=" AUTHOR  \* MERGEFORMAT ">
              <w:r w:rsidR="00093D3A">
                <w:rPr>
                  <w:noProof/>
                </w:rPr>
                <w:t>Shoichi Kitazawa</w:t>
              </w:r>
            </w:fldSimple>
            <w:r>
              <w:t>]</w:t>
            </w:r>
            <w:r>
              <w:br/>
              <w:t>[</w:t>
            </w:r>
            <w:fldSimple w:instr=" DOCPROPERTY &quot;Company&quot;  \* MERGEFORMAT ">
              <w:r w:rsidR="00093D3A">
                <w:t>ATR</w:t>
              </w:r>
            </w:fldSimple>
            <w:r>
              <w:t>]</w:t>
            </w:r>
            <w:r>
              <w:br/>
              <w:t>[</w:t>
            </w:r>
            <w:r w:rsidR="00A84A4A">
              <w:rPr>
                <w:rFonts w:hint="eastAsia"/>
              </w:rPr>
              <w:t xml:space="preserve">2-2-2, </w:t>
            </w:r>
            <w:r w:rsidR="00093D3A">
              <w:rPr>
                <w:rFonts w:hint="eastAsia"/>
              </w:rPr>
              <w:t>Hikaridai, Seika, Kyoto Japan</w:t>
            </w:r>
            <w:r>
              <w:t>]</w:t>
            </w:r>
          </w:p>
        </w:tc>
        <w:tc>
          <w:tcPr>
            <w:tcW w:w="4140" w:type="dxa"/>
            <w:tcBorders>
              <w:top w:val="single" w:sz="4" w:space="0" w:color="auto"/>
              <w:bottom w:val="single" w:sz="4" w:space="0" w:color="auto"/>
            </w:tcBorders>
          </w:tcPr>
          <w:p w:rsidR="00C37D9E" w:rsidRDefault="0056230B">
            <w:pPr>
              <w:pStyle w:val="covertext"/>
              <w:tabs>
                <w:tab w:val="left" w:pos="1152"/>
              </w:tabs>
              <w:spacing w:before="0" w:after="0"/>
              <w:rPr>
                <w:sz w:val="18"/>
              </w:rPr>
            </w:pPr>
            <w:r>
              <w:t>Voi</w:t>
            </w:r>
            <w:r w:rsidR="00093D3A">
              <w:t>ce:</w:t>
            </w:r>
            <w:r w:rsidR="00093D3A">
              <w:tab/>
              <w:t>[   ]</w:t>
            </w:r>
            <w:r w:rsidR="00093D3A">
              <w:br/>
              <w:t>Fax:</w:t>
            </w:r>
            <w:r w:rsidR="00093D3A">
              <w:tab/>
              <w:t>[   ]</w:t>
            </w:r>
            <w:r w:rsidR="00093D3A">
              <w:br/>
              <w:t>E-mail:</w:t>
            </w:r>
            <w:r w:rsidR="00093D3A">
              <w:tab/>
              <w:t>[ kitazawa@atr.</w:t>
            </w:r>
            <w:r w:rsidR="00093D3A">
              <w:rPr>
                <w:rFonts w:hint="eastAsia"/>
              </w:rPr>
              <w:t>jp</w:t>
            </w:r>
            <w:r>
              <w:t xml:space="preserve"> ]</w:t>
            </w:r>
          </w:p>
        </w:tc>
      </w:tr>
      <w:tr w:rsidR="00C37D9E">
        <w:tc>
          <w:tcPr>
            <w:tcW w:w="1260" w:type="dxa"/>
            <w:tcBorders>
              <w:top w:val="single" w:sz="6" w:space="0" w:color="auto"/>
            </w:tcBorders>
          </w:tcPr>
          <w:p w:rsidR="00C37D9E" w:rsidRDefault="0056230B">
            <w:pPr>
              <w:pStyle w:val="covertext"/>
            </w:pPr>
            <w:r>
              <w:t>Re:</w:t>
            </w:r>
          </w:p>
        </w:tc>
        <w:tc>
          <w:tcPr>
            <w:tcW w:w="8190" w:type="dxa"/>
            <w:gridSpan w:val="2"/>
            <w:tcBorders>
              <w:top w:val="single" w:sz="6" w:space="0" w:color="auto"/>
            </w:tcBorders>
          </w:tcPr>
          <w:p w:rsidR="00C37D9E" w:rsidRDefault="0056230B">
            <w:pPr>
              <w:pStyle w:val="covertext"/>
            </w:pPr>
            <w:r>
              <w:t>[</w:t>
            </w:r>
            <w:r w:rsidR="00AF7757">
              <w:rPr>
                <w:rFonts w:hint="eastAsia"/>
              </w:rPr>
              <w:t xml:space="preserve"> </w:t>
            </w:r>
            <w:r>
              <w:t>]</w:t>
            </w:r>
          </w:p>
          <w:p w:rsidR="00C37D9E" w:rsidRDefault="00C37D9E" w:rsidP="00AF7757">
            <w:pPr>
              <w:pStyle w:val="covertext"/>
            </w:pPr>
          </w:p>
        </w:tc>
      </w:tr>
      <w:tr w:rsidR="00C37D9E">
        <w:tc>
          <w:tcPr>
            <w:tcW w:w="1260" w:type="dxa"/>
            <w:tcBorders>
              <w:top w:val="single" w:sz="6" w:space="0" w:color="auto"/>
            </w:tcBorders>
          </w:tcPr>
          <w:p w:rsidR="00C37D9E" w:rsidRDefault="0056230B">
            <w:pPr>
              <w:pStyle w:val="covertext"/>
            </w:pPr>
            <w:r>
              <w:t>Abstract</w:t>
            </w:r>
          </w:p>
        </w:tc>
        <w:tc>
          <w:tcPr>
            <w:tcW w:w="8190" w:type="dxa"/>
            <w:gridSpan w:val="2"/>
            <w:tcBorders>
              <w:top w:val="single" w:sz="6" w:space="0" w:color="auto"/>
            </w:tcBorders>
          </w:tcPr>
          <w:p w:rsidR="00C37D9E" w:rsidRDefault="0056230B">
            <w:pPr>
              <w:pStyle w:val="covertext"/>
            </w:pPr>
            <w:r>
              <w:t>[</w:t>
            </w:r>
            <w:r w:rsidR="00093D3A">
              <w:rPr>
                <w:rFonts w:hint="eastAsia"/>
              </w:rPr>
              <w:t xml:space="preserve">Working </w:t>
            </w:r>
            <w:r w:rsidR="009B1EA1">
              <w:rPr>
                <w:rFonts w:hint="eastAsia"/>
              </w:rPr>
              <w:t>draft</w:t>
            </w:r>
            <w:r w:rsidR="00AF7757">
              <w:rPr>
                <w:rFonts w:hint="eastAsia"/>
              </w:rPr>
              <w:t xml:space="preserve"> for </w:t>
            </w:r>
            <w:r w:rsidR="00B27914">
              <w:rPr>
                <w:rFonts w:hint="eastAsia"/>
              </w:rPr>
              <w:t>TG4s</w:t>
            </w:r>
            <w:r w:rsidR="00443E56">
              <w:rPr>
                <w:rFonts w:hint="eastAsia"/>
              </w:rPr>
              <w:t xml:space="preserve"> technical guidance document</w:t>
            </w:r>
            <w:r>
              <w:t>]</w:t>
            </w:r>
          </w:p>
          <w:p w:rsidR="00C37D9E" w:rsidRDefault="00C37D9E">
            <w:pPr>
              <w:pStyle w:val="covertext"/>
            </w:pPr>
          </w:p>
        </w:tc>
      </w:tr>
      <w:tr w:rsidR="00C37D9E">
        <w:tc>
          <w:tcPr>
            <w:tcW w:w="1260" w:type="dxa"/>
            <w:tcBorders>
              <w:top w:val="single" w:sz="6" w:space="0" w:color="auto"/>
            </w:tcBorders>
          </w:tcPr>
          <w:p w:rsidR="00C37D9E" w:rsidRDefault="0056230B">
            <w:pPr>
              <w:pStyle w:val="covertext"/>
            </w:pPr>
            <w:r>
              <w:t>Purpose</w:t>
            </w:r>
          </w:p>
        </w:tc>
        <w:tc>
          <w:tcPr>
            <w:tcW w:w="8190" w:type="dxa"/>
            <w:gridSpan w:val="2"/>
            <w:tcBorders>
              <w:top w:val="single" w:sz="6" w:space="0" w:color="auto"/>
            </w:tcBorders>
          </w:tcPr>
          <w:p w:rsidR="00C37D9E" w:rsidRDefault="0056230B" w:rsidP="009B1EA1">
            <w:pPr>
              <w:pStyle w:val="covertext"/>
            </w:pPr>
            <w:r>
              <w:t>[</w:t>
            </w:r>
            <w:r w:rsidR="00443E56">
              <w:rPr>
                <w:rFonts w:hint="eastAsia"/>
              </w:rPr>
              <w:t>S</w:t>
            </w:r>
            <w:r w:rsidR="00443E56" w:rsidRPr="00443E56">
              <w:t>ummaries of</w:t>
            </w:r>
            <w:r w:rsidR="00443E56">
              <w:rPr>
                <w:rFonts w:hint="eastAsia"/>
              </w:rPr>
              <w:t xml:space="preserve"> technical </w:t>
            </w:r>
            <w:r w:rsidR="00662D56">
              <w:rPr>
                <w:rFonts w:hint="eastAsia"/>
              </w:rPr>
              <w:t xml:space="preserve">topics </w:t>
            </w:r>
            <w:r w:rsidR="00443E56">
              <w:rPr>
                <w:rFonts w:hint="eastAsia"/>
              </w:rPr>
              <w:t xml:space="preserve">discussed at </w:t>
            </w:r>
            <w:r w:rsidR="009B1EA1">
              <w:rPr>
                <w:rFonts w:hint="eastAsia"/>
              </w:rPr>
              <w:t>TG4s</w:t>
            </w:r>
            <w:r>
              <w:t>]</w:t>
            </w:r>
          </w:p>
        </w:tc>
      </w:tr>
      <w:tr w:rsidR="00C37D9E">
        <w:tc>
          <w:tcPr>
            <w:tcW w:w="1260" w:type="dxa"/>
            <w:tcBorders>
              <w:top w:val="single" w:sz="6" w:space="0" w:color="auto"/>
              <w:bottom w:val="single" w:sz="6" w:space="0" w:color="auto"/>
            </w:tcBorders>
          </w:tcPr>
          <w:p w:rsidR="00C37D9E" w:rsidRDefault="0056230B">
            <w:pPr>
              <w:pStyle w:val="covertext"/>
            </w:pPr>
            <w:r>
              <w:t>Notice</w:t>
            </w:r>
          </w:p>
        </w:tc>
        <w:tc>
          <w:tcPr>
            <w:tcW w:w="8190" w:type="dxa"/>
            <w:gridSpan w:val="2"/>
            <w:tcBorders>
              <w:top w:val="single" w:sz="6" w:space="0" w:color="auto"/>
              <w:bottom w:val="single" w:sz="6" w:space="0" w:color="auto"/>
            </w:tcBorders>
          </w:tcPr>
          <w:p w:rsidR="00C37D9E" w:rsidRDefault="0056230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C37D9E">
        <w:tc>
          <w:tcPr>
            <w:tcW w:w="1260" w:type="dxa"/>
            <w:tcBorders>
              <w:top w:val="single" w:sz="6" w:space="0" w:color="auto"/>
              <w:bottom w:val="single" w:sz="6" w:space="0" w:color="auto"/>
            </w:tcBorders>
          </w:tcPr>
          <w:p w:rsidR="00C37D9E" w:rsidRDefault="0056230B">
            <w:pPr>
              <w:pStyle w:val="covertext"/>
            </w:pPr>
            <w:r>
              <w:t>Release</w:t>
            </w:r>
          </w:p>
        </w:tc>
        <w:tc>
          <w:tcPr>
            <w:tcW w:w="8190" w:type="dxa"/>
            <w:gridSpan w:val="2"/>
            <w:tcBorders>
              <w:top w:val="single" w:sz="6" w:space="0" w:color="auto"/>
              <w:bottom w:val="single" w:sz="6" w:space="0" w:color="auto"/>
            </w:tcBorders>
          </w:tcPr>
          <w:p w:rsidR="00C37D9E" w:rsidRDefault="0056230B">
            <w:pPr>
              <w:pStyle w:val="covertext"/>
            </w:pPr>
            <w:r>
              <w:t>The contributor acknowledges and accepts that this contribution becomes the property of IEEE and may be made publicly available by P802.15.</w:t>
            </w:r>
          </w:p>
        </w:tc>
      </w:tr>
    </w:tbl>
    <w:p w:rsidR="00860990" w:rsidRDefault="0056230B" w:rsidP="00860990">
      <w:pPr>
        <w:pStyle w:val="a8"/>
        <w:widowControl w:val="0"/>
        <w:numPr>
          <w:ilvl w:val="0"/>
          <w:numId w:val="2"/>
        </w:numPr>
        <w:spacing w:before="120"/>
        <w:ind w:leftChars="0"/>
        <w:rPr>
          <w:b/>
          <w:sz w:val="28"/>
        </w:rPr>
      </w:pPr>
      <w:r w:rsidRPr="00860990">
        <w:rPr>
          <w:b/>
          <w:sz w:val="28"/>
        </w:rPr>
        <w:br w:type="page"/>
      </w:r>
    </w:p>
    <w:p w:rsidR="00860990" w:rsidRPr="00860990" w:rsidRDefault="00860990" w:rsidP="00860990">
      <w:pPr>
        <w:jc w:val="center"/>
        <w:rPr>
          <w:sz w:val="28"/>
          <w:u w:val="single"/>
        </w:rPr>
      </w:pPr>
      <w:r w:rsidRPr="00860990">
        <w:rPr>
          <w:sz w:val="28"/>
          <w:u w:val="single"/>
        </w:rPr>
        <w:lastRenderedPageBreak/>
        <w:t>Document Overview</w:t>
      </w:r>
    </w:p>
    <w:p w:rsidR="00860990" w:rsidRPr="00860990" w:rsidRDefault="00860990" w:rsidP="00860990">
      <w:pPr>
        <w:jc w:val="both"/>
        <w:rPr>
          <w:sz w:val="28"/>
        </w:rPr>
      </w:pPr>
    </w:p>
    <w:p w:rsidR="00860990" w:rsidRPr="00860990" w:rsidRDefault="005A40D9" w:rsidP="00860990">
      <w:pPr>
        <w:pStyle w:val="a8"/>
        <w:ind w:leftChars="0" w:left="420"/>
      </w:pPr>
      <w:r w:rsidRPr="005A40D9">
        <w:rPr>
          <w:sz w:val="28"/>
        </w:rPr>
        <w:t>This technical document provides summary of contribution</w:t>
      </w:r>
      <w:r w:rsidR="009B1EA1">
        <w:rPr>
          <w:rFonts w:hint="eastAsia"/>
          <w:sz w:val="28"/>
        </w:rPr>
        <w:t>s</w:t>
      </w:r>
      <w:r w:rsidRPr="005A40D9">
        <w:rPr>
          <w:sz w:val="28"/>
        </w:rPr>
        <w:t xml:space="preserve"> </w:t>
      </w:r>
      <w:r w:rsidR="009B1EA1">
        <w:rPr>
          <w:rFonts w:hint="eastAsia"/>
          <w:sz w:val="28"/>
        </w:rPr>
        <w:t>to</w:t>
      </w:r>
      <w:r w:rsidRPr="005A40D9">
        <w:rPr>
          <w:sz w:val="28"/>
        </w:rPr>
        <w:t xml:space="preserve"> SG SRU</w:t>
      </w:r>
      <w:r w:rsidR="009B1EA1">
        <w:rPr>
          <w:rFonts w:hint="eastAsia"/>
          <w:sz w:val="28"/>
        </w:rPr>
        <w:t xml:space="preserve"> and TG4s</w:t>
      </w:r>
      <w:r w:rsidR="009B1EA1">
        <w:rPr>
          <w:sz w:val="28"/>
        </w:rPr>
        <w:t xml:space="preserve"> regarding </w:t>
      </w:r>
      <w:r w:rsidR="009B1EA1">
        <w:rPr>
          <w:rFonts w:hint="eastAsia"/>
          <w:sz w:val="28"/>
        </w:rPr>
        <w:t>Spectrum</w:t>
      </w:r>
      <w:r w:rsidRPr="005A40D9">
        <w:rPr>
          <w:sz w:val="28"/>
        </w:rPr>
        <w:t xml:space="preserve"> Resource Measurement and Management.</w:t>
      </w:r>
    </w:p>
    <w:p w:rsidR="00860990" w:rsidRPr="00565763" w:rsidRDefault="00860990" w:rsidP="00860990">
      <w:pPr>
        <w:pStyle w:val="a8"/>
        <w:ind w:leftChars="0" w:left="42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860990" w:rsidRPr="00E766E5" w:rsidTr="002E2505">
        <w:trPr>
          <w:jc w:val="center"/>
        </w:trPr>
        <w:tc>
          <w:tcPr>
            <w:tcW w:w="8522" w:type="dxa"/>
            <w:gridSpan w:val="2"/>
          </w:tcPr>
          <w:p w:rsidR="00860990" w:rsidRPr="0021105E" w:rsidRDefault="00860990" w:rsidP="002E2505">
            <w:pPr>
              <w:jc w:val="center"/>
            </w:pPr>
            <w:r w:rsidRPr="00E766E5">
              <w:rPr>
                <w:b/>
                <w:sz w:val="28"/>
              </w:rPr>
              <w:t>List of contributors</w:t>
            </w: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Masayuki Ariyoshi</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Shusaku Shimada</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63434A" w:rsidP="002E2505">
            <w:pPr>
              <w:jc w:val="both"/>
              <w:rPr>
                <w:szCs w:val="24"/>
              </w:rPr>
            </w:pPr>
            <w:r>
              <w:rPr>
                <w:rFonts w:hint="eastAsia"/>
                <w:szCs w:val="24"/>
              </w:rPr>
              <w:t>Takeshi Yamamoto</w:t>
            </w: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vAlign w:val="bottom"/>
          </w:tcPr>
          <w:p w:rsidR="00860990" w:rsidRPr="00E766E5" w:rsidRDefault="00860990" w:rsidP="002E2505">
            <w:pPr>
              <w:jc w:val="both"/>
              <w:rPr>
                <w:szCs w:val="24"/>
              </w:rPr>
            </w:pPr>
          </w:p>
        </w:tc>
        <w:tc>
          <w:tcPr>
            <w:tcW w:w="4274" w:type="dxa"/>
            <w:shd w:val="clear" w:color="auto" w:fill="FFFFFF"/>
            <w:vAlign w:val="bottom"/>
          </w:tcPr>
          <w:p w:rsidR="00860990" w:rsidRPr="00E766E5" w:rsidRDefault="00860990" w:rsidP="002E2505">
            <w:pPr>
              <w:jc w:val="both"/>
              <w:rPr>
                <w:szCs w:val="24"/>
              </w:rPr>
            </w:pPr>
          </w:p>
        </w:tc>
      </w:tr>
      <w:tr w:rsidR="00860990" w:rsidRPr="00E766E5" w:rsidTr="002E2505">
        <w:trPr>
          <w:jc w:val="center"/>
        </w:trPr>
        <w:tc>
          <w:tcPr>
            <w:tcW w:w="4248" w:type="dxa"/>
            <w:shd w:val="clear" w:color="auto" w:fill="FFFFFF"/>
          </w:tcPr>
          <w:p w:rsidR="00860990" w:rsidRPr="00C03795" w:rsidRDefault="00860990" w:rsidP="002E2505"/>
        </w:tc>
        <w:tc>
          <w:tcPr>
            <w:tcW w:w="4274" w:type="dxa"/>
            <w:shd w:val="clear" w:color="auto" w:fill="FFFFFF"/>
          </w:tcPr>
          <w:p w:rsidR="00860990" w:rsidRPr="00C03795" w:rsidRDefault="00860990" w:rsidP="002E2505"/>
        </w:tc>
      </w:tr>
      <w:tr w:rsidR="00860990" w:rsidRPr="00E766E5" w:rsidTr="002E2505">
        <w:trPr>
          <w:jc w:val="center"/>
        </w:trPr>
        <w:tc>
          <w:tcPr>
            <w:tcW w:w="4248" w:type="dxa"/>
            <w:shd w:val="clear" w:color="auto" w:fill="FFFFFF"/>
          </w:tcPr>
          <w:p w:rsidR="00860990" w:rsidRPr="00C03795" w:rsidRDefault="00860990" w:rsidP="002E2505"/>
        </w:tc>
        <w:tc>
          <w:tcPr>
            <w:tcW w:w="4274" w:type="dxa"/>
            <w:shd w:val="clear" w:color="auto" w:fill="FFFFFF"/>
          </w:tcPr>
          <w:p w:rsidR="00860990" w:rsidRPr="00C03795" w:rsidRDefault="00860990" w:rsidP="002E2505"/>
        </w:tc>
      </w:tr>
      <w:tr w:rsidR="00860990" w:rsidRPr="00E766E5" w:rsidTr="002E2505">
        <w:trPr>
          <w:jc w:val="center"/>
        </w:trPr>
        <w:tc>
          <w:tcPr>
            <w:tcW w:w="4248" w:type="dxa"/>
            <w:shd w:val="clear" w:color="auto" w:fill="FFFFFF"/>
          </w:tcPr>
          <w:p w:rsidR="00860990" w:rsidRPr="00C03795" w:rsidRDefault="00860990" w:rsidP="002E2505"/>
        </w:tc>
        <w:tc>
          <w:tcPr>
            <w:tcW w:w="4274" w:type="dxa"/>
            <w:shd w:val="clear" w:color="auto" w:fill="FFFFFF"/>
          </w:tcPr>
          <w:p w:rsidR="00860990" w:rsidRDefault="00860990" w:rsidP="002E2505"/>
        </w:tc>
      </w:tr>
      <w:tr w:rsidR="00860990" w:rsidRPr="00E766E5" w:rsidTr="002E2505">
        <w:trPr>
          <w:jc w:val="center"/>
        </w:trPr>
        <w:tc>
          <w:tcPr>
            <w:tcW w:w="4248" w:type="dxa"/>
            <w:shd w:val="clear" w:color="auto" w:fill="FFFFFF"/>
            <w:vAlign w:val="bottom"/>
          </w:tcPr>
          <w:p w:rsidR="00860990" w:rsidRPr="00E766E5" w:rsidRDefault="00860990" w:rsidP="002E2505">
            <w:pPr>
              <w:jc w:val="both"/>
              <w:rPr>
                <w:rFonts w:eastAsia="Calibri"/>
                <w:szCs w:val="24"/>
                <w:lang w:eastAsia="en-US"/>
              </w:rPr>
            </w:pPr>
          </w:p>
        </w:tc>
        <w:tc>
          <w:tcPr>
            <w:tcW w:w="4274" w:type="dxa"/>
            <w:shd w:val="clear" w:color="auto" w:fill="FFFFFF"/>
            <w:vAlign w:val="bottom"/>
          </w:tcPr>
          <w:p w:rsidR="00860990" w:rsidRPr="00E766E5" w:rsidRDefault="00860990" w:rsidP="002E2505">
            <w:pPr>
              <w:jc w:val="both"/>
              <w:rPr>
                <w:szCs w:val="24"/>
              </w:rPr>
            </w:pPr>
          </w:p>
        </w:tc>
      </w:tr>
    </w:tbl>
    <w:p w:rsidR="00147FC9" w:rsidRDefault="00147FC9" w:rsidP="00860990">
      <w:pPr>
        <w:pStyle w:val="10"/>
      </w:pPr>
    </w:p>
    <w:p w:rsidR="00147FC9" w:rsidRDefault="00147FC9">
      <w:r>
        <w:br w:type="page"/>
      </w:r>
    </w:p>
    <w:p w:rsidR="00860990" w:rsidRDefault="00860990" w:rsidP="00860990">
      <w:pPr>
        <w:pStyle w:val="10"/>
      </w:pPr>
      <w:r>
        <w:rPr>
          <w:rFonts w:hint="eastAsia"/>
        </w:rPr>
        <w:lastRenderedPageBreak/>
        <w:t>Table of Contents</w:t>
      </w:r>
    </w:p>
    <w:p w:rsidR="00831E69" w:rsidRDefault="001366E6">
      <w:pPr>
        <w:pStyle w:val="10"/>
        <w:rPr>
          <w:rFonts w:asciiTheme="minorHAnsi" w:hAnsiTheme="minorHAnsi" w:cstheme="minorBidi"/>
          <w:noProof/>
          <w:kern w:val="2"/>
          <w:sz w:val="21"/>
          <w:szCs w:val="22"/>
        </w:rPr>
      </w:pPr>
      <w:r>
        <w:rPr>
          <w:b/>
          <w:sz w:val="28"/>
        </w:rPr>
        <w:fldChar w:fldCharType="begin"/>
      </w:r>
      <w:r w:rsidR="00860990">
        <w:rPr>
          <w:b/>
          <w:sz w:val="28"/>
        </w:rPr>
        <w:instrText xml:space="preserve"> </w:instrText>
      </w:r>
      <w:r w:rsidR="00860990">
        <w:rPr>
          <w:rFonts w:hint="eastAsia"/>
          <w:b/>
          <w:sz w:val="28"/>
        </w:rPr>
        <w:instrText>TOC \o "1-3" \h \z \u</w:instrText>
      </w:r>
      <w:r w:rsidR="00860990">
        <w:rPr>
          <w:b/>
          <w:sz w:val="28"/>
        </w:rPr>
        <w:instrText xml:space="preserve"> </w:instrText>
      </w:r>
      <w:r>
        <w:rPr>
          <w:b/>
          <w:sz w:val="28"/>
        </w:rPr>
        <w:fldChar w:fldCharType="separate"/>
      </w:r>
      <w:hyperlink w:anchor="_Toc398645512" w:history="1">
        <w:r w:rsidR="00831E69" w:rsidRPr="00FA05D8">
          <w:rPr>
            <w:rStyle w:val="a9"/>
            <w:b/>
            <w:noProof/>
          </w:rPr>
          <w:t>1</w:t>
        </w:r>
        <w:r w:rsidR="00831E69">
          <w:rPr>
            <w:rFonts w:asciiTheme="minorHAnsi" w:hAnsiTheme="minorHAnsi" w:cstheme="minorBidi"/>
            <w:noProof/>
            <w:kern w:val="2"/>
            <w:sz w:val="21"/>
            <w:szCs w:val="22"/>
          </w:rPr>
          <w:tab/>
        </w:r>
        <w:r w:rsidR="00831E69" w:rsidRPr="00FA05D8">
          <w:rPr>
            <w:rStyle w:val="a9"/>
            <w:b/>
            <w:noProof/>
          </w:rPr>
          <w:t>Overview</w:t>
        </w:r>
        <w:r w:rsidR="00831E69">
          <w:rPr>
            <w:noProof/>
            <w:webHidden/>
          </w:rPr>
          <w:tab/>
        </w:r>
        <w:r>
          <w:rPr>
            <w:noProof/>
            <w:webHidden/>
          </w:rPr>
          <w:fldChar w:fldCharType="begin"/>
        </w:r>
        <w:r w:rsidR="00831E69">
          <w:rPr>
            <w:noProof/>
            <w:webHidden/>
          </w:rPr>
          <w:instrText xml:space="preserve"> PAGEREF _Toc398645512 \h </w:instrText>
        </w:r>
        <w:r>
          <w:rPr>
            <w:noProof/>
            <w:webHidden/>
          </w:rPr>
        </w:r>
        <w:r>
          <w:rPr>
            <w:noProof/>
            <w:webHidden/>
          </w:rPr>
          <w:fldChar w:fldCharType="separate"/>
        </w:r>
        <w:r w:rsidR="00831E69">
          <w:rPr>
            <w:noProof/>
            <w:webHidden/>
          </w:rPr>
          <w:t>4</w:t>
        </w:r>
        <w:r>
          <w:rPr>
            <w:noProof/>
            <w:webHidden/>
          </w:rPr>
          <w:fldChar w:fldCharType="end"/>
        </w:r>
      </w:hyperlink>
    </w:p>
    <w:p w:rsidR="00831E69" w:rsidRDefault="001366E6">
      <w:pPr>
        <w:pStyle w:val="10"/>
        <w:rPr>
          <w:rFonts w:asciiTheme="minorHAnsi" w:hAnsiTheme="minorHAnsi" w:cstheme="minorBidi"/>
          <w:noProof/>
          <w:kern w:val="2"/>
          <w:sz w:val="21"/>
          <w:szCs w:val="22"/>
        </w:rPr>
      </w:pPr>
      <w:hyperlink w:anchor="_Toc398645513" w:history="1">
        <w:r w:rsidR="00831E69" w:rsidRPr="00FA05D8">
          <w:rPr>
            <w:rStyle w:val="a9"/>
            <w:b/>
            <w:noProof/>
          </w:rPr>
          <w:t>2</w:t>
        </w:r>
        <w:r w:rsidR="00831E69">
          <w:rPr>
            <w:rFonts w:asciiTheme="minorHAnsi" w:hAnsiTheme="minorHAnsi" w:cstheme="minorBidi"/>
            <w:noProof/>
            <w:kern w:val="2"/>
            <w:sz w:val="21"/>
            <w:szCs w:val="22"/>
          </w:rPr>
          <w:tab/>
        </w:r>
        <w:r w:rsidR="00831E69" w:rsidRPr="00FA05D8">
          <w:rPr>
            <w:rStyle w:val="a9"/>
            <w:b/>
            <w:noProof/>
          </w:rPr>
          <w:t>Definitions</w:t>
        </w:r>
        <w:r w:rsidR="00831E69">
          <w:rPr>
            <w:noProof/>
            <w:webHidden/>
          </w:rPr>
          <w:tab/>
        </w:r>
        <w:r>
          <w:rPr>
            <w:noProof/>
            <w:webHidden/>
          </w:rPr>
          <w:fldChar w:fldCharType="begin"/>
        </w:r>
        <w:r w:rsidR="00831E69">
          <w:rPr>
            <w:noProof/>
            <w:webHidden/>
          </w:rPr>
          <w:instrText xml:space="preserve"> PAGEREF _Toc398645513 \h </w:instrText>
        </w:r>
        <w:r>
          <w:rPr>
            <w:noProof/>
            <w:webHidden/>
          </w:rPr>
        </w:r>
        <w:r>
          <w:rPr>
            <w:noProof/>
            <w:webHidden/>
          </w:rPr>
          <w:fldChar w:fldCharType="separate"/>
        </w:r>
        <w:r w:rsidR="00831E69">
          <w:rPr>
            <w:noProof/>
            <w:webHidden/>
          </w:rPr>
          <w:t>4</w:t>
        </w:r>
        <w:r>
          <w:rPr>
            <w:noProof/>
            <w:webHidden/>
          </w:rPr>
          <w:fldChar w:fldCharType="end"/>
        </w:r>
      </w:hyperlink>
    </w:p>
    <w:p w:rsidR="00831E69" w:rsidRDefault="001366E6">
      <w:pPr>
        <w:pStyle w:val="10"/>
        <w:rPr>
          <w:rFonts w:asciiTheme="minorHAnsi" w:hAnsiTheme="minorHAnsi" w:cstheme="minorBidi"/>
          <w:noProof/>
          <w:kern w:val="2"/>
          <w:sz w:val="21"/>
          <w:szCs w:val="22"/>
        </w:rPr>
      </w:pPr>
      <w:hyperlink w:anchor="_Toc398645514" w:history="1">
        <w:r w:rsidR="00831E69" w:rsidRPr="00FA05D8">
          <w:rPr>
            <w:rStyle w:val="a9"/>
            <w:b/>
            <w:noProof/>
          </w:rPr>
          <w:t>3</w:t>
        </w:r>
        <w:r w:rsidR="00831E69">
          <w:rPr>
            <w:rFonts w:asciiTheme="minorHAnsi" w:hAnsiTheme="minorHAnsi" w:cstheme="minorBidi"/>
            <w:noProof/>
            <w:kern w:val="2"/>
            <w:sz w:val="21"/>
            <w:szCs w:val="22"/>
          </w:rPr>
          <w:tab/>
        </w:r>
        <w:r w:rsidR="00831E69" w:rsidRPr="00FA05D8">
          <w:rPr>
            <w:rStyle w:val="a9"/>
            <w:b/>
            <w:noProof/>
          </w:rPr>
          <w:t>Abbreviation and acronyms</w:t>
        </w:r>
        <w:r w:rsidR="00831E69">
          <w:rPr>
            <w:noProof/>
            <w:webHidden/>
          </w:rPr>
          <w:tab/>
        </w:r>
        <w:r>
          <w:rPr>
            <w:noProof/>
            <w:webHidden/>
          </w:rPr>
          <w:fldChar w:fldCharType="begin"/>
        </w:r>
        <w:r w:rsidR="00831E69">
          <w:rPr>
            <w:noProof/>
            <w:webHidden/>
          </w:rPr>
          <w:instrText xml:space="preserve"> PAGEREF _Toc398645514 \h </w:instrText>
        </w:r>
        <w:r>
          <w:rPr>
            <w:noProof/>
            <w:webHidden/>
          </w:rPr>
        </w:r>
        <w:r>
          <w:rPr>
            <w:noProof/>
            <w:webHidden/>
          </w:rPr>
          <w:fldChar w:fldCharType="separate"/>
        </w:r>
        <w:r w:rsidR="00831E69">
          <w:rPr>
            <w:noProof/>
            <w:webHidden/>
          </w:rPr>
          <w:t>4</w:t>
        </w:r>
        <w:r>
          <w:rPr>
            <w:noProof/>
            <w:webHidden/>
          </w:rPr>
          <w:fldChar w:fldCharType="end"/>
        </w:r>
      </w:hyperlink>
    </w:p>
    <w:p w:rsidR="00831E69" w:rsidRDefault="001366E6">
      <w:pPr>
        <w:pStyle w:val="10"/>
        <w:rPr>
          <w:rFonts w:asciiTheme="minorHAnsi" w:hAnsiTheme="minorHAnsi" w:cstheme="minorBidi"/>
          <w:noProof/>
          <w:kern w:val="2"/>
          <w:sz w:val="21"/>
          <w:szCs w:val="22"/>
        </w:rPr>
      </w:pPr>
      <w:hyperlink w:anchor="_Toc398645515" w:history="1">
        <w:r w:rsidR="00831E69" w:rsidRPr="00FA05D8">
          <w:rPr>
            <w:rStyle w:val="a9"/>
            <w:b/>
            <w:noProof/>
          </w:rPr>
          <w:t>4</w:t>
        </w:r>
        <w:r w:rsidR="00831E69">
          <w:rPr>
            <w:rFonts w:asciiTheme="minorHAnsi" w:hAnsiTheme="minorHAnsi" w:cstheme="minorBidi"/>
            <w:noProof/>
            <w:kern w:val="2"/>
            <w:sz w:val="21"/>
            <w:szCs w:val="22"/>
          </w:rPr>
          <w:tab/>
        </w:r>
        <w:r w:rsidR="00831E69" w:rsidRPr="00FA05D8">
          <w:rPr>
            <w:rStyle w:val="a9"/>
            <w:b/>
            <w:noProof/>
          </w:rPr>
          <w:t>General requirements</w:t>
        </w:r>
        <w:r w:rsidR="00831E69">
          <w:rPr>
            <w:noProof/>
            <w:webHidden/>
          </w:rPr>
          <w:tab/>
        </w:r>
        <w:r>
          <w:rPr>
            <w:noProof/>
            <w:webHidden/>
          </w:rPr>
          <w:fldChar w:fldCharType="begin"/>
        </w:r>
        <w:r w:rsidR="00831E69">
          <w:rPr>
            <w:noProof/>
            <w:webHidden/>
          </w:rPr>
          <w:instrText xml:space="preserve"> PAGEREF _Toc398645515 \h </w:instrText>
        </w:r>
        <w:r>
          <w:rPr>
            <w:noProof/>
            <w:webHidden/>
          </w:rPr>
        </w:r>
        <w:r>
          <w:rPr>
            <w:noProof/>
            <w:webHidden/>
          </w:rPr>
          <w:fldChar w:fldCharType="separate"/>
        </w:r>
        <w:r w:rsidR="00831E69">
          <w:rPr>
            <w:noProof/>
            <w:webHidden/>
          </w:rPr>
          <w:t>4</w:t>
        </w:r>
        <w:r>
          <w:rPr>
            <w:noProof/>
            <w:webHidden/>
          </w:rPr>
          <w:fldChar w:fldCharType="end"/>
        </w:r>
      </w:hyperlink>
    </w:p>
    <w:p w:rsidR="00831E69" w:rsidRDefault="001366E6" w:rsidP="00831E69">
      <w:pPr>
        <w:pStyle w:val="20"/>
        <w:tabs>
          <w:tab w:val="left" w:pos="840"/>
          <w:tab w:val="right" w:leader="dot" w:pos="9350"/>
        </w:tabs>
        <w:rPr>
          <w:rFonts w:asciiTheme="minorHAnsi" w:hAnsiTheme="minorHAnsi" w:cstheme="minorBidi"/>
          <w:noProof/>
          <w:kern w:val="2"/>
          <w:sz w:val="21"/>
          <w:szCs w:val="22"/>
        </w:rPr>
      </w:pPr>
      <w:hyperlink w:anchor="_Toc398645516" w:history="1">
        <w:r w:rsidR="00831E69" w:rsidRPr="00FA05D8">
          <w:rPr>
            <w:rStyle w:val="a9"/>
            <w:b/>
            <w:noProof/>
          </w:rPr>
          <w:t>4.1</w:t>
        </w:r>
        <w:r w:rsidR="00831E69">
          <w:rPr>
            <w:rFonts w:asciiTheme="minorHAnsi" w:hAnsiTheme="minorHAnsi" w:cstheme="minorBidi"/>
            <w:noProof/>
            <w:kern w:val="2"/>
            <w:sz w:val="21"/>
            <w:szCs w:val="22"/>
          </w:rPr>
          <w:tab/>
        </w:r>
        <w:r w:rsidR="00831E69" w:rsidRPr="00FA05D8">
          <w:rPr>
            <w:rStyle w:val="a9"/>
            <w:b/>
            <w:noProof/>
          </w:rPr>
          <w:t>PAR</w:t>
        </w:r>
        <w:r w:rsidR="00831E69">
          <w:rPr>
            <w:noProof/>
            <w:webHidden/>
          </w:rPr>
          <w:tab/>
        </w:r>
        <w:r>
          <w:rPr>
            <w:noProof/>
            <w:webHidden/>
          </w:rPr>
          <w:fldChar w:fldCharType="begin"/>
        </w:r>
        <w:r w:rsidR="00831E69">
          <w:rPr>
            <w:noProof/>
            <w:webHidden/>
          </w:rPr>
          <w:instrText xml:space="preserve"> PAGEREF _Toc398645516 \h </w:instrText>
        </w:r>
        <w:r>
          <w:rPr>
            <w:noProof/>
            <w:webHidden/>
          </w:rPr>
        </w:r>
        <w:r>
          <w:rPr>
            <w:noProof/>
            <w:webHidden/>
          </w:rPr>
          <w:fldChar w:fldCharType="separate"/>
        </w:r>
        <w:r w:rsidR="00831E69">
          <w:rPr>
            <w:noProof/>
            <w:webHidden/>
          </w:rPr>
          <w:t>4</w:t>
        </w:r>
        <w:r>
          <w:rPr>
            <w:noProof/>
            <w:webHidden/>
          </w:rPr>
          <w:fldChar w:fldCharType="end"/>
        </w:r>
      </w:hyperlink>
    </w:p>
    <w:p w:rsidR="00831E69" w:rsidRDefault="001366E6">
      <w:pPr>
        <w:pStyle w:val="10"/>
        <w:rPr>
          <w:rFonts w:asciiTheme="minorHAnsi" w:hAnsiTheme="minorHAnsi" w:cstheme="minorBidi"/>
          <w:noProof/>
          <w:kern w:val="2"/>
          <w:sz w:val="21"/>
          <w:szCs w:val="22"/>
        </w:rPr>
      </w:pPr>
      <w:hyperlink w:anchor="_Toc398645517" w:history="1">
        <w:r w:rsidR="00831E69" w:rsidRPr="00FA05D8">
          <w:rPr>
            <w:rStyle w:val="a9"/>
            <w:b/>
            <w:noProof/>
          </w:rPr>
          <w:t>5</w:t>
        </w:r>
        <w:r w:rsidR="00831E69">
          <w:rPr>
            <w:rFonts w:asciiTheme="minorHAnsi" w:hAnsiTheme="minorHAnsi" w:cstheme="minorBidi"/>
            <w:noProof/>
            <w:kern w:val="2"/>
            <w:sz w:val="21"/>
            <w:szCs w:val="22"/>
          </w:rPr>
          <w:tab/>
        </w:r>
        <w:r w:rsidR="00831E69" w:rsidRPr="00FA05D8">
          <w:rPr>
            <w:rStyle w:val="a9"/>
            <w:b/>
            <w:noProof/>
          </w:rPr>
          <w:t>Use Case</w:t>
        </w:r>
        <w:r w:rsidR="00831E69">
          <w:rPr>
            <w:noProof/>
            <w:webHidden/>
          </w:rPr>
          <w:tab/>
        </w:r>
        <w:r>
          <w:rPr>
            <w:noProof/>
            <w:webHidden/>
          </w:rPr>
          <w:fldChar w:fldCharType="begin"/>
        </w:r>
        <w:r w:rsidR="00831E69">
          <w:rPr>
            <w:noProof/>
            <w:webHidden/>
          </w:rPr>
          <w:instrText xml:space="preserve"> PAGEREF _Toc398645517 \h </w:instrText>
        </w:r>
        <w:r>
          <w:rPr>
            <w:noProof/>
            <w:webHidden/>
          </w:rPr>
        </w:r>
        <w:r>
          <w:rPr>
            <w:noProof/>
            <w:webHidden/>
          </w:rPr>
          <w:fldChar w:fldCharType="separate"/>
        </w:r>
        <w:r w:rsidR="00831E69">
          <w:rPr>
            <w:noProof/>
            <w:webHidden/>
          </w:rPr>
          <w:t>5</w:t>
        </w:r>
        <w:r>
          <w:rPr>
            <w:noProof/>
            <w:webHidden/>
          </w:rPr>
          <w:fldChar w:fldCharType="end"/>
        </w:r>
      </w:hyperlink>
    </w:p>
    <w:p w:rsidR="00831E69" w:rsidRDefault="001366E6" w:rsidP="00831E69">
      <w:pPr>
        <w:pStyle w:val="20"/>
        <w:tabs>
          <w:tab w:val="left" w:pos="840"/>
          <w:tab w:val="right" w:leader="dot" w:pos="9350"/>
        </w:tabs>
        <w:rPr>
          <w:rFonts w:asciiTheme="minorHAnsi" w:hAnsiTheme="minorHAnsi" w:cstheme="minorBidi"/>
          <w:noProof/>
          <w:kern w:val="2"/>
          <w:sz w:val="21"/>
          <w:szCs w:val="22"/>
        </w:rPr>
      </w:pPr>
      <w:hyperlink w:anchor="_Toc398645518" w:history="1">
        <w:r w:rsidR="00831E69" w:rsidRPr="00FA05D8">
          <w:rPr>
            <w:rStyle w:val="a9"/>
            <w:b/>
            <w:noProof/>
          </w:rPr>
          <w:t>5.1</w:t>
        </w:r>
        <w:r w:rsidR="00831E69">
          <w:rPr>
            <w:rFonts w:asciiTheme="minorHAnsi" w:hAnsiTheme="minorHAnsi" w:cstheme="minorBidi"/>
            <w:noProof/>
            <w:kern w:val="2"/>
            <w:sz w:val="21"/>
            <w:szCs w:val="22"/>
          </w:rPr>
          <w:tab/>
        </w:r>
        <w:r w:rsidR="00831E69" w:rsidRPr="00FA05D8">
          <w:rPr>
            <w:rStyle w:val="a9"/>
            <w:b/>
            <w:noProof/>
          </w:rPr>
          <w:t>Hospital/Medical/Healthcare</w:t>
        </w:r>
        <w:r w:rsidR="00831E69">
          <w:rPr>
            <w:noProof/>
            <w:webHidden/>
          </w:rPr>
          <w:tab/>
        </w:r>
        <w:r>
          <w:rPr>
            <w:noProof/>
            <w:webHidden/>
          </w:rPr>
          <w:fldChar w:fldCharType="begin"/>
        </w:r>
        <w:r w:rsidR="00831E69">
          <w:rPr>
            <w:noProof/>
            <w:webHidden/>
          </w:rPr>
          <w:instrText xml:space="preserve"> PAGEREF _Toc398645518 \h </w:instrText>
        </w:r>
        <w:r>
          <w:rPr>
            <w:noProof/>
            <w:webHidden/>
          </w:rPr>
        </w:r>
        <w:r>
          <w:rPr>
            <w:noProof/>
            <w:webHidden/>
          </w:rPr>
          <w:fldChar w:fldCharType="separate"/>
        </w:r>
        <w:r w:rsidR="00831E69">
          <w:rPr>
            <w:noProof/>
            <w:webHidden/>
          </w:rPr>
          <w:t>5</w:t>
        </w:r>
        <w:r>
          <w:rPr>
            <w:noProof/>
            <w:webHidden/>
          </w:rPr>
          <w:fldChar w:fldCharType="end"/>
        </w:r>
      </w:hyperlink>
    </w:p>
    <w:p w:rsidR="00831E69" w:rsidRDefault="001366E6" w:rsidP="00831E69">
      <w:pPr>
        <w:pStyle w:val="20"/>
        <w:tabs>
          <w:tab w:val="left" w:pos="840"/>
          <w:tab w:val="right" w:leader="dot" w:pos="9350"/>
        </w:tabs>
        <w:rPr>
          <w:rFonts w:asciiTheme="minorHAnsi" w:hAnsiTheme="minorHAnsi" w:cstheme="minorBidi"/>
          <w:noProof/>
          <w:kern w:val="2"/>
          <w:sz w:val="21"/>
          <w:szCs w:val="22"/>
        </w:rPr>
      </w:pPr>
      <w:hyperlink w:anchor="_Toc398645519" w:history="1">
        <w:r w:rsidR="00831E69" w:rsidRPr="00FA05D8">
          <w:rPr>
            <w:rStyle w:val="a9"/>
            <w:b/>
            <w:noProof/>
          </w:rPr>
          <w:t>5.2</w:t>
        </w:r>
        <w:r w:rsidR="00831E69">
          <w:rPr>
            <w:rFonts w:asciiTheme="minorHAnsi" w:hAnsiTheme="minorHAnsi" w:cstheme="minorBidi"/>
            <w:noProof/>
            <w:kern w:val="2"/>
            <w:sz w:val="21"/>
            <w:szCs w:val="22"/>
          </w:rPr>
          <w:tab/>
        </w:r>
        <w:r w:rsidR="00831E69" w:rsidRPr="00FA05D8">
          <w:rPr>
            <w:rStyle w:val="a9"/>
            <w:b/>
            <w:noProof/>
          </w:rPr>
          <w:t>Industrial Automation</w:t>
        </w:r>
        <w:r w:rsidR="00831E69">
          <w:rPr>
            <w:noProof/>
            <w:webHidden/>
          </w:rPr>
          <w:tab/>
        </w:r>
        <w:r>
          <w:rPr>
            <w:noProof/>
            <w:webHidden/>
          </w:rPr>
          <w:fldChar w:fldCharType="begin"/>
        </w:r>
        <w:r w:rsidR="00831E69">
          <w:rPr>
            <w:noProof/>
            <w:webHidden/>
          </w:rPr>
          <w:instrText xml:space="preserve"> PAGEREF _Toc398645519 \h </w:instrText>
        </w:r>
        <w:r>
          <w:rPr>
            <w:noProof/>
            <w:webHidden/>
          </w:rPr>
        </w:r>
        <w:r>
          <w:rPr>
            <w:noProof/>
            <w:webHidden/>
          </w:rPr>
          <w:fldChar w:fldCharType="separate"/>
        </w:r>
        <w:r w:rsidR="00831E69">
          <w:rPr>
            <w:noProof/>
            <w:webHidden/>
          </w:rPr>
          <w:t>6</w:t>
        </w:r>
        <w:r>
          <w:rPr>
            <w:noProof/>
            <w:webHidden/>
          </w:rPr>
          <w:fldChar w:fldCharType="end"/>
        </w:r>
      </w:hyperlink>
    </w:p>
    <w:p w:rsidR="00831E69" w:rsidRDefault="001366E6" w:rsidP="00831E69">
      <w:pPr>
        <w:pStyle w:val="20"/>
        <w:tabs>
          <w:tab w:val="left" w:pos="840"/>
          <w:tab w:val="right" w:leader="dot" w:pos="9350"/>
        </w:tabs>
        <w:rPr>
          <w:rFonts w:asciiTheme="minorHAnsi" w:hAnsiTheme="minorHAnsi" w:cstheme="minorBidi"/>
          <w:noProof/>
          <w:kern w:val="2"/>
          <w:sz w:val="21"/>
          <w:szCs w:val="22"/>
        </w:rPr>
      </w:pPr>
      <w:hyperlink w:anchor="_Toc398645520" w:history="1">
        <w:r w:rsidR="00831E69" w:rsidRPr="00FA05D8">
          <w:rPr>
            <w:rStyle w:val="a9"/>
            <w:b/>
            <w:noProof/>
          </w:rPr>
          <w:t>5.3</w:t>
        </w:r>
        <w:r w:rsidR="00831E69">
          <w:rPr>
            <w:rFonts w:asciiTheme="minorHAnsi" w:hAnsiTheme="minorHAnsi" w:cstheme="minorBidi"/>
            <w:noProof/>
            <w:kern w:val="2"/>
            <w:sz w:val="21"/>
            <w:szCs w:val="22"/>
          </w:rPr>
          <w:tab/>
        </w:r>
        <w:r w:rsidR="00831E69" w:rsidRPr="00FA05D8">
          <w:rPr>
            <w:rStyle w:val="a9"/>
            <w:b/>
            <w:noProof/>
          </w:rPr>
          <w:t>Infrastructure Monitoring</w:t>
        </w:r>
        <w:r w:rsidR="00831E69">
          <w:rPr>
            <w:noProof/>
            <w:webHidden/>
          </w:rPr>
          <w:tab/>
        </w:r>
        <w:r>
          <w:rPr>
            <w:noProof/>
            <w:webHidden/>
          </w:rPr>
          <w:fldChar w:fldCharType="begin"/>
        </w:r>
        <w:r w:rsidR="00831E69">
          <w:rPr>
            <w:noProof/>
            <w:webHidden/>
          </w:rPr>
          <w:instrText xml:space="preserve"> PAGEREF _Toc398645520 \h </w:instrText>
        </w:r>
        <w:r>
          <w:rPr>
            <w:noProof/>
            <w:webHidden/>
          </w:rPr>
        </w:r>
        <w:r>
          <w:rPr>
            <w:noProof/>
            <w:webHidden/>
          </w:rPr>
          <w:fldChar w:fldCharType="separate"/>
        </w:r>
        <w:r w:rsidR="00831E69">
          <w:rPr>
            <w:noProof/>
            <w:webHidden/>
          </w:rPr>
          <w:t>7</w:t>
        </w:r>
        <w:r>
          <w:rPr>
            <w:noProof/>
            <w:webHidden/>
          </w:rPr>
          <w:fldChar w:fldCharType="end"/>
        </w:r>
      </w:hyperlink>
    </w:p>
    <w:p w:rsidR="00831E69" w:rsidRDefault="001366E6">
      <w:pPr>
        <w:pStyle w:val="10"/>
        <w:rPr>
          <w:rFonts w:asciiTheme="minorHAnsi" w:hAnsiTheme="minorHAnsi" w:cstheme="minorBidi"/>
          <w:noProof/>
          <w:kern w:val="2"/>
          <w:sz w:val="21"/>
          <w:szCs w:val="22"/>
        </w:rPr>
      </w:pPr>
      <w:hyperlink w:anchor="_Toc398645521" w:history="1">
        <w:r w:rsidR="00831E69" w:rsidRPr="00FA05D8">
          <w:rPr>
            <w:rStyle w:val="a9"/>
            <w:b/>
            <w:noProof/>
          </w:rPr>
          <w:t>6</w:t>
        </w:r>
        <w:r w:rsidR="00831E69">
          <w:rPr>
            <w:rFonts w:asciiTheme="minorHAnsi" w:hAnsiTheme="minorHAnsi" w:cstheme="minorBidi"/>
            <w:noProof/>
            <w:kern w:val="2"/>
            <w:sz w:val="21"/>
            <w:szCs w:val="22"/>
          </w:rPr>
          <w:tab/>
        </w:r>
        <w:r w:rsidR="00831E69" w:rsidRPr="00FA05D8">
          <w:rPr>
            <w:rStyle w:val="a9"/>
            <w:b/>
            <w:noProof/>
          </w:rPr>
          <w:t>Functional requirements</w:t>
        </w:r>
        <w:r w:rsidR="00831E69">
          <w:rPr>
            <w:noProof/>
            <w:webHidden/>
          </w:rPr>
          <w:tab/>
        </w:r>
        <w:r>
          <w:rPr>
            <w:noProof/>
            <w:webHidden/>
          </w:rPr>
          <w:fldChar w:fldCharType="begin"/>
        </w:r>
        <w:r w:rsidR="00831E69">
          <w:rPr>
            <w:noProof/>
            <w:webHidden/>
          </w:rPr>
          <w:instrText xml:space="preserve"> PAGEREF _Toc398645521 \h </w:instrText>
        </w:r>
        <w:r>
          <w:rPr>
            <w:noProof/>
            <w:webHidden/>
          </w:rPr>
        </w:r>
        <w:r>
          <w:rPr>
            <w:noProof/>
            <w:webHidden/>
          </w:rPr>
          <w:fldChar w:fldCharType="separate"/>
        </w:r>
        <w:r w:rsidR="00831E69">
          <w:rPr>
            <w:noProof/>
            <w:webHidden/>
          </w:rPr>
          <w:t>8</w:t>
        </w:r>
        <w:r>
          <w:rPr>
            <w:noProof/>
            <w:webHidden/>
          </w:rPr>
          <w:fldChar w:fldCharType="end"/>
        </w:r>
      </w:hyperlink>
    </w:p>
    <w:p w:rsidR="00831E69" w:rsidRDefault="001366E6" w:rsidP="00831E69">
      <w:pPr>
        <w:pStyle w:val="20"/>
        <w:tabs>
          <w:tab w:val="left" w:pos="840"/>
          <w:tab w:val="right" w:leader="dot" w:pos="9350"/>
        </w:tabs>
        <w:rPr>
          <w:rFonts w:asciiTheme="minorHAnsi" w:hAnsiTheme="minorHAnsi" w:cstheme="minorBidi"/>
          <w:noProof/>
          <w:kern w:val="2"/>
          <w:sz w:val="21"/>
          <w:szCs w:val="22"/>
        </w:rPr>
      </w:pPr>
      <w:hyperlink w:anchor="_Toc398645522" w:history="1">
        <w:r w:rsidR="00831E69" w:rsidRPr="00FA05D8">
          <w:rPr>
            <w:rStyle w:val="a9"/>
            <w:b/>
            <w:noProof/>
          </w:rPr>
          <w:t>6.1</w:t>
        </w:r>
        <w:r w:rsidR="00831E69">
          <w:rPr>
            <w:rFonts w:asciiTheme="minorHAnsi" w:hAnsiTheme="minorHAnsi" w:cstheme="minorBidi"/>
            <w:noProof/>
            <w:kern w:val="2"/>
            <w:sz w:val="21"/>
            <w:szCs w:val="22"/>
          </w:rPr>
          <w:tab/>
        </w:r>
        <w:r w:rsidR="00831E69" w:rsidRPr="00FA05D8">
          <w:rPr>
            <w:rStyle w:val="a9"/>
            <w:b/>
            <w:noProof/>
          </w:rPr>
          <w:t>Radio Resource Measurement</w:t>
        </w:r>
        <w:r w:rsidR="00831E69">
          <w:rPr>
            <w:noProof/>
            <w:webHidden/>
          </w:rPr>
          <w:tab/>
        </w:r>
        <w:r>
          <w:rPr>
            <w:noProof/>
            <w:webHidden/>
          </w:rPr>
          <w:fldChar w:fldCharType="begin"/>
        </w:r>
        <w:r w:rsidR="00831E69">
          <w:rPr>
            <w:noProof/>
            <w:webHidden/>
          </w:rPr>
          <w:instrText xml:space="preserve"> PAGEREF _Toc398645522 \h </w:instrText>
        </w:r>
        <w:r>
          <w:rPr>
            <w:noProof/>
            <w:webHidden/>
          </w:rPr>
        </w:r>
        <w:r>
          <w:rPr>
            <w:noProof/>
            <w:webHidden/>
          </w:rPr>
          <w:fldChar w:fldCharType="separate"/>
        </w:r>
        <w:r w:rsidR="00831E69">
          <w:rPr>
            <w:noProof/>
            <w:webHidden/>
          </w:rPr>
          <w:t>8</w:t>
        </w:r>
        <w:r>
          <w:rPr>
            <w:noProof/>
            <w:webHidden/>
          </w:rPr>
          <w:fldChar w:fldCharType="end"/>
        </w:r>
      </w:hyperlink>
    </w:p>
    <w:p w:rsidR="00831E69" w:rsidRDefault="001366E6">
      <w:pPr>
        <w:pStyle w:val="10"/>
        <w:rPr>
          <w:rFonts w:asciiTheme="minorHAnsi" w:hAnsiTheme="minorHAnsi" w:cstheme="minorBidi"/>
          <w:noProof/>
          <w:kern w:val="2"/>
          <w:sz w:val="21"/>
          <w:szCs w:val="22"/>
        </w:rPr>
      </w:pPr>
      <w:hyperlink w:anchor="_Toc398645523" w:history="1">
        <w:r w:rsidR="00831E69" w:rsidRPr="00FA05D8">
          <w:rPr>
            <w:rStyle w:val="a9"/>
            <w:b/>
            <w:noProof/>
          </w:rPr>
          <w:t>7</w:t>
        </w:r>
        <w:r w:rsidR="00831E69">
          <w:rPr>
            <w:rFonts w:asciiTheme="minorHAnsi" w:hAnsiTheme="minorHAnsi" w:cstheme="minorBidi"/>
            <w:noProof/>
            <w:kern w:val="2"/>
            <w:sz w:val="21"/>
            <w:szCs w:val="22"/>
          </w:rPr>
          <w:tab/>
        </w:r>
        <w:r w:rsidR="00831E69" w:rsidRPr="00FA05D8">
          <w:rPr>
            <w:rStyle w:val="a9"/>
            <w:b/>
            <w:noProof/>
          </w:rPr>
          <w:t>Performance requirements</w:t>
        </w:r>
        <w:r w:rsidR="00831E69">
          <w:rPr>
            <w:noProof/>
            <w:webHidden/>
          </w:rPr>
          <w:tab/>
        </w:r>
        <w:r>
          <w:rPr>
            <w:noProof/>
            <w:webHidden/>
          </w:rPr>
          <w:fldChar w:fldCharType="begin"/>
        </w:r>
        <w:r w:rsidR="00831E69">
          <w:rPr>
            <w:noProof/>
            <w:webHidden/>
          </w:rPr>
          <w:instrText xml:space="preserve"> PAGEREF _Toc398645523 \h </w:instrText>
        </w:r>
        <w:r>
          <w:rPr>
            <w:noProof/>
            <w:webHidden/>
          </w:rPr>
        </w:r>
        <w:r>
          <w:rPr>
            <w:noProof/>
            <w:webHidden/>
          </w:rPr>
          <w:fldChar w:fldCharType="separate"/>
        </w:r>
        <w:r w:rsidR="00831E69">
          <w:rPr>
            <w:noProof/>
            <w:webHidden/>
          </w:rPr>
          <w:t>8</w:t>
        </w:r>
        <w:r>
          <w:rPr>
            <w:noProof/>
            <w:webHidden/>
          </w:rPr>
          <w:fldChar w:fldCharType="end"/>
        </w:r>
      </w:hyperlink>
    </w:p>
    <w:p w:rsidR="00831E69" w:rsidRDefault="001366E6">
      <w:pPr>
        <w:pStyle w:val="10"/>
        <w:rPr>
          <w:rFonts w:asciiTheme="minorHAnsi" w:hAnsiTheme="minorHAnsi" w:cstheme="minorBidi"/>
          <w:noProof/>
          <w:kern w:val="2"/>
          <w:sz w:val="21"/>
          <w:szCs w:val="22"/>
        </w:rPr>
      </w:pPr>
      <w:hyperlink w:anchor="_Toc398645524" w:history="1">
        <w:r w:rsidR="00831E69" w:rsidRPr="00FA05D8">
          <w:rPr>
            <w:rStyle w:val="a9"/>
            <w:b/>
            <w:noProof/>
          </w:rPr>
          <w:t>8</w:t>
        </w:r>
        <w:r w:rsidR="00831E69">
          <w:rPr>
            <w:rFonts w:asciiTheme="minorHAnsi" w:hAnsiTheme="minorHAnsi" w:cstheme="minorBidi"/>
            <w:noProof/>
            <w:kern w:val="2"/>
            <w:sz w:val="21"/>
            <w:szCs w:val="22"/>
          </w:rPr>
          <w:tab/>
        </w:r>
        <w:r w:rsidR="00831E69" w:rsidRPr="00FA05D8">
          <w:rPr>
            <w:rStyle w:val="a9"/>
            <w:b/>
            <w:noProof/>
          </w:rPr>
          <w:t>Evaluation methodology</w:t>
        </w:r>
        <w:r w:rsidR="00831E69">
          <w:rPr>
            <w:noProof/>
            <w:webHidden/>
          </w:rPr>
          <w:tab/>
        </w:r>
        <w:r>
          <w:rPr>
            <w:noProof/>
            <w:webHidden/>
          </w:rPr>
          <w:fldChar w:fldCharType="begin"/>
        </w:r>
        <w:r w:rsidR="00831E69">
          <w:rPr>
            <w:noProof/>
            <w:webHidden/>
          </w:rPr>
          <w:instrText xml:space="preserve"> PAGEREF _Toc398645524 \h </w:instrText>
        </w:r>
        <w:r>
          <w:rPr>
            <w:noProof/>
            <w:webHidden/>
          </w:rPr>
        </w:r>
        <w:r>
          <w:rPr>
            <w:noProof/>
            <w:webHidden/>
          </w:rPr>
          <w:fldChar w:fldCharType="separate"/>
        </w:r>
        <w:r w:rsidR="00831E69">
          <w:rPr>
            <w:noProof/>
            <w:webHidden/>
          </w:rPr>
          <w:t>8</w:t>
        </w:r>
        <w:r>
          <w:rPr>
            <w:noProof/>
            <w:webHidden/>
          </w:rPr>
          <w:fldChar w:fldCharType="end"/>
        </w:r>
      </w:hyperlink>
    </w:p>
    <w:p w:rsidR="00831E69" w:rsidRDefault="001366E6">
      <w:pPr>
        <w:pStyle w:val="10"/>
        <w:rPr>
          <w:rFonts w:asciiTheme="minorHAnsi" w:hAnsiTheme="minorHAnsi" w:cstheme="minorBidi"/>
          <w:noProof/>
          <w:kern w:val="2"/>
          <w:sz w:val="21"/>
          <w:szCs w:val="22"/>
        </w:rPr>
      </w:pPr>
      <w:hyperlink w:anchor="_Toc398645525" w:history="1">
        <w:r w:rsidR="00831E69" w:rsidRPr="00FA05D8">
          <w:rPr>
            <w:rStyle w:val="a9"/>
            <w:b/>
            <w:noProof/>
          </w:rPr>
          <w:t>9</w:t>
        </w:r>
        <w:r w:rsidR="00831E69">
          <w:rPr>
            <w:rFonts w:asciiTheme="minorHAnsi" w:hAnsiTheme="minorHAnsi" w:cstheme="minorBidi"/>
            <w:noProof/>
            <w:kern w:val="2"/>
            <w:sz w:val="21"/>
            <w:szCs w:val="22"/>
          </w:rPr>
          <w:tab/>
        </w:r>
        <w:r w:rsidR="00831E69" w:rsidRPr="00FA05D8">
          <w:rPr>
            <w:rStyle w:val="a9"/>
            <w:b/>
            <w:noProof/>
          </w:rPr>
          <w:t>Regulations</w:t>
        </w:r>
        <w:r w:rsidR="00831E69">
          <w:rPr>
            <w:noProof/>
            <w:webHidden/>
          </w:rPr>
          <w:tab/>
        </w:r>
        <w:r>
          <w:rPr>
            <w:noProof/>
            <w:webHidden/>
          </w:rPr>
          <w:fldChar w:fldCharType="begin"/>
        </w:r>
        <w:r w:rsidR="00831E69">
          <w:rPr>
            <w:noProof/>
            <w:webHidden/>
          </w:rPr>
          <w:instrText xml:space="preserve"> PAGEREF _Toc398645525 \h </w:instrText>
        </w:r>
        <w:r>
          <w:rPr>
            <w:noProof/>
            <w:webHidden/>
          </w:rPr>
        </w:r>
        <w:r>
          <w:rPr>
            <w:noProof/>
            <w:webHidden/>
          </w:rPr>
          <w:fldChar w:fldCharType="separate"/>
        </w:r>
        <w:r w:rsidR="00831E69">
          <w:rPr>
            <w:noProof/>
            <w:webHidden/>
          </w:rPr>
          <w:t>9</w:t>
        </w:r>
        <w:r>
          <w:rPr>
            <w:noProof/>
            <w:webHidden/>
          </w:rPr>
          <w:fldChar w:fldCharType="end"/>
        </w:r>
      </w:hyperlink>
    </w:p>
    <w:p w:rsidR="00831E69" w:rsidRDefault="001366E6">
      <w:pPr>
        <w:pStyle w:val="10"/>
        <w:rPr>
          <w:rFonts w:asciiTheme="minorHAnsi" w:hAnsiTheme="minorHAnsi" w:cstheme="minorBidi"/>
          <w:noProof/>
          <w:kern w:val="2"/>
          <w:sz w:val="21"/>
          <w:szCs w:val="22"/>
        </w:rPr>
      </w:pPr>
      <w:hyperlink w:anchor="_Toc398645526" w:history="1">
        <w:r w:rsidR="00831E69" w:rsidRPr="00FA05D8">
          <w:rPr>
            <w:rStyle w:val="a9"/>
            <w:b/>
            <w:noProof/>
          </w:rPr>
          <w:t>10</w:t>
        </w:r>
        <w:r w:rsidR="00831E69">
          <w:rPr>
            <w:rFonts w:asciiTheme="minorHAnsi" w:hAnsiTheme="minorHAnsi" w:cstheme="minorBidi"/>
            <w:noProof/>
            <w:kern w:val="2"/>
            <w:sz w:val="21"/>
            <w:szCs w:val="22"/>
          </w:rPr>
          <w:tab/>
        </w:r>
        <w:r w:rsidR="00831E69" w:rsidRPr="00FA05D8">
          <w:rPr>
            <w:rStyle w:val="a9"/>
            <w:b/>
            <w:noProof/>
          </w:rPr>
          <w:t>References</w:t>
        </w:r>
        <w:r w:rsidR="00831E69">
          <w:rPr>
            <w:noProof/>
            <w:webHidden/>
          </w:rPr>
          <w:tab/>
        </w:r>
        <w:r>
          <w:rPr>
            <w:noProof/>
            <w:webHidden/>
          </w:rPr>
          <w:fldChar w:fldCharType="begin"/>
        </w:r>
        <w:r w:rsidR="00831E69">
          <w:rPr>
            <w:noProof/>
            <w:webHidden/>
          </w:rPr>
          <w:instrText xml:space="preserve"> PAGEREF _Toc398645526 \h </w:instrText>
        </w:r>
        <w:r>
          <w:rPr>
            <w:noProof/>
            <w:webHidden/>
          </w:rPr>
        </w:r>
        <w:r>
          <w:rPr>
            <w:noProof/>
            <w:webHidden/>
          </w:rPr>
          <w:fldChar w:fldCharType="separate"/>
        </w:r>
        <w:r w:rsidR="00831E69">
          <w:rPr>
            <w:noProof/>
            <w:webHidden/>
          </w:rPr>
          <w:t>9</w:t>
        </w:r>
        <w:r>
          <w:rPr>
            <w:noProof/>
            <w:webHidden/>
          </w:rPr>
          <w:fldChar w:fldCharType="end"/>
        </w:r>
      </w:hyperlink>
    </w:p>
    <w:p w:rsidR="00860990" w:rsidRPr="00860990" w:rsidRDefault="001366E6" w:rsidP="00860990">
      <w:pPr>
        <w:pStyle w:val="a8"/>
        <w:widowControl w:val="0"/>
        <w:spacing w:before="120"/>
        <w:ind w:leftChars="0" w:left="420"/>
        <w:rPr>
          <w:b/>
          <w:sz w:val="28"/>
        </w:rPr>
      </w:pPr>
      <w:r>
        <w:rPr>
          <w:b/>
          <w:sz w:val="28"/>
        </w:rPr>
        <w:fldChar w:fldCharType="end"/>
      </w:r>
    </w:p>
    <w:p w:rsidR="00860990" w:rsidRDefault="00860990" w:rsidP="00860990">
      <w:pPr>
        <w:pStyle w:val="a8"/>
        <w:widowControl w:val="0"/>
        <w:spacing w:before="120"/>
        <w:ind w:leftChars="0" w:left="420"/>
        <w:rPr>
          <w:b/>
          <w:sz w:val="28"/>
        </w:rPr>
      </w:pPr>
    </w:p>
    <w:p w:rsidR="00860990" w:rsidRDefault="00860990">
      <w:pPr>
        <w:rPr>
          <w:b/>
          <w:sz w:val="28"/>
          <w:highlight w:val="lightGray"/>
        </w:rPr>
      </w:pPr>
      <w:r>
        <w:rPr>
          <w:b/>
          <w:sz w:val="28"/>
          <w:highlight w:val="lightGray"/>
        </w:rPr>
        <w:br w:type="page"/>
      </w:r>
    </w:p>
    <w:p w:rsidR="00860990" w:rsidRDefault="00093D3A" w:rsidP="00860990">
      <w:pPr>
        <w:pStyle w:val="a8"/>
        <w:widowControl w:val="0"/>
        <w:numPr>
          <w:ilvl w:val="0"/>
          <w:numId w:val="6"/>
        </w:numPr>
        <w:spacing w:before="120"/>
        <w:ind w:leftChars="0"/>
        <w:outlineLvl w:val="0"/>
        <w:rPr>
          <w:b/>
          <w:sz w:val="28"/>
        </w:rPr>
      </w:pPr>
      <w:bookmarkStart w:id="0" w:name="_Toc398645512"/>
      <w:r w:rsidRPr="00860990">
        <w:rPr>
          <w:rFonts w:hint="eastAsia"/>
          <w:b/>
          <w:sz w:val="28"/>
        </w:rPr>
        <w:lastRenderedPageBreak/>
        <w:t>O</w:t>
      </w:r>
      <w:r w:rsidRPr="00860990">
        <w:rPr>
          <w:b/>
          <w:sz w:val="28"/>
        </w:rPr>
        <w:t>v</w:t>
      </w:r>
      <w:r w:rsidRPr="00860990">
        <w:rPr>
          <w:rFonts w:hint="eastAsia"/>
          <w:b/>
          <w:sz w:val="28"/>
        </w:rPr>
        <w:t>erview</w:t>
      </w:r>
      <w:bookmarkEnd w:id="0"/>
    </w:p>
    <w:p w:rsidR="005A40D9" w:rsidRDefault="005A40D9" w:rsidP="00ED43FE">
      <w:pPr>
        <w:pStyle w:val="a8"/>
        <w:widowControl w:val="0"/>
        <w:spacing w:before="120"/>
        <w:ind w:leftChars="0" w:left="420"/>
        <w:rPr>
          <w:sz w:val="28"/>
        </w:rPr>
      </w:pPr>
      <w:r w:rsidRPr="00857CAD">
        <w:rPr>
          <w:sz w:val="28"/>
        </w:rPr>
        <w:t xml:space="preserve">This technical </w:t>
      </w:r>
      <w:r w:rsidR="00E37CDB">
        <w:rPr>
          <w:rFonts w:hint="eastAsia"/>
          <w:sz w:val="28"/>
        </w:rPr>
        <w:t xml:space="preserve">guidance </w:t>
      </w:r>
      <w:r w:rsidR="00E37CDB">
        <w:rPr>
          <w:sz w:val="28"/>
        </w:rPr>
        <w:t>document provides summar</w:t>
      </w:r>
      <w:r w:rsidR="009B1EA1">
        <w:rPr>
          <w:rFonts w:hint="eastAsia"/>
          <w:sz w:val="28"/>
        </w:rPr>
        <w:t>y</w:t>
      </w:r>
      <w:r w:rsidRPr="00857CAD">
        <w:rPr>
          <w:sz w:val="28"/>
        </w:rPr>
        <w:t xml:space="preserve"> of contribution</w:t>
      </w:r>
      <w:r w:rsidR="001A2641">
        <w:rPr>
          <w:rFonts w:hint="eastAsia"/>
          <w:sz w:val="28"/>
        </w:rPr>
        <w:t>s</w:t>
      </w:r>
      <w:r w:rsidRPr="00857CAD">
        <w:rPr>
          <w:sz w:val="28"/>
        </w:rPr>
        <w:t xml:space="preserve"> </w:t>
      </w:r>
      <w:r w:rsidR="009B1EA1">
        <w:rPr>
          <w:rFonts w:hint="eastAsia"/>
          <w:sz w:val="28"/>
        </w:rPr>
        <w:t>to</w:t>
      </w:r>
      <w:r w:rsidRPr="00857CAD">
        <w:rPr>
          <w:sz w:val="28"/>
        </w:rPr>
        <w:t xml:space="preserve"> </w:t>
      </w:r>
      <w:r w:rsidRPr="00857CAD">
        <w:rPr>
          <w:rFonts w:hint="eastAsia"/>
          <w:sz w:val="28"/>
        </w:rPr>
        <w:t>S</w:t>
      </w:r>
      <w:r w:rsidRPr="00857CAD">
        <w:rPr>
          <w:sz w:val="28"/>
        </w:rPr>
        <w:t xml:space="preserve">G SRU </w:t>
      </w:r>
      <w:r w:rsidR="009B1EA1">
        <w:rPr>
          <w:rFonts w:hint="eastAsia"/>
          <w:sz w:val="28"/>
        </w:rPr>
        <w:t xml:space="preserve">and TG4s </w:t>
      </w:r>
      <w:r w:rsidRPr="00857CAD">
        <w:rPr>
          <w:sz w:val="28"/>
        </w:rPr>
        <w:t xml:space="preserve">regarding </w:t>
      </w:r>
      <w:r w:rsidR="009B1EA1">
        <w:rPr>
          <w:rFonts w:hint="eastAsia"/>
          <w:sz w:val="28"/>
        </w:rPr>
        <w:t>Spectrum</w:t>
      </w:r>
      <w:r w:rsidRPr="00857CAD">
        <w:rPr>
          <w:rFonts w:hint="eastAsia"/>
          <w:sz w:val="28"/>
        </w:rPr>
        <w:t xml:space="preserve"> Resource Measurement and Management.</w:t>
      </w:r>
    </w:p>
    <w:p w:rsidR="001A2641" w:rsidRPr="00ED43FE" w:rsidRDefault="001A2641" w:rsidP="00ED43FE">
      <w:pPr>
        <w:pStyle w:val="a8"/>
        <w:widowControl w:val="0"/>
        <w:spacing w:before="120"/>
        <w:ind w:leftChars="0" w:left="420"/>
        <w:rPr>
          <w:sz w:val="28"/>
        </w:rPr>
      </w:pPr>
    </w:p>
    <w:p w:rsidR="0024185F" w:rsidRPr="004150B8" w:rsidRDefault="00860990" w:rsidP="004150B8">
      <w:pPr>
        <w:pStyle w:val="a8"/>
        <w:widowControl w:val="0"/>
        <w:numPr>
          <w:ilvl w:val="0"/>
          <w:numId w:val="6"/>
        </w:numPr>
        <w:spacing w:before="120"/>
        <w:ind w:leftChars="0"/>
        <w:outlineLvl w:val="0"/>
        <w:rPr>
          <w:b/>
          <w:sz w:val="28"/>
        </w:rPr>
      </w:pPr>
      <w:bookmarkStart w:id="1" w:name="_Toc398645513"/>
      <w:r w:rsidRPr="00860990">
        <w:rPr>
          <w:rFonts w:hint="eastAsia"/>
          <w:b/>
          <w:sz w:val="28"/>
        </w:rPr>
        <w:t>Definitions</w:t>
      </w:r>
      <w:bookmarkEnd w:id="1"/>
    </w:p>
    <w:p w:rsidR="00FD4B06" w:rsidRPr="00860990" w:rsidRDefault="00FD4B06" w:rsidP="00D67388">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2" w:name="_Toc398645514"/>
      <w:r w:rsidRPr="00860990">
        <w:rPr>
          <w:b/>
          <w:sz w:val="28"/>
        </w:rPr>
        <w:t>Abbreviation and acronyms</w:t>
      </w:r>
      <w:bookmarkEnd w:id="2"/>
    </w:p>
    <w:p w:rsidR="00FD4B06" w:rsidRDefault="005A40D9" w:rsidP="005A40D9">
      <w:pPr>
        <w:pStyle w:val="a8"/>
        <w:widowControl w:val="0"/>
        <w:spacing w:before="120"/>
        <w:ind w:leftChars="0" w:left="420"/>
        <w:rPr>
          <w:sz w:val="28"/>
        </w:rPr>
      </w:pPr>
      <w:r w:rsidRPr="00857CAD">
        <w:rPr>
          <w:rFonts w:hint="eastAsia"/>
          <w:sz w:val="28"/>
        </w:rPr>
        <w:t>RRMM</w:t>
      </w:r>
      <w:r w:rsidRPr="00857CAD">
        <w:rPr>
          <w:rFonts w:hint="eastAsia"/>
          <w:sz w:val="28"/>
        </w:rPr>
        <w:tab/>
      </w:r>
      <w:r w:rsidRPr="00857CAD">
        <w:rPr>
          <w:rFonts w:hint="eastAsia"/>
          <w:sz w:val="28"/>
        </w:rPr>
        <w:tab/>
        <w:t>Radio Resource Measurement and Management</w:t>
      </w:r>
    </w:p>
    <w:p w:rsidR="00857CAD" w:rsidRPr="00857CAD" w:rsidRDefault="00ED43FE" w:rsidP="005A40D9">
      <w:pPr>
        <w:pStyle w:val="a8"/>
        <w:widowControl w:val="0"/>
        <w:spacing w:before="120"/>
        <w:ind w:leftChars="0" w:left="420"/>
        <w:rPr>
          <w:sz w:val="28"/>
        </w:rPr>
      </w:pPr>
      <w:r>
        <w:rPr>
          <w:rFonts w:hint="eastAsia"/>
          <w:sz w:val="28"/>
        </w:rPr>
        <w:t>SRU</w:t>
      </w:r>
      <w:r>
        <w:rPr>
          <w:rFonts w:hint="eastAsia"/>
          <w:sz w:val="28"/>
        </w:rPr>
        <w:tab/>
      </w:r>
      <w:r>
        <w:rPr>
          <w:rFonts w:hint="eastAsia"/>
          <w:sz w:val="28"/>
        </w:rPr>
        <w:tab/>
        <w:t>Spectrum Resource Usage</w:t>
      </w:r>
    </w:p>
    <w:p w:rsidR="005A40D9" w:rsidRDefault="005A40D9" w:rsidP="005A40D9">
      <w:pPr>
        <w:rPr>
          <w:b/>
          <w:sz w:val="28"/>
        </w:rPr>
      </w:pPr>
    </w:p>
    <w:p w:rsidR="00857CAD" w:rsidRPr="005A40D9" w:rsidRDefault="00857CAD" w:rsidP="005A40D9">
      <w:pPr>
        <w:rPr>
          <w:b/>
          <w:sz w:val="28"/>
        </w:rPr>
      </w:pPr>
    </w:p>
    <w:p w:rsidR="00860990" w:rsidRDefault="00860990" w:rsidP="00FD4B06">
      <w:pPr>
        <w:pStyle w:val="a8"/>
        <w:numPr>
          <w:ilvl w:val="0"/>
          <w:numId w:val="6"/>
        </w:numPr>
        <w:ind w:leftChars="0"/>
        <w:outlineLvl w:val="0"/>
        <w:rPr>
          <w:b/>
          <w:sz w:val="28"/>
        </w:rPr>
      </w:pPr>
      <w:bookmarkStart w:id="3" w:name="_Toc398645515"/>
      <w:r w:rsidRPr="00860990">
        <w:rPr>
          <w:b/>
          <w:sz w:val="28"/>
        </w:rPr>
        <w:t>General requirements</w:t>
      </w:r>
      <w:bookmarkEnd w:id="3"/>
    </w:p>
    <w:p w:rsidR="00ED43FE" w:rsidRDefault="00ED43FE" w:rsidP="00D67388">
      <w:pPr>
        <w:pStyle w:val="a8"/>
        <w:ind w:leftChars="0" w:left="425"/>
      </w:pPr>
      <w:r w:rsidRPr="00AC430A">
        <w:rPr>
          <w:lang w:eastAsia="ko-KR"/>
        </w:rPr>
        <w:t>This clause provides the basic framework of</w:t>
      </w:r>
      <w:r>
        <w:rPr>
          <w:rFonts w:hint="eastAsia"/>
        </w:rPr>
        <w:t xml:space="preserve"> RRMM</w:t>
      </w:r>
      <w:r w:rsidR="004150B8">
        <w:rPr>
          <w:rFonts w:hint="eastAsia"/>
        </w:rPr>
        <w:t>.</w:t>
      </w:r>
    </w:p>
    <w:p w:rsidR="004150B8" w:rsidRPr="00ED43FE" w:rsidRDefault="004150B8" w:rsidP="00D67388">
      <w:pPr>
        <w:pStyle w:val="a8"/>
        <w:ind w:leftChars="0" w:left="425"/>
        <w:rPr>
          <w:b/>
          <w:sz w:val="28"/>
        </w:rPr>
      </w:pPr>
    </w:p>
    <w:p w:rsidR="004D4CD4" w:rsidRPr="004D4CD4" w:rsidRDefault="00147FC9" w:rsidP="004D4CD4">
      <w:pPr>
        <w:pStyle w:val="a8"/>
        <w:numPr>
          <w:ilvl w:val="1"/>
          <w:numId w:val="6"/>
        </w:numPr>
        <w:ind w:leftChars="0"/>
        <w:outlineLvl w:val="1"/>
        <w:rPr>
          <w:b/>
          <w:sz w:val="28"/>
        </w:rPr>
      </w:pPr>
      <w:bookmarkStart w:id="4" w:name="_Toc398645516"/>
      <w:r>
        <w:rPr>
          <w:rFonts w:hint="eastAsia"/>
          <w:b/>
          <w:sz w:val="28"/>
        </w:rPr>
        <w:t>PAR</w:t>
      </w:r>
      <w:bookmarkEnd w:id="4"/>
    </w:p>
    <w:p w:rsidR="004D4CD4" w:rsidRPr="004D4CD4" w:rsidRDefault="004D4CD4" w:rsidP="00831E69">
      <w:pPr>
        <w:widowControl w:val="0"/>
        <w:autoSpaceDE w:val="0"/>
        <w:autoSpaceDN w:val="0"/>
        <w:adjustRightInd w:val="0"/>
        <w:ind w:leftChars="200" w:left="480"/>
        <w:rPr>
          <w:sz w:val="20"/>
        </w:rPr>
      </w:pPr>
      <w:r w:rsidRPr="004D4CD4">
        <w:rPr>
          <w:b/>
          <w:bCs/>
          <w:sz w:val="20"/>
        </w:rPr>
        <w:t xml:space="preserve">Scope of the project: </w:t>
      </w:r>
      <w:r w:rsidRPr="004D4CD4">
        <w:rPr>
          <w:sz w:val="20"/>
        </w:rPr>
        <w:t>This amendment to IEEE Std 802.15.4 defines MAC related functions to enable spectrum resource management.</w:t>
      </w:r>
    </w:p>
    <w:p w:rsidR="005A40D9" w:rsidRDefault="004D4CD4" w:rsidP="00831E69">
      <w:pPr>
        <w:ind w:leftChars="200" w:left="480"/>
        <w:rPr>
          <w:sz w:val="20"/>
        </w:rPr>
      </w:pPr>
      <w:r w:rsidRPr="004D4CD4">
        <w:rPr>
          <w:sz w:val="20"/>
        </w:rPr>
        <w:t>It specifies</w:t>
      </w:r>
    </w:p>
    <w:p w:rsidR="004D4CD4" w:rsidRPr="004D4CD4" w:rsidRDefault="004D4CD4" w:rsidP="004D4CD4">
      <w:pPr>
        <w:pStyle w:val="a8"/>
        <w:widowControl w:val="0"/>
        <w:numPr>
          <w:ilvl w:val="0"/>
          <w:numId w:val="14"/>
        </w:numPr>
        <w:autoSpaceDE w:val="0"/>
        <w:autoSpaceDN w:val="0"/>
        <w:adjustRightInd w:val="0"/>
        <w:ind w:leftChars="0"/>
        <w:rPr>
          <w:sz w:val="20"/>
        </w:rPr>
      </w:pPr>
      <w:r w:rsidRPr="004D4CD4">
        <w:rPr>
          <w:sz w:val="20"/>
        </w:rPr>
        <w:t>spectrum resource measurements and network performance metrics, such as packet error ratio, delay, etc,</w:t>
      </w:r>
    </w:p>
    <w:p w:rsidR="004D4CD4" w:rsidRPr="004D4CD4" w:rsidRDefault="004D4CD4" w:rsidP="004D4CD4">
      <w:pPr>
        <w:pStyle w:val="a8"/>
        <w:widowControl w:val="0"/>
        <w:numPr>
          <w:ilvl w:val="0"/>
          <w:numId w:val="14"/>
        </w:numPr>
        <w:autoSpaceDE w:val="0"/>
        <w:autoSpaceDN w:val="0"/>
        <w:adjustRightInd w:val="0"/>
        <w:ind w:leftChars="0"/>
        <w:rPr>
          <w:sz w:val="20"/>
        </w:rPr>
      </w:pPr>
      <w:r w:rsidRPr="004D4CD4">
        <w:rPr>
          <w:sz w:val="20"/>
        </w:rPr>
        <w:t>information elements and data structures to capture these measurements,</w:t>
      </w:r>
    </w:p>
    <w:p w:rsidR="004D4CD4" w:rsidRPr="004D4CD4" w:rsidRDefault="004D4CD4" w:rsidP="004D4CD4">
      <w:pPr>
        <w:pStyle w:val="a8"/>
        <w:numPr>
          <w:ilvl w:val="0"/>
          <w:numId w:val="14"/>
        </w:numPr>
        <w:ind w:leftChars="0"/>
        <w:rPr>
          <w:sz w:val="20"/>
        </w:rPr>
      </w:pPr>
      <w:r w:rsidRPr="004D4CD4">
        <w:rPr>
          <w:sz w:val="20"/>
        </w:rPr>
        <w:t>procedures for collecting and exchanging spectrum resource measurement information with higher layers or other devices.</w:t>
      </w:r>
    </w:p>
    <w:p w:rsidR="004D4CD4" w:rsidRPr="004D4CD4" w:rsidRDefault="004D4CD4" w:rsidP="004D4CD4">
      <w:pPr>
        <w:rPr>
          <w:b/>
          <w:sz w:val="28"/>
        </w:rPr>
      </w:pPr>
    </w:p>
    <w:p w:rsidR="004D4CD4" w:rsidRDefault="004D4CD4" w:rsidP="00831E69">
      <w:pPr>
        <w:widowControl w:val="0"/>
        <w:autoSpaceDE w:val="0"/>
        <w:autoSpaceDN w:val="0"/>
        <w:adjustRightInd w:val="0"/>
        <w:ind w:leftChars="200" w:left="480"/>
        <w:rPr>
          <w:sz w:val="20"/>
        </w:rPr>
      </w:pPr>
      <w:r>
        <w:rPr>
          <w:b/>
          <w:bCs/>
          <w:sz w:val="20"/>
        </w:rPr>
        <w:t xml:space="preserve">Need for the Project: </w:t>
      </w:r>
      <w:r>
        <w:rPr>
          <w:sz w:val="20"/>
        </w:rPr>
        <w:t>As various wireless systems are deployed in the shared and license exempt frequency bands including 2.4GHz and</w:t>
      </w:r>
      <w:r w:rsidR="00831E69">
        <w:rPr>
          <w:rFonts w:hint="eastAsia"/>
          <w:sz w:val="20"/>
        </w:rPr>
        <w:t xml:space="preserve"> </w:t>
      </w:r>
      <w:r>
        <w:rPr>
          <w:sz w:val="20"/>
        </w:rPr>
        <w:t>915MHz bands, heavy interference has limited performance of the wireless systems. In order for these wireless systems to operate more</w:t>
      </w:r>
      <w:r w:rsidR="00831E69">
        <w:rPr>
          <w:rFonts w:hint="eastAsia"/>
          <w:sz w:val="20"/>
        </w:rPr>
        <w:t xml:space="preserve"> </w:t>
      </w:r>
      <w:r>
        <w:rPr>
          <w:sz w:val="20"/>
        </w:rPr>
        <w:t>effectively, a standardized set of spectrum resource measurements is needed that will facilitate management functions in these networks.</w:t>
      </w:r>
    </w:p>
    <w:p w:rsidR="00831E69" w:rsidRDefault="00831E69" w:rsidP="00831E69">
      <w:pPr>
        <w:widowControl w:val="0"/>
        <w:autoSpaceDE w:val="0"/>
        <w:autoSpaceDN w:val="0"/>
        <w:adjustRightInd w:val="0"/>
        <w:ind w:leftChars="200" w:left="480"/>
        <w:rPr>
          <w:sz w:val="20"/>
        </w:rPr>
      </w:pPr>
    </w:p>
    <w:p w:rsidR="00147FC9" w:rsidRPr="00831E69" w:rsidRDefault="004D4CD4" w:rsidP="00831E69">
      <w:pPr>
        <w:widowControl w:val="0"/>
        <w:autoSpaceDE w:val="0"/>
        <w:autoSpaceDN w:val="0"/>
        <w:adjustRightInd w:val="0"/>
        <w:ind w:leftChars="200" w:left="480"/>
        <w:rPr>
          <w:sz w:val="20"/>
        </w:rPr>
      </w:pPr>
      <w:r>
        <w:rPr>
          <w:b/>
          <w:bCs/>
          <w:sz w:val="20"/>
        </w:rPr>
        <w:t xml:space="preserve">Stakeholders for the Standard: </w:t>
      </w:r>
      <w:r>
        <w:rPr>
          <w:sz w:val="20"/>
        </w:rPr>
        <w:t>The stakeholders include manufacturers and users of telecom, medical, environmental, energy, and</w:t>
      </w:r>
      <w:r w:rsidR="00831E69">
        <w:rPr>
          <w:rFonts w:hint="eastAsia"/>
          <w:sz w:val="20"/>
        </w:rPr>
        <w:t xml:space="preserve"> </w:t>
      </w:r>
      <w:r>
        <w:rPr>
          <w:sz w:val="20"/>
        </w:rPr>
        <w:t>consumer electronics equipment and manufacturers and users of equipment involving the use of wireless sensor and control networks.</w:t>
      </w:r>
    </w:p>
    <w:p w:rsidR="001A2641" w:rsidRDefault="00C603D2" w:rsidP="001A2641">
      <w:pPr>
        <w:keepNext/>
        <w:jc w:val="center"/>
      </w:pPr>
      <w:r w:rsidRPr="00C603D2">
        <w:rPr>
          <w:noProof/>
        </w:rPr>
        <w:lastRenderedPageBreak/>
        <w:drawing>
          <wp:inline distT="0" distB="0" distL="0" distR="0">
            <wp:extent cx="5040000" cy="3781520"/>
            <wp:effectExtent l="0" t="0" r="825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3781520"/>
                    </a:xfrm>
                    <a:prstGeom prst="rect">
                      <a:avLst/>
                    </a:prstGeom>
                    <a:noFill/>
                    <a:ln>
                      <a:noFill/>
                    </a:ln>
                  </pic:spPr>
                </pic:pic>
              </a:graphicData>
            </a:graphic>
          </wp:inline>
        </w:drawing>
      </w:r>
    </w:p>
    <w:p w:rsidR="00FD4B06" w:rsidRDefault="001A2641" w:rsidP="001A2641">
      <w:pPr>
        <w:pStyle w:val="ac"/>
        <w:jc w:val="center"/>
      </w:pPr>
      <w:r>
        <w:t xml:space="preserve">Figure </w:t>
      </w:r>
      <w:fldSimple w:instr=" SEQ Figure \* ARABIC ">
        <w:r w:rsidR="00385243">
          <w:rPr>
            <w:noProof/>
          </w:rPr>
          <w:t>1</w:t>
        </w:r>
      </w:fldSimple>
    </w:p>
    <w:p w:rsidR="001A2641" w:rsidRPr="001A2641" w:rsidRDefault="001A2641" w:rsidP="001A2641"/>
    <w:p w:rsidR="00147FC9" w:rsidRDefault="00147FC9" w:rsidP="00FD4B06">
      <w:pPr>
        <w:pStyle w:val="a8"/>
        <w:widowControl w:val="0"/>
        <w:numPr>
          <w:ilvl w:val="0"/>
          <w:numId w:val="6"/>
        </w:numPr>
        <w:spacing w:before="120"/>
        <w:ind w:leftChars="0"/>
        <w:outlineLvl w:val="0"/>
        <w:rPr>
          <w:b/>
          <w:sz w:val="28"/>
        </w:rPr>
      </w:pPr>
      <w:bookmarkStart w:id="5" w:name="_Toc398645517"/>
      <w:r>
        <w:rPr>
          <w:rFonts w:hint="eastAsia"/>
          <w:b/>
          <w:sz w:val="28"/>
        </w:rPr>
        <w:t>Use Case</w:t>
      </w:r>
      <w:bookmarkEnd w:id="5"/>
    </w:p>
    <w:p w:rsidR="00147FC9" w:rsidRDefault="00147FC9" w:rsidP="005A40D9">
      <w:pPr>
        <w:pStyle w:val="a8"/>
        <w:numPr>
          <w:ilvl w:val="1"/>
          <w:numId w:val="6"/>
        </w:numPr>
        <w:ind w:leftChars="0"/>
        <w:outlineLvl w:val="1"/>
        <w:rPr>
          <w:b/>
          <w:sz w:val="28"/>
        </w:rPr>
      </w:pPr>
      <w:bookmarkStart w:id="6" w:name="_Toc398645518"/>
      <w:r w:rsidRPr="00147FC9">
        <w:rPr>
          <w:b/>
          <w:sz w:val="28"/>
        </w:rPr>
        <w:t>Hospital/Medical/Healthcare</w:t>
      </w:r>
      <w:bookmarkEnd w:id="6"/>
    </w:p>
    <w:p w:rsidR="00147FC9" w:rsidRPr="005A40D9" w:rsidRDefault="00147FC9" w:rsidP="005A40D9">
      <w:pPr>
        <w:pStyle w:val="a8"/>
        <w:widowControl w:val="0"/>
        <w:spacing w:before="120"/>
        <w:ind w:leftChars="0" w:left="992"/>
        <w:rPr>
          <w:sz w:val="28"/>
        </w:rPr>
      </w:pPr>
      <w:r w:rsidRPr="005A40D9">
        <w:rPr>
          <w:sz w:val="28"/>
        </w:rPr>
        <w:t>Various wireless systems (WLAN, Bluetooth etc</w:t>
      </w:r>
      <w:r w:rsidR="0024185F">
        <w:rPr>
          <w:rFonts w:hint="eastAsia"/>
          <w:sz w:val="28"/>
        </w:rPr>
        <w:t>.</w:t>
      </w:r>
      <w:r w:rsidRPr="005A40D9">
        <w:rPr>
          <w:sz w:val="28"/>
        </w:rPr>
        <w:t>) are deployed in medical</w:t>
      </w:r>
      <w:r w:rsidR="00857CAD">
        <w:rPr>
          <w:sz w:val="28"/>
        </w:rPr>
        <w:t xml:space="preserve"> environments.</w:t>
      </w:r>
    </w:p>
    <w:p w:rsidR="00147FC9" w:rsidRPr="005A40D9" w:rsidRDefault="00147FC9" w:rsidP="005A40D9">
      <w:pPr>
        <w:pStyle w:val="a8"/>
        <w:widowControl w:val="0"/>
        <w:spacing w:before="120"/>
        <w:ind w:leftChars="0" w:left="992"/>
        <w:rPr>
          <w:sz w:val="28"/>
        </w:rPr>
      </w:pPr>
    </w:p>
    <w:p w:rsidR="00147FC9" w:rsidRPr="005A40D9" w:rsidRDefault="00147FC9" w:rsidP="005A40D9">
      <w:pPr>
        <w:pStyle w:val="a8"/>
        <w:widowControl w:val="0"/>
        <w:spacing w:before="120"/>
        <w:ind w:left="960"/>
        <w:rPr>
          <w:sz w:val="28"/>
        </w:rPr>
      </w:pPr>
      <w:r w:rsidRPr="005A40D9">
        <w:rPr>
          <w:sz w:val="28"/>
        </w:rPr>
        <w:t>Requirement</w:t>
      </w:r>
    </w:p>
    <w:p w:rsidR="00147FC9" w:rsidRPr="005A40D9" w:rsidRDefault="00147FC9" w:rsidP="001A2641">
      <w:pPr>
        <w:pStyle w:val="a8"/>
        <w:widowControl w:val="0"/>
        <w:numPr>
          <w:ilvl w:val="2"/>
          <w:numId w:val="12"/>
        </w:numPr>
        <w:spacing w:before="120"/>
        <w:ind w:leftChars="0"/>
        <w:rPr>
          <w:sz w:val="28"/>
        </w:rPr>
      </w:pPr>
      <w:r w:rsidRPr="005A40D9">
        <w:rPr>
          <w:sz w:val="28"/>
        </w:rPr>
        <w:t>Self-organizing wireless system</w:t>
      </w:r>
    </w:p>
    <w:p w:rsidR="00147FC9" w:rsidRPr="005A40D9" w:rsidRDefault="00147FC9" w:rsidP="001A2641">
      <w:pPr>
        <w:pStyle w:val="a8"/>
        <w:widowControl w:val="0"/>
        <w:numPr>
          <w:ilvl w:val="2"/>
          <w:numId w:val="12"/>
        </w:numPr>
        <w:spacing w:before="120"/>
        <w:ind w:leftChars="0"/>
        <w:rPr>
          <w:sz w:val="28"/>
        </w:rPr>
      </w:pPr>
      <w:r w:rsidRPr="005A40D9">
        <w:rPr>
          <w:sz w:val="28"/>
        </w:rPr>
        <w:t>Spectrum sensing of whole band for searching vacant radio resources</w:t>
      </w:r>
    </w:p>
    <w:p w:rsidR="00147FC9" w:rsidRPr="005A40D9" w:rsidRDefault="00147FC9" w:rsidP="001A2641">
      <w:pPr>
        <w:pStyle w:val="a8"/>
        <w:widowControl w:val="0"/>
        <w:numPr>
          <w:ilvl w:val="2"/>
          <w:numId w:val="12"/>
        </w:numPr>
        <w:spacing w:before="120"/>
        <w:ind w:leftChars="0"/>
        <w:rPr>
          <w:sz w:val="28"/>
        </w:rPr>
      </w:pPr>
      <w:r w:rsidRPr="005A40D9">
        <w:rPr>
          <w:sz w:val="28"/>
        </w:rPr>
        <w:t>Radio resource assignment and network topology management</w:t>
      </w:r>
    </w:p>
    <w:p w:rsidR="00ED43FE" w:rsidRDefault="00147FC9" w:rsidP="00ED43FE">
      <w:pPr>
        <w:pStyle w:val="a8"/>
        <w:keepNext/>
        <w:widowControl w:val="0"/>
        <w:spacing w:before="120"/>
        <w:ind w:leftChars="0" w:left="992"/>
      </w:pPr>
      <w:r w:rsidRPr="00147FC9">
        <w:rPr>
          <w:b/>
          <w:noProof/>
          <w:sz w:val="28"/>
        </w:rPr>
        <w:lastRenderedPageBreak/>
        <w:drawing>
          <wp:inline distT="0" distB="0" distL="0" distR="0">
            <wp:extent cx="4547616" cy="28080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7616" cy="28080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inline>
        </w:drawing>
      </w:r>
    </w:p>
    <w:p w:rsidR="00147FC9" w:rsidRDefault="00ED43FE" w:rsidP="00D67388">
      <w:pPr>
        <w:pStyle w:val="ac"/>
        <w:jc w:val="center"/>
      </w:pPr>
      <w:r>
        <w:t xml:space="preserve">Figure </w:t>
      </w:r>
      <w:fldSimple w:instr=" SEQ Figure \* ARABIC ">
        <w:r w:rsidR="00385243">
          <w:rPr>
            <w:noProof/>
          </w:rPr>
          <w:t>2</w:t>
        </w:r>
      </w:fldSimple>
      <w:r>
        <w:rPr>
          <w:rFonts w:hint="eastAsia"/>
        </w:rPr>
        <w:t xml:space="preserve"> Image of</w:t>
      </w:r>
      <w:r w:rsidR="0024185F">
        <w:rPr>
          <w:rFonts w:hint="eastAsia"/>
        </w:rPr>
        <w:t xml:space="preserve"> medical information system in hospital</w:t>
      </w:r>
      <w:r>
        <w:rPr>
          <w:rFonts w:hint="eastAsia"/>
        </w:rPr>
        <w:t xml:space="preserve"> </w:t>
      </w:r>
    </w:p>
    <w:p w:rsidR="00D67388" w:rsidRPr="00D67388" w:rsidRDefault="00D67388" w:rsidP="00FD1267">
      <w:pPr>
        <w:pStyle w:val="ac"/>
        <w:rPr>
          <w:b w:val="0"/>
          <w:sz w:val="28"/>
        </w:rPr>
      </w:pPr>
    </w:p>
    <w:p w:rsidR="00147FC9" w:rsidRDefault="00147FC9" w:rsidP="00857CAD">
      <w:pPr>
        <w:pStyle w:val="a8"/>
        <w:widowControl w:val="0"/>
        <w:numPr>
          <w:ilvl w:val="1"/>
          <w:numId w:val="6"/>
        </w:numPr>
        <w:spacing w:before="120"/>
        <w:ind w:leftChars="0"/>
        <w:outlineLvl w:val="1"/>
        <w:rPr>
          <w:b/>
          <w:sz w:val="28"/>
        </w:rPr>
      </w:pPr>
      <w:bookmarkStart w:id="7" w:name="_Toc398645519"/>
      <w:r w:rsidRPr="00147FC9">
        <w:rPr>
          <w:b/>
          <w:sz w:val="28"/>
        </w:rPr>
        <w:t>Industrial Automation</w:t>
      </w:r>
      <w:bookmarkEnd w:id="7"/>
    </w:p>
    <w:p w:rsidR="00FD1267" w:rsidRDefault="00FD1267" w:rsidP="00C603D2">
      <w:pPr>
        <w:pStyle w:val="a8"/>
        <w:widowControl w:val="0"/>
        <w:ind w:leftChars="0" w:left="992"/>
        <w:rPr>
          <w:sz w:val="28"/>
        </w:rPr>
      </w:pPr>
      <w:r>
        <w:rPr>
          <w:rFonts w:hint="eastAsia"/>
          <w:sz w:val="28"/>
        </w:rPr>
        <w:t>Requirement</w:t>
      </w:r>
    </w:p>
    <w:p w:rsidR="00E37CDB" w:rsidRPr="00C603D2" w:rsidRDefault="00E37CDB" w:rsidP="00FD1267">
      <w:pPr>
        <w:pStyle w:val="a8"/>
        <w:widowControl w:val="0"/>
        <w:numPr>
          <w:ilvl w:val="2"/>
          <w:numId w:val="12"/>
        </w:numPr>
        <w:spacing w:before="120"/>
        <w:ind w:leftChars="0"/>
        <w:rPr>
          <w:sz w:val="28"/>
        </w:rPr>
      </w:pPr>
      <w:r w:rsidRPr="00C603D2">
        <w:rPr>
          <w:sz w:val="28"/>
        </w:rPr>
        <w:t xml:space="preserve">Quick additional deployment </w:t>
      </w:r>
    </w:p>
    <w:p w:rsidR="00E37CDB" w:rsidRPr="00C603D2" w:rsidRDefault="00E37CDB" w:rsidP="00FD1267">
      <w:pPr>
        <w:pStyle w:val="a8"/>
        <w:widowControl w:val="0"/>
        <w:numPr>
          <w:ilvl w:val="2"/>
          <w:numId w:val="12"/>
        </w:numPr>
        <w:spacing w:before="120"/>
        <w:ind w:leftChars="0"/>
        <w:rPr>
          <w:sz w:val="28"/>
        </w:rPr>
      </w:pPr>
      <w:r w:rsidRPr="00C603D2">
        <w:rPr>
          <w:sz w:val="28"/>
        </w:rPr>
        <w:t xml:space="preserve">Quick withdrawal, relocation </w:t>
      </w:r>
    </w:p>
    <w:p w:rsidR="00E37CDB" w:rsidRPr="00C603D2" w:rsidRDefault="00E37CDB" w:rsidP="00FD1267">
      <w:pPr>
        <w:pStyle w:val="a8"/>
        <w:widowControl w:val="0"/>
        <w:numPr>
          <w:ilvl w:val="2"/>
          <w:numId w:val="12"/>
        </w:numPr>
        <w:spacing w:before="120"/>
        <w:ind w:leftChars="0"/>
        <w:rPr>
          <w:sz w:val="28"/>
        </w:rPr>
      </w:pPr>
      <w:r w:rsidRPr="00C603D2">
        <w:rPr>
          <w:sz w:val="28"/>
        </w:rPr>
        <w:t>Inexpensive and reusable</w:t>
      </w:r>
    </w:p>
    <w:p w:rsidR="00C603D2" w:rsidRDefault="00C603D2" w:rsidP="00C603D2">
      <w:pPr>
        <w:pStyle w:val="a8"/>
        <w:keepNext/>
        <w:widowControl w:val="0"/>
        <w:spacing w:before="120"/>
        <w:ind w:leftChars="0" w:left="992"/>
      </w:pPr>
      <w:r w:rsidRPr="00C603D2">
        <w:rPr>
          <w:noProof/>
        </w:rPr>
        <w:drawing>
          <wp:inline distT="0" distB="0" distL="0" distR="0">
            <wp:extent cx="5040000" cy="2839135"/>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2839135"/>
                    </a:xfrm>
                    <a:prstGeom prst="rect">
                      <a:avLst/>
                    </a:prstGeom>
                    <a:noFill/>
                    <a:ln>
                      <a:noFill/>
                    </a:ln>
                  </pic:spPr>
                </pic:pic>
              </a:graphicData>
            </a:graphic>
          </wp:inline>
        </w:drawing>
      </w:r>
    </w:p>
    <w:p w:rsidR="00147FC9" w:rsidRPr="00FD1267" w:rsidRDefault="00C603D2" w:rsidP="00FD1267">
      <w:pPr>
        <w:pStyle w:val="ac"/>
        <w:jc w:val="center"/>
        <w:rPr>
          <w:b w:val="0"/>
          <w:sz w:val="28"/>
        </w:rPr>
      </w:pPr>
      <w:r>
        <w:t xml:space="preserve">Figure </w:t>
      </w:r>
      <w:fldSimple w:instr=" SEQ Figure \* ARABIC ">
        <w:r w:rsidR="00385243">
          <w:rPr>
            <w:noProof/>
          </w:rPr>
          <w:t>3</w:t>
        </w:r>
      </w:fldSimple>
      <w:r>
        <w:rPr>
          <w:rFonts w:hint="eastAsia"/>
        </w:rPr>
        <w:t xml:space="preserve"> I</w:t>
      </w:r>
      <w:r w:rsidRPr="00BB6DC0">
        <w:t>ndustrial wireless network</w:t>
      </w:r>
    </w:p>
    <w:p w:rsidR="00147FC9" w:rsidRPr="00147FC9" w:rsidRDefault="00147FC9" w:rsidP="00857CAD">
      <w:pPr>
        <w:pStyle w:val="a8"/>
        <w:widowControl w:val="0"/>
        <w:numPr>
          <w:ilvl w:val="1"/>
          <w:numId w:val="6"/>
        </w:numPr>
        <w:spacing w:before="120"/>
        <w:ind w:leftChars="0"/>
        <w:outlineLvl w:val="1"/>
        <w:rPr>
          <w:b/>
          <w:sz w:val="28"/>
        </w:rPr>
      </w:pPr>
      <w:bookmarkStart w:id="8" w:name="_Toc398645520"/>
      <w:r w:rsidRPr="00147FC9">
        <w:rPr>
          <w:b/>
          <w:sz w:val="28"/>
        </w:rPr>
        <w:lastRenderedPageBreak/>
        <w:t>Infrastructure Monitoring</w:t>
      </w:r>
      <w:bookmarkEnd w:id="8"/>
    </w:p>
    <w:p w:rsidR="00147FC9" w:rsidRDefault="004D4CD4" w:rsidP="00D67388">
      <w:pPr>
        <w:pStyle w:val="a8"/>
        <w:widowControl w:val="0"/>
        <w:spacing w:before="120"/>
        <w:ind w:leftChars="0" w:left="992"/>
        <w:rPr>
          <w:sz w:val="28"/>
        </w:rPr>
      </w:pPr>
      <w:r>
        <w:rPr>
          <w:rFonts w:hint="eastAsia"/>
          <w:sz w:val="28"/>
        </w:rPr>
        <w:t>Requireme</w:t>
      </w:r>
      <w:r w:rsidR="00FD1267">
        <w:rPr>
          <w:rFonts w:hint="eastAsia"/>
          <w:sz w:val="28"/>
        </w:rPr>
        <w:t>nt</w:t>
      </w:r>
    </w:p>
    <w:p w:rsidR="00FD1267" w:rsidRPr="00F16570" w:rsidRDefault="00FD1267" w:rsidP="00D67388">
      <w:pPr>
        <w:pStyle w:val="a8"/>
        <w:widowControl w:val="0"/>
        <w:spacing w:before="120"/>
        <w:ind w:leftChars="0" w:left="992"/>
        <w:rPr>
          <w:sz w:val="28"/>
        </w:rPr>
      </w:pPr>
    </w:p>
    <w:p w:rsidR="00F16570" w:rsidRDefault="00F16570" w:rsidP="00F16570">
      <w:pPr>
        <w:pStyle w:val="a8"/>
        <w:keepNext/>
        <w:widowControl w:val="0"/>
        <w:spacing w:before="120"/>
        <w:ind w:leftChars="0" w:left="992"/>
        <w:jc w:val="center"/>
      </w:pPr>
      <w:r w:rsidRPr="00F16570">
        <w:rPr>
          <w:noProof/>
        </w:rPr>
        <w:drawing>
          <wp:inline distT="0" distB="0" distL="0" distR="0">
            <wp:extent cx="3769995" cy="4321810"/>
            <wp:effectExtent l="0" t="0" r="1905"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995" cy="4321810"/>
                    </a:xfrm>
                    <a:prstGeom prst="rect">
                      <a:avLst/>
                    </a:prstGeom>
                    <a:noFill/>
                    <a:ln>
                      <a:noFill/>
                    </a:ln>
                  </pic:spPr>
                </pic:pic>
              </a:graphicData>
            </a:graphic>
          </wp:inline>
        </w:drawing>
      </w:r>
    </w:p>
    <w:p w:rsidR="00D67388" w:rsidRPr="00F16570" w:rsidRDefault="00F16570" w:rsidP="00F16570">
      <w:pPr>
        <w:pStyle w:val="ac"/>
        <w:jc w:val="center"/>
        <w:rPr>
          <w:sz w:val="28"/>
        </w:rPr>
      </w:pPr>
      <w:r>
        <w:t xml:space="preserve">Figure </w:t>
      </w:r>
      <w:fldSimple w:instr=" SEQ Figure \* ARABIC ">
        <w:r w:rsidR="00385243">
          <w:rPr>
            <w:noProof/>
          </w:rPr>
          <w:t>4</w:t>
        </w:r>
      </w:fldSimple>
    </w:p>
    <w:p w:rsidR="00D67388" w:rsidRDefault="00D67388" w:rsidP="00D67388">
      <w:pPr>
        <w:pStyle w:val="a8"/>
        <w:widowControl w:val="0"/>
        <w:spacing w:before="120"/>
        <w:ind w:leftChars="0" w:left="992"/>
        <w:rPr>
          <w:sz w:val="28"/>
        </w:rPr>
      </w:pPr>
    </w:p>
    <w:p w:rsidR="00385243" w:rsidRDefault="00F16570" w:rsidP="00385243">
      <w:pPr>
        <w:pStyle w:val="a8"/>
        <w:keepNext/>
        <w:widowControl w:val="0"/>
        <w:spacing w:before="120"/>
        <w:ind w:leftChars="0" w:left="992"/>
      </w:pPr>
      <w:bookmarkStart w:id="9" w:name="_GoBack"/>
      <w:bookmarkEnd w:id="9"/>
      <w:r>
        <w:rPr>
          <w:noProof/>
          <w:sz w:val="28"/>
        </w:rPr>
        <w:lastRenderedPageBreak/>
        <w:drawing>
          <wp:inline distT="0" distB="0" distL="0" distR="0">
            <wp:extent cx="4151630" cy="4322445"/>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1630" cy="4322445"/>
                    </a:xfrm>
                    <a:prstGeom prst="rect">
                      <a:avLst/>
                    </a:prstGeom>
                    <a:noFill/>
                    <a:ln>
                      <a:noFill/>
                    </a:ln>
                  </pic:spPr>
                </pic:pic>
              </a:graphicData>
            </a:graphic>
          </wp:inline>
        </w:drawing>
      </w:r>
    </w:p>
    <w:p w:rsidR="00F16570" w:rsidRDefault="00385243" w:rsidP="00385243">
      <w:pPr>
        <w:pStyle w:val="ac"/>
        <w:jc w:val="center"/>
        <w:rPr>
          <w:sz w:val="28"/>
        </w:rPr>
      </w:pPr>
      <w:r>
        <w:t xml:space="preserve">Figure </w:t>
      </w:r>
      <w:fldSimple w:instr=" SEQ Figure \* ARABIC ">
        <w:r>
          <w:rPr>
            <w:noProof/>
          </w:rPr>
          <w:t>5</w:t>
        </w:r>
      </w:fldSimple>
    </w:p>
    <w:p w:rsidR="00F16570" w:rsidRDefault="00F16570" w:rsidP="00D67388">
      <w:pPr>
        <w:pStyle w:val="a8"/>
        <w:widowControl w:val="0"/>
        <w:spacing w:before="120"/>
        <w:ind w:leftChars="0" w:left="992"/>
        <w:rPr>
          <w:sz w:val="28"/>
        </w:rPr>
      </w:pPr>
    </w:p>
    <w:p w:rsidR="00F16570" w:rsidRPr="00F16570" w:rsidRDefault="00F16570" w:rsidP="00D67388">
      <w:pPr>
        <w:pStyle w:val="a8"/>
        <w:widowControl w:val="0"/>
        <w:spacing w:before="120"/>
        <w:ind w:leftChars="0" w:left="992"/>
        <w:rPr>
          <w:sz w:val="28"/>
        </w:rPr>
      </w:pPr>
    </w:p>
    <w:p w:rsidR="00860990" w:rsidRDefault="00860990" w:rsidP="00FD4B06">
      <w:pPr>
        <w:pStyle w:val="a8"/>
        <w:widowControl w:val="0"/>
        <w:numPr>
          <w:ilvl w:val="0"/>
          <w:numId w:val="6"/>
        </w:numPr>
        <w:spacing w:before="120"/>
        <w:ind w:leftChars="0"/>
        <w:outlineLvl w:val="0"/>
        <w:rPr>
          <w:b/>
          <w:sz w:val="28"/>
        </w:rPr>
      </w:pPr>
      <w:bookmarkStart w:id="10" w:name="_Toc398645521"/>
      <w:r w:rsidRPr="00860990">
        <w:rPr>
          <w:b/>
          <w:sz w:val="28"/>
        </w:rPr>
        <w:t>Functional requirements</w:t>
      </w:r>
      <w:bookmarkEnd w:id="10"/>
    </w:p>
    <w:p w:rsidR="00ED43FE" w:rsidRDefault="00ED43FE" w:rsidP="00D67388">
      <w:pPr>
        <w:pStyle w:val="a8"/>
        <w:ind w:leftChars="0" w:left="425"/>
      </w:pPr>
      <w:r w:rsidRPr="00ED43FE">
        <w:rPr>
          <w:rFonts w:hint="eastAsia"/>
          <w:lang w:eastAsia="ko-KR"/>
        </w:rPr>
        <w:t xml:space="preserve">This clause describes </w:t>
      </w:r>
      <w:r>
        <w:rPr>
          <w:rFonts w:hint="eastAsia"/>
        </w:rPr>
        <w:t>functional requirement of RRMM.</w:t>
      </w:r>
    </w:p>
    <w:p w:rsidR="00D67388" w:rsidRPr="00ED43FE" w:rsidRDefault="00D67388" w:rsidP="00D67388">
      <w:pPr>
        <w:pStyle w:val="a8"/>
        <w:ind w:leftChars="0" w:left="425"/>
      </w:pPr>
    </w:p>
    <w:p w:rsidR="00147FC9" w:rsidRDefault="00147FC9" w:rsidP="00857CAD">
      <w:pPr>
        <w:pStyle w:val="a8"/>
        <w:widowControl w:val="0"/>
        <w:numPr>
          <w:ilvl w:val="1"/>
          <w:numId w:val="6"/>
        </w:numPr>
        <w:spacing w:before="120"/>
        <w:ind w:leftChars="0"/>
        <w:outlineLvl w:val="1"/>
        <w:rPr>
          <w:b/>
          <w:sz w:val="28"/>
        </w:rPr>
      </w:pPr>
      <w:bookmarkStart w:id="11" w:name="_Toc398645522"/>
      <w:r>
        <w:rPr>
          <w:rFonts w:hint="eastAsia"/>
          <w:b/>
          <w:sz w:val="28"/>
        </w:rPr>
        <w:t>Radio Resource Measurement</w:t>
      </w:r>
      <w:bookmarkEnd w:id="11"/>
    </w:p>
    <w:p w:rsidR="00147FC9" w:rsidRDefault="00147FC9" w:rsidP="005A40D9">
      <w:pPr>
        <w:pStyle w:val="a8"/>
        <w:widowControl w:val="0"/>
        <w:spacing w:before="120"/>
        <w:ind w:leftChars="0" w:left="992"/>
        <w:rPr>
          <w:b/>
          <w:sz w:val="28"/>
        </w:rPr>
      </w:pPr>
    </w:p>
    <w:p w:rsidR="00FD4B06" w:rsidRPr="00860990" w:rsidRDefault="00FD4B06" w:rsidP="005A40D9">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12" w:name="_Toc398645523"/>
      <w:r w:rsidRPr="00860990">
        <w:rPr>
          <w:b/>
          <w:sz w:val="28"/>
        </w:rPr>
        <w:t>Performance requirements</w:t>
      </w:r>
      <w:bookmarkEnd w:id="12"/>
    </w:p>
    <w:p w:rsidR="00FD4B06" w:rsidRPr="00860990" w:rsidRDefault="00FD4B06" w:rsidP="005A40D9">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13" w:name="_Toc398645524"/>
      <w:r w:rsidRPr="00860990">
        <w:rPr>
          <w:rFonts w:hint="eastAsia"/>
          <w:b/>
          <w:sz w:val="28"/>
        </w:rPr>
        <w:t>Evaluation methodology</w:t>
      </w:r>
      <w:bookmarkEnd w:id="13"/>
    </w:p>
    <w:p w:rsidR="00FD4B06" w:rsidRPr="00860990" w:rsidRDefault="00FD4B06" w:rsidP="005A40D9">
      <w:pPr>
        <w:pStyle w:val="a8"/>
        <w:widowControl w:val="0"/>
        <w:spacing w:before="120"/>
        <w:ind w:leftChars="0" w:left="420"/>
        <w:rPr>
          <w:b/>
          <w:sz w:val="28"/>
        </w:rPr>
      </w:pPr>
    </w:p>
    <w:p w:rsidR="00860990" w:rsidRDefault="00860990" w:rsidP="00FD4B06">
      <w:pPr>
        <w:pStyle w:val="a8"/>
        <w:widowControl w:val="0"/>
        <w:numPr>
          <w:ilvl w:val="0"/>
          <w:numId w:val="6"/>
        </w:numPr>
        <w:spacing w:before="120"/>
        <w:ind w:leftChars="0"/>
        <w:outlineLvl w:val="0"/>
        <w:rPr>
          <w:b/>
          <w:sz w:val="28"/>
        </w:rPr>
      </w:pPr>
      <w:bookmarkStart w:id="14" w:name="_Toc398645525"/>
      <w:r w:rsidRPr="00860990">
        <w:rPr>
          <w:rFonts w:hint="eastAsia"/>
          <w:b/>
          <w:sz w:val="28"/>
        </w:rPr>
        <w:t>Regulations</w:t>
      </w:r>
      <w:bookmarkEnd w:id="14"/>
    </w:p>
    <w:p w:rsidR="00147FC9" w:rsidRDefault="00147FC9" w:rsidP="005A40D9">
      <w:pPr>
        <w:pStyle w:val="a8"/>
        <w:widowControl w:val="0"/>
        <w:spacing w:before="120"/>
        <w:ind w:leftChars="0" w:left="425"/>
        <w:rPr>
          <w:b/>
          <w:sz w:val="28"/>
        </w:rPr>
      </w:pPr>
    </w:p>
    <w:p w:rsidR="00147FC9" w:rsidRDefault="00147FC9" w:rsidP="00FD4B06">
      <w:pPr>
        <w:pStyle w:val="a8"/>
        <w:widowControl w:val="0"/>
        <w:numPr>
          <w:ilvl w:val="0"/>
          <w:numId w:val="6"/>
        </w:numPr>
        <w:spacing w:before="120"/>
        <w:ind w:leftChars="0"/>
        <w:outlineLvl w:val="0"/>
        <w:rPr>
          <w:b/>
          <w:sz w:val="28"/>
        </w:rPr>
      </w:pPr>
      <w:bookmarkStart w:id="15" w:name="_Toc398645526"/>
      <w:r>
        <w:rPr>
          <w:rFonts w:hint="eastAsia"/>
          <w:b/>
          <w:sz w:val="28"/>
        </w:rPr>
        <w:t>References</w:t>
      </w:r>
      <w:bookmarkEnd w:id="15"/>
    </w:p>
    <w:p w:rsidR="001A2641" w:rsidRDefault="001A2641" w:rsidP="005A40D9">
      <w:pPr>
        <w:pStyle w:val="a8"/>
        <w:widowControl w:val="0"/>
        <w:numPr>
          <w:ilvl w:val="0"/>
          <w:numId w:val="10"/>
        </w:numPr>
        <w:spacing w:before="120"/>
        <w:ind w:leftChars="0"/>
        <w:rPr>
          <w:sz w:val="28"/>
        </w:rPr>
      </w:pPr>
      <w:r>
        <w:rPr>
          <w:rFonts w:hint="eastAsia"/>
          <w:sz w:val="28"/>
        </w:rPr>
        <w:t xml:space="preserve">Kitazawa, </w:t>
      </w:r>
      <w:r w:rsidRPr="001A2641">
        <w:rPr>
          <w:sz w:val="28"/>
        </w:rPr>
        <w:t>Establishing a Study Group for a Spectrum Resource Utilization (SRU) through Radio Resource Measurement and Management for WPANs</w:t>
      </w:r>
      <w:r>
        <w:rPr>
          <w:rFonts w:hint="eastAsia"/>
          <w:sz w:val="28"/>
        </w:rPr>
        <w:t xml:space="preserve">, </w:t>
      </w:r>
      <w:r w:rsidRPr="00C603D2">
        <w:rPr>
          <w:rFonts w:hint="eastAsia"/>
          <w:sz w:val="28"/>
        </w:rPr>
        <w:t>IEEE 802.15-13-</w:t>
      </w:r>
      <w:r>
        <w:rPr>
          <w:rFonts w:hint="eastAsia"/>
          <w:sz w:val="28"/>
        </w:rPr>
        <w:t>404r1</w:t>
      </w:r>
    </w:p>
    <w:p w:rsidR="001A2641" w:rsidRDefault="001A2641" w:rsidP="005A40D9">
      <w:pPr>
        <w:pStyle w:val="a8"/>
        <w:widowControl w:val="0"/>
        <w:numPr>
          <w:ilvl w:val="0"/>
          <w:numId w:val="10"/>
        </w:numPr>
        <w:spacing w:before="120"/>
        <w:ind w:leftChars="0"/>
        <w:rPr>
          <w:sz w:val="28"/>
        </w:rPr>
      </w:pPr>
      <w:r>
        <w:rPr>
          <w:rFonts w:hint="eastAsia"/>
          <w:sz w:val="28"/>
        </w:rPr>
        <w:t xml:space="preserve">Kitazawa, </w:t>
      </w:r>
      <w:r w:rsidRPr="001A2641">
        <w:rPr>
          <w:sz w:val="28"/>
        </w:rPr>
        <w:t>Overview of SG SRU</w:t>
      </w:r>
      <w:r>
        <w:rPr>
          <w:rFonts w:hint="eastAsia"/>
          <w:sz w:val="28"/>
        </w:rPr>
        <w:t xml:space="preserve">, </w:t>
      </w:r>
      <w:r w:rsidRPr="00C603D2">
        <w:rPr>
          <w:rFonts w:hint="eastAsia"/>
          <w:sz w:val="28"/>
        </w:rPr>
        <w:t>IEEE 802.15-13-</w:t>
      </w:r>
      <w:r>
        <w:rPr>
          <w:rFonts w:hint="eastAsia"/>
          <w:sz w:val="28"/>
        </w:rPr>
        <w:t>543</w:t>
      </w:r>
      <w:r w:rsidRPr="00C603D2">
        <w:rPr>
          <w:rFonts w:hint="eastAsia"/>
          <w:sz w:val="28"/>
        </w:rPr>
        <w:t>r0</w:t>
      </w:r>
    </w:p>
    <w:p w:rsidR="00147FC9" w:rsidRDefault="00C603D2" w:rsidP="005A40D9">
      <w:pPr>
        <w:pStyle w:val="a8"/>
        <w:widowControl w:val="0"/>
        <w:numPr>
          <w:ilvl w:val="0"/>
          <w:numId w:val="10"/>
        </w:numPr>
        <w:spacing w:before="120"/>
        <w:ind w:leftChars="0"/>
        <w:rPr>
          <w:sz w:val="28"/>
        </w:rPr>
      </w:pPr>
      <w:r w:rsidRPr="00C603D2">
        <w:rPr>
          <w:sz w:val="28"/>
        </w:rPr>
        <w:t>Additional use case of temporal and flexible industrial network deployment</w:t>
      </w:r>
    </w:p>
    <w:p w:rsidR="00C603D2" w:rsidRDefault="00C603D2" w:rsidP="005A40D9">
      <w:pPr>
        <w:pStyle w:val="a8"/>
        <w:widowControl w:val="0"/>
        <w:numPr>
          <w:ilvl w:val="0"/>
          <w:numId w:val="10"/>
        </w:numPr>
        <w:spacing w:before="120"/>
        <w:ind w:leftChars="0"/>
        <w:rPr>
          <w:sz w:val="28"/>
        </w:rPr>
      </w:pPr>
      <w:r w:rsidRPr="00C603D2">
        <w:rPr>
          <w:sz w:val="28"/>
        </w:rPr>
        <w:t>Additional use case of temporal and flexible industrial network deployment</w:t>
      </w:r>
      <w:r>
        <w:rPr>
          <w:rFonts w:hint="eastAsia"/>
          <w:sz w:val="28"/>
        </w:rPr>
        <w:t>, IEEE 802.15-13-654r1</w:t>
      </w:r>
    </w:p>
    <w:p w:rsidR="00C603D2" w:rsidRPr="00C603D2" w:rsidRDefault="00C603D2" w:rsidP="00C603D2">
      <w:pPr>
        <w:pStyle w:val="a8"/>
        <w:widowControl w:val="0"/>
        <w:numPr>
          <w:ilvl w:val="0"/>
          <w:numId w:val="10"/>
        </w:numPr>
        <w:spacing w:before="120"/>
        <w:ind w:leftChars="0"/>
        <w:rPr>
          <w:sz w:val="28"/>
        </w:rPr>
      </w:pPr>
      <w:r w:rsidRPr="00C603D2">
        <w:rPr>
          <w:sz w:val="28"/>
        </w:rPr>
        <w:t>Yamamoto</w:t>
      </w:r>
      <w:r>
        <w:rPr>
          <w:rFonts w:hint="eastAsia"/>
          <w:sz w:val="28"/>
        </w:rPr>
        <w:t xml:space="preserve"> et al., </w:t>
      </w:r>
      <w:r w:rsidRPr="00C603D2">
        <w:rPr>
          <w:sz w:val="28"/>
        </w:rPr>
        <w:t>Simulation Methodology for SRU</w:t>
      </w:r>
      <w:r w:rsidRPr="00C603D2">
        <w:rPr>
          <w:rFonts w:hint="eastAsia"/>
          <w:sz w:val="28"/>
        </w:rPr>
        <w:t>, IEEE 802.15-13-660r0</w:t>
      </w:r>
    </w:p>
    <w:p w:rsidR="00191F72" w:rsidRPr="00F16570" w:rsidRDefault="00B60732" w:rsidP="00F16570">
      <w:pPr>
        <w:pStyle w:val="a8"/>
        <w:widowControl w:val="0"/>
        <w:numPr>
          <w:ilvl w:val="0"/>
          <w:numId w:val="10"/>
        </w:numPr>
        <w:spacing w:before="120"/>
        <w:ind w:leftChars="0"/>
        <w:rPr>
          <w:sz w:val="28"/>
        </w:rPr>
      </w:pPr>
      <w:r w:rsidRPr="00F16570">
        <w:rPr>
          <w:sz w:val="28"/>
        </w:rPr>
        <w:t>Proposal of  radio resource management architecture(15-13-0285r1)</w:t>
      </w:r>
    </w:p>
    <w:p w:rsidR="00191F72" w:rsidRPr="00F16570" w:rsidRDefault="00B60732" w:rsidP="00F16570">
      <w:pPr>
        <w:pStyle w:val="a8"/>
        <w:widowControl w:val="0"/>
        <w:numPr>
          <w:ilvl w:val="0"/>
          <w:numId w:val="10"/>
        </w:numPr>
        <w:spacing w:before="120"/>
        <w:ind w:leftChars="0"/>
        <w:rPr>
          <w:sz w:val="28"/>
        </w:rPr>
      </w:pPr>
      <w:r w:rsidRPr="00F16570">
        <w:rPr>
          <w:sz w:val="28"/>
        </w:rPr>
        <w:t>A Use Case of Self-Organizing Wireless Network for Medical System(15-13-306-0)</w:t>
      </w:r>
    </w:p>
    <w:p w:rsidR="00191F72" w:rsidRPr="00F16570" w:rsidRDefault="00B60732" w:rsidP="00F16570">
      <w:pPr>
        <w:pStyle w:val="a8"/>
        <w:widowControl w:val="0"/>
        <w:numPr>
          <w:ilvl w:val="0"/>
          <w:numId w:val="10"/>
        </w:numPr>
        <w:spacing w:before="120"/>
        <w:ind w:leftChars="0"/>
        <w:rPr>
          <w:sz w:val="28"/>
        </w:rPr>
      </w:pPr>
      <w:r w:rsidRPr="00F16570">
        <w:rPr>
          <w:sz w:val="28"/>
        </w:rPr>
        <w:t>IG SRU Working Draft RRMM-</w:t>
      </w:r>
      <w:proofErr w:type="spellStart"/>
      <w:r w:rsidRPr="00F16570">
        <w:rPr>
          <w:sz w:val="28"/>
        </w:rPr>
        <w:t>usecases</w:t>
      </w:r>
      <w:proofErr w:type="spellEnd"/>
      <w:r w:rsidRPr="00F16570">
        <w:rPr>
          <w:sz w:val="28"/>
        </w:rPr>
        <w:t xml:space="preserve"> and 5C(15-13-0294r1)</w:t>
      </w:r>
    </w:p>
    <w:p w:rsidR="00191F72" w:rsidRPr="00F16570" w:rsidRDefault="00B60732" w:rsidP="00F16570">
      <w:pPr>
        <w:pStyle w:val="a8"/>
        <w:widowControl w:val="0"/>
        <w:numPr>
          <w:ilvl w:val="0"/>
          <w:numId w:val="10"/>
        </w:numPr>
        <w:spacing w:before="120"/>
        <w:ind w:leftChars="0"/>
        <w:rPr>
          <w:sz w:val="28"/>
        </w:rPr>
      </w:pPr>
      <w:r w:rsidRPr="00F16570">
        <w:rPr>
          <w:sz w:val="28"/>
        </w:rPr>
        <w:t xml:space="preserve">IG SRU </w:t>
      </w:r>
      <w:proofErr w:type="spellStart"/>
      <w:r w:rsidRPr="00F16570">
        <w:rPr>
          <w:sz w:val="28"/>
        </w:rPr>
        <w:t>Usecase</w:t>
      </w:r>
      <w:proofErr w:type="spellEnd"/>
      <w:r w:rsidRPr="00F16570">
        <w:rPr>
          <w:sz w:val="28"/>
        </w:rPr>
        <w:t xml:space="preserve"> requirements table(15-13-0293r1)</w:t>
      </w:r>
    </w:p>
    <w:p w:rsidR="00C603D2" w:rsidRPr="005A40D9" w:rsidRDefault="00C603D2" w:rsidP="005A40D9">
      <w:pPr>
        <w:pStyle w:val="a8"/>
        <w:widowControl w:val="0"/>
        <w:numPr>
          <w:ilvl w:val="0"/>
          <w:numId w:val="10"/>
        </w:numPr>
        <w:spacing w:before="120"/>
        <w:ind w:leftChars="0"/>
        <w:rPr>
          <w:sz w:val="28"/>
        </w:rPr>
      </w:pPr>
    </w:p>
    <w:p w:rsidR="00860990" w:rsidRPr="00860990" w:rsidRDefault="00860990" w:rsidP="005A40D9">
      <w:pPr>
        <w:pStyle w:val="a8"/>
        <w:widowControl w:val="0"/>
        <w:spacing w:before="120"/>
        <w:ind w:leftChars="0" w:left="420"/>
        <w:rPr>
          <w:b/>
          <w:sz w:val="28"/>
        </w:rPr>
      </w:pPr>
    </w:p>
    <w:p w:rsidR="00093D3A" w:rsidRDefault="00093D3A">
      <w:pPr>
        <w:widowControl w:val="0"/>
        <w:spacing w:before="120"/>
      </w:pPr>
    </w:p>
    <w:sectPr w:rsidR="00093D3A" w:rsidSect="00191F72">
      <w:headerReference w:type="default" r:id="rId13"/>
      <w:footerReference w:type="default" r:id="rId14"/>
      <w:headerReference w:type="first" r:id="rId15"/>
      <w:footerReference w:type="first" r:id="rId16"/>
      <w:footnotePr>
        <w:pos w:val="beneathText"/>
      </w:footnotePr>
      <w:pgSz w:w="12240" w:h="15840"/>
      <w:pgMar w:top="1800" w:right="1440" w:bottom="1800" w:left="1440" w:header="1296" w:footer="1296"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839" w:rsidRDefault="009B7839">
      <w:r>
        <w:separator/>
      </w:r>
    </w:p>
  </w:endnote>
  <w:endnote w:type="continuationSeparator" w:id="0">
    <w:p w:rsidR="009B7839" w:rsidRDefault="009B78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E509EE">
        <w:rPr>
          <w:noProof/>
        </w:rPr>
        <w:t>Shoichi Kitazawa</w:t>
      </w:r>
    </w:fldSimple>
    <w:r>
      <w:t xml:space="preserve">, </w:t>
    </w:r>
    <w:fldSimple w:instr=" DOCPROPERTY &quot;Company&quot;  \* MERGEFORMAT ">
      <w:r w:rsidR="004150B8">
        <w:t>ATR</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839" w:rsidRDefault="009B7839">
      <w:r>
        <w:separator/>
      </w:r>
    </w:p>
  </w:footnote>
  <w:footnote w:type="continuationSeparator" w:id="0">
    <w:p w:rsidR="009B7839" w:rsidRDefault="009B78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1366E6">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56230B">
      <w:rPr>
        <w:b/>
        <w:sz w:val="28"/>
      </w:rPr>
      <w:instrText xml:space="preserve"> SAVEDATE \@ "MMMM, yyyy" \* MERGEFORMAT </w:instrText>
    </w:r>
    <w:r>
      <w:rPr>
        <w:b/>
        <w:sz w:val="28"/>
      </w:rPr>
      <w:fldChar w:fldCharType="separate"/>
    </w:r>
    <w:r w:rsidR="00707888">
      <w:rPr>
        <w:b/>
        <w:noProof/>
        <w:sz w:val="28"/>
      </w:rPr>
      <w:t>September, 2014</w:t>
    </w:r>
    <w:r>
      <w:rPr>
        <w:b/>
        <w:sz w:val="28"/>
      </w:rPr>
      <w:fldChar w:fldCharType="end"/>
    </w:r>
    <w:r w:rsidR="0056230B">
      <w:rPr>
        <w:b/>
        <w:sz w:val="28"/>
      </w:rPr>
      <w:tab/>
      <w:t xml:space="preserve"> IEEE P802.15-</w:t>
    </w:r>
    <w:fldSimple w:instr=" DOCPROPERTY &quot;Category&quot;  \* MERGEFORMAT ">
      <w:r w:rsidR="00707888" w:rsidRPr="00707888">
        <w:rPr>
          <w:b/>
          <w:sz w:val="28"/>
        </w:rPr>
        <w:t>14-0555-00-004s</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9E" w:rsidRDefault="0056230B">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B98"/>
    <w:multiLevelType w:val="hybridMultilevel"/>
    <w:tmpl w:val="46AEE622"/>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2F4A2C"/>
    <w:multiLevelType w:val="hybridMultilevel"/>
    <w:tmpl w:val="AB2E8258"/>
    <w:lvl w:ilvl="0" w:tplc="85521B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FD75934"/>
    <w:multiLevelType w:val="hybridMultilevel"/>
    <w:tmpl w:val="CB6C6FEE"/>
    <w:lvl w:ilvl="0" w:tplc="162614E8">
      <w:numFmt w:val="bullet"/>
      <w:lvlText w:val="・"/>
      <w:lvlJc w:val="left"/>
      <w:pPr>
        <w:ind w:left="900" w:hanging="420"/>
      </w:pPr>
      <w:rPr>
        <w:rFonts w:ascii="Times New Roman" w:eastAsia="ＭＳ Ｐゴシック"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nsid w:val="125328AC"/>
    <w:multiLevelType w:val="hybridMultilevel"/>
    <w:tmpl w:val="6890D12A"/>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5790927"/>
    <w:multiLevelType w:val="hybridMultilevel"/>
    <w:tmpl w:val="94C27A16"/>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A0F6976"/>
    <w:multiLevelType w:val="hybridMultilevel"/>
    <w:tmpl w:val="56F459D0"/>
    <w:lvl w:ilvl="0" w:tplc="00FCFFA0">
      <w:start w:val="1"/>
      <w:numFmt w:val="decimal"/>
      <w:lvlText w:val="%1."/>
      <w:lvlJc w:val="left"/>
      <w:pPr>
        <w:tabs>
          <w:tab w:val="num" w:pos="720"/>
        </w:tabs>
        <w:ind w:left="720" w:hanging="360"/>
      </w:pPr>
    </w:lvl>
    <w:lvl w:ilvl="1" w:tplc="300C9040" w:tentative="1">
      <w:start w:val="1"/>
      <w:numFmt w:val="decimal"/>
      <w:lvlText w:val="%2."/>
      <w:lvlJc w:val="left"/>
      <w:pPr>
        <w:tabs>
          <w:tab w:val="num" w:pos="1440"/>
        </w:tabs>
        <w:ind w:left="1440" w:hanging="360"/>
      </w:pPr>
    </w:lvl>
    <w:lvl w:ilvl="2" w:tplc="8208E658" w:tentative="1">
      <w:start w:val="1"/>
      <w:numFmt w:val="decimal"/>
      <w:lvlText w:val="%3."/>
      <w:lvlJc w:val="left"/>
      <w:pPr>
        <w:tabs>
          <w:tab w:val="num" w:pos="2160"/>
        </w:tabs>
        <w:ind w:left="2160" w:hanging="360"/>
      </w:pPr>
    </w:lvl>
    <w:lvl w:ilvl="3" w:tplc="6C9E6FDA" w:tentative="1">
      <w:start w:val="1"/>
      <w:numFmt w:val="decimal"/>
      <w:lvlText w:val="%4."/>
      <w:lvlJc w:val="left"/>
      <w:pPr>
        <w:tabs>
          <w:tab w:val="num" w:pos="2880"/>
        </w:tabs>
        <w:ind w:left="2880" w:hanging="360"/>
      </w:pPr>
    </w:lvl>
    <w:lvl w:ilvl="4" w:tplc="736672C4" w:tentative="1">
      <w:start w:val="1"/>
      <w:numFmt w:val="decimal"/>
      <w:lvlText w:val="%5."/>
      <w:lvlJc w:val="left"/>
      <w:pPr>
        <w:tabs>
          <w:tab w:val="num" w:pos="3600"/>
        </w:tabs>
        <w:ind w:left="3600" w:hanging="360"/>
      </w:pPr>
    </w:lvl>
    <w:lvl w:ilvl="5" w:tplc="2EE0D294" w:tentative="1">
      <w:start w:val="1"/>
      <w:numFmt w:val="decimal"/>
      <w:lvlText w:val="%6."/>
      <w:lvlJc w:val="left"/>
      <w:pPr>
        <w:tabs>
          <w:tab w:val="num" w:pos="4320"/>
        </w:tabs>
        <w:ind w:left="4320" w:hanging="360"/>
      </w:pPr>
    </w:lvl>
    <w:lvl w:ilvl="6" w:tplc="333042AC" w:tentative="1">
      <w:start w:val="1"/>
      <w:numFmt w:val="decimal"/>
      <w:lvlText w:val="%7."/>
      <w:lvlJc w:val="left"/>
      <w:pPr>
        <w:tabs>
          <w:tab w:val="num" w:pos="5040"/>
        </w:tabs>
        <w:ind w:left="5040" w:hanging="360"/>
      </w:pPr>
    </w:lvl>
    <w:lvl w:ilvl="7" w:tplc="42288854" w:tentative="1">
      <w:start w:val="1"/>
      <w:numFmt w:val="decimal"/>
      <w:lvlText w:val="%8."/>
      <w:lvlJc w:val="left"/>
      <w:pPr>
        <w:tabs>
          <w:tab w:val="num" w:pos="5760"/>
        </w:tabs>
        <w:ind w:left="5760" w:hanging="360"/>
      </w:pPr>
    </w:lvl>
    <w:lvl w:ilvl="8" w:tplc="8E2C997A" w:tentative="1">
      <w:start w:val="1"/>
      <w:numFmt w:val="decimal"/>
      <w:lvlText w:val="%9."/>
      <w:lvlJc w:val="left"/>
      <w:pPr>
        <w:tabs>
          <w:tab w:val="num" w:pos="6480"/>
        </w:tabs>
        <w:ind w:left="6480" w:hanging="360"/>
      </w:pPr>
    </w:lvl>
  </w:abstractNum>
  <w:abstractNum w:abstractNumId="6">
    <w:nsid w:val="210C0DD1"/>
    <w:multiLevelType w:val="hybridMultilevel"/>
    <w:tmpl w:val="6C0A25F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45754FE"/>
    <w:multiLevelType w:val="hybridMultilevel"/>
    <w:tmpl w:val="C360CE18"/>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AF17FEC"/>
    <w:multiLevelType w:val="hybridMultilevel"/>
    <w:tmpl w:val="C1E04E76"/>
    <w:lvl w:ilvl="0" w:tplc="7E202E8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D447668"/>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610671D7"/>
    <w:multiLevelType w:val="hybridMultilevel"/>
    <w:tmpl w:val="3E8E5412"/>
    <w:lvl w:ilvl="0" w:tplc="EDA6967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EDA69672">
      <w:start w:val="1"/>
      <w:numFmt w:val="bullet"/>
      <w:lvlText w:val=""/>
      <w:lvlJc w:val="left"/>
      <w:pPr>
        <w:ind w:left="1260" w:hanging="420"/>
      </w:pPr>
      <w:rPr>
        <w:rFonts w:ascii="Wingdings" w:hAnsi="Wingdings" w:hint="default"/>
      </w:rPr>
    </w:lvl>
    <w:lvl w:ilvl="3" w:tplc="EDA69672">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A5103BA"/>
    <w:multiLevelType w:val="hybridMultilevel"/>
    <w:tmpl w:val="B060F728"/>
    <w:lvl w:ilvl="0" w:tplc="78E0BED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6FED1D0A"/>
    <w:multiLevelType w:val="hybridMultilevel"/>
    <w:tmpl w:val="9D3C6D0C"/>
    <w:lvl w:ilvl="0" w:tplc="1C949B36">
      <w:start w:val="1"/>
      <w:numFmt w:val="decimal"/>
      <w:lvlText w:val="[%1]"/>
      <w:lvlJc w:val="left"/>
      <w:pPr>
        <w:ind w:left="845" w:hanging="42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3">
    <w:nsid w:val="78181297"/>
    <w:multiLevelType w:val="hybridMultilevel"/>
    <w:tmpl w:val="ABBA6C46"/>
    <w:lvl w:ilvl="0" w:tplc="36329E2C">
      <w:start w:val="1"/>
      <w:numFmt w:val="bullet"/>
      <w:lvlText w:val=""/>
      <w:lvlJc w:val="left"/>
      <w:pPr>
        <w:tabs>
          <w:tab w:val="num" w:pos="720"/>
        </w:tabs>
        <w:ind w:left="720" w:hanging="360"/>
      </w:pPr>
      <w:rPr>
        <w:rFonts w:ascii="Wingdings" w:hAnsi="Wingdings" w:hint="default"/>
      </w:rPr>
    </w:lvl>
    <w:lvl w:ilvl="1" w:tplc="9618ADAC" w:tentative="1">
      <w:start w:val="1"/>
      <w:numFmt w:val="bullet"/>
      <w:lvlText w:val=""/>
      <w:lvlJc w:val="left"/>
      <w:pPr>
        <w:tabs>
          <w:tab w:val="num" w:pos="1440"/>
        </w:tabs>
        <w:ind w:left="1440" w:hanging="360"/>
      </w:pPr>
      <w:rPr>
        <w:rFonts w:ascii="Wingdings" w:hAnsi="Wingdings" w:hint="default"/>
      </w:rPr>
    </w:lvl>
    <w:lvl w:ilvl="2" w:tplc="4E3E2BC0" w:tentative="1">
      <w:start w:val="1"/>
      <w:numFmt w:val="bullet"/>
      <w:lvlText w:val=""/>
      <w:lvlJc w:val="left"/>
      <w:pPr>
        <w:tabs>
          <w:tab w:val="num" w:pos="2160"/>
        </w:tabs>
        <w:ind w:left="2160" w:hanging="360"/>
      </w:pPr>
      <w:rPr>
        <w:rFonts w:ascii="Wingdings" w:hAnsi="Wingdings" w:hint="default"/>
      </w:rPr>
    </w:lvl>
    <w:lvl w:ilvl="3" w:tplc="E1E6ECA6" w:tentative="1">
      <w:start w:val="1"/>
      <w:numFmt w:val="bullet"/>
      <w:lvlText w:val=""/>
      <w:lvlJc w:val="left"/>
      <w:pPr>
        <w:tabs>
          <w:tab w:val="num" w:pos="2880"/>
        </w:tabs>
        <w:ind w:left="2880" w:hanging="360"/>
      </w:pPr>
      <w:rPr>
        <w:rFonts w:ascii="Wingdings" w:hAnsi="Wingdings" w:hint="default"/>
      </w:rPr>
    </w:lvl>
    <w:lvl w:ilvl="4" w:tplc="57ACC9BE" w:tentative="1">
      <w:start w:val="1"/>
      <w:numFmt w:val="bullet"/>
      <w:lvlText w:val=""/>
      <w:lvlJc w:val="left"/>
      <w:pPr>
        <w:tabs>
          <w:tab w:val="num" w:pos="3600"/>
        </w:tabs>
        <w:ind w:left="3600" w:hanging="360"/>
      </w:pPr>
      <w:rPr>
        <w:rFonts w:ascii="Wingdings" w:hAnsi="Wingdings" w:hint="default"/>
      </w:rPr>
    </w:lvl>
    <w:lvl w:ilvl="5" w:tplc="23E0B4DE" w:tentative="1">
      <w:start w:val="1"/>
      <w:numFmt w:val="bullet"/>
      <w:lvlText w:val=""/>
      <w:lvlJc w:val="left"/>
      <w:pPr>
        <w:tabs>
          <w:tab w:val="num" w:pos="4320"/>
        </w:tabs>
        <w:ind w:left="4320" w:hanging="360"/>
      </w:pPr>
      <w:rPr>
        <w:rFonts w:ascii="Wingdings" w:hAnsi="Wingdings" w:hint="default"/>
      </w:rPr>
    </w:lvl>
    <w:lvl w:ilvl="6" w:tplc="220CA6D6" w:tentative="1">
      <w:start w:val="1"/>
      <w:numFmt w:val="bullet"/>
      <w:lvlText w:val=""/>
      <w:lvlJc w:val="left"/>
      <w:pPr>
        <w:tabs>
          <w:tab w:val="num" w:pos="5040"/>
        </w:tabs>
        <w:ind w:left="5040" w:hanging="360"/>
      </w:pPr>
      <w:rPr>
        <w:rFonts w:ascii="Wingdings" w:hAnsi="Wingdings" w:hint="default"/>
      </w:rPr>
    </w:lvl>
    <w:lvl w:ilvl="7" w:tplc="E98AE97A" w:tentative="1">
      <w:start w:val="1"/>
      <w:numFmt w:val="bullet"/>
      <w:lvlText w:val=""/>
      <w:lvlJc w:val="left"/>
      <w:pPr>
        <w:tabs>
          <w:tab w:val="num" w:pos="5760"/>
        </w:tabs>
        <w:ind w:left="5760" w:hanging="360"/>
      </w:pPr>
      <w:rPr>
        <w:rFonts w:ascii="Wingdings" w:hAnsi="Wingdings" w:hint="default"/>
      </w:rPr>
    </w:lvl>
    <w:lvl w:ilvl="8" w:tplc="95569B54" w:tentative="1">
      <w:start w:val="1"/>
      <w:numFmt w:val="bullet"/>
      <w:lvlText w:val=""/>
      <w:lvlJc w:val="left"/>
      <w:pPr>
        <w:tabs>
          <w:tab w:val="num" w:pos="6480"/>
        </w:tabs>
        <w:ind w:left="6480" w:hanging="360"/>
      </w:pPr>
      <w:rPr>
        <w:rFonts w:ascii="Wingdings" w:hAnsi="Wingdings" w:hint="default"/>
      </w:rPr>
    </w:lvl>
  </w:abstractNum>
  <w:abstractNum w:abstractNumId="14">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4"/>
  </w:num>
  <w:num w:numId="2">
    <w:abstractNumId w:val="11"/>
  </w:num>
  <w:num w:numId="3">
    <w:abstractNumId w:val="1"/>
  </w:num>
  <w:num w:numId="4">
    <w:abstractNumId w:val="3"/>
  </w:num>
  <w:num w:numId="5">
    <w:abstractNumId w:val="0"/>
  </w:num>
  <w:num w:numId="6">
    <w:abstractNumId w:val="9"/>
  </w:num>
  <w:num w:numId="7">
    <w:abstractNumId w:val="4"/>
  </w:num>
  <w:num w:numId="8">
    <w:abstractNumId w:val="7"/>
  </w:num>
  <w:num w:numId="9">
    <w:abstractNumId w:val="6"/>
  </w:num>
  <w:num w:numId="10">
    <w:abstractNumId w:val="12"/>
  </w:num>
  <w:num w:numId="11">
    <w:abstractNumId w:val="13"/>
  </w:num>
  <w:num w:numId="12">
    <w:abstractNumId w:val="10"/>
  </w:num>
  <w:num w:numId="13">
    <w:abstractNumId w:val="5"/>
  </w:num>
  <w:num w:numId="14">
    <w:abstractNumId w:val="2"/>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activeWritingStyle w:appName="MSWord" w:lang="en-US" w:vendorID="64" w:dllVersion="131078" w:nlCheck="1" w:checkStyle="1"/>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3554">
      <v:textbox inset="5.85pt,.7pt,5.85pt,.7pt"/>
    </o:shapedefaults>
  </w:hdrShapeDefaults>
  <w:footnotePr>
    <w:pos w:val="beneathText"/>
    <w:footnote w:id="-1"/>
    <w:footnote w:id="0"/>
  </w:footnotePr>
  <w:endnotePr>
    <w:endnote w:id="-1"/>
    <w:endnote w:id="0"/>
  </w:endnotePr>
  <w:compat>
    <w:useFELayout/>
  </w:compat>
  <w:rsids>
    <w:rsidRoot w:val="00E509EE"/>
    <w:rsid w:val="000555C1"/>
    <w:rsid w:val="00093D3A"/>
    <w:rsid w:val="001366E6"/>
    <w:rsid w:val="00147FC9"/>
    <w:rsid w:val="00191F72"/>
    <w:rsid w:val="001A2641"/>
    <w:rsid w:val="0024185F"/>
    <w:rsid w:val="00292260"/>
    <w:rsid w:val="002F3A72"/>
    <w:rsid w:val="00356AE2"/>
    <w:rsid w:val="00385243"/>
    <w:rsid w:val="003F1266"/>
    <w:rsid w:val="004150B8"/>
    <w:rsid w:val="00443E56"/>
    <w:rsid w:val="004C4F31"/>
    <w:rsid w:val="004D4CD4"/>
    <w:rsid w:val="004F0FBA"/>
    <w:rsid w:val="0056230B"/>
    <w:rsid w:val="005A40D9"/>
    <w:rsid w:val="005B52B6"/>
    <w:rsid w:val="0063434A"/>
    <w:rsid w:val="00662D56"/>
    <w:rsid w:val="006B2270"/>
    <w:rsid w:val="006D366F"/>
    <w:rsid w:val="00707888"/>
    <w:rsid w:val="00737AF2"/>
    <w:rsid w:val="00746ED9"/>
    <w:rsid w:val="00831E69"/>
    <w:rsid w:val="00857CAD"/>
    <w:rsid w:val="00860990"/>
    <w:rsid w:val="0087423B"/>
    <w:rsid w:val="008A7418"/>
    <w:rsid w:val="009B1EA1"/>
    <w:rsid w:val="009B7839"/>
    <w:rsid w:val="00A126E1"/>
    <w:rsid w:val="00A25E9C"/>
    <w:rsid w:val="00A84A4A"/>
    <w:rsid w:val="00AF7757"/>
    <w:rsid w:val="00B27914"/>
    <w:rsid w:val="00B60732"/>
    <w:rsid w:val="00C13CE7"/>
    <w:rsid w:val="00C37D9E"/>
    <w:rsid w:val="00C603D2"/>
    <w:rsid w:val="00D67388"/>
    <w:rsid w:val="00D9082D"/>
    <w:rsid w:val="00E37CDB"/>
    <w:rsid w:val="00E509EE"/>
    <w:rsid w:val="00ED43FE"/>
    <w:rsid w:val="00F16570"/>
    <w:rsid w:val="00F523BA"/>
    <w:rsid w:val="00F658A3"/>
    <w:rsid w:val="00FC5BAB"/>
    <w:rsid w:val="00FD1267"/>
    <w:rsid w:val="00FD4B0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F72"/>
    <w:rPr>
      <w:rFonts w:ascii="Times New Roman" w:hAnsi="Times New Roman"/>
      <w:sz w:val="24"/>
    </w:rPr>
  </w:style>
  <w:style w:type="paragraph" w:styleId="1">
    <w:name w:val="heading 1"/>
    <w:basedOn w:val="a"/>
    <w:next w:val="a"/>
    <w:qFormat/>
    <w:rsid w:val="00191F72"/>
    <w:pPr>
      <w:keepNext/>
      <w:spacing w:before="240" w:after="60"/>
      <w:outlineLvl w:val="0"/>
    </w:pPr>
    <w:rPr>
      <w:rFonts w:ascii="Arial" w:hAnsi="Arial"/>
      <w:b/>
      <w:kern w:val="28"/>
      <w:sz w:val="28"/>
      <w:u w:val="double"/>
    </w:rPr>
  </w:style>
  <w:style w:type="paragraph" w:styleId="2">
    <w:name w:val="heading 2"/>
    <w:basedOn w:val="a"/>
    <w:next w:val="a"/>
    <w:qFormat/>
    <w:rsid w:val="00191F72"/>
    <w:pPr>
      <w:keepNext/>
      <w:spacing w:before="240" w:after="60"/>
      <w:outlineLvl w:val="1"/>
    </w:pPr>
    <w:rPr>
      <w:rFonts w:ascii="Arial" w:hAnsi="Arial"/>
      <w:b/>
      <w:i/>
      <w:sz w:val="28"/>
      <w:u w:val="wave"/>
    </w:rPr>
  </w:style>
  <w:style w:type="paragraph" w:styleId="3">
    <w:name w:val="heading 3"/>
    <w:basedOn w:val="a"/>
    <w:next w:val="a"/>
    <w:qFormat/>
    <w:rsid w:val="00191F72"/>
    <w:pPr>
      <w:keepNext/>
      <w:tabs>
        <w:tab w:val="left" w:pos="792"/>
      </w:tabs>
      <w:spacing w:before="240" w:after="60"/>
      <w:outlineLvl w:val="2"/>
    </w:pPr>
    <w:rPr>
      <w:rFonts w:ascii="Arial" w:hAnsi="Arial"/>
      <w:sz w:val="26"/>
    </w:rPr>
  </w:style>
  <w:style w:type="paragraph" w:styleId="4">
    <w:name w:val="heading 4"/>
    <w:basedOn w:val="a"/>
    <w:next w:val="a"/>
    <w:qFormat/>
    <w:rsid w:val="00191F72"/>
    <w:pPr>
      <w:ind w:left="360"/>
      <w:outlineLvl w:val="3"/>
    </w:pPr>
    <w:rPr>
      <w:rFonts w:ascii="Times" w:hAnsi="Times"/>
      <w:u w:val="single"/>
    </w:rPr>
  </w:style>
  <w:style w:type="paragraph" w:styleId="5">
    <w:name w:val="heading 5"/>
    <w:basedOn w:val="a"/>
    <w:next w:val="a"/>
    <w:qFormat/>
    <w:rsid w:val="00191F72"/>
    <w:pPr>
      <w:spacing w:before="240" w:after="60"/>
      <w:outlineLvl w:val="4"/>
    </w:pPr>
    <w:rPr>
      <w:sz w:val="22"/>
      <w:u w:val="single"/>
    </w:rPr>
  </w:style>
  <w:style w:type="paragraph" w:styleId="6">
    <w:name w:val="heading 6"/>
    <w:basedOn w:val="a"/>
    <w:next w:val="a"/>
    <w:qFormat/>
    <w:rsid w:val="00191F72"/>
    <w:pPr>
      <w:spacing w:before="240" w:after="60"/>
      <w:outlineLvl w:val="5"/>
    </w:pPr>
    <w:rPr>
      <w:i/>
      <w:sz w:val="22"/>
    </w:rPr>
  </w:style>
  <w:style w:type="paragraph" w:styleId="7">
    <w:name w:val="heading 7"/>
    <w:basedOn w:val="a"/>
    <w:next w:val="a"/>
    <w:qFormat/>
    <w:rsid w:val="00191F72"/>
    <w:pPr>
      <w:spacing w:before="240" w:after="60"/>
      <w:outlineLvl w:val="6"/>
    </w:pPr>
    <w:rPr>
      <w:rFonts w:ascii="Arial" w:hAnsi="Arial"/>
      <w:sz w:val="20"/>
    </w:rPr>
  </w:style>
  <w:style w:type="paragraph" w:styleId="8">
    <w:name w:val="heading 8"/>
    <w:basedOn w:val="a"/>
    <w:next w:val="a"/>
    <w:qFormat/>
    <w:rsid w:val="00191F72"/>
    <w:pPr>
      <w:spacing w:before="240" w:after="60"/>
      <w:outlineLvl w:val="7"/>
    </w:pPr>
    <w:rPr>
      <w:rFonts w:ascii="Arial" w:hAnsi="Arial"/>
      <w:i/>
      <w:sz w:val="20"/>
    </w:rPr>
  </w:style>
  <w:style w:type="paragraph" w:styleId="9">
    <w:name w:val="heading 9"/>
    <w:basedOn w:val="a"/>
    <w:next w:val="a"/>
    <w:qFormat/>
    <w:rsid w:val="00191F72"/>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191F72"/>
    <w:pPr>
      <w:tabs>
        <w:tab w:val="center" w:pos="4320"/>
        <w:tab w:val="right" w:pos="8640"/>
      </w:tabs>
    </w:pPr>
  </w:style>
  <w:style w:type="paragraph" w:styleId="a4">
    <w:name w:val="header"/>
    <w:basedOn w:val="a"/>
    <w:semiHidden/>
    <w:rsid w:val="00191F72"/>
    <w:pPr>
      <w:tabs>
        <w:tab w:val="center" w:pos="4320"/>
        <w:tab w:val="right" w:pos="8640"/>
      </w:tabs>
    </w:pPr>
  </w:style>
  <w:style w:type="paragraph" w:customStyle="1" w:styleId="BitHeading">
    <w:name w:val="Bit Heading"/>
    <w:basedOn w:val="a"/>
    <w:rsid w:val="00191F72"/>
    <w:pPr>
      <w:spacing w:before="120"/>
      <w:jc w:val="both"/>
    </w:pPr>
    <w:rPr>
      <w:rFonts w:ascii="Palatino" w:hAnsi="Palatino"/>
      <w:i/>
    </w:rPr>
  </w:style>
  <w:style w:type="paragraph" w:customStyle="1" w:styleId="BlockParagraph">
    <w:name w:val="BlockParagraph"/>
    <w:basedOn w:val="a"/>
    <w:rsid w:val="00191F72"/>
    <w:pPr>
      <w:spacing w:before="120"/>
    </w:pPr>
    <w:rPr>
      <w:rFonts w:ascii="Palatino" w:hAnsi="Palatino"/>
    </w:rPr>
  </w:style>
  <w:style w:type="paragraph" w:customStyle="1" w:styleId="Definition">
    <w:name w:val="Definition"/>
    <w:basedOn w:val="a"/>
    <w:rsid w:val="00191F72"/>
    <w:pPr>
      <w:spacing w:after="200"/>
      <w:ind w:right="-720"/>
      <w:jc w:val="both"/>
    </w:pPr>
    <w:rPr>
      <w:rFonts w:ascii="New Century Schlbk" w:hAnsi="New Century Schlbk"/>
      <w:sz w:val="20"/>
    </w:rPr>
  </w:style>
  <w:style w:type="paragraph" w:styleId="a5">
    <w:name w:val="Body Text"/>
    <w:basedOn w:val="a"/>
    <w:semiHidden/>
    <w:rsid w:val="00191F72"/>
    <w:rPr>
      <w:color w:val="000000"/>
      <w:lang w:eastAsia="en-US"/>
    </w:rPr>
  </w:style>
  <w:style w:type="paragraph" w:styleId="a6">
    <w:name w:val="Document Map"/>
    <w:basedOn w:val="a"/>
    <w:semiHidden/>
    <w:rsid w:val="00191F72"/>
    <w:pPr>
      <w:shd w:val="clear" w:color="auto" w:fill="000080"/>
    </w:pPr>
    <w:rPr>
      <w:rFonts w:ascii="Tahoma" w:hAnsi="Tahoma"/>
    </w:rPr>
  </w:style>
  <w:style w:type="character" w:styleId="a7">
    <w:name w:val="page number"/>
    <w:basedOn w:val="a0"/>
    <w:semiHidden/>
    <w:rsid w:val="00191F72"/>
  </w:style>
  <w:style w:type="paragraph" w:customStyle="1" w:styleId="covertext">
    <w:name w:val="cover text"/>
    <w:basedOn w:val="a"/>
    <w:rsid w:val="00191F72"/>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sz w:val="24"/>
    </w:rPr>
  </w:style>
  <w:style w:type="paragraph" w:styleId="1">
    <w:name w:val="heading 1"/>
    <w:basedOn w:val="a"/>
    <w:next w:val="a"/>
    <w:qFormat/>
    <w:pPr>
      <w:keepNext/>
      <w:spacing w:before="240" w:after="60"/>
      <w:outlineLvl w:val="0"/>
    </w:pPr>
    <w:rPr>
      <w:rFonts w:ascii="Arial" w:hAnsi="Arial"/>
      <w:b/>
      <w:kern w:val="28"/>
      <w:sz w:val="28"/>
      <w:u w:val="double"/>
    </w:rPr>
  </w:style>
  <w:style w:type="paragraph" w:styleId="2">
    <w:name w:val="heading 2"/>
    <w:basedOn w:val="a"/>
    <w:next w:val="a"/>
    <w:qFormat/>
    <w:pPr>
      <w:keepNext/>
      <w:spacing w:before="240" w:after="60"/>
      <w:outlineLvl w:val="1"/>
    </w:pPr>
    <w:rPr>
      <w:rFonts w:ascii="Arial" w:hAnsi="Arial"/>
      <w:b/>
      <w:i/>
      <w:sz w:val="28"/>
      <w:u w:val="wave"/>
    </w:rPr>
  </w:style>
  <w:style w:type="paragraph" w:styleId="3">
    <w:name w:val="heading 3"/>
    <w:basedOn w:val="a"/>
    <w:next w:val="a"/>
    <w:qFormat/>
    <w:pPr>
      <w:keepNext/>
      <w:tabs>
        <w:tab w:val="left" w:pos="792"/>
      </w:tabs>
      <w:spacing w:before="240" w:after="60"/>
      <w:outlineLvl w:val="2"/>
    </w:pPr>
    <w:rPr>
      <w:rFonts w:ascii="Arial" w:hAnsi="Arial"/>
      <w:sz w:val="26"/>
    </w:rPr>
  </w:style>
  <w:style w:type="paragraph" w:styleId="4">
    <w:name w:val="heading 4"/>
    <w:basedOn w:val="a"/>
    <w:next w:val="a"/>
    <w:qFormat/>
    <w:pPr>
      <w:ind w:left="360"/>
      <w:outlineLvl w:val="3"/>
    </w:pPr>
    <w:rPr>
      <w:rFonts w:ascii="Times" w:hAnsi="Times"/>
      <w:u w:val="single"/>
    </w:rPr>
  </w:style>
  <w:style w:type="paragraph" w:styleId="5">
    <w:name w:val="heading 5"/>
    <w:basedOn w:val="a"/>
    <w:next w:val="a"/>
    <w:qFormat/>
    <w:pPr>
      <w:spacing w:before="240" w:after="60"/>
      <w:outlineLvl w:val="4"/>
    </w:pPr>
    <w:rPr>
      <w:sz w:val="22"/>
      <w:u w:val="single"/>
    </w:rPr>
  </w:style>
  <w:style w:type="paragraph" w:styleId="6">
    <w:name w:val="heading 6"/>
    <w:basedOn w:val="a"/>
    <w:next w:val="a"/>
    <w:qFormat/>
    <w:pPr>
      <w:spacing w:before="240" w:after="60"/>
      <w:outlineLvl w:val="5"/>
    </w:pPr>
    <w:rPr>
      <w:i/>
      <w:sz w:val="22"/>
    </w:rPr>
  </w:style>
  <w:style w:type="paragraph" w:styleId="7">
    <w:name w:val="heading 7"/>
    <w:basedOn w:val="a"/>
    <w:next w:val="a"/>
    <w:qFormat/>
    <w:pPr>
      <w:spacing w:before="240" w:after="60"/>
      <w:outlineLvl w:val="6"/>
    </w:pPr>
    <w:rPr>
      <w:rFonts w:ascii="Arial" w:hAnsi="Arial"/>
      <w:sz w:val="20"/>
    </w:rPr>
  </w:style>
  <w:style w:type="paragraph" w:styleId="8">
    <w:name w:val="heading 8"/>
    <w:basedOn w:val="a"/>
    <w:next w:val="a"/>
    <w:qFormat/>
    <w:pPr>
      <w:spacing w:before="240" w:after="60"/>
      <w:outlineLvl w:val="7"/>
    </w:pPr>
    <w:rPr>
      <w:rFonts w:ascii="Arial" w:hAnsi="Arial"/>
      <w:i/>
      <w:sz w:val="20"/>
    </w:rPr>
  </w:style>
  <w:style w:type="paragraph" w:styleId="9">
    <w:name w:val="heading 9"/>
    <w:basedOn w:val="a"/>
    <w:next w:val="a"/>
    <w:qFormat/>
    <w:pPr>
      <w:spacing w:before="240" w:after="60"/>
      <w:outlineLvl w:val="8"/>
    </w:pPr>
    <w:rPr>
      <w:rFonts w:ascii="Arial" w:hAnsi="Arial"/>
      <w:b/>
      <w:i/>
      <w:sz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paragraph" w:styleId="a4">
    <w:name w:val="header"/>
    <w:basedOn w:val="a"/>
    <w:semiHidden/>
    <w:pPr>
      <w:tabs>
        <w:tab w:val="center" w:pos="4320"/>
        <w:tab w:val="right" w:pos="8640"/>
      </w:tabs>
    </w:pPr>
  </w:style>
  <w:style w:type="paragraph" w:customStyle="1" w:styleId="BitHeading">
    <w:name w:val="Bit Heading"/>
    <w:basedOn w:val="a"/>
    <w:pPr>
      <w:spacing w:before="120"/>
      <w:jc w:val="both"/>
    </w:pPr>
    <w:rPr>
      <w:rFonts w:ascii="Palatino" w:hAnsi="Palatino"/>
      <w:i/>
    </w:rPr>
  </w:style>
  <w:style w:type="paragraph" w:customStyle="1" w:styleId="BlockParagraph">
    <w:name w:val="BlockParagraph"/>
    <w:basedOn w:val="a"/>
    <w:pPr>
      <w:spacing w:before="120"/>
    </w:pPr>
    <w:rPr>
      <w:rFonts w:ascii="Palatino" w:hAnsi="Palatino"/>
    </w:rPr>
  </w:style>
  <w:style w:type="paragraph" w:customStyle="1" w:styleId="Definition">
    <w:name w:val="Definition"/>
    <w:basedOn w:val="a"/>
    <w:pPr>
      <w:spacing w:after="200"/>
      <w:ind w:right="-720"/>
      <w:jc w:val="both"/>
    </w:pPr>
    <w:rPr>
      <w:rFonts w:ascii="New Century Schlbk" w:hAnsi="New Century Schlbk"/>
      <w:sz w:val="20"/>
    </w:rPr>
  </w:style>
  <w:style w:type="paragraph" w:styleId="a5">
    <w:name w:val="Body Text"/>
    <w:basedOn w:val="a"/>
    <w:semiHidden/>
    <w:rPr>
      <w:color w:val="000000"/>
      <w:lang w:eastAsia="en-US"/>
    </w:rPr>
  </w:style>
  <w:style w:type="paragraph" w:styleId="a6">
    <w:name w:val="Document Map"/>
    <w:basedOn w:val="a"/>
    <w:semiHidden/>
    <w:pPr>
      <w:shd w:val="clear" w:color="auto" w:fill="000080"/>
    </w:pPr>
    <w:rPr>
      <w:rFonts w:ascii="Tahoma" w:hAnsi="Tahoma"/>
    </w:rPr>
  </w:style>
  <w:style w:type="character" w:styleId="a7">
    <w:name w:val="page number"/>
    <w:basedOn w:val="a0"/>
    <w:semiHidden/>
  </w:style>
  <w:style w:type="paragraph" w:customStyle="1" w:styleId="covertext">
    <w:name w:val="cover text"/>
    <w:basedOn w:val="a"/>
    <w:pPr>
      <w:spacing w:before="120" w:after="120"/>
    </w:pPr>
  </w:style>
  <w:style w:type="paragraph" w:styleId="a8">
    <w:name w:val="List Paragraph"/>
    <w:basedOn w:val="a"/>
    <w:uiPriority w:val="34"/>
    <w:qFormat/>
    <w:rsid w:val="00860990"/>
    <w:pPr>
      <w:ind w:leftChars="400" w:left="840"/>
    </w:pPr>
  </w:style>
  <w:style w:type="paragraph" w:styleId="10">
    <w:name w:val="toc 1"/>
    <w:basedOn w:val="a"/>
    <w:next w:val="a"/>
    <w:autoRedefine/>
    <w:uiPriority w:val="39"/>
    <w:unhideWhenUsed/>
    <w:rsid w:val="00860990"/>
    <w:pPr>
      <w:tabs>
        <w:tab w:val="left" w:pos="420"/>
        <w:tab w:val="right" w:leader="dot" w:pos="9350"/>
      </w:tabs>
      <w:jc w:val="center"/>
    </w:pPr>
  </w:style>
  <w:style w:type="character" w:styleId="a9">
    <w:name w:val="Hyperlink"/>
    <w:basedOn w:val="a0"/>
    <w:uiPriority w:val="99"/>
    <w:unhideWhenUsed/>
    <w:rsid w:val="00860990"/>
    <w:rPr>
      <w:color w:val="0000FF" w:themeColor="hyperlink"/>
      <w:u w:val="single"/>
    </w:rPr>
  </w:style>
  <w:style w:type="paragraph" w:styleId="aa">
    <w:name w:val="Balloon Text"/>
    <w:basedOn w:val="a"/>
    <w:link w:val="ab"/>
    <w:uiPriority w:val="99"/>
    <w:semiHidden/>
    <w:unhideWhenUsed/>
    <w:rsid w:val="00147FC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47FC9"/>
    <w:rPr>
      <w:rFonts w:asciiTheme="majorHAnsi" w:eastAsiaTheme="majorEastAsia" w:hAnsiTheme="majorHAnsi" w:cstheme="majorBidi"/>
      <w:sz w:val="18"/>
      <w:szCs w:val="18"/>
    </w:rPr>
  </w:style>
  <w:style w:type="paragraph" w:styleId="20">
    <w:name w:val="toc 2"/>
    <w:basedOn w:val="a"/>
    <w:next w:val="a"/>
    <w:autoRedefine/>
    <w:uiPriority w:val="39"/>
    <w:unhideWhenUsed/>
    <w:rsid w:val="00857CAD"/>
    <w:pPr>
      <w:ind w:leftChars="100" w:left="240"/>
    </w:pPr>
  </w:style>
  <w:style w:type="paragraph" w:styleId="ac">
    <w:name w:val="caption"/>
    <w:basedOn w:val="a"/>
    <w:next w:val="a"/>
    <w:uiPriority w:val="35"/>
    <w:unhideWhenUsed/>
    <w:qFormat/>
    <w:rsid w:val="00ED43FE"/>
    <w:rPr>
      <w:b/>
      <w:bCs/>
      <w:sz w:val="21"/>
      <w:szCs w:val="21"/>
    </w:rPr>
  </w:style>
</w:styles>
</file>

<file path=word/webSettings.xml><?xml version="1.0" encoding="utf-8"?>
<w:webSettings xmlns:r="http://schemas.openxmlformats.org/officeDocument/2006/relationships" xmlns:w="http://schemas.openxmlformats.org/wordprocessingml/2006/main">
  <w:divs>
    <w:div w:id="732894390">
      <w:bodyDiv w:val="1"/>
      <w:marLeft w:val="0"/>
      <w:marRight w:val="0"/>
      <w:marTop w:val="0"/>
      <w:marBottom w:val="0"/>
      <w:divBdr>
        <w:top w:val="none" w:sz="0" w:space="0" w:color="auto"/>
        <w:left w:val="none" w:sz="0" w:space="0" w:color="auto"/>
        <w:bottom w:val="none" w:sz="0" w:space="0" w:color="auto"/>
        <w:right w:val="none" w:sz="0" w:space="0" w:color="auto"/>
      </w:divBdr>
    </w:div>
    <w:div w:id="921380088">
      <w:bodyDiv w:val="1"/>
      <w:marLeft w:val="0"/>
      <w:marRight w:val="0"/>
      <w:marTop w:val="0"/>
      <w:marBottom w:val="0"/>
      <w:divBdr>
        <w:top w:val="none" w:sz="0" w:space="0" w:color="auto"/>
        <w:left w:val="none" w:sz="0" w:space="0" w:color="auto"/>
        <w:bottom w:val="none" w:sz="0" w:space="0" w:color="auto"/>
        <w:right w:val="none" w:sz="0" w:space="0" w:color="auto"/>
      </w:divBdr>
      <w:divsChild>
        <w:div w:id="967246345">
          <w:marLeft w:val="806"/>
          <w:marRight w:val="0"/>
          <w:marTop w:val="96"/>
          <w:marBottom w:val="0"/>
          <w:divBdr>
            <w:top w:val="none" w:sz="0" w:space="0" w:color="auto"/>
            <w:left w:val="none" w:sz="0" w:space="0" w:color="auto"/>
            <w:bottom w:val="none" w:sz="0" w:space="0" w:color="auto"/>
            <w:right w:val="none" w:sz="0" w:space="0" w:color="auto"/>
          </w:divBdr>
        </w:div>
        <w:div w:id="1761174510">
          <w:marLeft w:val="806"/>
          <w:marRight w:val="0"/>
          <w:marTop w:val="96"/>
          <w:marBottom w:val="0"/>
          <w:divBdr>
            <w:top w:val="none" w:sz="0" w:space="0" w:color="auto"/>
            <w:left w:val="none" w:sz="0" w:space="0" w:color="auto"/>
            <w:bottom w:val="none" w:sz="0" w:space="0" w:color="auto"/>
            <w:right w:val="none" w:sz="0" w:space="0" w:color="auto"/>
          </w:divBdr>
        </w:div>
        <w:div w:id="1232695171">
          <w:marLeft w:val="806"/>
          <w:marRight w:val="0"/>
          <w:marTop w:val="96"/>
          <w:marBottom w:val="0"/>
          <w:divBdr>
            <w:top w:val="none" w:sz="0" w:space="0" w:color="auto"/>
            <w:left w:val="none" w:sz="0" w:space="0" w:color="auto"/>
            <w:bottom w:val="none" w:sz="0" w:space="0" w:color="auto"/>
            <w:right w:val="none" w:sz="0" w:space="0" w:color="auto"/>
          </w:divBdr>
        </w:div>
        <w:div w:id="1427577866">
          <w:marLeft w:val="806"/>
          <w:marRight w:val="0"/>
          <w:marTop w:val="96"/>
          <w:marBottom w:val="0"/>
          <w:divBdr>
            <w:top w:val="none" w:sz="0" w:space="0" w:color="auto"/>
            <w:left w:val="none" w:sz="0" w:space="0" w:color="auto"/>
            <w:bottom w:val="none" w:sz="0" w:space="0" w:color="auto"/>
            <w:right w:val="none" w:sz="0" w:space="0" w:color="auto"/>
          </w:divBdr>
        </w:div>
      </w:divsChild>
    </w:div>
    <w:div w:id="1014108042">
      <w:bodyDiv w:val="1"/>
      <w:marLeft w:val="0"/>
      <w:marRight w:val="0"/>
      <w:marTop w:val="0"/>
      <w:marBottom w:val="0"/>
      <w:divBdr>
        <w:top w:val="none" w:sz="0" w:space="0" w:color="auto"/>
        <w:left w:val="none" w:sz="0" w:space="0" w:color="auto"/>
        <w:bottom w:val="none" w:sz="0" w:space="0" w:color="auto"/>
        <w:right w:val="none" w:sz="0" w:space="0" w:color="auto"/>
      </w:divBdr>
      <w:divsChild>
        <w:div w:id="343359814">
          <w:marLeft w:val="446"/>
          <w:marRight w:val="0"/>
          <w:marTop w:val="0"/>
          <w:marBottom w:val="0"/>
          <w:divBdr>
            <w:top w:val="none" w:sz="0" w:space="0" w:color="auto"/>
            <w:left w:val="none" w:sz="0" w:space="0" w:color="auto"/>
            <w:bottom w:val="none" w:sz="0" w:space="0" w:color="auto"/>
            <w:right w:val="none" w:sz="0" w:space="0" w:color="auto"/>
          </w:divBdr>
        </w:div>
        <w:div w:id="23361958">
          <w:marLeft w:val="446"/>
          <w:marRight w:val="0"/>
          <w:marTop w:val="0"/>
          <w:marBottom w:val="0"/>
          <w:divBdr>
            <w:top w:val="none" w:sz="0" w:space="0" w:color="auto"/>
            <w:left w:val="none" w:sz="0" w:space="0" w:color="auto"/>
            <w:bottom w:val="none" w:sz="0" w:space="0" w:color="auto"/>
            <w:right w:val="none" w:sz="0" w:space="0" w:color="auto"/>
          </w:divBdr>
        </w:div>
        <w:div w:id="210773857">
          <w:marLeft w:val="446"/>
          <w:marRight w:val="0"/>
          <w:marTop w:val="0"/>
          <w:marBottom w:val="0"/>
          <w:divBdr>
            <w:top w:val="none" w:sz="0" w:space="0" w:color="auto"/>
            <w:left w:val="none" w:sz="0" w:space="0" w:color="auto"/>
            <w:bottom w:val="none" w:sz="0" w:space="0" w:color="auto"/>
            <w:right w:val="none" w:sz="0" w:space="0" w:color="auto"/>
          </w:divBdr>
        </w:div>
      </w:divsChild>
    </w:div>
    <w:div w:id="1474711635">
      <w:bodyDiv w:val="1"/>
      <w:marLeft w:val="0"/>
      <w:marRight w:val="0"/>
      <w:marTop w:val="0"/>
      <w:marBottom w:val="0"/>
      <w:divBdr>
        <w:top w:val="none" w:sz="0" w:space="0" w:color="auto"/>
        <w:left w:val="none" w:sz="0" w:space="0" w:color="auto"/>
        <w:bottom w:val="none" w:sz="0" w:space="0" w:color="auto"/>
        <w:right w:val="none" w:sz="0" w:space="0" w:color="auto"/>
      </w:divBdr>
      <w:divsChild>
        <w:div w:id="712264872">
          <w:marLeft w:val="1166"/>
          <w:marRight w:val="0"/>
          <w:marTop w:val="134"/>
          <w:marBottom w:val="0"/>
          <w:divBdr>
            <w:top w:val="none" w:sz="0" w:space="0" w:color="auto"/>
            <w:left w:val="none" w:sz="0" w:space="0" w:color="auto"/>
            <w:bottom w:val="none" w:sz="0" w:space="0" w:color="auto"/>
            <w:right w:val="none" w:sz="0" w:space="0" w:color="auto"/>
          </w:divBdr>
        </w:div>
      </w:divsChild>
    </w:div>
    <w:div w:id="1520193557">
      <w:bodyDiv w:val="1"/>
      <w:marLeft w:val="0"/>
      <w:marRight w:val="0"/>
      <w:marTop w:val="0"/>
      <w:marBottom w:val="0"/>
      <w:divBdr>
        <w:top w:val="none" w:sz="0" w:space="0" w:color="auto"/>
        <w:left w:val="none" w:sz="0" w:space="0" w:color="auto"/>
        <w:bottom w:val="none" w:sz="0" w:space="0" w:color="auto"/>
        <w:right w:val="none" w:sz="0" w:space="0" w:color="auto"/>
      </w:divBdr>
      <w:divsChild>
        <w:div w:id="1859735400">
          <w:marLeft w:val="1166"/>
          <w:marRight w:val="0"/>
          <w:marTop w:val="134"/>
          <w:marBottom w:val="0"/>
          <w:divBdr>
            <w:top w:val="none" w:sz="0" w:space="0" w:color="auto"/>
            <w:left w:val="none" w:sz="0" w:space="0" w:color="auto"/>
            <w:bottom w:val="none" w:sz="0" w:space="0" w:color="auto"/>
            <w:right w:val="none" w:sz="0" w:space="0" w:color="auto"/>
          </w:divBdr>
        </w:div>
      </w:divsChild>
    </w:div>
    <w:div w:id="1569653065">
      <w:bodyDiv w:val="1"/>
      <w:marLeft w:val="0"/>
      <w:marRight w:val="0"/>
      <w:marTop w:val="0"/>
      <w:marBottom w:val="0"/>
      <w:divBdr>
        <w:top w:val="none" w:sz="0" w:space="0" w:color="auto"/>
        <w:left w:val="none" w:sz="0" w:space="0" w:color="auto"/>
        <w:bottom w:val="none" w:sz="0" w:space="0" w:color="auto"/>
        <w:right w:val="none" w:sz="0" w:space="0" w:color="auto"/>
      </w:divBdr>
      <w:divsChild>
        <w:div w:id="542400144">
          <w:marLeft w:val="547"/>
          <w:marRight w:val="0"/>
          <w:marTop w:val="115"/>
          <w:marBottom w:val="0"/>
          <w:divBdr>
            <w:top w:val="none" w:sz="0" w:space="0" w:color="auto"/>
            <w:left w:val="none" w:sz="0" w:space="0" w:color="auto"/>
            <w:bottom w:val="none" w:sz="0" w:space="0" w:color="auto"/>
            <w:right w:val="none" w:sz="0" w:space="0" w:color="auto"/>
          </w:divBdr>
        </w:div>
      </w:divsChild>
    </w:div>
    <w:div w:id="1575816307">
      <w:bodyDiv w:val="1"/>
      <w:marLeft w:val="0"/>
      <w:marRight w:val="0"/>
      <w:marTop w:val="0"/>
      <w:marBottom w:val="0"/>
      <w:divBdr>
        <w:top w:val="none" w:sz="0" w:space="0" w:color="auto"/>
        <w:left w:val="none" w:sz="0" w:space="0" w:color="auto"/>
        <w:bottom w:val="none" w:sz="0" w:space="0" w:color="auto"/>
        <w:right w:val="none" w:sz="0" w:space="0" w:color="auto"/>
      </w:divBdr>
    </w:div>
    <w:div w:id="1727030337">
      <w:bodyDiv w:val="1"/>
      <w:marLeft w:val="0"/>
      <w:marRight w:val="0"/>
      <w:marTop w:val="0"/>
      <w:marBottom w:val="0"/>
      <w:divBdr>
        <w:top w:val="none" w:sz="0" w:space="0" w:color="auto"/>
        <w:left w:val="none" w:sz="0" w:space="0" w:color="auto"/>
        <w:bottom w:val="none" w:sz="0" w:space="0" w:color="auto"/>
        <w:right w:val="none" w:sz="0" w:space="0" w:color="auto"/>
      </w:divBdr>
      <w:divsChild>
        <w:div w:id="233468168">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tazawa\AppData\Roaming\Microsoft\Templates\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A568-6792-4379-B41C-686EA36C3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TotalTime>
  <Pages>1</Pages>
  <Words>849</Words>
  <Characters>4845</Characters>
  <Application>Microsoft Office Word</Application>
  <DocSecurity>0</DocSecurity>
  <Lines>40</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SG SRU Guidance Document</vt:lpstr>
      <vt:lpstr>&lt;title&gt;</vt:lpstr>
    </vt:vector>
  </TitlesOfParts>
  <Company>ATR</Company>
  <LinksUpToDate>false</LinksUpToDate>
  <CharactersWithSpaces>5683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TG4s Technical Guidance Document</dc:title>
  <dc:creator>Shoichi Kitazawa</dc:creator>
  <dc:description>&lt;street address&gt;_x000d_
TELEPHONE: &lt;phone#&gt;+81-774-95-1565_x000d_
FAX: &lt;fax#&gt;_x000d_
EMAIL: kitazawa@atr.jp</dc:description>
  <cp:lastModifiedBy>kitazawa</cp:lastModifiedBy>
  <cp:revision>4</cp:revision>
  <cp:lastPrinted>1900-12-31T15:00:00Z</cp:lastPrinted>
  <dcterms:created xsi:type="dcterms:W3CDTF">2014-09-16T06:50:00Z</dcterms:created>
  <dcterms:modified xsi:type="dcterms:W3CDTF">2014-09-16T07:17:00Z</dcterms:modified>
  <cp:category>14-0555-00-004s</cp:category>
</cp:coreProperties>
</file>