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05E62" w:rsidRDefault="00764CD9" w:rsidP="00A8548D">
      <w:pPr>
        <w:jc w:val="center"/>
        <w:rPr>
          <w:b/>
          <w:sz w:val="28"/>
        </w:rPr>
      </w:pPr>
      <w:r w:rsidRPr="00E05E62">
        <w:rPr>
          <w:b/>
          <w:sz w:val="28"/>
        </w:rPr>
        <w:t>IEEE P802.15</w:t>
      </w:r>
    </w:p>
    <w:p w:rsidR="00764CD9" w:rsidRPr="00E05E62" w:rsidRDefault="00764CD9" w:rsidP="00A8548D">
      <w:pPr>
        <w:jc w:val="center"/>
        <w:rPr>
          <w:b/>
          <w:sz w:val="28"/>
        </w:rPr>
      </w:pPr>
      <w:r w:rsidRPr="00E05E62">
        <w:rPr>
          <w:b/>
          <w:sz w:val="28"/>
        </w:rPr>
        <w:t>Wireless Personal Area Networks</w:t>
      </w:r>
    </w:p>
    <w:p w:rsidR="00764CD9" w:rsidRPr="00E05E62"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Project</w:t>
            </w:r>
          </w:p>
        </w:tc>
        <w:tc>
          <w:tcPr>
            <w:tcW w:w="8100" w:type="dxa"/>
            <w:gridSpan w:val="2"/>
            <w:tcBorders>
              <w:top w:val="single" w:sz="6" w:space="0" w:color="auto"/>
            </w:tcBorders>
          </w:tcPr>
          <w:p w:rsidR="00764CD9" w:rsidRPr="00E05E62" w:rsidRDefault="00764CD9" w:rsidP="00A8548D">
            <w:pPr>
              <w:pStyle w:val="covertext"/>
              <w:jc w:val="both"/>
            </w:pPr>
            <w:r w:rsidRPr="00E05E62">
              <w:t>IEEE P802.15 Working Group for Wireless Personal Area Networks (WPANs)</w:t>
            </w:r>
          </w:p>
        </w:tc>
      </w:tr>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Title</w:t>
            </w:r>
          </w:p>
        </w:tc>
        <w:tc>
          <w:tcPr>
            <w:tcW w:w="8100" w:type="dxa"/>
            <w:gridSpan w:val="2"/>
            <w:tcBorders>
              <w:top w:val="single" w:sz="6" w:space="0" w:color="auto"/>
            </w:tcBorders>
          </w:tcPr>
          <w:p w:rsidR="00F9447C" w:rsidRPr="00394A4F" w:rsidRDefault="0052612C" w:rsidP="00710009">
            <w:pPr>
              <w:pStyle w:val="covertext"/>
              <w:jc w:val="both"/>
              <w:rPr>
                <w:rFonts w:eastAsia="HGP創英角ｺﾞｼｯｸUB"/>
                <w:color w:val="FF0000"/>
                <w:lang w:val="fr-FR"/>
              </w:rPr>
            </w:pPr>
            <w:r w:rsidRPr="0052612C">
              <w:rPr>
                <w:rFonts w:eastAsia="HGP創英角ｺﾞｼｯｸUB"/>
                <w:color w:val="FF0000"/>
                <w:lang w:val="fr-FR"/>
              </w:rPr>
              <w:t>TG3d Applications Requirements Document (ARD)</w:t>
            </w:r>
            <w:r w:rsidRPr="0052612C">
              <w:rPr>
                <w:color w:val="FF0000"/>
                <w:lang w:val="fr-FR"/>
              </w:rPr>
              <w:t xml:space="preserve"> for close proximity </w:t>
            </w:r>
            <w:r w:rsidR="00E56454">
              <w:rPr>
                <w:rFonts w:hint="eastAsia"/>
                <w:color w:val="FF0000"/>
                <w:lang w:val="fr-FR"/>
              </w:rPr>
              <w:t>point-to-point (</w:t>
            </w:r>
            <w:r w:rsidRPr="0052612C">
              <w:rPr>
                <w:color w:val="FF0000"/>
                <w:lang w:val="fr-FR"/>
              </w:rPr>
              <w:t>P2P</w:t>
            </w:r>
            <w:r w:rsidR="00E56454">
              <w:rPr>
                <w:rFonts w:hint="eastAsia"/>
                <w:color w:val="FF0000"/>
                <w:lang w:val="fr-FR"/>
              </w:rPr>
              <w:t>)</w:t>
            </w:r>
            <w:r w:rsidR="00C65C15">
              <w:rPr>
                <w:color w:val="FF0000"/>
                <w:lang w:val="fr-FR"/>
              </w:rPr>
              <w:t xml:space="preserve"> millimeter</w:t>
            </w:r>
            <w:r w:rsidR="0030504C">
              <w:rPr>
                <w:rFonts w:hint="eastAsia"/>
                <w:color w:val="FF0000"/>
                <w:lang w:val="fr-FR"/>
              </w:rPr>
              <w:t xml:space="preserve"> </w:t>
            </w:r>
            <w:r w:rsidRPr="0052612C">
              <w:rPr>
                <w:color w:val="FF0000"/>
                <w:lang w:val="fr-FR"/>
              </w:rPr>
              <w:t>wave system</w:t>
            </w:r>
          </w:p>
        </w:tc>
      </w:tr>
      <w:tr w:rsidR="00764CD9" w:rsidRPr="00E05E62" w:rsidTr="00CA01D8">
        <w:tc>
          <w:tcPr>
            <w:tcW w:w="1260" w:type="dxa"/>
            <w:tcBorders>
              <w:top w:val="single" w:sz="6" w:space="0" w:color="auto"/>
              <w:bottom w:val="single" w:sz="4" w:space="0" w:color="auto"/>
            </w:tcBorders>
          </w:tcPr>
          <w:p w:rsidR="00764CD9" w:rsidRPr="00E05E62" w:rsidRDefault="00764CD9" w:rsidP="00A8548D">
            <w:pPr>
              <w:pStyle w:val="covertext"/>
              <w:jc w:val="both"/>
            </w:pPr>
            <w:r w:rsidRPr="00E05E62">
              <w:t>Date Submitted</w:t>
            </w:r>
          </w:p>
        </w:tc>
        <w:tc>
          <w:tcPr>
            <w:tcW w:w="8100" w:type="dxa"/>
            <w:gridSpan w:val="2"/>
            <w:tcBorders>
              <w:top w:val="single" w:sz="6" w:space="0" w:color="auto"/>
              <w:bottom w:val="single" w:sz="4" w:space="0" w:color="auto"/>
            </w:tcBorders>
          </w:tcPr>
          <w:p w:rsidR="00764CD9" w:rsidRPr="00E05E62" w:rsidRDefault="00FC274B" w:rsidP="00CA3DE7">
            <w:pPr>
              <w:pStyle w:val="covertext"/>
              <w:jc w:val="both"/>
            </w:pPr>
            <w:r w:rsidRPr="00E05E62">
              <w:t>[</w:t>
            </w:r>
            <w:r w:rsidR="0052612C" w:rsidRPr="0052612C">
              <w:rPr>
                <w:color w:val="FF0000"/>
              </w:rPr>
              <w:t xml:space="preserve">July, ** </w:t>
            </w:r>
            <w:r w:rsidR="006332F3" w:rsidRPr="00E05E62">
              <w:t xml:space="preserve"> </w:t>
            </w:r>
            <w:r w:rsidR="002771F8" w:rsidRPr="00E05E62">
              <w:t>201</w:t>
            </w:r>
            <w:r w:rsidR="00CA3DE7" w:rsidRPr="00E05E62">
              <w:t>4</w:t>
            </w:r>
            <w:r w:rsidR="00764CD9" w:rsidRPr="00E05E62">
              <w:t>]</w:t>
            </w:r>
          </w:p>
        </w:tc>
      </w:tr>
      <w:tr w:rsidR="00764CD9" w:rsidRPr="00E05E62" w:rsidTr="00CA01D8">
        <w:tc>
          <w:tcPr>
            <w:tcW w:w="1260" w:type="dxa"/>
            <w:tcBorders>
              <w:top w:val="single" w:sz="4" w:space="0" w:color="auto"/>
              <w:bottom w:val="single" w:sz="4" w:space="0" w:color="auto"/>
            </w:tcBorders>
          </w:tcPr>
          <w:p w:rsidR="00764CD9" w:rsidRPr="00E05E62" w:rsidRDefault="00764CD9" w:rsidP="00A8548D">
            <w:pPr>
              <w:pStyle w:val="covertext"/>
              <w:jc w:val="both"/>
            </w:pPr>
            <w:r w:rsidRPr="00E05E62">
              <w:t>Source</w:t>
            </w:r>
          </w:p>
        </w:tc>
        <w:tc>
          <w:tcPr>
            <w:tcW w:w="4050" w:type="dxa"/>
            <w:tcBorders>
              <w:top w:val="single" w:sz="4" w:space="0" w:color="auto"/>
              <w:bottom w:val="single" w:sz="4" w:space="0" w:color="auto"/>
            </w:tcBorders>
          </w:tcPr>
          <w:p w:rsidR="00764CD9" w:rsidRPr="00E05E62" w:rsidRDefault="000C2BAF" w:rsidP="00061BE9">
            <w:pPr>
              <w:pStyle w:val="covertext"/>
              <w:spacing w:before="0" w:after="0"/>
              <w:rPr>
                <w:szCs w:val="24"/>
                <w:lang w:val="fr-FR"/>
              </w:rPr>
            </w:pPr>
            <w:r w:rsidRPr="006F1140">
              <w:rPr>
                <w:szCs w:val="24"/>
                <w:lang w:val="fr-FR"/>
              </w:rPr>
              <w:t>Ken Hiraga</w:t>
            </w:r>
          </w:p>
        </w:tc>
        <w:tc>
          <w:tcPr>
            <w:tcW w:w="4050" w:type="dxa"/>
            <w:tcBorders>
              <w:top w:val="single" w:sz="4" w:space="0" w:color="auto"/>
              <w:bottom w:val="single" w:sz="4" w:space="0" w:color="auto"/>
            </w:tcBorders>
          </w:tcPr>
          <w:p w:rsidR="00764CD9" w:rsidRPr="00E05E62" w:rsidRDefault="006332F3" w:rsidP="00CA3DE7">
            <w:pPr>
              <w:pStyle w:val="covertext"/>
              <w:tabs>
                <w:tab w:val="left" w:pos="1152"/>
              </w:tabs>
              <w:spacing w:before="0" w:after="0"/>
              <w:jc w:val="both"/>
              <w:rPr>
                <w:szCs w:val="24"/>
                <w:lang w:val="fr-FR"/>
              </w:rPr>
            </w:pPr>
            <w:r w:rsidRPr="00E05E62">
              <w:rPr>
                <w:szCs w:val="24"/>
                <w:lang w:val="fr-FR"/>
              </w:rPr>
              <w:t>E-mail:</w:t>
            </w:r>
            <w:r w:rsidR="002771F8" w:rsidRPr="00E05E62">
              <w:rPr>
                <w:szCs w:val="24"/>
                <w:lang w:val="fr-FR"/>
              </w:rPr>
              <w:t xml:space="preserve"> </w:t>
            </w:r>
            <w:r w:rsidR="000C2BAF" w:rsidRPr="006F1140">
              <w:rPr>
                <w:szCs w:val="24"/>
                <w:lang w:val="fr-FR"/>
              </w:rPr>
              <w:t>hiraga.ken@lab.ntt.co.jp</w:t>
            </w:r>
          </w:p>
        </w:tc>
      </w:tr>
      <w:tr w:rsidR="00764CD9" w:rsidRPr="00E05E62" w:rsidTr="00CA01D8">
        <w:tc>
          <w:tcPr>
            <w:tcW w:w="1260" w:type="dxa"/>
            <w:tcBorders>
              <w:top w:val="single" w:sz="4" w:space="0" w:color="auto"/>
            </w:tcBorders>
          </w:tcPr>
          <w:p w:rsidR="00764CD9" w:rsidRPr="00E05E62" w:rsidRDefault="00764CD9" w:rsidP="00A8548D">
            <w:pPr>
              <w:pStyle w:val="covertext"/>
              <w:jc w:val="both"/>
            </w:pPr>
            <w:r w:rsidRPr="00E05E62">
              <w:t>Re:</w:t>
            </w:r>
          </w:p>
        </w:tc>
        <w:tc>
          <w:tcPr>
            <w:tcW w:w="8100" w:type="dxa"/>
            <w:gridSpan w:val="2"/>
            <w:tcBorders>
              <w:top w:val="single" w:sz="4" w:space="0" w:color="auto"/>
            </w:tcBorders>
          </w:tcPr>
          <w:p w:rsidR="00764CD9" w:rsidRPr="00E05E62" w:rsidRDefault="00764CD9" w:rsidP="00A8548D">
            <w:pPr>
              <w:pStyle w:val="covertext"/>
              <w:jc w:val="both"/>
            </w:pPr>
          </w:p>
        </w:tc>
      </w:tr>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Abstract</w:t>
            </w:r>
          </w:p>
        </w:tc>
        <w:tc>
          <w:tcPr>
            <w:tcW w:w="8100" w:type="dxa"/>
            <w:gridSpan w:val="2"/>
            <w:tcBorders>
              <w:top w:val="single" w:sz="6" w:space="0" w:color="auto"/>
            </w:tcBorders>
          </w:tcPr>
          <w:p w:rsidR="00764CD9" w:rsidRPr="00E05E62" w:rsidRDefault="00CA3DE7" w:rsidP="00CA3DE7">
            <w:pPr>
              <w:pStyle w:val="covertext"/>
              <w:jc w:val="both"/>
            </w:pPr>
            <w:r w:rsidRPr="00E05E62">
              <w:t>The ARD contains descriptions on applications and use cases with performance and functional requirements</w:t>
            </w:r>
          </w:p>
        </w:tc>
      </w:tr>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Purpose</w:t>
            </w:r>
          </w:p>
        </w:tc>
        <w:tc>
          <w:tcPr>
            <w:tcW w:w="8100" w:type="dxa"/>
            <w:gridSpan w:val="2"/>
            <w:tcBorders>
              <w:top w:val="single" w:sz="6" w:space="0" w:color="auto"/>
            </w:tcBorders>
          </w:tcPr>
          <w:p w:rsidR="00764CD9" w:rsidRPr="00E05E62" w:rsidRDefault="00CA3DE7" w:rsidP="00A8548D">
            <w:pPr>
              <w:pStyle w:val="covertext"/>
              <w:jc w:val="both"/>
            </w:pPr>
            <w:r w:rsidRPr="00E05E62">
              <w:t>Supporting document for the development of the amendment 3d of IEEE 802.15.3</w:t>
            </w:r>
          </w:p>
        </w:tc>
      </w:tr>
      <w:tr w:rsidR="00764CD9" w:rsidRPr="00E05E62" w:rsidTr="00CA01D8">
        <w:tc>
          <w:tcPr>
            <w:tcW w:w="1260" w:type="dxa"/>
            <w:tcBorders>
              <w:top w:val="single" w:sz="6" w:space="0" w:color="auto"/>
              <w:bottom w:val="single" w:sz="6" w:space="0" w:color="auto"/>
            </w:tcBorders>
          </w:tcPr>
          <w:p w:rsidR="00764CD9" w:rsidRPr="00E05E62" w:rsidRDefault="00764CD9" w:rsidP="00A8548D">
            <w:pPr>
              <w:pStyle w:val="covertext"/>
              <w:jc w:val="both"/>
            </w:pPr>
            <w:r w:rsidRPr="00E05E62">
              <w:t>Notice</w:t>
            </w:r>
          </w:p>
        </w:tc>
        <w:tc>
          <w:tcPr>
            <w:tcW w:w="8100" w:type="dxa"/>
            <w:gridSpan w:val="2"/>
            <w:tcBorders>
              <w:top w:val="single" w:sz="6" w:space="0" w:color="auto"/>
              <w:bottom w:val="single" w:sz="6" w:space="0" w:color="auto"/>
            </w:tcBorders>
          </w:tcPr>
          <w:p w:rsidR="00764CD9" w:rsidRPr="00E05E62" w:rsidRDefault="00764CD9" w:rsidP="00A8548D">
            <w:pPr>
              <w:pStyle w:val="covertext"/>
              <w:jc w:val="both"/>
            </w:pPr>
            <w:r w:rsidRPr="00E05E62">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05E62" w:rsidTr="00CA01D8">
        <w:tc>
          <w:tcPr>
            <w:tcW w:w="1260" w:type="dxa"/>
            <w:tcBorders>
              <w:top w:val="single" w:sz="6" w:space="0" w:color="auto"/>
              <w:bottom w:val="single" w:sz="6" w:space="0" w:color="auto"/>
            </w:tcBorders>
          </w:tcPr>
          <w:p w:rsidR="00764CD9" w:rsidRPr="00E05E62" w:rsidRDefault="00764CD9" w:rsidP="00A8548D">
            <w:pPr>
              <w:pStyle w:val="covertext"/>
              <w:jc w:val="both"/>
            </w:pPr>
            <w:r w:rsidRPr="00E05E62">
              <w:t>Release</w:t>
            </w:r>
          </w:p>
        </w:tc>
        <w:tc>
          <w:tcPr>
            <w:tcW w:w="8100" w:type="dxa"/>
            <w:gridSpan w:val="2"/>
            <w:tcBorders>
              <w:top w:val="single" w:sz="6" w:space="0" w:color="auto"/>
              <w:bottom w:val="single" w:sz="6" w:space="0" w:color="auto"/>
            </w:tcBorders>
          </w:tcPr>
          <w:p w:rsidR="00764CD9" w:rsidRPr="00E05E62" w:rsidRDefault="00764CD9" w:rsidP="00A8548D">
            <w:pPr>
              <w:pStyle w:val="covertext"/>
              <w:jc w:val="both"/>
            </w:pPr>
            <w:r w:rsidRPr="00E05E62">
              <w:t>The contributor acknowledges and accepts that this contribution becomes the property of IEEE and may be made publicly available by P802.15.</w:t>
            </w:r>
          </w:p>
        </w:tc>
      </w:tr>
    </w:tbl>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A062C8" w:rsidRPr="00E05E62" w:rsidRDefault="00A062C8" w:rsidP="00772971">
      <w:pPr>
        <w:jc w:val="center"/>
        <w:rPr>
          <w:sz w:val="28"/>
          <w:u w:val="single"/>
        </w:rPr>
      </w:pPr>
      <w:r w:rsidRPr="00E05E62">
        <w:rPr>
          <w:b/>
          <w:sz w:val="28"/>
        </w:rPr>
        <w:br w:type="page"/>
      </w:r>
      <w:r w:rsidRPr="00E05E62">
        <w:rPr>
          <w:sz w:val="28"/>
          <w:u w:val="single"/>
        </w:rPr>
        <w:lastRenderedPageBreak/>
        <w:t>Document Overview</w:t>
      </w:r>
    </w:p>
    <w:p w:rsidR="00A062C8" w:rsidRPr="00E05E62" w:rsidRDefault="00A062C8" w:rsidP="00A8548D">
      <w:pPr>
        <w:jc w:val="both"/>
        <w:rPr>
          <w:sz w:val="28"/>
        </w:rPr>
      </w:pPr>
    </w:p>
    <w:p w:rsidR="00EC40D4" w:rsidRPr="00E05E62" w:rsidRDefault="00CA3DE7" w:rsidP="00A8548D">
      <w:pPr>
        <w:jc w:val="both"/>
        <w:rPr>
          <w:szCs w:val="24"/>
        </w:rPr>
      </w:pPr>
      <w:r w:rsidRPr="00E05E62">
        <w:t xml:space="preserve">The ARD contains descriptions on applications and use cases with performance and functional </w:t>
      </w:r>
      <w:r w:rsidRPr="00E05E62">
        <w:rPr>
          <w:szCs w:val="24"/>
        </w:rPr>
        <w:t>requirements</w:t>
      </w:r>
      <w:r w:rsidR="00A062C8" w:rsidRPr="00E05E62">
        <w:rPr>
          <w:szCs w:val="24"/>
        </w:rPr>
        <w:t>.</w:t>
      </w:r>
      <w:r w:rsidR="00311142" w:rsidRPr="00E05E62">
        <w:rPr>
          <w:szCs w:val="24"/>
        </w:rPr>
        <w:t xml:space="preserve"> The  document will serve as a baseline for all other supporting </w:t>
      </w:r>
      <w:r w:rsidR="00E56454" w:rsidRPr="00E05E62">
        <w:rPr>
          <w:szCs w:val="24"/>
        </w:rPr>
        <w:t>document</w:t>
      </w:r>
      <w:r w:rsidR="00E56454">
        <w:rPr>
          <w:rFonts w:hint="eastAsia"/>
          <w:szCs w:val="24"/>
        </w:rPr>
        <w:t>s</w:t>
      </w:r>
      <w:r w:rsidR="00E56454" w:rsidRPr="00E05E62">
        <w:rPr>
          <w:szCs w:val="24"/>
        </w:rPr>
        <w:t xml:space="preserve"> </w:t>
      </w:r>
      <w:r w:rsidR="00311142" w:rsidRPr="00E05E62">
        <w:rPr>
          <w:szCs w:val="24"/>
        </w:rPr>
        <w:t>developed within TG3d:</w:t>
      </w:r>
    </w:p>
    <w:p w:rsidR="00311142" w:rsidRPr="00E05E62" w:rsidRDefault="00311142" w:rsidP="00A8548D">
      <w:pPr>
        <w:jc w:val="both"/>
        <w:rPr>
          <w:szCs w:val="24"/>
        </w:rPr>
      </w:pPr>
    </w:p>
    <w:p w:rsidR="00311142" w:rsidRPr="00E05E62" w:rsidRDefault="00311142" w:rsidP="00311142">
      <w:pPr>
        <w:numPr>
          <w:ilvl w:val="0"/>
          <w:numId w:val="16"/>
        </w:numPr>
        <w:jc w:val="both"/>
        <w:rPr>
          <w:szCs w:val="24"/>
        </w:rPr>
      </w:pPr>
      <w:r w:rsidRPr="00E05E62">
        <w:rPr>
          <w:szCs w:val="24"/>
        </w:rPr>
        <w:t>Channel Modeling Document (CMD)</w:t>
      </w:r>
    </w:p>
    <w:p w:rsidR="00311142" w:rsidRPr="00E05E62" w:rsidRDefault="00311142" w:rsidP="00311142">
      <w:pPr>
        <w:numPr>
          <w:ilvl w:val="0"/>
          <w:numId w:val="16"/>
        </w:numPr>
        <w:jc w:val="both"/>
        <w:rPr>
          <w:szCs w:val="24"/>
        </w:rPr>
      </w:pPr>
      <w:r w:rsidRPr="00E05E62">
        <w:rPr>
          <w:szCs w:val="24"/>
        </w:rPr>
        <w:t>Technical Requirements Document (TRD)</w:t>
      </w:r>
    </w:p>
    <w:p w:rsidR="00311142" w:rsidRPr="00E05E62" w:rsidRDefault="00311142" w:rsidP="00311142">
      <w:pPr>
        <w:numPr>
          <w:ilvl w:val="0"/>
          <w:numId w:val="16"/>
        </w:numPr>
        <w:jc w:val="both"/>
        <w:rPr>
          <w:szCs w:val="24"/>
        </w:rPr>
      </w:pPr>
      <w:r w:rsidRPr="00E05E62">
        <w:rPr>
          <w:szCs w:val="24"/>
        </w:rPr>
        <w:t>Evaluation Criteria Document (ECD)</w:t>
      </w:r>
    </w:p>
    <w:p w:rsidR="00311142" w:rsidRPr="00E05E62" w:rsidRDefault="00311142" w:rsidP="00311142">
      <w:pPr>
        <w:numPr>
          <w:ilvl w:val="0"/>
          <w:numId w:val="16"/>
        </w:numPr>
        <w:jc w:val="both"/>
        <w:rPr>
          <w:szCs w:val="24"/>
        </w:rPr>
      </w:pPr>
      <w:r w:rsidRPr="00E05E62">
        <w:rPr>
          <w:szCs w:val="24"/>
        </w:rPr>
        <w:t>Call for Proposals (</w:t>
      </w:r>
      <w:proofErr w:type="spellStart"/>
      <w:r w:rsidRPr="00E05E62">
        <w:rPr>
          <w:szCs w:val="24"/>
        </w:rPr>
        <w:t>CfP</w:t>
      </w:r>
      <w:proofErr w:type="spellEnd"/>
      <w:r w:rsidRPr="00E05E62">
        <w:rPr>
          <w:szCs w:val="24"/>
        </w:rPr>
        <w:t>)</w:t>
      </w:r>
    </w:p>
    <w:p w:rsidR="00CA3DE7" w:rsidRPr="00E05E62" w:rsidRDefault="00CA3DE7" w:rsidP="00A8548D">
      <w:pPr>
        <w:jc w:val="both"/>
        <w:rPr>
          <w:sz w:val="28"/>
        </w:rPr>
      </w:pPr>
    </w:p>
    <w:p w:rsidR="00EC40D4" w:rsidRPr="00E05E62" w:rsidRDefault="00EC40D4" w:rsidP="00A8548D">
      <w:pPr>
        <w:jc w:val="both"/>
        <w:rPr>
          <w:b/>
          <w:sz w:val="28"/>
        </w:rPr>
      </w:pPr>
    </w:p>
    <w:p w:rsidR="00565763" w:rsidRPr="00E05E62" w:rsidRDefault="00E845B5" w:rsidP="00565763">
      <w:r w:rsidRPr="00E05E62">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05E62" w:rsidTr="0021105E">
        <w:trPr>
          <w:jc w:val="center"/>
        </w:trPr>
        <w:tc>
          <w:tcPr>
            <w:tcW w:w="8522" w:type="dxa"/>
            <w:gridSpan w:val="2"/>
          </w:tcPr>
          <w:p w:rsidR="0021105E" w:rsidRPr="00E05E62" w:rsidRDefault="0021105E" w:rsidP="0021105E">
            <w:pPr>
              <w:jc w:val="center"/>
            </w:pPr>
            <w:r w:rsidRPr="00E05E62">
              <w:rPr>
                <w:b/>
                <w:sz w:val="28"/>
              </w:rPr>
              <w:lastRenderedPageBreak/>
              <w:t>List of contributors</w:t>
            </w:r>
          </w:p>
        </w:tc>
      </w:tr>
      <w:tr w:rsidR="0078753D" w:rsidRPr="00E05E62" w:rsidTr="00560DEA">
        <w:trPr>
          <w:jc w:val="center"/>
        </w:trPr>
        <w:tc>
          <w:tcPr>
            <w:tcW w:w="4248" w:type="dxa"/>
            <w:shd w:val="clear" w:color="auto" w:fill="FFFFFF"/>
            <w:vAlign w:val="bottom"/>
          </w:tcPr>
          <w:p w:rsidR="0078753D" w:rsidRPr="00D81738" w:rsidRDefault="00D81738" w:rsidP="00A8548D">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78753D" w:rsidRPr="00E05E62" w:rsidRDefault="006F1140" w:rsidP="00A8548D">
            <w:pPr>
              <w:jc w:val="both"/>
              <w:rPr>
                <w:szCs w:val="24"/>
              </w:rPr>
            </w:pPr>
            <w:r>
              <w:rPr>
                <w:rFonts w:hint="eastAsia"/>
                <w:szCs w:val="24"/>
              </w:rPr>
              <w:t>NTT Corporation</w:t>
            </w:r>
          </w:p>
        </w:tc>
      </w:tr>
      <w:tr w:rsidR="0078753D" w:rsidRPr="00E05E62" w:rsidTr="00701BA7">
        <w:trPr>
          <w:jc w:val="center"/>
        </w:trPr>
        <w:tc>
          <w:tcPr>
            <w:tcW w:w="4248" w:type="dxa"/>
            <w:shd w:val="clear" w:color="auto" w:fill="FFFFFF"/>
            <w:vAlign w:val="center"/>
          </w:tcPr>
          <w:p w:rsidR="0078753D" w:rsidRPr="00D81738" w:rsidRDefault="006F1140" w:rsidP="00A8548D">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78753D" w:rsidRPr="00E05E62" w:rsidRDefault="006F1140" w:rsidP="00A8548D">
            <w:pPr>
              <w:jc w:val="both"/>
              <w:rPr>
                <w:szCs w:val="24"/>
              </w:rPr>
            </w:pPr>
            <w:r>
              <w:rPr>
                <w:rFonts w:hint="eastAsia"/>
                <w:szCs w:val="24"/>
              </w:rPr>
              <w:t>Sony</w:t>
            </w:r>
          </w:p>
        </w:tc>
      </w:tr>
      <w:tr w:rsidR="006F1140" w:rsidRPr="00E05E62" w:rsidTr="00C80483">
        <w:trPr>
          <w:jc w:val="center"/>
        </w:trPr>
        <w:tc>
          <w:tcPr>
            <w:tcW w:w="4248" w:type="dxa"/>
            <w:shd w:val="clear" w:color="auto" w:fill="FFFFFF"/>
            <w:vAlign w:val="bottom"/>
          </w:tcPr>
          <w:p w:rsidR="006F1140" w:rsidRPr="00E05E62" w:rsidRDefault="006F1140" w:rsidP="00A8548D">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6F1140" w:rsidRPr="00E05E62" w:rsidRDefault="006F1140" w:rsidP="00A8548D">
            <w:pPr>
              <w:jc w:val="both"/>
              <w:rPr>
                <w:szCs w:val="24"/>
              </w:rPr>
            </w:pPr>
            <w:r w:rsidRPr="009D29EB">
              <w:rPr>
                <w:rFonts w:hint="eastAsia"/>
                <w:szCs w:val="24"/>
              </w:rPr>
              <w:t>Toshiba</w:t>
            </w:r>
          </w:p>
        </w:tc>
      </w:tr>
      <w:tr w:rsidR="006F1140" w:rsidRPr="00E05E62" w:rsidTr="00C80483">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6F1140" w:rsidRPr="00E05E62" w:rsidRDefault="006F1140" w:rsidP="00A8548D">
            <w:pPr>
              <w:jc w:val="both"/>
              <w:rPr>
                <w:szCs w:val="24"/>
              </w:rPr>
            </w:pPr>
            <w:r w:rsidRPr="009D29EB">
              <w:rPr>
                <w:rFonts w:hint="eastAsia"/>
                <w:szCs w:val="24"/>
              </w:rPr>
              <w:t>Toshiba</w:t>
            </w: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bl>
    <w:p w:rsidR="00B53065" w:rsidRPr="00E05E62" w:rsidRDefault="00B53065" w:rsidP="00A8548D">
      <w:pPr>
        <w:jc w:val="both"/>
      </w:pPr>
    </w:p>
    <w:p w:rsidR="00B53065" w:rsidRPr="00E05E62" w:rsidRDefault="0052612C" w:rsidP="003211E3">
      <w:pPr>
        <w:pStyle w:val="aff"/>
        <w:jc w:val="center"/>
        <w:rPr>
          <w:rFonts w:ascii="Times New Roman" w:hAnsi="Times New Roman"/>
        </w:rPr>
      </w:pPr>
      <w:r w:rsidRPr="0052612C">
        <w:rPr>
          <w:rFonts w:ascii="Times New Roman" w:hAnsi="Times New Roman"/>
        </w:rPr>
        <w:br w:type="page"/>
      </w:r>
      <w:r w:rsidRPr="0052612C">
        <w:rPr>
          <w:rFonts w:ascii="Times New Roman" w:hAnsi="Times New Roman"/>
        </w:rPr>
        <w:lastRenderedPageBreak/>
        <w:t>Table of Contents</w:t>
      </w:r>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r w:rsidRPr="002D34F3">
        <w:rPr>
          <w:rFonts w:ascii="Times New Roman" w:hAnsi="Times New Roman" w:cs="Times New Roman"/>
          <w:b w:val="0"/>
          <w:bCs w:val="0"/>
          <w:caps w:val="0"/>
        </w:rPr>
        <w:fldChar w:fldCharType="begin"/>
      </w:r>
      <w:r w:rsidR="0052612C" w:rsidRPr="0052612C">
        <w:rPr>
          <w:rFonts w:ascii="Times New Roman" w:hAnsi="Times New Roman" w:cs="Times New Roman"/>
          <w:b w:val="0"/>
          <w:bCs w:val="0"/>
          <w:caps w:val="0"/>
        </w:rPr>
        <w:instrText xml:space="preserve"> TOC \o "1-3" \h \z \u </w:instrText>
      </w:r>
      <w:r w:rsidRPr="002D34F3">
        <w:rPr>
          <w:rFonts w:ascii="Times New Roman" w:hAnsi="Times New Roman" w:cs="Times New Roman"/>
          <w:b w:val="0"/>
          <w:bCs w:val="0"/>
          <w:caps w:val="0"/>
        </w:rPr>
        <w:fldChar w:fldCharType="separate"/>
      </w:r>
      <w:hyperlink w:anchor="_Toc392508577" w:history="1">
        <w:r w:rsidR="00676D40" w:rsidRPr="002801C9">
          <w:rPr>
            <w:rStyle w:val="ac"/>
            <w:rFonts w:ascii="Times New Roman" w:hAnsi="Times New Roman"/>
            <w:noProof/>
          </w:rPr>
          <w:t>1.</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Definitions:</w:t>
        </w:r>
        <w:r w:rsidR="00676D40">
          <w:rPr>
            <w:noProof/>
            <w:webHidden/>
          </w:rPr>
          <w:tab/>
        </w:r>
        <w:r>
          <w:rPr>
            <w:noProof/>
            <w:webHidden/>
          </w:rPr>
          <w:fldChar w:fldCharType="begin"/>
        </w:r>
        <w:r w:rsidR="00676D40">
          <w:rPr>
            <w:noProof/>
            <w:webHidden/>
          </w:rPr>
          <w:instrText xml:space="preserve"> PAGEREF _Toc392508577 \h </w:instrText>
        </w:r>
        <w:r>
          <w:rPr>
            <w:noProof/>
            <w:webHidden/>
          </w:rPr>
        </w:r>
        <w:r>
          <w:rPr>
            <w:noProof/>
            <w:webHidden/>
          </w:rPr>
          <w:fldChar w:fldCharType="separate"/>
        </w:r>
        <w:r w:rsidR="00676D40">
          <w:rPr>
            <w:noProof/>
            <w:webHidden/>
          </w:rPr>
          <w:t>6</w:t>
        </w:r>
        <w:r>
          <w:rPr>
            <w:noProof/>
            <w:webHidden/>
          </w:rPr>
          <w:fldChar w:fldCharType="end"/>
        </w:r>
      </w:hyperlink>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578" w:history="1">
        <w:r w:rsidR="00676D40" w:rsidRPr="002801C9">
          <w:rPr>
            <w:rStyle w:val="ac"/>
            <w:rFonts w:ascii="Times New Roman" w:hAnsi="Times New Roman"/>
            <w:noProof/>
          </w:rPr>
          <w:t>2.</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Scope</w:t>
        </w:r>
        <w:r w:rsidR="00676D40">
          <w:rPr>
            <w:noProof/>
            <w:webHidden/>
          </w:rPr>
          <w:tab/>
        </w:r>
        <w:r>
          <w:rPr>
            <w:noProof/>
            <w:webHidden/>
          </w:rPr>
          <w:fldChar w:fldCharType="begin"/>
        </w:r>
        <w:r w:rsidR="00676D40">
          <w:rPr>
            <w:noProof/>
            <w:webHidden/>
          </w:rPr>
          <w:instrText xml:space="preserve"> PAGEREF _Toc392508578 \h </w:instrText>
        </w:r>
        <w:r>
          <w:rPr>
            <w:noProof/>
            <w:webHidden/>
          </w:rPr>
        </w:r>
        <w:r>
          <w:rPr>
            <w:noProof/>
            <w:webHidden/>
          </w:rPr>
          <w:fldChar w:fldCharType="separate"/>
        </w:r>
        <w:r w:rsidR="00676D40">
          <w:rPr>
            <w:noProof/>
            <w:webHidden/>
          </w:rPr>
          <w:t>7</w:t>
        </w:r>
        <w:r>
          <w:rPr>
            <w:noProof/>
            <w:webHidden/>
          </w:rPr>
          <w:fldChar w:fldCharType="end"/>
        </w:r>
      </w:hyperlink>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579" w:history="1">
        <w:r w:rsidR="00676D40" w:rsidRPr="002801C9">
          <w:rPr>
            <w:rStyle w:val="ac"/>
            <w:rFonts w:ascii="Times New Roman" w:hAnsi="Times New Roman"/>
            <w:noProof/>
          </w:rPr>
          <w:t>3.</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Methodology</w:t>
        </w:r>
        <w:r w:rsidR="00676D40">
          <w:rPr>
            <w:noProof/>
            <w:webHidden/>
          </w:rPr>
          <w:tab/>
        </w:r>
        <w:r>
          <w:rPr>
            <w:noProof/>
            <w:webHidden/>
          </w:rPr>
          <w:fldChar w:fldCharType="begin"/>
        </w:r>
        <w:r w:rsidR="00676D40">
          <w:rPr>
            <w:noProof/>
            <w:webHidden/>
          </w:rPr>
          <w:instrText xml:space="preserve"> PAGEREF _Toc392508579 \h </w:instrText>
        </w:r>
        <w:r>
          <w:rPr>
            <w:noProof/>
            <w:webHidden/>
          </w:rPr>
        </w:r>
        <w:r>
          <w:rPr>
            <w:noProof/>
            <w:webHidden/>
          </w:rPr>
          <w:fldChar w:fldCharType="separate"/>
        </w:r>
        <w:r w:rsidR="00676D40">
          <w:rPr>
            <w:noProof/>
            <w:webHidden/>
          </w:rPr>
          <w:t>7</w:t>
        </w:r>
        <w:r>
          <w:rPr>
            <w:noProof/>
            <w:webHidden/>
          </w:rPr>
          <w:fldChar w:fldCharType="end"/>
        </w:r>
      </w:hyperlink>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580" w:history="1">
        <w:r w:rsidR="00676D40" w:rsidRPr="002801C9">
          <w:rPr>
            <w:rStyle w:val="ac"/>
            <w:rFonts w:ascii="Times New Roman" w:hAnsi="Times New Roman"/>
            <w:noProof/>
          </w:rPr>
          <w:t>4.</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Kiosk Downloading</w:t>
        </w:r>
        <w:r w:rsidR="00676D40">
          <w:rPr>
            <w:noProof/>
            <w:webHidden/>
          </w:rPr>
          <w:tab/>
        </w:r>
        <w:r>
          <w:rPr>
            <w:noProof/>
            <w:webHidden/>
          </w:rPr>
          <w:fldChar w:fldCharType="begin"/>
        </w:r>
        <w:r w:rsidR="00676D40">
          <w:rPr>
            <w:noProof/>
            <w:webHidden/>
          </w:rPr>
          <w:instrText xml:space="preserve"> PAGEREF _Toc392508580 \h </w:instrText>
        </w:r>
        <w:r>
          <w:rPr>
            <w:noProof/>
            <w:webHidden/>
          </w:rPr>
        </w:r>
        <w:r>
          <w:rPr>
            <w:noProof/>
            <w:webHidden/>
          </w:rPr>
          <w:fldChar w:fldCharType="separate"/>
        </w:r>
        <w:r w:rsidR="00676D40">
          <w:rPr>
            <w:noProof/>
            <w:webHidden/>
          </w:rPr>
          <w:t>8</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581" w:history="1">
        <w:r w:rsidR="00676D40" w:rsidRPr="002801C9">
          <w:rPr>
            <w:rStyle w:val="ac"/>
            <w:noProof/>
          </w:rPr>
          <w:t>4.1 Description of the operational environment</w:t>
        </w:r>
        <w:r w:rsidR="00676D40">
          <w:rPr>
            <w:noProof/>
            <w:webHidden/>
          </w:rPr>
          <w:tab/>
        </w:r>
        <w:r>
          <w:rPr>
            <w:noProof/>
            <w:webHidden/>
          </w:rPr>
          <w:fldChar w:fldCharType="begin"/>
        </w:r>
        <w:r w:rsidR="00676D40">
          <w:rPr>
            <w:noProof/>
            <w:webHidden/>
          </w:rPr>
          <w:instrText xml:space="preserve"> PAGEREF _Toc392508581 \h </w:instrText>
        </w:r>
        <w:r>
          <w:rPr>
            <w:noProof/>
            <w:webHidden/>
          </w:rPr>
        </w:r>
        <w:r>
          <w:rPr>
            <w:noProof/>
            <w:webHidden/>
          </w:rPr>
          <w:fldChar w:fldCharType="separate"/>
        </w:r>
        <w:r w:rsidR="00676D40">
          <w:rPr>
            <w:noProof/>
            <w:webHidden/>
          </w:rPr>
          <w:t>8</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596" w:history="1">
        <w:r w:rsidR="00676D40" w:rsidRPr="002801C9">
          <w:rPr>
            <w:rStyle w:val="ac"/>
            <w:noProof/>
          </w:rPr>
          <w:t>4.2 Definition of a typical transmission range</w:t>
        </w:r>
        <w:r w:rsidR="00676D40">
          <w:rPr>
            <w:noProof/>
            <w:webHidden/>
          </w:rPr>
          <w:tab/>
        </w:r>
        <w:r>
          <w:rPr>
            <w:noProof/>
            <w:webHidden/>
          </w:rPr>
          <w:fldChar w:fldCharType="begin"/>
        </w:r>
        <w:r w:rsidR="00676D40">
          <w:rPr>
            <w:noProof/>
            <w:webHidden/>
          </w:rPr>
          <w:instrText xml:space="preserve"> PAGEREF _Toc392508596 \h </w:instrText>
        </w:r>
        <w:r>
          <w:rPr>
            <w:noProof/>
            <w:webHidden/>
          </w:rPr>
        </w:r>
        <w:r>
          <w:rPr>
            <w:noProof/>
            <w:webHidden/>
          </w:rPr>
          <w:fldChar w:fldCharType="separate"/>
        </w:r>
        <w:r w:rsidR="00676D40">
          <w:rPr>
            <w:noProof/>
            <w:webHidden/>
          </w:rPr>
          <w:t>12</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597" w:history="1">
        <w:r w:rsidR="00676D40" w:rsidRPr="002801C9">
          <w:rPr>
            <w:rStyle w:val="ac"/>
            <w:noProof/>
          </w:rPr>
          <w:t>4.3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_Toc392508597 \h </w:instrText>
        </w:r>
        <w:r>
          <w:rPr>
            <w:noProof/>
            <w:webHidden/>
          </w:rPr>
        </w:r>
        <w:r>
          <w:rPr>
            <w:noProof/>
            <w:webHidden/>
          </w:rPr>
          <w:fldChar w:fldCharType="separate"/>
        </w:r>
        <w:r w:rsidR="00676D40">
          <w:rPr>
            <w:noProof/>
            <w:webHidden/>
          </w:rPr>
          <w:t>12</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598" w:history="1">
        <w:r w:rsidR="00676D40" w:rsidRPr="002801C9">
          <w:rPr>
            <w:rStyle w:val="ac"/>
            <w:noProof/>
          </w:rPr>
          <w:t>4.4 Specific issues with respect to regulation</w:t>
        </w:r>
        <w:r w:rsidR="00676D40">
          <w:rPr>
            <w:noProof/>
            <w:webHidden/>
          </w:rPr>
          <w:tab/>
        </w:r>
        <w:r>
          <w:rPr>
            <w:noProof/>
            <w:webHidden/>
          </w:rPr>
          <w:fldChar w:fldCharType="begin"/>
        </w:r>
        <w:r w:rsidR="00676D40">
          <w:rPr>
            <w:noProof/>
            <w:webHidden/>
          </w:rPr>
          <w:instrText xml:space="preserve"> PAGEREF _Toc392508598 \h </w:instrText>
        </w:r>
        <w:r>
          <w:rPr>
            <w:noProof/>
            <w:webHidden/>
          </w:rPr>
        </w:r>
        <w:r>
          <w:rPr>
            <w:noProof/>
            <w:webHidden/>
          </w:rPr>
          <w:fldChar w:fldCharType="separate"/>
        </w:r>
        <w:r w:rsidR="00676D40">
          <w:rPr>
            <w:noProof/>
            <w:webHidden/>
          </w:rPr>
          <w:t>13</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599" w:history="1">
        <w:r w:rsidR="00676D40" w:rsidRPr="002801C9">
          <w:rPr>
            <w:rStyle w:val="ac"/>
            <w:noProof/>
          </w:rPr>
          <w:t>4.5 Specific requirements with respect to the MAC</w:t>
        </w:r>
        <w:r w:rsidR="00676D40">
          <w:rPr>
            <w:noProof/>
            <w:webHidden/>
          </w:rPr>
          <w:tab/>
        </w:r>
        <w:r>
          <w:rPr>
            <w:noProof/>
            <w:webHidden/>
          </w:rPr>
          <w:fldChar w:fldCharType="begin"/>
        </w:r>
        <w:r w:rsidR="00676D40">
          <w:rPr>
            <w:noProof/>
            <w:webHidden/>
          </w:rPr>
          <w:instrText xml:space="preserve"> PAGEREF _Toc392508599 \h </w:instrText>
        </w:r>
        <w:r>
          <w:rPr>
            <w:noProof/>
            <w:webHidden/>
          </w:rPr>
        </w:r>
        <w:r>
          <w:rPr>
            <w:noProof/>
            <w:webHidden/>
          </w:rPr>
          <w:fldChar w:fldCharType="separate"/>
        </w:r>
        <w:r w:rsidR="00676D40">
          <w:rPr>
            <w:noProof/>
            <w:webHidden/>
          </w:rPr>
          <w:t>13</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0" w:history="1">
        <w:r w:rsidR="00676D40" w:rsidRPr="002801C9">
          <w:rPr>
            <w:rStyle w:val="ac"/>
            <w:noProof/>
          </w:rPr>
          <w:t>4.6 An example of detection of device approach: utilization of near-field communication (NFC)</w:t>
        </w:r>
        <w:r w:rsidR="00676D40">
          <w:rPr>
            <w:noProof/>
            <w:webHidden/>
          </w:rPr>
          <w:tab/>
        </w:r>
        <w:r>
          <w:rPr>
            <w:noProof/>
            <w:webHidden/>
          </w:rPr>
          <w:fldChar w:fldCharType="begin"/>
        </w:r>
        <w:r w:rsidR="00676D40">
          <w:rPr>
            <w:noProof/>
            <w:webHidden/>
          </w:rPr>
          <w:instrText xml:space="preserve"> PAGEREF _Toc392508600 \h </w:instrText>
        </w:r>
        <w:r>
          <w:rPr>
            <w:noProof/>
            <w:webHidden/>
          </w:rPr>
        </w:r>
        <w:r>
          <w:rPr>
            <w:noProof/>
            <w:webHidden/>
          </w:rPr>
          <w:fldChar w:fldCharType="separate"/>
        </w:r>
        <w:r w:rsidR="00676D40">
          <w:rPr>
            <w:noProof/>
            <w:webHidden/>
          </w:rPr>
          <w:t>14</w:t>
        </w:r>
        <w:r>
          <w:rPr>
            <w:noProof/>
            <w:webHidden/>
          </w:rPr>
          <w:fldChar w:fldCharType="end"/>
        </w:r>
      </w:hyperlink>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601" w:history="1">
        <w:r w:rsidR="00676D40" w:rsidRPr="002801C9">
          <w:rPr>
            <w:rStyle w:val="ac"/>
            <w:rFonts w:ascii="Times New Roman" w:hAnsi="Times New Roman"/>
            <w:noProof/>
          </w:rPr>
          <w:t>5.</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Intra-Device Communication</w:t>
        </w:r>
        <w:r w:rsidR="00676D40">
          <w:rPr>
            <w:noProof/>
            <w:webHidden/>
          </w:rPr>
          <w:tab/>
        </w:r>
        <w:r>
          <w:rPr>
            <w:noProof/>
            <w:webHidden/>
          </w:rPr>
          <w:fldChar w:fldCharType="begin"/>
        </w:r>
        <w:r w:rsidR="00676D40">
          <w:rPr>
            <w:noProof/>
            <w:webHidden/>
          </w:rPr>
          <w:instrText xml:space="preserve"> PAGEREF _Toc392508601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2" w:history="1">
        <w:r w:rsidR="00676D40" w:rsidRPr="002801C9">
          <w:rPr>
            <w:rStyle w:val="ac"/>
            <w:noProof/>
          </w:rPr>
          <w:t>5.1 Description of the operational environment</w:t>
        </w:r>
        <w:r w:rsidR="00676D40">
          <w:rPr>
            <w:noProof/>
            <w:webHidden/>
          </w:rPr>
          <w:tab/>
        </w:r>
        <w:r>
          <w:rPr>
            <w:noProof/>
            <w:webHidden/>
          </w:rPr>
          <w:fldChar w:fldCharType="begin"/>
        </w:r>
        <w:r w:rsidR="00676D40">
          <w:rPr>
            <w:noProof/>
            <w:webHidden/>
          </w:rPr>
          <w:instrText xml:space="preserve"> PAGEREF _Toc392508602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3" w:history="1">
        <w:r w:rsidR="00676D40" w:rsidRPr="002801C9">
          <w:rPr>
            <w:rStyle w:val="ac"/>
            <w:noProof/>
          </w:rPr>
          <w:t>5.2 Definition of a typical transmission range</w:t>
        </w:r>
        <w:r w:rsidR="00676D40">
          <w:rPr>
            <w:noProof/>
            <w:webHidden/>
          </w:rPr>
          <w:tab/>
        </w:r>
        <w:r>
          <w:rPr>
            <w:noProof/>
            <w:webHidden/>
          </w:rPr>
          <w:fldChar w:fldCharType="begin"/>
        </w:r>
        <w:r w:rsidR="00676D40">
          <w:rPr>
            <w:noProof/>
            <w:webHidden/>
          </w:rPr>
          <w:instrText xml:space="preserve"> PAGEREF _Toc392508603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4" w:history="1">
        <w:r w:rsidR="00676D40" w:rsidRPr="002801C9">
          <w:rPr>
            <w:rStyle w:val="ac"/>
            <w:noProof/>
          </w:rPr>
          <w:t>5.3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_Toc392508604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5" w:history="1">
        <w:r w:rsidR="00676D40" w:rsidRPr="002801C9">
          <w:rPr>
            <w:rStyle w:val="ac"/>
            <w:noProof/>
          </w:rPr>
          <w:t>5.4 Specific issues with respect to regulation</w:t>
        </w:r>
        <w:r w:rsidR="00676D40">
          <w:rPr>
            <w:noProof/>
            <w:webHidden/>
          </w:rPr>
          <w:tab/>
        </w:r>
        <w:r>
          <w:rPr>
            <w:noProof/>
            <w:webHidden/>
          </w:rPr>
          <w:fldChar w:fldCharType="begin"/>
        </w:r>
        <w:r w:rsidR="00676D40">
          <w:rPr>
            <w:noProof/>
            <w:webHidden/>
          </w:rPr>
          <w:instrText xml:space="preserve"> PAGEREF _Toc392508605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6" w:history="1">
        <w:r w:rsidR="00676D40" w:rsidRPr="002801C9">
          <w:rPr>
            <w:rStyle w:val="ac"/>
            <w:noProof/>
          </w:rPr>
          <w:t>5.5 Specific requirements with respect to the MAC</w:t>
        </w:r>
        <w:r w:rsidR="00676D40">
          <w:rPr>
            <w:noProof/>
            <w:webHidden/>
          </w:rPr>
          <w:tab/>
        </w:r>
        <w:r>
          <w:rPr>
            <w:noProof/>
            <w:webHidden/>
          </w:rPr>
          <w:fldChar w:fldCharType="begin"/>
        </w:r>
        <w:r w:rsidR="00676D40">
          <w:rPr>
            <w:noProof/>
            <w:webHidden/>
          </w:rPr>
          <w:instrText xml:space="preserve"> PAGEREF _Toc392508606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7" w:history="1">
        <w:r w:rsidR="00676D40" w:rsidRPr="002801C9">
          <w:rPr>
            <w:rStyle w:val="ac"/>
            <w:noProof/>
          </w:rPr>
          <w:t>5.6 Other issues</w:t>
        </w:r>
        <w:r w:rsidR="00676D40">
          <w:rPr>
            <w:noProof/>
            <w:webHidden/>
          </w:rPr>
          <w:tab/>
        </w:r>
        <w:r>
          <w:rPr>
            <w:noProof/>
            <w:webHidden/>
          </w:rPr>
          <w:fldChar w:fldCharType="begin"/>
        </w:r>
        <w:r w:rsidR="00676D40">
          <w:rPr>
            <w:noProof/>
            <w:webHidden/>
          </w:rPr>
          <w:instrText xml:space="preserve"> PAGEREF _Toc392508607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608" w:history="1">
        <w:r w:rsidR="00676D40" w:rsidRPr="002801C9">
          <w:rPr>
            <w:rStyle w:val="ac"/>
            <w:rFonts w:ascii="Times New Roman" w:hAnsi="Times New Roman"/>
            <w:noProof/>
          </w:rPr>
          <w:t>6.</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lang w:val="de-DE"/>
          </w:rPr>
          <w:t>Backhauling/Fronthauling</w:t>
        </w:r>
        <w:r w:rsidR="00676D40">
          <w:rPr>
            <w:noProof/>
            <w:webHidden/>
          </w:rPr>
          <w:tab/>
        </w:r>
        <w:r>
          <w:rPr>
            <w:noProof/>
            <w:webHidden/>
          </w:rPr>
          <w:fldChar w:fldCharType="begin"/>
        </w:r>
        <w:r w:rsidR="00676D40">
          <w:rPr>
            <w:noProof/>
            <w:webHidden/>
          </w:rPr>
          <w:instrText xml:space="preserve"> PAGEREF _Toc392508608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09" w:history="1">
        <w:r w:rsidR="00676D40" w:rsidRPr="002801C9">
          <w:rPr>
            <w:rStyle w:val="ac"/>
            <w:noProof/>
          </w:rPr>
          <w:t>6.1 Description of the operational environment</w:t>
        </w:r>
        <w:r w:rsidR="00676D40">
          <w:rPr>
            <w:noProof/>
            <w:webHidden/>
          </w:rPr>
          <w:tab/>
        </w:r>
        <w:r>
          <w:rPr>
            <w:noProof/>
            <w:webHidden/>
          </w:rPr>
          <w:fldChar w:fldCharType="begin"/>
        </w:r>
        <w:r w:rsidR="00676D40">
          <w:rPr>
            <w:noProof/>
            <w:webHidden/>
          </w:rPr>
          <w:instrText xml:space="preserve"> PAGEREF _Toc392508609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0" w:history="1">
        <w:r w:rsidR="00676D40" w:rsidRPr="002801C9">
          <w:rPr>
            <w:rStyle w:val="ac"/>
            <w:noProof/>
          </w:rPr>
          <w:t>6.2 Definition of a typical transmission range</w:t>
        </w:r>
        <w:r w:rsidR="00676D40">
          <w:rPr>
            <w:noProof/>
            <w:webHidden/>
          </w:rPr>
          <w:tab/>
        </w:r>
        <w:r>
          <w:rPr>
            <w:noProof/>
            <w:webHidden/>
          </w:rPr>
          <w:fldChar w:fldCharType="begin"/>
        </w:r>
        <w:r w:rsidR="00676D40">
          <w:rPr>
            <w:noProof/>
            <w:webHidden/>
          </w:rPr>
          <w:instrText xml:space="preserve"> PAGEREF _Toc392508610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1" w:history="1">
        <w:r w:rsidR="00676D40" w:rsidRPr="002801C9">
          <w:rPr>
            <w:rStyle w:val="ac"/>
            <w:noProof/>
          </w:rPr>
          <w:t>6.3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_Toc392508611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2" w:history="1">
        <w:r w:rsidR="00676D40" w:rsidRPr="002801C9">
          <w:rPr>
            <w:rStyle w:val="ac"/>
            <w:noProof/>
          </w:rPr>
          <w:t>6.4 Specific issues with respect to regulation</w:t>
        </w:r>
        <w:r w:rsidR="00676D40">
          <w:rPr>
            <w:noProof/>
            <w:webHidden/>
          </w:rPr>
          <w:tab/>
        </w:r>
        <w:r>
          <w:rPr>
            <w:noProof/>
            <w:webHidden/>
          </w:rPr>
          <w:fldChar w:fldCharType="begin"/>
        </w:r>
        <w:r w:rsidR="00676D40">
          <w:rPr>
            <w:noProof/>
            <w:webHidden/>
          </w:rPr>
          <w:instrText xml:space="preserve"> PAGEREF _Toc392508612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3" w:history="1">
        <w:r w:rsidR="00676D40" w:rsidRPr="002801C9">
          <w:rPr>
            <w:rStyle w:val="ac"/>
            <w:noProof/>
          </w:rPr>
          <w:t>6.5 Specific requirements with respect to the MAC</w:t>
        </w:r>
        <w:r w:rsidR="00676D40">
          <w:rPr>
            <w:noProof/>
            <w:webHidden/>
          </w:rPr>
          <w:tab/>
        </w:r>
        <w:r>
          <w:rPr>
            <w:noProof/>
            <w:webHidden/>
          </w:rPr>
          <w:fldChar w:fldCharType="begin"/>
        </w:r>
        <w:r w:rsidR="00676D40">
          <w:rPr>
            <w:noProof/>
            <w:webHidden/>
          </w:rPr>
          <w:instrText xml:space="preserve"> PAGEREF _Toc392508613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4" w:history="1">
        <w:r w:rsidR="00676D40" w:rsidRPr="002801C9">
          <w:rPr>
            <w:rStyle w:val="ac"/>
            <w:noProof/>
          </w:rPr>
          <w:t>6.6 Other issues</w:t>
        </w:r>
        <w:r w:rsidR="00676D40">
          <w:rPr>
            <w:noProof/>
            <w:webHidden/>
          </w:rPr>
          <w:tab/>
        </w:r>
        <w:r>
          <w:rPr>
            <w:noProof/>
            <w:webHidden/>
          </w:rPr>
          <w:fldChar w:fldCharType="begin"/>
        </w:r>
        <w:r w:rsidR="00676D40">
          <w:rPr>
            <w:noProof/>
            <w:webHidden/>
          </w:rPr>
          <w:instrText xml:space="preserve"> PAGEREF _Toc392508614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2D34F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615" w:history="1">
        <w:r w:rsidR="00676D40" w:rsidRPr="002801C9">
          <w:rPr>
            <w:rStyle w:val="ac"/>
            <w:rFonts w:ascii="Times New Roman" w:hAnsi="Times New Roman"/>
            <w:noProof/>
          </w:rPr>
          <w:t>7.</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Data Center</w:t>
        </w:r>
        <w:r w:rsidR="00676D40">
          <w:rPr>
            <w:noProof/>
            <w:webHidden/>
          </w:rPr>
          <w:tab/>
        </w:r>
        <w:r>
          <w:rPr>
            <w:noProof/>
            <w:webHidden/>
          </w:rPr>
          <w:fldChar w:fldCharType="begin"/>
        </w:r>
        <w:r w:rsidR="00676D40">
          <w:rPr>
            <w:noProof/>
            <w:webHidden/>
          </w:rPr>
          <w:instrText xml:space="preserve"> PAGEREF _Toc392508615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6" w:history="1">
        <w:r w:rsidR="00676D40" w:rsidRPr="002801C9">
          <w:rPr>
            <w:rStyle w:val="ac"/>
            <w:noProof/>
          </w:rPr>
          <w:t>7.1 Description of the operational environment</w:t>
        </w:r>
        <w:r w:rsidR="00676D40">
          <w:rPr>
            <w:noProof/>
            <w:webHidden/>
          </w:rPr>
          <w:tab/>
        </w:r>
        <w:r>
          <w:rPr>
            <w:noProof/>
            <w:webHidden/>
          </w:rPr>
          <w:fldChar w:fldCharType="begin"/>
        </w:r>
        <w:r w:rsidR="00676D40">
          <w:rPr>
            <w:noProof/>
            <w:webHidden/>
          </w:rPr>
          <w:instrText xml:space="preserve"> PAGEREF _Toc392508616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7" w:history="1">
        <w:r w:rsidR="00676D40" w:rsidRPr="002801C9">
          <w:rPr>
            <w:rStyle w:val="ac"/>
            <w:noProof/>
          </w:rPr>
          <w:t>7.2 Definition of a typical transmission range</w:t>
        </w:r>
        <w:r w:rsidR="00676D40">
          <w:rPr>
            <w:noProof/>
            <w:webHidden/>
          </w:rPr>
          <w:tab/>
        </w:r>
        <w:r>
          <w:rPr>
            <w:noProof/>
            <w:webHidden/>
          </w:rPr>
          <w:fldChar w:fldCharType="begin"/>
        </w:r>
        <w:r w:rsidR="00676D40">
          <w:rPr>
            <w:noProof/>
            <w:webHidden/>
          </w:rPr>
          <w:instrText xml:space="preserve"> PAGEREF _Toc392508617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8" w:history="1">
        <w:r w:rsidR="00676D40" w:rsidRPr="002801C9">
          <w:rPr>
            <w:rStyle w:val="ac"/>
            <w:noProof/>
          </w:rPr>
          <w:t>7.3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_Toc392508618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19" w:history="1">
        <w:r w:rsidR="00676D40" w:rsidRPr="002801C9">
          <w:rPr>
            <w:rStyle w:val="ac"/>
            <w:noProof/>
          </w:rPr>
          <w:t>7.4 Specific issues with respect to regulation</w:t>
        </w:r>
        <w:r w:rsidR="00676D40">
          <w:rPr>
            <w:noProof/>
            <w:webHidden/>
          </w:rPr>
          <w:tab/>
        </w:r>
        <w:r>
          <w:rPr>
            <w:noProof/>
            <w:webHidden/>
          </w:rPr>
          <w:fldChar w:fldCharType="begin"/>
        </w:r>
        <w:r w:rsidR="00676D40">
          <w:rPr>
            <w:noProof/>
            <w:webHidden/>
          </w:rPr>
          <w:instrText xml:space="preserve"> PAGEREF _Toc392508619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20" w:history="1">
        <w:r w:rsidR="00676D40" w:rsidRPr="002801C9">
          <w:rPr>
            <w:rStyle w:val="ac"/>
            <w:noProof/>
          </w:rPr>
          <w:t>7.5 Specific requirements with respect to the MAC</w:t>
        </w:r>
        <w:r w:rsidR="00676D40">
          <w:rPr>
            <w:noProof/>
            <w:webHidden/>
          </w:rPr>
          <w:tab/>
        </w:r>
        <w:r>
          <w:rPr>
            <w:noProof/>
            <w:webHidden/>
          </w:rPr>
          <w:fldChar w:fldCharType="begin"/>
        </w:r>
        <w:r w:rsidR="00676D40">
          <w:rPr>
            <w:noProof/>
            <w:webHidden/>
          </w:rPr>
          <w:instrText xml:space="preserve"> PAGEREF _Toc392508620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2D34F3">
      <w:pPr>
        <w:pStyle w:val="21"/>
        <w:tabs>
          <w:tab w:val="right" w:leader="dot" w:pos="9350"/>
        </w:tabs>
        <w:rPr>
          <w:rFonts w:asciiTheme="minorHAnsi" w:eastAsiaTheme="minorEastAsia" w:hAnsiTheme="minorHAnsi" w:cstheme="minorBidi"/>
          <w:smallCaps w:val="0"/>
          <w:noProof/>
          <w:kern w:val="2"/>
          <w:sz w:val="21"/>
          <w:szCs w:val="22"/>
        </w:rPr>
      </w:pPr>
      <w:hyperlink w:anchor="_Toc392508621" w:history="1">
        <w:r w:rsidR="00676D40" w:rsidRPr="002801C9">
          <w:rPr>
            <w:rStyle w:val="ac"/>
            <w:noProof/>
          </w:rPr>
          <w:t>7.6 Other issues</w:t>
        </w:r>
        <w:r w:rsidR="00676D40">
          <w:rPr>
            <w:noProof/>
            <w:webHidden/>
          </w:rPr>
          <w:tab/>
        </w:r>
        <w:r>
          <w:rPr>
            <w:noProof/>
            <w:webHidden/>
          </w:rPr>
          <w:fldChar w:fldCharType="begin"/>
        </w:r>
        <w:r w:rsidR="00676D40">
          <w:rPr>
            <w:noProof/>
            <w:webHidden/>
          </w:rPr>
          <w:instrText xml:space="preserve"> PAGEREF _Toc392508621 \h </w:instrText>
        </w:r>
        <w:r>
          <w:rPr>
            <w:noProof/>
            <w:webHidden/>
          </w:rPr>
        </w:r>
        <w:r>
          <w:rPr>
            <w:noProof/>
            <w:webHidden/>
          </w:rPr>
          <w:fldChar w:fldCharType="separate"/>
        </w:r>
        <w:r w:rsidR="00676D40">
          <w:rPr>
            <w:noProof/>
            <w:webHidden/>
          </w:rPr>
          <w:t>17</w:t>
        </w:r>
        <w:r>
          <w:rPr>
            <w:noProof/>
            <w:webHidden/>
          </w:rPr>
          <w:fldChar w:fldCharType="end"/>
        </w:r>
      </w:hyperlink>
    </w:p>
    <w:p w:rsidR="00B53065" w:rsidRPr="00E05E62" w:rsidRDefault="002D34F3">
      <w:r w:rsidRPr="0052612C">
        <w:rPr>
          <w:b/>
          <w:bCs/>
          <w:caps/>
          <w:sz w:val="20"/>
        </w:rPr>
        <w:fldChar w:fldCharType="end"/>
      </w:r>
    </w:p>
    <w:p w:rsidR="00B53065" w:rsidRPr="00E05E62" w:rsidRDefault="00B53065" w:rsidP="00A8548D">
      <w:pPr>
        <w:jc w:val="both"/>
      </w:pPr>
    </w:p>
    <w:p w:rsidR="00764CD9" w:rsidRPr="00E05E62" w:rsidRDefault="00F076AD" w:rsidP="00A8548D">
      <w:pPr>
        <w:jc w:val="both"/>
      </w:pPr>
      <w:r w:rsidRPr="00E05E62">
        <w:br w:type="page"/>
      </w:r>
    </w:p>
    <w:p w:rsidR="00F076AD" w:rsidRPr="00E05E62" w:rsidRDefault="00F076AD" w:rsidP="00224849">
      <w:pPr>
        <w:pStyle w:val="1"/>
        <w:numPr>
          <w:ilvl w:val="0"/>
          <w:numId w:val="1"/>
        </w:numPr>
        <w:jc w:val="both"/>
        <w:rPr>
          <w:rFonts w:ascii="Times New Roman" w:hAnsi="Times New Roman"/>
        </w:rPr>
      </w:pPr>
      <w:bookmarkStart w:id="0" w:name="_Toc308600288"/>
      <w:bookmarkStart w:id="1" w:name="_Toc367096789"/>
      <w:bookmarkStart w:id="2" w:name="_Toc392508577"/>
      <w:bookmarkStart w:id="3" w:name="OLE_LINK1"/>
      <w:r w:rsidRPr="00E05E62">
        <w:rPr>
          <w:rFonts w:ascii="Times New Roman" w:hAnsi="Times New Roman"/>
        </w:rPr>
        <w:lastRenderedPageBreak/>
        <w:t>Definitions:</w:t>
      </w:r>
      <w:bookmarkEnd w:id="0"/>
      <w:bookmarkEnd w:id="1"/>
      <w:bookmarkEnd w:id="2"/>
    </w:p>
    <w:p w:rsidR="0007133F" w:rsidRPr="00E05E62"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bl>
    <w:p w:rsidR="001E7516" w:rsidRPr="00E05E62" w:rsidRDefault="001E7516" w:rsidP="00A8548D">
      <w:pPr>
        <w:jc w:val="both"/>
        <w:rPr>
          <w:b/>
        </w:rPr>
      </w:pPr>
    </w:p>
    <w:p w:rsidR="001E7516" w:rsidRPr="00E05E62" w:rsidRDefault="001E7516" w:rsidP="00A8548D">
      <w:pPr>
        <w:jc w:val="both"/>
        <w:rPr>
          <w:b/>
        </w:rPr>
      </w:pPr>
    </w:p>
    <w:p w:rsidR="00B27EAD" w:rsidRPr="00E05E62" w:rsidRDefault="00B27EAD" w:rsidP="008320EC">
      <w:pPr>
        <w:pStyle w:val="1"/>
        <w:numPr>
          <w:ilvl w:val="0"/>
          <w:numId w:val="0"/>
        </w:numPr>
        <w:ind w:left="432" w:hanging="432"/>
        <w:jc w:val="both"/>
        <w:rPr>
          <w:rFonts w:ascii="Times New Roman" w:hAnsi="Times New Roman"/>
        </w:rPr>
      </w:pPr>
    </w:p>
    <w:p w:rsidR="00B27EAD" w:rsidRPr="00E05E62" w:rsidRDefault="00AD3A7E" w:rsidP="00224849">
      <w:pPr>
        <w:pStyle w:val="1"/>
        <w:numPr>
          <w:ilvl w:val="0"/>
          <w:numId w:val="1"/>
        </w:numPr>
        <w:jc w:val="both"/>
        <w:rPr>
          <w:rFonts w:ascii="Times New Roman" w:hAnsi="Times New Roman"/>
        </w:rPr>
      </w:pPr>
      <w:r w:rsidRPr="00E05E62">
        <w:rPr>
          <w:rFonts w:ascii="Times New Roman" w:hAnsi="Times New Roman"/>
        </w:rPr>
        <w:br w:type="page"/>
      </w:r>
      <w:bookmarkStart w:id="4" w:name="_Toc392508578"/>
      <w:r w:rsidR="00261CA8" w:rsidRPr="00E05E62">
        <w:rPr>
          <w:rFonts w:ascii="Times New Roman" w:hAnsi="Times New Roman"/>
        </w:rPr>
        <w:lastRenderedPageBreak/>
        <w:t>Scope</w:t>
      </w:r>
      <w:bookmarkEnd w:id="4"/>
    </w:p>
    <w:p w:rsidR="00764CD9" w:rsidRPr="00E05E62" w:rsidRDefault="00764CD9" w:rsidP="00A8548D">
      <w:pPr>
        <w:jc w:val="both"/>
      </w:pPr>
    </w:p>
    <w:p w:rsidR="00927DB0" w:rsidRPr="00E05E62" w:rsidRDefault="00927DB0" w:rsidP="00A8548D">
      <w:pPr>
        <w:autoSpaceDE w:val="0"/>
        <w:autoSpaceDN w:val="0"/>
        <w:adjustRightInd w:val="0"/>
        <w:jc w:val="both"/>
        <w:rPr>
          <w:color w:val="000000"/>
          <w:szCs w:val="24"/>
        </w:rPr>
      </w:pPr>
      <w:r w:rsidRPr="00E05E62">
        <w:rPr>
          <w:color w:val="000000"/>
          <w:szCs w:val="24"/>
        </w:rPr>
        <w:t>The amendment 3d to IEEE 802.15.3 defines a wireless point-to-point</w:t>
      </w:r>
      <w:r w:rsidR="00194093">
        <w:rPr>
          <w:rFonts w:hint="eastAsia"/>
          <w:color w:val="000000"/>
          <w:szCs w:val="24"/>
        </w:rPr>
        <w:t xml:space="preserve"> (P2P)</w:t>
      </w:r>
      <w:r w:rsidRPr="00E05E62">
        <w:rPr>
          <w:color w:val="000000"/>
          <w:szCs w:val="24"/>
        </w:rPr>
        <w:t xml:space="preserve"> </w:t>
      </w:r>
      <w:r w:rsidR="00194093">
        <w:rPr>
          <w:rFonts w:hint="eastAsia"/>
          <w:color w:val="000000"/>
          <w:szCs w:val="24"/>
        </w:rPr>
        <w:t>system</w:t>
      </w:r>
      <w:r w:rsidRPr="00E05E62">
        <w:rPr>
          <w:color w:val="000000"/>
          <w:szCs w:val="24"/>
        </w:rPr>
        <w:t xml:space="preserve"> to IEEE Std. 802.15.3 operating at PHY data rates of 100 </w:t>
      </w:r>
      <w:proofErr w:type="spellStart"/>
      <w:r w:rsidRPr="00E05E62">
        <w:rPr>
          <w:color w:val="000000"/>
          <w:szCs w:val="24"/>
        </w:rPr>
        <w:t>Gbps</w:t>
      </w:r>
      <w:proofErr w:type="spellEnd"/>
      <w:r w:rsidRPr="00E05E62">
        <w:rPr>
          <w:color w:val="000000"/>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Pr="00E05E62" w:rsidRDefault="00927DB0" w:rsidP="00A8548D">
      <w:pPr>
        <w:autoSpaceDE w:val="0"/>
        <w:autoSpaceDN w:val="0"/>
        <w:adjustRightInd w:val="0"/>
        <w:jc w:val="both"/>
        <w:rPr>
          <w:color w:val="000000"/>
          <w:szCs w:val="24"/>
        </w:rPr>
      </w:pPr>
    </w:p>
    <w:p w:rsidR="00927DB0"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data centers</w:t>
      </w:r>
    </w:p>
    <w:p w:rsidR="00927DB0"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wireless backhaul/</w:t>
      </w:r>
      <w:proofErr w:type="spellStart"/>
      <w:r w:rsidRPr="00E05E62">
        <w:rPr>
          <w:color w:val="000000"/>
          <w:szCs w:val="24"/>
        </w:rPr>
        <w:t>fronthaul</w:t>
      </w:r>
      <w:proofErr w:type="spellEnd"/>
      <w:r w:rsidRPr="00E05E62">
        <w:rPr>
          <w:color w:val="000000"/>
          <w:szCs w:val="24"/>
        </w:rPr>
        <w:t xml:space="preserve"> </w:t>
      </w:r>
    </w:p>
    <w:p w:rsidR="00927DB0"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 xml:space="preserve">intra-device communication and </w:t>
      </w:r>
    </w:p>
    <w:p w:rsidR="00261CA8"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kiosk downloading.</w:t>
      </w:r>
    </w:p>
    <w:p w:rsidR="00927DB0" w:rsidRPr="00E05E62" w:rsidRDefault="00927DB0" w:rsidP="00927DB0">
      <w:pPr>
        <w:autoSpaceDE w:val="0"/>
        <w:autoSpaceDN w:val="0"/>
        <w:adjustRightInd w:val="0"/>
        <w:jc w:val="both"/>
        <w:rPr>
          <w:color w:val="000000"/>
          <w:szCs w:val="24"/>
        </w:rPr>
      </w:pPr>
    </w:p>
    <w:p w:rsidR="00927DB0" w:rsidRDefault="00927DB0" w:rsidP="00927DB0">
      <w:pPr>
        <w:autoSpaceDE w:val="0"/>
        <w:autoSpaceDN w:val="0"/>
        <w:adjustRightInd w:val="0"/>
        <w:jc w:val="both"/>
        <w:rPr>
          <w:color w:val="000000"/>
          <w:szCs w:val="24"/>
        </w:rPr>
      </w:pPr>
      <w:r w:rsidRPr="00E05E62">
        <w:rPr>
          <w:color w:val="000000"/>
          <w:szCs w:val="24"/>
        </w:rPr>
        <w:t>The commonality of all these applications is their point-to-point character with known posit</w:t>
      </w:r>
      <w:r w:rsidR="009E7AE0">
        <w:rPr>
          <w:rFonts w:hint="eastAsia"/>
          <w:color w:val="000000"/>
          <w:szCs w:val="24"/>
        </w:rPr>
        <w:t>i</w:t>
      </w:r>
      <w:r w:rsidRPr="00E05E62">
        <w:rPr>
          <w:color w:val="000000"/>
          <w:szCs w:val="24"/>
        </w:rPr>
        <w:t>ons of transmit and receiving ant</w:t>
      </w:r>
      <w:r w:rsidR="000D0D7B">
        <w:rPr>
          <w:rFonts w:hint="eastAsia"/>
          <w:color w:val="000000"/>
          <w:szCs w:val="24"/>
        </w:rPr>
        <w:t>e</w:t>
      </w:r>
      <w:r w:rsidRPr="00E05E62">
        <w:rPr>
          <w:color w:val="000000"/>
          <w:szCs w:val="24"/>
        </w:rPr>
        <w:t>nnas and the option to switch between different links.</w:t>
      </w:r>
    </w:p>
    <w:p w:rsidR="00194093" w:rsidRDefault="00194093" w:rsidP="00927DB0">
      <w:pPr>
        <w:autoSpaceDE w:val="0"/>
        <w:autoSpaceDN w:val="0"/>
        <w:adjustRightInd w:val="0"/>
        <w:jc w:val="both"/>
        <w:rPr>
          <w:color w:val="000000"/>
          <w:szCs w:val="24"/>
        </w:rPr>
      </w:pPr>
    </w:p>
    <w:p w:rsidR="00525730" w:rsidRPr="008E6F6D" w:rsidRDefault="00525730" w:rsidP="00525730">
      <w:pPr>
        <w:autoSpaceDE w:val="0"/>
        <w:autoSpaceDN w:val="0"/>
        <w:adjustRightInd w:val="0"/>
        <w:jc w:val="both"/>
        <w:rPr>
          <w:color w:val="FF0000"/>
          <w:szCs w:val="24"/>
        </w:rPr>
      </w:pPr>
      <w:r w:rsidRPr="00515BC2">
        <w:rPr>
          <w:color w:val="FF0000"/>
          <w:szCs w:val="24"/>
        </w:rPr>
        <w:t xml:space="preserve">Kiosk downloading </w:t>
      </w:r>
      <w:r>
        <w:rPr>
          <w:rFonts w:hint="eastAsia"/>
          <w:color w:val="FF0000"/>
          <w:szCs w:val="24"/>
        </w:rPr>
        <w:t xml:space="preserve">and file exchange between two electronic products such as </w:t>
      </w:r>
      <w:proofErr w:type="spellStart"/>
      <w:r>
        <w:rPr>
          <w:rFonts w:hint="eastAsia"/>
          <w:color w:val="FF0000"/>
          <w:szCs w:val="24"/>
        </w:rPr>
        <w:t>smartphones</w:t>
      </w:r>
      <w:proofErr w:type="spellEnd"/>
      <w:r>
        <w:rPr>
          <w:rFonts w:hint="eastAsia"/>
          <w:color w:val="FF0000"/>
          <w:szCs w:val="24"/>
        </w:rPr>
        <w:t xml:space="preserve">, digital cameras, camcorders, computers, TVs, game products, and  printers are </w:t>
      </w:r>
      <w:r w:rsidRPr="00515BC2">
        <w:rPr>
          <w:color w:val="FF0000"/>
          <w:szCs w:val="24"/>
        </w:rPr>
        <w:t xml:space="preserve"> the representative use cases for close proximity P2P applications. This document presents the requirements for such close proximity P2P applications. </w:t>
      </w:r>
    </w:p>
    <w:p w:rsidR="00261CA8" w:rsidRPr="00040821" w:rsidRDefault="00261CA8" w:rsidP="00261CA8">
      <w:pPr>
        <w:autoSpaceDE w:val="0"/>
        <w:autoSpaceDN w:val="0"/>
        <w:adjustRightInd w:val="0"/>
        <w:jc w:val="both"/>
        <w:rPr>
          <w:szCs w:val="24"/>
        </w:rPr>
      </w:pPr>
    </w:p>
    <w:p w:rsidR="00261CA8" w:rsidRPr="00E05E62" w:rsidRDefault="00261CA8" w:rsidP="00261CA8">
      <w:pPr>
        <w:autoSpaceDE w:val="0"/>
        <w:autoSpaceDN w:val="0"/>
        <w:adjustRightInd w:val="0"/>
        <w:jc w:val="both"/>
        <w:rPr>
          <w:szCs w:val="24"/>
        </w:rPr>
      </w:pPr>
    </w:p>
    <w:p w:rsidR="00261CA8" w:rsidRPr="00E05E62" w:rsidRDefault="00261CA8" w:rsidP="00261CA8">
      <w:pPr>
        <w:pStyle w:val="1"/>
        <w:numPr>
          <w:ilvl w:val="0"/>
          <w:numId w:val="1"/>
        </w:numPr>
        <w:jc w:val="both"/>
        <w:rPr>
          <w:rFonts w:ascii="Times New Roman" w:hAnsi="Times New Roman"/>
        </w:rPr>
      </w:pPr>
      <w:bookmarkStart w:id="5" w:name="_Toc392508579"/>
      <w:bookmarkEnd w:id="3"/>
      <w:r w:rsidRPr="00E05E62">
        <w:rPr>
          <w:rFonts w:ascii="Times New Roman" w:hAnsi="Times New Roman"/>
        </w:rPr>
        <w:t>Methodology</w:t>
      </w:r>
      <w:bookmarkEnd w:id="5"/>
      <w:r w:rsidRPr="00E05E62">
        <w:rPr>
          <w:rFonts w:ascii="Times New Roman" w:hAnsi="Times New Roman"/>
        </w:rPr>
        <w:t xml:space="preserve"> </w:t>
      </w:r>
    </w:p>
    <w:p w:rsidR="002C5F9C" w:rsidRPr="00E05E62" w:rsidRDefault="002C5F9C" w:rsidP="00261CA8">
      <w:pPr>
        <w:autoSpaceDE w:val="0"/>
        <w:autoSpaceDN w:val="0"/>
        <w:adjustRightInd w:val="0"/>
        <w:ind w:left="720"/>
        <w:jc w:val="both"/>
      </w:pPr>
    </w:p>
    <w:p w:rsidR="00927DB0" w:rsidRPr="00E05E62" w:rsidRDefault="00927DB0" w:rsidP="00927DB0">
      <w:pPr>
        <w:autoSpaceDE w:val="0"/>
        <w:autoSpaceDN w:val="0"/>
        <w:adjustRightInd w:val="0"/>
        <w:jc w:val="both"/>
      </w:pPr>
      <w:r w:rsidRPr="00E05E62">
        <w:t xml:space="preserve">The descriptions of the applications and use cases with performance and functional </w:t>
      </w:r>
      <w:r w:rsidRPr="00E05E62">
        <w:rPr>
          <w:szCs w:val="24"/>
        </w:rPr>
        <w:t xml:space="preserve">requirements as listed in Section 2 are described in chapter 4 </w:t>
      </w:r>
      <w:r w:rsidR="0052612C" w:rsidRPr="0052612C">
        <w:rPr>
          <w:color w:val="FF0000"/>
          <w:szCs w:val="24"/>
        </w:rPr>
        <w:t>for close proximity P2P applications such as kiosk download</w:t>
      </w:r>
      <w:r w:rsidR="008C1200">
        <w:rPr>
          <w:rFonts w:hint="eastAsia"/>
          <w:color w:val="FF0000"/>
          <w:szCs w:val="24"/>
        </w:rPr>
        <w:t>ing</w:t>
      </w:r>
      <w:r w:rsidRPr="00E05E62">
        <w:rPr>
          <w:szCs w:val="24"/>
        </w:rPr>
        <w:t xml:space="preserve"> </w:t>
      </w:r>
      <w:r w:rsidR="00525730">
        <w:rPr>
          <w:rFonts w:hint="eastAsia"/>
          <w:color w:val="FF0000"/>
          <w:szCs w:val="24"/>
        </w:rPr>
        <w:t xml:space="preserve">and file exchange </w:t>
      </w:r>
      <w:r w:rsidR="00525730" w:rsidRPr="00E05E62">
        <w:rPr>
          <w:szCs w:val="24"/>
        </w:rPr>
        <w:t xml:space="preserve"> </w:t>
      </w:r>
      <w:r w:rsidRPr="00E05E62">
        <w:rPr>
          <w:szCs w:val="24"/>
        </w:rPr>
        <w:t>using the following structure:</w:t>
      </w:r>
    </w:p>
    <w:p w:rsidR="00927DB0" w:rsidRPr="00E05E62" w:rsidRDefault="00927DB0" w:rsidP="00927DB0">
      <w:pPr>
        <w:tabs>
          <w:tab w:val="left" w:pos="0"/>
        </w:tabs>
        <w:autoSpaceDE w:val="0"/>
        <w:autoSpaceDN w:val="0"/>
        <w:adjustRightInd w:val="0"/>
        <w:jc w:val="both"/>
        <w:rPr>
          <w:color w:val="FF0000"/>
          <w:szCs w:val="24"/>
        </w:rPr>
      </w:pPr>
    </w:p>
    <w:p w:rsidR="00E94DD4" w:rsidRPr="00E05E62" w:rsidRDefault="00927DB0" w:rsidP="00E94DD4">
      <w:pPr>
        <w:autoSpaceDE w:val="0"/>
        <w:autoSpaceDN w:val="0"/>
        <w:adjustRightInd w:val="0"/>
        <w:ind w:left="720"/>
        <w:jc w:val="both"/>
        <w:rPr>
          <w:color w:val="000000"/>
          <w:szCs w:val="24"/>
        </w:rPr>
      </w:pPr>
      <w:r w:rsidRPr="00E05E62">
        <w:rPr>
          <w:color w:val="000000"/>
          <w:szCs w:val="24"/>
        </w:rPr>
        <w:t xml:space="preserve">1. </w:t>
      </w:r>
      <w:r w:rsidRPr="00E05E62">
        <w:rPr>
          <w:i/>
          <w:color w:val="000000"/>
          <w:szCs w:val="24"/>
        </w:rPr>
        <w:t>Description of the operational environment</w:t>
      </w:r>
      <w:r w:rsidR="00E94DD4" w:rsidRPr="00E05E62">
        <w:rPr>
          <w:color w:val="000000"/>
          <w:szCs w:val="24"/>
        </w:rPr>
        <w:t xml:space="preserve"> (including a meaningful graphic and a statement on the </w:t>
      </w:r>
      <w:r w:rsidR="009F2548" w:rsidRPr="00E05E62">
        <w:rPr>
          <w:color w:val="000000"/>
          <w:szCs w:val="24"/>
        </w:rPr>
        <w:t>operations under LOS/NLOS/OLOS conditions)</w:t>
      </w:r>
      <w:r w:rsidR="002C5F9C" w:rsidRPr="00E05E62">
        <w:rPr>
          <w:color w:val="000000"/>
          <w:szCs w:val="24"/>
        </w:rPr>
        <w:t xml:space="preserve"> </w:t>
      </w:r>
    </w:p>
    <w:p w:rsidR="009F2548" w:rsidRPr="00E05E62" w:rsidRDefault="00E94DD4" w:rsidP="009F2548">
      <w:pPr>
        <w:autoSpaceDE w:val="0"/>
        <w:autoSpaceDN w:val="0"/>
        <w:adjustRightInd w:val="0"/>
        <w:ind w:left="720"/>
        <w:jc w:val="both"/>
        <w:rPr>
          <w:color w:val="000000"/>
          <w:szCs w:val="24"/>
        </w:rPr>
      </w:pPr>
      <w:r w:rsidRPr="00E05E62">
        <w:rPr>
          <w:color w:val="000000"/>
          <w:szCs w:val="24"/>
        </w:rPr>
        <w:t xml:space="preserve">2. </w:t>
      </w:r>
      <w:r w:rsidR="002C5F9C" w:rsidRPr="00E05E62">
        <w:rPr>
          <w:i/>
          <w:color w:val="000000"/>
          <w:szCs w:val="24"/>
        </w:rPr>
        <w:t xml:space="preserve">Definition of a typical </w:t>
      </w:r>
      <w:r w:rsidR="009F2548" w:rsidRPr="00E05E62">
        <w:rPr>
          <w:i/>
          <w:color w:val="000000"/>
          <w:szCs w:val="24"/>
        </w:rPr>
        <w:t xml:space="preserve">transmission </w:t>
      </w:r>
      <w:r w:rsidR="002C5F9C" w:rsidRPr="00E05E62">
        <w:rPr>
          <w:i/>
          <w:color w:val="000000"/>
          <w:szCs w:val="24"/>
        </w:rPr>
        <w:t>range</w:t>
      </w:r>
    </w:p>
    <w:p w:rsidR="009F2548" w:rsidRPr="00E05E62" w:rsidRDefault="009F2548" w:rsidP="009F2548">
      <w:pPr>
        <w:autoSpaceDE w:val="0"/>
        <w:autoSpaceDN w:val="0"/>
        <w:adjustRightInd w:val="0"/>
        <w:ind w:left="720"/>
        <w:jc w:val="both"/>
        <w:rPr>
          <w:color w:val="000000"/>
          <w:szCs w:val="24"/>
        </w:rPr>
      </w:pPr>
      <w:r w:rsidRPr="00E05E62">
        <w:rPr>
          <w:color w:val="000000"/>
          <w:szCs w:val="24"/>
        </w:rPr>
        <w:t xml:space="preserve">3. </w:t>
      </w:r>
      <w:r w:rsidRPr="00E05E62">
        <w:rPr>
          <w:i/>
          <w:color w:val="000000"/>
          <w:szCs w:val="24"/>
        </w:rPr>
        <w:t>Description of the conditions to achi</w:t>
      </w:r>
      <w:r w:rsidR="009E7AE0">
        <w:rPr>
          <w:rFonts w:hint="eastAsia"/>
          <w:i/>
          <w:color w:val="000000"/>
          <w:szCs w:val="24"/>
        </w:rPr>
        <w:t>e</w:t>
      </w:r>
      <w:r w:rsidRPr="00E05E62">
        <w:rPr>
          <w:i/>
          <w:color w:val="000000"/>
          <w:szCs w:val="24"/>
        </w:rPr>
        <w:t>ve th</w:t>
      </w:r>
      <w:r w:rsidR="0052612C" w:rsidRPr="0052612C">
        <w:rPr>
          <w:i/>
          <w:color w:val="000000"/>
          <w:szCs w:val="24"/>
        </w:rPr>
        <w:t>e</w:t>
      </w:r>
      <w:r w:rsidRPr="00E05E62">
        <w:rPr>
          <w:color w:val="000000"/>
          <w:szCs w:val="24"/>
        </w:rPr>
        <w:t xml:space="preserve"> </w:t>
      </w:r>
      <w:r w:rsidR="00C80483">
        <w:rPr>
          <w:rFonts w:hint="eastAsia"/>
          <w:i/>
          <w:color w:val="000000"/>
          <w:szCs w:val="24"/>
        </w:rPr>
        <w:t>t</w:t>
      </w:r>
      <w:r w:rsidR="002C5F9C" w:rsidRPr="00E05E62">
        <w:rPr>
          <w:i/>
          <w:color w:val="000000"/>
          <w:szCs w:val="24"/>
        </w:rPr>
        <w:t xml:space="preserve">arget data rate </w:t>
      </w:r>
    </w:p>
    <w:p w:rsidR="009F2548" w:rsidRPr="00E05E62" w:rsidRDefault="009F2548" w:rsidP="009F2548">
      <w:pPr>
        <w:autoSpaceDE w:val="0"/>
        <w:autoSpaceDN w:val="0"/>
        <w:adjustRightInd w:val="0"/>
        <w:ind w:left="720"/>
        <w:jc w:val="both"/>
        <w:rPr>
          <w:color w:val="000000"/>
          <w:szCs w:val="24"/>
        </w:rPr>
      </w:pPr>
      <w:r w:rsidRPr="00E05E62">
        <w:rPr>
          <w:color w:val="000000"/>
          <w:szCs w:val="24"/>
        </w:rPr>
        <w:t xml:space="preserve">4. </w:t>
      </w:r>
      <w:r w:rsidRPr="00E05E62">
        <w:rPr>
          <w:i/>
          <w:color w:val="000000"/>
          <w:szCs w:val="24"/>
        </w:rPr>
        <w:t>Specific issues with respect to regulation</w:t>
      </w:r>
    </w:p>
    <w:p w:rsidR="009F2548" w:rsidRPr="00E05E62" w:rsidRDefault="009F2548" w:rsidP="009F2548">
      <w:pPr>
        <w:autoSpaceDE w:val="0"/>
        <w:autoSpaceDN w:val="0"/>
        <w:adjustRightInd w:val="0"/>
        <w:ind w:left="720"/>
        <w:jc w:val="both"/>
        <w:rPr>
          <w:color w:val="000000"/>
          <w:szCs w:val="24"/>
        </w:rPr>
      </w:pPr>
      <w:r w:rsidRPr="00E05E62">
        <w:rPr>
          <w:color w:val="000000"/>
          <w:szCs w:val="24"/>
        </w:rPr>
        <w:t xml:space="preserve">5. </w:t>
      </w:r>
      <w:r w:rsidRPr="00E05E62">
        <w:rPr>
          <w:i/>
          <w:color w:val="000000"/>
          <w:szCs w:val="24"/>
        </w:rPr>
        <w:t xml:space="preserve">Specific requirements with respect to the MAC </w:t>
      </w:r>
      <w:r w:rsidRPr="00E05E62">
        <w:rPr>
          <w:color w:val="000000"/>
          <w:szCs w:val="24"/>
        </w:rPr>
        <w:t>(e.g. supporting 48/64 bit MAC ad</w:t>
      </w:r>
      <w:r w:rsidR="009E7AE0">
        <w:rPr>
          <w:rFonts w:hint="eastAsia"/>
          <w:color w:val="000000"/>
          <w:szCs w:val="24"/>
        </w:rPr>
        <w:t>d</w:t>
      </w:r>
      <w:r w:rsidRPr="00E05E62">
        <w:rPr>
          <w:color w:val="000000"/>
          <w:szCs w:val="24"/>
        </w:rPr>
        <w:t>resses, issues with respect to bridging)</w:t>
      </w:r>
    </w:p>
    <w:p w:rsidR="00971434" w:rsidRPr="00E05E62" w:rsidRDefault="009F2548" w:rsidP="009F2548">
      <w:pPr>
        <w:autoSpaceDE w:val="0"/>
        <w:autoSpaceDN w:val="0"/>
        <w:adjustRightInd w:val="0"/>
        <w:ind w:left="720"/>
        <w:jc w:val="both"/>
        <w:rPr>
          <w:i/>
          <w:color w:val="000000"/>
          <w:szCs w:val="24"/>
        </w:rPr>
      </w:pPr>
      <w:r w:rsidRPr="00E05E62">
        <w:rPr>
          <w:color w:val="000000"/>
          <w:szCs w:val="24"/>
        </w:rPr>
        <w:t xml:space="preserve">6. </w:t>
      </w:r>
      <w:r w:rsidRPr="00E05E62">
        <w:rPr>
          <w:i/>
          <w:color w:val="000000"/>
          <w:szCs w:val="24"/>
        </w:rPr>
        <w:t>Other issues</w:t>
      </w:r>
    </w:p>
    <w:p w:rsidR="00303244" w:rsidRPr="00E05E62" w:rsidRDefault="00303244" w:rsidP="00303244">
      <w:r w:rsidRPr="00E05E62">
        <w:br w:type="page"/>
      </w:r>
    </w:p>
    <w:p w:rsidR="00261CA8" w:rsidRPr="00E05E62" w:rsidRDefault="00971434" w:rsidP="00261CA8">
      <w:pPr>
        <w:pStyle w:val="1"/>
        <w:numPr>
          <w:ilvl w:val="0"/>
          <w:numId w:val="1"/>
        </w:numPr>
        <w:jc w:val="both"/>
        <w:rPr>
          <w:rFonts w:ascii="Times New Roman" w:hAnsi="Times New Roman"/>
        </w:rPr>
      </w:pPr>
      <w:bookmarkStart w:id="6" w:name="_Toc392508580"/>
      <w:r w:rsidRPr="00E05E62">
        <w:rPr>
          <w:rFonts w:ascii="Times New Roman" w:hAnsi="Times New Roman"/>
        </w:rPr>
        <w:lastRenderedPageBreak/>
        <w:t xml:space="preserve">Kiosk </w:t>
      </w:r>
      <w:r w:rsidR="00525730">
        <w:rPr>
          <w:rFonts w:ascii="Times New Roman" w:hAnsi="Times New Roman" w:hint="eastAsia"/>
        </w:rPr>
        <w:t>d</w:t>
      </w:r>
      <w:r w:rsidRPr="00E05E62">
        <w:rPr>
          <w:rFonts w:ascii="Times New Roman" w:hAnsi="Times New Roman"/>
        </w:rPr>
        <w:t>ownloading</w:t>
      </w:r>
      <w:bookmarkEnd w:id="6"/>
    </w:p>
    <w:p w:rsidR="00D44304" w:rsidRPr="00E05E62" w:rsidRDefault="009F2548" w:rsidP="00A67702">
      <w:pPr>
        <w:pStyle w:val="2"/>
        <w:numPr>
          <w:ilvl w:val="0"/>
          <w:numId w:val="0"/>
        </w:numPr>
        <w:rPr>
          <w:i w:val="0"/>
        </w:rPr>
      </w:pPr>
      <w:bookmarkStart w:id="7" w:name="_Toc392508581"/>
      <w:r w:rsidRPr="00E05E62">
        <w:rPr>
          <w:i w:val="0"/>
        </w:rPr>
        <w:t>4.1 Description of the operational environment</w:t>
      </w:r>
      <w:bookmarkEnd w:id="7"/>
    </w:p>
    <w:p w:rsidR="00D44304" w:rsidRPr="00E05E62" w:rsidRDefault="0052612C" w:rsidP="00FF0CE0">
      <w:pPr>
        <w:tabs>
          <w:tab w:val="left" w:pos="1452"/>
        </w:tabs>
        <w:rPr>
          <w:rFonts w:eastAsia="HGP創英角ｺﾞｼｯｸUB"/>
          <w:color w:val="FF0000"/>
        </w:rPr>
      </w:pPr>
      <w:r w:rsidRPr="0052612C">
        <w:rPr>
          <w:rFonts w:eastAsia="HGP創英角ｺﾞｼｯｸUB"/>
          <w:color w:val="FF0000"/>
        </w:rPr>
        <w:t>4.1.1 Overview of the service</w:t>
      </w:r>
      <w:r w:rsidRPr="0052612C">
        <w:rPr>
          <w:rFonts w:eastAsia="HGP創英角ｺﾞｼｯｸUB"/>
          <w:color w:val="FF0000"/>
          <w:szCs w:val="24"/>
        </w:rPr>
        <w:t>[1]</w:t>
      </w:r>
    </w:p>
    <w:p w:rsidR="00525730" w:rsidRPr="00E05E62" w:rsidRDefault="00525730" w:rsidP="00525730">
      <w:pPr>
        <w:tabs>
          <w:tab w:val="left" w:pos="1452"/>
        </w:tabs>
        <w:ind w:firstLineChars="236" w:firstLine="566"/>
        <w:jc w:val="both"/>
        <w:rPr>
          <w:rFonts w:eastAsia="HGP創英角ｺﾞｼｯｸUB"/>
          <w:color w:val="FF0000"/>
          <w:szCs w:val="24"/>
        </w:rPr>
      </w:pPr>
      <w:r w:rsidRPr="00E05E62">
        <w:rPr>
          <w:rFonts w:eastAsia="HGP創英角ｺﾞｼｯｸUB"/>
          <w:color w:val="FF0000"/>
          <w:szCs w:val="24"/>
        </w:rPr>
        <w:t>Firstly</w:t>
      </w:r>
      <w:r>
        <w:rPr>
          <w:rFonts w:eastAsia="HGP創英角ｺﾞｼｯｸUB" w:hint="eastAsia"/>
          <w:color w:val="FF0000"/>
          <w:szCs w:val="24"/>
        </w:rPr>
        <w:t>,</w:t>
      </w:r>
      <w:r w:rsidRPr="00E05E62">
        <w:rPr>
          <w:rFonts w:eastAsia="HGP創英角ｺﾞｼｯｸUB"/>
          <w:color w:val="FF0000"/>
          <w:szCs w:val="24"/>
        </w:rPr>
        <w:t xml:space="preserve"> b</w:t>
      </w:r>
      <w:r w:rsidRPr="00515BC2">
        <w:rPr>
          <w:rFonts w:eastAsia="HGP創英角ｺﾞｼｯｸUB"/>
          <w:color w:val="FF0000"/>
          <w:szCs w:val="24"/>
        </w:rPr>
        <w:t xml:space="preserve">ackground of the need of the system is described. </w:t>
      </w:r>
      <w:r>
        <w:rPr>
          <w:rFonts w:eastAsia="HGP創英角ｺﾞｼｯｸUB" w:hint="eastAsia"/>
          <w:color w:val="FF0000"/>
          <w:szCs w:val="24"/>
        </w:rPr>
        <w:t>One of the key issues is d</w:t>
      </w:r>
      <w:r w:rsidRPr="00515BC2">
        <w:rPr>
          <w:rFonts w:eastAsia="HGP創英角ｺﾞｼｯｸUB"/>
          <w:color w:val="FF0000"/>
          <w:szCs w:val="24"/>
        </w:rPr>
        <w:t xml:space="preserve">ensity of access points (AP) </w:t>
      </w:r>
      <w:r>
        <w:rPr>
          <w:rFonts w:eastAsia="HGP創英角ｺﾞｼｯｸUB" w:hint="eastAsia"/>
          <w:color w:val="FF0000"/>
          <w:szCs w:val="24"/>
        </w:rPr>
        <w:t>in</w:t>
      </w:r>
      <w:r w:rsidRPr="00515BC2">
        <w:rPr>
          <w:rFonts w:eastAsia="HGP創英角ｺﾞｼｯｸUB"/>
          <w:color w:val="FF0000"/>
          <w:szCs w:val="24"/>
        </w:rPr>
        <w:t xml:space="preserve"> wireless local area network</w:t>
      </w:r>
      <w:r>
        <w:rPr>
          <w:rFonts w:eastAsia="HGP創英角ｺﾞｼｯｸUB" w:hint="eastAsia"/>
          <w:color w:val="FF0000"/>
          <w:szCs w:val="24"/>
        </w:rPr>
        <w:t>s</w:t>
      </w:r>
      <w:r w:rsidRPr="00515BC2">
        <w:rPr>
          <w:rFonts w:eastAsia="HGP創英角ｺﾞｼｯｸUB"/>
          <w:color w:val="FF0000"/>
          <w:szCs w:val="24"/>
        </w:rPr>
        <w:t xml:space="preserve"> (LAN)</w:t>
      </w:r>
      <w:r w:rsidRPr="00E05E62">
        <w:rPr>
          <w:rFonts w:eastAsia="HGP創英角ｺﾞｼｯｸUB"/>
          <w:color w:val="FF0000"/>
          <w:szCs w:val="24"/>
        </w:rPr>
        <w:t xml:space="preserve">. For example, at the venue of </w:t>
      </w:r>
      <w:r>
        <w:rPr>
          <w:rFonts w:eastAsia="HGP創英角ｺﾞｼｯｸUB" w:hint="eastAsia"/>
          <w:color w:val="FF0000"/>
          <w:szCs w:val="24"/>
        </w:rPr>
        <w:t xml:space="preserve">the </w:t>
      </w:r>
      <w:r w:rsidRPr="00E05E62">
        <w:rPr>
          <w:rFonts w:eastAsia="HGP創英角ｺﾞｼｯｸUB"/>
          <w:color w:val="FF0000"/>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515BC2">
          <w:rPr>
            <w:rFonts w:eastAsia="HGP創英角ｺﾞｼｯｸUB"/>
            <w:color w:val="FF0000"/>
          </w:rPr>
          <w:t xml:space="preserve">Figure </w:t>
        </w:r>
        <w:r w:rsidRPr="00515BC2">
          <w:rPr>
            <w:rFonts w:eastAsia="HGP創英角ｺﾞｼｯｸUB"/>
            <w:noProof/>
            <w:color w:val="FF0000"/>
          </w:rPr>
          <w:t>1</w:t>
        </w:r>
      </w:fldSimple>
      <w:r w:rsidRPr="00E05E62">
        <w:rPr>
          <w:rFonts w:eastAsia="HGP創英角ｺﾞｼｯｸUB"/>
          <w:color w:val="FF0000"/>
          <w:szCs w:val="24"/>
        </w:rPr>
        <w:t xml:space="preserve">. In such </w:t>
      </w:r>
      <w:r>
        <w:rPr>
          <w:rFonts w:eastAsia="HGP創英角ｺﾞｼｯｸUB" w:hint="eastAsia"/>
          <w:color w:val="FF0000"/>
          <w:szCs w:val="24"/>
        </w:rPr>
        <w:t xml:space="preserve">an </w:t>
      </w:r>
      <w:r w:rsidRPr="00E05E62">
        <w:rPr>
          <w:rFonts w:eastAsia="HGP創英角ｺﾞｼｯｸUB"/>
          <w:color w:val="FF0000"/>
          <w:szCs w:val="24"/>
        </w:rPr>
        <w:t>environment</w:t>
      </w:r>
      <w:r>
        <w:rPr>
          <w:rFonts w:eastAsia="HGP創英角ｺﾞｼｯｸUB" w:hint="eastAsia"/>
          <w:color w:val="FF0000"/>
          <w:szCs w:val="24"/>
        </w:rPr>
        <w:t xml:space="preserve"> where</w:t>
      </w:r>
      <w:r w:rsidRPr="00E05E62">
        <w:rPr>
          <w:rFonts w:eastAsia="HGP創英角ｺﾞｼｯｸUB"/>
          <w:color w:val="FF0000"/>
          <w:szCs w:val="24"/>
        </w:rPr>
        <w:t xml:space="preserve"> APs interfere </w:t>
      </w:r>
      <w:r>
        <w:rPr>
          <w:rFonts w:eastAsia="HGP創英角ｺﾞｼｯｸUB" w:hint="eastAsia"/>
          <w:color w:val="FF0000"/>
          <w:szCs w:val="24"/>
        </w:rPr>
        <w:t xml:space="preserve">with </w:t>
      </w:r>
      <w:r w:rsidRPr="00E05E62">
        <w:rPr>
          <w:rFonts w:eastAsia="HGP創英角ｺﾞｼｯｸUB"/>
          <w:color w:val="FF0000"/>
          <w:szCs w:val="24"/>
        </w:rPr>
        <w:t xml:space="preserve">each other, actual </w:t>
      </w:r>
      <w:r>
        <w:rPr>
          <w:rFonts w:eastAsia="HGP創英角ｺﾞｼｯｸUB" w:hint="eastAsia"/>
          <w:color w:val="FF0000"/>
          <w:szCs w:val="24"/>
        </w:rPr>
        <w:t xml:space="preserve">observed </w:t>
      </w:r>
      <w:r w:rsidRPr="00E05E62">
        <w:rPr>
          <w:rFonts w:eastAsia="HGP創英角ｺﾞｼｯｸUB"/>
          <w:color w:val="FF0000"/>
          <w:szCs w:val="24"/>
        </w:rPr>
        <w:t>transmission</w:t>
      </w:r>
      <w:r>
        <w:rPr>
          <w:rFonts w:eastAsia="HGP創英角ｺﾞｼｯｸUB" w:hint="eastAsia"/>
          <w:color w:val="FF0000"/>
          <w:szCs w:val="24"/>
        </w:rPr>
        <w:t xml:space="preserve"> </w:t>
      </w:r>
      <w:r w:rsidRPr="00E05E62">
        <w:rPr>
          <w:rFonts w:eastAsia="HGP創英角ｺﾞｼｯｸUB"/>
          <w:color w:val="FF0000"/>
          <w:szCs w:val="24"/>
        </w:rPr>
        <w:t>rate</w:t>
      </w:r>
      <w:r>
        <w:rPr>
          <w:rFonts w:eastAsia="HGP創英角ｺﾞｼｯｸUB" w:hint="eastAsia"/>
          <w:color w:val="FF0000"/>
          <w:szCs w:val="24"/>
        </w:rPr>
        <w:t>s</w:t>
      </w:r>
      <w:r w:rsidRPr="00E05E62">
        <w:rPr>
          <w:rFonts w:eastAsia="HGP創英角ｺﾞｼｯｸUB"/>
          <w:color w:val="FF0000"/>
          <w:szCs w:val="24"/>
        </w:rPr>
        <w:t xml:space="preserve"> </w:t>
      </w:r>
      <w:r>
        <w:rPr>
          <w:rFonts w:eastAsia="HGP創英角ｺﾞｼｯｸUB" w:hint="eastAsia"/>
          <w:color w:val="FF0000"/>
          <w:szCs w:val="24"/>
        </w:rPr>
        <w:t>are</w:t>
      </w:r>
      <w:r w:rsidRPr="00E05E62">
        <w:rPr>
          <w:rFonts w:eastAsia="HGP創英角ｺﾞｼｯｸUB"/>
          <w:color w:val="FF0000"/>
          <w:szCs w:val="24"/>
        </w:rPr>
        <w:t xml:space="preserve"> far from </w:t>
      </w:r>
      <w:r>
        <w:rPr>
          <w:rFonts w:eastAsia="HGP創英角ｺﾞｼｯｸUB" w:hint="eastAsia"/>
          <w:color w:val="FF0000"/>
          <w:szCs w:val="24"/>
        </w:rPr>
        <w:t>the maximum rate</w:t>
      </w:r>
      <w:r w:rsidRPr="00E05E62">
        <w:rPr>
          <w:rFonts w:eastAsia="HGP創英角ｺﾞｼｯｸUB"/>
          <w:color w:val="FF0000"/>
          <w:szCs w:val="24"/>
        </w:rPr>
        <w:t xml:space="preserve"> specified in the standard (e.g. 54 </w:t>
      </w:r>
      <w:proofErr w:type="spellStart"/>
      <w:r w:rsidRPr="00E05E62">
        <w:rPr>
          <w:rFonts w:eastAsia="HGP創英角ｺﾞｼｯｸUB"/>
          <w:color w:val="FF0000"/>
          <w:szCs w:val="24"/>
        </w:rPr>
        <w:t>Mbit</w:t>
      </w:r>
      <w:proofErr w:type="spellEnd"/>
      <w:r w:rsidRPr="00E05E62">
        <w:rPr>
          <w:rFonts w:eastAsia="HGP創英角ｺﾞｼｯｸUB"/>
          <w:color w:val="FF0000"/>
          <w:szCs w:val="24"/>
        </w:rPr>
        <w:t xml:space="preserve">/s). Actual measured throughput </w:t>
      </w:r>
      <w:r>
        <w:rPr>
          <w:rFonts w:eastAsia="HGP創英角ｺﾞｼｯｸUB" w:hint="eastAsia"/>
          <w:color w:val="FF0000"/>
          <w:szCs w:val="24"/>
        </w:rPr>
        <w:t xml:space="preserve">for 11g </w:t>
      </w:r>
      <w:r w:rsidRPr="00E05E62">
        <w:rPr>
          <w:rFonts w:eastAsia="HGP創英角ｺﾞｼｯｸUB"/>
          <w:color w:val="FF0000"/>
          <w:szCs w:val="24"/>
        </w:rPr>
        <w:t xml:space="preserve">at that time was </w:t>
      </w:r>
      <w:r>
        <w:rPr>
          <w:rFonts w:eastAsia="HGP創英角ｺﾞｼｯｸUB" w:hint="eastAsia"/>
          <w:color w:val="FF0000"/>
          <w:szCs w:val="24"/>
        </w:rPr>
        <w:t xml:space="preserve">down to </w:t>
      </w:r>
      <w:r w:rsidRPr="00E05E62">
        <w:rPr>
          <w:rFonts w:eastAsia="HGP創英角ｺﾞｼｯｸUB"/>
          <w:color w:val="FF0000"/>
          <w:szCs w:val="24"/>
        </w:rPr>
        <w:t xml:space="preserve">1.1 </w:t>
      </w:r>
      <w:proofErr w:type="spellStart"/>
      <w:r w:rsidRPr="00E05E62">
        <w:rPr>
          <w:rFonts w:eastAsia="HGP創英角ｺﾞｼｯｸUB"/>
          <w:color w:val="FF0000"/>
          <w:szCs w:val="24"/>
        </w:rPr>
        <w:t>Mbit</w:t>
      </w:r>
      <w:proofErr w:type="spellEnd"/>
      <w:r w:rsidRPr="00E05E62">
        <w:rPr>
          <w:rFonts w:eastAsia="HGP創英角ｺﾞｼｯｸUB"/>
          <w:color w:val="FF0000"/>
          <w:szCs w:val="24"/>
        </w:rPr>
        <w:t>/s.</w:t>
      </w:r>
    </w:p>
    <w:p w:rsidR="00170C18" w:rsidRPr="00E05E62" w:rsidRDefault="00156524" w:rsidP="00D037A9">
      <w:pPr>
        <w:tabs>
          <w:tab w:val="left" w:pos="1452"/>
        </w:tabs>
        <w:jc w:val="center"/>
        <w:rPr>
          <w:rFonts w:eastAsia="HGP創英角ｺﾞｼｯｸUB"/>
          <w:color w:val="FF0000"/>
        </w:rPr>
      </w:pPr>
      <w:r w:rsidRPr="00E05E62">
        <w:rPr>
          <w:noProof/>
        </w:rPr>
        <w:drawing>
          <wp:inline distT="0" distB="0" distL="0" distR="0">
            <wp:extent cx="3584381" cy="324353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p>
    <w:p w:rsidR="00170C18" w:rsidRPr="00E05E62" w:rsidRDefault="0052612C" w:rsidP="00C15213">
      <w:pPr>
        <w:pStyle w:val="afa"/>
        <w:spacing w:afterLines="50"/>
        <w:jc w:val="center"/>
        <w:rPr>
          <w:rFonts w:eastAsia="HGP創英角ｺﾞｼｯｸUB"/>
          <w:b w:val="0"/>
          <w:color w:val="FF0000"/>
          <w:lang w:eastAsia="ja-JP"/>
        </w:rPr>
      </w:pPr>
      <w:bookmarkStart w:id="8" w:name="_Ref389496582"/>
      <w:r w:rsidRPr="0052612C">
        <w:rPr>
          <w:rFonts w:eastAsia="HGP創英角ｺﾞｼｯｸUB"/>
          <w:b w:val="0"/>
          <w:color w:val="FF0000"/>
          <w:lang w:eastAsia="ja-JP"/>
        </w:rPr>
        <w:t xml:space="preserve">Figure </w:t>
      </w:r>
      <w:r w:rsidR="002D34F3" w:rsidRPr="0052612C">
        <w:rPr>
          <w:rFonts w:eastAsia="HGP創英角ｺﾞｼｯｸUB"/>
          <w:b w:val="0"/>
          <w:color w:val="FF0000"/>
        </w:rPr>
        <w:fldChar w:fldCharType="begin"/>
      </w:r>
      <w:r w:rsidRPr="0052612C">
        <w:rPr>
          <w:rFonts w:eastAsia="HGP創英角ｺﾞｼｯｸUB"/>
          <w:b w:val="0"/>
          <w:color w:val="FF0000"/>
          <w:lang w:eastAsia="ja-JP"/>
        </w:rPr>
        <w:instrText xml:space="preserve"> SEQ Figure \* ARABIC </w:instrText>
      </w:r>
      <w:r w:rsidR="002D34F3" w:rsidRPr="0052612C">
        <w:rPr>
          <w:rFonts w:eastAsia="HGP創英角ｺﾞｼｯｸUB"/>
          <w:b w:val="0"/>
          <w:color w:val="FF0000"/>
        </w:rPr>
        <w:fldChar w:fldCharType="separate"/>
      </w:r>
      <w:r w:rsidR="00D21AE6">
        <w:rPr>
          <w:rFonts w:eastAsia="HGP創英角ｺﾞｼｯｸUB"/>
          <w:b w:val="0"/>
          <w:noProof/>
          <w:color w:val="FF0000"/>
          <w:lang w:eastAsia="ja-JP"/>
        </w:rPr>
        <w:t>1</w:t>
      </w:r>
      <w:r w:rsidR="002D34F3" w:rsidRPr="0052612C">
        <w:rPr>
          <w:rFonts w:eastAsia="HGP創英角ｺﾞｼｯｸUB"/>
          <w:b w:val="0"/>
          <w:color w:val="FF0000"/>
        </w:rPr>
        <w:fldChar w:fldCharType="end"/>
      </w:r>
      <w:bookmarkEnd w:id="8"/>
      <w:r w:rsidRPr="0052612C">
        <w:rPr>
          <w:rFonts w:eastAsia="HGP創英角ｺﾞｼｯｸUB"/>
          <w:b w:val="0"/>
          <w:color w:val="FF0000"/>
          <w:lang w:eastAsia="ja-JP"/>
        </w:rPr>
        <w:t>.</w:t>
      </w:r>
      <w:r w:rsidRPr="0052612C">
        <w:rPr>
          <w:rFonts w:eastAsia="HGP創英角ｺﾞｼｯｸUB" w:hint="eastAsia"/>
          <w:b w:val="0"/>
          <w:color w:val="FF0000"/>
          <w:lang w:eastAsia="ja-JP"/>
        </w:rPr>
        <w:t xml:space="preserve">　</w:t>
      </w:r>
      <w:r w:rsidR="00ED1DE7" w:rsidRPr="00E05E62">
        <w:rPr>
          <w:rFonts w:eastAsia="HGP創英角ｺﾞｼｯｸUB"/>
          <w:b w:val="0"/>
          <w:color w:val="FF0000"/>
          <w:lang w:eastAsia="ja-JP"/>
        </w:rPr>
        <w:t>Observe</w:t>
      </w:r>
      <w:r w:rsidR="007D4A5A" w:rsidRPr="00E05E62">
        <w:rPr>
          <w:rFonts w:eastAsia="HGP創英角ｺﾞｼｯｸUB"/>
          <w:b w:val="0"/>
          <w:color w:val="FF0000"/>
          <w:lang w:eastAsia="ja-JP"/>
        </w:rPr>
        <w:t>d</w:t>
      </w:r>
      <w:r w:rsidRPr="0052612C">
        <w:rPr>
          <w:rFonts w:eastAsia="HGP創英角ｺﾞｼｯｸUB"/>
          <w:b w:val="0"/>
          <w:color w:val="FF0000"/>
          <w:lang w:eastAsia="ja-JP"/>
        </w:rPr>
        <w:t xml:space="preserve"> wireless LAN AP</w:t>
      </w:r>
      <w:r w:rsidR="00237BF3">
        <w:rPr>
          <w:rFonts w:eastAsia="HGP創英角ｺﾞｼｯｸUB" w:hint="eastAsia"/>
          <w:b w:val="0"/>
          <w:color w:val="FF0000"/>
          <w:lang w:eastAsia="ja-JP"/>
        </w:rPr>
        <w:t>s</w:t>
      </w:r>
      <w:r w:rsidRPr="0052612C">
        <w:rPr>
          <w:rFonts w:eastAsia="HGP創英角ｺﾞｼｯｸUB"/>
          <w:b w:val="0"/>
          <w:color w:val="FF0000"/>
          <w:lang w:eastAsia="ja-JP"/>
        </w:rPr>
        <w:t xml:space="preserve"> </w:t>
      </w:r>
      <w:r w:rsidRPr="0052612C">
        <w:rPr>
          <w:rFonts w:eastAsia="HGP創英角ｺﾞｼｯｸUB" w:hint="eastAsia"/>
          <w:b w:val="0"/>
          <w:color w:val="FF0000"/>
          <w:lang w:eastAsia="ja-JP"/>
        </w:rPr>
        <w:t>（</w:t>
      </w:r>
      <w:r w:rsidRPr="0052612C">
        <w:rPr>
          <w:rFonts w:eastAsia="HGP創英角ｺﾞｼｯｸUB"/>
          <w:b w:val="0"/>
          <w:color w:val="FF0000"/>
          <w:lang w:eastAsia="ja-JP"/>
        </w:rPr>
        <w:t>Hyatt Century Plaza Los Angeles, January 2014</w:t>
      </w:r>
      <w:r w:rsidRPr="0052612C">
        <w:rPr>
          <w:rFonts w:eastAsia="HGP創英角ｺﾞｼｯｸUB" w:hint="eastAsia"/>
          <w:b w:val="0"/>
          <w:color w:val="FF0000"/>
          <w:lang w:eastAsia="ja-JP"/>
        </w:rPr>
        <w:t>）</w:t>
      </w:r>
    </w:p>
    <w:p w:rsidR="0052612C" w:rsidRPr="0052612C" w:rsidRDefault="001C0BF3" w:rsidP="0052612C">
      <w:pPr>
        <w:tabs>
          <w:tab w:val="left" w:pos="1452"/>
        </w:tabs>
        <w:jc w:val="both"/>
        <w:rPr>
          <w:rFonts w:eastAsia="HGP創英角ｺﾞｼｯｸUB"/>
          <w:color w:val="FF0000"/>
          <w:szCs w:val="24"/>
        </w:rPr>
      </w:pPr>
      <w:r w:rsidRPr="00E05E62">
        <w:rPr>
          <w:rFonts w:eastAsia="HGP創英角ｺﾞｼｯｸUB"/>
          <w:color w:val="FF0000"/>
          <w:szCs w:val="24"/>
        </w:rPr>
        <w:t>Uploading and downloading large-sized files in such wireless LAN environments take very long time, which obviously lead to user’s inconvenience. Kiosk downloading system will help to overcome such inconvenienc</w:t>
      </w:r>
      <w:r w:rsidR="008E6F6D">
        <w:rPr>
          <w:rFonts w:eastAsia="HGP創英角ｺﾞｼｯｸUB" w:hint="eastAsia"/>
          <w:color w:val="FF0000"/>
          <w:szCs w:val="24"/>
        </w:rPr>
        <w:t>e</w:t>
      </w:r>
      <w:r w:rsidRPr="00E05E62">
        <w:rPr>
          <w:rFonts w:eastAsia="HGP創英角ｺﾞｼｯｸUB"/>
          <w:color w:val="FF0000"/>
          <w:szCs w:val="24"/>
        </w:rPr>
        <w:t xml:space="preserve">. The overview </w:t>
      </w:r>
      <w:r w:rsidR="00B23CAF" w:rsidRPr="00E05E62">
        <w:rPr>
          <w:rFonts w:eastAsia="HGP創英角ｺﾞｼｯｸUB"/>
          <w:color w:val="FF0000"/>
          <w:szCs w:val="24"/>
        </w:rPr>
        <w:t>of the service provided by the k</w:t>
      </w:r>
      <w:r w:rsidRPr="00E05E62">
        <w:rPr>
          <w:rFonts w:eastAsia="HGP創英角ｺﾞｼｯｸUB"/>
          <w:color w:val="FF0000"/>
          <w:szCs w:val="24"/>
        </w:rPr>
        <w:t xml:space="preserve">iosk system is illustrated in </w:t>
      </w:r>
      <w:fldSimple w:instr=" REF _Ref389569112 \h  \* MERGEFORMAT ">
        <w:r w:rsidR="0052612C" w:rsidRPr="0052612C">
          <w:rPr>
            <w:rFonts w:eastAsia="HGP創英角ｺﾞｼｯｸUB"/>
            <w:color w:val="FF0000"/>
          </w:rPr>
          <w:t xml:space="preserve">Figure </w:t>
        </w:r>
        <w:r w:rsidR="0052612C" w:rsidRPr="0052612C">
          <w:rPr>
            <w:rFonts w:eastAsia="HGP創英角ｺﾞｼｯｸUB"/>
            <w:noProof/>
            <w:color w:val="FF0000"/>
          </w:rPr>
          <w:t>2</w:t>
        </w:r>
      </w:fldSimple>
      <w:r w:rsidR="0052612C" w:rsidRPr="0052612C">
        <w:rPr>
          <w:color w:val="FF0000"/>
        </w:rPr>
        <w:t xml:space="preserve">. The service </w:t>
      </w:r>
      <w:r w:rsidR="008E6F6D">
        <w:rPr>
          <w:rFonts w:hint="eastAsia"/>
          <w:color w:val="FF0000"/>
        </w:rPr>
        <w:t>supports</w:t>
      </w:r>
      <w:r w:rsidR="0052612C" w:rsidRPr="0052612C">
        <w:rPr>
          <w:color w:val="FF0000"/>
        </w:rPr>
        <w:t xml:space="preserve"> portable terminal users </w:t>
      </w:r>
      <w:r w:rsidR="008E6F6D">
        <w:rPr>
          <w:rFonts w:hint="eastAsia"/>
          <w:color w:val="FF0000"/>
        </w:rPr>
        <w:t xml:space="preserve">transferring </w:t>
      </w:r>
      <w:r w:rsidR="0052612C" w:rsidRPr="0052612C">
        <w:rPr>
          <w:color w:val="FF0000"/>
        </w:rPr>
        <w:t>high-speed file</w:t>
      </w:r>
      <w:r w:rsidR="008E6F6D">
        <w:rPr>
          <w:rFonts w:hint="eastAsia"/>
          <w:color w:val="FF0000"/>
        </w:rPr>
        <w:t>s</w:t>
      </w:r>
      <w:r w:rsidR="0052612C" w:rsidRPr="0052612C">
        <w:rPr>
          <w:color w:val="FF0000"/>
        </w:rPr>
        <w:t xml:space="preserve"> from/to the content providers or storage services (cloud services). The user’s portable terminal and the network are connected via </w:t>
      </w:r>
      <w:r w:rsidR="008E6F6D">
        <w:rPr>
          <w:rFonts w:hint="eastAsia"/>
          <w:color w:val="FF0000"/>
        </w:rPr>
        <w:t xml:space="preserve">a </w:t>
      </w:r>
      <w:r w:rsidR="0052612C" w:rsidRPr="0052612C">
        <w:rPr>
          <w:color w:val="FF0000"/>
        </w:rPr>
        <w:t xml:space="preserve">kiosk terminal. </w:t>
      </w:r>
      <w:r w:rsidR="00C06EF9">
        <w:rPr>
          <w:rFonts w:hint="eastAsia"/>
          <w:color w:val="FF0000"/>
        </w:rPr>
        <w:t>Wireless connection</w:t>
      </w:r>
      <w:r w:rsidR="0052612C" w:rsidRPr="0052612C">
        <w:rPr>
          <w:color w:val="FF0000"/>
        </w:rPr>
        <w:t xml:space="preserve"> between the portable terminal and the kiosk terminal is not </w:t>
      </w:r>
      <w:r w:rsidR="00C06EF9">
        <w:rPr>
          <w:rFonts w:hint="eastAsia"/>
          <w:color w:val="FF0000"/>
        </w:rPr>
        <w:t xml:space="preserve">provided by a </w:t>
      </w:r>
      <w:r w:rsidR="0052612C" w:rsidRPr="0052612C">
        <w:rPr>
          <w:color w:val="FF0000"/>
        </w:rPr>
        <w:t xml:space="preserve">conventional cellular </w:t>
      </w:r>
      <w:r w:rsidR="00C06EF9">
        <w:rPr>
          <w:rFonts w:hint="eastAsia"/>
          <w:color w:val="FF0000"/>
        </w:rPr>
        <w:t>system n</w:t>
      </w:r>
      <w:r w:rsidR="0052612C" w:rsidRPr="0052612C">
        <w:rPr>
          <w:color w:val="FF0000"/>
        </w:rPr>
        <w:t xml:space="preserve">or </w:t>
      </w:r>
      <w:r w:rsidR="00C06EF9">
        <w:rPr>
          <w:rFonts w:hint="eastAsia"/>
          <w:color w:val="FF0000"/>
        </w:rPr>
        <w:t xml:space="preserve">a </w:t>
      </w:r>
      <w:r w:rsidR="0052612C" w:rsidRPr="0052612C">
        <w:rPr>
          <w:color w:val="FF0000"/>
        </w:rPr>
        <w:t xml:space="preserve">wireless LAN but </w:t>
      </w:r>
      <w:r w:rsidR="00C06EF9">
        <w:rPr>
          <w:rFonts w:hint="eastAsia"/>
          <w:color w:val="FF0000"/>
        </w:rPr>
        <w:t>by a</w:t>
      </w:r>
      <w:r w:rsidR="0052612C" w:rsidRPr="0052612C">
        <w:rPr>
          <w:color w:val="FF0000"/>
        </w:rPr>
        <w:t xml:space="preserve"> non-contact wireless communication </w:t>
      </w:r>
      <w:r w:rsidR="00C06EF9">
        <w:rPr>
          <w:rFonts w:hint="eastAsia"/>
          <w:color w:val="FF0000"/>
        </w:rPr>
        <w:t xml:space="preserve">system </w:t>
      </w:r>
      <w:r w:rsidR="0052612C" w:rsidRPr="0052612C">
        <w:rPr>
          <w:color w:val="FF0000"/>
        </w:rPr>
        <w:t xml:space="preserve">whose transmission range is TBD mm or less. The kiosk terminals are typically located </w:t>
      </w:r>
      <w:r w:rsidR="00525730">
        <w:rPr>
          <w:rFonts w:hint="eastAsia"/>
          <w:color w:val="FF0000"/>
        </w:rPr>
        <w:t>in</w:t>
      </w:r>
      <w:r w:rsidR="0052612C" w:rsidRPr="0052612C">
        <w:rPr>
          <w:color w:val="FF0000"/>
        </w:rPr>
        <w:t xml:space="preserve"> public area</w:t>
      </w:r>
      <w:r w:rsidR="00C06EF9">
        <w:rPr>
          <w:rFonts w:hint="eastAsia"/>
          <w:color w:val="FF0000"/>
        </w:rPr>
        <w:t>s</w:t>
      </w:r>
      <w:r w:rsidR="0052612C" w:rsidRPr="0052612C">
        <w:rPr>
          <w:color w:val="FF0000"/>
        </w:rPr>
        <w:t xml:space="preserve"> </w:t>
      </w:r>
      <w:r w:rsidR="00525730">
        <w:rPr>
          <w:rFonts w:hint="eastAsia"/>
          <w:color w:val="FF0000"/>
        </w:rPr>
        <w:t>such as</w:t>
      </w:r>
      <w:r w:rsidR="0052612C" w:rsidRPr="0052612C">
        <w:rPr>
          <w:color w:val="FF0000"/>
        </w:rPr>
        <w:t xml:space="preserve"> train stations</w:t>
      </w:r>
      <w:r w:rsidR="00C80483">
        <w:rPr>
          <w:rFonts w:hint="eastAsia"/>
          <w:color w:val="FF0000"/>
        </w:rPr>
        <w:t>,</w:t>
      </w:r>
      <w:r w:rsidR="0052612C" w:rsidRPr="0052612C">
        <w:rPr>
          <w:color w:val="FF0000"/>
        </w:rPr>
        <w:t xml:space="preserve"> airports</w:t>
      </w:r>
      <w:r w:rsidR="00C06EF9">
        <w:rPr>
          <w:rFonts w:hint="eastAsia"/>
          <w:color w:val="FF0000"/>
        </w:rPr>
        <w:t>,</w:t>
      </w:r>
      <w:r w:rsidR="0052612C" w:rsidRPr="0052612C">
        <w:rPr>
          <w:color w:val="FF0000"/>
        </w:rPr>
        <w:t xml:space="preserve"> convenience stores, rental video shops, libraries</w:t>
      </w:r>
      <w:r w:rsidR="00C06EF9">
        <w:rPr>
          <w:rFonts w:hint="eastAsia"/>
          <w:color w:val="FF0000"/>
        </w:rPr>
        <w:t>,</w:t>
      </w:r>
      <w:r w:rsidR="0052612C" w:rsidRPr="0052612C">
        <w:rPr>
          <w:color w:val="FF0000"/>
        </w:rPr>
        <w:t xml:space="preserve"> and public</w:t>
      </w:r>
      <w:r w:rsidR="002E355A">
        <w:rPr>
          <w:rFonts w:hint="eastAsia"/>
          <w:color w:val="FF0000"/>
        </w:rPr>
        <w:t xml:space="preserve"> </w:t>
      </w:r>
      <w:r w:rsidR="0052612C" w:rsidRPr="0052612C">
        <w:rPr>
          <w:color w:val="FF0000"/>
        </w:rPr>
        <w:t>phone</w:t>
      </w:r>
      <w:r w:rsidR="002E355A">
        <w:rPr>
          <w:rFonts w:hint="eastAsia"/>
          <w:color w:val="FF0000"/>
        </w:rPr>
        <w:t xml:space="preserve"> boxe</w:t>
      </w:r>
      <w:r w:rsidR="0052612C" w:rsidRPr="0052612C">
        <w:rPr>
          <w:color w:val="FF0000"/>
        </w:rPr>
        <w:t xml:space="preserve">s. When a user touches </w:t>
      </w:r>
      <w:r w:rsidR="002E355A">
        <w:rPr>
          <w:rFonts w:hint="eastAsia"/>
          <w:color w:val="FF0000"/>
        </w:rPr>
        <w:t>the kiosk terminal with his or her</w:t>
      </w:r>
      <w:r w:rsidR="0052612C" w:rsidRPr="0052612C">
        <w:rPr>
          <w:color w:val="FF0000"/>
        </w:rPr>
        <w:t xml:space="preserve"> portable terminal</w:t>
      </w:r>
      <w:r w:rsidR="002E355A">
        <w:rPr>
          <w:rFonts w:hint="eastAsia"/>
          <w:color w:val="FF0000"/>
        </w:rPr>
        <w:t>,</w:t>
      </w:r>
      <w:r w:rsidR="0052612C" w:rsidRPr="0052612C">
        <w:rPr>
          <w:color w:val="FF0000"/>
        </w:rPr>
        <w:t xml:space="preserve"> data files are uploaded </w:t>
      </w:r>
      <w:r w:rsidR="002E355A">
        <w:rPr>
          <w:rFonts w:hint="eastAsia"/>
          <w:color w:val="FF0000"/>
        </w:rPr>
        <w:t xml:space="preserve">to the network </w:t>
      </w:r>
      <w:r w:rsidR="0052612C" w:rsidRPr="0052612C">
        <w:rPr>
          <w:color w:val="FF0000"/>
        </w:rPr>
        <w:t>or downloaded</w:t>
      </w:r>
      <w:r w:rsidR="002E355A">
        <w:rPr>
          <w:rFonts w:hint="eastAsia"/>
          <w:color w:val="FF0000"/>
        </w:rPr>
        <w:t xml:space="preserve"> to the portable terminal</w:t>
      </w:r>
      <w:r w:rsidR="0052612C" w:rsidRPr="0052612C">
        <w:rPr>
          <w:color w:val="FF0000"/>
        </w:rPr>
        <w:t xml:space="preserve">. </w:t>
      </w:r>
      <w:r w:rsidR="00906077">
        <w:rPr>
          <w:rFonts w:hint="eastAsia"/>
          <w:color w:val="FF0000"/>
        </w:rPr>
        <w:t xml:space="preserve">A close proximity P2P system </w:t>
      </w:r>
      <w:r w:rsidR="00906077">
        <w:rPr>
          <w:color w:val="FF0000"/>
        </w:rPr>
        <w:t>offer</w:t>
      </w:r>
      <w:r w:rsidR="00906077">
        <w:rPr>
          <w:rFonts w:hint="eastAsia"/>
          <w:color w:val="FF0000"/>
        </w:rPr>
        <w:t>ing this</w:t>
      </w:r>
      <w:r w:rsidR="0052612C" w:rsidRPr="0052612C">
        <w:rPr>
          <w:color w:val="FF0000"/>
        </w:rPr>
        <w:t xml:space="preserve"> non-contact wireless transmission </w:t>
      </w:r>
      <w:r w:rsidR="00906077">
        <w:rPr>
          <w:rFonts w:hint="eastAsia"/>
          <w:color w:val="FF0000"/>
        </w:rPr>
        <w:t>will be provided in the standard</w:t>
      </w:r>
      <w:r w:rsidR="0052612C" w:rsidRPr="0052612C">
        <w:rPr>
          <w:color w:val="FF0000"/>
        </w:rPr>
        <w:t>.</w:t>
      </w:r>
    </w:p>
    <w:p w:rsidR="00622144" w:rsidRPr="00E05E62" w:rsidRDefault="00622144" w:rsidP="00D25AD1">
      <w:pPr>
        <w:tabs>
          <w:tab w:val="left" w:pos="1452"/>
        </w:tabs>
        <w:ind w:firstLineChars="236" w:firstLine="566"/>
        <w:jc w:val="both"/>
        <w:rPr>
          <w:rFonts w:eastAsia="HGP創英角ｺﾞｼｯｸUB"/>
          <w:color w:val="FF0000"/>
          <w:szCs w:val="24"/>
        </w:rPr>
      </w:pPr>
    </w:p>
    <w:p w:rsidR="00622144" w:rsidRPr="00E05E62" w:rsidRDefault="005C3EDE" w:rsidP="00D037A9">
      <w:pPr>
        <w:tabs>
          <w:tab w:val="left" w:pos="1452"/>
        </w:tabs>
        <w:jc w:val="center"/>
      </w:pPr>
      <w:r>
        <w:rPr>
          <w:noProof/>
        </w:rPr>
        <w:lastRenderedPageBreak/>
        <w:drawing>
          <wp:inline distT="0" distB="0" distL="0" distR="0">
            <wp:extent cx="2858770" cy="25539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622144" w:rsidRPr="00E05E62" w:rsidRDefault="0052612C" w:rsidP="00C15213">
      <w:pPr>
        <w:pStyle w:val="afa"/>
        <w:spacing w:afterLines="100"/>
        <w:jc w:val="center"/>
        <w:rPr>
          <w:rFonts w:eastAsia="HGP創英角ｺﾞｼｯｸUB"/>
          <w:b w:val="0"/>
          <w:color w:val="FF0000"/>
          <w:sz w:val="24"/>
          <w:szCs w:val="24"/>
          <w:lang w:eastAsia="ja-JP"/>
        </w:rPr>
      </w:pPr>
      <w:bookmarkStart w:id="9" w:name="_Ref389569112"/>
      <w:r w:rsidRPr="0052612C">
        <w:rPr>
          <w:rFonts w:eastAsia="HGP創英角ｺﾞｼｯｸUB"/>
          <w:b w:val="0"/>
          <w:color w:val="FF0000"/>
          <w:sz w:val="24"/>
          <w:szCs w:val="24"/>
          <w:lang w:eastAsia="ja-JP"/>
        </w:rPr>
        <w:t xml:space="preserve">Figure </w:t>
      </w:r>
      <w:r w:rsidR="002D34F3" w:rsidRPr="0052612C">
        <w:rPr>
          <w:rFonts w:eastAsia="HGP創英角ｺﾞｼｯｸUB"/>
          <w:b w:val="0"/>
          <w:color w:val="FF0000"/>
          <w:sz w:val="24"/>
          <w:szCs w:val="24"/>
        </w:rPr>
        <w:fldChar w:fldCharType="begin"/>
      </w:r>
      <w:r w:rsidRPr="0052612C">
        <w:rPr>
          <w:rFonts w:eastAsia="HGP創英角ｺﾞｼｯｸUB"/>
          <w:b w:val="0"/>
          <w:color w:val="FF0000"/>
          <w:sz w:val="24"/>
          <w:szCs w:val="24"/>
          <w:lang w:eastAsia="ja-JP"/>
        </w:rPr>
        <w:instrText xml:space="preserve"> SEQ Figure \* ARABIC </w:instrText>
      </w:r>
      <w:r w:rsidR="002D34F3" w:rsidRPr="0052612C">
        <w:rPr>
          <w:rFonts w:eastAsia="HGP創英角ｺﾞｼｯｸUB"/>
          <w:b w:val="0"/>
          <w:color w:val="FF0000"/>
          <w:sz w:val="24"/>
          <w:szCs w:val="24"/>
        </w:rPr>
        <w:fldChar w:fldCharType="separate"/>
      </w:r>
      <w:r w:rsidR="00D21AE6">
        <w:rPr>
          <w:rFonts w:eastAsia="HGP創英角ｺﾞｼｯｸUB"/>
          <w:b w:val="0"/>
          <w:noProof/>
          <w:color w:val="FF0000"/>
          <w:sz w:val="24"/>
          <w:szCs w:val="24"/>
          <w:lang w:eastAsia="ja-JP"/>
        </w:rPr>
        <w:t>2</w:t>
      </w:r>
      <w:r w:rsidR="002D34F3" w:rsidRPr="0052612C">
        <w:rPr>
          <w:rFonts w:eastAsia="HGP創英角ｺﾞｼｯｸUB"/>
          <w:b w:val="0"/>
          <w:color w:val="FF0000"/>
          <w:sz w:val="24"/>
          <w:szCs w:val="24"/>
        </w:rPr>
        <w:fldChar w:fldCharType="end"/>
      </w:r>
      <w:bookmarkEnd w:id="9"/>
      <w:r w:rsidRPr="0052612C">
        <w:rPr>
          <w:rFonts w:eastAsia="HGP創英角ｺﾞｼｯｸUB"/>
          <w:b w:val="0"/>
          <w:color w:val="FF0000"/>
          <w:sz w:val="24"/>
          <w:szCs w:val="24"/>
          <w:lang w:eastAsia="ja-JP"/>
        </w:rPr>
        <w:t>. An overview of services provided by the kiosk system</w:t>
      </w:r>
    </w:p>
    <w:p w:rsidR="00622144" w:rsidRPr="00E05E62" w:rsidRDefault="00622144" w:rsidP="00622144">
      <w:pPr>
        <w:tabs>
          <w:tab w:val="left" w:pos="1452"/>
        </w:tabs>
        <w:ind w:firstLineChars="236" w:firstLine="566"/>
        <w:jc w:val="center"/>
        <w:rPr>
          <w:rFonts w:eastAsia="HGP創英角ｺﾞｼｯｸUB"/>
          <w:color w:val="FF0000"/>
          <w:szCs w:val="24"/>
        </w:rPr>
      </w:pPr>
      <w:r w:rsidRPr="00E05E62">
        <w:rPr>
          <w:noProof/>
        </w:rPr>
        <w:drawing>
          <wp:inline distT="0" distB="0" distL="0" distR="0">
            <wp:extent cx="1782190" cy="17015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52612C" w:rsidRPr="0052612C" w:rsidRDefault="0052612C" w:rsidP="007D56CA">
      <w:pPr>
        <w:tabs>
          <w:tab w:val="left" w:pos="1452"/>
        </w:tabs>
        <w:ind w:firstLineChars="236" w:firstLine="566"/>
        <w:jc w:val="center"/>
        <w:rPr>
          <w:rFonts w:eastAsia="HGP創英角ｺﾞｼｯｸUB"/>
          <w:color w:val="FF0000"/>
          <w:szCs w:val="24"/>
        </w:rPr>
      </w:pPr>
      <w:bookmarkStart w:id="10" w:name="_Ref390453783"/>
      <w:r w:rsidRPr="0052612C">
        <w:rPr>
          <w:rFonts w:eastAsia="HGP創英角ｺﾞｼｯｸUB"/>
          <w:color w:val="FF0000"/>
          <w:szCs w:val="24"/>
        </w:rPr>
        <w:t xml:space="preserve">Figure </w:t>
      </w:r>
      <w:r w:rsidR="002D34F3" w:rsidRPr="0052612C">
        <w:rPr>
          <w:rFonts w:eastAsia="HGP創英角ｺﾞｼｯｸUB"/>
          <w:b/>
          <w:color w:val="FF0000"/>
          <w:szCs w:val="24"/>
        </w:rPr>
        <w:fldChar w:fldCharType="begin"/>
      </w:r>
      <w:r w:rsidRPr="0052612C">
        <w:rPr>
          <w:rFonts w:eastAsia="HGP創英角ｺﾞｼｯｸUB"/>
          <w:color w:val="FF0000"/>
          <w:szCs w:val="24"/>
        </w:rPr>
        <w:instrText xml:space="preserve"> SEQ Figure \* ARABIC </w:instrText>
      </w:r>
      <w:r w:rsidR="002D34F3" w:rsidRPr="0052612C">
        <w:rPr>
          <w:rFonts w:eastAsia="HGP創英角ｺﾞｼｯｸUB"/>
          <w:b/>
          <w:color w:val="FF0000"/>
          <w:szCs w:val="24"/>
        </w:rPr>
        <w:fldChar w:fldCharType="separate"/>
      </w:r>
      <w:r w:rsidR="00D21AE6">
        <w:rPr>
          <w:rFonts w:eastAsia="HGP創英角ｺﾞｼｯｸUB"/>
          <w:noProof/>
          <w:color w:val="FF0000"/>
          <w:szCs w:val="24"/>
        </w:rPr>
        <w:t>3</w:t>
      </w:r>
      <w:r w:rsidR="002D34F3" w:rsidRPr="0052612C">
        <w:rPr>
          <w:rFonts w:eastAsia="HGP創英角ｺﾞｼｯｸUB"/>
          <w:b/>
          <w:color w:val="FF0000"/>
          <w:szCs w:val="24"/>
        </w:rPr>
        <w:fldChar w:fldCharType="end"/>
      </w:r>
      <w:bookmarkEnd w:id="10"/>
      <w:r w:rsidRPr="0052612C">
        <w:rPr>
          <w:rFonts w:eastAsia="HGP創英角ｺﾞｼｯｸUB"/>
          <w:color w:val="FF0000"/>
          <w:szCs w:val="24"/>
        </w:rPr>
        <w:t xml:space="preserve">. </w:t>
      </w:r>
      <w:r w:rsidR="00987E7E" w:rsidRPr="00E05E62">
        <w:rPr>
          <w:rFonts w:eastAsia="HGP創英角ｺﾞｼｯｸUB"/>
          <w:color w:val="FF0000"/>
          <w:szCs w:val="24"/>
        </w:rPr>
        <w:t>A use</w:t>
      </w:r>
      <w:r w:rsidR="00040821">
        <w:rPr>
          <w:rFonts w:eastAsia="HGP創英角ｺﾞｼｯｸUB" w:hint="eastAsia"/>
          <w:color w:val="FF0000"/>
          <w:szCs w:val="24"/>
        </w:rPr>
        <w:t xml:space="preserve"> </w:t>
      </w:r>
      <w:r w:rsidR="00987E7E" w:rsidRPr="00E05E62">
        <w:rPr>
          <w:rFonts w:eastAsia="HGP創英角ｺﾞｼｯｸUB"/>
          <w:color w:val="FF0000"/>
          <w:szCs w:val="24"/>
        </w:rPr>
        <w:t>case of c</w:t>
      </w:r>
      <w:r w:rsidRPr="0052612C">
        <w:rPr>
          <w:rFonts w:eastAsia="HGP創英角ｺﾞｼｯｸUB"/>
          <w:color w:val="FF0000"/>
          <w:szCs w:val="24"/>
        </w:rPr>
        <w:t>ontent</w:t>
      </w:r>
      <w:r w:rsidR="009518D0">
        <w:rPr>
          <w:rFonts w:eastAsia="HGP創英角ｺﾞｼｯｸUB" w:hint="eastAsia"/>
          <w:color w:val="FF0000"/>
          <w:szCs w:val="24"/>
        </w:rPr>
        <w:t>s</w:t>
      </w:r>
      <w:r w:rsidRPr="0052612C">
        <w:rPr>
          <w:rFonts w:eastAsia="HGP創英角ｺﾞｼｯｸUB"/>
          <w:color w:val="FF0000"/>
          <w:szCs w:val="24"/>
        </w:rPr>
        <w:t xml:space="preserve"> </w:t>
      </w:r>
      <w:r w:rsidR="00987E7E" w:rsidRPr="00E05E62">
        <w:rPr>
          <w:rFonts w:eastAsia="HGP創英角ｺﾞｼｯｸUB"/>
          <w:color w:val="FF0000"/>
          <w:szCs w:val="24"/>
        </w:rPr>
        <w:t>download</w:t>
      </w:r>
      <w:r w:rsidRPr="0052612C">
        <w:rPr>
          <w:rFonts w:eastAsia="HGP創英角ｺﾞｼｯｸUB"/>
          <w:color w:val="FF0000"/>
          <w:szCs w:val="24"/>
        </w:rPr>
        <w:t xml:space="preserve"> at </w:t>
      </w:r>
      <w:r w:rsidR="00906077">
        <w:rPr>
          <w:rFonts w:eastAsia="HGP創英角ｺﾞｼｯｸUB" w:hint="eastAsia"/>
          <w:color w:val="FF0000"/>
          <w:szCs w:val="24"/>
        </w:rPr>
        <w:t>a</w:t>
      </w:r>
      <w:r w:rsidRPr="0052612C">
        <w:rPr>
          <w:rFonts w:eastAsia="HGP創英角ｺﾞｼｯｸUB"/>
          <w:color w:val="FF0000"/>
          <w:szCs w:val="24"/>
        </w:rPr>
        <w:t xml:space="preserve"> kiosk</w:t>
      </w:r>
      <w:r w:rsidR="00906077">
        <w:rPr>
          <w:rFonts w:eastAsia="HGP創英角ｺﾞｼｯｸUB" w:hint="eastAsia"/>
          <w:color w:val="FF0000"/>
          <w:szCs w:val="24"/>
        </w:rPr>
        <w:t xml:space="preserve"> terminal</w:t>
      </w:r>
      <w:r w:rsidRPr="0052612C">
        <w:rPr>
          <w:rFonts w:eastAsia="HGP創英角ｺﾞｼｯｸUB"/>
          <w:color w:val="FF0000"/>
          <w:szCs w:val="24"/>
        </w:rPr>
        <w:t xml:space="preserve"> </w:t>
      </w:r>
      <w:r w:rsidR="00906077">
        <w:rPr>
          <w:rFonts w:eastAsia="HGP創英角ｺﾞｼｯｸUB" w:hint="eastAsia"/>
          <w:color w:val="FF0000"/>
          <w:szCs w:val="24"/>
        </w:rPr>
        <w:t>in</w:t>
      </w:r>
      <w:r w:rsidRPr="0052612C">
        <w:rPr>
          <w:rFonts w:eastAsia="HGP創英角ｺﾞｼｯｸUB"/>
          <w:color w:val="FF0000"/>
          <w:szCs w:val="24"/>
        </w:rPr>
        <w:t xml:space="preserve"> </w:t>
      </w:r>
      <w:r w:rsidR="00525730">
        <w:rPr>
          <w:rFonts w:eastAsia="HGP創英角ｺﾞｼｯｸUB" w:hint="eastAsia"/>
          <w:color w:val="FF0000"/>
          <w:szCs w:val="24"/>
        </w:rPr>
        <w:t xml:space="preserve">a </w:t>
      </w:r>
      <w:r w:rsidRPr="0052612C">
        <w:rPr>
          <w:rFonts w:eastAsia="HGP創英角ｺﾞｼｯｸUB"/>
          <w:color w:val="FF0000"/>
          <w:szCs w:val="24"/>
        </w:rPr>
        <w:t>public area</w:t>
      </w:r>
    </w:p>
    <w:p w:rsidR="00054D27" w:rsidRPr="00E05E62" w:rsidRDefault="00054D27" w:rsidP="00D25AD1">
      <w:pPr>
        <w:tabs>
          <w:tab w:val="left" w:pos="1452"/>
        </w:tabs>
        <w:ind w:firstLineChars="236" w:firstLine="566"/>
        <w:jc w:val="both"/>
        <w:rPr>
          <w:rFonts w:eastAsia="HGP創英角ｺﾞｼｯｸUB"/>
          <w:color w:val="FF0000"/>
          <w:szCs w:val="24"/>
        </w:rPr>
      </w:pPr>
    </w:p>
    <w:p w:rsidR="0052612C" w:rsidRDefault="002D34F3" w:rsidP="007D56CA">
      <w:pPr>
        <w:tabs>
          <w:tab w:val="left" w:pos="1452"/>
        </w:tabs>
        <w:ind w:firstLine="474"/>
        <w:jc w:val="both"/>
        <w:rPr>
          <w:rFonts w:eastAsia="HGP創英角ｺﾞｼｯｸUB"/>
          <w:color w:val="FF0000"/>
          <w:szCs w:val="24"/>
        </w:rPr>
      </w:pPr>
      <w:fldSimple w:instr=" REF _Ref390453783 \h  \* MERGEFORMAT ">
        <w:r w:rsidR="0052612C" w:rsidRPr="0052612C">
          <w:rPr>
            <w:rFonts w:eastAsia="HGP創英角ｺﾞｼｯｸUB"/>
            <w:color w:val="FF0000"/>
            <w:szCs w:val="24"/>
          </w:rPr>
          <w:t xml:space="preserve">Figure </w:t>
        </w:r>
        <w:r w:rsidR="0052612C" w:rsidRPr="0052612C">
          <w:rPr>
            <w:rFonts w:eastAsia="HGP創英角ｺﾞｼｯｸUB"/>
            <w:noProof/>
            <w:color w:val="FF0000"/>
            <w:szCs w:val="24"/>
          </w:rPr>
          <w:t>3</w:t>
        </w:r>
      </w:fldSimple>
      <w:r w:rsidR="00987E7E" w:rsidRPr="00E05E62">
        <w:rPr>
          <w:rFonts w:eastAsia="HGP創英角ｺﾞｼｯｸUB"/>
          <w:color w:val="FF0000"/>
          <w:szCs w:val="24"/>
        </w:rPr>
        <w:t xml:space="preserve"> shows the use</w:t>
      </w:r>
      <w:r w:rsidR="00040821">
        <w:rPr>
          <w:rFonts w:eastAsia="HGP創英角ｺﾞｼｯｸUB" w:hint="eastAsia"/>
          <w:color w:val="FF0000"/>
          <w:szCs w:val="24"/>
        </w:rPr>
        <w:t xml:space="preserve"> </w:t>
      </w:r>
      <w:r w:rsidR="00987E7E" w:rsidRPr="00E05E62">
        <w:rPr>
          <w:rFonts w:eastAsia="HGP創英角ｺﾞｼｯｸUB"/>
          <w:color w:val="FF0000"/>
          <w:szCs w:val="24"/>
        </w:rPr>
        <w:t>case example</w:t>
      </w:r>
      <w:r w:rsidR="0052612C" w:rsidRPr="0052612C">
        <w:rPr>
          <w:rFonts w:eastAsia="HGP創英角ｺﾞｼｯｸUB"/>
          <w:color w:val="FF0000"/>
          <w:szCs w:val="24"/>
        </w:rPr>
        <w:t xml:space="preserve"> of </w:t>
      </w:r>
      <w:r w:rsidR="00054D27" w:rsidRPr="00E05E62">
        <w:rPr>
          <w:rFonts w:eastAsia="HGP創英角ｺﾞｼｯｸUB"/>
          <w:color w:val="FF0000"/>
          <w:szCs w:val="24"/>
        </w:rPr>
        <w:t>high-speed file downloading at</w:t>
      </w:r>
      <w:r w:rsidR="0052612C" w:rsidRPr="0052612C">
        <w:rPr>
          <w:rFonts w:eastAsia="HGP創英角ｺﾞｼｯｸUB"/>
          <w:color w:val="FF0000"/>
          <w:szCs w:val="24"/>
        </w:rPr>
        <w:t xml:space="preserve"> </w:t>
      </w:r>
      <w:r w:rsidR="00412E83">
        <w:rPr>
          <w:rFonts w:eastAsia="HGP創英角ｺﾞｼｯｸUB" w:hint="eastAsia"/>
          <w:color w:val="FF0000"/>
          <w:szCs w:val="24"/>
        </w:rPr>
        <w:t>a</w:t>
      </w:r>
      <w:r w:rsidR="0052612C" w:rsidRPr="0052612C">
        <w:rPr>
          <w:rFonts w:eastAsia="HGP創英角ｺﾞｼｯｸUB"/>
          <w:color w:val="FF0000"/>
          <w:szCs w:val="24"/>
        </w:rPr>
        <w:t xml:space="preserve"> </w:t>
      </w:r>
      <w:r w:rsidR="00054D27" w:rsidRPr="00E05E62">
        <w:rPr>
          <w:rFonts w:eastAsia="HGP創英角ｺﾞｼｯｸUB"/>
          <w:color w:val="FF0000"/>
          <w:szCs w:val="24"/>
        </w:rPr>
        <w:t xml:space="preserve">kiosk terminal </w:t>
      </w:r>
      <w:r w:rsidR="00412E83">
        <w:rPr>
          <w:rFonts w:eastAsia="HGP創英角ｺﾞｼｯｸUB" w:hint="eastAsia"/>
          <w:color w:val="FF0000"/>
          <w:szCs w:val="24"/>
        </w:rPr>
        <w:t>located in</w:t>
      </w:r>
      <w:r w:rsidR="00054D27" w:rsidRPr="00E05E62">
        <w:rPr>
          <w:rFonts w:eastAsia="HGP創英角ｺﾞｼｯｸUB"/>
          <w:color w:val="FF0000"/>
          <w:szCs w:val="24"/>
        </w:rPr>
        <w:t xml:space="preserve"> public spaces. The user stops in front of  the kiosk terminal</w:t>
      </w:r>
      <w:r w:rsidR="00987E7E" w:rsidRPr="00E05E62">
        <w:rPr>
          <w:rFonts w:eastAsia="HGP創英角ｺﾞｼｯｸUB"/>
          <w:color w:val="FF0000"/>
          <w:szCs w:val="24"/>
        </w:rPr>
        <w:t>, lays his</w:t>
      </w:r>
      <w:r w:rsidR="0030504C">
        <w:rPr>
          <w:rFonts w:eastAsia="HGP創英角ｺﾞｼｯｸUB" w:hint="eastAsia"/>
          <w:color w:val="FF0000"/>
          <w:szCs w:val="24"/>
        </w:rPr>
        <w:t>/her</w:t>
      </w:r>
      <w:r w:rsidR="00987E7E" w:rsidRPr="00E05E62">
        <w:rPr>
          <w:rFonts w:eastAsia="HGP創英角ｺﾞｼｯｸUB"/>
          <w:color w:val="FF0000"/>
          <w:szCs w:val="24"/>
        </w:rPr>
        <w:t xml:space="preserve"> portable terminal on the indicated area of the kiosk terminal</w:t>
      </w:r>
      <w:r w:rsidR="00054D27" w:rsidRPr="00E05E62">
        <w:rPr>
          <w:rFonts w:eastAsia="HGP創英角ｺﾞｼｯｸUB"/>
          <w:color w:val="FF0000"/>
          <w:szCs w:val="24"/>
        </w:rPr>
        <w:t xml:space="preserve"> and selects </w:t>
      </w:r>
      <w:r w:rsidR="00412E83">
        <w:rPr>
          <w:rFonts w:eastAsia="HGP創英角ｺﾞｼｯｸUB" w:hint="eastAsia"/>
          <w:color w:val="FF0000"/>
          <w:szCs w:val="24"/>
        </w:rPr>
        <w:t>a</w:t>
      </w:r>
      <w:r w:rsidR="00054D27" w:rsidRPr="00E05E62">
        <w:rPr>
          <w:rFonts w:eastAsia="HGP創英角ｺﾞｼｯｸUB"/>
          <w:color w:val="FF0000"/>
          <w:szCs w:val="24"/>
        </w:rPr>
        <w:t xml:space="preserve"> content from</w:t>
      </w:r>
      <w:r w:rsidR="00987E7E" w:rsidRPr="00E05E62">
        <w:rPr>
          <w:rFonts w:eastAsia="HGP創英角ｺﾞｼｯｸUB"/>
          <w:color w:val="FF0000"/>
          <w:szCs w:val="24"/>
        </w:rPr>
        <w:t xml:space="preserve"> the list shown by</w:t>
      </w:r>
      <w:r w:rsidR="00054D27" w:rsidRPr="00E05E62">
        <w:rPr>
          <w:rFonts w:eastAsia="HGP創英角ｺﾞｼｯｸUB"/>
          <w:color w:val="FF0000"/>
          <w:szCs w:val="24"/>
        </w:rPr>
        <w:t xml:space="preserve"> the kiosk terminal</w:t>
      </w:r>
      <w:r w:rsidR="00987E7E" w:rsidRPr="00E05E62">
        <w:rPr>
          <w:rFonts w:eastAsia="HGP創英角ｺﾞｼｯｸUB"/>
          <w:color w:val="FF0000"/>
          <w:szCs w:val="24"/>
        </w:rPr>
        <w:t xml:space="preserve">. After the user sends a command to start downloading, the file of the </w:t>
      </w:r>
      <w:r w:rsidR="004A0DFA">
        <w:rPr>
          <w:rFonts w:eastAsia="HGP創英角ｺﾞｼｯｸUB" w:hint="eastAsia"/>
          <w:color w:val="FF0000"/>
          <w:szCs w:val="24"/>
        </w:rPr>
        <w:t xml:space="preserve">selected </w:t>
      </w:r>
      <w:r w:rsidR="00987E7E" w:rsidRPr="00E05E62">
        <w:rPr>
          <w:rFonts w:eastAsia="HGP創英角ｺﾞｼｯｸUB"/>
          <w:color w:val="FF0000"/>
          <w:szCs w:val="24"/>
        </w:rPr>
        <w:t>conten</w:t>
      </w:r>
      <w:r w:rsidR="00412E83">
        <w:rPr>
          <w:rFonts w:eastAsia="HGP創英角ｺﾞｼｯｸUB" w:hint="eastAsia"/>
          <w:color w:val="FF0000"/>
          <w:szCs w:val="24"/>
        </w:rPr>
        <w:t>t</w:t>
      </w:r>
      <w:r w:rsidR="00987E7E" w:rsidRPr="00E05E62">
        <w:rPr>
          <w:rFonts w:eastAsia="HGP創英角ｺﾞｼｯｸUB"/>
          <w:color w:val="FF0000"/>
          <w:szCs w:val="24"/>
        </w:rPr>
        <w:t xml:space="preserve"> is transmitted wirelessly and stored in his</w:t>
      </w:r>
      <w:r w:rsidR="00C80483">
        <w:rPr>
          <w:rFonts w:eastAsia="HGP創英角ｺﾞｼｯｸUB" w:hint="eastAsia"/>
          <w:color w:val="FF0000"/>
          <w:szCs w:val="24"/>
        </w:rPr>
        <w:t>/her</w:t>
      </w:r>
      <w:r w:rsidR="00987E7E" w:rsidRPr="00E05E62">
        <w:rPr>
          <w:rFonts w:eastAsia="HGP創英角ｺﾞｼｯｸUB"/>
          <w:color w:val="FF0000"/>
          <w:szCs w:val="24"/>
        </w:rPr>
        <w:t xml:space="preserve"> portable terminal. </w:t>
      </w:r>
    </w:p>
    <w:p w:rsidR="0052612C" w:rsidRDefault="003D29EE" w:rsidP="0052612C">
      <w:pPr>
        <w:tabs>
          <w:tab w:val="left" w:pos="1452"/>
        </w:tabs>
        <w:jc w:val="both"/>
        <w:rPr>
          <w:rFonts w:eastAsia="HGP創英角ｺﾞｼｯｸUB"/>
          <w:color w:val="FF0000"/>
          <w:szCs w:val="24"/>
        </w:rPr>
      </w:pPr>
      <w:r w:rsidRPr="00E05E62">
        <w:rPr>
          <w:rFonts w:eastAsia="HGP創英角ｺﾞｼｯｸUB"/>
          <w:color w:val="FF0000"/>
          <w:szCs w:val="24"/>
        </w:rPr>
        <w:t>In addition, as a further use</w:t>
      </w:r>
      <w:r w:rsidR="006E2BF7">
        <w:rPr>
          <w:rFonts w:eastAsia="HGP創英角ｺﾞｼｯｸUB" w:hint="eastAsia"/>
          <w:color w:val="FF0000"/>
          <w:szCs w:val="24"/>
        </w:rPr>
        <w:t xml:space="preserve"> </w:t>
      </w:r>
      <w:r w:rsidRPr="00E05E62">
        <w:rPr>
          <w:rFonts w:eastAsia="HGP創英角ｺﾞｼｯｸUB"/>
          <w:color w:val="FF0000"/>
          <w:szCs w:val="24"/>
        </w:rPr>
        <w:t xml:space="preserve">case, such  service </w:t>
      </w:r>
      <w:r w:rsidR="004A0DFA">
        <w:rPr>
          <w:rFonts w:eastAsia="HGP創英角ｺﾞｼｯｸUB" w:hint="eastAsia"/>
          <w:color w:val="FF0000"/>
          <w:szCs w:val="24"/>
        </w:rPr>
        <w:t>can be expected</w:t>
      </w:r>
      <w:r w:rsidRPr="00E05E62">
        <w:rPr>
          <w:rFonts w:eastAsia="HGP創英角ｺﾞｼｯｸUB"/>
          <w:color w:val="FF0000"/>
          <w:szCs w:val="24"/>
        </w:rPr>
        <w:t xml:space="preserve"> to</w:t>
      </w:r>
      <w:r w:rsidR="004A0DFA">
        <w:rPr>
          <w:rFonts w:eastAsia="HGP創英角ｺﾞｼｯｸUB" w:hint="eastAsia"/>
          <w:color w:val="FF0000"/>
          <w:szCs w:val="24"/>
        </w:rPr>
        <w:t xml:space="preserve"> be</w:t>
      </w:r>
      <w:r w:rsidRPr="00E05E62">
        <w:rPr>
          <w:rFonts w:eastAsia="HGP創英角ｺﾞｼｯｸUB"/>
          <w:color w:val="FF0000"/>
          <w:szCs w:val="24"/>
        </w:rPr>
        <w:t xml:space="preserve"> provided at toll gate</w:t>
      </w:r>
      <w:r w:rsidR="004A0DFA">
        <w:rPr>
          <w:rFonts w:eastAsia="HGP創英角ｺﾞｼｯｸUB" w:hint="eastAsia"/>
          <w:color w:val="FF0000"/>
          <w:szCs w:val="24"/>
        </w:rPr>
        <w:t>s</w:t>
      </w:r>
      <w:r w:rsidRPr="00E05E62">
        <w:rPr>
          <w:rFonts w:eastAsia="HGP創英角ｺﾞｼｯｸUB"/>
          <w:color w:val="FF0000"/>
          <w:szCs w:val="24"/>
        </w:rPr>
        <w:t xml:space="preserve"> </w:t>
      </w:r>
      <w:r w:rsidR="004A0DFA">
        <w:rPr>
          <w:rFonts w:eastAsia="HGP創英角ｺﾞｼｯｸUB" w:hint="eastAsia"/>
          <w:color w:val="FF0000"/>
          <w:szCs w:val="24"/>
        </w:rPr>
        <w:t xml:space="preserve">in </w:t>
      </w:r>
      <w:r w:rsidRPr="00E05E62">
        <w:rPr>
          <w:rFonts w:eastAsia="HGP創英角ｺﾞｼｯｸUB"/>
          <w:color w:val="FF0000"/>
          <w:szCs w:val="24"/>
        </w:rPr>
        <w:t xml:space="preserve">train stations where the passengers use IC-card tickets which has non-contact communication function </w:t>
      </w:r>
      <w:r w:rsidR="00F37045" w:rsidRPr="00E05E62">
        <w:rPr>
          <w:rFonts w:eastAsia="HGP創英角ｺﾞｼｯｸUB"/>
          <w:color w:val="FF0000"/>
          <w:szCs w:val="24"/>
        </w:rPr>
        <w:t>(</w:t>
      </w:r>
      <w:fldSimple w:instr=" REF _Ref389752468 \h  \* MERGEFORMAT ">
        <w:r w:rsidR="0052612C" w:rsidRPr="0052612C">
          <w:rPr>
            <w:rFonts w:eastAsia="HGP創英角ｺﾞｼｯｸUB"/>
            <w:color w:val="FF0000"/>
            <w:szCs w:val="24"/>
          </w:rPr>
          <w:t xml:space="preserve">Figure </w:t>
        </w:r>
        <w:r w:rsidR="0052612C" w:rsidRPr="0052612C">
          <w:rPr>
            <w:rFonts w:eastAsia="HGP創英角ｺﾞｼｯｸUB"/>
            <w:noProof/>
            <w:color w:val="FF0000"/>
            <w:szCs w:val="24"/>
          </w:rPr>
          <w:t>4</w:t>
        </w:r>
      </w:fldSimple>
      <w:r w:rsidR="0052612C" w:rsidRPr="0052612C">
        <w:rPr>
          <w:rFonts w:eastAsia="HGP創英角ｺﾞｼｯｸUB"/>
          <w:color w:val="FF0000"/>
          <w:szCs w:val="24"/>
        </w:rPr>
        <w:t>)</w:t>
      </w:r>
      <w:r w:rsidRPr="00E05E62">
        <w:rPr>
          <w:rFonts w:eastAsia="HGP創英角ｺﾞｼｯｸUB"/>
          <w:color w:val="FF0000"/>
          <w:szCs w:val="24"/>
        </w:rPr>
        <w:t xml:space="preserve">. </w:t>
      </w:r>
      <w:r w:rsidR="00C80483">
        <w:rPr>
          <w:rFonts w:eastAsia="HGP創英角ｺﾞｼｯｸUB"/>
          <w:color w:val="FF0000"/>
          <w:szCs w:val="24"/>
        </w:rPr>
        <w:t xml:space="preserve">The difference of </w:t>
      </w:r>
      <w:r w:rsidR="00C80483">
        <w:rPr>
          <w:rFonts w:eastAsia="HGP創英角ｺﾞｼｯｸUB" w:hint="eastAsia"/>
          <w:color w:val="FF0000"/>
          <w:szCs w:val="24"/>
        </w:rPr>
        <w:t>the</w:t>
      </w:r>
      <w:r w:rsidRPr="00E05E62">
        <w:rPr>
          <w:rFonts w:eastAsia="HGP創英角ｺﾞｼｯｸUB"/>
          <w:color w:val="FF0000"/>
          <w:szCs w:val="24"/>
        </w:rPr>
        <w:t xml:space="preserve"> use</w:t>
      </w:r>
      <w:r w:rsidR="004A0DFA">
        <w:rPr>
          <w:rFonts w:eastAsia="HGP創英角ｺﾞｼｯｸUB" w:hint="eastAsia"/>
          <w:color w:val="FF0000"/>
          <w:szCs w:val="24"/>
        </w:rPr>
        <w:t xml:space="preserve"> </w:t>
      </w:r>
      <w:r w:rsidRPr="00E05E62">
        <w:rPr>
          <w:rFonts w:eastAsia="HGP創英角ｺﾞｼｯｸUB"/>
          <w:color w:val="FF0000"/>
          <w:szCs w:val="24"/>
        </w:rPr>
        <w:t>case</w:t>
      </w:r>
      <w:r w:rsidR="00C80483">
        <w:rPr>
          <w:rFonts w:eastAsia="HGP創英角ｺﾞｼｯｸUB" w:hint="eastAsia"/>
          <w:color w:val="FF0000"/>
          <w:szCs w:val="24"/>
        </w:rPr>
        <w:t xml:space="preserve"> shown in Fig.4</w:t>
      </w:r>
      <w:r w:rsidRPr="00E05E62">
        <w:rPr>
          <w:rFonts w:eastAsia="HGP創英角ｺﾞｼｯｸUB"/>
          <w:color w:val="FF0000"/>
          <w:szCs w:val="24"/>
        </w:rPr>
        <w:t xml:space="preserve"> from that described in the </w:t>
      </w:r>
      <w:r w:rsidR="004A0DFA">
        <w:rPr>
          <w:rFonts w:eastAsia="HGP創英角ｺﾞｼｯｸUB" w:hint="eastAsia"/>
          <w:color w:val="FF0000"/>
          <w:szCs w:val="24"/>
        </w:rPr>
        <w:t>previous</w:t>
      </w:r>
      <w:r w:rsidRPr="00E05E62">
        <w:rPr>
          <w:rFonts w:eastAsia="HGP創英角ｺﾞｼｯｸUB"/>
          <w:color w:val="FF0000"/>
          <w:szCs w:val="24"/>
        </w:rPr>
        <w:t xml:space="preserve"> paragraph is the total length of touch time. </w:t>
      </w:r>
      <w:r w:rsidR="00706FC3" w:rsidRPr="00E05E62">
        <w:rPr>
          <w:rFonts w:eastAsia="HGP創英角ｺﾞｼｯｸUB"/>
          <w:color w:val="FF0000"/>
          <w:szCs w:val="24"/>
        </w:rPr>
        <w:t>In this use</w:t>
      </w:r>
      <w:r w:rsidR="004A0DFA">
        <w:rPr>
          <w:rFonts w:eastAsia="HGP創英角ｺﾞｼｯｸUB" w:hint="eastAsia"/>
          <w:color w:val="FF0000"/>
          <w:szCs w:val="24"/>
        </w:rPr>
        <w:t xml:space="preserve"> </w:t>
      </w:r>
      <w:r w:rsidR="00706FC3" w:rsidRPr="00E05E62">
        <w:rPr>
          <w:rFonts w:eastAsia="HGP創英角ｺﾞｼｯｸUB"/>
          <w:color w:val="FF0000"/>
          <w:szCs w:val="24"/>
        </w:rPr>
        <w:t>case, the user do</w:t>
      </w:r>
      <w:r w:rsidR="004A0DFA">
        <w:rPr>
          <w:rFonts w:eastAsia="HGP創英角ｺﾞｼｯｸUB" w:hint="eastAsia"/>
          <w:color w:val="FF0000"/>
          <w:szCs w:val="24"/>
        </w:rPr>
        <w:t>es</w:t>
      </w:r>
      <w:r w:rsidR="00706FC3" w:rsidRPr="00E05E62">
        <w:rPr>
          <w:rFonts w:eastAsia="HGP創英角ｺﾞｼｯｸUB"/>
          <w:color w:val="FF0000"/>
          <w:szCs w:val="24"/>
        </w:rPr>
        <w:t xml:space="preserve"> not stop at the kiosk </w:t>
      </w:r>
      <w:r w:rsidR="004A0DFA">
        <w:rPr>
          <w:rFonts w:eastAsia="HGP創英角ｺﾞｼｯｸUB" w:hint="eastAsia"/>
          <w:color w:val="FF0000"/>
          <w:szCs w:val="24"/>
        </w:rPr>
        <w:t>for</w:t>
      </w:r>
      <w:r w:rsidR="00706FC3" w:rsidRPr="00E05E62">
        <w:rPr>
          <w:rFonts w:eastAsia="HGP創英角ｺﾞｼｯｸUB"/>
          <w:color w:val="FF0000"/>
          <w:szCs w:val="24"/>
        </w:rPr>
        <w:t xml:space="preserve"> the non-contact communication</w:t>
      </w:r>
      <w:r w:rsidR="004A0DFA">
        <w:rPr>
          <w:rFonts w:eastAsia="HGP創英角ｺﾞｼｯｸUB" w:hint="eastAsia"/>
          <w:color w:val="FF0000"/>
          <w:szCs w:val="24"/>
        </w:rPr>
        <w:t xml:space="preserve"> but touch the specified spot while walking through</w:t>
      </w:r>
      <w:r w:rsidR="00B4111E">
        <w:rPr>
          <w:rFonts w:eastAsia="HGP創英角ｺﾞｼｯｸUB" w:hint="eastAsia"/>
          <w:color w:val="FF0000"/>
          <w:szCs w:val="24"/>
        </w:rPr>
        <w:t xml:space="preserve"> the gate</w:t>
      </w:r>
      <w:r w:rsidR="00706FC3" w:rsidRPr="00E05E62">
        <w:rPr>
          <w:rFonts w:eastAsia="HGP創英角ｺﾞｼｯｸUB"/>
          <w:color w:val="FF0000"/>
          <w:szCs w:val="24"/>
        </w:rPr>
        <w:t xml:space="preserve">, </w:t>
      </w:r>
      <w:r w:rsidR="004A0DFA">
        <w:rPr>
          <w:rFonts w:eastAsia="HGP創英角ｺﾞｼｯｸUB" w:hint="eastAsia"/>
          <w:color w:val="FF0000"/>
          <w:szCs w:val="24"/>
        </w:rPr>
        <w:t xml:space="preserve">thus </w:t>
      </w:r>
      <w:r w:rsidR="00706FC3" w:rsidRPr="00E05E62">
        <w:rPr>
          <w:rFonts w:eastAsia="HGP創英角ｺﾞｼｯｸUB"/>
          <w:color w:val="FF0000"/>
          <w:szCs w:val="24"/>
        </w:rPr>
        <w:t xml:space="preserve">the total touch time shall be no more than 1 sec [TBD]. </w:t>
      </w:r>
      <w:r w:rsidR="00BB0060" w:rsidRPr="00E05E62">
        <w:rPr>
          <w:rFonts w:eastAsia="HGP創英角ｺﾞｼｯｸUB"/>
          <w:color w:val="FF0000"/>
          <w:szCs w:val="24"/>
        </w:rPr>
        <w:t>To understand the image of</w:t>
      </w:r>
      <w:r w:rsidR="009A251E" w:rsidRPr="00E05E62">
        <w:rPr>
          <w:rFonts w:eastAsia="HGP創英角ｺﾞｼｯｸUB"/>
          <w:color w:val="FF0000"/>
          <w:szCs w:val="24"/>
        </w:rPr>
        <w:t xml:space="preserve"> the actual</w:t>
      </w:r>
      <w:r w:rsidR="00BB0060" w:rsidRPr="00E05E62">
        <w:rPr>
          <w:rFonts w:eastAsia="HGP創英角ｺﾞｼｯｸUB"/>
          <w:color w:val="FF0000"/>
          <w:szCs w:val="24"/>
        </w:rPr>
        <w:t xml:space="preserve"> ticket touching</w:t>
      </w:r>
      <w:r w:rsidR="009A251E" w:rsidRPr="00E05E62">
        <w:rPr>
          <w:rFonts w:eastAsia="HGP創英角ｺﾞｼｯｸUB"/>
          <w:color w:val="FF0000"/>
          <w:szCs w:val="24"/>
        </w:rPr>
        <w:t xml:space="preserve"> </w:t>
      </w:r>
      <w:r w:rsidR="00BB0060" w:rsidRPr="00E05E62">
        <w:rPr>
          <w:rFonts w:eastAsia="HGP創英角ｺﾞｼｯｸUB"/>
          <w:color w:val="FF0000"/>
          <w:szCs w:val="24"/>
        </w:rPr>
        <w:t xml:space="preserve">motion, </w:t>
      </w:r>
      <w:r w:rsidR="009A251E" w:rsidRPr="00E05E62">
        <w:rPr>
          <w:rFonts w:eastAsia="HGP創英角ｺﾞｼｯｸUB"/>
          <w:color w:val="FF0000"/>
          <w:szCs w:val="24"/>
        </w:rPr>
        <w:t>the video available online at</w:t>
      </w:r>
      <w:r w:rsidR="00F37045" w:rsidRPr="00E05E62">
        <w:rPr>
          <w:rFonts w:eastAsia="HGP創英角ｺﾞｼｯｸUB"/>
          <w:color w:val="FF0000"/>
          <w:szCs w:val="24"/>
        </w:rPr>
        <w:t xml:space="preserve"> </w:t>
      </w:r>
      <w:r w:rsidR="0052612C" w:rsidRPr="0052612C">
        <w:rPr>
          <w:rFonts w:eastAsia="HGP創英角ｺﾞｼｯｸUB"/>
          <w:color w:val="FF0000"/>
          <w:szCs w:val="24"/>
        </w:rPr>
        <w:t>[4]</w:t>
      </w:r>
      <w:r w:rsidR="00BB0060" w:rsidRPr="00E05E62">
        <w:rPr>
          <w:rFonts w:eastAsia="HGP創英角ｺﾞｼｯｸUB"/>
          <w:color w:val="FF0000"/>
          <w:szCs w:val="24"/>
        </w:rPr>
        <w:t xml:space="preserve"> is useful</w:t>
      </w:r>
      <w:r w:rsidR="0052612C" w:rsidRPr="0052612C">
        <w:rPr>
          <w:rFonts w:eastAsia="HGP創英角ｺﾞｼｯｸUB"/>
          <w:color w:val="FF0000"/>
          <w:szCs w:val="24"/>
        </w:rPr>
        <w:t>.</w:t>
      </w:r>
      <w:r w:rsidR="00BB0060" w:rsidRPr="00E05E62">
        <w:rPr>
          <w:rFonts w:eastAsia="HGP創英角ｺﾞｼｯｸUB"/>
          <w:color w:val="FF0000"/>
          <w:szCs w:val="24"/>
        </w:rPr>
        <w:t xml:space="preserve"> </w:t>
      </w:r>
    </w:p>
    <w:p w:rsidR="0052612C" w:rsidRPr="0052612C" w:rsidRDefault="00C80483" w:rsidP="0052612C">
      <w:pPr>
        <w:tabs>
          <w:tab w:val="left" w:pos="1452"/>
        </w:tabs>
        <w:jc w:val="both"/>
        <w:rPr>
          <w:rFonts w:eastAsia="HGP創英角ｺﾞｼｯｸUB"/>
          <w:color w:val="FF0000"/>
          <w:szCs w:val="24"/>
        </w:rPr>
      </w:pPr>
      <w:r>
        <w:rPr>
          <w:rFonts w:eastAsia="HGP創英角ｺﾞｼｯｸUB"/>
          <w:color w:val="FF0000"/>
          <w:szCs w:val="24"/>
        </w:rPr>
        <w:t>In order</w:t>
      </w:r>
      <w:r w:rsidR="00BB0060" w:rsidRPr="00E05E62">
        <w:rPr>
          <w:rFonts w:eastAsia="HGP創英角ｺﾞｼｯｸUB"/>
          <w:color w:val="FF0000"/>
          <w:szCs w:val="24"/>
        </w:rPr>
        <w:t xml:space="preserve"> to</w:t>
      </w:r>
      <w:r w:rsidR="00D21AE6">
        <w:rPr>
          <w:rFonts w:eastAsia="HGP創英角ｺﾞｼｯｸUB" w:hint="eastAsia"/>
          <w:color w:val="FF0000"/>
          <w:szCs w:val="24"/>
        </w:rPr>
        <w:t xml:space="preserve"> </w:t>
      </w:r>
      <w:r>
        <w:rPr>
          <w:rFonts w:eastAsia="HGP創英角ｺﾞｼｯｸUB" w:hint="eastAsia"/>
          <w:color w:val="FF0000"/>
          <w:szCs w:val="24"/>
        </w:rPr>
        <w:t>avoid</w:t>
      </w:r>
      <w:r w:rsidR="00BB0060" w:rsidRPr="00E05E62">
        <w:rPr>
          <w:rFonts w:eastAsia="HGP創英角ｺﾞｼｯｸUB"/>
          <w:color w:val="FF0000"/>
          <w:szCs w:val="24"/>
        </w:rPr>
        <w:t xml:space="preserve"> misconnect</w:t>
      </w:r>
      <w:r>
        <w:rPr>
          <w:rFonts w:eastAsia="HGP創英角ｺﾞｼｯｸUB" w:hint="eastAsia"/>
          <w:color w:val="FF0000"/>
          <w:szCs w:val="24"/>
        </w:rPr>
        <w:t>ing</w:t>
      </w:r>
      <w:r w:rsidR="00BB0060" w:rsidRPr="00E05E62">
        <w:rPr>
          <w:rFonts w:eastAsia="HGP創英角ｺﾞｼｯｸUB"/>
          <w:color w:val="FF0000"/>
          <w:szCs w:val="24"/>
        </w:rPr>
        <w:t xml:space="preserve"> the kiosk terminal and the unintended portable terminal which </w:t>
      </w:r>
      <w:r w:rsidR="00A03B4A">
        <w:rPr>
          <w:rFonts w:eastAsia="HGP創英角ｺﾞｼｯｸUB" w:hint="eastAsia"/>
          <w:color w:val="FF0000"/>
          <w:szCs w:val="24"/>
        </w:rPr>
        <w:t xml:space="preserve">uses the next kiosk terminal or </w:t>
      </w:r>
      <w:r w:rsidR="00BB0060" w:rsidRPr="00E05E62">
        <w:rPr>
          <w:rFonts w:eastAsia="HGP創英角ｺﾞｼｯｸUB"/>
          <w:color w:val="FF0000"/>
          <w:szCs w:val="24"/>
        </w:rPr>
        <w:t>goes through the next lane (the lane at the right side of the figure</w:t>
      </w:r>
      <w:r w:rsidR="00A03B4A">
        <w:rPr>
          <w:rFonts w:eastAsia="HGP創英角ｺﾞｼｯｸUB" w:hint="eastAsia"/>
          <w:color w:val="FF0000"/>
          <w:szCs w:val="24"/>
        </w:rPr>
        <w:t xml:space="preserve"> 4</w:t>
      </w:r>
      <w:r w:rsidR="00BB0060" w:rsidRPr="00E05E62">
        <w:rPr>
          <w:rFonts w:eastAsia="HGP創英角ｺﾞｼｯｸUB"/>
          <w:color w:val="FF0000"/>
          <w:szCs w:val="24"/>
        </w:rPr>
        <w:t xml:space="preserve">), the </w:t>
      </w:r>
      <w:r w:rsidR="00A03B4A">
        <w:rPr>
          <w:rFonts w:eastAsia="HGP創英角ｺﾞｼｯｸUB" w:hint="eastAsia"/>
          <w:color w:val="FF0000"/>
          <w:szCs w:val="24"/>
        </w:rPr>
        <w:t xml:space="preserve">maximum </w:t>
      </w:r>
      <w:r w:rsidR="00BB0060" w:rsidRPr="00E05E62">
        <w:rPr>
          <w:rFonts w:eastAsia="HGP創英角ｺﾞｼｯｸUB"/>
          <w:color w:val="FF0000"/>
          <w:szCs w:val="24"/>
        </w:rPr>
        <w:t xml:space="preserve">transmission </w:t>
      </w:r>
      <w:r w:rsidR="00A03B4A">
        <w:rPr>
          <w:rFonts w:eastAsia="HGP創英角ｺﾞｼｯｸUB" w:hint="eastAsia"/>
          <w:color w:val="FF0000"/>
          <w:szCs w:val="24"/>
        </w:rPr>
        <w:t>range</w:t>
      </w:r>
      <w:r w:rsidR="00BB0060" w:rsidRPr="00E05E62">
        <w:rPr>
          <w:rFonts w:eastAsia="HGP創英角ｺﾞｼｯｸUB"/>
          <w:color w:val="FF0000"/>
          <w:szCs w:val="24"/>
        </w:rPr>
        <w:t xml:space="preserve"> have to be </w:t>
      </w:r>
      <w:r w:rsidR="00A03B4A">
        <w:rPr>
          <w:rFonts w:eastAsia="HGP創英角ｺﾞｼｯｸUB" w:hint="eastAsia"/>
          <w:color w:val="FF0000"/>
          <w:szCs w:val="24"/>
        </w:rPr>
        <w:t>specified</w:t>
      </w:r>
      <w:r w:rsidR="00BB0060" w:rsidRPr="00E05E62">
        <w:rPr>
          <w:rFonts w:eastAsia="HGP創英角ｺﾞｼｯｸUB"/>
          <w:color w:val="FF0000"/>
          <w:szCs w:val="24"/>
        </w:rPr>
        <w:t xml:space="preserve"> in the system. This is why the upper limit of the transmission </w:t>
      </w:r>
      <w:r w:rsidR="00A03B4A">
        <w:rPr>
          <w:rFonts w:eastAsia="HGP創英角ｺﾞｼｯｸUB" w:hint="eastAsia"/>
          <w:color w:val="FF0000"/>
          <w:szCs w:val="24"/>
        </w:rPr>
        <w:t>range</w:t>
      </w:r>
      <w:r w:rsidR="00BB0060" w:rsidRPr="00E05E62">
        <w:rPr>
          <w:rFonts w:eastAsia="HGP創英角ｺﾞｼｯｸUB"/>
          <w:color w:val="FF0000"/>
          <w:szCs w:val="24"/>
        </w:rPr>
        <w:t xml:space="preserve"> is</w:t>
      </w:r>
      <w:r w:rsidR="001C6F0C">
        <w:rPr>
          <w:rFonts w:eastAsia="HGP創英角ｺﾞｼｯｸUB" w:hint="eastAsia"/>
          <w:color w:val="FF0000"/>
          <w:szCs w:val="24"/>
        </w:rPr>
        <w:t xml:space="preserve"> </w:t>
      </w:r>
      <w:r w:rsidR="00BB0060" w:rsidRPr="00E05E62">
        <w:rPr>
          <w:rFonts w:eastAsia="HGP創英角ｺﾞｼｯｸUB"/>
          <w:color w:val="FF0000"/>
          <w:szCs w:val="24"/>
        </w:rPr>
        <w:t>essential.</w:t>
      </w:r>
      <w:r w:rsidR="000B4DF9">
        <w:rPr>
          <w:rFonts w:eastAsia="HGP創英角ｺﾞｼｯｸUB" w:hint="eastAsia"/>
          <w:color w:val="FF0000"/>
          <w:szCs w:val="24"/>
        </w:rPr>
        <w:t xml:space="preserve"> </w:t>
      </w:r>
      <w:r w:rsidR="000B4DF9" w:rsidRPr="00E05E62">
        <w:rPr>
          <w:rFonts w:eastAsia="HGP創英角ｺﾞｼｯｸUB"/>
          <w:color w:val="FF0000"/>
          <w:szCs w:val="24"/>
        </w:rPr>
        <w:t>For th</w:t>
      </w:r>
      <w:r w:rsidR="000B4DF9">
        <w:rPr>
          <w:rFonts w:eastAsia="HGP創英角ｺﾞｼｯｸUB" w:hint="eastAsia"/>
          <w:color w:val="FF0000"/>
          <w:szCs w:val="24"/>
        </w:rPr>
        <w:t>e use case at toll gates in train stations,</w:t>
      </w:r>
      <w:r w:rsidR="000B4DF9" w:rsidRPr="00E05E62">
        <w:rPr>
          <w:rFonts w:eastAsia="HGP創英角ｺﾞｼｯｸUB"/>
          <w:color w:val="FF0000"/>
          <w:szCs w:val="24"/>
        </w:rPr>
        <w:t xml:space="preserve"> the transmission distance shall be 50 mm </w:t>
      </w:r>
      <w:r w:rsidR="000B4DF9">
        <w:rPr>
          <w:rFonts w:eastAsia="HGP創英角ｺﾞｼｯｸUB" w:hint="eastAsia"/>
          <w:color w:val="FF0000"/>
          <w:szCs w:val="24"/>
        </w:rPr>
        <w:t xml:space="preserve">[TBD] </w:t>
      </w:r>
      <w:r w:rsidR="000B4DF9" w:rsidRPr="00E05E62">
        <w:rPr>
          <w:rFonts w:eastAsia="HGP創英角ｺﾞｼｯｸUB"/>
          <w:color w:val="FF0000"/>
          <w:szCs w:val="24"/>
        </w:rPr>
        <w:t xml:space="preserve">or less. </w:t>
      </w:r>
    </w:p>
    <w:p w:rsidR="002D34F3" w:rsidRDefault="005C3EDE" w:rsidP="00C15213">
      <w:pPr>
        <w:tabs>
          <w:tab w:val="left" w:pos="1452"/>
        </w:tabs>
        <w:spacing w:beforeLines="100"/>
        <w:jc w:val="center"/>
      </w:pPr>
      <w:r>
        <w:rPr>
          <w:noProof/>
        </w:rPr>
        <w:lastRenderedPageBreak/>
        <w:drawing>
          <wp:inline distT="0" distB="0" distL="0" distR="0">
            <wp:extent cx="3509319" cy="2107119"/>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053" cy="2108160"/>
                    </a:xfrm>
                    <a:prstGeom prst="rect">
                      <a:avLst/>
                    </a:prstGeom>
                    <a:noFill/>
                    <a:ln>
                      <a:noFill/>
                    </a:ln>
                  </pic:spPr>
                </pic:pic>
              </a:graphicData>
            </a:graphic>
          </wp:inline>
        </w:drawing>
      </w:r>
    </w:p>
    <w:p w:rsidR="0052612C" w:rsidRPr="0052612C" w:rsidRDefault="0052612C" w:rsidP="00C15213">
      <w:pPr>
        <w:tabs>
          <w:tab w:val="left" w:pos="1452"/>
        </w:tabs>
        <w:spacing w:afterLines="100"/>
        <w:jc w:val="center"/>
        <w:rPr>
          <w:rFonts w:eastAsia="HGP創英角ｺﾞｼｯｸUB"/>
          <w:color w:val="FF0000"/>
        </w:rPr>
      </w:pPr>
      <w:bookmarkStart w:id="11" w:name="_Ref389752468"/>
      <w:r w:rsidRPr="0052612C">
        <w:rPr>
          <w:rFonts w:eastAsia="HGP創英角ｺﾞｼｯｸUB"/>
          <w:color w:val="FF0000"/>
          <w:szCs w:val="24"/>
        </w:rPr>
        <w:t xml:space="preserve">Figure </w:t>
      </w:r>
      <w:r w:rsidR="002D34F3" w:rsidRPr="0052612C">
        <w:rPr>
          <w:rFonts w:eastAsia="HGP創英角ｺﾞｼｯｸUB"/>
          <w:color w:val="FF0000"/>
          <w:szCs w:val="24"/>
        </w:rPr>
        <w:fldChar w:fldCharType="begin"/>
      </w:r>
      <w:r w:rsidRPr="0052612C">
        <w:rPr>
          <w:rFonts w:eastAsia="HGP創英角ｺﾞｼｯｸUB"/>
          <w:color w:val="FF0000"/>
          <w:szCs w:val="24"/>
        </w:rPr>
        <w:instrText xml:space="preserve"> SEQ Figure \* ARABIC </w:instrText>
      </w:r>
      <w:r w:rsidR="002D34F3" w:rsidRPr="0052612C">
        <w:rPr>
          <w:rFonts w:eastAsia="HGP創英角ｺﾞｼｯｸUB"/>
          <w:color w:val="FF0000"/>
          <w:szCs w:val="24"/>
        </w:rPr>
        <w:fldChar w:fldCharType="separate"/>
      </w:r>
      <w:r w:rsidR="00D21AE6">
        <w:rPr>
          <w:rFonts w:eastAsia="HGP創英角ｺﾞｼｯｸUB"/>
          <w:noProof/>
          <w:color w:val="FF0000"/>
          <w:szCs w:val="24"/>
        </w:rPr>
        <w:t>4</w:t>
      </w:r>
      <w:r w:rsidR="002D34F3" w:rsidRPr="0052612C">
        <w:rPr>
          <w:rFonts w:eastAsia="HGP創英角ｺﾞｼｯｸUB"/>
          <w:color w:val="FF0000"/>
          <w:szCs w:val="24"/>
        </w:rPr>
        <w:fldChar w:fldCharType="end"/>
      </w:r>
      <w:bookmarkEnd w:id="11"/>
      <w:r w:rsidRPr="0052612C">
        <w:rPr>
          <w:rFonts w:eastAsia="HGP創英角ｺﾞｼｯｸUB" w:hint="eastAsia"/>
          <w:color w:val="FF0000"/>
          <w:szCs w:val="24"/>
        </w:rPr>
        <w:t xml:space="preserve">　</w:t>
      </w:r>
      <w:r w:rsidRPr="0052612C">
        <w:rPr>
          <w:rFonts w:eastAsia="HGP創英角ｺﾞｼｯｸUB"/>
          <w:color w:val="FF0000"/>
          <w:szCs w:val="24"/>
        </w:rPr>
        <w:t>File do</w:t>
      </w:r>
      <w:r w:rsidR="00047841">
        <w:rPr>
          <w:rFonts w:eastAsia="HGP創英角ｺﾞｼｯｸUB" w:hint="eastAsia"/>
          <w:color w:val="FF0000"/>
          <w:szCs w:val="24"/>
        </w:rPr>
        <w:t>w</w:t>
      </w:r>
      <w:r w:rsidRPr="0052612C">
        <w:rPr>
          <w:rFonts w:eastAsia="HGP創英角ｺﾞｼｯｸUB"/>
          <w:color w:val="FF0000"/>
          <w:szCs w:val="24"/>
        </w:rPr>
        <w:t>nloading at toll gate</w:t>
      </w:r>
      <w:r w:rsidR="005D7E68">
        <w:rPr>
          <w:rFonts w:eastAsia="HGP創英角ｺﾞｼｯｸUB" w:hint="eastAsia"/>
          <w:color w:val="FF0000"/>
          <w:szCs w:val="24"/>
        </w:rPr>
        <w:t>s</w:t>
      </w:r>
      <w:r w:rsidRPr="0052612C">
        <w:rPr>
          <w:rFonts w:eastAsia="HGP創英角ｺﾞｼｯｸUB"/>
          <w:color w:val="FF0000"/>
          <w:szCs w:val="24"/>
        </w:rPr>
        <w:t xml:space="preserve"> </w:t>
      </w:r>
      <w:r w:rsidR="005D7E68">
        <w:rPr>
          <w:rFonts w:eastAsia="HGP創英角ｺﾞｼｯｸUB" w:hint="eastAsia"/>
          <w:color w:val="FF0000"/>
          <w:szCs w:val="24"/>
        </w:rPr>
        <w:t>in</w:t>
      </w:r>
      <w:r w:rsidRPr="0052612C">
        <w:rPr>
          <w:rFonts w:eastAsia="HGP創英角ｺﾞｼｯｸUB"/>
          <w:color w:val="FF0000"/>
          <w:szCs w:val="24"/>
        </w:rPr>
        <w:t xml:space="preserve"> </w:t>
      </w:r>
      <w:r w:rsidR="005D7E68">
        <w:rPr>
          <w:rFonts w:eastAsia="HGP創英角ｺﾞｼｯｸUB" w:hint="eastAsia"/>
          <w:color w:val="FF0000"/>
          <w:szCs w:val="24"/>
        </w:rPr>
        <w:t xml:space="preserve">a </w:t>
      </w:r>
      <w:r w:rsidRPr="0052612C">
        <w:rPr>
          <w:rFonts w:eastAsia="HGP創英角ｺﾞｼｯｸUB"/>
          <w:color w:val="FF0000"/>
          <w:szCs w:val="24"/>
        </w:rPr>
        <w:t>train station</w:t>
      </w:r>
    </w:p>
    <w:p w:rsidR="00424E9F" w:rsidRPr="00E05E62" w:rsidRDefault="0052612C" w:rsidP="00A02E5E">
      <w:pPr>
        <w:tabs>
          <w:tab w:val="left" w:pos="1452"/>
        </w:tabs>
        <w:jc w:val="both"/>
        <w:rPr>
          <w:rFonts w:eastAsia="HGP創英角ｺﾞｼｯｸUB"/>
          <w:color w:val="FF0000"/>
        </w:rPr>
      </w:pPr>
      <w:r w:rsidRPr="0052612C">
        <w:rPr>
          <w:rFonts w:eastAsia="HGP創英角ｺﾞｼｯｸUB"/>
          <w:color w:val="FF0000"/>
        </w:rPr>
        <w:t>4.1.2.Transmission rates</w:t>
      </w:r>
    </w:p>
    <w:p w:rsidR="0052612C" w:rsidRPr="0052612C" w:rsidRDefault="002D34F3" w:rsidP="0052612C">
      <w:pPr>
        <w:tabs>
          <w:tab w:val="left" w:pos="1452"/>
        </w:tabs>
        <w:jc w:val="both"/>
        <w:rPr>
          <w:rFonts w:eastAsia="HGP創英角ｺﾞｼｯｸUB"/>
          <w:color w:val="FF0000"/>
        </w:rPr>
      </w:pPr>
      <w:fldSimple w:instr=" REF _Ref389571710 \h  \* MERGEFORMAT ">
        <w:r w:rsidR="0052612C" w:rsidRPr="0052612C">
          <w:rPr>
            <w:rFonts w:eastAsia="HGP創英角ｺﾞｼｯｸUB"/>
            <w:color w:val="FF0000"/>
          </w:rPr>
          <w:t xml:space="preserve">Figure </w:t>
        </w:r>
        <w:r w:rsidR="0052612C" w:rsidRPr="0052612C">
          <w:rPr>
            <w:rFonts w:eastAsia="HGP創英角ｺﾞｼｯｸUB"/>
            <w:noProof/>
            <w:color w:val="FF0000"/>
          </w:rPr>
          <w:t>5</w:t>
        </w:r>
      </w:fldSimple>
      <w:r w:rsidR="00BB0060" w:rsidRPr="00E05E62">
        <w:rPr>
          <w:rFonts w:eastAsia="HGP創英角ｺﾞｼｯｸUB"/>
          <w:color w:val="FF0000"/>
        </w:rPr>
        <w:t xml:space="preserve"> shows the maximum file size which can be transmitted in 0.9 sec [TBD] </w:t>
      </w:r>
      <w:r w:rsidR="00525730">
        <w:rPr>
          <w:rFonts w:eastAsia="HGP創英角ｺﾞｼｯｸUB" w:hint="eastAsia"/>
          <w:color w:val="FF0000"/>
        </w:rPr>
        <w:t>corresponding</w:t>
      </w:r>
      <w:r w:rsidR="00BB0060" w:rsidRPr="00E05E62">
        <w:rPr>
          <w:rFonts w:eastAsia="HGP創英角ｺﾞｼｯｸUB"/>
          <w:color w:val="FF0000"/>
        </w:rPr>
        <w:t xml:space="preserve"> to the time duration of 90 % of the total contact time</w:t>
      </w:r>
      <w:r w:rsidR="00525730">
        <w:rPr>
          <w:rFonts w:eastAsia="HGP創英角ｺﾞｼｯｸUB" w:hint="eastAsia"/>
          <w:color w:val="FF0000"/>
        </w:rPr>
        <w:t xml:space="preserve"> of</w:t>
      </w:r>
      <w:r w:rsidR="00BB0060" w:rsidRPr="00E05E62">
        <w:rPr>
          <w:rFonts w:eastAsia="HGP創英角ｺﾞｼｯｸUB"/>
          <w:color w:val="FF0000"/>
        </w:rPr>
        <w:t xml:space="preserve"> 1 sec [TBD].</w:t>
      </w:r>
      <w:r w:rsidR="00AB5AF5" w:rsidRPr="00E05E62">
        <w:rPr>
          <w:rFonts w:eastAsia="HGP創英角ｺﾞｼｯｸUB"/>
          <w:color w:val="FF0000"/>
        </w:rPr>
        <w:t xml:space="preserve"> The horizontal axes indicates the throughput. As </w:t>
      </w:r>
      <w:r w:rsidR="00A2285F" w:rsidRPr="00E05E62">
        <w:rPr>
          <w:rFonts w:eastAsia="HGP創英角ｺﾞｼｯｸUB"/>
          <w:color w:val="FF0000"/>
        </w:rPr>
        <w:t>shown in the figure, with 4-Gbit/s throughput</w:t>
      </w:r>
      <w:r w:rsidR="00AB5AF5" w:rsidRPr="00E05E62">
        <w:rPr>
          <w:rFonts w:eastAsia="HGP創英角ｺﾞｼｯｸUB"/>
          <w:color w:val="FF0000"/>
        </w:rPr>
        <w:t>, a 30-mi</w:t>
      </w:r>
      <w:r w:rsidR="009539FB">
        <w:rPr>
          <w:rFonts w:eastAsia="HGP創英角ｺﾞｼｯｸUB" w:hint="eastAsia"/>
          <w:color w:val="FF0000"/>
        </w:rPr>
        <w:t>n</w:t>
      </w:r>
      <w:r w:rsidR="00AB5AF5" w:rsidRPr="00E05E62">
        <w:rPr>
          <w:rFonts w:eastAsia="HGP創英角ｺﾞｼｯｸUB"/>
          <w:color w:val="FF0000"/>
        </w:rPr>
        <w:t xml:space="preserve">ute HD video or </w:t>
      </w:r>
      <w:r w:rsidR="0006186C">
        <w:rPr>
          <w:rFonts w:eastAsia="HGP創英角ｺﾞｼｯｸUB"/>
          <w:color w:val="FF0000"/>
        </w:rPr>
        <w:t xml:space="preserve">a magazine </w:t>
      </w:r>
      <w:r w:rsidR="00525730">
        <w:rPr>
          <w:rFonts w:eastAsia="HGP創英角ｺﾞｼｯｸUB" w:hint="eastAsia"/>
          <w:color w:val="FF0000"/>
        </w:rPr>
        <w:t>can be</w:t>
      </w:r>
      <w:r w:rsidR="00AB5AF5" w:rsidRPr="00E05E62">
        <w:rPr>
          <w:rFonts w:eastAsia="HGP創英角ｺﾞｼｯｸUB"/>
          <w:color w:val="FF0000"/>
        </w:rPr>
        <w:t xml:space="preserve"> downloaded </w:t>
      </w:r>
      <w:r w:rsidR="00A2285F" w:rsidRPr="00E05E62">
        <w:rPr>
          <w:rFonts w:eastAsia="HGP創英角ｺﾞｼｯｸUB"/>
          <w:color w:val="FF0000"/>
        </w:rPr>
        <w:t>in 0.9 sec, for example.</w:t>
      </w:r>
      <w:r w:rsidR="0052612C" w:rsidRPr="0052612C">
        <w:rPr>
          <w:rFonts w:eastAsia="HGP創英角ｺﾞｼｯｸUB"/>
          <w:color w:val="FF0000"/>
        </w:rPr>
        <w:t xml:space="preserve"> </w:t>
      </w:r>
      <w:fldSimple w:instr=" REF _Ref389581302 \h  \* MERGEFORMAT ">
        <w:r w:rsidR="0052612C" w:rsidRPr="0052612C">
          <w:rPr>
            <w:rFonts w:eastAsia="HGP創英角ｺﾞｼｯｸUB"/>
            <w:color w:val="FF0000"/>
            <w:szCs w:val="24"/>
          </w:rPr>
          <w:t xml:space="preserve">Table </w:t>
        </w:r>
        <w:r w:rsidR="0052612C" w:rsidRPr="0052612C">
          <w:rPr>
            <w:rFonts w:eastAsia="HGP創英角ｺﾞｼｯｸUB"/>
            <w:noProof/>
            <w:color w:val="FF0000"/>
            <w:szCs w:val="24"/>
          </w:rPr>
          <w:t>1</w:t>
        </w:r>
      </w:fldSimple>
      <w:r w:rsidR="0052612C" w:rsidRPr="0052612C">
        <w:rPr>
          <w:rFonts w:eastAsia="HGP創英角ｺﾞｼｯｸUB"/>
          <w:color w:val="FF0000"/>
        </w:rPr>
        <w:t xml:space="preserve"> </w:t>
      </w:r>
      <w:r w:rsidR="00A2285F" w:rsidRPr="00E05E62">
        <w:rPr>
          <w:rFonts w:eastAsia="HGP創英角ｺﾞｼｯｸUB"/>
          <w:color w:val="FF0000"/>
        </w:rPr>
        <w:t xml:space="preserve">compares </w:t>
      </w:r>
      <w:r w:rsidR="009539FB">
        <w:rPr>
          <w:rFonts w:eastAsia="HGP創英角ｺﾞｼｯｸUB" w:hint="eastAsia"/>
          <w:color w:val="FF0000"/>
        </w:rPr>
        <w:t>download</w:t>
      </w:r>
      <w:r w:rsidR="00A2285F" w:rsidRPr="00E05E62">
        <w:rPr>
          <w:rFonts w:eastAsia="HGP創英角ｺﾞｼｯｸUB"/>
          <w:color w:val="FF0000"/>
        </w:rPr>
        <w:t xml:space="preserve"> time</w:t>
      </w:r>
      <w:r w:rsidR="009539FB">
        <w:rPr>
          <w:rFonts w:eastAsia="HGP創英角ｺﾞｼｯｸUB" w:hint="eastAsia"/>
          <w:color w:val="FF0000"/>
        </w:rPr>
        <w:t>s</w:t>
      </w:r>
      <w:r w:rsidR="00A2285F" w:rsidRPr="00E05E62">
        <w:rPr>
          <w:rFonts w:eastAsia="HGP創英角ｺﾞｼｯｸUB"/>
          <w:color w:val="FF0000"/>
        </w:rPr>
        <w:t xml:space="preserve"> </w:t>
      </w:r>
      <w:r w:rsidR="009539FB">
        <w:rPr>
          <w:rFonts w:eastAsia="HGP創英角ｺﾞｼｯｸUB" w:hint="eastAsia"/>
          <w:color w:val="FF0000"/>
        </w:rPr>
        <w:t>between</w:t>
      </w:r>
      <w:r w:rsidR="00A2285F" w:rsidRPr="00E05E62">
        <w:rPr>
          <w:rFonts w:eastAsia="HGP創英角ｺﾞｼｯｸUB"/>
          <w:color w:val="FF0000"/>
        </w:rPr>
        <w:t xml:space="preserve"> the system using this standard and conventional systems (</w:t>
      </w:r>
      <w:proofErr w:type="spellStart"/>
      <w:r w:rsidR="00A2285F" w:rsidRPr="00E05E62">
        <w:rPr>
          <w:rFonts w:eastAsia="HGP創英角ｺﾞｼｯｸUB"/>
          <w:color w:val="FF0000"/>
        </w:rPr>
        <w:t>Tran</w:t>
      </w:r>
      <w:r w:rsidR="009539FB">
        <w:rPr>
          <w:rFonts w:eastAsia="HGP創英角ｺﾞｼｯｸUB" w:hint="eastAsia"/>
          <w:color w:val="FF0000"/>
        </w:rPr>
        <w:t>s</w:t>
      </w:r>
      <w:r w:rsidR="00A2285F" w:rsidRPr="00E05E62">
        <w:rPr>
          <w:rFonts w:eastAsia="HGP創英角ｺﾞｼｯｸUB"/>
          <w:color w:val="FF0000"/>
        </w:rPr>
        <w:t>ferJet</w:t>
      </w:r>
      <w:r w:rsidR="0052612C" w:rsidRPr="0052612C">
        <w:rPr>
          <w:rFonts w:eastAsia="HGP創英角ｺﾞｼｯｸUB"/>
          <w:color w:val="FF0000"/>
          <w:vertAlign w:val="superscript"/>
        </w:rPr>
        <w:t>TM</w:t>
      </w:r>
      <w:proofErr w:type="spellEnd"/>
      <w:r w:rsidR="00A2285F" w:rsidRPr="00E05E62">
        <w:rPr>
          <w:rFonts w:eastAsia="HGP創英角ｺﾞｼｯｸUB"/>
          <w:color w:val="FF0000"/>
        </w:rPr>
        <w:t xml:space="preserve"> and IEEE802.11ac).</w:t>
      </w:r>
    </w:p>
    <w:p w:rsidR="0052612C" w:rsidRDefault="005C3EDE" w:rsidP="00C15213">
      <w:pPr>
        <w:tabs>
          <w:tab w:val="left" w:pos="1452"/>
        </w:tabs>
        <w:spacing w:beforeLines="100"/>
        <w:jc w:val="center"/>
      </w:pPr>
      <w:r>
        <w:rPr>
          <w:noProof/>
        </w:rPr>
        <w:drawing>
          <wp:inline distT="0" distB="0" distL="0" distR="0">
            <wp:extent cx="4118297" cy="3409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18297" cy="3409950"/>
                    </a:xfrm>
                    <a:prstGeom prst="rect">
                      <a:avLst/>
                    </a:prstGeom>
                    <a:noFill/>
                    <a:ln w="9525">
                      <a:noFill/>
                      <a:miter lim="800000"/>
                      <a:headEnd/>
                      <a:tailEnd/>
                    </a:ln>
                  </pic:spPr>
                </pic:pic>
              </a:graphicData>
            </a:graphic>
          </wp:inline>
        </w:drawing>
      </w:r>
    </w:p>
    <w:p w:rsidR="0052612C" w:rsidRPr="0052612C" w:rsidRDefault="0052612C" w:rsidP="00C15213">
      <w:pPr>
        <w:pStyle w:val="Web"/>
        <w:spacing w:before="0" w:beforeAutospacing="0" w:afterLines="100" w:afterAutospacing="0"/>
        <w:jc w:val="center"/>
        <w:rPr>
          <w:rFonts w:eastAsia="HGP創英角ｺﾞｼｯｸUB"/>
          <w:color w:val="FF0000"/>
          <w:kern w:val="24"/>
          <w:lang w:eastAsia="ja-JP"/>
        </w:rPr>
      </w:pPr>
      <w:bookmarkStart w:id="12" w:name="_Ref389571710"/>
      <w:r w:rsidRPr="0052612C">
        <w:rPr>
          <w:rFonts w:eastAsia="HGP創英角ｺﾞｼｯｸUB"/>
          <w:color w:val="FF0000"/>
        </w:rPr>
        <w:t xml:space="preserve">Figure </w:t>
      </w:r>
      <w:r w:rsidR="002D34F3" w:rsidRPr="0052612C">
        <w:rPr>
          <w:rFonts w:eastAsia="HGP創英角ｺﾞｼｯｸUB"/>
          <w:color w:val="FF0000"/>
        </w:rPr>
        <w:fldChar w:fldCharType="begin"/>
      </w:r>
      <w:r w:rsidRPr="0052612C">
        <w:rPr>
          <w:rFonts w:eastAsia="HGP創英角ｺﾞｼｯｸUB"/>
          <w:color w:val="FF0000"/>
        </w:rPr>
        <w:instrText xml:space="preserve"> SEQ Figure \* ARABIC </w:instrText>
      </w:r>
      <w:r w:rsidR="002D34F3" w:rsidRPr="0052612C">
        <w:rPr>
          <w:rFonts w:eastAsia="HGP創英角ｺﾞｼｯｸUB"/>
          <w:color w:val="FF0000"/>
        </w:rPr>
        <w:fldChar w:fldCharType="separate"/>
      </w:r>
      <w:r w:rsidR="00D21AE6">
        <w:rPr>
          <w:rFonts w:eastAsia="HGP創英角ｺﾞｼｯｸUB"/>
          <w:noProof/>
          <w:color w:val="FF0000"/>
        </w:rPr>
        <w:t>5</w:t>
      </w:r>
      <w:r w:rsidR="002D34F3" w:rsidRPr="0052612C">
        <w:rPr>
          <w:rFonts w:eastAsia="HGP創英角ｺﾞｼｯｸUB"/>
          <w:color w:val="FF0000"/>
        </w:rPr>
        <w:fldChar w:fldCharType="end"/>
      </w:r>
      <w:bookmarkEnd w:id="12"/>
      <w:r w:rsidRPr="0052612C">
        <w:rPr>
          <w:rFonts w:eastAsia="HGP創英角ｺﾞｼｯｸUB"/>
          <w:color w:val="FF0000"/>
        </w:rPr>
        <w:t>.</w:t>
      </w:r>
      <w:r w:rsidRPr="0052612C">
        <w:rPr>
          <w:rFonts w:eastAsia="HGP創英角ｺﾞｼｯｸUB"/>
          <w:color w:val="FF0000"/>
          <w:kern w:val="24"/>
          <w:lang w:eastAsia="ja-JP"/>
        </w:rPr>
        <w:t xml:space="preserve">Maximum file sizes allowed in </w:t>
      </w:r>
      <w:r w:rsidR="00525730">
        <w:rPr>
          <w:rFonts w:eastAsia="HGP創英角ｺﾞｼｯｸUB" w:hint="eastAsia"/>
          <w:color w:val="FF0000"/>
          <w:kern w:val="24"/>
          <w:lang w:eastAsia="ja-JP"/>
        </w:rPr>
        <w:t xml:space="preserve">a </w:t>
      </w:r>
      <w:r w:rsidR="0006186C">
        <w:rPr>
          <w:rFonts w:eastAsia="HGP創英角ｺﾞｼｯｸUB" w:hint="eastAsia"/>
          <w:color w:val="FF0000"/>
          <w:kern w:val="24"/>
          <w:lang w:eastAsia="ja-JP"/>
        </w:rPr>
        <w:t>0.9</w:t>
      </w:r>
      <w:r w:rsidRPr="0052612C">
        <w:rPr>
          <w:rFonts w:eastAsia="HGP創英角ｺﾞｼｯｸUB"/>
          <w:color w:val="FF0000"/>
          <w:kern w:val="24"/>
          <w:lang w:eastAsia="ja-JP"/>
        </w:rPr>
        <w:t>-sec download</w:t>
      </w:r>
    </w:p>
    <w:p w:rsidR="0052612C" w:rsidRPr="0052612C" w:rsidRDefault="0052612C" w:rsidP="00C15213">
      <w:pPr>
        <w:spacing w:beforeLines="100"/>
        <w:jc w:val="center"/>
        <w:rPr>
          <w:rFonts w:eastAsia="HGP創英角ｺﾞｼｯｸUB"/>
          <w:bCs/>
          <w:color w:val="FF0000"/>
          <w:szCs w:val="24"/>
          <w:shd w:val="clear" w:color="auto" w:fill="FFFFFF"/>
        </w:rPr>
      </w:pPr>
      <w:bookmarkStart w:id="13" w:name="_Ref389581302"/>
      <w:r w:rsidRPr="0052612C">
        <w:rPr>
          <w:rFonts w:eastAsia="HGP創英角ｺﾞｼｯｸUB"/>
          <w:color w:val="FF0000"/>
          <w:szCs w:val="24"/>
        </w:rPr>
        <w:t xml:space="preserve">Table </w:t>
      </w:r>
      <w:r w:rsidR="002D34F3" w:rsidRPr="0052612C">
        <w:rPr>
          <w:rFonts w:eastAsia="HGP創英角ｺﾞｼｯｸUB"/>
          <w:color w:val="FF0000"/>
          <w:szCs w:val="24"/>
        </w:rPr>
        <w:fldChar w:fldCharType="begin"/>
      </w:r>
      <w:r w:rsidRPr="0052612C">
        <w:rPr>
          <w:rFonts w:eastAsia="HGP創英角ｺﾞｼｯｸUB"/>
          <w:color w:val="FF0000"/>
          <w:szCs w:val="24"/>
        </w:rPr>
        <w:instrText xml:space="preserve"> SEQ Table \* ARABIC </w:instrText>
      </w:r>
      <w:r w:rsidR="002D34F3" w:rsidRPr="0052612C">
        <w:rPr>
          <w:rFonts w:eastAsia="HGP創英角ｺﾞｼｯｸUB"/>
          <w:color w:val="FF0000"/>
          <w:szCs w:val="24"/>
        </w:rPr>
        <w:fldChar w:fldCharType="separate"/>
      </w:r>
      <w:r w:rsidR="00D21AE6">
        <w:rPr>
          <w:rFonts w:eastAsia="HGP創英角ｺﾞｼｯｸUB"/>
          <w:noProof/>
          <w:color w:val="FF0000"/>
          <w:szCs w:val="24"/>
        </w:rPr>
        <w:t>1</w:t>
      </w:r>
      <w:r w:rsidR="002D34F3" w:rsidRPr="0052612C">
        <w:rPr>
          <w:rFonts w:eastAsia="HGP創英角ｺﾞｼｯｸUB"/>
          <w:color w:val="FF0000"/>
          <w:szCs w:val="24"/>
        </w:rPr>
        <w:fldChar w:fldCharType="end"/>
      </w:r>
      <w:bookmarkEnd w:id="13"/>
      <w:r w:rsidRPr="0052612C">
        <w:rPr>
          <w:rFonts w:eastAsia="HGP創英角ｺﾞｼｯｸUB"/>
          <w:color w:val="FF0000"/>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5E3EEA" w:rsidRPr="00E05E62" w:rsidTr="00322E8F">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52612C" w:rsidRPr="0052612C" w:rsidRDefault="005E3EEA" w:rsidP="0052612C">
            <w:pPr>
              <w:keepNext/>
              <w:spacing w:before="240" w:after="60"/>
              <w:jc w:val="center"/>
              <w:textAlignment w:val="baseline"/>
              <w:outlineLvl w:val="0"/>
              <w:rPr>
                <w:rFonts w:eastAsia="ＭＳ Ｐゴシック"/>
                <w:color w:val="FF0000"/>
                <w:szCs w:val="24"/>
              </w:rPr>
            </w:pPr>
            <w:bookmarkStart w:id="14" w:name="_Toc392508521"/>
            <w:bookmarkStart w:id="15" w:name="_Toc392508582"/>
            <w:r w:rsidRPr="00E05E62">
              <w:rPr>
                <w:rFonts w:eastAsia="ＭＳ Ｐゴシック"/>
                <w:bCs/>
                <w:color w:val="FF0000"/>
                <w:kern w:val="24"/>
                <w:szCs w:val="24"/>
              </w:rPr>
              <w:lastRenderedPageBreak/>
              <w:t>Content</w:t>
            </w:r>
            <w:r w:rsidR="00525730">
              <w:rPr>
                <w:rFonts w:eastAsia="ＭＳ Ｐゴシック" w:hint="eastAsia"/>
                <w:bCs/>
                <w:color w:val="FF0000"/>
                <w:kern w:val="24"/>
                <w:szCs w:val="24"/>
              </w:rPr>
              <w:t xml:space="preserve"> type</w:t>
            </w:r>
            <w:bookmarkEnd w:id="14"/>
            <w:bookmarkEnd w:id="15"/>
          </w:p>
        </w:tc>
        <w:tc>
          <w:tcPr>
            <w:tcW w:w="850" w:type="dxa"/>
            <w:vMerge w:val="restart"/>
            <w:shd w:val="clear" w:color="auto" w:fill="auto"/>
            <w:tcMar>
              <w:top w:w="74" w:type="dxa"/>
              <w:left w:w="142" w:type="dxa"/>
              <w:bottom w:w="74" w:type="dxa"/>
              <w:right w:w="142" w:type="dxa"/>
            </w:tcMar>
            <w:vAlign w:val="center"/>
            <w:hideMark/>
          </w:tcPr>
          <w:p w:rsidR="0052612C" w:rsidRPr="0052612C" w:rsidRDefault="005E3EEA" w:rsidP="0052612C">
            <w:pPr>
              <w:keepNext/>
              <w:spacing w:before="240" w:after="60"/>
              <w:jc w:val="center"/>
              <w:textAlignment w:val="baseline"/>
              <w:outlineLvl w:val="0"/>
              <w:rPr>
                <w:rFonts w:eastAsia="ＭＳ Ｐゴシック"/>
                <w:color w:val="FF0000"/>
                <w:szCs w:val="24"/>
              </w:rPr>
            </w:pPr>
            <w:bookmarkStart w:id="16" w:name="_Toc392508522"/>
            <w:bookmarkStart w:id="17" w:name="_Toc392508583"/>
            <w:r w:rsidRPr="00E05E62">
              <w:rPr>
                <w:rFonts w:eastAsia="ＭＳ Ｐゴシック"/>
                <w:bCs/>
                <w:color w:val="FF0000"/>
                <w:kern w:val="24"/>
                <w:szCs w:val="24"/>
              </w:rPr>
              <w:t>File size</w:t>
            </w:r>
            <w:r w:rsidR="00D45B13">
              <w:rPr>
                <w:rFonts w:eastAsia="ＭＳ Ｐゴシック" w:hint="eastAsia"/>
                <w:bCs/>
                <w:color w:val="FF0000"/>
                <w:kern w:val="24"/>
                <w:szCs w:val="24"/>
              </w:rPr>
              <w:t xml:space="preserve"> [MB</w:t>
            </w:r>
            <w:r w:rsidR="00D45B13">
              <w:rPr>
                <w:rFonts w:eastAsia="ＭＳ Ｐゴシック"/>
                <w:bCs/>
                <w:color w:val="FF0000"/>
                <w:kern w:val="24"/>
                <w:szCs w:val="24"/>
              </w:rPr>
              <w:t>]</w:t>
            </w:r>
            <w:bookmarkEnd w:id="16"/>
            <w:bookmarkEnd w:id="17"/>
          </w:p>
        </w:tc>
        <w:tc>
          <w:tcPr>
            <w:tcW w:w="6521" w:type="dxa"/>
            <w:gridSpan w:val="4"/>
            <w:shd w:val="clear" w:color="auto" w:fill="auto"/>
            <w:tcMar>
              <w:top w:w="74" w:type="dxa"/>
              <w:left w:w="142" w:type="dxa"/>
              <w:bottom w:w="74" w:type="dxa"/>
              <w:right w:w="142" w:type="dxa"/>
            </w:tcMar>
            <w:vAlign w:val="center"/>
            <w:hideMark/>
          </w:tcPr>
          <w:p w:rsidR="0052612C" w:rsidRPr="0052612C" w:rsidRDefault="005E3EEA" w:rsidP="0052612C">
            <w:pPr>
              <w:keepNext/>
              <w:spacing w:before="240" w:after="60"/>
              <w:jc w:val="center"/>
              <w:textAlignment w:val="baseline"/>
              <w:outlineLvl w:val="0"/>
              <w:rPr>
                <w:rFonts w:eastAsia="ＭＳ Ｐゴシック"/>
                <w:color w:val="FF0000"/>
                <w:szCs w:val="24"/>
              </w:rPr>
            </w:pPr>
            <w:bookmarkStart w:id="18" w:name="_Toc392508523"/>
            <w:bookmarkStart w:id="19" w:name="_Toc392508584"/>
            <w:r w:rsidRPr="00E05E62">
              <w:rPr>
                <w:rFonts w:eastAsia="ＭＳ Ｐゴシック"/>
                <w:bCs/>
                <w:color w:val="FF0000"/>
                <w:kern w:val="24"/>
                <w:position w:val="1"/>
                <w:szCs w:val="24"/>
              </w:rPr>
              <w:t>Download time (Sec)</w:t>
            </w:r>
            <w:bookmarkEnd w:id="18"/>
            <w:bookmarkEnd w:id="19"/>
          </w:p>
        </w:tc>
      </w:tr>
      <w:tr w:rsidR="005E3EEA" w:rsidRPr="00E05E62" w:rsidTr="00322E8F">
        <w:trPr>
          <w:cantSplit/>
          <w:trHeight w:val="330"/>
          <w:tblHeader/>
          <w:jc w:val="center"/>
        </w:trPr>
        <w:tc>
          <w:tcPr>
            <w:tcW w:w="1524" w:type="dxa"/>
            <w:vMerge/>
            <w:vAlign w:val="center"/>
            <w:hideMark/>
          </w:tcPr>
          <w:p w:rsidR="005E3EEA" w:rsidRPr="00E05E62" w:rsidRDefault="005E3EEA" w:rsidP="008346A5">
            <w:pPr>
              <w:rPr>
                <w:rFonts w:eastAsia="ＭＳ Ｐゴシック"/>
                <w:color w:val="FF0000"/>
                <w:szCs w:val="24"/>
              </w:rPr>
            </w:pPr>
          </w:p>
        </w:tc>
        <w:tc>
          <w:tcPr>
            <w:tcW w:w="850" w:type="dxa"/>
            <w:vMerge/>
            <w:vAlign w:val="center"/>
            <w:hideMark/>
          </w:tcPr>
          <w:p w:rsidR="005E3EEA" w:rsidRPr="00E05E62" w:rsidRDefault="005E3EEA" w:rsidP="008346A5">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5E3EEA" w:rsidRPr="00E05E62" w:rsidRDefault="005E3EEA">
            <w:pPr>
              <w:jc w:val="center"/>
              <w:textAlignment w:val="baseline"/>
              <w:rPr>
                <w:rFonts w:eastAsia="ＭＳ Ｐゴシック"/>
                <w:b/>
                <w:bCs/>
                <w:color w:val="FF0000"/>
                <w:kern w:val="24"/>
                <w:szCs w:val="24"/>
              </w:rPr>
            </w:pPr>
            <w:r w:rsidRPr="00E05E62">
              <w:rPr>
                <w:rFonts w:eastAsia="ＭＳ Ｐゴシック"/>
                <w:b/>
                <w:bCs/>
                <w:color w:val="FF0000"/>
                <w:kern w:val="24"/>
                <w:szCs w:val="24"/>
              </w:rPr>
              <w:t>802.15.3d</w:t>
            </w:r>
          </w:p>
          <w:p w:rsidR="005E3EEA" w:rsidRPr="00E05E62" w:rsidRDefault="005E3EEA">
            <w:pPr>
              <w:jc w:val="center"/>
              <w:textAlignment w:val="baseline"/>
              <w:rPr>
                <w:rFonts w:eastAsia="ＭＳ Ｐゴシック"/>
                <w:b/>
                <w:color w:val="FF0000"/>
                <w:szCs w:val="24"/>
              </w:rPr>
            </w:pPr>
            <w:r w:rsidRPr="00E05E62">
              <w:rPr>
                <w:rFonts w:eastAsia="ＭＳ Ｐゴシック"/>
                <w:b/>
                <w:bCs/>
                <w:color w:val="FF0000"/>
                <w:kern w:val="24"/>
                <w:szCs w:val="24"/>
              </w:rPr>
              <w:t>(</w:t>
            </w:r>
            <w:r w:rsidR="008559BD" w:rsidRPr="00E05E62">
              <w:rPr>
                <w:rFonts w:eastAsia="ＭＳ Ｐゴシック"/>
                <w:b/>
                <w:bCs/>
                <w:color w:val="FF0000"/>
                <w:kern w:val="24"/>
                <w:szCs w:val="24"/>
              </w:rPr>
              <w:t>QPSK</w:t>
            </w:r>
            <w:r w:rsidRPr="00E05E62">
              <w:rPr>
                <w:rFonts w:eastAsia="ＭＳ Ｐゴシック"/>
                <w:b/>
                <w:bCs/>
                <w:color w:val="FF0000"/>
                <w:kern w:val="24"/>
                <w:szCs w:val="24"/>
              </w:rPr>
              <w:t>)</w:t>
            </w:r>
          </w:p>
        </w:tc>
        <w:tc>
          <w:tcPr>
            <w:tcW w:w="1559" w:type="dxa"/>
            <w:shd w:val="clear" w:color="auto" w:fill="auto"/>
            <w:tcMar>
              <w:top w:w="74" w:type="dxa"/>
              <w:left w:w="142" w:type="dxa"/>
              <w:bottom w:w="74" w:type="dxa"/>
              <w:right w:w="142" w:type="dxa"/>
            </w:tcMar>
            <w:vAlign w:val="center"/>
            <w:hideMark/>
          </w:tcPr>
          <w:p w:rsidR="005E3EEA" w:rsidRPr="00E05E62" w:rsidRDefault="005E3EEA">
            <w:pPr>
              <w:jc w:val="center"/>
              <w:textAlignment w:val="baseline"/>
              <w:rPr>
                <w:rFonts w:eastAsia="ＭＳ Ｐゴシック"/>
                <w:b/>
                <w:bCs/>
                <w:color w:val="FF0000"/>
                <w:kern w:val="24"/>
                <w:szCs w:val="24"/>
              </w:rPr>
            </w:pPr>
            <w:r w:rsidRPr="00E05E62">
              <w:rPr>
                <w:rFonts w:eastAsia="ＭＳ Ｐゴシック"/>
                <w:b/>
                <w:bCs/>
                <w:color w:val="FF0000"/>
                <w:kern w:val="24"/>
                <w:szCs w:val="24"/>
              </w:rPr>
              <w:t>802.15.3d</w:t>
            </w:r>
          </w:p>
          <w:p w:rsidR="005E3EEA" w:rsidRPr="00E05E62" w:rsidRDefault="005E3EEA">
            <w:pPr>
              <w:jc w:val="center"/>
              <w:textAlignment w:val="baseline"/>
              <w:rPr>
                <w:rFonts w:eastAsia="ＭＳ Ｐゴシック"/>
                <w:b/>
                <w:color w:val="FF0000"/>
                <w:szCs w:val="24"/>
              </w:rPr>
            </w:pPr>
            <w:r w:rsidRPr="00E05E62">
              <w:rPr>
                <w:rFonts w:eastAsia="ＭＳ Ｐゴシック"/>
                <w:b/>
                <w:bCs/>
                <w:color w:val="FF0000"/>
                <w:kern w:val="24"/>
                <w:szCs w:val="24"/>
              </w:rPr>
              <w:t>(</w:t>
            </w:r>
            <w:r w:rsidR="008559BD" w:rsidRPr="00E05E62">
              <w:rPr>
                <w:rFonts w:eastAsia="ＭＳ Ｐゴシック"/>
                <w:b/>
                <w:bCs/>
                <w:color w:val="FF0000"/>
                <w:kern w:val="24"/>
                <w:szCs w:val="24"/>
              </w:rPr>
              <w:t>16 QAM</w:t>
            </w:r>
            <w:r w:rsidRPr="00E05E62">
              <w:rPr>
                <w:rFonts w:eastAsia="ＭＳ Ｐゴシック"/>
                <w:b/>
                <w:bCs/>
                <w:color w:val="FF0000"/>
                <w:kern w:val="24"/>
                <w:szCs w:val="24"/>
              </w:rPr>
              <w:t>)</w:t>
            </w:r>
          </w:p>
        </w:tc>
        <w:tc>
          <w:tcPr>
            <w:tcW w:w="1646" w:type="dxa"/>
            <w:shd w:val="clear" w:color="auto" w:fill="auto"/>
            <w:tcMar>
              <w:top w:w="74" w:type="dxa"/>
              <w:left w:w="142" w:type="dxa"/>
              <w:bottom w:w="74" w:type="dxa"/>
              <w:right w:w="142" w:type="dxa"/>
            </w:tcMar>
            <w:vAlign w:val="center"/>
            <w:hideMark/>
          </w:tcPr>
          <w:p w:rsidR="005E3EEA" w:rsidRPr="00E05E62" w:rsidRDefault="00E81094">
            <w:pPr>
              <w:jc w:val="center"/>
              <w:textAlignment w:val="baseline"/>
              <w:rPr>
                <w:rFonts w:eastAsia="ＭＳ Ｐゴシック"/>
                <w:color w:val="FF0000"/>
                <w:szCs w:val="24"/>
              </w:rPr>
            </w:pPr>
            <w:proofErr w:type="spellStart"/>
            <w:r w:rsidRPr="00E05E62">
              <w:rPr>
                <w:rFonts w:eastAsia="ＭＳ Ｐゴシック"/>
                <w:bCs/>
                <w:color w:val="FF0000"/>
                <w:kern w:val="24"/>
                <w:szCs w:val="24"/>
              </w:rPr>
              <w:t>TranferJet</w:t>
            </w:r>
            <w:proofErr w:type="spellEnd"/>
          </w:p>
        </w:tc>
        <w:tc>
          <w:tcPr>
            <w:tcW w:w="1756" w:type="dxa"/>
            <w:shd w:val="clear" w:color="auto" w:fill="auto"/>
            <w:tcMar>
              <w:top w:w="74" w:type="dxa"/>
              <w:left w:w="142" w:type="dxa"/>
              <w:bottom w:w="74" w:type="dxa"/>
              <w:right w:w="142" w:type="dxa"/>
            </w:tcMar>
            <w:vAlign w:val="center"/>
            <w:hideMark/>
          </w:tcPr>
          <w:p w:rsidR="0052612C" w:rsidRPr="0052612C" w:rsidRDefault="0052612C" w:rsidP="0052612C">
            <w:pPr>
              <w:keepNext/>
              <w:jc w:val="center"/>
              <w:textAlignment w:val="baseline"/>
              <w:outlineLvl w:val="0"/>
              <w:rPr>
                <w:rFonts w:eastAsia="ＭＳ Ｐゴシック"/>
                <w:bCs/>
                <w:color w:val="FF0000"/>
                <w:kern w:val="24"/>
                <w:szCs w:val="24"/>
              </w:rPr>
            </w:pPr>
            <w:bookmarkStart w:id="20" w:name="_Toc392508524"/>
            <w:bookmarkStart w:id="21" w:name="_Toc392508585"/>
            <w:r w:rsidRPr="0052612C">
              <w:rPr>
                <w:rFonts w:eastAsia="ＭＳ Ｐゴシック"/>
                <w:bCs/>
                <w:color w:val="FF0000"/>
                <w:kern w:val="24"/>
                <w:szCs w:val="24"/>
              </w:rPr>
              <w:t>802.11ac *3</w:t>
            </w:r>
            <w:bookmarkEnd w:id="20"/>
            <w:bookmarkEnd w:id="21"/>
          </w:p>
        </w:tc>
      </w:tr>
      <w:tr w:rsidR="005E3EEA" w:rsidRPr="00E05E62" w:rsidTr="00322E8F">
        <w:trPr>
          <w:cantSplit/>
          <w:trHeight w:val="330"/>
          <w:tblHeader/>
          <w:jc w:val="center"/>
        </w:trPr>
        <w:tc>
          <w:tcPr>
            <w:tcW w:w="1524" w:type="dxa"/>
            <w:vMerge/>
            <w:vAlign w:val="center"/>
            <w:hideMark/>
          </w:tcPr>
          <w:p w:rsidR="005E3EEA" w:rsidRPr="00E05E62" w:rsidRDefault="005E3EEA" w:rsidP="008346A5">
            <w:pPr>
              <w:rPr>
                <w:rFonts w:eastAsia="ＭＳ Ｐゴシック"/>
                <w:color w:val="FF0000"/>
                <w:szCs w:val="24"/>
              </w:rPr>
            </w:pPr>
          </w:p>
        </w:tc>
        <w:tc>
          <w:tcPr>
            <w:tcW w:w="850" w:type="dxa"/>
            <w:vMerge/>
            <w:vAlign w:val="center"/>
            <w:hideMark/>
          </w:tcPr>
          <w:p w:rsidR="005E3EEA" w:rsidRPr="00E05E62" w:rsidRDefault="005E3EEA" w:rsidP="008346A5">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D63CD2" w:rsidRPr="00322E8F" w:rsidRDefault="00D63CD2" w:rsidP="008346A5">
            <w:pPr>
              <w:jc w:val="center"/>
              <w:textAlignment w:val="baseline"/>
              <w:rPr>
                <w:rFonts w:eastAsia="ＭＳ Ｐゴシック"/>
                <w:b/>
                <w:bCs/>
                <w:color w:val="FF0000"/>
                <w:kern w:val="24"/>
                <w:szCs w:val="24"/>
              </w:rPr>
            </w:pPr>
            <w:r w:rsidRPr="00322E8F">
              <w:rPr>
                <w:rFonts w:eastAsia="ＭＳ Ｐゴシック"/>
                <w:b/>
                <w:bCs/>
                <w:color w:val="FF0000"/>
                <w:kern w:val="24"/>
                <w:szCs w:val="24"/>
              </w:rPr>
              <w:t>Effective Throughput</w:t>
            </w:r>
          </w:p>
          <w:p w:rsidR="005E3EEA" w:rsidRPr="00322E8F" w:rsidRDefault="005E3EEA" w:rsidP="008346A5">
            <w:pPr>
              <w:jc w:val="center"/>
              <w:textAlignment w:val="baseline"/>
              <w:rPr>
                <w:rFonts w:eastAsia="ＭＳ Ｐゴシック"/>
                <w:b/>
                <w:color w:val="FF0000"/>
                <w:szCs w:val="24"/>
              </w:rPr>
            </w:pPr>
            <w:r w:rsidRPr="00322E8F">
              <w:rPr>
                <w:rFonts w:eastAsia="ＭＳ Ｐゴシック"/>
                <w:b/>
                <w:bCs/>
                <w:color w:val="FF0000"/>
                <w:kern w:val="24"/>
                <w:szCs w:val="24"/>
              </w:rPr>
              <w:t xml:space="preserve">2 </w:t>
            </w:r>
            <w:proofErr w:type="spellStart"/>
            <w:r w:rsidRPr="00322E8F">
              <w:rPr>
                <w:rFonts w:eastAsia="ＭＳ Ｐゴシック"/>
                <w:b/>
                <w:bCs/>
                <w:color w:val="FF0000"/>
                <w:kern w:val="24"/>
                <w:szCs w:val="24"/>
              </w:rPr>
              <w:t>Gbit</w:t>
            </w:r>
            <w:proofErr w:type="spellEnd"/>
            <w:r w:rsidRPr="00322E8F">
              <w:rPr>
                <w:rFonts w:eastAsia="ＭＳ Ｐゴシック"/>
                <w:b/>
                <w:bCs/>
                <w:color w:val="FF0000"/>
                <w:kern w:val="24"/>
                <w:szCs w:val="24"/>
              </w:rPr>
              <w:t>/s</w:t>
            </w:r>
          </w:p>
        </w:tc>
        <w:tc>
          <w:tcPr>
            <w:tcW w:w="1559" w:type="dxa"/>
            <w:shd w:val="clear" w:color="auto" w:fill="auto"/>
            <w:tcMar>
              <w:top w:w="74" w:type="dxa"/>
              <w:left w:w="142" w:type="dxa"/>
              <w:bottom w:w="74" w:type="dxa"/>
              <w:right w:w="142" w:type="dxa"/>
            </w:tcMar>
            <w:vAlign w:val="center"/>
            <w:hideMark/>
          </w:tcPr>
          <w:p w:rsidR="00D63CD2" w:rsidRPr="00322E8F" w:rsidRDefault="00D63CD2" w:rsidP="008346A5">
            <w:pPr>
              <w:jc w:val="center"/>
              <w:textAlignment w:val="baseline"/>
              <w:rPr>
                <w:rFonts w:eastAsia="ＭＳ Ｐゴシック"/>
                <w:b/>
                <w:bCs/>
                <w:color w:val="FF0000"/>
                <w:kern w:val="24"/>
                <w:szCs w:val="24"/>
              </w:rPr>
            </w:pPr>
            <w:r w:rsidRPr="00322E8F">
              <w:rPr>
                <w:rFonts w:eastAsia="ＭＳ Ｐゴシック"/>
                <w:b/>
                <w:bCs/>
                <w:color w:val="FF0000"/>
                <w:kern w:val="24"/>
                <w:szCs w:val="24"/>
              </w:rPr>
              <w:t>Effective Throughput</w:t>
            </w:r>
          </w:p>
          <w:p w:rsidR="005E3EEA" w:rsidRPr="00322E8F" w:rsidRDefault="005E3EEA" w:rsidP="008346A5">
            <w:pPr>
              <w:jc w:val="center"/>
              <w:textAlignment w:val="baseline"/>
              <w:rPr>
                <w:rFonts w:eastAsia="ＭＳ Ｐゴシック"/>
                <w:b/>
                <w:color w:val="FF0000"/>
                <w:szCs w:val="24"/>
              </w:rPr>
            </w:pPr>
            <w:r w:rsidRPr="00322E8F">
              <w:rPr>
                <w:rFonts w:eastAsia="ＭＳ Ｐゴシック"/>
                <w:b/>
                <w:bCs/>
                <w:color w:val="FF0000"/>
                <w:kern w:val="24"/>
                <w:szCs w:val="24"/>
              </w:rPr>
              <w:t xml:space="preserve"> </w:t>
            </w:r>
            <w:r w:rsidR="004F5363">
              <w:rPr>
                <w:rFonts w:eastAsia="ＭＳ Ｐゴシック" w:hint="eastAsia"/>
                <w:b/>
                <w:bCs/>
                <w:color w:val="FF0000"/>
                <w:kern w:val="24"/>
                <w:szCs w:val="24"/>
              </w:rPr>
              <w:t xml:space="preserve">4 </w:t>
            </w:r>
            <w:proofErr w:type="spellStart"/>
            <w:r w:rsidRPr="00322E8F">
              <w:rPr>
                <w:rFonts w:eastAsia="ＭＳ Ｐゴシック"/>
                <w:b/>
                <w:bCs/>
                <w:color w:val="FF0000"/>
                <w:kern w:val="24"/>
                <w:szCs w:val="24"/>
              </w:rPr>
              <w:t>Gbit</w:t>
            </w:r>
            <w:proofErr w:type="spellEnd"/>
            <w:r w:rsidRPr="00322E8F">
              <w:rPr>
                <w:rFonts w:eastAsia="ＭＳ Ｐゴシック"/>
                <w:b/>
                <w:bCs/>
                <w:color w:val="FF0000"/>
                <w:kern w:val="24"/>
                <w:szCs w:val="24"/>
              </w:rPr>
              <w:t>/s</w:t>
            </w:r>
          </w:p>
        </w:tc>
        <w:tc>
          <w:tcPr>
            <w:tcW w:w="1646" w:type="dxa"/>
            <w:shd w:val="clear" w:color="auto" w:fill="auto"/>
            <w:tcMar>
              <w:top w:w="74" w:type="dxa"/>
              <w:left w:w="142" w:type="dxa"/>
              <w:bottom w:w="74" w:type="dxa"/>
              <w:right w:w="142" w:type="dxa"/>
            </w:tcMar>
            <w:vAlign w:val="center"/>
            <w:hideMark/>
          </w:tcPr>
          <w:p w:rsidR="00D63CD2" w:rsidRPr="00322E8F" w:rsidRDefault="0052612C" w:rsidP="008346A5">
            <w:pPr>
              <w:jc w:val="center"/>
              <w:textAlignment w:val="baseline"/>
              <w:rPr>
                <w:rFonts w:eastAsia="ＭＳ Ｐゴシック"/>
                <w:bCs/>
                <w:color w:val="FF0000"/>
                <w:kern w:val="24"/>
                <w:szCs w:val="24"/>
              </w:rPr>
            </w:pPr>
            <w:r w:rsidRPr="0052612C">
              <w:rPr>
                <w:rFonts w:eastAsia="ＭＳ Ｐゴシック"/>
                <w:bCs/>
                <w:color w:val="FF0000"/>
                <w:kern w:val="24"/>
                <w:szCs w:val="24"/>
              </w:rPr>
              <w:t>Effective Throughput</w:t>
            </w:r>
          </w:p>
          <w:p w:rsidR="005E3EEA" w:rsidRPr="00322E8F" w:rsidRDefault="005E3EEA" w:rsidP="008346A5">
            <w:pPr>
              <w:jc w:val="center"/>
              <w:textAlignment w:val="baseline"/>
              <w:rPr>
                <w:rFonts w:eastAsia="ＭＳ Ｐゴシック"/>
                <w:color w:val="FF0000"/>
                <w:szCs w:val="24"/>
              </w:rPr>
            </w:pPr>
            <w:r w:rsidRPr="00322E8F">
              <w:rPr>
                <w:rFonts w:eastAsia="ＭＳ Ｐゴシック"/>
                <w:bCs/>
                <w:color w:val="FF0000"/>
                <w:kern w:val="24"/>
                <w:szCs w:val="24"/>
              </w:rPr>
              <w:t xml:space="preserve">375 </w:t>
            </w:r>
            <w:proofErr w:type="spellStart"/>
            <w:r w:rsidRPr="00322E8F">
              <w:rPr>
                <w:rFonts w:eastAsia="ＭＳ Ｐゴシック"/>
                <w:bCs/>
                <w:color w:val="FF0000"/>
                <w:kern w:val="24"/>
                <w:szCs w:val="24"/>
              </w:rPr>
              <w:t>Mbit</w:t>
            </w:r>
            <w:proofErr w:type="spellEnd"/>
            <w:r w:rsidRPr="00322E8F">
              <w:rPr>
                <w:rFonts w:eastAsia="ＭＳ Ｐゴシック"/>
                <w:bCs/>
                <w:color w:val="FF0000"/>
                <w:kern w:val="24"/>
                <w:szCs w:val="24"/>
              </w:rPr>
              <w:t>/s</w:t>
            </w:r>
          </w:p>
        </w:tc>
        <w:tc>
          <w:tcPr>
            <w:tcW w:w="1756" w:type="dxa"/>
            <w:shd w:val="clear" w:color="auto" w:fill="auto"/>
            <w:tcMar>
              <w:top w:w="74" w:type="dxa"/>
              <w:left w:w="142" w:type="dxa"/>
              <w:bottom w:w="74" w:type="dxa"/>
              <w:right w:w="142" w:type="dxa"/>
            </w:tcMar>
            <w:vAlign w:val="center"/>
            <w:hideMark/>
          </w:tcPr>
          <w:p w:rsidR="0052612C" w:rsidRPr="0052612C" w:rsidRDefault="0052612C" w:rsidP="0052612C">
            <w:pPr>
              <w:keepNext/>
              <w:jc w:val="center"/>
              <w:textAlignment w:val="baseline"/>
              <w:outlineLvl w:val="0"/>
              <w:rPr>
                <w:rFonts w:eastAsia="ＭＳ Ｐゴシック"/>
                <w:bCs/>
                <w:color w:val="FF0000"/>
                <w:kern w:val="24"/>
                <w:szCs w:val="24"/>
              </w:rPr>
            </w:pPr>
            <w:bookmarkStart w:id="22" w:name="_Toc392508525"/>
            <w:bookmarkStart w:id="23" w:name="_Toc392508586"/>
            <w:r w:rsidRPr="0052612C">
              <w:rPr>
                <w:rFonts w:eastAsia="ＭＳ Ｐゴシック"/>
                <w:bCs/>
                <w:color w:val="FF0000"/>
                <w:kern w:val="24"/>
                <w:szCs w:val="24"/>
              </w:rPr>
              <w:t>Effective Throughput</w:t>
            </w:r>
            <w:bookmarkEnd w:id="22"/>
            <w:bookmarkEnd w:id="23"/>
          </w:p>
          <w:p w:rsidR="0052612C" w:rsidRPr="0052612C" w:rsidRDefault="0052612C" w:rsidP="0052612C">
            <w:pPr>
              <w:keepNext/>
              <w:jc w:val="center"/>
              <w:textAlignment w:val="baseline"/>
              <w:outlineLvl w:val="0"/>
              <w:rPr>
                <w:rFonts w:eastAsia="ＭＳ Ｐゴシック"/>
                <w:color w:val="FF0000"/>
                <w:szCs w:val="24"/>
              </w:rPr>
            </w:pPr>
            <w:bookmarkStart w:id="24" w:name="_Toc392508526"/>
            <w:bookmarkStart w:id="25" w:name="_Toc392508587"/>
            <w:r w:rsidRPr="0052612C">
              <w:rPr>
                <w:rFonts w:eastAsia="ＭＳ Ｐゴシック"/>
                <w:bCs/>
                <w:color w:val="FF0000"/>
                <w:kern w:val="24"/>
                <w:szCs w:val="24"/>
              </w:rPr>
              <w:t xml:space="preserve">740 </w:t>
            </w:r>
            <w:proofErr w:type="spellStart"/>
            <w:r w:rsidRPr="0052612C">
              <w:rPr>
                <w:rFonts w:eastAsia="ＭＳ Ｐゴシック"/>
                <w:bCs/>
                <w:color w:val="FF0000"/>
                <w:kern w:val="24"/>
                <w:szCs w:val="24"/>
              </w:rPr>
              <w:t>Mbit</w:t>
            </w:r>
            <w:proofErr w:type="spellEnd"/>
            <w:r w:rsidRPr="0052612C">
              <w:rPr>
                <w:rFonts w:eastAsia="ＭＳ Ｐゴシック"/>
                <w:bCs/>
                <w:color w:val="FF0000"/>
                <w:kern w:val="24"/>
                <w:szCs w:val="24"/>
              </w:rPr>
              <w:t>/s</w:t>
            </w:r>
            <w:bookmarkEnd w:id="24"/>
            <w:bookmarkEnd w:id="25"/>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Book</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0.004</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0.002</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0.021</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26" w:name="_Toc392508527"/>
            <w:bookmarkStart w:id="27" w:name="_Toc392508588"/>
            <w:r w:rsidRPr="0052612C">
              <w:rPr>
                <w:color w:val="FF0000"/>
                <w:sz w:val="22"/>
                <w:szCs w:val="22"/>
              </w:rPr>
              <w:t>0.01</w:t>
            </w:r>
            <w:r w:rsidR="00BB6944">
              <w:rPr>
                <w:rFonts w:hint="eastAsia"/>
                <w:color w:val="FF0000"/>
                <w:sz w:val="22"/>
                <w:szCs w:val="22"/>
              </w:rPr>
              <w:t>1</w:t>
            </w:r>
            <w:bookmarkEnd w:id="26"/>
            <w:bookmarkEnd w:id="27"/>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Comic</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0.12</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0.06</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0.64</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28" w:name="_Toc392508528"/>
            <w:bookmarkStart w:id="29" w:name="_Toc392508589"/>
            <w:r w:rsidRPr="0052612C">
              <w:rPr>
                <w:color w:val="FF0000"/>
                <w:sz w:val="22"/>
                <w:szCs w:val="22"/>
              </w:rPr>
              <w:t>0.32</w:t>
            </w:r>
            <w:bookmarkEnd w:id="28"/>
            <w:bookmarkEnd w:id="29"/>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Magazine</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300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1.2</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0.6</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6.4</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0" w:name="_Toc392508529"/>
            <w:bookmarkStart w:id="31" w:name="_Toc392508590"/>
            <w:r w:rsidRPr="0052612C">
              <w:rPr>
                <w:color w:val="FF0000"/>
                <w:sz w:val="22"/>
                <w:szCs w:val="22"/>
              </w:rPr>
              <w:t>3.2</w:t>
            </w:r>
            <w:bookmarkEnd w:id="30"/>
            <w:bookmarkEnd w:id="31"/>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Music(1hour) *1</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60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0.24</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0.12</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w:t>
            </w:r>
            <w:r w:rsidR="00CD0674">
              <w:rPr>
                <w:rFonts w:hint="eastAsia"/>
                <w:color w:val="FF0000"/>
                <w:szCs w:val="22"/>
              </w:rPr>
              <w:t>3</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2" w:name="_Toc392508530"/>
            <w:bookmarkStart w:id="33" w:name="_Toc392508591"/>
            <w:r w:rsidRPr="0052612C">
              <w:rPr>
                <w:color w:val="FF0000"/>
                <w:sz w:val="22"/>
                <w:szCs w:val="22"/>
              </w:rPr>
              <w:t>0.6</w:t>
            </w:r>
            <w:r w:rsidR="00BB6944">
              <w:rPr>
                <w:rFonts w:hint="eastAsia"/>
                <w:color w:val="FF0000"/>
                <w:sz w:val="22"/>
                <w:szCs w:val="22"/>
              </w:rPr>
              <w:t>5</w:t>
            </w:r>
            <w:bookmarkEnd w:id="32"/>
            <w:bookmarkEnd w:id="33"/>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Movie(1hour) *2</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900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3.6</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1.8</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19.2</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4" w:name="_Toc392508531"/>
            <w:bookmarkStart w:id="35" w:name="_Toc392508592"/>
            <w:r w:rsidRPr="0052612C">
              <w:rPr>
                <w:color w:val="FF0000"/>
                <w:sz w:val="22"/>
                <w:szCs w:val="22"/>
              </w:rPr>
              <w:t>9.7</w:t>
            </w:r>
            <w:bookmarkEnd w:id="34"/>
            <w:bookmarkEnd w:id="35"/>
          </w:p>
        </w:tc>
      </w:tr>
      <w:tr w:rsidR="004F5363" w:rsidRPr="00E05E62" w:rsidTr="00322E8F">
        <w:trPr>
          <w:cantSplit/>
          <w:trHeight w:val="267"/>
          <w:tblHeader/>
          <w:jc w:val="center"/>
        </w:trPr>
        <w:tc>
          <w:tcPr>
            <w:tcW w:w="1524"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Movie(2hour) *2</w:t>
            </w:r>
          </w:p>
        </w:tc>
        <w:tc>
          <w:tcPr>
            <w:tcW w:w="850"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1800</w:t>
            </w:r>
          </w:p>
        </w:tc>
        <w:tc>
          <w:tcPr>
            <w:tcW w:w="1560"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7.2</w:t>
            </w:r>
          </w:p>
        </w:tc>
        <w:tc>
          <w:tcPr>
            <w:tcW w:w="1559" w:type="dxa"/>
            <w:tcBorders>
              <w:bottom w:val="single" w:sz="4" w:space="0" w:color="FF0000"/>
            </w:tcBorders>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3.6</w:t>
            </w:r>
          </w:p>
        </w:tc>
        <w:tc>
          <w:tcPr>
            <w:tcW w:w="1646"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38.4</w:t>
            </w:r>
          </w:p>
        </w:tc>
        <w:tc>
          <w:tcPr>
            <w:tcW w:w="1756" w:type="dxa"/>
            <w:tcBorders>
              <w:bottom w:val="single" w:sz="4" w:space="0" w:color="FF0000"/>
            </w:tcBorders>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6" w:name="_Toc392508532"/>
            <w:bookmarkStart w:id="37" w:name="_Toc392508593"/>
            <w:r w:rsidRPr="0052612C">
              <w:rPr>
                <w:color w:val="FF0000"/>
                <w:sz w:val="22"/>
                <w:szCs w:val="22"/>
              </w:rPr>
              <w:t>19.4</w:t>
            </w:r>
            <w:bookmarkEnd w:id="36"/>
            <w:bookmarkEnd w:id="37"/>
          </w:p>
        </w:tc>
      </w:tr>
      <w:tr w:rsidR="00D25AD1" w:rsidRPr="00E05E62" w:rsidTr="00322E8F">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52612C" w:rsidRPr="0052612C" w:rsidRDefault="00D25AD1" w:rsidP="0052612C">
            <w:pPr>
              <w:keepNext/>
              <w:outlineLvl w:val="0"/>
              <w:rPr>
                <w:color w:val="FF0000"/>
                <w:szCs w:val="22"/>
              </w:rPr>
            </w:pPr>
            <w:bookmarkStart w:id="38" w:name="_Toc392508533"/>
            <w:bookmarkStart w:id="39" w:name="_Toc392508594"/>
            <w:r w:rsidRPr="00E05E62">
              <w:rPr>
                <w:color w:val="FF0000"/>
                <w:szCs w:val="22"/>
              </w:rPr>
              <w:t xml:space="preserve">*1: </w:t>
            </w:r>
            <w:r w:rsidR="00F37045" w:rsidRPr="00E05E62">
              <w:rPr>
                <w:rFonts w:hint="eastAsia"/>
                <w:color w:val="FF0000"/>
                <w:szCs w:val="22"/>
              </w:rPr>
              <w:t xml:space="preserve">　</w:t>
            </w:r>
            <w:r w:rsidR="00F37045" w:rsidRPr="00E05E62">
              <w:rPr>
                <w:color w:val="FF0000"/>
                <w:szCs w:val="22"/>
              </w:rPr>
              <w:t>MP3 (</w:t>
            </w:r>
            <w:proofErr w:type="spellStart"/>
            <w:r w:rsidR="00F37045" w:rsidRPr="00E05E62">
              <w:rPr>
                <w:color w:val="FF0000"/>
                <w:szCs w:val="22"/>
              </w:rPr>
              <w:t>Bitrate</w:t>
            </w:r>
            <w:proofErr w:type="spellEnd"/>
            <w:r w:rsidR="00F37045" w:rsidRPr="00E05E62">
              <w:rPr>
                <w:color w:val="FF0000"/>
                <w:szCs w:val="22"/>
              </w:rPr>
              <w:t xml:space="preserve"> = 128 kbps)</w:t>
            </w:r>
            <w:bookmarkEnd w:id="38"/>
            <w:bookmarkEnd w:id="39"/>
            <w:r w:rsidR="00F37045" w:rsidRPr="00E05E62">
              <w:rPr>
                <w:rFonts w:hint="eastAsia"/>
                <w:color w:val="FF0000"/>
                <w:szCs w:val="22"/>
              </w:rPr>
              <w:t xml:space="preserve">　</w:t>
            </w:r>
          </w:p>
          <w:p w:rsidR="0052612C" w:rsidRPr="0052612C" w:rsidRDefault="00F37045" w:rsidP="0052612C">
            <w:pPr>
              <w:keepNext/>
              <w:outlineLvl w:val="0"/>
              <w:rPr>
                <w:color w:val="FF0000"/>
                <w:szCs w:val="22"/>
              </w:rPr>
            </w:pPr>
            <w:bookmarkStart w:id="40" w:name="_Toc392508534"/>
            <w:bookmarkStart w:id="41" w:name="_Toc392508595"/>
            <w:r w:rsidRPr="00E05E62">
              <w:rPr>
                <w:color w:val="FF0000"/>
                <w:szCs w:val="22"/>
              </w:rPr>
              <w:t>*2:</w:t>
            </w:r>
            <w:r w:rsidRPr="00E05E62">
              <w:rPr>
                <w:rFonts w:hint="eastAsia"/>
                <w:color w:val="FF0000"/>
                <w:szCs w:val="22"/>
              </w:rPr>
              <w:t xml:space="preserve">　</w:t>
            </w:r>
            <w:r w:rsidRPr="00E05E62">
              <w:rPr>
                <w:color w:val="FF0000"/>
                <w:szCs w:val="22"/>
              </w:rPr>
              <w:t>H.264</w:t>
            </w:r>
            <w:r w:rsidRPr="00E05E62">
              <w:rPr>
                <w:rFonts w:hint="eastAsia"/>
                <w:color w:val="FF0000"/>
                <w:szCs w:val="22"/>
              </w:rPr>
              <w:t>（</w:t>
            </w:r>
            <w:r w:rsidRPr="00E05E62">
              <w:rPr>
                <w:color w:val="FF0000"/>
                <w:szCs w:val="22"/>
              </w:rPr>
              <w:t xml:space="preserve">Hi-definition, </w:t>
            </w:r>
            <w:proofErr w:type="spellStart"/>
            <w:r w:rsidRPr="00E05E62">
              <w:rPr>
                <w:color w:val="FF0000"/>
                <w:szCs w:val="22"/>
              </w:rPr>
              <w:t>Bitrate</w:t>
            </w:r>
            <w:proofErr w:type="spellEnd"/>
            <w:r w:rsidRPr="00E05E62">
              <w:rPr>
                <w:color w:val="FF0000"/>
                <w:szCs w:val="22"/>
              </w:rPr>
              <w:t xml:space="preserve"> = 2 Mbps</w:t>
            </w:r>
            <w:r w:rsidRPr="00E05E62">
              <w:rPr>
                <w:rFonts w:hint="eastAsia"/>
                <w:color w:val="FF0000"/>
                <w:szCs w:val="22"/>
              </w:rPr>
              <w:t>）</w:t>
            </w:r>
            <w:bookmarkEnd w:id="40"/>
            <w:bookmarkEnd w:id="41"/>
          </w:p>
          <w:p w:rsidR="0052612C" w:rsidRPr="0052612C" w:rsidRDefault="0052612C" w:rsidP="0052612C">
            <w:pPr>
              <w:rPr>
                <w:color w:val="FF0000"/>
              </w:rPr>
            </w:pPr>
            <w:r w:rsidRPr="0052612C">
              <w:rPr>
                <w:color w:val="FF0000"/>
              </w:rPr>
              <w:t xml:space="preserve">*3 </w:t>
            </w:r>
            <w:proofErr w:type="spellStart"/>
            <w:r w:rsidRPr="0052612C">
              <w:rPr>
                <w:i/>
                <w:color w:val="FF0000"/>
              </w:rPr>
              <w:t>N</w:t>
            </w:r>
            <w:r w:rsidRPr="0052612C">
              <w:rPr>
                <w:i/>
                <w:color w:val="FF0000"/>
                <w:vertAlign w:val="subscript"/>
              </w:rPr>
              <w:t>ss</w:t>
            </w:r>
            <w:proofErr w:type="spellEnd"/>
            <w:r w:rsidRPr="0052612C">
              <w:rPr>
                <w:color w:val="FF0000"/>
              </w:rPr>
              <w:t xml:space="preserve"> = 1</w:t>
            </w:r>
            <w:r w:rsidRPr="0052612C">
              <w:rPr>
                <w:rFonts w:hint="eastAsia"/>
                <w:color w:val="FF0000"/>
              </w:rPr>
              <w:t>，</w:t>
            </w:r>
            <w:r w:rsidRPr="0052612C">
              <w:rPr>
                <w:color w:val="FF0000"/>
              </w:rPr>
              <w:t>MCS#9</w:t>
            </w:r>
            <w:r w:rsidRPr="0052612C">
              <w:rPr>
                <w:rFonts w:hint="eastAsia"/>
                <w:color w:val="FF0000"/>
              </w:rPr>
              <w:t>，</w:t>
            </w:r>
            <w:r w:rsidRPr="0052612C">
              <w:rPr>
                <w:color w:val="FF0000"/>
              </w:rPr>
              <w:t>Bandwidth=160MHz</w:t>
            </w:r>
            <w:r w:rsidRPr="0052612C">
              <w:rPr>
                <w:rFonts w:hint="eastAsia"/>
                <w:color w:val="FF0000"/>
              </w:rPr>
              <w:t>，</w:t>
            </w:r>
            <w:r w:rsidRPr="0052612C">
              <w:rPr>
                <w:color w:val="FF0000"/>
              </w:rPr>
              <w:t xml:space="preserve">GI = 400 </w:t>
            </w:r>
            <w:proofErr w:type="spellStart"/>
            <w:r w:rsidRPr="0052612C">
              <w:rPr>
                <w:color w:val="FF0000"/>
              </w:rPr>
              <w:t>nsec</w:t>
            </w:r>
            <w:proofErr w:type="spellEnd"/>
            <w:r w:rsidRPr="0052612C">
              <w:rPr>
                <w:rFonts w:hint="eastAsia"/>
                <w:color w:val="FF0000"/>
              </w:rPr>
              <w:t>，</w:t>
            </w:r>
            <w:r w:rsidRPr="0052612C">
              <w:rPr>
                <w:color w:val="FF0000"/>
              </w:rPr>
              <w:t>MAC efficiency is assumed to be 85%</w:t>
            </w:r>
          </w:p>
        </w:tc>
      </w:tr>
    </w:tbl>
    <w:p w:rsidR="005E3EEA" w:rsidRPr="00E05E62" w:rsidRDefault="005E3EEA" w:rsidP="002D2832"/>
    <w:p w:rsidR="005859A1" w:rsidRPr="00E05E62" w:rsidRDefault="0052612C" w:rsidP="00FF0CE0">
      <w:pPr>
        <w:tabs>
          <w:tab w:val="left" w:pos="1452"/>
        </w:tabs>
        <w:rPr>
          <w:rFonts w:eastAsia="HGP創英角ｺﾞｼｯｸUB"/>
          <w:color w:val="FF0000"/>
        </w:rPr>
      </w:pPr>
      <w:r w:rsidRPr="0052612C">
        <w:rPr>
          <w:rFonts w:eastAsia="HGP創英角ｺﾞｼｯｸUB"/>
          <w:color w:val="FF0000"/>
        </w:rPr>
        <w:t>4.1.3</w:t>
      </w:r>
      <w:r w:rsidRPr="0052612C">
        <w:rPr>
          <w:rFonts w:eastAsia="HGP創英角ｺﾞｼｯｸUB" w:hint="eastAsia"/>
          <w:color w:val="FF0000"/>
        </w:rPr>
        <w:t xml:space="preserve">　</w:t>
      </w:r>
      <w:r w:rsidRPr="0052612C">
        <w:rPr>
          <w:rFonts w:eastAsia="HGP創英角ｺﾞｼｯｸUB"/>
          <w:color w:val="FF0000"/>
        </w:rPr>
        <w:t>Time duration for link establishment</w:t>
      </w:r>
    </w:p>
    <w:p w:rsidR="0052612C" w:rsidRPr="0052612C" w:rsidRDefault="002D34F3" w:rsidP="0052612C">
      <w:pPr>
        <w:tabs>
          <w:tab w:val="left" w:pos="1452"/>
        </w:tabs>
        <w:jc w:val="both"/>
        <w:rPr>
          <w:rFonts w:eastAsia="HGP創英角ｺﾞｼｯｸUB"/>
          <w:color w:val="FF0000"/>
          <w:szCs w:val="24"/>
        </w:rPr>
      </w:pPr>
      <w:fldSimple w:instr=" REF _Ref389817324 \h  \* MERGEFORMAT ">
        <w:r w:rsidR="0052612C" w:rsidRPr="0052612C">
          <w:rPr>
            <w:rFonts w:eastAsia="HGP創英角ｺﾞｼｯｸUB"/>
            <w:color w:val="FF0000"/>
            <w:szCs w:val="24"/>
          </w:rPr>
          <w:t>Figure 6</w:t>
        </w:r>
      </w:fldSimple>
      <w:r w:rsidR="0052612C" w:rsidRPr="0052612C">
        <w:rPr>
          <w:color w:val="FF0000"/>
        </w:rPr>
        <w:t xml:space="preserve"> shows the relationship </w:t>
      </w:r>
      <w:r w:rsidR="000E4AAC">
        <w:rPr>
          <w:rFonts w:hint="eastAsia"/>
          <w:color w:val="FF0000"/>
        </w:rPr>
        <w:t>between</w:t>
      </w:r>
      <w:r w:rsidR="0052612C" w:rsidRPr="0052612C">
        <w:rPr>
          <w:color w:val="FF0000"/>
        </w:rPr>
        <w:t xml:space="preserve"> the maximum file size which can be downloaded </w:t>
      </w:r>
      <w:r w:rsidR="000E4AAC">
        <w:rPr>
          <w:rFonts w:hint="eastAsia"/>
          <w:color w:val="FF0000"/>
        </w:rPr>
        <w:t xml:space="preserve">within </w:t>
      </w:r>
      <w:r w:rsidR="0052612C" w:rsidRPr="0052612C">
        <w:rPr>
          <w:color w:val="FF0000"/>
        </w:rPr>
        <w:t xml:space="preserve">the total touch time (1 sec [TBD]) </w:t>
      </w:r>
      <w:r w:rsidR="000E4AAC">
        <w:rPr>
          <w:rFonts w:hint="eastAsia"/>
          <w:color w:val="FF0000"/>
        </w:rPr>
        <w:t>and</w:t>
      </w:r>
      <w:r w:rsidR="0052612C" w:rsidRPr="0052612C">
        <w:rPr>
          <w:color w:val="FF0000"/>
        </w:rPr>
        <w:t xml:space="preserve"> the link-setup time </w:t>
      </w:r>
      <w:r w:rsidR="00274A52">
        <w:rPr>
          <w:color w:val="FF0000"/>
        </w:rPr>
        <w:t>(</w:t>
      </w:r>
      <w:r w:rsidR="00525730">
        <w:rPr>
          <w:rFonts w:hint="eastAsia"/>
          <w:color w:val="FF0000"/>
        </w:rPr>
        <w:t>time for</w:t>
      </w:r>
      <w:r w:rsidR="00274A52">
        <w:rPr>
          <w:rFonts w:hint="eastAsia"/>
          <w:color w:val="FF0000"/>
        </w:rPr>
        <w:t xml:space="preserve"> initial link establishment</w:t>
      </w:r>
      <w:r w:rsidR="0052612C" w:rsidRPr="0052612C">
        <w:rPr>
          <w:color w:val="FF0000"/>
        </w:rPr>
        <w:t xml:space="preserve">). Throughput are set to be 2 </w:t>
      </w:r>
      <w:proofErr w:type="spellStart"/>
      <w:r w:rsidR="0052612C" w:rsidRPr="0052612C">
        <w:rPr>
          <w:color w:val="FF0000"/>
        </w:rPr>
        <w:t>Gbit</w:t>
      </w:r>
      <w:proofErr w:type="spellEnd"/>
      <w:r w:rsidR="0052612C" w:rsidRPr="0052612C">
        <w:rPr>
          <w:color w:val="FF0000"/>
        </w:rPr>
        <w:t xml:space="preserve">/s, 4 </w:t>
      </w:r>
      <w:proofErr w:type="spellStart"/>
      <w:r w:rsidR="0052612C" w:rsidRPr="0052612C">
        <w:rPr>
          <w:color w:val="FF0000"/>
        </w:rPr>
        <w:t>Gbit</w:t>
      </w:r>
      <w:proofErr w:type="spellEnd"/>
      <w:r w:rsidR="0052612C" w:rsidRPr="0052612C">
        <w:rPr>
          <w:color w:val="FF0000"/>
        </w:rPr>
        <w:t xml:space="preserve">/s or 8 </w:t>
      </w:r>
      <w:proofErr w:type="spellStart"/>
      <w:r w:rsidR="0052612C" w:rsidRPr="0052612C">
        <w:rPr>
          <w:color w:val="FF0000"/>
        </w:rPr>
        <w:t>Gbit</w:t>
      </w:r>
      <w:proofErr w:type="spellEnd"/>
      <w:r w:rsidR="0052612C" w:rsidRPr="0052612C">
        <w:rPr>
          <w:color w:val="FF0000"/>
        </w:rPr>
        <w:t xml:space="preserve">/s in the figure. When the link establishment is </w:t>
      </w:r>
      <w:r w:rsidR="00525730">
        <w:rPr>
          <w:rFonts w:hint="eastAsia"/>
          <w:color w:val="FF0000"/>
        </w:rPr>
        <w:t>completed</w:t>
      </w:r>
      <w:r w:rsidR="0052612C" w:rsidRPr="0052612C">
        <w:rPr>
          <w:color w:val="FF0000"/>
        </w:rPr>
        <w:t xml:space="preserve"> in 100 </w:t>
      </w:r>
      <w:proofErr w:type="spellStart"/>
      <w:r w:rsidR="0052612C" w:rsidRPr="0052612C">
        <w:rPr>
          <w:color w:val="FF0000"/>
        </w:rPr>
        <w:t>msec</w:t>
      </w:r>
      <w:proofErr w:type="spellEnd"/>
      <w:r w:rsidR="0052612C" w:rsidRPr="0052612C">
        <w:rPr>
          <w:color w:val="FF0000"/>
        </w:rPr>
        <w:t xml:space="preserve">, </w:t>
      </w:r>
      <w:r w:rsidR="000E4AAC">
        <w:rPr>
          <w:rFonts w:hint="eastAsia"/>
          <w:color w:val="FF0000"/>
        </w:rPr>
        <w:t xml:space="preserve">remaining 900 </w:t>
      </w:r>
      <w:proofErr w:type="spellStart"/>
      <w:r w:rsidR="000E4AAC">
        <w:rPr>
          <w:rFonts w:hint="eastAsia"/>
          <w:color w:val="FF0000"/>
        </w:rPr>
        <w:t>msec</w:t>
      </w:r>
      <w:proofErr w:type="spellEnd"/>
      <w:r w:rsidR="000E4AAC">
        <w:rPr>
          <w:rFonts w:hint="eastAsia"/>
          <w:color w:val="FF0000"/>
        </w:rPr>
        <w:t xml:space="preserve"> can be </w:t>
      </w:r>
      <w:r w:rsidR="00525730">
        <w:rPr>
          <w:rFonts w:hint="eastAsia"/>
          <w:color w:val="FF0000"/>
        </w:rPr>
        <w:t xml:space="preserve">allocated to </w:t>
      </w:r>
      <w:r w:rsidR="0052612C" w:rsidRPr="0052612C">
        <w:rPr>
          <w:color w:val="FF0000"/>
        </w:rPr>
        <w:t xml:space="preserve">the actual data transmission time </w:t>
      </w:r>
      <w:r w:rsidR="000E4AAC">
        <w:rPr>
          <w:rFonts w:hint="eastAsia"/>
          <w:color w:val="FF0000"/>
        </w:rPr>
        <w:t xml:space="preserve">and </w:t>
      </w:r>
      <w:r w:rsidR="0052612C" w:rsidRPr="0052612C">
        <w:rPr>
          <w:color w:val="FF0000"/>
        </w:rPr>
        <w:t>a 450</w:t>
      </w:r>
      <w:r w:rsidR="000E4AAC">
        <w:rPr>
          <w:rFonts w:hint="eastAsia"/>
          <w:color w:val="FF0000"/>
        </w:rPr>
        <w:t xml:space="preserve"> </w:t>
      </w:r>
      <w:r w:rsidR="0052612C" w:rsidRPr="0052612C">
        <w:rPr>
          <w:color w:val="FF0000"/>
        </w:rPr>
        <w:t xml:space="preserve">MB file (a 30-minute HD video of a magazine) can be downloaded. Hence the link establishment shall be </w:t>
      </w:r>
      <w:r w:rsidR="00525730">
        <w:rPr>
          <w:rFonts w:hint="eastAsia"/>
          <w:color w:val="FF0000"/>
        </w:rPr>
        <w:t>completed</w:t>
      </w:r>
      <w:r w:rsidR="0052612C" w:rsidRPr="0052612C">
        <w:rPr>
          <w:color w:val="FF0000"/>
        </w:rPr>
        <w:t xml:space="preserve"> within 100 </w:t>
      </w:r>
      <w:proofErr w:type="spellStart"/>
      <w:r w:rsidR="0052612C" w:rsidRPr="0052612C">
        <w:rPr>
          <w:color w:val="FF0000"/>
        </w:rPr>
        <w:t>msec</w:t>
      </w:r>
      <w:proofErr w:type="spellEnd"/>
      <w:r w:rsidR="0052612C" w:rsidRPr="0052612C">
        <w:rPr>
          <w:color w:val="FF0000"/>
        </w:rPr>
        <w:t xml:space="preserve"> [TBD] or less.</w:t>
      </w:r>
      <w:r w:rsidR="00BB6944">
        <w:rPr>
          <w:rFonts w:hint="eastAsia"/>
          <w:color w:val="FF0000"/>
        </w:rPr>
        <w:t xml:space="preserve"> As the figure shows, it is important to minimize the link setup time</w:t>
      </w:r>
      <w:r w:rsidR="00BB6944">
        <w:rPr>
          <w:rFonts w:eastAsia="HGP創英角ｺﾞｼｯｸUB" w:hint="eastAsia"/>
          <w:color w:val="FF0000"/>
        </w:rPr>
        <w:t>.</w:t>
      </w:r>
    </w:p>
    <w:p w:rsidR="002D34F3" w:rsidRDefault="005C3EDE" w:rsidP="00C15213">
      <w:pPr>
        <w:tabs>
          <w:tab w:val="left" w:pos="1452"/>
        </w:tabs>
        <w:spacing w:beforeLines="100"/>
        <w:jc w:val="center"/>
        <w:rPr>
          <w:rFonts w:eastAsia="HGP創英角ｺﾞｼｯｸUB"/>
          <w:color w:val="FF0000"/>
        </w:rPr>
      </w:pPr>
      <w:r>
        <w:rPr>
          <w:noProof/>
        </w:rPr>
        <w:lastRenderedPageBreak/>
        <w:drawing>
          <wp:inline distT="0" distB="0" distL="0" distR="0">
            <wp:extent cx="4362450" cy="300154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3001547"/>
                    </a:xfrm>
                    <a:prstGeom prst="rect">
                      <a:avLst/>
                    </a:prstGeom>
                    <a:noFill/>
                    <a:ln>
                      <a:noFill/>
                    </a:ln>
                  </pic:spPr>
                </pic:pic>
              </a:graphicData>
            </a:graphic>
          </wp:inline>
        </w:drawing>
      </w:r>
    </w:p>
    <w:p w:rsidR="0052612C" w:rsidRPr="0052612C" w:rsidRDefault="0052612C" w:rsidP="0052612C">
      <w:pPr>
        <w:pStyle w:val="afa"/>
        <w:ind w:leftChars="413" w:left="991" w:rightChars="297" w:right="713"/>
        <w:jc w:val="center"/>
        <w:rPr>
          <w:rFonts w:eastAsiaTheme="minorEastAsia"/>
          <w:b w:val="0"/>
          <w:color w:val="FF0000"/>
          <w:lang w:eastAsia="ja-JP"/>
        </w:rPr>
      </w:pPr>
      <w:bookmarkStart w:id="42" w:name="_Ref389817324"/>
      <w:r w:rsidRPr="0052612C">
        <w:rPr>
          <w:rFonts w:eastAsia="HGP創英角ｺﾞｼｯｸUB"/>
          <w:b w:val="0"/>
          <w:color w:val="FF0000"/>
          <w:lang w:eastAsia="ja-JP"/>
        </w:rPr>
        <w:t xml:space="preserve">Figure </w:t>
      </w:r>
      <w:r w:rsidR="002D34F3" w:rsidRPr="0052612C">
        <w:rPr>
          <w:rFonts w:eastAsia="HGP創英角ｺﾞｼｯｸUB"/>
          <w:b w:val="0"/>
          <w:color w:val="FF0000"/>
        </w:rPr>
        <w:fldChar w:fldCharType="begin"/>
      </w:r>
      <w:r w:rsidRPr="0052612C">
        <w:rPr>
          <w:rFonts w:eastAsia="HGP創英角ｺﾞｼｯｸUB"/>
          <w:b w:val="0"/>
          <w:color w:val="FF0000"/>
          <w:lang w:eastAsia="ja-JP"/>
        </w:rPr>
        <w:instrText xml:space="preserve"> SEQ Figure \* ARABIC </w:instrText>
      </w:r>
      <w:r w:rsidR="002D34F3" w:rsidRPr="0052612C">
        <w:rPr>
          <w:rFonts w:eastAsia="HGP創英角ｺﾞｼｯｸUB"/>
          <w:b w:val="0"/>
          <w:color w:val="FF0000"/>
        </w:rPr>
        <w:fldChar w:fldCharType="separate"/>
      </w:r>
      <w:r w:rsidR="00D21AE6">
        <w:rPr>
          <w:rFonts w:eastAsia="HGP創英角ｺﾞｼｯｸUB"/>
          <w:b w:val="0"/>
          <w:noProof/>
          <w:color w:val="FF0000"/>
          <w:lang w:eastAsia="ja-JP"/>
        </w:rPr>
        <w:t>6</w:t>
      </w:r>
      <w:r w:rsidR="002D34F3" w:rsidRPr="0052612C">
        <w:rPr>
          <w:rFonts w:eastAsia="HGP創英角ｺﾞｼｯｸUB"/>
          <w:b w:val="0"/>
          <w:color w:val="FF0000"/>
        </w:rPr>
        <w:fldChar w:fldCharType="end"/>
      </w:r>
      <w:bookmarkEnd w:id="42"/>
      <w:r w:rsidRPr="0052612C">
        <w:rPr>
          <w:rFonts w:eastAsia="HGP創英角ｺﾞｼｯｸUB"/>
          <w:b w:val="0"/>
          <w:color w:val="FF0000"/>
          <w:lang w:eastAsia="ja-JP"/>
        </w:rPr>
        <w:t xml:space="preserve">. Maximum file size downloaded in 1 sec </w:t>
      </w:r>
      <w:r w:rsidR="00274A52">
        <w:rPr>
          <w:rFonts w:eastAsia="HGP創英角ｺﾞｼｯｸUB"/>
          <w:b w:val="0"/>
          <w:color w:val="FF0000"/>
          <w:lang w:eastAsia="ja-JP"/>
        </w:rPr>
        <w:t xml:space="preserve">[TBD] </w:t>
      </w:r>
      <w:r w:rsidR="0006186C">
        <w:rPr>
          <w:rFonts w:eastAsia="HGP創英角ｺﾞｼｯｸUB" w:hint="eastAsia"/>
          <w:b w:val="0"/>
          <w:color w:val="FF0000"/>
          <w:lang w:eastAsia="ja-JP"/>
        </w:rPr>
        <w:t>including</w:t>
      </w:r>
      <w:r w:rsidR="00276123">
        <w:rPr>
          <w:rFonts w:eastAsia="HGP創英角ｺﾞｼｯｸUB" w:hint="eastAsia"/>
          <w:b w:val="0"/>
          <w:color w:val="FF0000"/>
          <w:lang w:eastAsia="ja-JP"/>
        </w:rPr>
        <w:t xml:space="preserve"> to</w:t>
      </w:r>
      <w:r w:rsidR="00274A52">
        <w:rPr>
          <w:rFonts w:eastAsia="HGP創英角ｺﾞｼｯｸUB"/>
          <w:b w:val="0"/>
          <w:color w:val="FF0000"/>
          <w:lang w:eastAsia="ja-JP"/>
        </w:rPr>
        <w:t xml:space="preserve"> the link </w:t>
      </w:r>
      <w:r w:rsidR="00274A52">
        <w:rPr>
          <w:rFonts w:eastAsia="HGP創英角ｺﾞｼｯｸUB" w:hint="eastAsia"/>
          <w:b w:val="0"/>
          <w:color w:val="FF0000"/>
          <w:lang w:eastAsia="ja-JP"/>
        </w:rPr>
        <w:t>setup</w:t>
      </w:r>
      <w:r w:rsidRPr="0052612C">
        <w:rPr>
          <w:rFonts w:eastAsia="HGP創英角ｺﾞｼｯｸUB"/>
          <w:b w:val="0"/>
          <w:color w:val="FF0000"/>
          <w:lang w:eastAsia="ja-JP"/>
        </w:rPr>
        <w:t xml:space="preserve"> time</w:t>
      </w:r>
      <w:r w:rsidR="00274A52">
        <w:rPr>
          <w:rFonts w:eastAsia="HGP創英角ｺﾞｼｯｸUB" w:hint="eastAsia"/>
          <w:b w:val="0"/>
          <w:color w:val="FF0000"/>
          <w:lang w:eastAsia="ja-JP"/>
        </w:rPr>
        <w:t xml:space="preserve"> (time for the initial link establishment)</w:t>
      </w:r>
      <w:r w:rsidRPr="0052612C">
        <w:rPr>
          <w:rFonts w:eastAsia="HGP創英角ｺﾞｼｯｸUB"/>
          <w:b w:val="0"/>
          <w:color w:val="FF0000"/>
          <w:lang w:eastAsia="ja-JP"/>
        </w:rPr>
        <w:t xml:space="preserve">. </w:t>
      </w:r>
      <w:r w:rsidR="00274A52">
        <w:rPr>
          <w:rFonts w:eastAsia="HGP創英角ｺﾞｼｯｸUB"/>
          <w:b w:val="0"/>
          <w:color w:val="FF0000"/>
          <w:lang w:eastAsia="ja-JP"/>
        </w:rPr>
        <w:br/>
      </w:r>
      <w:r w:rsidRPr="0052612C">
        <w:rPr>
          <w:rFonts w:eastAsiaTheme="minorEastAsia"/>
          <w:b w:val="0"/>
          <w:color w:val="FF0000"/>
          <w:lang w:eastAsia="ja-JP"/>
        </w:rPr>
        <w:t>T</w:t>
      </w:r>
      <w:r w:rsidRPr="0052612C">
        <w:rPr>
          <w:b w:val="0"/>
          <w:color w:val="FF0000"/>
        </w:rPr>
        <w:t>he actual data transmission is as</w:t>
      </w:r>
      <w:r w:rsidR="00276123">
        <w:rPr>
          <w:rFonts w:eastAsiaTheme="minorEastAsia" w:hint="eastAsia"/>
          <w:b w:val="0"/>
          <w:color w:val="FF0000"/>
          <w:lang w:eastAsia="ja-JP"/>
        </w:rPr>
        <w:t>s</w:t>
      </w:r>
      <w:r w:rsidRPr="0052612C">
        <w:rPr>
          <w:b w:val="0"/>
          <w:color w:val="FF0000"/>
        </w:rPr>
        <w:t>umed to be done within the re</w:t>
      </w:r>
      <w:r w:rsidR="00525730">
        <w:rPr>
          <w:rFonts w:eastAsiaTheme="minorEastAsia" w:hint="eastAsia"/>
          <w:b w:val="0"/>
          <w:color w:val="FF0000"/>
          <w:lang w:eastAsia="ja-JP"/>
        </w:rPr>
        <w:t>maining</w:t>
      </w:r>
      <w:r w:rsidRPr="0052612C">
        <w:rPr>
          <w:b w:val="0"/>
          <w:color w:val="FF0000"/>
        </w:rPr>
        <w:t xml:space="preserve"> tim</w:t>
      </w:r>
      <w:r w:rsidR="00276123">
        <w:rPr>
          <w:rFonts w:eastAsiaTheme="minorEastAsia" w:hint="eastAsia"/>
          <w:b w:val="0"/>
          <w:color w:val="FF0000"/>
          <w:lang w:eastAsia="ja-JP"/>
        </w:rPr>
        <w:t>e.</w:t>
      </w:r>
      <w:r w:rsidRPr="0052612C">
        <w:rPr>
          <w:rFonts w:eastAsiaTheme="minorEastAsia"/>
          <w:b w:val="0"/>
          <w:color w:val="FF0000"/>
          <w:lang w:eastAsia="ja-JP"/>
        </w:rPr>
        <w:t xml:space="preserve"> When the l</w:t>
      </w:r>
      <w:r w:rsidRPr="0052612C">
        <w:rPr>
          <w:b w:val="0"/>
          <w:color w:val="FF0000"/>
          <w:lang w:eastAsia="ja-JP"/>
        </w:rPr>
        <w:t>ink setup time</w:t>
      </w:r>
      <w:r w:rsidRPr="0052612C">
        <w:rPr>
          <w:rFonts w:eastAsiaTheme="minorEastAsia"/>
          <w:b w:val="0"/>
          <w:color w:val="FF0000"/>
          <w:lang w:eastAsia="ja-JP"/>
        </w:rPr>
        <w:t xml:space="preserve"> is </w:t>
      </w:r>
      <w:r w:rsidRPr="0052612C">
        <w:rPr>
          <w:b w:val="0"/>
          <w:color w:val="FF0000"/>
        </w:rPr>
        <w:t xml:space="preserve">100 </w:t>
      </w:r>
      <w:proofErr w:type="spellStart"/>
      <w:r w:rsidRPr="0052612C">
        <w:rPr>
          <w:b w:val="0"/>
          <w:color w:val="FF0000"/>
        </w:rPr>
        <w:t>msec</w:t>
      </w:r>
      <w:proofErr w:type="spellEnd"/>
      <w:r w:rsidRPr="0052612C">
        <w:rPr>
          <w:rFonts w:eastAsiaTheme="minorEastAsia"/>
          <w:b w:val="0"/>
          <w:color w:val="FF0000"/>
          <w:lang w:eastAsia="ja-JP"/>
        </w:rPr>
        <w:t>, for example,</w:t>
      </w:r>
      <w:r w:rsidRPr="0052612C">
        <w:rPr>
          <w:b w:val="0"/>
          <w:color w:val="FF0000"/>
        </w:rPr>
        <w:t xml:space="preserve"> </w:t>
      </w:r>
      <w:r w:rsidRPr="0052612C">
        <w:rPr>
          <w:rFonts w:eastAsiaTheme="minorEastAsia"/>
          <w:b w:val="0"/>
          <w:color w:val="FF0000"/>
          <w:lang w:eastAsia="ja-JP"/>
        </w:rPr>
        <w:t xml:space="preserve">the actual data transmission time is 900 msec. When the throughput is 4 </w:t>
      </w:r>
      <w:proofErr w:type="spellStart"/>
      <w:r w:rsidRPr="0052612C">
        <w:rPr>
          <w:rFonts w:eastAsiaTheme="minorEastAsia"/>
          <w:b w:val="0"/>
          <w:color w:val="FF0000"/>
          <w:lang w:eastAsia="ja-JP"/>
        </w:rPr>
        <w:t>Gbit</w:t>
      </w:r>
      <w:proofErr w:type="spellEnd"/>
      <w:r w:rsidRPr="0052612C">
        <w:rPr>
          <w:rFonts w:eastAsiaTheme="minorEastAsia"/>
          <w:b w:val="0"/>
          <w:color w:val="FF0000"/>
          <w:lang w:eastAsia="ja-JP"/>
        </w:rPr>
        <w:t xml:space="preserve">/s and the link setup time is 100 </w:t>
      </w:r>
      <w:proofErr w:type="spellStart"/>
      <w:r w:rsidRPr="0052612C">
        <w:rPr>
          <w:rFonts w:eastAsiaTheme="minorEastAsia"/>
          <w:b w:val="0"/>
          <w:color w:val="FF0000"/>
          <w:lang w:eastAsia="ja-JP"/>
        </w:rPr>
        <w:t>msec</w:t>
      </w:r>
      <w:proofErr w:type="spellEnd"/>
      <w:r w:rsidRPr="0052612C">
        <w:rPr>
          <w:rFonts w:eastAsiaTheme="minorEastAsia"/>
          <w:b w:val="0"/>
          <w:color w:val="FF0000"/>
          <w:lang w:eastAsia="ja-JP"/>
        </w:rPr>
        <w:t>, a 30-min</w:t>
      </w:r>
      <w:r w:rsidR="00276123">
        <w:rPr>
          <w:rFonts w:eastAsiaTheme="minorEastAsia" w:hint="eastAsia"/>
          <w:b w:val="0"/>
          <w:color w:val="FF0000"/>
          <w:lang w:eastAsia="ja-JP"/>
        </w:rPr>
        <w:t>u</w:t>
      </w:r>
      <w:r w:rsidRPr="0052612C">
        <w:rPr>
          <w:rFonts w:eastAsiaTheme="minorEastAsia"/>
          <w:b w:val="0"/>
          <w:color w:val="FF0000"/>
          <w:lang w:eastAsia="ja-JP"/>
        </w:rPr>
        <w:t xml:space="preserve">te movie or a 3-hour music can be transferred. The </w:t>
      </w:r>
      <w:r w:rsidR="00525730">
        <w:rPr>
          <w:rFonts w:eastAsiaTheme="minorEastAsia" w:hint="eastAsia"/>
          <w:b w:val="0"/>
          <w:color w:val="FF0000"/>
          <w:lang w:eastAsia="ja-JP"/>
        </w:rPr>
        <w:t xml:space="preserve">shorter the </w:t>
      </w:r>
      <w:r w:rsidRPr="0052612C">
        <w:rPr>
          <w:rFonts w:eastAsiaTheme="minorEastAsia"/>
          <w:b w:val="0"/>
          <w:color w:val="FF0000"/>
          <w:lang w:eastAsia="ja-JP"/>
        </w:rPr>
        <w:t xml:space="preserve">link setup time, </w:t>
      </w:r>
      <w:r w:rsidR="00525730">
        <w:rPr>
          <w:rFonts w:eastAsiaTheme="minorEastAsia" w:hint="eastAsia"/>
          <w:b w:val="0"/>
          <w:color w:val="FF0000"/>
          <w:lang w:eastAsia="ja-JP"/>
        </w:rPr>
        <w:t xml:space="preserve">the larger the possible </w:t>
      </w:r>
      <w:r w:rsidRPr="0052612C">
        <w:rPr>
          <w:rFonts w:eastAsiaTheme="minorEastAsia"/>
          <w:b w:val="0"/>
          <w:color w:val="FF0000"/>
          <w:lang w:eastAsia="ja-JP"/>
        </w:rPr>
        <w:t>download file size, hence i</w:t>
      </w:r>
      <w:r w:rsidRPr="0052612C">
        <w:rPr>
          <w:b w:val="0"/>
          <w:color w:val="FF0000"/>
        </w:rPr>
        <w:t>t is important to minimize the link setup time</w:t>
      </w:r>
      <w:r w:rsidRPr="0052612C">
        <w:rPr>
          <w:rFonts w:eastAsiaTheme="minorEastAsia"/>
          <w:b w:val="0"/>
          <w:color w:val="FF0000"/>
          <w:lang w:eastAsia="ja-JP"/>
        </w:rPr>
        <w:t>.</w:t>
      </w:r>
    </w:p>
    <w:p w:rsidR="0052612C" w:rsidRPr="0052612C" w:rsidRDefault="0052612C" w:rsidP="0052612C">
      <w:pPr>
        <w:tabs>
          <w:tab w:val="left" w:pos="1452"/>
        </w:tabs>
        <w:rPr>
          <w:b/>
          <w:sz w:val="28"/>
          <w:u w:val="wave"/>
        </w:rPr>
      </w:pPr>
    </w:p>
    <w:p w:rsidR="00170C18" w:rsidRPr="00E05E62" w:rsidRDefault="00170C18" w:rsidP="009F2548">
      <w:pPr>
        <w:pStyle w:val="2"/>
        <w:numPr>
          <w:ilvl w:val="0"/>
          <w:numId w:val="0"/>
        </w:numPr>
        <w:rPr>
          <w:i w:val="0"/>
        </w:rPr>
      </w:pPr>
      <w:bookmarkStart w:id="43" w:name="_Toc392508596"/>
      <w:r w:rsidRPr="00E05E62">
        <w:rPr>
          <w:i w:val="0"/>
        </w:rPr>
        <w:t>4.2 Definition of a typical transmission range</w:t>
      </w:r>
      <w:bookmarkEnd w:id="43"/>
    </w:p>
    <w:p w:rsidR="0052612C" w:rsidRPr="0052612C" w:rsidRDefault="0052612C" w:rsidP="0052612C">
      <w:pPr>
        <w:jc w:val="both"/>
        <w:rPr>
          <w:rFonts w:eastAsia="HGP創英角ｺﾞｼｯｸUB"/>
          <w:color w:val="FF0000"/>
          <w:szCs w:val="24"/>
        </w:rPr>
      </w:pPr>
      <w:r w:rsidRPr="0052612C">
        <w:rPr>
          <w:rFonts w:eastAsia="HGP創英角ｺﾞｼｯｸUB"/>
          <w:color w:val="FF0000"/>
          <w:szCs w:val="24"/>
        </w:rPr>
        <w:t xml:space="preserve">Typical transmission </w:t>
      </w:r>
      <w:r w:rsidR="00B328E8">
        <w:rPr>
          <w:rFonts w:eastAsia="HGP創英角ｺﾞｼｯｸUB" w:hint="eastAsia"/>
          <w:color w:val="FF0000"/>
          <w:szCs w:val="24"/>
        </w:rPr>
        <w:t>range</w:t>
      </w:r>
      <w:r w:rsidRPr="0052612C">
        <w:rPr>
          <w:rFonts w:eastAsia="HGP創英角ｺﾞｼｯｸUB"/>
          <w:color w:val="FF0000"/>
          <w:szCs w:val="24"/>
        </w:rPr>
        <w:t xml:space="preserve"> </w:t>
      </w:r>
      <w:r w:rsidR="00050FEE" w:rsidRPr="00E05E62">
        <w:rPr>
          <w:rFonts w:eastAsia="HGP創英角ｺﾞｼｯｸUB"/>
          <w:color w:val="FF0000"/>
          <w:szCs w:val="24"/>
        </w:rPr>
        <w:t>is</w:t>
      </w:r>
      <w:r w:rsidRPr="0052612C">
        <w:rPr>
          <w:rFonts w:eastAsia="HGP創英角ｺﾞｼｯｸUB"/>
          <w:color w:val="FF0000"/>
          <w:szCs w:val="24"/>
        </w:rPr>
        <w:t xml:space="preserve"> 50 mm [TBD]</w:t>
      </w:r>
      <w:r w:rsidR="00B328E8">
        <w:rPr>
          <w:rFonts w:eastAsia="HGP創英角ｺﾞｼｯｸUB" w:hint="eastAsia"/>
          <w:color w:val="FF0000"/>
          <w:szCs w:val="24"/>
        </w:rPr>
        <w:t xml:space="preserve"> </w:t>
      </w:r>
      <w:r w:rsidRPr="0052612C">
        <w:rPr>
          <w:rFonts w:eastAsia="HGP創英角ｺﾞｼｯｸUB"/>
          <w:color w:val="FF0000"/>
          <w:szCs w:val="24"/>
        </w:rPr>
        <w:t xml:space="preserve">to realize the </w:t>
      </w:r>
      <w:r w:rsidR="00E81094" w:rsidRPr="00D52CB5">
        <w:rPr>
          <w:rFonts w:eastAsia="HGP創英角ｺﾞｼｯｸUB"/>
          <w:color w:val="FF0000"/>
          <w:szCs w:val="24"/>
        </w:rPr>
        <w:t>a</w:t>
      </w:r>
      <w:r w:rsidR="00E81094">
        <w:rPr>
          <w:rFonts w:eastAsia="HGP創英角ｺﾞｼｯｸUB"/>
          <w:color w:val="FF0000"/>
          <w:szCs w:val="24"/>
        </w:rPr>
        <w:t>p</w:t>
      </w:r>
      <w:r w:rsidR="00E81094" w:rsidRPr="00D52CB5">
        <w:rPr>
          <w:rFonts w:eastAsia="HGP創英角ｺﾞｼｯｸUB"/>
          <w:color w:val="FF0000"/>
          <w:szCs w:val="24"/>
        </w:rPr>
        <w:t>plication</w:t>
      </w:r>
      <w:r w:rsidRPr="0052612C">
        <w:rPr>
          <w:rFonts w:eastAsia="HGP創英角ｺﾞｼｯｸUB"/>
          <w:color w:val="FF0000"/>
          <w:szCs w:val="24"/>
        </w:rPr>
        <w:t xml:space="preserve"> above.</w:t>
      </w:r>
    </w:p>
    <w:p w:rsidR="00170C18" w:rsidRPr="00E05E62" w:rsidRDefault="00170C18" w:rsidP="009F2548">
      <w:pPr>
        <w:pStyle w:val="2"/>
        <w:numPr>
          <w:ilvl w:val="0"/>
          <w:numId w:val="0"/>
        </w:numPr>
        <w:rPr>
          <w:i w:val="0"/>
        </w:rPr>
      </w:pPr>
      <w:bookmarkStart w:id="44" w:name="_Toc392508597"/>
      <w:r w:rsidRPr="00E05E62">
        <w:rPr>
          <w:i w:val="0"/>
        </w:rPr>
        <w:t>4.3 Description of the conditions to achi</w:t>
      </w:r>
      <w:r w:rsidR="00E22A82">
        <w:rPr>
          <w:rFonts w:hint="eastAsia"/>
          <w:i w:val="0"/>
        </w:rPr>
        <w:t>e</w:t>
      </w:r>
      <w:r w:rsidRPr="00E05E62">
        <w:rPr>
          <w:i w:val="0"/>
        </w:rPr>
        <w:t xml:space="preserve">ve the </w:t>
      </w:r>
      <w:r w:rsidR="0006186C">
        <w:rPr>
          <w:rFonts w:hint="eastAsia"/>
          <w:i w:val="0"/>
        </w:rPr>
        <w:t>t</w:t>
      </w:r>
      <w:r w:rsidRPr="00E05E62">
        <w:rPr>
          <w:i w:val="0"/>
        </w:rPr>
        <w:t>arget data rate</w:t>
      </w:r>
      <w:bookmarkEnd w:id="44"/>
      <w:r w:rsidRPr="00E05E62">
        <w:rPr>
          <w:i w:val="0"/>
        </w:rPr>
        <w:t xml:space="preserve"> </w:t>
      </w:r>
    </w:p>
    <w:p w:rsidR="00CD0674" w:rsidRPr="00525730" w:rsidRDefault="0052612C">
      <w:pPr>
        <w:tabs>
          <w:tab w:val="left" w:pos="1452"/>
        </w:tabs>
        <w:jc w:val="both"/>
        <w:rPr>
          <w:rFonts w:eastAsia="HGP創英角ｺﾞｼｯｸUB"/>
          <w:color w:val="FF0000"/>
          <w:szCs w:val="24"/>
        </w:rPr>
      </w:pPr>
      <w:r w:rsidRPr="0052612C">
        <w:rPr>
          <w:rFonts w:eastAsia="HGP創英角ｺﾞｼｯｸUB"/>
          <w:color w:val="FF0000"/>
          <w:szCs w:val="24"/>
        </w:rPr>
        <w:t>The main conditions for the kiosk system are close proximity transmission range and point-to-point (P2P)</w:t>
      </w:r>
      <w:r w:rsidRPr="0052612C">
        <w:rPr>
          <w:rFonts w:eastAsia="HGP創英角ｺﾞｼｯｸUB" w:hint="eastAsia"/>
          <w:color w:val="FF0000"/>
          <w:szCs w:val="24"/>
        </w:rPr>
        <w:t xml:space="preserve">　</w:t>
      </w:r>
      <w:r w:rsidRPr="0052612C">
        <w:rPr>
          <w:rFonts w:eastAsia="HGP創英角ｺﾞｼｯｸUB"/>
          <w:color w:val="FF0000"/>
          <w:szCs w:val="24"/>
        </w:rPr>
        <w:t>network topology. This chapter describes the reasons.</w:t>
      </w:r>
    </w:p>
    <w:p w:rsidR="0052612C" w:rsidRDefault="0052612C" w:rsidP="007D56CA">
      <w:pPr>
        <w:pStyle w:val="HTML"/>
        <w:spacing w:before="240"/>
        <w:rPr>
          <w:rFonts w:eastAsia="ＭＳ ゴシック"/>
          <w:color w:val="FF0000"/>
          <w:szCs w:val="24"/>
        </w:rPr>
      </w:pPr>
      <w:r w:rsidRPr="0052612C">
        <w:rPr>
          <w:rFonts w:ascii="Times New Roman" w:eastAsia="HGP創英角ｺﾞｼｯｸUB" w:hAnsi="Times New Roman" w:cs="Times New Roman"/>
          <w:color w:val="FF0000"/>
          <w:sz w:val="24"/>
          <w:szCs w:val="24"/>
        </w:rPr>
        <w:t xml:space="preserve">As </w:t>
      </w:r>
      <w:fldSimple w:instr=" REF _Ref389503509 \h  \* MERGEFORMAT ">
        <w:r w:rsidRPr="0052612C">
          <w:rPr>
            <w:rFonts w:ascii="Times New Roman" w:eastAsia="HGP創英角ｺﾞｼｯｸUB" w:hAnsi="Times New Roman" w:cs="Times New Roman"/>
            <w:color w:val="FF0000"/>
            <w:sz w:val="24"/>
            <w:szCs w:val="24"/>
          </w:rPr>
          <w:t xml:space="preserve">Figure </w:t>
        </w:r>
        <w:r w:rsidRPr="0052612C">
          <w:rPr>
            <w:rFonts w:ascii="Times New Roman" w:eastAsia="HGP創英角ｺﾞｼｯｸUB" w:hAnsi="Times New Roman" w:cs="Times New Roman"/>
            <w:noProof/>
            <w:color w:val="FF0000"/>
            <w:sz w:val="24"/>
            <w:szCs w:val="24"/>
          </w:rPr>
          <w:t>7</w:t>
        </w:r>
      </w:fldSimple>
      <w:r w:rsidRPr="0052612C">
        <w:rPr>
          <w:rFonts w:ascii="Times New Roman" w:eastAsia="HGP創英角ｺﾞｼｯｸUB" w:hAnsi="Times New Roman" w:cs="Times New Roman"/>
          <w:color w:val="FF0000"/>
          <w:sz w:val="24"/>
          <w:szCs w:val="24"/>
        </w:rPr>
        <w:t xml:space="preserve"> shows, in a wireless network with point-to-multipoint (P2MP) network topology, throughput of a user goes down with the number of terminals connected to the access point (AP). </w:t>
      </w:r>
      <w:r w:rsidRPr="0052612C">
        <w:rPr>
          <w:rFonts w:ascii="Times New Roman" w:eastAsia="ＭＳ ゴシック" w:hAnsi="Times New Roman" w:cs="Times New Roman"/>
          <w:color w:val="FF0000"/>
          <w:sz w:val="24"/>
          <w:szCs w:val="24"/>
          <w:lang w:eastAsia="ja-JP"/>
        </w:rPr>
        <w:t>In addition, a setup procedure designed for a P2MP system tends to take long setup time, as it should cope with multiple accesses. However in a system which simply consists of two devices within a close proximity transmission range, such multiple access scheme is not required, thus its setup time can be shortened.</w:t>
      </w:r>
    </w:p>
    <w:p w:rsidR="0052612C" w:rsidRDefault="0052612C" w:rsidP="007D56CA">
      <w:pPr>
        <w:pStyle w:val="HTML"/>
        <w:spacing w:before="240"/>
        <w:rPr>
          <w:color w:val="FF0000"/>
        </w:rPr>
      </w:pPr>
      <w:r w:rsidRPr="0052612C">
        <w:rPr>
          <w:rFonts w:eastAsia="HGP創英角ｺﾞｼｯｸUB"/>
          <w:color w:val="FF0000"/>
          <w:szCs w:val="24"/>
        </w:rPr>
        <w:t xml:space="preserve">A 60 GHz close proximity P2P system does not need any beamforming while a wireless LAN with P2MP usually is equipped with beamforming. In a P2P system, a terminal will use the entire bandwidth exclusively such that maximum </w:t>
      </w:r>
      <w:r w:rsidRPr="0052612C">
        <w:rPr>
          <w:rFonts w:eastAsia="HGP創英角ｺﾞｼｯｸUB"/>
          <w:color w:val="FF0000"/>
          <w:szCs w:val="24"/>
        </w:rPr>
        <w:lastRenderedPageBreak/>
        <w:t>throughput is always guaranteed.</w:t>
      </w:r>
      <w:r w:rsidR="005C3EDE">
        <w:rPr>
          <w:noProof/>
          <w:lang w:eastAsia="ja-JP"/>
        </w:rPr>
        <w:drawing>
          <wp:inline distT="0" distB="0" distL="0" distR="0">
            <wp:extent cx="4069492" cy="2194805"/>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0827" cy="2195525"/>
                    </a:xfrm>
                    <a:prstGeom prst="rect">
                      <a:avLst/>
                    </a:prstGeom>
                    <a:noFill/>
                    <a:ln>
                      <a:noFill/>
                    </a:ln>
                  </pic:spPr>
                </pic:pic>
              </a:graphicData>
            </a:graphic>
          </wp:inline>
        </w:drawing>
      </w:r>
    </w:p>
    <w:p w:rsidR="0052612C" w:rsidRPr="0052612C" w:rsidRDefault="0052612C" w:rsidP="00C15213">
      <w:pPr>
        <w:tabs>
          <w:tab w:val="left" w:pos="1452"/>
        </w:tabs>
        <w:spacing w:afterLines="50"/>
        <w:jc w:val="center"/>
        <w:rPr>
          <w:rFonts w:eastAsia="HGP創英角ｺﾞｼｯｸUB"/>
          <w:color w:val="FF0000"/>
        </w:rPr>
      </w:pPr>
      <w:bookmarkStart w:id="45" w:name="_Ref389503509"/>
      <w:r w:rsidRPr="0052612C">
        <w:rPr>
          <w:rFonts w:eastAsia="HGP創英角ｺﾞｼｯｸUB"/>
          <w:color w:val="FF0000"/>
        </w:rPr>
        <w:t xml:space="preserve">Figure </w:t>
      </w:r>
      <w:r w:rsidR="002D34F3" w:rsidRPr="0052612C">
        <w:rPr>
          <w:rFonts w:eastAsia="HGP創英角ｺﾞｼｯｸUB"/>
          <w:color w:val="FF0000"/>
        </w:rPr>
        <w:fldChar w:fldCharType="begin"/>
      </w:r>
      <w:r w:rsidRPr="0052612C">
        <w:rPr>
          <w:rFonts w:eastAsia="HGP創英角ｺﾞｼｯｸUB"/>
          <w:color w:val="FF0000"/>
        </w:rPr>
        <w:instrText xml:space="preserve"> SEQ Figure \* ARABIC </w:instrText>
      </w:r>
      <w:r w:rsidR="002D34F3" w:rsidRPr="0052612C">
        <w:rPr>
          <w:rFonts w:eastAsia="HGP創英角ｺﾞｼｯｸUB"/>
          <w:color w:val="FF0000"/>
        </w:rPr>
        <w:fldChar w:fldCharType="separate"/>
      </w:r>
      <w:r w:rsidR="00D21AE6">
        <w:rPr>
          <w:rFonts w:eastAsia="HGP創英角ｺﾞｼｯｸUB"/>
          <w:noProof/>
          <w:color w:val="FF0000"/>
        </w:rPr>
        <w:t>7</w:t>
      </w:r>
      <w:r w:rsidR="002D34F3" w:rsidRPr="0052612C">
        <w:rPr>
          <w:rFonts w:eastAsia="HGP創英角ｺﾞｼｯｸUB"/>
          <w:color w:val="FF0000"/>
        </w:rPr>
        <w:fldChar w:fldCharType="end"/>
      </w:r>
      <w:bookmarkEnd w:id="45"/>
      <w:r w:rsidRPr="0052612C">
        <w:rPr>
          <w:rFonts w:eastAsia="HGP創英角ｺﾞｼｯｸUB"/>
          <w:color w:val="FF0000"/>
        </w:rPr>
        <w:t>.</w:t>
      </w:r>
      <w:r w:rsidR="00525730" w:rsidRPr="00525730">
        <w:rPr>
          <w:rFonts w:eastAsia="HGP創英角ｺﾞｼｯｸUB" w:hint="eastAsia"/>
          <w:color w:val="FF0000"/>
        </w:rPr>
        <w:t xml:space="preserve"> </w:t>
      </w:r>
      <w:r w:rsidR="00525730">
        <w:rPr>
          <w:rFonts w:eastAsia="HGP創英角ｺﾞｼｯｸUB" w:hint="eastAsia"/>
          <w:color w:val="FF0000"/>
        </w:rPr>
        <w:t>Advantages of</w:t>
      </w:r>
      <w:r w:rsidR="00525730" w:rsidRPr="00515BC2">
        <w:rPr>
          <w:rFonts w:eastAsia="HGP創英角ｺﾞｼｯｸUB"/>
          <w:color w:val="FF0000"/>
        </w:rPr>
        <w:t xml:space="preserve"> point-to-point</w:t>
      </w:r>
      <w:r w:rsidR="00525730">
        <w:rPr>
          <w:rFonts w:eastAsia="HGP創英角ｺﾞｼｯｸUB" w:hint="eastAsia"/>
          <w:color w:val="FF0000"/>
        </w:rPr>
        <w:t xml:space="preserve"> </w:t>
      </w:r>
      <w:r w:rsidR="00525730" w:rsidRPr="00515BC2">
        <w:rPr>
          <w:rFonts w:eastAsia="HGP創英角ｺﾞｼｯｸUB"/>
          <w:color w:val="FF0000"/>
        </w:rPr>
        <w:t>(P</w:t>
      </w:r>
      <w:r w:rsidR="00525730">
        <w:rPr>
          <w:rFonts w:eastAsia="HGP創英角ｺﾞｼｯｸUB" w:hint="eastAsia"/>
          <w:color w:val="FF0000"/>
        </w:rPr>
        <w:t>2</w:t>
      </w:r>
      <w:r w:rsidR="00525730" w:rsidRPr="00515BC2">
        <w:rPr>
          <w:rFonts w:eastAsia="HGP創英角ｺﾞｼｯｸUB"/>
          <w:color w:val="FF0000"/>
        </w:rPr>
        <w:t>P)</w:t>
      </w:r>
      <w:r w:rsidR="00525730">
        <w:rPr>
          <w:rFonts w:eastAsia="HGP創英角ｺﾞｼｯｸUB" w:hint="eastAsia"/>
          <w:color w:val="FF0000"/>
        </w:rPr>
        <w:t xml:space="preserve"> systems</w:t>
      </w:r>
    </w:p>
    <w:p w:rsidR="00170C18" w:rsidRPr="00E05E62" w:rsidRDefault="00170C18" w:rsidP="009F2548">
      <w:pPr>
        <w:pStyle w:val="2"/>
        <w:numPr>
          <w:ilvl w:val="0"/>
          <w:numId w:val="0"/>
        </w:numPr>
        <w:rPr>
          <w:i w:val="0"/>
        </w:rPr>
      </w:pPr>
      <w:bookmarkStart w:id="46" w:name="_Toc392508598"/>
      <w:r w:rsidRPr="00E05E62">
        <w:rPr>
          <w:i w:val="0"/>
        </w:rPr>
        <w:t>4.4 Specific issues with respect to regulation</w:t>
      </w:r>
      <w:bookmarkEnd w:id="46"/>
    </w:p>
    <w:p w:rsidR="0052612C" w:rsidRPr="0052612C" w:rsidRDefault="0052612C" w:rsidP="0052612C">
      <w:pPr>
        <w:jc w:val="both"/>
        <w:rPr>
          <w:color w:val="FF0000"/>
        </w:rPr>
      </w:pPr>
      <w:r w:rsidRPr="0052612C">
        <w:rPr>
          <w:rFonts w:eastAsia="HGP創英角ｺﾞｼｯｸUB"/>
          <w:color w:val="FF0000"/>
        </w:rPr>
        <w:t>The system uses the 60-GHz unlicensed band. The channel plan is the same as that of IEEE802.15.3c.</w:t>
      </w:r>
      <w:r w:rsidR="004A5BAC" w:rsidRPr="00322E8F">
        <w:rPr>
          <w:rFonts w:eastAsia="HGP創英角ｺﾞｼｯｸUB"/>
          <w:color w:val="FF0000"/>
        </w:rPr>
        <w:t xml:space="preserve"> </w:t>
      </w:r>
      <w:fldSimple w:instr=" REF _Ref389479828 \h  \* MERGEFORMAT ">
        <w:r w:rsidRPr="0052612C">
          <w:rPr>
            <w:rFonts w:eastAsia="HGP創英角ｺﾞｼｯｸUB"/>
            <w:color w:val="FF0000"/>
            <w:szCs w:val="24"/>
          </w:rPr>
          <w:t>Figure 8</w:t>
        </w:r>
      </w:fldSimple>
      <w:r w:rsidRPr="0052612C">
        <w:rPr>
          <w:color w:val="FF0000"/>
        </w:rPr>
        <w:t xml:space="preserve"> shows the allocation of 60-GHz </w:t>
      </w:r>
      <w:r w:rsidR="00870CA1">
        <w:rPr>
          <w:rFonts w:hint="eastAsia"/>
          <w:color w:val="FF0000"/>
        </w:rPr>
        <w:t xml:space="preserve">unlicensed </w:t>
      </w:r>
      <w:r w:rsidRPr="0052612C">
        <w:rPr>
          <w:color w:val="FF0000"/>
        </w:rPr>
        <w:t xml:space="preserve">band in </w:t>
      </w:r>
      <w:r w:rsidR="00E81094">
        <w:rPr>
          <w:color w:val="FF0000"/>
        </w:rPr>
        <w:t>various</w:t>
      </w:r>
      <w:r w:rsidR="00870CA1">
        <w:rPr>
          <w:rFonts w:hint="eastAsia"/>
          <w:color w:val="FF0000"/>
        </w:rPr>
        <w:t xml:space="preserve"> </w:t>
      </w:r>
      <w:r w:rsidRPr="0052612C">
        <w:rPr>
          <w:color w:val="FF0000"/>
        </w:rPr>
        <w:t xml:space="preserve">countries. As the figure shows, Ch2 and Ch3 </w:t>
      </w:r>
      <w:r w:rsidR="00525730">
        <w:rPr>
          <w:rFonts w:hint="eastAsia"/>
          <w:color w:val="FF0000"/>
        </w:rPr>
        <w:t>with</w:t>
      </w:r>
      <w:r w:rsidRPr="0052612C">
        <w:rPr>
          <w:color w:val="FF0000"/>
        </w:rPr>
        <w:t xml:space="preserve">in this band </w:t>
      </w:r>
      <w:r w:rsidR="00525730">
        <w:rPr>
          <w:rFonts w:hint="eastAsia"/>
          <w:color w:val="FF0000"/>
        </w:rPr>
        <w:t>are</w:t>
      </w:r>
      <w:r w:rsidRPr="0052612C">
        <w:rPr>
          <w:color w:val="FF0000"/>
        </w:rPr>
        <w:t xml:space="preserve"> </w:t>
      </w:r>
      <w:r w:rsidR="00870CA1">
        <w:rPr>
          <w:rFonts w:hint="eastAsia"/>
          <w:color w:val="FF0000"/>
        </w:rPr>
        <w:t>available</w:t>
      </w:r>
      <w:r w:rsidRPr="0052612C">
        <w:rPr>
          <w:color w:val="FF0000"/>
        </w:rPr>
        <w:t xml:space="preserve"> in many countries. Hence the system shall support the use of these two channels.</w:t>
      </w:r>
      <w:bookmarkStart w:id="47" w:name="_GoBack"/>
      <w:bookmarkEnd w:id="47"/>
    </w:p>
    <w:p w:rsidR="002D34F3" w:rsidRDefault="00C676D1" w:rsidP="00C15213">
      <w:pPr>
        <w:spacing w:beforeLines="100"/>
        <w:jc w:val="center"/>
        <w:rPr>
          <w:color w:val="FF0000"/>
        </w:rPr>
      </w:pPr>
      <w:r w:rsidRPr="00E05E62">
        <w:rPr>
          <w:noProof/>
        </w:rPr>
        <w:drawing>
          <wp:inline distT="0" distB="0" distL="0" distR="0">
            <wp:extent cx="4295775" cy="215181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2D34F3" w:rsidRDefault="0052612C" w:rsidP="00C15213">
      <w:pPr>
        <w:pStyle w:val="afa"/>
        <w:spacing w:afterLines="50"/>
        <w:jc w:val="center"/>
        <w:rPr>
          <w:rFonts w:eastAsia="HGP創英角ｺﾞｼｯｸUB"/>
          <w:b w:val="0"/>
          <w:color w:val="FF0000"/>
          <w:sz w:val="24"/>
          <w:szCs w:val="24"/>
          <w:lang w:eastAsia="ja-JP"/>
        </w:rPr>
      </w:pPr>
      <w:bookmarkStart w:id="48" w:name="_Ref389479828"/>
      <w:r w:rsidRPr="0052612C">
        <w:rPr>
          <w:rFonts w:eastAsia="HGP創英角ｺﾞｼｯｸUB"/>
          <w:b w:val="0"/>
          <w:color w:val="FF0000"/>
          <w:sz w:val="24"/>
          <w:szCs w:val="24"/>
          <w:lang w:eastAsia="ja-JP"/>
        </w:rPr>
        <w:t xml:space="preserve">Figure </w:t>
      </w:r>
      <w:r w:rsidR="002D34F3" w:rsidRPr="0052612C">
        <w:rPr>
          <w:rFonts w:eastAsia="HGP創英角ｺﾞｼｯｸUB"/>
          <w:b w:val="0"/>
          <w:color w:val="FF0000"/>
          <w:sz w:val="24"/>
          <w:szCs w:val="24"/>
        </w:rPr>
        <w:fldChar w:fldCharType="begin"/>
      </w:r>
      <w:r w:rsidRPr="0052612C">
        <w:rPr>
          <w:rFonts w:eastAsia="HGP創英角ｺﾞｼｯｸUB"/>
          <w:b w:val="0"/>
          <w:color w:val="FF0000"/>
          <w:sz w:val="24"/>
          <w:szCs w:val="24"/>
        </w:rPr>
        <w:instrText xml:space="preserve"> SEQ Figure \* ARABIC </w:instrText>
      </w:r>
      <w:r w:rsidR="002D34F3" w:rsidRPr="0052612C">
        <w:rPr>
          <w:rFonts w:eastAsia="HGP創英角ｺﾞｼｯｸUB"/>
          <w:b w:val="0"/>
          <w:color w:val="FF0000"/>
          <w:sz w:val="24"/>
          <w:szCs w:val="24"/>
        </w:rPr>
        <w:fldChar w:fldCharType="separate"/>
      </w:r>
      <w:r w:rsidR="00D21AE6">
        <w:rPr>
          <w:rFonts w:eastAsia="HGP創英角ｺﾞｼｯｸUB"/>
          <w:b w:val="0"/>
          <w:noProof/>
          <w:color w:val="FF0000"/>
          <w:sz w:val="24"/>
          <w:szCs w:val="24"/>
        </w:rPr>
        <w:t>8</w:t>
      </w:r>
      <w:r w:rsidR="002D34F3" w:rsidRPr="0052612C">
        <w:rPr>
          <w:rFonts w:eastAsia="HGP創英角ｺﾞｼｯｸUB"/>
          <w:b w:val="0"/>
          <w:color w:val="FF0000"/>
          <w:sz w:val="24"/>
          <w:szCs w:val="24"/>
        </w:rPr>
        <w:fldChar w:fldCharType="end"/>
      </w:r>
      <w:bookmarkEnd w:id="48"/>
      <w:r w:rsidRPr="0052612C">
        <w:rPr>
          <w:rFonts w:eastAsia="HGP創英角ｺﾞｼｯｸUB"/>
          <w:b w:val="0"/>
          <w:color w:val="FF0000"/>
          <w:sz w:val="24"/>
          <w:szCs w:val="24"/>
          <w:lang w:eastAsia="ja-JP"/>
        </w:rPr>
        <w:t xml:space="preserve">　</w:t>
      </w:r>
      <w:r w:rsidRPr="0052612C">
        <w:rPr>
          <w:rFonts w:eastAsia="HGP創英角ｺﾞｼｯｸUB"/>
          <w:b w:val="0"/>
          <w:color w:val="FF0000"/>
          <w:sz w:val="24"/>
          <w:szCs w:val="24"/>
        </w:rPr>
        <w:t xml:space="preserve">Unlicensed </w:t>
      </w:r>
      <w:r w:rsidR="00E05E62">
        <w:rPr>
          <w:rFonts w:eastAsia="HGP創英角ｺﾞｼｯｸUB" w:hint="eastAsia"/>
          <w:b w:val="0"/>
          <w:color w:val="FF0000"/>
          <w:sz w:val="24"/>
          <w:szCs w:val="24"/>
          <w:lang w:eastAsia="ja-JP"/>
        </w:rPr>
        <w:t>s</w:t>
      </w:r>
      <w:r w:rsidRPr="0052612C">
        <w:rPr>
          <w:rFonts w:eastAsia="HGP創英角ｺﾞｼｯｸUB"/>
          <w:b w:val="0"/>
          <w:color w:val="FF0000"/>
          <w:sz w:val="24"/>
          <w:szCs w:val="24"/>
        </w:rPr>
        <w:t xml:space="preserve">pectrum </w:t>
      </w:r>
      <w:r w:rsidR="00E05E62">
        <w:rPr>
          <w:rFonts w:eastAsia="HGP創英角ｺﾞｼｯｸUB" w:hint="eastAsia"/>
          <w:b w:val="0"/>
          <w:color w:val="FF0000"/>
          <w:sz w:val="24"/>
          <w:szCs w:val="24"/>
          <w:lang w:eastAsia="ja-JP"/>
        </w:rPr>
        <w:t>a</w:t>
      </w:r>
      <w:r w:rsidRPr="0052612C">
        <w:rPr>
          <w:rFonts w:eastAsia="HGP創英角ｺﾞｼｯｸUB"/>
          <w:b w:val="0"/>
          <w:color w:val="FF0000"/>
          <w:sz w:val="24"/>
          <w:szCs w:val="24"/>
        </w:rPr>
        <w:t>llocation in 60 GHz</w:t>
      </w:r>
      <w:r w:rsidRPr="0052612C">
        <w:rPr>
          <w:rFonts w:eastAsia="HGP創英角ｺﾞｼｯｸUB"/>
          <w:b w:val="0"/>
          <w:color w:val="FF0000"/>
          <w:sz w:val="24"/>
          <w:szCs w:val="24"/>
          <w:lang w:eastAsia="ja-JP"/>
        </w:rPr>
        <w:t>[3]. The limitation of the transmission power is described in Table</w:t>
      </w:r>
      <w:r w:rsidR="00205C38">
        <w:rPr>
          <w:rFonts w:eastAsia="HGP創英角ｺﾞｼｯｸUB" w:hint="eastAsia"/>
          <w:b w:val="0"/>
          <w:color w:val="FF0000"/>
          <w:sz w:val="24"/>
          <w:szCs w:val="24"/>
          <w:lang w:eastAsia="ja-JP"/>
        </w:rPr>
        <w:t xml:space="preserve"> </w:t>
      </w:r>
      <w:r w:rsidRPr="0052612C">
        <w:rPr>
          <w:rFonts w:eastAsia="HGP創英角ｺﾞｼｯｸUB"/>
          <w:b w:val="0"/>
          <w:color w:val="FF0000"/>
          <w:sz w:val="24"/>
          <w:szCs w:val="24"/>
          <w:lang w:eastAsia="ja-JP"/>
        </w:rPr>
        <w:t>95 of IEEE802.15.3c</w:t>
      </w:r>
    </w:p>
    <w:p w:rsidR="00B73010" w:rsidRPr="00E05E62" w:rsidRDefault="00B73010">
      <w:pPr>
        <w:rPr>
          <w:rFonts w:eastAsia="HGP創英角ｺﾞｼｯｸUB"/>
          <w:color w:val="FF0000"/>
          <w:szCs w:val="24"/>
        </w:rPr>
      </w:pPr>
    </w:p>
    <w:p w:rsidR="00170C18" w:rsidRPr="00E05E62" w:rsidRDefault="00170C18" w:rsidP="009F2548">
      <w:pPr>
        <w:pStyle w:val="2"/>
        <w:numPr>
          <w:ilvl w:val="0"/>
          <w:numId w:val="0"/>
        </w:numPr>
        <w:rPr>
          <w:i w:val="0"/>
        </w:rPr>
      </w:pPr>
      <w:bookmarkStart w:id="49" w:name="_Toc392508599"/>
      <w:r w:rsidRPr="00E05E62">
        <w:rPr>
          <w:i w:val="0"/>
        </w:rPr>
        <w:t>4.5 Specific requirements with respect to the MAC</w:t>
      </w:r>
      <w:bookmarkEnd w:id="49"/>
    </w:p>
    <w:p w:rsidR="008972BD" w:rsidRDefault="008972BD" w:rsidP="008972BD">
      <w:pPr>
        <w:jc w:val="both"/>
        <w:rPr>
          <w:rFonts w:eastAsia="HGP創英角ｺﾞｼｯｸUB"/>
          <w:color w:val="FF0000"/>
        </w:rPr>
      </w:pPr>
      <w:r w:rsidRPr="00515BC2">
        <w:rPr>
          <w:rFonts w:eastAsia="HGP創英角ｺﾞｼｯｸUB"/>
          <w:color w:val="FF0000"/>
        </w:rPr>
        <w:t>In order to realize the use</w:t>
      </w:r>
      <w:r>
        <w:rPr>
          <w:rFonts w:eastAsia="HGP創英角ｺﾞｼｯｸUB" w:hint="eastAsia"/>
          <w:color w:val="FF0000"/>
        </w:rPr>
        <w:t xml:space="preserve"> </w:t>
      </w:r>
      <w:r w:rsidRPr="00515BC2">
        <w:rPr>
          <w:rFonts w:eastAsia="HGP創英角ｺﾞｼｯｸUB"/>
          <w:color w:val="FF0000"/>
        </w:rPr>
        <w:t>cases described above, the 802.15.3</w:t>
      </w:r>
      <w:r>
        <w:rPr>
          <w:rFonts w:eastAsia="HGP創英角ｺﾞｼｯｸUB" w:hint="eastAsia"/>
          <w:color w:val="FF0000"/>
        </w:rPr>
        <w:t xml:space="preserve"> </w:t>
      </w:r>
      <w:r w:rsidRPr="00515BC2">
        <w:rPr>
          <w:rFonts w:eastAsia="HGP創英角ｺﾞｼｯｸUB"/>
          <w:color w:val="FF0000"/>
        </w:rPr>
        <w:t xml:space="preserve">MAC shall be </w:t>
      </w:r>
      <w:r>
        <w:rPr>
          <w:rFonts w:eastAsia="HGP創英角ｺﾞｼｯｸUB" w:hint="eastAsia"/>
          <w:color w:val="FF0000"/>
        </w:rPr>
        <w:t>modified and optimized for</w:t>
      </w:r>
      <w:r w:rsidRPr="00515BC2">
        <w:rPr>
          <w:rFonts w:eastAsia="HGP創英角ｺﾞｼｯｸUB"/>
          <w:color w:val="FF0000"/>
        </w:rPr>
        <w:t xml:space="preserve"> </w:t>
      </w:r>
      <w:r>
        <w:rPr>
          <w:rFonts w:eastAsia="HGP創英角ｺﾞｼｯｸUB"/>
          <w:color w:val="FF0000"/>
        </w:rPr>
        <w:t>P2P</w:t>
      </w:r>
      <w:r w:rsidRPr="00515BC2">
        <w:rPr>
          <w:rFonts w:eastAsia="HGP創英角ｺﾞｼｯｸUB"/>
          <w:color w:val="FF0000"/>
        </w:rPr>
        <w:t xml:space="preserve"> </w:t>
      </w:r>
      <w:proofErr w:type="spellStart"/>
      <w:r w:rsidRPr="00515BC2">
        <w:rPr>
          <w:rFonts w:eastAsia="HGP創英角ｺﾞｼｯｸUB"/>
          <w:color w:val="FF0000"/>
        </w:rPr>
        <w:t>co</w:t>
      </w:r>
      <w:r>
        <w:rPr>
          <w:rFonts w:eastAsia="HGP創英角ｺﾞｼｯｸUB" w:hint="eastAsia"/>
          <w:color w:val="FF0000"/>
        </w:rPr>
        <w:t>munications</w:t>
      </w:r>
      <w:proofErr w:type="spellEnd"/>
      <w:r w:rsidRPr="00515BC2">
        <w:rPr>
          <w:rFonts w:eastAsia="HGP創英角ｺﾞｼｯｸUB"/>
          <w:color w:val="FF0000"/>
        </w:rPr>
        <w:t xml:space="preserve">. </w:t>
      </w:r>
      <w:r>
        <w:rPr>
          <w:rFonts w:eastAsia="HGP創英角ｺﾞｼｯｸUB" w:hint="eastAsia"/>
          <w:color w:val="FF0000"/>
        </w:rPr>
        <w:t xml:space="preserve">The </w:t>
      </w:r>
      <w:r w:rsidRPr="00515BC2">
        <w:rPr>
          <w:rFonts w:eastAsia="HGP創英角ｺﾞｼｯｸUB"/>
          <w:color w:val="FF0000"/>
        </w:rPr>
        <w:t xml:space="preserve">MAC shall have the </w:t>
      </w:r>
      <w:r>
        <w:rPr>
          <w:rFonts w:eastAsia="HGP創英角ｺﾞｼｯｸUB" w:hint="eastAsia"/>
          <w:color w:val="FF0000"/>
        </w:rPr>
        <w:t xml:space="preserve">following </w:t>
      </w:r>
      <w:r w:rsidRPr="00515BC2">
        <w:rPr>
          <w:rFonts w:eastAsia="HGP創英角ｺﾞｼｯｸUB"/>
          <w:color w:val="FF0000"/>
        </w:rPr>
        <w:t>function</w:t>
      </w:r>
      <w:r>
        <w:rPr>
          <w:rFonts w:eastAsia="HGP創英角ｺﾞｼｯｸUB" w:hint="eastAsia"/>
          <w:color w:val="FF0000"/>
        </w:rPr>
        <w:t>s</w:t>
      </w:r>
      <w:r w:rsidRPr="00515BC2">
        <w:rPr>
          <w:rFonts w:eastAsia="HGP創英角ｺﾞｼｯｸUB"/>
          <w:color w:val="FF0000"/>
        </w:rPr>
        <w:t xml:space="preserve"> to realize the </w:t>
      </w:r>
      <w:r>
        <w:rPr>
          <w:rFonts w:eastAsia="HGP創英角ｺﾞｼｯｸUB"/>
          <w:color w:val="FF0000"/>
        </w:rPr>
        <w:t>P2P</w:t>
      </w:r>
      <w:r w:rsidRPr="00515BC2">
        <w:rPr>
          <w:rFonts w:eastAsia="HGP創英角ｺﾞｼｯｸUB"/>
          <w:color w:val="FF0000"/>
        </w:rPr>
        <w:t xml:space="preserve"> </w:t>
      </w:r>
      <w:r>
        <w:rPr>
          <w:rFonts w:eastAsia="HGP創英角ｺﾞｼｯｸUB" w:hint="eastAsia"/>
          <w:color w:val="FF0000"/>
        </w:rPr>
        <w:t>requirements</w:t>
      </w:r>
      <w:r w:rsidRPr="00515BC2">
        <w:rPr>
          <w:rFonts w:eastAsia="HGP創英角ｺﾞｼｯｸUB"/>
          <w:color w:val="FF0000"/>
        </w:rPr>
        <w:t xml:space="preserve"> described above.</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The link establishment time must fit within a predetermined duration. To realize this, there shall be no monitoring function (such as CSMA/CA) prior to connection.</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No network identifier shall be included.</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xml:space="preserve">- Network topology is always limited to two active devices. </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lastRenderedPageBreak/>
        <w:t>- No mechanisms for multiple-access nor bandwidth reservation.</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No CSMA/CA and no periodic transmissions such as beacons after link establishment.</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Link shall be disconnected immediately when the devices are drawn apart.</w:t>
      </w:r>
    </w:p>
    <w:p w:rsidR="00477B03" w:rsidRPr="008714B3" w:rsidRDefault="00477B03">
      <w:pPr>
        <w:rPr>
          <w:rFonts w:eastAsia="HGP創英角ｺﾞｼｯｸUB"/>
          <w:color w:val="FF0000"/>
        </w:rPr>
      </w:pPr>
    </w:p>
    <w:p w:rsidR="009A0D60" w:rsidRPr="00E05E62" w:rsidRDefault="009A0D60" w:rsidP="00F64E6C">
      <w:pPr>
        <w:rPr>
          <w:rFonts w:eastAsia="HGP創英角ｺﾞｼｯｸUB"/>
          <w:color w:val="FF0000"/>
        </w:rPr>
      </w:pPr>
    </w:p>
    <w:p w:rsidR="0052612C" w:rsidRDefault="0052612C" w:rsidP="0052612C">
      <w:pPr>
        <w:pStyle w:val="2"/>
        <w:numPr>
          <w:ilvl w:val="0"/>
          <w:numId w:val="0"/>
        </w:numPr>
      </w:pPr>
      <w:bookmarkStart w:id="50" w:name="_Toc392508600"/>
      <w:r w:rsidRPr="0052612C">
        <w:rPr>
          <w:color w:val="FF0000"/>
        </w:rPr>
        <w:t>4.6 Example of detection of device approach: utilization of near-field communication (NFC)</w:t>
      </w:r>
      <w:bookmarkEnd w:id="50"/>
    </w:p>
    <w:p w:rsidR="008972BD" w:rsidRDefault="008972BD" w:rsidP="008972BD">
      <w:pPr>
        <w:tabs>
          <w:tab w:val="left" w:pos="1452"/>
        </w:tabs>
        <w:ind w:firstLineChars="236" w:firstLine="566"/>
        <w:jc w:val="both"/>
        <w:rPr>
          <w:rFonts w:eastAsia="HGP創英角ｺﾞｼｯｸUB"/>
          <w:color w:val="FF0000"/>
        </w:rPr>
      </w:pPr>
      <w:r w:rsidRPr="00626CCB">
        <w:rPr>
          <w:rFonts w:eastAsia="HGP創英角ｺﾞｼｯｸUB"/>
          <w:color w:val="FF0000"/>
        </w:rPr>
        <w:t xml:space="preserve">As described above, fast link establishment within the required time duration is required in the kiosk application. </w:t>
      </w:r>
      <w:r>
        <w:rPr>
          <w:rFonts w:eastAsia="HGP創英角ｺﾞｼｯｸUB" w:hint="eastAsia"/>
          <w:color w:val="FF0000"/>
        </w:rPr>
        <w:t>In addition to</w:t>
      </w:r>
      <w:r w:rsidRPr="00626CCB">
        <w:rPr>
          <w:rFonts w:eastAsia="HGP創英角ｺﾞｼｯｸUB"/>
          <w:color w:val="FF0000"/>
        </w:rPr>
        <w:t xml:space="preserve"> link establishment</w:t>
      </w:r>
      <w:r>
        <w:rPr>
          <w:rFonts w:eastAsia="HGP創英角ｺﾞｼｯｸUB" w:hint="eastAsia"/>
          <w:color w:val="FF0000"/>
        </w:rPr>
        <w:t xml:space="preserve"> realized purely through 60 GHz</w:t>
      </w:r>
      <w:r w:rsidRPr="00626CCB">
        <w:rPr>
          <w:rFonts w:eastAsia="HGP創英角ｺﾞｼｯｸUB"/>
          <w:color w:val="FF0000"/>
        </w:rPr>
        <w:t>, near-field communication</w:t>
      </w:r>
      <w:r>
        <w:rPr>
          <w:rFonts w:eastAsia="HGP創英角ｺﾞｼｯｸUB" w:hint="eastAsia"/>
          <w:color w:val="FF0000"/>
        </w:rPr>
        <w:t>s</w:t>
      </w:r>
      <w:r w:rsidRPr="00626CCB">
        <w:rPr>
          <w:rFonts w:eastAsia="HGP創英角ｺﾞｼｯｸUB"/>
          <w:color w:val="FF0000"/>
        </w:rPr>
        <w:t xml:space="preserve"> (NFC) </w:t>
      </w:r>
      <w:r>
        <w:rPr>
          <w:rFonts w:eastAsia="HGP創英角ｺﾞｼｯｸUB" w:hint="eastAsia"/>
          <w:color w:val="FF0000"/>
        </w:rPr>
        <w:t>can</w:t>
      </w:r>
      <w:r w:rsidRPr="00626CCB">
        <w:rPr>
          <w:rFonts w:eastAsia="HGP創英角ｺﾞｼｯｸUB"/>
          <w:color w:val="FF0000"/>
        </w:rPr>
        <w:t xml:space="preserve">  </w:t>
      </w:r>
      <w:r>
        <w:rPr>
          <w:rFonts w:eastAsia="HGP創英角ｺﾞｼｯｸUB" w:hint="eastAsia"/>
          <w:color w:val="FF0000"/>
        </w:rPr>
        <w:t xml:space="preserve">also be </w:t>
      </w:r>
      <w:r w:rsidRPr="00626CCB">
        <w:rPr>
          <w:rFonts w:eastAsia="HGP創英角ｺﾞｼｯｸUB"/>
          <w:color w:val="FF0000"/>
        </w:rPr>
        <w:t xml:space="preserve">used </w:t>
      </w:r>
      <w:r>
        <w:rPr>
          <w:rFonts w:eastAsia="HGP創英角ｺﾞｼｯｸUB" w:hint="eastAsia"/>
          <w:color w:val="FF0000"/>
        </w:rPr>
        <w:t xml:space="preserve">to assist in </w:t>
      </w:r>
      <w:r w:rsidRPr="00626CCB">
        <w:rPr>
          <w:rFonts w:eastAsia="HGP創英角ｺﾞｼｯｸUB"/>
          <w:color w:val="FF0000"/>
        </w:rPr>
        <w:t>detecti</w:t>
      </w:r>
      <w:r>
        <w:rPr>
          <w:rFonts w:eastAsia="HGP創英角ｺﾞｼｯｸUB" w:hint="eastAsia"/>
          <w:color w:val="FF0000"/>
        </w:rPr>
        <w:t>ng</w:t>
      </w:r>
      <w:r w:rsidRPr="00626CCB">
        <w:rPr>
          <w:rFonts w:eastAsia="HGP創英角ｺﾞｼｯｸUB"/>
          <w:color w:val="FF0000"/>
        </w:rPr>
        <w:t xml:space="preserve"> the approach of </w:t>
      </w:r>
      <w:r>
        <w:rPr>
          <w:rFonts w:eastAsia="HGP創英角ｺﾞｼｯｸUB" w:hint="eastAsia"/>
          <w:color w:val="FF0000"/>
        </w:rPr>
        <w:t>a</w:t>
      </w:r>
      <w:r w:rsidRPr="00626CCB">
        <w:rPr>
          <w:rFonts w:eastAsia="HGP創英角ｺﾞｼｯｸUB"/>
          <w:color w:val="FF0000"/>
        </w:rPr>
        <w:t xml:space="preserve"> portable terminal </w:t>
      </w:r>
      <w:r>
        <w:rPr>
          <w:rFonts w:eastAsia="HGP創英角ｺﾞｼｯｸUB" w:hint="eastAsia"/>
          <w:color w:val="FF0000"/>
        </w:rPr>
        <w:t>towards</w:t>
      </w:r>
      <w:r w:rsidRPr="00626CCB">
        <w:rPr>
          <w:rFonts w:eastAsia="HGP創英角ｺﾞｼｯｸUB"/>
          <w:color w:val="FF0000"/>
        </w:rPr>
        <w:t xml:space="preserve"> </w:t>
      </w:r>
      <w:r>
        <w:rPr>
          <w:rFonts w:eastAsia="HGP創英角ｺﾞｼｯｸUB" w:hint="eastAsia"/>
          <w:color w:val="FF0000"/>
        </w:rPr>
        <w:t>a</w:t>
      </w:r>
      <w:r w:rsidRPr="00626CCB">
        <w:rPr>
          <w:rFonts w:eastAsia="HGP創英角ｺﾞｼｯｸUB"/>
          <w:color w:val="FF0000"/>
        </w:rPr>
        <w:t xml:space="preserve"> kiosk terminal.</w:t>
      </w:r>
      <w:r>
        <w:rPr>
          <w:rFonts w:eastAsia="HGP創英角ｺﾞｼｯｸUB" w:hint="eastAsia"/>
          <w:color w:val="FF0000"/>
        </w:rPr>
        <w:t xml:space="preserve"> </w:t>
      </w:r>
      <w:r w:rsidRPr="00626CCB">
        <w:rPr>
          <w:rFonts w:eastAsia="HGP創英角ｺﾞｼｯｸUB"/>
          <w:color w:val="FF0000"/>
        </w:rPr>
        <w:t xml:space="preserve">NFC is widely used </w:t>
      </w:r>
      <w:r>
        <w:rPr>
          <w:rFonts w:eastAsia="HGP創英角ｺﾞｼｯｸUB" w:hint="eastAsia"/>
          <w:color w:val="FF0000"/>
        </w:rPr>
        <w:t>at</w:t>
      </w:r>
      <w:r w:rsidRPr="00626CCB">
        <w:rPr>
          <w:rFonts w:eastAsia="HGP創英角ｺﾞｼｯｸUB"/>
          <w:color w:val="FF0000"/>
        </w:rPr>
        <w:t xml:space="preserve"> the toll gates in train stations and the NFC modules are </w:t>
      </w:r>
      <w:r>
        <w:rPr>
          <w:rFonts w:eastAsia="HGP創英角ｺﾞｼｯｸUB" w:hint="eastAsia"/>
          <w:color w:val="FF0000"/>
        </w:rPr>
        <w:t>included</w:t>
      </w:r>
      <w:r w:rsidRPr="00626CCB">
        <w:rPr>
          <w:rFonts w:eastAsia="HGP創英角ｺﾞｼｯｸUB"/>
          <w:color w:val="FF0000"/>
        </w:rPr>
        <w:t xml:space="preserve"> </w:t>
      </w:r>
      <w:r>
        <w:rPr>
          <w:rFonts w:eastAsia="HGP創英角ｺﾞｼｯｸUB" w:hint="eastAsia"/>
          <w:color w:val="FF0000"/>
        </w:rPr>
        <w:t xml:space="preserve">in </w:t>
      </w:r>
      <w:r w:rsidRPr="00626CCB">
        <w:rPr>
          <w:rFonts w:eastAsia="HGP創英角ｺﾞｼｯｸUB"/>
          <w:color w:val="FF0000"/>
        </w:rPr>
        <w:t>most cell</w:t>
      </w:r>
      <w:r>
        <w:rPr>
          <w:rFonts w:eastAsia="HGP創英角ｺﾞｼｯｸUB" w:hint="eastAsia"/>
          <w:color w:val="FF0000"/>
        </w:rPr>
        <w:t xml:space="preserve">ular </w:t>
      </w:r>
      <w:r w:rsidRPr="00626CCB">
        <w:rPr>
          <w:rFonts w:eastAsia="HGP創英角ｺﾞｼｯｸUB"/>
          <w:color w:val="FF0000"/>
        </w:rPr>
        <w:t>phone terminals.</w:t>
      </w:r>
    </w:p>
    <w:p w:rsidR="008972BD" w:rsidRDefault="008972BD" w:rsidP="008972BD">
      <w:pPr>
        <w:tabs>
          <w:tab w:val="left" w:pos="1452"/>
        </w:tabs>
        <w:ind w:firstLineChars="236" w:firstLine="566"/>
        <w:jc w:val="both"/>
        <w:rPr>
          <w:rFonts w:eastAsia="ＭＳ ゴシック"/>
          <w:color w:val="FF0000"/>
          <w:szCs w:val="24"/>
        </w:rPr>
      </w:pPr>
      <w:r w:rsidRPr="00515BC2">
        <w:rPr>
          <w:rFonts w:eastAsia="ＭＳ ゴシック"/>
          <w:color w:val="FF0000"/>
          <w:szCs w:val="24"/>
        </w:rPr>
        <w:t>Figure 9</w:t>
      </w:r>
      <w:r>
        <w:rPr>
          <w:rFonts w:eastAsia="ＭＳ ゴシック"/>
          <w:color w:val="FF0000"/>
          <w:szCs w:val="24"/>
        </w:rPr>
        <w:t xml:space="preserve"> </w:t>
      </w:r>
      <w:r>
        <w:rPr>
          <w:rFonts w:eastAsia="ＭＳ ゴシック" w:hint="eastAsia"/>
          <w:color w:val="FF0000"/>
          <w:szCs w:val="24"/>
        </w:rPr>
        <w:t>illustrates</w:t>
      </w:r>
      <w:r w:rsidRPr="00515BC2">
        <w:rPr>
          <w:rFonts w:eastAsia="ＭＳ ゴシック"/>
          <w:color w:val="FF0000"/>
          <w:szCs w:val="24"/>
        </w:rPr>
        <w:t xml:space="preserve"> the link setup utilizing NFC. When the user’s potable terminal approaches and enters the NFC communication</w:t>
      </w:r>
      <w:r>
        <w:rPr>
          <w:rFonts w:eastAsia="ＭＳ ゴシック" w:hint="eastAsia"/>
          <w:color w:val="FF0000"/>
          <w:szCs w:val="24"/>
        </w:rPr>
        <w:t>s</w:t>
      </w:r>
      <w:r w:rsidRPr="00515BC2">
        <w:rPr>
          <w:rFonts w:eastAsia="ＭＳ ゴシック"/>
          <w:color w:val="FF0000"/>
          <w:szCs w:val="24"/>
        </w:rPr>
        <w:t xml:space="preserve"> range, </w:t>
      </w:r>
      <w:r>
        <w:rPr>
          <w:rFonts w:eastAsia="ＭＳ ゴシック" w:hint="eastAsia"/>
          <w:color w:val="FF0000"/>
          <w:szCs w:val="24"/>
        </w:rPr>
        <w:t xml:space="preserve">the </w:t>
      </w:r>
      <w:r w:rsidRPr="00515BC2">
        <w:rPr>
          <w:rFonts w:eastAsia="ＭＳ ゴシック"/>
          <w:color w:val="FF0000"/>
          <w:szCs w:val="24"/>
        </w:rPr>
        <w:t>NFC modules of both side</w:t>
      </w:r>
      <w:r>
        <w:rPr>
          <w:rFonts w:eastAsia="ＭＳ ゴシック" w:hint="eastAsia"/>
          <w:color w:val="FF0000"/>
          <w:szCs w:val="24"/>
        </w:rPr>
        <w:t>s</w:t>
      </w:r>
      <w:r w:rsidRPr="00515BC2">
        <w:rPr>
          <w:rFonts w:eastAsia="ＭＳ ゴシック"/>
          <w:color w:val="FF0000"/>
          <w:szCs w:val="24"/>
        </w:rPr>
        <w:t xml:space="preserve"> </w:t>
      </w:r>
      <w:r>
        <w:rPr>
          <w:rFonts w:eastAsia="ＭＳ ゴシック" w:hint="eastAsia"/>
          <w:color w:val="FF0000"/>
          <w:szCs w:val="24"/>
        </w:rPr>
        <w:t>establishes</w:t>
      </w:r>
      <w:r w:rsidRPr="00515BC2">
        <w:rPr>
          <w:rFonts w:eastAsia="ＭＳ ゴシック"/>
          <w:color w:val="FF0000"/>
          <w:szCs w:val="24"/>
        </w:rPr>
        <w:t xml:space="preserve"> communication</w:t>
      </w:r>
      <w:r>
        <w:rPr>
          <w:rFonts w:eastAsia="ＭＳ ゴシック" w:hint="eastAsia"/>
          <w:color w:val="FF0000"/>
          <w:szCs w:val="24"/>
        </w:rPr>
        <w:t>s</w:t>
      </w:r>
      <w:r w:rsidRPr="00515BC2">
        <w:rPr>
          <w:rFonts w:eastAsia="ＭＳ ゴシック"/>
          <w:color w:val="FF0000"/>
          <w:szCs w:val="24"/>
        </w:rPr>
        <w:t xml:space="preserve"> and the module in the portable terminal turns on the 60</w:t>
      </w:r>
      <w:r>
        <w:rPr>
          <w:rFonts w:eastAsia="ＭＳ ゴシック" w:hint="eastAsia"/>
          <w:color w:val="FF0000"/>
          <w:szCs w:val="24"/>
        </w:rPr>
        <w:t xml:space="preserve"> </w:t>
      </w:r>
      <w:r w:rsidRPr="00515BC2">
        <w:rPr>
          <w:rFonts w:eastAsia="ＭＳ ゴシック"/>
          <w:color w:val="FF0000"/>
          <w:szCs w:val="24"/>
        </w:rPr>
        <w:t xml:space="preserve">GHz module </w:t>
      </w:r>
      <w:r>
        <w:rPr>
          <w:rFonts w:eastAsia="ＭＳ ゴシック" w:hint="eastAsia"/>
          <w:color w:val="FF0000"/>
          <w:szCs w:val="24"/>
        </w:rPr>
        <w:t>with</w:t>
      </w:r>
      <w:r w:rsidRPr="00515BC2">
        <w:rPr>
          <w:rFonts w:eastAsia="ＭＳ ゴシック"/>
          <w:color w:val="FF0000"/>
          <w:szCs w:val="24"/>
        </w:rPr>
        <w:t xml:space="preserve">in the same </w:t>
      </w:r>
      <w:r>
        <w:rPr>
          <w:rFonts w:eastAsia="ＭＳ ゴシック" w:hint="eastAsia"/>
          <w:color w:val="FF0000"/>
          <w:szCs w:val="24"/>
        </w:rPr>
        <w:t>portable terminal</w:t>
      </w:r>
      <w:r w:rsidRPr="00515BC2">
        <w:rPr>
          <w:rFonts w:eastAsia="ＭＳ ゴシック"/>
          <w:color w:val="FF0000"/>
          <w:szCs w:val="24"/>
        </w:rPr>
        <w:t xml:space="preserve">. </w:t>
      </w:r>
      <w:r>
        <w:rPr>
          <w:rFonts w:eastAsia="ＭＳ ゴシック" w:hint="eastAsia"/>
          <w:color w:val="FF0000"/>
          <w:szCs w:val="24"/>
        </w:rPr>
        <w:t xml:space="preserve">Next, the 60 GHz modules complete their link setup and start the data transfer. </w:t>
      </w:r>
      <w:r w:rsidRPr="00515BC2">
        <w:rPr>
          <w:rFonts w:eastAsia="ＭＳ ゴシック"/>
          <w:color w:val="FF0000"/>
          <w:szCs w:val="24"/>
        </w:rPr>
        <w:t>The NFC communication</w:t>
      </w:r>
      <w:r>
        <w:rPr>
          <w:rFonts w:eastAsia="ＭＳ ゴシック" w:hint="eastAsia"/>
          <w:color w:val="FF0000"/>
          <w:szCs w:val="24"/>
        </w:rPr>
        <w:t>s</w:t>
      </w:r>
      <w:r w:rsidRPr="00515BC2">
        <w:rPr>
          <w:rFonts w:eastAsia="ＭＳ ゴシック"/>
          <w:color w:val="FF0000"/>
          <w:szCs w:val="24"/>
        </w:rPr>
        <w:t xml:space="preserve"> </w:t>
      </w:r>
      <w:r>
        <w:rPr>
          <w:rFonts w:eastAsia="ＭＳ ゴシック" w:hint="eastAsia"/>
          <w:color w:val="FF0000"/>
          <w:szCs w:val="24"/>
        </w:rPr>
        <w:t>may be</w:t>
      </w:r>
      <w:r w:rsidRPr="00515BC2">
        <w:rPr>
          <w:rFonts w:eastAsia="ＭＳ ゴシック"/>
          <w:color w:val="FF0000"/>
          <w:szCs w:val="24"/>
        </w:rPr>
        <w:t xml:space="preserve"> also use</w:t>
      </w:r>
      <w:r>
        <w:rPr>
          <w:rFonts w:eastAsia="ＭＳ ゴシック" w:hint="eastAsia"/>
          <w:color w:val="FF0000"/>
          <w:szCs w:val="24"/>
        </w:rPr>
        <w:t>d</w:t>
      </w:r>
      <w:r w:rsidRPr="00515BC2">
        <w:rPr>
          <w:rFonts w:eastAsia="ＭＳ ゴシック"/>
          <w:color w:val="FF0000"/>
          <w:szCs w:val="24"/>
        </w:rPr>
        <w:t xml:space="preserve"> for user identification (authentication).</w:t>
      </w:r>
      <w:r>
        <w:rPr>
          <w:rFonts w:eastAsia="ＭＳ ゴシック" w:hint="eastAsia"/>
          <w:color w:val="FF0000"/>
          <w:szCs w:val="24"/>
        </w:rPr>
        <w:t xml:space="preserve"> In such case, </w:t>
      </w:r>
      <w:r w:rsidRPr="00515BC2">
        <w:rPr>
          <w:rFonts w:eastAsia="ＭＳ ゴシック"/>
          <w:color w:val="FF0000"/>
          <w:szCs w:val="24"/>
        </w:rPr>
        <w:t xml:space="preserve">the kiosk terminal </w:t>
      </w:r>
      <w:r>
        <w:rPr>
          <w:rFonts w:eastAsia="ＭＳ ゴシック" w:hint="eastAsia"/>
          <w:color w:val="FF0000"/>
          <w:szCs w:val="24"/>
        </w:rPr>
        <w:t xml:space="preserve">may </w:t>
      </w:r>
      <w:r w:rsidRPr="00515BC2">
        <w:rPr>
          <w:rFonts w:eastAsia="ＭＳ ゴシック"/>
          <w:color w:val="FF0000"/>
          <w:szCs w:val="24"/>
        </w:rPr>
        <w:t xml:space="preserve">determine </w:t>
      </w:r>
      <w:r>
        <w:rPr>
          <w:rFonts w:eastAsia="ＭＳ ゴシック" w:hint="eastAsia"/>
          <w:color w:val="FF0000"/>
          <w:szCs w:val="24"/>
        </w:rPr>
        <w:t>which</w:t>
      </w:r>
      <w:r w:rsidRPr="00515BC2">
        <w:rPr>
          <w:rFonts w:eastAsia="ＭＳ ゴシック"/>
          <w:color w:val="FF0000"/>
          <w:szCs w:val="24"/>
        </w:rPr>
        <w:t xml:space="preserve"> file </w:t>
      </w:r>
      <w:r>
        <w:rPr>
          <w:rFonts w:eastAsia="ＭＳ ゴシック" w:hint="eastAsia"/>
          <w:color w:val="FF0000"/>
          <w:szCs w:val="24"/>
        </w:rPr>
        <w:t xml:space="preserve">is </w:t>
      </w:r>
      <w:r w:rsidRPr="00515BC2">
        <w:rPr>
          <w:rFonts w:eastAsia="ＭＳ ゴシック"/>
          <w:color w:val="FF0000"/>
          <w:szCs w:val="24"/>
        </w:rPr>
        <w:t xml:space="preserve">to </w:t>
      </w:r>
      <w:r>
        <w:rPr>
          <w:rFonts w:eastAsia="ＭＳ ゴシック" w:hint="eastAsia"/>
          <w:color w:val="FF0000"/>
          <w:szCs w:val="24"/>
        </w:rPr>
        <w:t>be transferred to the user</w:t>
      </w:r>
      <w:r w:rsidRPr="00515BC2">
        <w:rPr>
          <w:rFonts w:eastAsia="ＭＳ ゴシック"/>
          <w:color w:val="FF0000"/>
          <w:szCs w:val="24"/>
        </w:rPr>
        <w:t xml:space="preserve"> after the user identification. The NFC co</w:t>
      </w:r>
      <w:r>
        <w:rPr>
          <w:rFonts w:eastAsia="ＭＳ ゴシック" w:hint="eastAsia"/>
          <w:color w:val="FF0000"/>
          <w:szCs w:val="24"/>
        </w:rPr>
        <w:t>mm</w:t>
      </w:r>
      <w:r w:rsidRPr="00515BC2">
        <w:rPr>
          <w:rFonts w:eastAsia="ＭＳ ゴシック"/>
          <w:color w:val="FF0000"/>
          <w:szCs w:val="24"/>
        </w:rPr>
        <w:t>unication</w:t>
      </w:r>
      <w:r>
        <w:rPr>
          <w:rFonts w:eastAsia="ＭＳ ゴシック" w:hint="eastAsia"/>
          <w:color w:val="FF0000"/>
          <w:szCs w:val="24"/>
        </w:rPr>
        <w:t>s</w:t>
      </w:r>
      <w:r w:rsidRPr="00515BC2">
        <w:rPr>
          <w:rFonts w:eastAsia="ＭＳ ゴシック"/>
          <w:color w:val="FF0000"/>
          <w:szCs w:val="24"/>
        </w:rPr>
        <w:t xml:space="preserve"> can </w:t>
      </w:r>
      <w:r>
        <w:rPr>
          <w:rFonts w:eastAsia="ＭＳ ゴシック" w:hint="eastAsia"/>
          <w:color w:val="FF0000"/>
          <w:szCs w:val="24"/>
        </w:rPr>
        <w:t>also execute</w:t>
      </w:r>
      <w:r w:rsidRPr="00515BC2">
        <w:rPr>
          <w:rFonts w:eastAsia="ＭＳ ゴシック"/>
          <w:color w:val="FF0000"/>
          <w:szCs w:val="24"/>
        </w:rPr>
        <w:t xml:space="preserve"> billing functions.</w:t>
      </w:r>
    </w:p>
    <w:p w:rsidR="002D34F3" w:rsidRDefault="005C3EDE" w:rsidP="00C15213">
      <w:pPr>
        <w:tabs>
          <w:tab w:val="left" w:pos="1452"/>
        </w:tabs>
        <w:spacing w:beforeLines="100"/>
        <w:jc w:val="center"/>
      </w:pPr>
      <w:r>
        <w:rPr>
          <w:noProof/>
        </w:rPr>
        <w:drawing>
          <wp:inline distT="0" distB="0" distL="0" distR="0">
            <wp:extent cx="3762375" cy="201507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015072"/>
                    </a:xfrm>
                    <a:prstGeom prst="rect">
                      <a:avLst/>
                    </a:prstGeom>
                    <a:noFill/>
                    <a:ln>
                      <a:noFill/>
                    </a:ln>
                  </pic:spPr>
                </pic:pic>
              </a:graphicData>
            </a:graphic>
          </wp:inline>
        </w:drawing>
      </w:r>
    </w:p>
    <w:p w:rsidR="0052612C" w:rsidRPr="0052612C" w:rsidRDefault="0052612C" w:rsidP="00C15213">
      <w:pPr>
        <w:tabs>
          <w:tab w:val="left" w:pos="1452"/>
        </w:tabs>
        <w:spacing w:afterLines="100"/>
        <w:jc w:val="center"/>
        <w:rPr>
          <w:rFonts w:eastAsia="HGP創英角ｺﾞｼｯｸUB"/>
          <w:color w:val="FF0000"/>
          <w:szCs w:val="24"/>
        </w:rPr>
      </w:pPr>
      <w:bookmarkStart w:id="51" w:name="_Ref389577138"/>
      <w:r w:rsidRPr="0052612C">
        <w:rPr>
          <w:rFonts w:eastAsia="HGP創英角ｺﾞｼｯｸUB"/>
          <w:color w:val="FF0000"/>
          <w:szCs w:val="24"/>
        </w:rPr>
        <w:t xml:space="preserve">Figure </w:t>
      </w:r>
      <w:r w:rsidR="002D34F3" w:rsidRPr="0052612C">
        <w:rPr>
          <w:rFonts w:eastAsia="HGP創英角ｺﾞｼｯｸUB"/>
          <w:color w:val="FF0000"/>
          <w:szCs w:val="24"/>
        </w:rPr>
        <w:fldChar w:fldCharType="begin"/>
      </w:r>
      <w:r w:rsidRPr="0052612C">
        <w:rPr>
          <w:rFonts w:eastAsia="HGP創英角ｺﾞｼｯｸUB"/>
          <w:color w:val="FF0000"/>
          <w:szCs w:val="24"/>
        </w:rPr>
        <w:instrText xml:space="preserve"> SEQ Figure \* ARABIC </w:instrText>
      </w:r>
      <w:r w:rsidR="002D34F3" w:rsidRPr="0052612C">
        <w:rPr>
          <w:rFonts w:eastAsia="HGP創英角ｺﾞｼｯｸUB"/>
          <w:color w:val="FF0000"/>
          <w:szCs w:val="24"/>
        </w:rPr>
        <w:fldChar w:fldCharType="separate"/>
      </w:r>
      <w:r w:rsidR="00D21AE6">
        <w:rPr>
          <w:rFonts w:eastAsia="HGP創英角ｺﾞｼｯｸUB"/>
          <w:noProof/>
          <w:color w:val="FF0000"/>
          <w:szCs w:val="24"/>
        </w:rPr>
        <w:t>9</w:t>
      </w:r>
      <w:r w:rsidR="002D34F3" w:rsidRPr="0052612C">
        <w:rPr>
          <w:rFonts w:eastAsia="HGP創英角ｺﾞｼｯｸUB"/>
          <w:color w:val="FF0000"/>
          <w:szCs w:val="24"/>
        </w:rPr>
        <w:fldChar w:fldCharType="end"/>
      </w:r>
      <w:bookmarkEnd w:id="51"/>
      <w:r w:rsidRPr="0052612C">
        <w:rPr>
          <w:rFonts w:eastAsia="HGP創英角ｺﾞｼｯｸUB" w:hint="eastAsia"/>
          <w:color w:val="FF0000"/>
          <w:szCs w:val="24"/>
        </w:rPr>
        <w:t xml:space="preserve">　</w:t>
      </w:r>
      <w:r w:rsidR="00626CCB">
        <w:rPr>
          <w:rFonts w:eastAsia="HGP創英角ｺﾞｼｯｸUB" w:hint="eastAsia"/>
          <w:color w:val="FF0000"/>
          <w:szCs w:val="24"/>
        </w:rPr>
        <w:t xml:space="preserve">The detection of approach using </w:t>
      </w:r>
      <w:r w:rsidRPr="0052612C">
        <w:rPr>
          <w:rFonts w:eastAsia="HGP創英角ｺﾞｼｯｸUB"/>
          <w:color w:val="FF0000"/>
          <w:szCs w:val="24"/>
        </w:rPr>
        <w:t>NFC</w:t>
      </w:r>
    </w:p>
    <w:p w:rsidR="00BB6944" w:rsidRPr="00CD0674" w:rsidRDefault="0052612C" w:rsidP="00BB6944">
      <w:pPr>
        <w:tabs>
          <w:tab w:val="left" w:pos="1452"/>
        </w:tabs>
        <w:jc w:val="both"/>
        <w:rPr>
          <w:rFonts w:eastAsia="HGP創英角ｺﾞｼｯｸUB"/>
          <w:b/>
          <w:color w:val="FF0000"/>
          <w:sz w:val="28"/>
          <w:szCs w:val="28"/>
        </w:rPr>
      </w:pPr>
      <w:r w:rsidRPr="0052612C">
        <w:rPr>
          <w:b/>
          <w:color w:val="FF0000"/>
          <w:sz w:val="28"/>
          <w:szCs w:val="28"/>
        </w:rPr>
        <w:t xml:space="preserve">4.7 </w:t>
      </w:r>
      <w:r w:rsidRPr="0052612C">
        <w:rPr>
          <w:rFonts w:eastAsia="HGP創英角ｺﾞｼｯｸUB" w:hint="eastAsia"/>
          <w:b/>
          <w:color w:val="FF0000"/>
          <w:sz w:val="28"/>
          <w:szCs w:val="28"/>
        </w:rPr>
        <w:t xml:space="preserve">　</w:t>
      </w:r>
      <w:r w:rsidRPr="0052612C">
        <w:rPr>
          <w:rFonts w:eastAsia="HGP創英角ｺﾞｼｯｸUB"/>
          <w:b/>
          <w:color w:val="FF0000"/>
          <w:sz w:val="28"/>
          <w:szCs w:val="28"/>
        </w:rPr>
        <w:t>Spatial division transmission method for 100</w:t>
      </w:r>
      <w:r w:rsidR="0006186C">
        <w:rPr>
          <w:rFonts w:eastAsia="HGP創英角ｺﾞｼｯｸUB" w:hint="eastAsia"/>
          <w:b/>
          <w:color w:val="FF0000"/>
          <w:sz w:val="28"/>
          <w:szCs w:val="28"/>
        </w:rPr>
        <w:t xml:space="preserve"> </w:t>
      </w:r>
      <w:proofErr w:type="spellStart"/>
      <w:r w:rsidRPr="0052612C">
        <w:rPr>
          <w:rFonts w:eastAsia="HGP創英角ｺﾞｼｯｸUB"/>
          <w:b/>
          <w:color w:val="FF0000"/>
          <w:sz w:val="28"/>
          <w:szCs w:val="28"/>
        </w:rPr>
        <w:t>Gb</w:t>
      </w:r>
      <w:r w:rsidR="008972BD">
        <w:rPr>
          <w:rFonts w:eastAsia="HGP創英角ｺﾞｼｯｸUB" w:hint="eastAsia"/>
          <w:b/>
          <w:color w:val="FF0000"/>
          <w:sz w:val="28"/>
          <w:szCs w:val="28"/>
        </w:rPr>
        <w:t>p</w:t>
      </w:r>
      <w:r w:rsidRPr="0052612C">
        <w:rPr>
          <w:rFonts w:eastAsia="HGP創英角ｺﾞｼｯｸUB"/>
          <w:b/>
          <w:color w:val="FF0000"/>
          <w:sz w:val="28"/>
          <w:szCs w:val="28"/>
        </w:rPr>
        <w:t>s</w:t>
      </w:r>
      <w:proofErr w:type="spellEnd"/>
    </w:p>
    <w:p w:rsidR="008972BD" w:rsidRDefault="008972BD" w:rsidP="008972BD">
      <w:pPr>
        <w:tabs>
          <w:tab w:val="left" w:pos="1452"/>
        </w:tabs>
        <w:jc w:val="both"/>
        <w:rPr>
          <w:rFonts w:eastAsia="HGP創英角ｺﾞｼｯｸUB"/>
          <w:color w:val="FF0000"/>
        </w:rPr>
      </w:pPr>
      <w:r>
        <w:rPr>
          <w:rFonts w:eastAsia="HGP創英角ｺﾞｼｯｸUB" w:hint="eastAsia"/>
          <w:color w:val="FF0000"/>
        </w:rPr>
        <w:t xml:space="preserve">To attain higher throughput, higher multilevel modulation and spatial division multiplexing such as MIMO should be utilized. </w:t>
      </w:r>
      <w:fldSimple w:instr=" REF _Ref389573249 \h  \* MERGEFORMAT ">
        <w:r w:rsidRPr="00E05E62">
          <w:rPr>
            <w:rFonts w:eastAsia="HGP創英角ｺﾞｼｯｸUB"/>
            <w:color w:val="FF0000"/>
            <w:szCs w:val="24"/>
          </w:rPr>
          <w:t xml:space="preserve">Table </w:t>
        </w:r>
        <w:r w:rsidRPr="00E05E62">
          <w:rPr>
            <w:rFonts w:eastAsia="HGP創英角ｺﾞｼｯｸUB"/>
            <w:noProof/>
            <w:color w:val="FF0000"/>
            <w:szCs w:val="24"/>
          </w:rPr>
          <w:t>2</w:t>
        </w:r>
      </w:fldSimple>
      <w:r w:rsidRPr="00515BC2">
        <w:rPr>
          <w:color w:val="FF0000"/>
        </w:rPr>
        <w:t xml:space="preserve"> shows the combination of modulation and MIMO for higher transmission rates.</w:t>
      </w:r>
      <w:r>
        <w:rPr>
          <w:rFonts w:hint="eastAsia"/>
          <w:color w:val="FF0000"/>
        </w:rPr>
        <w:t xml:space="preserve"> By utilizing MIMO, more than 100 </w:t>
      </w:r>
      <w:proofErr w:type="spellStart"/>
      <w:r>
        <w:rPr>
          <w:rFonts w:hint="eastAsia"/>
          <w:color w:val="FF0000"/>
        </w:rPr>
        <w:t>Gbit</w:t>
      </w:r>
      <w:proofErr w:type="spellEnd"/>
      <w:r>
        <w:rPr>
          <w:rFonts w:hint="eastAsia"/>
          <w:color w:val="FF0000"/>
        </w:rPr>
        <w:t>/s rates becomes possible. As described above in the kiosk application, the propagation channel will not be multipath-rich. Thus the use of short-range MIMO transmission employing appropriate element spacing in the array antennas</w:t>
      </w:r>
      <w:r>
        <w:rPr>
          <w:rFonts w:eastAsia="HGP創英角ｺﾞｼｯｸUB" w:hint="eastAsia"/>
          <w:color w:val="FF0000"/>
        </w:rPr>
        <w:t xml:space="preserve"> is effective</w:t>
      </w:r>
      <w:r>
        <w:rPr>
          <w:rFonts w:hint="eastAsia"/>
          <w:color w:val="FF0000"/>
        </w:rPr>
        <w:t xml:space="preserve"> </w:t>
      </w:r>
      <w:r>
        <w:rPr>
          <w:rFonts w:eastAsia="HGP創英角ｺﾞｼｯｸUB" w:hint="eastAsia"/>
          <w:color w:val="FF0000"/>
        </w:rPr>
        <w:t>[5].</w:t>
      </w:r>
    </w:p>
    <w:p w:rsidR="008972BD" w:rsidRPr="00E05E62" w:rsidRDefault="008972BD" w:rsidP="008972BD">
      <w:pPr>
        <w:tabs>
          <w:tab w:val="left" w:pos="1452"/>
        </w:tabs>
        <w:jc w:val="both"/>
        <w:rPr>
          <w:rFonts w:eastAsia="HGP創英角ｺﾞｼｯｸUB"/>
          <w:color w:val="FF0000"/>
        </w:rPr>
      </w:pPr>
      <w:r>
        <w:rPr>
          <w:rFonts w:eastAsia="HGP創英角ｺﾞｼｯｸUB" w:hint="eastAsia"/>
          <w:color w:val="FF0000"/>
        </w:rPr>
        <w:t>W</w:t>
      </w:r>
      <w:r>
        <w:rPr>
          <w:rFonts w:eastAsia="HGP創英角ｺﾞｼｯｸUB"/>
          <w:color w:val="FF0000"/>
        </w:rPr>
        <w:t>i</w:t>
      </w:r>
      <w:r>
        <w:rPr>
          <w:rFonts w:eastAsia="HGP創英角ｺﾞｼｯｸUB" w:hint="eastAsia"/>
          <w:color w:val="FF0000"/>
        </w:rPr>
        <w:t xml:space="preserve">thout using spatial division transmission but only multilevel modulations and channel aggregation, it is difficult to achieve 100 </w:t>
      </w:r>
      <w:proofErr w:type="spellStart"/>
      <w:r>
        <w:rPr>
          <w:rFonts w:eastAsia="HGP創英角ｺﾞｼｯｸUB" w:hint="eastAsia"/>
          <w:color w:val="FF0000"/>
        </w:rPr>
        <w:t>Gbit</w:t>
      </w:r>
      <w:proofErr w:type="spellEnd"/>
      <w:r>
        <w:rPr>
          <w:rFonts w:eastAsia="HGP創英角ｺﾞｼｯｸUB" w:hint="eastAsia"/>
          <w:color w:val="FF0000"/>
        </w:rPr>
        <w:t xml:space="preserve">/s. 1024-QAM with four-channel aggregation can only provide 45 </w:t>
      </w:r>
      <w:proofErr w:type="spellStart"/>
      <w:r>
        <w:rPr>
          <w:rFonts w:eastAsia="HGP創英角ｺﾞｼｯｸUB" w:hint="eastAsia"/>
          <w:color w:val="FF0000"/>
        </w:rPr>
        <w:t>Gbps</w:t>
      </w:r>
      <w:proofErr w:type="spellEnd"/>
      <w:r>
        <w:rPr>
          <w:rFonts w:eastAsia="HGP創英角ｺﾞｼｯｸUB" w:hint="eastAsia"/>
          <w:color w:val="FF0000"/>
        </w:rPr>
        <w:t xml:space="preserve"> transmission rate. On the other hand, by using MIMO, more than 100 </w:t>
      </w:r>
      <w:proofErr w:type="spellStart"/>
      <w:r>
        <w:rPr>
          <w:rFonts w:eastAsia="HGP創英角ｺﾞｼｯｸUB" w:hint="eastAsia"/>
          <w:color w:val="FF0000"/>
        </w:rPr>
        <w:t>Gbps</w:t>
      </w:r>
      <w:proofErr w:type="spellEnd"/>
      <w:r>
        <w:rPr>
          <w:rFonts w:eastAsia="HGP創英角ｺﾞｼｯｸUB" w:hint="eastAsia"/>
          <w:color w:val="FF0000"/>
        </w:rPr>
        <w:t xml:space="preserve"> becomes possible.</w:t>
      </w:r>
    </w:p>
    <w:p w:rsidR="003F422B" w:rsidRPr="00E05E62" w:rsidRDefault="003F422B" w:rsidP="00A02E5E">
      <w:pPr>
        <w:tabs>
          <w:tab w:val="left" w:pos="1452"/>
        </w:tabs>
        <w:jc w:val="both"/>
        <w:rPr>
          <w:rFonts w:eastAsia="HGP創英角ｺﾞｼｯｸUB"/>
          <w:color w:val="FF0000"/>
        </w:rPr>
      </w:pPr>
    </w:p>
    <w:p w:rsidR="002D34F3" w:rsidRDefault="0052612C" w:rsidP="00C15213">
      <w:pPr>
        <w:tabs>
          <w:tab w:val="left" w:pos="1452"/>
        </w:tabs>
        <w:spacing w:beforeLines="100"/>
        <w:jc w:val="center"/>
      </w:pPr>
      <w:bookmarkStart w:id="52" w:name="_Ref389573249"/>
      <w:r w:rsidRPr="0052612C">
        <w:rPr>
          <w:rFonts w:eastAsia="HGP創英角ｺﾞｼｯｸUB"/>
          <w:color w:val="FF0000"/>
          <w:szCs w:val="24"/>
        </w:rPr>
        <w:lastRenderedPageBreak/>
        <w:t xml:space="preserve">Table </w:t>
      </w:r>
      <w:r w:rsidR="002D34F3" w:rsidRPr="0052612C">
        <w:rPr>
          <w:rFonts w:eastAsia="HGP創英角ｺﾞｼｯｸUB"/>
          <w:color w:val="FF0000"/>
          <w:szCs w:val="24"/>
        </w:rPr>
        <w:fldChar w:fldCharType="begin"/>
      </w:r>
      <w:r w:rsidRPr="0052612C">
        <w:rPr>
          <w:rFonts w:eastAsia="HGP創英角ｺﾞｼｯｸUB"/>
          <w:color w:val="FF0000"/>
          <w:szCs w:val="24"/>
        </w:rPr>
        <w:instrText xml:space="preserve"> SEQ Table \* ARABIC </w:instrText>
      </w:r>
      <w:r w:rsidR="002D34F3" w:rsidRPr="0052612C">
        <w:rPr>
          <w:rFonts w:eastAsia="HGP創英角ｺﾞｼｯｸUB"/>
          <w:color w:val="FF0000"/>
          <w:szCs w:val="24"/>
        </w:rPr>
        <w:fldChar w:fldCharType="separate"/>
      </w:r>
      <w:r w:rsidR="00D21AE6">
        <w:rPr>
          <w:rFonts w:eastAsia="HGP創英角ｺﾞｼｯｸUB"/>
          <w:noProof/>
          <w:color w:val="FF0000"/>
          <w:szCs w:val="24"/>
        </w:rPr>
        <w:t>2</w:t>
      </w:r>
      <w:r w:rsidR="002D34F3" w:rsidRPr="0052612C">
        <w:rPr>
          <w:rFonts w:eastAsia="HGP創英角ｺﾞｼｯｸUB"/>
          <w:color w:val="FF0000"/>
          <w:szCs w:val="24"/>
        </w:rPr>
        <w:fldChar w:fldCharType="end"/>
      </w:r>
      <w:bookmarkEnd w:id="52"/>
      <w:r w:rsidRPr="0052612C">
        <w:rPr>
          <w:rFonts w:eastAsia="HGP創英角ｺﾞｼｯｸUB"/>
          <w:color w:val="FF0000"/>
          <w:szCs w:val="24"/>
        </w:rPr>
        <w:t>.</w:t>
      </w:r>
      <w:r w:rsidRPr="0052612C">
        <w:rPr>
          <w:rFonts w:eastAsia="HGP創英角ｺﾞｼｯｸUB" w:hint="eastAsia"/>
          <w:color w:val="FF0000"/>
          <w:szCs w:val="24"/>
        </w:rPr>
        <w:t xml:space="preserve">　</w:t>
      </w:r>
      <w:r w:rsidR="00394A4F">
        <w:rPr>
          <w:rFonts w:eastAsia="HGP創英角ｺﾞｼｯｸUB" w:hint="eastAsia"/>
          <w:color w:val="FF0000"/>
          <w:szCs w:val="24"/>
        </w:rPr>
        <w:t>Options for higher transmission rates</w:t>
      </w:r>
    </w:p>
    <w:p w:rsidR="002D34F3" w:rsidRDefault="00C676D1" w:rsidP="00C15213">
      <w:pPr>
        <w:tabs>
          <w:tab w:val="left" w:pos="1452"/>
        </w:tabs>
        <w:spacing w:afterLines="100"/>
        <w:jc w:val="center"/>
        <w:rPr>
          <w:rFonts w:eastAsia="HGP創英角ｺﾞｼｯｸUB"/>
          <w:color w:val="FF0000"/>
        </w:rPr>
      </w:pPr>
      <w:r w:rsidRPr="00E05E62">
        <w:rPr>
          <w:noProof/>
        </w:rPr>
        <w:drawing>
          <wp:inline distT="0" distB="0" distL="0" distR="0">
            <wp:extent cx="5330825" cy="1958340"/>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0825" cy="1958340"/>
                    </a:xfrm>
                    <a:prstGeom prst="rect">
                      <a:avLst/>
                    </a:prstGeom>
                    <a:noFill/>
                    <a:ln>
                      <a:noFill/>
                    </a:ln>
                  </pic:spPr>
                </pic:pic>
              </a:graphicData>
            </a:graphic>
          </wp:inline>
        </w:drawing>
      </w:r>
    </w:p>
    <w:p w:rsidR="00525730" w:rsidRPr="00525730" w:rsidRDefault="0052612C" w:rsidP="00525730">
      <w:pPr>
        <w:pStyle w:val="1"/>
        <w:numPr>
          <w:ilvl w:val="0"/>
          <w:numId w:val="0"/>
        </w:numPr>
        <w:ind w:left="432"/>
        <w:rPr>
          <w:color w:val="FF0000"/>
        </w:rPr>
      </w:pPr>
      <w:r w:rsidRPr="0052612C">
        <w:rPr>
          <w:color w:val="FF0000"/>
        </w:rPr>
        <w:t>4a File exchange</w:t>
      </w:r>
    </w:p>
    <w:p w:rsidR="00525730" w:rsidRPr="00525730" w:rsidRDefault="0052612C" w:rsidP="00525730">
      <w:pPr>
        <w:pStyle w:val="2"/>
        <w:numPr>
          <w:ilvl w:val="0"/>
          <w:numId w:val="0"/>
        </w:numPr>
        <w:ind w:left="576" w:hanging="576"/>
        <w:rPr>
          <w:i w:val="0"/>
          <w:color w:val="FF0000"/>
        </w:rPr>
      </w:pPr>
      <w:r w:rsidRPr="0052612C">
        <w:rPr>
          <w:i w:val="0"/>
          <w:color w:val="FF0000"/>
        </w:rPr>
        <w:t>4a.1 Description of the operational environment</w:t>
      </w:r>
    </w:p>
    <w:p w:rsidR="00525730" w:rsidRPr="00525730" w:rsidRDefault="0052612C" w:rsidP="00525730">
      <w:pPr>
        <w:pStyle w:val="2"/>
        <w:numPr>
          <w:ilvl w:val="0"/>
          <w:numId w:val="0"/>
        </w:numPr>
        <w:ind w:left="576" w:hanging="576"/>
        <w:rPr>
          <w:color w:val="FF0000"/>
        </w:rPr>
      </w:pPr>
      <w:r w:rsidRPr="0052612C">
        <w:rPr>
          <w:i w:val="0"/>
          <w:color w:val="FF0000"/>
        </w:rPr>
        <w:t>4a.1.1 overview of the file exchange</w:t>
      </w:r>
    </w:p>
    <w:p w:rsidR="00525730" w:rsidRPr="00525730" w:rsidRDefault="0052612C" w:rsidP="00525730">
      <w:pPr>
        <w:pStyle w:val="Default"/>
        <w:rPr>
          <w:color w:val="FF0000"/>
          <w:sz w:val="23"/>
          <w:szCs w:val="23"/>
        </w:rPr>
      </w:pPr>
      <w:r w:rsidRPr="0052612C">
        <w:rPr>
          <w:color w:val="FF0000"/>
        </w:rPr>
        <w:t>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w:t>
      </w:r>
      <w:r w:rsidRPr="0052612C">
        <w:rPr>
          <w:color w:val="FF0000"/>
          <w:sz w:val="23"/>
          <w:szCs w:val="23"/>
        </w:rPr>
        <w:t xml:space="preserve"> In this use case, a user can push any data file from her/his mobile terminal to another mobile/stationary terminal just by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52612C">
        <w:rPr>
          <w:color w:val="FF0000"/>
          <w:sz w:val="23"/>
          <w:szCs w:val="23"/>
        </w:rPr>
        <w:t>smartphone</w:t>
      </w:r>
      <w:proofErr w:type="spellEnd"/>
      <w:r w:rsidRPr="0052612C">
        <w:rPr>
          <w:color w:val="FF0000"/>
          <w:sz w:val="23"/>
          <w:szCs w:val="23"/>
        </w:rPr>
        <w:t xml:space="preserve"> to the music player. A tourist can store and archive digital video simply by placing the </w:t>
      </w:r>
      <w:proofErr w:type="spellStart"/>
      <w:r w:rsidRPr="0052612C">
        <w:rPr>
          <w:color w:val="FF0000"/>
          <w:sz w:val="23"/>
          <w:szCs w:val="23"/>
        </w:rPr>
        <w:t>smartphone</w:t>
      </w:r>
      <w:proofErr w:type="spellEnd"/>
      <w:r w:rsidRPr="0052612C">
        <w:rPr>
          <w:color w:val="FF0000"/>
          <w:sz w:val="23"/>
          <w:szCs w:val="23"/>
        </w:rPr>
        <w:t xml:space="preserve"> close to the PC. </w:t>
      </w:r>
    </w:p>
    <w:p w:rsidR="00525730" w:rsidRPr="00525730" w:rsidRDefault="0052612C" w:rsidP="00525730">
      <w:pPr>
        <w:rPr>
          <w:color w:val="FF0000"/>
        </w:rPr>
      </w:pPr>
      <w:r w:rsidRPr="0052612C">
        <w:rPr>
          <w:color w:val="FF0000"/>
          <w:sz w:val="23"/>
          <w:szCs w:val="23"/>
        </w:rPr>
        <w:t>Alternatively, the user can get any data file from another mobile/stationary terminal with a similar touch operation. In most cases, the data to transfer has been selected by the sender and, therefore, the receiver does not have to select the file but just touch and receive it.</w:t>
      </w:r>
    </w:p>
    <w:p w:rsidR="00525730" w:rsidRPr="00525730" w:rsidRDefault="0052612C" w:rsidP="00525730">
      <w:pPr>
        <w:pStyle w:val="2"/>
        <w:numPr>
          <w:ilvl w:val="0"/>
          <w:numId w:val="0"/>
        </w:numPr>
        <w:ind w:left="576" w:hanging="576"/>
        <w:rPr>
          <w:color w:val="FF0000"/>
        </w:rPr>
      </w:pPr>
      <w:r w:rsidRPr="0052612C">
        <w:rPr>
          <w:i w:val="0"/>
          <w:color w:val="FF0000"/>
        </w:rPr>
        <w:t>4a.1.2 Transmission rates</w:t>
      </w:r>
    </w:p>
    <w:p w:rsidR="00525730" w:rsidRPr="00525730" w:rsidRDefault="0052612C" w:rsidP="00525730">
      <w:pPr>
        <w:rPr>
          <w:color w:val="FF0000"/>
        </w:rPr>
      </w:pPr>
      <w:proofErr w:type="spellStart"/>
      <w:r w:rsidRPr="0052612C">
        <w:rPr>
          <w:color w:val="FF0000"/>
        </w:rPr>
        <w:t>Table.xx</w:t>
      </w:r>
      <w:proofErr w:type="spellEnd"/>
      <w:r w:rsidRPr="0052612C">
        <w:rPr>
          <w:color w:val="FF0000"/>
        </w:rPr>
        <w:t xml:space="preserve"> shows typical file size of short video. In a certain case, a user may send these large data files from her/his smart phone to another mobile/stationary terminal just by a touching action. Data transmission rate shall be more than a few </w:t>
      </w:r>
      <w:proofErr w:type="spellStart"/>
      <w:r w:rsidRPr="0052612C">
        <w:rPr>
          <w:color w:val="FF0000"/>
        </w:rPr>
        <w:t>Gbit</w:t>
      </w:r>
      <w:proofErr w:type="spellEnd"/>
      <w:r w:rsidRPr="0052612C">
        <w:rPr>
          <w:color w:val="FF0000"/>
        </w:rPr>
        <w:t>/s because it is important for the touch operation to complete data transfer in a few seconds.</w:t>
      </w:r>
    </w:p>
    <w:p w:rsidR="00525730" w:rsidRPr="00525730" w:rsidRDefault="00525730" w:rsidP="00525730">
      <w:pPr>
        <w:rPr>
          <w:color w:val="FF0000"/>
        </w:rPr>
      </w:pPr>
    </w:p>
    <w:p w:rsidR="00525730" w:rsidRPr="00525730" w:rsidRDefault="0052612C" w:rsidP="00525730">
      <w:pPr>
        <w:rPr>
          <w:color w:val="FF0000"/>
        </w:rPr>
      </w:pPr>
      <w:r w:rsidRPr="0052612C">
        <w:rPr>
          <w:color w:val="FF0000"/>
        </w:rPr>
        <w:t>Table XX.  Data Transmission Time Comparison</w:t>
      </w:r>
    </w:p>
    <w:p w:rsidR="00525730" w:rsidRPr="00525730" w:rsidRDefault="00525730" w:rsidP="00525730">
      <w:pPr>
        <w:rPr>
          <w:color w:val="FF0000"/>
        </w:rPr>
      </w:pP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525730" w:rsidRPr="00525730" w:rsidTr="00525730">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525730" w:rsidRPr="00525730" w:rsidRDefault="0052612C" w:rsidP="00525730">
            <w:pPr>
              <w:keepNext/>
              <w:spacing w:before="240" w:after="60"/>
              <w:jc w:val="center"/>
              <w:textAlignment w:val="baseline"/>
              <w:outlineLvl w:val="0"/>
              <w:rPr>
                <w:rFonts w:eastAsia="ＭＳ Ｐゴシック"/>
                <w:color w:val="FF0000"/>
                <w:szCs w:val="24"/>
              </w:rPr>
            </w:pPr>
            <w:r w:rsidRPr="0052612C">
              <w:rPr>
                <w:rFonts w:eastAsia="ＭＳ Ｐゴシック"/>
                <w:bCs/>
                <w:color w:val="FF0000"/>
                <w:kern w:val="24"/>
                <w:szCs w:val="24"/>
              </w:rPr>
              <w:t>Content type</w:t>
            </w:r>
          </w:p>
        </w:tc>
        <w:tc>
          <w:tcPr>
            <w:tcW w:w="850" w:type="dxa"/>
            <w:vMerge w:val="restart"/>
            <w:shd w:val="clear" w:color="auto" w:fill="auto"/>
            <w:tcMar>
              <w:top w:w="74" w:type="dxa"/>
              <w:left w:w="142" w:type="dxa"/>
              <w:bottom w:w="74" w:type="dxa"/>
              <w:right w:w="142" w:type="dxa"/>
            </w:tcMar>
            <w:vAlign w:val="center"/>
            <w:hideMark/>
          </w:tcPr>
          <w:p w:rsidR="00525730" w:rsidRPr="00525730" w:rsidRDefault="0052612C" w:rsidP="00525730">
            <w:pPr>
              <w:keepNext/>
              <w:spacing w:before="240" w:after="60"/>
              <w:jc w:val="center"/>
              <w:textAlignment w:val="baseline"/>
              <w:outlineLvl w:val="0"/>
              <w:rPr>
                <w:rFonts w:eastAsia="ＭＳ Ｐゴシック"/>
                <w:color w:val="FF0000"/>
                <w:szCs w:val="24"/>
              </w:rPr>
            </w:pPr>
            <w:r w:rsidRPr="0052612C">
              <w:rPr>
                <w:rFonts w:eastAsia="ＭＳ Ｐゴシック"/>
                <w:bCs/>
                <w:color w:val="FF0000"/>
                <w:kern w:val="24"/>
                <w:szCs w:val="24"/>
              </w:rPr>
              <w:t>File size [MB]</w:t>
            </w:r>
          </w:p>
        </w:tc>
        <w:tc>
          <w:tcPr>
            <w:tcW w:w="6521" w:type="dxa"/>
            <w:gridSpan w:val="4"/>
            <w:shd w:val="clear" w:color="auto" w:fill="auto"/>
            <w:tcMar>
              <w:top w:w="74" w:type="dxa"/>
              <w:left w:w="142" w:type="dxa"/>
              <w:bottom w:w="74" w:type="dxa"/>
              <w:right w:w="142" w:type="dxa"/>
            </w:tcMar>
            <w:vAlign w:val="center"/>
            <w:hideMark/>
          </w:tcPr>
          <w:p w:rsidR="00525730" w:rsidRPr="00525730" w:rsidRDefault="0052612C" w:rsidP="00525730">
            <w:pPr>
              <w:keepNext/>
              <w:spacing w:before="240" w:after="60"/>
              <w:jc w:val="center"/>
              <w:textAlignment w:val="baseline"/>
              <w:outlineLvl w:val="0"/>
              <w:rPr>
                <w:rFonts w:eastAsia="ＭＳ Ｐゴシック"/>
                <w:color w:val="FF0000"/>
                <w:szCs w:val="24"/>
              </w:rPr>
            </w:pPr>
            <w:r w:rsidRPr="0052612C">
              <w:rPr>
                <w:rFonts w:eastAsia="ＭＳ Ｐゴシック"/>
                <w:bCs/>
                <w:color w:val="FF0000"/>
                <w:kern w:val="24"/>
                <w:position w:val="1"/>
                <w:szCs w:val="24"/>
              </w:rPr>
              <w:t>Transmission time (Sec)</w:t>
            </w:r>
          </w:p>
        </w:tc>
      </w:tr>
      <w:tr w:rsidR="00525730" w:rsidRPr="00525730" w:rsidTr="00525730">
        <w:trPr>
          <w:cantSplit/>
          <w:trHeight w:val="330"/>
          <w:tblHeader/>
          <w:jc w:val="center"/>
        </w:trPr>
        <w:tc>
          <w:tcPr>
            <w:tcW w:w="1524" w:type="dxa"/>
            <w:vMerge/>
            <w:vAlign w:val="center"/>
            <w:hideMark/>
          </w:tcPr>
          <w:p w:rsidR="00525730" w:rsidRPr="00525730" w:rsidRDefault="00525730" w:rsidP="00525730">
            <w:pPr>
              <w:rPr>
                <w:rFonts w:eastAsia="ＭＳ Ｐゴシック"/>
                <w:color w:val="FF0000"/>
                <w:szCs w:val="24"/>
              </w:rPr>
            </w:pPr>
          </w:p>
        </w:tc>
        <w:tc>
          <w:tcPr>
            <w:tcW w:w="850" w:type="dxa"/>
            <w:vMerge/>
            <w:vAlign w:val="center"/>
            <w:hideMark/>
          </w:tcPr>
          <w:p w:rsidR="00525730" w:rsidRPr="00525730" w:rsidRDefault="00525730" w:rsidP="00525730">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802.15.3d</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(QPSK)</w:t>
            </w:r>
          </w:p>
        </w:tc>
        <w:tc>
          <w:tcPr>
            <w:tcW w:w="1559"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802.15.3d</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(16 QAM)</w:t>
            </w:r>
          </w:p>
        </w:tc>
        <w:tc>
          <w:tcPr>
            <w:tcW w:w="1646"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color w:val="FF0000"/>
                <w:szCs w:val="24"/>
              </w:rPr>
            </w:pPr>
            <w:proofErr w:type="spellStart"/>
            <w:r w:rsidRPr="0052612C">
              <w:rPr>
                <w:rFonts w:eastAsia="ＭＳ Ｐゴシック"/>
                <w:bCs/>
                <w:color w:val="FF0000"/>
                <w:kern w:val="24"/>
                <w:szCs w:val="24"/>
              </w:rPr>
              <w:t>TransferJet</w:t>
            </w:r>
            <w:proofErr w:type="spellEnd"/>
          </w:p>
        </w:tc>
        <w:tc>
          <w:tcPr>
            <w:tcW w:w="1756" w:type="dxa"/>
            <w:shd w:val="clear" w:color="auto" w:fill="auto"/>
            <w:tcMar>
              <w:top w:w="74" w:type="dxa"/>
              <w:left w:w="142" w:type="dxa"/>
              <w:bottom w:w="74" w:type="dxa"/>
              <w:right w:w="142" w:type="dxa"/>
            </w:tcMar>
            <w:vAlign w:val="center"/>
            <w:hideMark/>
          </w:tcPr>
          <w:p w:rsidR="00525730" w:rsidRPr="00525730" w:rsidRDefault="0052612C" w:rsidP="00525730">
            <w:pPr>
              <w:keepNext/>
              <w:jc w:val="center"/>
              <w:textAlignment w:val="baseline"/>
              <w:outlineLvl w:val="0"/>
              <w:rPr>
                <w:rFonts w:eastAsia="ＭＳ Ｐゴシック"/>
                <w:bCs/>
                <w:color w:val="FF0000"/>
                <w:kern w:val="24"/>
                <w:szCs w:val="24"/>
              </w:rPr>
            </w:pPr>
            <w:r w:rsidRPr="0052612C">
              <w:rPr>
                <w:rFonts w:eastAsia="ＭＳ Ｐゴシック"/>
                <w:bCs/>
                <w:color w:val="FF0000"/>
                <w:kern w:val="24"/>
                <w:szCs w:val="24"/>
              </w:rPr>
              <w:t>802.11ac *3</w:t>
            </w:r>
          </w:p>
        </w:tc>
      </w:tr>
      <w:tr w:rsidR="00525730" w:rsidRPr="00525730" w:rsidTr="00525730">
        <w:trPr>
          <w:cantSplit/>
          <w:trHeight w:val="330"/>
          <w:tblHeader/>
          <w:jc w:val="center"/>
        </w:trPr>
        <w:tc>
          <w:tcPr>
            <w:tcW w:w="1524" w:type="dxa"/>
            <w:vMerge/>
            <w:vAlign w:val="center"/>
            <w:hideMark/>
          </w:tcPr>
          <w:p w:rsidR="00525730" w:rsidRPr="00525730" w:rsidRDefault="00525730" w:rsidP="00525730">
            <w:pPr>
              <w:rPr>
                <w:rFonts w:eastAsia="ＭＳ Ｐゴシック"/>
                <w:color w:val="FF0000"/>
                <w:szCs w:val="24"/>
              </w:rPr>
            </w:pPr>
          </w:p>
        </w:tc>
        <w:tc>
          <w:tcPr>
            <w:tcW w:w="850" w:type="dxa"/>
            <w:vMerge/>
            <w:vAlign w:val="center"/>
            <w:hideMark/>
          </w:tcPr>
          <w:p w:rsidR="00525730" w:rsidRPr="00525730" w:rsidRDefault="00525730" w:rsidP="00525730">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Effective Throughput</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 xml:space="preserve">2 </w:t>
            </w:r>
            <w:proofErr w:type="spellStart"/>
            <w:r w:rsidRPr="0052612C">
              <w:rPr>
                <w:rFonts w:eastAsia="ＭＳ Ｐゴシック"/>
                <w:b/>
                <w:bCs/>
                <w:color w:val="FF0000"/>
                <w:kern w:val="24"/>
                <w:szCs w:val="24"/>
              </w:rPr>
              <w:t>Gbit</w:t>
            </w:r>
            <w:proofErr w:type="spellEnd"/>
            <w:r w:rsidRPr="0052612C">
              <w:rPr>
                <w:rFonts w:eastAsia="ＭＳ Ｐゴシック"/>
                <w:b/>
                <w:bCs/>
                <w:color w:val="FF0000"/>
                <w:kern w:val="24"/>
                <w:szCs w:val="24"/>
              </w:rPr>
              <w:t>/s</w:t>
            </w:r>
          </w:p>
        </w:tc>
        <w:tc>
          <w:tcPr>
            <w:tcW w:w="1559"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Effective Throughput</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 xml:space="preserve"> 4 </w:t>
            </w:r>
            <w:proofErr w:type="spellStart"/>
            <w:r w:rsidRPr="0052612C">
              <w:rPr>
                <w:rFonts w:eastAsia="ＭＳ Ｐゴシック"/>
                <w:b/>
                <w:bCs/>
                <w:color w:val="FF0000"/>
                <w:kern w:val="24"/>
                <w:szCs w:val="24"/>
              </w:rPr>
              <w:t>Gbit</w:t>
            </w:r>
            <w:proofErr w:type="spellEnd"/>
            <w:r w:rsidRPr="0052612C">
              <w:rPr>
                <w:rFonts w:eastAsia="ＭＳ Ｐゴシック"/>
                <w:b/>
                <w:bCs/>
                <w:color w:val="FF0000"/>
                <w:kern w:val="24"/>
                <w:szCs w:val="24"/>
              </w:rPr>
              <w:t>/s</w:t>
            </w:r>
          </w:p>
        </w:tc>
        <w:tc>
          <w:tcPr>
            <w:tcW w:w="1646"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Cs/>
                <w:color w:val="FF0000"/>
                <w:kern w:val="24"/>
                <w:szCs w:val="24"/>
              </w:rPr>
            </w:pPr>
            <w:r w:rsidRPr="0052612C">
              <w:rPr>
                <w:rFonts w:eastAsia="ＭＳ Ｐゴシック"/>
                <w:bCs/>
                <w:color w:val="FF0000"/>
                <w:kern w:val="24"/>
                <w:szCs w:val="24"/>
              </w:rPr>
              <w:t>Effective Throughput</w:t>
            </w:r>
          </w:p>
          <w:p w:rsidR="00525730" w:rsidRPr="00525730" w:rsidRDefault="0052612C" w:rsidP="00525730">
            <w:pPr>
              <w:jc w:val="center"/>
              <w:textAlignment w:val="baseline"/>
              <w:rPr>
                <w:rFonts w:eastAsia="ＭＳ Ｐゴシック"/>
                <w:color w:val="FF0000"/>
                <w:szCs w:val="24"/>
              </w:rPr>
            </w:pPr>
            <w:r w:rsidRPr="0052612C">
              <w:rPr>
                <w:rFonts w:eastAsia="ＭＳ Ｐゴシック"/>
                <w:bCs/>
                <w:color w:val="FF0000"/>
                <w:kern w:val="24"/>
                <w:szCs w:val="24"/>
              </w:rPr>
              <w:t xml:space="preserve">375 </w:t>
            </w:r>
            <w:proofErr w:type="spellStart"/>
            <w:r w:rsidRPr="0052612C">
              <w:rPr>
                <w:rFonts w:eastAsia="ＭＳ Ｐゴシック"/>
                <w:bCs/>
                <w:color w:val="FF0000"/>
                <w:kern w:val="24"/>
                <w:szCs w:val="24"/>
              </w:rPr>
              <w:t>Mbit</w:t>
            </w:r>
            <w:proofErr w:type="spellEnd"/>
            <w:r w:rsidRPr="0052612C">
              <w:rPr>
                <w:rFonts w:eastAsia="ＭＳ Ｐゴシック"/>
                <w:bCs/>
                <w:color w:val="FF0000"/>
                <w:kern w:val="24"/>
                <w:szCs w:val="24"/>
              </w:rPr>
              <w:t>/s</w:t>
            </w:r>
          </w:p>
        </w:tc>
        <w:tc>
          <w:tcPr>
            <w:tcW w:w="1756" w:type="dxa"/>
            <w:shd w:val="clear" w:color="auto" w:fill="auto"/>
            <w:tcMar>
              <w:top w:w="74" w:type="dxa"/>
              <w:left w:w="142" w:type="dxa"/>
              <w:bottom w:w="74" w:type="dxa"/>
              <w:right w:w="142" w:type="dxa"/>
            </w:tcMar>
            <w:vAlign w:val="center"/>
            <w:hideMark/>
          </w:tcPr>
          <w:p w:rsidR="00525730" w:rsidRPr="00525730" w:rsidRDefault="0052612C" w:rsidP="00525730">
            <w:pPr>
              <w:keepNext/>
              <w:jc w:val="center"/>
              <w:textAlignment w:val="baseline"/>
              <w:outlineLvl w:val="0"/>
              <w:rPr>
                <w:rFonts w:eastAsia="ＭＳ Ｐゴシック"/>
                <w:bCs/>
                <w:color w:val="FF0000"/>
                <w:kern w:val="24"/>
                <w:szCs w:val="24"/>
              </w:rPr>
            </w:pPr>
            <w:r w:rsidRPr="0052612C">
              <w:rPr>
                <w:rFonts w:eastAsia="ＭＳ Ｐゴシック"/>
                <w:bCs/>
                <w:color w:val="FF0000"/>
                <w:kern w:val="24"/>
                <w:szCs w:val="24"/>
              </w:rPr>
              <w:t>Effective Throughput</w:t>
            </w:r>
          </w:p>
          <w:p w:rsidR="00525730" w:rsidRPr="00525730" w:rsidRDefault="0052612C" w:rsidP="00525730">
            <w:pPr>
              <w:keepNext/>
              <w:jc w:val="center"/>
              <w:textAlignment w:val="baseline"/>
              <w:outlineLvl w:val="0"/>
              <w:rPr>
                <w:rFonts w:eastAsia="ＭＳ Ｐゴシック"/>
                <w:color w:val="FF0000"/>
                <w:szCs w:val="24"/>
              </w:rPr>
            </w:pPr>
            <w:r w:rsidRPr="0052612C">
              <w:rPr>
                <w:rFonts w:eastAsia="ＭＳ Ｐゴシック"/>
                <w:bCs/>
                <w:color w:val="FF0000"/>
                <w:kern w:val="24"/>
                <w:szCs w:val="24"/>
              </w:rPr>
              <w:t xml:space="preserve">740 </w:t>
            </w:r>
            <w:proofErr w:type="spellStart"/>
            <w:r w:rsidRPr="0052612C">
              <w:rPr>
                <w:rFonts w:eastAsia="ＭＳ Ｐゴシック"/>
                <w:bCs/>
                <w:color w:val="FF0000"/>
                <w:kern w:val="24"/>
                <w:szCs w:val="24"/>
              </w:rPr>
              <w:t>Mbit</w:t>
            </w:r>
            <w:proofErr w:type="spellEnd"/>
            <w:r w:rsidRPr="0052612C">
              <w:rPr>
                <w:rFonts w:eastAsia="ＭＳ Ｐゴシック"/>
                <w:bCs/>
                <w:color w:val="FF0000"/>
                <w:kern w:val="24"/>
                <w:szCs w:val="24"/>
              </w:rPr>
              <w:t>/s</w:t>
            </w:r>
          </w:p>
        </w:tc>
      </w:tr>
      <w:tr w:rsidR="00525730" w:rsidRPr="00525730" w:rsidTr="00525730">
        <w:trPr>
          <w:cantSplit/>
          <w:trHeight w:val="267"/>
          <w:tblHeader/>
          <w:jc w:val="center"/>
        </w:trPr>
        <w:tc>
          <w:tcPr>
            <w:tcW w:w="1524" w:type="dxa"/>
            <w:shd w:val="clear" w:color="auto" w:fill="auto"/>
            <w:tcMar>
              <w:top w:w="74" w:type="dxa"/>
              <w:left w:w="142" w:type="dxa"/>
              <w:bottom w:w="74" w:type="dxa"/>
              <w:right w:w="142" w:type="dxa"/>
            </w:tcMar>
            <w:vAlign w:val="bottom"/>
            <w:hideMark/>
          </w:tcPr>
          <w:p w:rsidR="00525730" w:rsidRPr="00525730" w:rsidRDefault="0052612C" w:rsidP="00525730">
            <w:pPr>
              <w:rPr>
                <w:rFonts w:eastAsia="ＭＳ Ｐゴシック"/>
                <w:color w:val="FF0000"/>
                <w:szCs w:val="22"/>
              </w:rPr>
            </w:pPr>
            <w:r w:rsidRPr="0052612C">
              <w:rPr>
                <w:color w:val="FF0000"/>
                <w:szCs w:val="22"/>
              </w:rPr>
              <w:t>Short Video (1 min.) *1</w:t>
            </w:r>
          </w:p>
        </w:tc>
        <w:tc>
          <w:tcPr>
            <w:tcW w:w="85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263</w:t>
            </w:r>
          </w:p>
        </w:tc>
        <w:tc>
          <w:tcPr>
            <w:tcW w:w="156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1.1</w:t>
            </w:r>
          </w:p>
        </w:tc>
        <w:tc>
          <w:tcPr>
            <w:tcW w:w="1559"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 w:val="22"/>
                <w:szCs w:val="22"/>
              </w:rPr>
              <w:t>0.5</w:t>
            </w:r>
          </w:p>
        </w:tc>
        <w:tc>
          <w:tcPr>
            <w:tcW w:w="1646" w:type="dxa"/>
            <w:shd w:val="clear" w:color="auto" w:fill="auto"/>
            <w:tcMar>
              <w:top w:w="74" w:type="dxa"/>
              <w:left w:w="142" w:type="dxa"/>
              <w:bottom w:w="74" w:type="dxa"/>
              <w:right w:w="142" w:type="dxa"/>
            </w:tcMar>
            <w:vAlign w:val="bottom"/>
            <w:hideMark/>
          </w:tcPr>
          <w:p w:rsidR="00525730" w:rsidRPr="00525730" w:rsidRDefault="0052612C" w:rsidP="00525730">
            <w:pPr>
              <w:jc w:val="right"/>
              <w:rPr>
                <w:color w:val="FF0000"/>
                <w:szCs w:val="22"/>
              </w:rPr>
            </w:pPr>
            <w:r w:rsidRPr="0052612C">
              <w:rPr>
                <w:color w:val="FF0000"/>
                <w:szCs w:val="22"/>
              </w:rPr>
              <w:t>5.65</w:t>
            </w:r>
          </w:p>
        </w:tc>
        <w:tc>
          <w:tcPr>
            <w:tcW w:w="1756" w:type="dxa"/>
            <w:shd w:val="clear" w:color="auto" w:fill="auto"/>
            <w:tcMar>
              <w:top w:w="74" w:type="dxa"/>
              <w:left w:w="142" w:type="dxa"/>
              <w:bottom w:w="74" w:type="dxa"/>
              <w:right w:w="142" w:type="dxa"/>
            </w:tcMar>
            <w:vAlign w:val="bottom"/>
            <w:hideMark/>
          </w:tcPr>
          <w:p w:rsidR="00525730" w:rsidRPr="00525730" w:rsidRDefault="0052612C" w:rsidP="00525730">
            <w:pPr>
              <w:keepNext/>
              <w:spacing w:before="240" w:after="60"/>
              <w:jc w:val="right"/>
              <w:outlineLvl w:val="0"/>
              <w:rPr>
                <w:rFonts w:eastAsia="ＭＳ Ｐゴシック"/>
                <w:color w:val="FF0000"/>
                <w:sz w:val="22"/>
                <w:szCs w:val="22"/>
              </w:rPr>
            </w:pPr>
            <w:r w:rsidRPr="0052612C">
              <w:rPr>
                <w:color w:val="FF0000"/>
                <w:sz w:val="22"/>
                <w:szCs w:val="22"/>
              </w:rPr>
              <w:t>2.8</w:t>
            </w:r>
          </w:p>
        </w:tc>
      </w:tr>
      <w:tr w:rsidR="00525730" w:rsidRPr="00525730" w:rsidTr="00525730">
        <w:trPr>
          <w:cantSplit/>
          <w:trHeight w:val="267"/>
          <w:tblHeader/>
          <w:jc w:val="center"/>
        </w:trPr>
        <w:tc>
          <w:tcPr>
            <w:tcW w:w="1524" w:type="dxa"/>
            <w:shd w:val="clear" w:color="auto" w:fill="auto"/>
            <w:tcMar>
              <w:top w:w="74" w:type="dxa"/>
              <w:left w:w="142" w:type="dxa"/>
              <w:bottom w:w="74" w:type="dxa"/>
              <w:right w:w="142" w:type="dxa"/>
            </w:tcMar>
            <w:vAlign w:val="bottom"/>
            <w:hideMark/>
          </w:tcPr>
          <w:p w:rsidR="00525730" w:rsidRPr="00525730" w:rsidRDefault="0052612C" w:rsidP="00525730">
            <w:pPr>
              <w:rPr>
                <w:rFonts w:eastAsia="ＭＳ Ｐゴシック"/>
                <w:color w:val="FF0000"/>
                <w:szCs w:val="22"/>
              </w:rPr>
            </w:pPr>
            <w:r w:rsidRPr="0052612C">
              <w:rPr>
                <w:color w:val="FF0000"/>
                <w:szCs w:val="22"/>
              </w:rPr>
              <w:t>Short Video (5 min.) *1</w:t>
            </w:r>
          </w:p>
        </w:tc>
        <w:tc>
          <w:tcPr>
            <w:tcW w:w="85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1313</w:t>
            </w:r>
          </w:p>
        </w:tc>
        <w:tc>
          <w:tcPr>
            <w:tcW w:w="156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5.3</w:t>
            </w:r>
          </w:p>
        </w:tc>
        <w:tc>
          <w:tcPr>
            <w:tcW w:w="1559"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 w:val="22"/>
                <w:szCs w:val="22"/>
              </w:rPr>
              <w:t>2.6</w:t>
            </w:r>
          </w:p>
        </w:tc>
        <w:tc>
          <w:tcPr>
            <w:tcW w:w="1646"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28.0</w:t>
            </w:r>
          </w:p>
        </w:tc>
        <w:tc>
          <w:tcPr>
            <w:tcW w:w="1756" w:type="dxa"/>
            <w:shd w:val="clear" w:color="auto" w:fill="auto"/>
            <w:tcMar>
              <w:top w:w="74" w:type="dxa"/>
              <w:left w:w="142" w:type="dxa"/>
              <w:bottom w:w="74" w:type="dxa"/>
              <w:right w:w="142" w:type="dxa"/>
            </w:tcMar>
            <w:vAlign w:val="bottom"/>
            <w:hideMark/>
          </w:tcPr>
          <w:p w:rsidR="00525730" w:rsidRPr="00525730" w:rsidRDefault="0052612C" w:rsidP="00525730">
            <w:pPr>
              <w:keepNext/>
              <w:spacing w:before="240" w:after="60"/>
              <w:jc w:val="right"/>
              <w:outlineLvl w:val="0"/>
              <w:rPr>
                <w:rFonts w:eastAsia="ＭＳ Ｐゴシック"/>
                <w:color w:val="FF0000"/>
                <w:sz w:val="22"/>
                <w:szCs w:val="22"/>
              </w:rPr>
            </w:pPr>
            <w:r w:rsidRPr="0052612C">
              <w:rPr>
                <w:color w:val="FF0000"/>
                <w:sz w:val="22"/>
                <w:szCs w:val="22"/>
              </w:rPr>
              <w:t>14.2</w:t>
            </w:r>
          </w:p>
        </w:tc>
      </w:tr>
    </w:tbl>
    <w:p w:rsidR="00525730" w:rsidRPr="00525730" w:rsidRDefault="00525730" w:rsidP="00525730">
      <w:pPr>
        <w:rPr>
          <w:color w:val="FF0000"/>
        </w:rPr>
      </w:pPr>
    </w:p>
    <w:p w:rsidR="00525730" w:rsidRPr="00525730" w:rsidRDefault="0052612C" w:rsidP="00525730">
      <w:pPr>
        <w:rPr>
          <w:color w:val="FF0000"/>
          <w:szCs w:val="22"/>
        </w:rPr>
      </w:pPr>
      <w:r w:rsidRPr="0052612C">
        <w:rPr>
          <w:color w:val="FF0000"/>
        </w:rPr>
        <w:t xml:space="preserve">  </w:t>
      </w:r>
      <w:r w:rsidRPr="0052612C">
        <w:rPr>
          <w:color w:val="FF0000"/>
          <w:szCs w:val="22"/>
        </w:rPr>
        <w:t>*1</w:t>
      </w:r>
      <w:r w:rsidRPr="0052612C">
        <w:rPr>
          <w:rFonts w:hint="eastAsia"/>
          <w:color w:val="FF0000"/>
          <w:szCs w:val="22"/>
        </w:rPr>
        <w:t xml:space="preserve">　</w:t>
      </w:r>
      <w:r w:rsidRPr="0052612C">
        <w:rPr>
          <w:rFonts w:ascii="Arial" w:hAnsi="Arial" w:cs="Arial"/>
          <w:color w:val="FF0000"/>
        </w:rPr>
        <w:t>4K/60p, HEVC/H.265 (bit rate=35Mbps</w:t>
      </w:r>
      <w:r w:rsidRPr="0052612C">
        <w:rPr>
          <w:color w:val="FF0000"/>
          <w:szCs w:val="22"/>
        </w:rPr>
        <w:t>)</w:t>
      </w:r>
    </w:p>
    <w:p w:rsidR="00525730" w:rsidRPr="00525730" w:rsidRDefault="00525730" w:rsidP="00525730">
      <w:pPr>
        <w:rPr>
          <w:color w:val="FF0000"/>
          <w:szCs w:val="22"/>
        </w:rPr>
      </w:pPr>
    </w:p>
    <w:p w:rsidR="00525730" w:rsidRPr="00525730" w:rsidRDefault="0052612C" w:rsidP="00525730">
      <w:pPr>
        <w:pStyle w:val="2"/>
        <w:numPr>
          <w:ilvl w:val="0"/>
          <w:numId w:val="0"/>
        </w:numPr>
        <w:ind w:left="576" w:hanging="576"/>
        <w:rPr>
          <w:i w:val="0"/>
          <w:color w:val="FF0000"/>
        </w:rPr>
      </w:pPr>
      <w:r w:rsidRPr="0052612C">
        <w:rPr>
          <w:i w:val="0"/>
          <w:color w:val="FF0000"/>
        </w:rPr>
        <w:t>4a.1.3 Time duration for the link establishment</w:t>
      </w:r>
    </w:p>
    <w:p w:rsidR="00525730" w:rsidRPr="00525730" w:rsidRDefault="0052612C" w:rsidP="00525730">
      <w:pPr>
        <w:rPr>
          <w:color w:val="FF0000"/>
        </w:rPr>
      </w:pPr>
      <w:r w:rsidRPr="0052612C">
        <w:rPr>
          <w:color w:val="FF0000"/>
        </w:rPr>
        <w:t>For close proximity P2P applications such as file exchange between  two electronic products through touching operation, it is important to minimize  the link setup time. The link establishment shall be done within 100msec [TBD] or less.</w:t>
      </w:r>
    </w:p>
    <w:p w:rsidR="00525730" w:rsidRPr="00525730" w:rsidRDefault="0052612C" w:rsidP="00525730">
      <w:pPr>
        <w:pStyle w:val="2"/>
        <w:numPr>
          <w:ilvl w:val="0"/>
          <w:numId w:val="0"/>
        </w:numPr>
        <w:ind w:left="576" w:hanging="576"/>
        <w:rPr>
          <w:i w:val="0"/>
          <w:color w:val="FF0000"/>
        </w:rPr>
      </w:pPr>
      <w:r w:rsidRPr="0052612C">
        <w:rPr>
          <w:i w:val="0"/>
          <w:color w:val="FF0000"/>
        </w:rPr>
        <w:t>4a.2 Definition of a typical transmission range</w:t>
      </w:r>
    </w:p>
    <w:p w:rsidR="00525730" w:rsidRPr="00525730" w:rsidRDefault="0052612C" w:rsidP="00525730">
      <w:pPr>
        <w:rPr>
          <w:color w:val="FF0000"/>
        </w:rPr>
      </w:pPr>
      <w:r w:rsidRPr="0052612C">
        <w:rPr>
          <w:color w:val="FF0000"/>
        </w:rPr>
        <w:t>The maximum range of operation is on the order of a few centimeters.</w:t>
      </w:r>
    </w:p>
    <w:p w:rsidR="00525730" w:rsidRPr="00525730" w:rsidRDefault="0052612C" w:rsidP="00525730">
      <w:pPr>
        <w:pStyle w:val="2"/>
        <w:numPr>
          <w:ilvl w:val="0"/>
          <w:numId w:val="0"/>
        </w:numPr>
        <w:ind w:left="576" w:hanging="576"/>
        <w:rPr>
          <w:i w:val="0"/>
          <w:color w:val="FF0000"/>
        </w:rPr>
      </w:pPr>
      <w:r w:rsidRPr="0052612C">
        <w:rPr>
          <w:i w:val="0"/>
          <w:color w:val="FF0000"/>
        </w:rPr>
        <w:t xml:space="preserve">4a.3 Description of the conditions to </w:t>
      </w:r>
      <w:proofErr w:type="spellStart"/>
      <w:r w:rsidRPr="0052612C">
        <w:rPr>
          <w:i w:val="0"/>
          <w:color w:val="FF0000"/>
        </w:rPr>
        <w:t>achive</w:t>
      </w:r>
      <w:proofErr w:type="spellEnd"/>
      <w:r w:rsidRPr="0052612C">
        <w:rPr>
          <w:i w:val="0"/>
          <w:color w:val="FF0000"/>
        </w:rPr>
        <w:t xml:space="preserve"> the Target data rate</w:t>
      </w:r>
    </w:p>
    <w:p w:rsidR="00525730" w:rsidRPr="00525730" w:rsidRDefault="0052612C" w:rsidP="00525730">
      <w:pPr>
        <w:rPr>
          <w:color w:val="FF0000"/>
        </w:rPr>
      </w:pPr>
      <w:r w:rsidRPr="0052612C">
        <w:rPr>
          <w:color w:val="FF0000"/>
        </w:rPr>
        <w:t>The conditions are the same as chapter 4.3.</w:t>
      </w:r>
    </w:p>
    <w:p w:rsidR="00525730" w:rsidRPr="00525730" w:rsidRDefault="0052612C" w:rsidP="00525730">
      <w:pPr>
        <w:pStyle w:val="2"/>
        <w:numPr>
          <w:ilvl w:val="0"/>
          <w:numId w:val="0"/>
        </w:numPr>
        <w:ind w:left="576" w:hanging="576"/>
        <w:rPr>
          <w:i w:val="0"/>
          <w:color w:val="FF0000"/>
        </w:rPr>
      </w:pPr>
      <w:r w:rsidRPr="0052612C">
        <w:rPr>
          <w:i w:val="0"/>
          <w:color w:val="FF0000"/>
        </w:rPr>
        <w:t>4a.4 Specific issues with respect to regulation</w:t>
      </w:r>
    </w:p>
    <w:p w:rsidR="00525730" w:rsidRPr="00525730" w:rsidRDefault="0052612C" w:rsidP="00525730">
      <w:pPr>
        <w:rPr>
          <w:color w:val="FF0000"/>
        </w:rPr>
      </w:pPr>
      <w:r w:rsidRPr="0052612C">
        <w:rPr>
          <w:color w:val="FF0000"/>
        </w:rPr>
        <w:t>The specific issues are the same as chapter 4.4.</w:t>
      </w:r>
    </w:p>
    <w:p w:rsidR="00525730" w:rsidRPr="00525730" w:rsidRDefault="0052612C" w:rsidP="00525730">
      <w:pPr>
        <w:pStyle w:val="2"/>
        <w:numPr>
          <w:ilvl w:val="0"/>
          <w:numId w:val="0"/>
        </w:numPr>
        <w:ind w:left="576" w:hanging="576"/>
        <w:rPr>
          <w:rStyle w:val="aff3"/>
          <w:smallCaps w:val="0"/>
          <w:color w:val="FF0000"/>
          <w:u w:val="wave"/>
        </w:rPr>
      </w:pPr>
      <w:r w:rsidRPr="0052612C">
        <w:rPr>
          <w:i w:val="0"/>
          <w:color w:val="FF0000"/>
        </w:rPr>
        <w:t>4a.5 Specific requirements with respect to the MAC</w:t>
      </w:r>
    </w:p>
    <w:p w:rsidR="00525730" w:rsidRPr="00525730" w:rsidRDefault="0052612C" w:rsidP="00525730">
      <w:pPr>
        <w:rPr>
          <w:color w:val="FF0000"/>
        </w:rPr>
      </w:pPr>
      <w:r w:rsidRPr="0052612C">
        <w:rPr>
          <w:color w:val="FF0000"/>
        </w:rPr>
        <w:t>The specific requirements are  the same as chapter 4.5.</w:t>
      </w:r>
    </w:p>
    <w:p w:rsidR="00525730" w:rsidRPr="00525730" w:rsidRDefault="00525730" w:rsidP="003F422B">
      <w:pPr>
        <w:tabs>
          <w:tab w:val="left" w:pos="1452"/>
        </w:tabs>
        <w:jc w:val="both"/>
        <w:rPr>
          <w:rFonts w:eastAsia="HGP創英角ｺﾞｼｯｸUB"/>
          <w:color w:val="FF0000"/>
          <w:szCs w:val="24"/>
        </w:rPr>
      </w:pPr>
    </w:p>
    <w:p w:rsidR="00525730" w:rsidRDefault="00525730" w:rsidP="003F422B">
      <w:pPr>
        <w:tabs>
          <w:tab w:val="left" w:pos="1452"/>
        </w:tabs>
        <w:jc w:val="both"/>
        <w:rPr>
          <w:rFonts w:eastAsia="HGP創英角ｺﾞｼｯｸUB"/>
          <w:color w:val="FF0000"/>
          <w:szCs w:val="24"/>
        </w:rPr>
      </w:pPr>
    </w:p>
    <w:p w:rsidR="00170C18" w:rsidRPr="00E05E62" w:rsidRDefault="0052612C" w:rsidP="003F422B">
      <w:pPr>
        <w:tabs>
          <w:tab w:val="left" w:pos="1452"/>
        </w:tabs>
        <w:jc w:val="both"/>
        <w:rPr>
          <w:rFonts w:eastAsia="HGP創英角ｺﾞｼｯｸUB"/>
          <w:color w:val="FF0000"/>
          <w:szCs w:val="24"/>
        </w:rPr>
      </w:pPr>
      <w:r w:rsidRPr="0052612C">
        <w:rPr>
          <w:rFonts w:eastAsia="HGP創英角ｺﾞｼｯｸUB"/>
          <w:color w:val="FF0000"/>
          <w:szCs w:val="24"/>
        </w:rPr>
        <w:t>References</w:t>
      </w:r>
    </w:p>
    <w:p w:rsidR="00170C18" w:rsidRPr="00E05E62" w:rsidRDefault="0052612C" w:rsidP="003F422B">
      <w:pPr>
        <w:tabs>
          <w:tab w:val="left" w:pos="1452"/>
        </w:tabs>
        <w:jc w:val="both"/>
        <w:rPr>
          <w:rFonts w:eastAsia="HGP創英角ｺﾞｼｯｸUB"/>
          <w:color w:val="FF0000"/>
          <w:szCs w:val="24"/>
        </w:rPr>
      </w:pPr>
      <w:r w:rsidRPr="0052612C">
        <w:rPr>
          <w:rFonts w:eastAsia="HGP創英角ｺﾞｼｯｸUB"/>
          <w:color w:val="FF0000"/>
          <w:szCs w:val="24"/>
        </w:rPr>
        <w:t>[1]15-13-0684-00-0thz, “The-new-public-phone-service-non-contact-ultra-high-speed-contents-download”</w:t>
      </w:r>
    </w:p>
    <w:p w:rsidR="00170C18" w:rsidRPr="00E05E62" w:rsidRDefault="0052612C" w:rsidP="003F422B">
      <w:pPr>
        <w:pStyle w:val="Web"/>
        <w:spacing w:before="0" w:beforeAutospacing="0" w:after="0" w:afterAutospacing="0"/>
        <w:jc w:val="both"/>
        <w:rPr>
          <w:rFonts w:eastAsia="HGP創英角ｺﾞｼｯｸUB"/>
          <w:color w:val="FF0000"/>
          <w:lang w:eastAsia="ja-JP"/>
        </w:rPr>
      </w:pPr>
      <w:r w:rsidRPr="0052612C">
        <w:rPr>
          <w:rFonts w:eastAsia="HGP創英角ｺﾞｼｯｸUB"/>
          <w:color w:val="FF0000"/>
        </w:rPr>
        <w:t>[2]</w:t>
      </w:r>
      <w:r w:rsidRPr="0052612C">
        <w:rPr>
          <w:rFonts w:eastAsia="HGP創英角ｺﾞｼｯｸUB"/>
          <w:color w:val="FF0000"/>
          <w:kern w:val="24"/>
          <w:lang w:eastAsia="ja-JP"/>
        </w:rPr>
        <w:t>http://www.citizen.co.jp/research/index.html</w:t>
      </w:r>
    </w:p>
    <w:p w:rsidR="00170C18" w:rsidRPr="00E05E62" w:rsidRDefault="0052612C" w:rsidP="003F422B">
      <w:pPr>
        <w:jc w:val="both"/>
        <w:rPr>
          <w:rFonts w:eastAsia="HGP創英角ｺﾞｼｯｸUB"/>
          <w:color w:val="FF0000"/>
          <w:szCs w:val="24"/>
        </w:rPr>
      </w:pPr>
      <w:r w:rsidRPr="0052612C">
        <w:rPr>
          <w:rFonts w:eastAsia="HGP創英角ｺﾞｼｯｸUB"/>
          <w:color w:val="FF0000"/>
          <w:szCs w:val="24"/>
        </w:rPr>
        <w:t>[3]</w:t>
      </w:r>
      <w:r w:rsidRPr="0052612C">
        <w:rPr>
          <w:rFonts w:eastAsia="HGP創英角ｺﾞｼｯｸUB"/>
          <w:color w:val="FF0000"/>
          <w:szCs w:val="24"/>
          <w:shd w:val="clear" w:color="auto" w:fill="FFFFFF"/>
        </w:rPr>
        <w:t>Eldad Perahia and Michelle X. Gong. 2011. Gigabit wireless LANs: an overview of IEEE 802.11ac and 802.11ad.</w:t>
      </w:r>
      <w:r w:rsidRPr="0052612C">
        <w:rPr>
          <w:rStyle w:val="apple-converted-space"/>
          <w:rFonts w:eastAsia="HGP創英角ｺﾞｼｯｸUB" w:hint="cs"/>
          <w:color w:val="FF0000"/>
          <w:szCs w:val="24"/>
          <w:shd w:val="clear" w:color="auto" w:fill="FFFFFF"/>
        </w:rPr>
        <w:t> </w:t>
      </w:r>
      <w:r w:rsidRPr="0052612C">
        <w:rPr>
          <w:rStyle w:val="aff0"/>
          <w:rFonts w:eastAsia="HGP創英角ｺﾞｼｯｸUB"/>
          <w:color w:val="FF0000"/>
          <w:szCs w:val="24"/>
          <w:shd w:val="clear" w:color="auto" w:fill="FFFFFF"/>
        </w:rPr>
        <w:t>SIGMOBILE Mob. Comput. Commun. Rev.</w:t>
      </w:r>
      <w:r w:rsidRPr="0052612C">
        <w:rPr>
          <w:rStyle w:val="apple-converted-space"/>
          <w:rFonts w:eastAsia="HGP創英角ｺﾞｼｯｸUB" w:hint="cs"/>
          <w:color w:val="FF0000"/>
          <w:szCs w:val="24"/>
          <w:shd w:val="clear" w:color="auto" w:fill="FFFFFF"/>
        </w:rPr>
        <w:t> </w:t>
      </w:r>
      <w:r w:rsidRPr="0052612C">
        <w:rPr>
          <w:rFonts w:eastAsia="HGP創英角ｺﾞｼｯｸUB"/>
          <w:color w:val="FF0000"/>
          <w:szCs w:val="24"/>
          <w:shd w:val="clear" w:color="auto" w:fill="FFFFFF"/>
        </w:rPr>
        <w:t>15, 3 (November 2011), 23-33.</w:t>
      </w:r>
      <w:r w:rsidRPr="0052612C">
        <w:rPr>
          <w:rStyle w:val="apple-converted-space"/>
          <w:rFonts w:eastAsia="HGP創英角ｺﾞｼｯｸUB" w:hint="cs"/>
          <w:color w:val="FF0000"/>
          <w:szCs w:val="24"/>
          <w:shd w:val="clear" w:color="auto" w:fill="FFFFFF"/>
        </w:rPr>
        <w:t> </w:t>
      </w:r>
    </w:p>
    <w:p w:rsidR="00170C18" w:rsidRPr="00E05E62" w:rsidRDefault="0052612C" w:rsidP="003F422B">
      <w:pPr>
        <w:pStyle w:val="Web"/>
        <w:spacing w:before="0" w:beforeAutospacing="0" w:after="0" w:afterAutospacing="0"/>
        <w:jc w:val="both"/>
        <w:textAlignment w:val="baseline"/>
        <w:rPr>
          <w:rFonts w:eastAsia="HGP創英角ｺﾞｼｯｸUB"/>
          <w:color w:val="FF0000"/>
          <w:lang w:eastAsia="ja-JP"/>
        </w:rPr>
      </w:pPr>
      <w:r w:rsidRPr="0052612C">
        <w:rPr>
          <w:rFonts w:eastAsia="HGP創英角ｺﾞｼｯｸUB"/>
          <w:color w:val="FF0000"/>
          <w:lang w:eastAsia="ja-JP"/>
        </w:rPr>
        <w:t>[4]</w:t>
      </w:r>
      <w:r w:rsidRPr="0052612C">
        <w:rPr>
          <w:rFonts w:eastAsia="HGP創英角ｺﾞｼｯｸUB"/>
          <w:color w:val="FF0000"/>
        </w:rPr>
        <w:t xml:space="preserve">“Automatic ticket gates keep screaming,” </w:t>
      </w:r>
      <w:r w:rsidRPr="0052612C">
        <w:rPr>
          <w:rFonts w:eastAsia="HGP創英角ｺﾞｼｯｸUB"/>
          <w:color w:val="FF0000"/>
          <w:kern w:val="24"/>
        </w:rPr>
        <w:t>http://youtu.be/_r5rjvjquzY</w:t>
      </w:r>
      <w:r w:rsidRPr="0052612C">
        <w:rPr>
          <w:rFonts w:eastAsia="HGP創英角ｺﾞｼｯｸUB"/>
          <w:color w:val="FF0000"/>
          <w:kern w:val="24"/>
          <w:lang w:eastAsia="ja-JP"/>
        </w:rPr>
        <w:t>.</w:t>
      </w:r>
    </w:p>
    <w:p w:rsidR="003F422B" w:rsidRPr="00E05E62" w:rsidRDefault="0052612C" w:rsidP="003F422B">
      <w:pPr>
        <w:pStyle w:val="Web"/>
        <w:spacing w:before="120" w:beforeAutospacing="0" w:after="0" w:afterAutospacing="0"/>
        <w:jc w:val="both"/>
        <w:textAlignment w:val="baseline"/>
        <w:rPr>
          <w:rFonts w:eastAsia="HGP創英角ｺﾞｼｯｸUB"/>
          <w:color w:val="FF0000"/>
          <w:lang w:eastAsia="ja-JP"/>
        </w:rPr>
      </w:pPr>
      <w:r w:rsidRPr="0052612C">
        <w:rPr>
          <w:rFonts w:eastAsia="HGP創英角ｺﾞｼｯｸUB"/>
          <w:color w:val="FF0000"/>
          <w:lang w:eastAsia="ja-JP"/>
        </w:rPr>
        <w:t>[5]Hiraga, K.; Seki, T.; Nishimori, K.; Nishikawa, K.; Uehara, K., "Ultra-high-speed transmission over millimeter-wave using microstrip antenna array,"</w:t>
      </w:r>
      <w:r w:rsidRPr="0052612C">
        <w:rPr>
          <w:rFonts w:eastAsia="HGP創英角ｺﾞｼｯｸUB" w:hint="cs"/>
          <w:color w:val="FF0000"/>
          <w:lang w:eastAsia="ja-JP"/>
        </w:rPr>
        <w:t> </w:t>
      </w:r>
      <w:r w:rsidRPr="0052612C">
        <w:rPr>
          <w:rFonts w:eastAsia="HGP創英角ｺﾞｼｯｸUB"/>
          <w:i/>
          <w:iCs/>
          <w:color w:val="FF0000"/>
          <w:lang w:eastAsia="ja-JP"/>
        </w:rPr>
        <w:t>Radio and Wireless Symposium (RWS), 2010 IEEE</w:t>
      </w:r>
      <w:r w:rsidRPr="0052612C">
        <w:rPr>
          <w:rFonts w:eastAsia="HGP創英角ｺﾞｼｯｸUB" w:hint="cs"/>
          <w:color w:val="FF0000"/>
          <w:lang w:eastAsia="ja-JP"/>
        </w:rPr>
        <w:t> </w:t>
      </w:r>
      <w:r w:rsidRPr="0052612C">
        <w:rPr>
          <w:rFonts w:eastAsia="HGP創英角ｺﾞｼｯｸUB"/>
          <w:color w:val="FF0000"/>
          <w:lang w:eastAsia="ja-JP"/>
        </w:rPr>
        <w:t>, vol., no., pp.673,676, 10-14 Jan. 2010.</w:t>
      </w:r>
    </w:p>
    <w:p w:rsidR="00170C18" w:rsidRPr="00E05E62" w:rsidRDefault="00170C18" w:rsidP="00FF0CE0">
      <w:pPr>
        <w:tabs>
          <w:tab w:val="left" w:pos="1452"/>
        </w:tabs>
        <w:rPr>
          <w:rFonts w:eastAsia="HGP創英角ｺﾞｼｯｸUB"/>
          <w:color w:val="FF0000"/>
        </w:rPr>
      </w:pPr>
    </w:p>
    <w:p w:rsidR="00261CA8" w:rsidRPr="00E05E62" w:rsidRDefault="00F30EB6" w:rsidP="00261CA8">
      <w:pPr>
        <w:autoSpaceDE w:val="0"/>
        <w:autoSpaceDN w:val="0"/>
        <w:adjustRightInd w:val="0"/>
        <w:ind w:left="720"/>
        <w:jc w:val="both"/>
        <w:rPr>
          <w:color w:val="FF0000"/>
          <w:szCs w:val="24"/>
        </w:rPr>
      </w:pPr>
      <w:r w:rsidRPr="00E05E62">
        <w:rPr>
          <w:color w:val="FF0000"/>
          <w:szCs w:val="24"/>
        </w:rPr>
        <w:br w:type="page"/>
      </w:r>
    </w:p>
    <w:p w:rsidR="00971434" w:rsidRPr="00E05E62" w:rsidRDefault="00971434" w:rsidP="00971434">
      <w:pPr>
        <w:pStyle w:val="1"/>
        <w:numPr>
          <w:ilvl w:val="0"/>
          <w:numId w:val="1"/>
        </w:numPr>
        <w:jc w:val="both"/>
        <w:rPr>
          <w:rFonts w:ascii="Times New Roman" w:hAnsi="Times New Roman"/>
        </w:rPr>
      </w:pPr>
      <w:bookmarkStart w:id="53" w:name="_Toc392508601"/>
      <w:r w:rsidRPr="00E05E62">
        <w:rPr>
          <w:rFonts w:ascii="Times New Roman" w:hAnsi="Times New Roman"/>
        </w:rPr>
        <w:lastRenderedPageBreak/>
        <w:t>Intra-Device Communication</w:t>
      </w:r>
      <w:bookmarkEnd w:id="53"/>
    </w:p>
    <w:p w:rsidR="00971434" w:rsidRPr="00E05E62" w:rsidRDefault="00971434" w:rsidP="00971434">
      <w:pPr>
        <w:autoSpaceDE w:val="0"/>
        <w:autoSpaceDN w:val="0"/>
        <w:adjustRightInd w:val="0"/>
        <w:ind w:left="720"/>
        <w:jc w:val="both"/>
      </w:pPr>
    </w:p>
    <w:p w:rsidR="009F2548" w:rsidRPr="00E05E62" w:rsidRDefault="009F2548" w:rsidP="009F2548">
      <w:pPr>
        <w:pStyle w:val="2"/>
        <w:numPr>
          <w:ilvl w:val="0"/>
          <w:numId w:val="0"/>
        </w:numPr>
        <w:rPr>
          <w:i w:val="0"/>
        </w:rPr>
      </w:pPr>
      <w:bookmarkStart w:id="54" w:name="_Toc392508602"/>
      <w:r w:rsidRPr="00E05E62">
        <w:rPr>
          <w:i w:val="0"/>
        </w:rPr>
        <w:t>5.1 Description of the operational environment</w:t>
      </w:r>
      <w:bookmarkEnd w:id="54"/>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55" w:name="_Toc392508603"/>
      <w:r w:rsidRPr="00E05E62">
        <w:rPr>
          <w:i w:val="0"/>
        </w:rPr>
        <w:t>5.2 Definition of a typical transmission range</w:t>
      </w:r>
      <w:bookmarkEnd w:id="55"/>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56" w:name="_Toc392508604"/>
      <w:r w:rsidRPr="00E05E62">
        <w:rPr>
          <w:i w:val="0"/>
        </w:rPr>
        <w:t xml:space="preserve">5.3 Description of the conditions to </w:t>
      </w:r>
      <w:r w:rsidR="00E81094" w:rsidRPr="00E05E62">
        <w:rPr>
          <w:i w:val="0"/>
        </w:rPr>
        <w:t>achieve</w:t>
      </w:r>
      <w:r w:rsidRPr="00E05E62">
        <w:rPr>
          <w:i w:val="0"/>
        </w:rPr>
        <w:t xml:space="preserve"> the Target data rate</w:t>
      </w:r>
      <w:bookmarkEnd w:id="56"/>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57" w:name="_Toc392508605"/>
      <w:r w:rsidRPr="00E05E62">
        <w:rPr>
          <w:i w:val="0"/>
        </w:rPr>
        <w:t>5.4 Specific issues with respect to regulation</w:t>
      </w:r>
      <w:bookmarkEnd w:id="57"/>
    </w:p>
    <w:p w:rsidR="009F2548" w:rsidRPr="00E05E62" w:rsidRDefault="009F2548" w:rsidP="009F2548">
      <w:r w:rsidRPr="00E05E62">
        <w:t>xxx</w:t>
      </w:r>
    </w:p>
    <w:p w:rsidR="00A179D7" w:rsidRPr="00E05E62" w:rsidRDefault="009F2548" w:rsidP="009F2548">
      <w:pPr>
        <w:pStyle w:val="2"/>
        <w:numPr>
          <w:ilvl w:val="0"/>
          <w:numId w:val="0"/>
        </w:numPr>
        <w:rPr>
          <w:i w:val="0"/>
        </w:rPr>
      </w:pPr>
      <w:bookmarkStart w:id="58" w:name="_Toc392508606"/>
      <w:r w:rsidRPr="00E05E62">
        <w:rPr>
          <w:i w:val="0"/>
        </w:rPr>
        <w:t>5.5 Specific requirements with respect to the MAC</w:t>
      </w:r>
      <w:bookmarkEnd w:id="58"/>
      <w:r w:rsidRPr="00E05E62">
        <w:rPr>
          <w:i w:val="0"/>
        </w:rPr>
        <w:t xml:space="preserve"> </w:t>
      </w:r>
    </w:p>
    <w:p w:rsidR="00A179D7" w:rsidRPr="00E05E62" w:rsidRDefault="00A179D7" w:rsidP="00A179D7">
      <w:r w:rsidRPr="00E05E62">
        <w:t>xxx</w:t>
      </w:r>
    </w:p>
    <w:p w:rsidR="009F2548" w:rsidRPr="00E05E62" w:rsidRDefault="00A179D7" w:rsidP="009F2548">
      <w:pPr>
        <w:pStyle w:val="2"/>
        <w:numPr>
          <w:ilvl w:val="0"/>
          <w:numId w:val="0"/>
        </w:numPr>
        <w:rPr>
          <w:i w:val="0"/>
        </w:rPr>
      </w:pPr>
      <w:bookmarkStart w:id="59" w:name="_Toc392508607"/>
      <w:r w:rsidRPr="00E05E62">
        <w:rPr>
          <w:i w:val="0"/>
        </w:rPr>
        <w:t>5.6</w:t>
      </w:r>
      <w:r w:rsidR="009F2548" w:rsidRPr="00E05E62">
        <w:rPr>
          <w:i w:val="0"/>
        </w:rPr>
        <w:t xml:space="preserve"> Other issues</w:t>
      </w:r>
      <w:bookmarkEnd w:id="59"/>
    </w:p>
    <w:p w:rsidR="009F2548" w:rsidRPr="00E05E62" w:rsidRDefault="009F2548" w:rsidP="009F2548">
      <w:r w:rsidRPr="00E05E62">
        <w:t>xxx</w:t>
      </w:r>
    </w:p>
    <w:p w:rsidR="00971434" w:rsidRPr="00E05E62" w:rsidRDefault="00971434" w:rsidP="00971434">
      <w:pPr>
        <w:pStyle w:val="1"/>
        <w:numPr>
          <w:ilvl w:val="0"/>
          <w:numId w:val="1"/>
        </w:numPr>
        <w:jc w:val="both"/>
        <w:rPr>
          <w:rFonts w:ascii="Times New Roman" w:hAnsi="Times New Roman"/>
        </w:rPr>
      </w:pPr>
      <w:bookmarkStart w:id="60" w:name="_Toc392508608"/>
      <w:r w:rsidRPr="00E05E62">
        <w:rPr>
          <w:rFonts w:ascii="Times New Roman" w:hAnsi="Times New Roman"/>
          <w:lang w:val="de-DE"/>
        </w:rPr>
        <w:t>Backhauling/Fronthauling</w:t>
      </w:r>
      <w:bookmarkEnd w:id="60"/>
    </w:p>
    <w:p w:rsidR="00971434" w:rsidRPr="00E05E62" w:rsidRDefault="00971434" w:rsidP="00971434">
      <w:pPr>
        <w:autoSpaceDE w:val="0"/>
        <w:autoSpaceDN w:val="0"/>
        <w:adjustRightInd w:val="0"/>
        <w:ind w:left="720"/>
        <w:jc w:val="both"/>
      </w:pPr>
    </w:p>
    <w:p w:rsidR="009F2548" w:rsidRPr="00E05E62" w:rsidRDefault="009F2548" w:rsidP="009F2548">
      <w:pPr>
        <w:pStyle w:val="2"/>
        <w:numPr>
          <w:ilvl w:val="0"/>
          <w:numId w:val="0"/>
        </w:numPr>
        <w:rPr>
          <w:i w:val="0"/>
        </w:rPr>
      </w:pPr>
      <w:bookmarkStart w:id="61" w:name="_Toc392508609"/>
      <w:r w:rsidRPr="00E05E62">
        <w:rPr>
          <w:i w:val="0"/>
        </w:rPr>
        <w:t>6.1 Description of the operational environment</w:t>
      </w:r>
      <w:bookmarkEnd w:id="61"/>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62" w:name="_Toc392508610"/>
      <w:r w:rsidRPr="00E05E62">
        <w:rPr>
          <w:i w:val="0"/>
        </w:rPr>
        <w:t>6.2 Definition of a typical transmission range</w:t>
      </w:r>
      <w:bookmarkEnd w:id="62"/>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63" w:name="_Toc392508611"/>
      <w:r w:rsidRPr="00E05E62">
        <w:rPr>
          <w:i w:val="0"/>
        </w:rPr>
        <w:t xml:space="preserve">6.3 Description of the conditions to </w:t>
      </w:r>
      <w:r w:rsidR="00E81094" w:rsidRPr="00E05E62">
        <w:rPr>
          <w:i w:val="0"/>
        </w:rPr>
        <w:t>achieve</w:t>
      </w:r>
      <w:r w:rsidRPr="00E05E62">
        <w:rPr>
          <w:i w:val="0"/>
        </w:rPr>
        <w:t xml:space="preserve"> the Target data rate</w:t>
      </w:r>
      <w:bookmarkEnd w:id="63"/>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64" w:name="_Toc392508612"/>
      <w:r w:rsidRPr="00E05E62">
        <w:rPr>
          <w:i w:val="0"/>
        </w:rPr>
        <w:t>6.4 Specific issues with respect to regulation</w:t>
      </w:r>
      <w:bookmarkEnd w:id="64"/>
    </w:p>
    <w:p w:rsidR="009F2548" w:rsidRPr="00E05E62" w:rsidRDefault="009F2548" w:rsidP="009F2548">
      <w:r w:rsidRPr="00E05E62">
        <w:t>xxx</w:t>
      </w:r>
    </w:p>
    <w:p w:rsidR="00A179D7" w:rsidRPr="00E05E62" w:rsidRDefault="009F2548" w:rsidP="009F2548">
      <w:pPr>
        <w:pStyle w:val="2"/>
        <w:numPr>
          <w:ilvl w:val="0"/>
          <w:numId w:val="0"/>
        </w:numPr>
        <w:rPr>
          <w:i w:val="0"/>
        </w:rPr>
      </w:pPr>
      <w:bookmarkStart w:id="65" w:name="_Toc392508613"/>
      <w:r w:rsidRPr="00E05E62">
        <w:rPr>
          <w:i w:val="0"/>
        </w:rPr>
        <w:t>6.5 Specific requirements with respect to the MAC</w:t>
      </w:r>
      <w:bookmarkEnd w:id="65"/>
      <w:r w:rsidRPr="00E05E62">
        <w:rPr>
          <w:i w:val="0"/>
        </w:rPr>
        <w:t xml:space="preserve"> </w:t>
      </w:r>
    </w:p>
    <w:p w:rsidR="00A179D7" w:rsidRPr="00E05E62" w:rsidRDefault="00A179D7" w:rsidP="00A179D7">
      <w:r w:rsidRPr="00E05E62">
        <w:t>xxx</w:t>
      </w:r>
    </w:p>
    <w:p w:rsidR="009F2548" w:rsidRPr="00E05E62" w:rsidRDefault="009F2548" w:rsidP="009F2548">
      <w:pPr>
        <w:pStyle w:val="2"/>
        <w:numPr>
          <w:ilvl w:val="0"/>
          <w:numId w:val="0"/>
        </w:numPr>
        <w:rPr>
          <w:i w:val="0"/>
        </w:rPr>
      </w:pPr>
      <w:bookmarkStart w:id="66" w:name="_Toc392508614"/>
      <w:r w:rsidRPr="00E05E62">
        <w:rPr>
          <w:i w:val="0"/>
        </w:rPr>
        <w:t>6.</w:t>
      </w:r>
      <w:r w:rsidR="00A179D7" w:rsidRPr="00E05E62">
        <w:rPr>
          <w:i w:val="0"/>
        </w:rPr>
        <w:t>6</w:t>
      </w:r>
      <w:r w:rsidRPr="00E05E62">
        <w:rPr>
          <w:i w:val="0"/>
        </w:rPr>
        <w:t xml:space="preserve"> Other issues</w:t>
      </w:r>
      <w:bookmarkEnd w:id="66"/>
    </w:p>
    <w:p w:rsidR="009F2548" w:rsidRPr="00E05E62" w:rsidRDefault="009F2548" w:rsidP="009F2548">
      <w:r w:rsidRPr="00E05E62">
        <w:t>xxx</w:t>
      </w:r>
    </w:p>
    <w:p w:rsidR="00971434" w:rsidRPr="00E05E62" w:rsidRDefault="00971434" w:rsidP="00971434">
      <w:pPr>
        <w:pStyle w:val="1"/>
        <w:numPr>
          <w:ilvl w:val="0"/>
          <w:numId w:val="1"/>
        </w:numPr>
        <w:jc w:val="both"/>
        <w:rPr>
          <w:rFonts w:ascii="Times New Roman" w:hAnsi="Times New Roman"/>
        </w:rPr>
      </w:pPr>
      <w:bookmarkStart w:id="67" w:name="_Toc392508615"/>
      <w:r w:rsidRPr="00E05E62">
        <w:rPr>
          <w:rFonts w:ascii="Times New Roman" w:hAnsi="Times New Roman"/>
        </w:rPr>
        <w:lastRenderedPageBreak/>
        <w:t>Data Center</w:t>
      </w:r>
      <w:bookmarkEnd w:id="67"/>
    </w:p>
    <w:p w:rsidR="00971434" w:rsidRPr="00E05E62" w:rsidRDefault="00971434" w:rsidP="00971434">
      <w:pPr>
        <w:autoSpaceDE w:val="0"/>
        <w:autoSpaceDN w:val="0"/>
        <w:adjustRightInd w:val="0"/>
        <w:ind w:left="720"/>
        <w:jc w:val="both"/>
      </w:pPr>
    </w:p>
    <w:p w:rsidR="009F2548" w:rsidRPr="00E05E62" w:rsidRDefault="0007395B" w:rsidP="009F2548">
      <w:pPr>
        <w:pStyle w:val="2"/>
        <w:numPr>
          <w:ilvl w:val="0"/>
          <w:numId w:val="0"/>
        </w:numPr>
        <w:rPr>
          <w:i w:val="0"/>
        </w:rPr>
      </w:pPr>
      <w:bookmarkStart w:id="68" w:name="_Toc392508616"/>
      <w:r w:rsidRPr="00E05E62">
        <w:rPr>
          <w:i w:val="0"/>
        </w:rPr>
        <w:t>7</w:t>
      </w:r>
      <w:r w:rsidR="009F2548" w:rsidRPr="00E05E62">
        <w:rPr>
          <w:i w:val="0"/>
        </w:rPr>
        <w:t>.1 Description of the operational environment</w:t>
      </w:r>
      <w:bookmarkEnd w:id="68"/>
      <w:r w:rsidR="009F2548" w:rsidRPr="00E05E62">
        <w:rPr>
          <w:i w:val="0"/>
        </w:rPr>
        <w:t xml:space="preserve"> </w:t>
      </w:r>
    </w:p>
    <w:p w:rsidR="009F2548" w:rsidRPr="00E05E62" w:rsidRDefault="009F2548" w:rsidP="009F2548">
      <w:r w:rsidRPr="00E05E62">
        <w:t>xxx</w:t>
      </w:r>
    </w:p>
    <w:p w:rsidR="009F2548" w:rsidRPr="00E05E62" w:rsidRDefault="0007395B" w:rsidP="009F2548">
      <w:pPr>
        <w:pStyle w:val="2"/>
        <w:numPr>
          <w:ilvl w:val="0"/>
          <w:numId w:val="0"/>
        </w:numPr>
        <w:rPr>
          <w:i w:val="0"/>
        </w:rPr>
      </w:pPr>
      <w:bookmarkStart w:id="69" w:name="_Toc392508617"/>
      <w:r w:rsidRPr="00E05E62">
        <w:rPr>
          <w:i w:val="0"/>
        </w:rPr>
        <w:t>7</w:t>
      </w:r>
      <w:r w:rsidR="009F2548" w:rsidRPr="00E05E62">
        <w:rPr>
          <w:i w:val="0"/>
        </w:rPr>
        <w:t>.2 Definition of a typical transmission range</w:t>
      </w:r>
      <w:bookmarkEnd w:id="69"/>
    </w:p>
    <w:p w:rsidR="009F2548" w:rsidRPr="00E05E62" w:rsidRDefault="009F2548" w:rsidP="009F2548">
      <w:r w:rsidRPr="00E05E62">
        <w:t>xxx</w:t>
      </w:r>
    </w:p>
    <w:p w:rsidR="009F2548" w:rsidRPr="00E05E62" w:rsidRDefault="0007395B" w:rsidP="009F2548">
      <w:pPr>
        <w:pStyle w:val="2"/>
        <w:numPr>
          <w:ilvl w:val="0"/>
          <w:numId w:val="0"/>
        </w:numPr>
        <w:rPr>
          <w:i w:val="0"/>
        </w:rPr>
      </w:pPr>
      <w:bookmarkStart w:id="70" w:name="_Toc392508618"/>
      <w:r w:rsidRPr="00E05E62">
        <w:rPr>
          <w:i w:val="0"/>
        </w:rPr>
        <w:t>7</w:t>
      </w:r>
      <w:r w:rsidR="009F2548" w:rsidRPr="00E05E62">
        <w:rPr>
          <w:i w:val="0"/>
        </w:rPr>
        <w:t xml:space="preserve">.3 Description of the conditions to </w:t>
      </w:r>
      <w:r w:rsidR="00E81094" w:rsidRPr="00E05E62">
        <w:rPr>
          <w:i w:val="0"/>
        </w:rPr>
        <w:t>achieve</w:t>
      </w:r>
      <w:r w:rsidR="009F2548" w:rsidRPr="00E05E62">
        <w:rPr>
          <w:i w:val="0"/>
        </w:rPr>
        <w:t xml:space="preserve"> the Target data rate</w:t>
      </w:r>
      <w:bookmarkEnd w:id="70"/>
      <w:r w:rsidR="009F2548" w:rsidRPr="00E05E62">
        <w:rPr>
          <w:i w:val="0"/>
        </w:rPr>
        <w:t xml:space="preserve"> </w:t>
      </w:r>
    </w:p>
    <w:p w:rsidR="009F2548" w:rsidRPr="00E05E62" w:rsidRDefault="009F2548" w:rsidP="009F2548">
      <w:r w:rsidRPr="00E05E62">
        <w:t>xxx</w:t>
      </w:r>
    </w:p>
    <w:p w:rsidR="009F2548" w:rsidRPr="00E05E62" w:rsidRDefault="0007395B" w:rsidP="009F2548">
      <w:pPr>
        <w:pStyle w:val="2"/>
        <w:numPr>
          <w:ilvl w:val="0"/>
          <w:numId w:val="0"/>
        </w:numPr>
        <w:rPr>
          <w:i w:val="0"/>
        </w:rPr>
      </w:pPr>
      <w:bookmarkStart w:id="71" w:name="_Toc392508619"/>
      <w:r w:rsidRPr="00E05E62">
        <w:rPr>
          <w:i w:val="0"/>
        </w:rPr>
        <w:t>7</w:t>
      </w:r>
      <w:r w:rsidR="009F2548" w:rsidRPr="00E05E62">
        <w:rPr>
          <w:i w:val="0"/>
        </w:rPr>
        <w:t>.4 Specific issues with respect to regulation</w:t>
      </w:r>
      <w:bookmarkEnd w:id="71"/>
    </w:p>
    <w:p w:rsidR="009F2548" w:rsidRPr="00E05E62" w:rsidRDefault="009F2548" w:rsidP="009F2548">
      <w:r w:rsidRPr="00E05E62">
        <w:t>xxx</w:t>
      </w:r>
    </w:p>
    <w:p w:rsidR="00A179D7" w:rsidRPr="00E05E62" w:rsidRDefault="0007395B" w:rsidP="009F2548">
      <w:pPr>
        <w:pStyle w:val="2"/>
        <w:numPr>
          <w:ilvl w:val="0"/>
          <w:numId w:val="0"/>
        </w:numPr>
        <w:rPr>
          <w:i w:val="0"/>
        </w:rPr>
      </w:pPr>
      <w:bookmarkStart w:id="72" w:name="_Toc392508620"/>
      <w:r w:rsidRPr="00E05E62">
        <w:rPr>
          <w:i w:val="0"/>
        </w:rPr>
        <w:t>7</w:t>
      </w:r>
      <w:r w:rsidR="009F2548" w:rsidRPr="00E05E62">
        <w:rPr>
          <w:i w:val="0"/>
        </w:rPr>
        <w:t>.5 Specific requirements with respect to the MAC</w:t>
      </w:r>
      <w:bookmarkEnd w:id="72"/>
      <w:r w:rsidR="009F2548" w:rsidRPr="00E05E62">
        <w:rPr>
          <w:i w:val="0"/>
        </w:rPr>
        <w:t xml:space="preserve"> </w:t>
      </w:r>
    </w:p>
    <w:p w:rsidR="00676D40" w:rsidRPr="00E05E62" w:rsidRDefault="00676D40" w:rsidP="00676D40">
      <w:r w:rsidRPr="00E05E62">
        <w:t>xxx</w:t>
      </w:r>
    </w:p>
    <w:p w:rsidR="009F2548" w:rsidRPr="00E05E62" w:rsidRDefault="00A179D7" w:rsidP="009F2548">
      <w:pPr>
        <w:pStyle w:val="2"/>
        <w:numPr>
          <w:ilvl w:val="0"/>
          <w:numId w:val="0"/>
        </w:numPr>
        <w:rPr>
          <w:i w:val="0"/>
        </w:rPr>
      </w:pPr>
      <w:bookmarkStart w:id="73" w:name="_Toc392508621"/>
      <w:r w:rsidRPr="00E05E62">
        <w:rPr>
          <w:i w:val="0"/>
        </w:rPr>
        <w:t>7.6</w:t>
      </w:r>
      <w:r w:rsidR="009F2548" w:rsidRPr="00E05E62">
        <w:rPr>
          <w:i w:val="0"/>
        </w:rPr>
        <w:t xml:space="preserve"> Other issues</w:t>
      </w:r>
      <w:bookmarkEnd w:id="73"/>
    </w:p>
    <w:p w:rsidR="009F2548" w:rsidRPr="00E05E62" w:rsidRDefault="009F2548" w:rsidP="009F2548">
      <w:r w:rsidRPr="00E05E62">
        <w:t>xxx</w:t>
      </w:r>
    </w:p>
    <w:p w:rsidR="00DD4817" w:rsidRPr="00E05E62" w:rsidRDefault="00DD4817" w:rsidP="00261CA8">
      <w:pPr>
        <w:pStyle w:val="1"/>
        <w:numPr>
          <w:ilvl w:val="0"/>
          <w:numId w:val="0"/>
        </w:numPr>
        <w:ind w:left="360"/>
        <w:jc w:val="both"/>
        <w:rPr>
          <w:rStyle w:val="highlight"/>
          <w:rFonts w:ascii="Times New Roman" w:hAnsi="Times New Roman"/>
          <w:szCs w:val="24"/>
        </w:rPr>
      </w:pPr>
    </w:p>
    <w:sectPr w:rsidR="00DD4817" w:rsidRPr="00E05E62" w:rsidSect="00261CA8">
      <w:headerReference w:type="default" r:id="rId18"/>
      <w:footerReference w:type="default" r:id="rId19"/>
      <w:headerReference w:type="first" r:id="rId20"/>
      <w:footerReference w:type="first" r:id="rId21"/>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F22" w:rsidRDefault="00B61F22" w:rsidP="00764CD9">
      <w:r>
        <w:separator/>
      </w:r>
    </w:p>
  </w:endnote>
  <w:endnote w:type="continuationSeparator" w:id="0">
    <w:p w:rsidR="00B61F22" w:rsidRDefault="00B61F22"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HGP創英角ｺﾞｼｯｸUB">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Pr="00F77D7B" w:rsidRDefault="00525730"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w:t>
    </w:r>
    <w:r>
      <w:rPr>
        <w:rFonts w:hint="eastAsia"/>
        <w:lang w:val="de-DE"/>
      </w:rPr>
      <w:t>Ken Hiraga</w:t>
    </w:r>
    <w:r w:rsidRPr="00F77D7B">
      <w:rPr>
        <w:lang w:val="de-DE"/>
      </w:rPr>
      <w:t xml:space="preserve"> (</w:t>
    </w:r>
    <w:r>
      <w:rPr>
        <w:rFonts w:hint="eastAsia"/>
        <w:lang w:val="de-DE"/>
      </w:rPr>
      <w:t>NTT Corporation</w:t>
    </w:r>
    <w:r w:rsidRPr="00F77D7B">
      <w:rPr>
        <w:lang w:val="de-DE"/>
      </w:rPr>
      <w:t>)</w:t>
    </w:r>
    <w:r>
      <w:rPr>
        <w:rFonts w:hint="eastAsia"/>
        <w:lang w:val="de-DE"/>
      </w:rPr>
      <w:t>, et 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Default="00525730">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F22" w:rsidRDefault="00B61F22" w:rsidP="00764CD9">
      <w:r>
        <w:separator/>
      </w:r>
    </w:p>
  </w:footnote>
  <w:footnote w:type="continuationSeparator" w:id="0">
    <w:p w:rsidR="00B61F22" w:rsidRDefault="00B61F22"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Pr="000336A6" w:rsidRDefault="00525730" w:rsidP="006B1B0C">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July</w:t>
    </w:r>
    <w:r>
      <w:rPr>
        <w:b/>
        <w:sz w:val="28"/>
      </w:rPr>
      <w:t>, 2014                                      IEEE 802.15 Doc Number 14</w:t>
    </w:r>
    <w:r>
      <w:rPr>
        <w:rFonts w:hint="eastAsia"/>
        <w:b/>
        <w:sz w:val="28"/>
      </w:rPr>
      <w:t>-</w:t>
    </w:r>
    <w:r w:rsidR="0052612C" w:rsidRPr="0052612C">
      <w:rPr>
        <w:rStyle w:val="highlight"/>
        <w:b/>
        <w:bCs/>
        <w:color w:val="000000"/>
        <w:sz w:val="28"/>
        <w:szCs w:val="28"/>
        <w:shd w:val="clear" w:color="auto" w:fill="FFFFFF"/>
      </w:rPr>
      <w:t>0389-00-003d</w:t>
    </w:r>
    <w:r w:rsidR="0052612C" w:rsidRPr="0052612C">
      <w:rPr>
        <w:color w:val="000000"/>
        <w:sz w:val="28"/>
        <w:szCs w:val="28"/>
        <w:shd w:val="clear" w:color="auto" w:fill="FFFFFF"/>
      </w:rPr>
      <w:t>-</w:t>
    </w:r>
    <w:r w:rsidRPr="00D03059">
      <w:rPr>
        <w:b/>
        <w:sz w:val="28"/>
        <w:szCs w:val="28"/>
      </w:rPr>
      <w:t>r0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Default="00525730">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pt;height:1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7D53226"/>
    <w:multiLevelType w:val="hybridMultilevel"/>
    <w:tmpl w:val="2842B406"/>
    <w:lvl w:ilvl="0" w:tplc="FB08271A">
      <w:start w:val="1"/>
      <w:numFmt w:val="bullet"/>
      <w:lvlText w:val=""/>
      <w:lvlJc w:val="left"/>
      <w:pPr>
        <w:tabs>
          <w:tab w:val="num" w:pos="720"/>
        </w:tabs>
        <w:ind w:left="720" w:hanging="360"/>
      </w:pPr>
      <w:rPr>
        <w:rFonts w:ascii="Wingdings" w:hAnsi="Wingdings" w:hint="default"/>
      </w:rPr>
    </w:lvl>
    <w:lvl w:ilvl="1" w:tplc="5DFACCA6" w:tentative="1">
      <w:start w:val="1"/>
      <w:numFmt w:val="bullet"/>
      <w:lvlText w:val=""/>
      <w:lvlJc w:val="left"/>
      <w:pPr>
        <w:tabs>
          <w:tab w:val="num" w:pos="1440"/>
        </w:tabs>
        <w:ind w:left="1440" w:hanging="360"/>
      </w:pPr>
      <w:rPr>
        <w:rFonts w:ascii="Wingdings" w:hAnsi="Wingdings" w:hint="default"/>
      </w:rPr>
    </w:lvl>
    <w:lvl w:ilvl="2" w:tplc="77987DEE" w:tentative="1">
      <w:start w:val="1"/>
      <w:numFmt w:val="bullet"/>
      <w:lvlText w:val=""/>
      <w:lvlJc w:val="left"/>
      <w:pPr>
        <w:tabs>
          <w:tab w:val="num" w:pos="2160"/>
        </w:tabs>
        <w:ind w:left="2160" w:hanging="360"/>
      </w:pPr>
      <w:rPr>
        <w:rFonts w:ascii="Wingdings" w:hAnsi="Wingdings" w:hint="default"/>
      </w:rPr>
    </w:lvl>
    <w:lvl w:ilvl="3" w:tplc="8D406DAC" w:tentative="1">
      <w:start w:val="1"/>
      <w:numFmt w:val="bullet"/>
      <w:lvlText w:val=""/>
      <w:lvlJc w:val="left"/>
      <w:pPr>
        <w:tabs>
          <w:tab w:val="num" w:pos="2880"/>
        </w:tabs>
        <w:ind w:left="2880" w:hanging="360"/>
      </w:pPr>
      <w:rPr>
        <w:rFonts w:ascii="Wingdings" w:hAnsi="Wingdings" w:hint="default"/>
      </w:rPr>
    </w:lvl>
    <w:lvl w:ilvl="4" w:tplc="F6A2627A" w:tentative="1">
      <w:start w:val="1"/>
      <w:numFmt w:val="bullet"/>
      <w:lvlText w:val=""/>
      <w:lvlJc w:val="left"/>
      <w:pPr>
        <w:tabs>
          <w:tab w:val="num" w:pos="3600"/>
        </w:tabs>
        <w:ind w:left="3600" w:hanging="360"/>
      </w:pPr>
      <w:rPr>
        <w:rFonts w:ascii="Wingdings" w:hAnsi="Wingdings" w:hint="default"/>
      </w:rPr>
    </w:lvl>
    <w:lvl w:ilvl="5" w:tplc="652A52A2" w:tentative="1">
      <w:start w:val="1"/>
      <w:numFmt w:val="bullet"/>
      <w:lvlText w:val=""/>
      <w:lvlJc w:val="left"/>
      <w:pPr>
        <w:tabs>
          <w:tab w:val="num" w:pos="4320"/>
        </w:tabs>
        <w:ind w:left="4320" w:hanging="360"/>
      </w:pPr>
      <w:rPr>
        <w:rFonts w:ascii="Wingdings" w:hAnsi="Wingdings" w:hint="default"/>
      </w:rPr>
    </w:lvl>
    <w:lvl w:ilvl="6" w:tplc="8EAA957C" w:tentative="1">
      <w:start w:val="1"/>
      <w:numFmt w:val="bullet"/>
      <w:lvlText w:val=""/>
      <w:lvlJc w:val="left"/>
      <w:pPr>
        <w:tabs>
          <w:tab w:val="num" w:pos="5040"/>
        </w:tabs>
        <w:ind w:left="5040" w:hanging="360"/>
      </w:pPr>
      <w:rPr>
        <w:rFonts w:ascii="Wingdings" w:hAnsi="Wingdings" w:hint="default"/>
      </w:rPr>
    </w:lvl>
    <w:lvl w:ilvl="7" w:tplc="452E8352" w:tentative="1">
      <w:start w:val="1"/>
      <w:numFmt w:val="bullet"/>
      <w:lvlText w:val=""/>
      <w:lvlJc w:val="left"/>
      <w:pPr>
        <w:tabs>
          <w:tab w:val="num" w:pos="5760"/>
        </w:tabs>
        <w:ind w:left="5760" w:hanging="360"/>
      </w:pPr>
      <w:rPr>
        <w:rFonts w:ascii="Wingdings" w:hAnsi="Wingdings" w:hint="default"/>
      </w:rPr>
    </w:lvl>
    <w:lvl w:ilvl="8" w:tplc="731212A8" w:tentative="1">
      <w:start w:val="1"/>
      <w:numFmt w:val="bullet"/>
      <w:lvlText w:val=""/>
      <w:lvlJc w:val="left"/>
      <w:pPr>
        <w:tabs>
          <w:tab w:val="num" w:pos="6480"/>
        </w:tabs>
        <w:ind w:left="6480" w:hanging="360"/>
      </w:pPr>
      <w:rPr>
        <w:rFonts w:ascii="Wingdings" w:hAnsi="Wingding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4D76D4"/>
    <w:multiLevelType w:val="hybridMultilevel"/>
    <w:tmpl w:val="B1B03354"/>
    <w:lvl w:ilvl="0" w:tplc="6A12B13A">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406B4"/>
    <w:multiLevelType w:val="hybridMultilevel"/>
    <w:tmpl w:val="92067BA2"/>
    <w:lvl w:ilvl="0" w:tplc="579438FC">
      <w:start w:val="1"/>
      <w:numFmt w:val="bullet"/>
      <w:lvlText w:val=""/>
      <w:lvlJc w:val="left"/>
      <w:pPr>
        <w:tabs>
          <w:tab w:val="num" w:pos="720"/>
        </w:tabs>
        <w:ind w:left="720" w:hanging="360"/>
      </w:pPr>
      <w:rPr>
        <w:rFonts w:ascii="Wingdings" w:hAnsi="Wingdings" w:hint="default"/>
      </w:rPr>
    </w:lvl>
    <w:lvl w:ilvl="1" w:tplc="A5D8F216">
      <w:start w:val="1"/>
      <w:numFmt w:val="bullet"/>
      <w:lvlText w:val=""/>
      <w:lvlJc w:val="left"/>
      <w:pPr>
        <w:tabs>
          <w:tab w:val="num" w:pos="1440"/>
        </w:tabs>
        <w:ind w:left="1440" w:hanging="360"/>
      </w:pPr>
      <w:rPr>
        <w:rFonts w:ascii="Wingdings" w:hAnsi="Wingdings" w:hint="default"/>
      </w:rPr>
    </w:lvl>
    <w:lvl w:ilvl="2" w:tplc="E8607036" w:tentative="1">
      <w:start w:val="1"/>
      <w:numFmt w:val="bullet"/>
      <w:lvlText w:val=""/>
      <w:lvlJc w:val="left"/>
      <w:pPr>
        <w:tabs>
          <w:tab w:val="num" w:pos="2160"/>
        </w:tabs>
        <w:ind w:left="2160" w:hanging="360"/>
      </w:pPr>
      <w:rPr>
        <w:rFonts w:ascii="Wingdings" w:hAnsi="Wingdings" w:hint="default"/>
      </w:rPr>
    </w:lvl>
    <w:lvl w:ilvl="3" w:tplc="24A67DF6" w:tentative="1">
      <w:start w:val="1"/>
      <w:numFmt w:val="bullet"/>
      <w:lvlText w:val=""/>
      <w:lvlJc w:val="left"/>
      <w:pPr>
        <w:tabs>
          <w:tab w:val="num" w:pos="2880"/>
        </w:tabs>
        <w:ind w:left="2880" w:hanging="360"/>
      </w:pPr>
      <w:rPr>
        <w:rFonts w:ascii="Wingdings" w:hAnsi="Wingdings" w:hint="default"/>
      </w:rPr>
    </w:lvl>
    <w:lvl w:ilvl="4" w:tplc="E3EA3BFC" w:tentative="1">
      <w:start w:val="1"/>
      <w:numFmt w:val="bullet"/>
      <w:lvlText w:val=""/>
      <w:lvlJc w:val="left"/>
      <w:pPr>
        <w:tabs>
          <w:tab w:val="num" w:pos="3600"/>
        </w:tabs>
        <w:ind w:left="3600" w:hanging="360"/>
      </w:pPr>
      <w:rPr>
        <w:rFonts w:ascii="Wingdings" w:hAnsi="Wingdings" w:hint="default"/>
      </w:rPr>
    </w:lvl>
    <w:lvl w:ilvl="5" w:tplc="ABF0BE68" w:tentative="1">
      <w:start w:val="1"/>
      <w:numFmt w:val="bullet"/>
      <w:lvlText w:val=""/>
      <w:lvlJc w:val="left"/>
      <w:pPr>
        <w:tabs>
          <w:tab w:val="num" w:pos="4320"/>
        </w:tabs>
        <w:ind w:left="4320" w:hanging="360"/>
      </w:pPr>
      <w:rPr>
        <w:rFonts w:ascii="Wingdings" w:hAnsi="Wingdings" w:hint="default"/>
      </w:rPr>
    </w:lvl>
    <w:lvl w:ilvl="6" w:tplc="0F1ADB08" w:tentative="1">
      <w:start w:val="1"/>
      <w:numFmt w:val="bullet"/>
      <w:lvlText w:val=""/>
      <w:lvlJc w:val="left"/>
      <w:pPr>
        <w:tabs>
          <w:tab w:val="num" w:pos="5040"/>
        </w:tabs>
        <w:ind w:left="5040" w:hanging="360"/>
      </w:pPr>
      <w:rPr>
        <w:rFonts w:ascii="Wingdings" w:hAnsi="Wingdings" w:hint="default"/>
      </w:rPr>
    </w:lvl>
    <w:lvl w:ilvl="7" w:tplc="6A8A996C" w:tentative="1">
      <w:start w:val="1"/>
      <w:numFmt w:val="bullet"/>
      <w:lvlText w:val=""/>
      <w:lvlJc w:val="left"/>
      <w:pPr>
        <w:tabs>
          <w:tab w:val="num" w:pos="5760"/>
        </w:tabs>
        <w:ind w:left="5760" w:hanging="360"/>
      </w:pPr>
      <w:rPr>
        <w:rFonts w:ascii="Wingdings" w:hAnsi="Wingdings" w:hint="default"/>
      </w:rPr>
    </w:lvl>
    <w:lvl w:ilvl="8" w:tplc="29ECA4A4" w:tentative="1">
      <w:start w:val="1"/>
      <w:numFmt w:val="bullet"/>
      <w:lvlText w:val=""/>
      <w:lvlJc w:val="left"/>
      <w:pPr>
        <w:tabs>
          <w:tab w:val="num" w:pos="6480"/>
        </w:tabs>
        <w:ind w:left="6480" w:hanging="360"/>
      </w:pPr>
      <w:rPr>
        <w:rFonts w:ascii="Wingdings" w:hAnsi="Wingdings" w:hint="default"/>
      </w:rPr>
    </w:lvl>
  </w:abstractNum>
  <w:abstractNum w:abstractNumId="8">
    <w:nsid w:val="357035D4"/>
    <w:multiLevelType w:val="multilevel"/>
    <w:tmpl w:val="E8DE124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93104C9"/>
    <w:multiLevelType w:val="hybridMultilevel"/>
    <w:tmpl w:val="629EE08C"/>
    <w:lvl w:ilvl="0" w:tplc="F380268A">
      <w:start w:val="1"/>
      <w:numFmt w:val="bullet"/>
      <w:lvlText w:val="•"/>
      <w:lvlJc w:val="left"/>
      <w:pPr>
        <w:tabs>
          <w:tab w:val="num" w:pos="720"/>
        </w:tabs>
        <w:ind w:left="720" w:hanging="360"/>
      </w:pPr>
      <w:rPr>
        <w:rFonts w:ascii="Arial" w:hAnsi="Arial" w:hint="default"/>
      </w:rPr>
    </w:lvl>
    <w:lvl w:ilvl="1" w:tplc="CE820AE0">
      <w:start w:val="1"/>
      <w:numFmt w:val="bullet"/>
      <w:lvlText w:val="•"/>
      <w:lvlJc w:val="left"/>
      <w:pPr>
        <w:tabs>
          <w:tab w:val="num" w:pos="1440"/>
        </w:tabs>
        <w:ind w:left="1440" w:hanging="360"/>
      </w:pPr>
      <w:rPr>
        <w:rFonts w:ascii="Arial" w:hAnsi="Arial" w:hint="default"/>
      </w:rPr>
    </w:lvl>
    <w:lvl w:ilvl="2" w:tplc="A50C46F8" w:tentative="1">
      <w:start w:val="1"/>
      <w:numFmt w:val="bullet"/>
      <w:lvlText w:val="•"/>
      <w:lvlJc w:val="left"/>
      <w:pPr>
        <w:tabs>
          <w:tab w:val="num" w:pos="2160"/>
        </w:tabs>
        <w:ind w:left="2160" w:hanging="360"/>
      </w:pPr>
      <w:rPr>
        <w:rFonts w:ascii="Arial" w:hAnsi="Arial" w:hint="default"/>
      </w:rPr>
    </w:lvl>
    <w:lvl w:ilvl="3" w:tplc="2F9E4D5E" w:tentative="1">
      <w:start w:val="1"/>
      <w:numFmt w:val="bullet"/>
      <w:lvlText w:val="•"/>
      <w:lvlJc w:val="left"/>
      <w:pPr>
        <w:tabs>
          <w:tab w:val="num" w:pos="2880"/>
        </w:tabs>
        <w:ind w:left="2880" w:hanging="360"/>
      </w:pPr>
      <w:rPr>
        <w:rFonts w:ascii="Arial" w:hAnsi="Arial" w:hint="default"/>
      </w:rPr>
    </w:lvl>
    <w:lvl w:ilvl="4" w:tplc="6B621456" w:tentative="1">
      <w:start w:val="1"/>
      <w:numFmt w:val="bullet"/>
      <w:lvlText w:val="•"/>
      <w:lvlJc w:val="left"/>
      <w:pPr>
        <w:tabs>
          <w:tab w:val="num" w:pos="3600"/>
        </w:tabs>
        <w:ind w:left="3600" w:hanging="360"/>
      </w:pPr>
      <w:rPr>
        <w:rFonts w:ascii="Arial" w:hAnsi="Arial" w:hint="default"/>
      </w:rPr>
    </w:lvl>
    <w:lvl w:ilvl="5" w:tplc="A928F69C" w:tentative="1">
      <w:start w:val="1"/>
      <w:numFmt w:val="bullet"/>
      <w:lvlText w:val="•"/>
      <w:lvlJc w:val="left"/>
      <w:pPr>
        <w:tabs>
          <w:tab w:val="num" w:pos="4320"/>
        </w:tabs>
        <w:ind w:left="4320" w:hanging="360"/>
      </w:pPr>
      <w:rPr>
        <w:rFonts w:ascii="Arial" w:hAnsi="Arial" w:hint="default"/>
      </w:rPr>
    </w:lvl>
    <w:lvl w:ilvl="6" w:tplc="8B56FA94" w:tentative="1">
      <w:start w:val="1"/>
      <w:numFmt w:val="bullet"/>
      <w:lvlText w:val="•"/>
      <w:lvlJc w:val="left"/>
      <w:pPr>
        <w:tabs>
          <w:tab w:val="num" w:pos="5040"/>
        </w:tabs>
        <w:ind w:left="5040" w:hanging="360"/>
      </w:pPr>
      <w:rPr>
        <w:rFonts w:ascii="Arial" w:hAnsi="Arial" w:hint="default"/>
      </w:rPr>
    </w:lvl>
    <w:lvl w:ilvl="7" w:tplc="97681A3A" w:tentative="1">
      <w:start w:val="1"/>
      <w:numFmt w:val="bullet"/>
      <w:lvlText w:val="•"/>
      <w:lvlJc w:val="left"/>
      <w:pPr>
        <w:tabs>
          <w:tab w:val="num" w:pos="5760"/>
        </w:tabs>
        <w:ind w:left="5760" w:hanging="360"/>
      </w:pPr>
      <w:rPr>
        <w:rFonts w:ascii="Arial" w:hAnsi="Arial" w:hint="default"/>
      </w:rPr>
    </w:lvl>
    <w:lvl w:ilvl="8" w:tplc="7360A734" w:tentative="1">
      <w:start w:val="1"/>
      <w:numFmt w:val="bullet"/>
      <w:lvlText w:val="•"/>
      <w:lvlJc w:val="left"/>
      <w:pPr>
        <w:tabs>
          <w:tab w:val="num" w:pos="6480"/>
        </w:tabs>
        <w:ind w:left="6480" w:hanging="360"/>
      </w:pPr>
      <w:rPr>
        <w:rFonts w:ascii="Arial" w:hAnsi="Arial" w:hint="default"/>
      </w:r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1F048D2"/>
    <w:multiLevelType w:val="hybridMultilevel"/>
    <w:tmpl w:val="DEF02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9"/>
  </w:num>
  <w:num w:numId="4">
    <w:abstractNumId w:val="9"/>
  </w:num>
  <w:num w:numId="5">
    <w:abstractNumId w:val="11"/>
  </w:num>
  <w:num w:numId="6">
    <w:abstractNumId w:val="10"/>
  </w:num>
  <w:num w:numId="7">
    <w:abstractNumId w:val="16"/>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2"/>
  </w:num>
  <w:num w:numId="13">
    <w:abstractNumId w:val="6"/>
  </w:num>
  <w:num w:numId="14">
    <w:abstractNumId w:val="4"/>
  </w:num>
  <w:num w:numId="15">
    <w:abstractNumId w:val="0"/>
  </w:num>
  <w:num w:numId="16">
    <w:abstractNumId w:val="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5"/>
  </w:num>
  <w:num w:numId="20">
    <w:abstractNumId w:val="3"/>
  </w:num>
  <w:num w:numId="21">
    <w:abstractNumId w:val="7"/>
  </w:num>
  <w:num w:numId="22">
    <w:abstractNumId w:val="1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bordersDoNotSurroundHeader/>
  <w:bordersDoNotSurroundFooter/>
  <w:hideGrammaticalErrors/>
  <w:proofState w:spelling="clean"/>
  <w:defaultTabStop w:val="720"/>
  <w:hyphenationZone w:val="425"/>
  <w:drawingGridHorizontalSpacing w:val="120"/>
  <w:displayHorizontalDrawingGridEvery w:val="2"/>
  <w:characterSpacingControl w:val="doNotCompress"/>
  <w:hdrShapeDefaults>
    <o:shapedefaults v:ext="edit" spidmax="6146">
      <v:textbox inset="5.85pt,.7pt,5.85pt,.7pt"/>
    </o:shapedefaults>
  </w:hdrShapeDefaults>
  <w:footnotePr>
    <w:footnote w:id="-1"/>
    <w:footnote w:id="0"/>
  </w:footnotePr>
  <w:endnotePr>
    <w:endnote w:id="-1"/>
    <w:endnote w:id="0"/>
  </w:endnotePr>
  <w:compat>
    <w:useFELayout/>
  </w:compat>
  <w:rsids>
    <w:rsidRoot w:val="00764CD9"/>
    <w:rsid w:val="000000F1"/>
    <w:rsid w:val="000002DF"/>
    <w:rsid w:val="00001871"/>
    <w:rsid w:val="000019CE"/>
    <w:rsid w:val="000024A0"/>
    <w:rsid w:val="00003840"/>
    <w:rsid w:val="000038F1"/>
    <w:rsid w:val="00003ED3"/>
    <w:rsid w:val="00004FD7"/>
    <w:rsid w:val="00005E07"/>
    <w:rsid w:val="00007048"/>
    <w:rsid w:val="00007F06"/>
    <w:rsid w:val="00010E30"/>
    <w:rsid w:val="00012343"/>
    <w:rsid w:val="000130F8"/>
    <w:rsid w:val="00014C7A"/>
    <w:rsid w:val="000201DE"/>
    <w:rsid w:val="00020351"/>
    <w:rsid w:val="00022283"/>
    <w:rsid w:val="00022A4C"/>
    <w:rsid w:val="00024DB3"/>
    <w:rsid w:val="0003185B"/>
    <w:rsid w:val="00032A2B"/>
    <w:rsid w:val="000336A6"/>
    <w:rsid w:val="00033753"/>
    <w:rsid w:val="0003476A"/>
    <w:rsid w:val="00040623"/>
    <w:rsid w:val="00040649"/>
    <w:rsid w:val="00040821"/>
    <w:rsid w:val="00042AA9"/>
    <w:rsid w:val="00044C5D"/>
    <w:rsid w:val="00045114"/>
    <w:rsid w:val="00045692"/>
    <w:rsid w:val="00047841"/>
    <w:rsid w:val="00047B80"/>
    <w:rsid w:val="00050FEE"/>
    <w:rsid w:val="000523F1"/>
    <w:rsid w:val="00052588"/>
    <w:rsid w:val="00052C44"/>
    <w:rsid w:val="00053F40"/>
    <w:rsid w:val="00054D27"/>
    <w:rsid w:val="000550C9"/>
    <w:rsid w:val="00055AE4"/>
    <w:rsid w:val="0005664C"/>
    <w:rsid w:val="00057939"/>
    <w:rsid w:val="0006081D"/>
    <w:rsid w:val="0006094F"/>
    <w:rsid w:val="000614A4"/>
    <w:rsid w:val="0006186C"/>
    <w:rsid w:val="00061BE9"/>
    <w:rsid w:val="0006495C"/>
    <w:rsid w:val="000650B4"/>
    <w:rsid w:val="00065F13"/>
    <w:rsid w:val="0007133F"/>
    <w:rsid w:val="00071595"/>
    <w:rsid w:val="00071DB8"/>
    <w:rsid w:val="0007395B"/>
    <w:rsid w:val="000811C4"/>
    <w:rsid w:val="0008278F"/>
    <w:rsid w:val="00082FB2"/>
    <w:rsid w:val="0008370C"/>
    <w:rsid w:val="00085666"/>
    <w:rsid w:val="00086F54"/>
    <w:rsid w:val="000870AC"/>
    <w:rsid w:val="000875F4"/>
    <w:rsid w:val="00090D10"/>
    <w:rsid w:val="000922C2"/>
    <w:rsid w:val="00092B75"/>
    <w:rsid w:val="000937C1"/>
    <w:rsid w:val="000937FA"/>
    <w:rsid w:val="00097275"/>
    <w:rsid w:val="00097C48"/>
    <w:rsid w:val="000A01E3"/>
    <w:rsid w:val="000A2656"/>
    <w:rsid w:val="000A2CA0"/>
    <w:rsid w:val="000A2E4B"/>
    <w:rsid w:val="000A3405"/>
    <w:rsid w:val="000A38B5"/>
    <w:rsid w:val="000A5704"/>
    <w:rsid w:val="000A57B8"/>
    <w:rsid w:val="000A6995"/>
    <w:rsid w:val="000B054D"/>
    <w:rsid w:val="000B0AF4"/>
    <w:rsid w:val="000B463B"/>
    <w:rsid w:val="000B4DF9"/>
    <w:rsid w:val="000B7EFD"/>
    <w:rsid w:val="000C24CF"/>
    <w:rsid w:val="000C26A9"/>
    <w:rsid w:val="000C2BAF"/>
    <w:rsid w:val="000C2C1E"/>
    <w:rsid w:val="000C3FBD"/>
    <w:rsid w:val="000C65F0"/>
    <w:rsid w:val="000C76CC"/>
    <w:rsid w:val="000C7D89"/>
    <w:rsid w:val="000C7F9F"/>
    <w:rsid w:val="000D02E3"/>
    <w:rsid w:val="000D0368"/>
    <w:rsid w:val="000D0D7B"/>
    <w:rsid w:val="000D2969"/>
    <w:rsid w:val="000D50F0"/>
    <w:rsid w:val="000D6EA7"/>
    <w:rsid w:val="000D7319"/>
    <w:rsid w:val="000D7CA6"/>
    <w:rsid w:val="000D7CC8"/>
    <w:rsid w:val="000D7E9B"/>
    <w:rsid w:val="000E01CA"/>
    <w:rsid w:val="000E0FD6"/>
    <w:rsid w:val="000E4178"/>
    <w:rsid w:val="000E43A8"/>
    <w:rsid w:val="000E464B"/>
    <w:rsid w:val="000E4AAC"/>
    <w:rsid w:val="000E5D3D"/>
    <w:rsid w:val="000E748B"/>
    <w:rsid w:val="000F24BF"/>
    <w:rsid w:val="000F25C9"/>
    <w:rsid w:val="000F3B25"/>
    <w:rsid w:val="000F4927"/>
    <w:rsid w:val="000F4C4B"/>
    <w:rsid w:val="000F72C3"/>
    <w:rsid w:val="00104C03"/>
    <w:rsid w:val="001076DE"/>
    <w:rsid w:val="00107C6F"/>
    <w:rsid w:val="001103D3"/>
    <w:rsid w:val="00111414"/>
    <w:rsid w:val="001154DC"/>
    <w:rsid w:val="00122173"/>
    <w:rsid w:val="00122583"/>
    <w:rsid w:val="00125A74"/>
    <w:rsid w:val="00127B18"/>
    <w:rsid w:val="00130D99"/>
    <w:rsid w:val="00130EE9"/>
    <w:rsid w:val="00131064"/>
    <w:rsid w:val="001317DA"/>
    <w:rsid w:val="0013270F"/>
    <w:rsid w:val="0013332B"/>
    <w:rsid w:val="00133EE0"/>
    <w:rsid w:val="0013424A"/>
    <w:rsid w:val="001356C1"/>
    <w:rsid w:val="00140333"/>
    <w:rsid w:val="0014146C"/>
    <w:rsid w:val="0014180D"/>
    <w:rsid w:val="0014505A"/>
    <w:rsid w:val="00145612"/>
    <w:rsid w:val="00145FCF"/>
    <w:rsid w:val="001467F2"/>
    <w:rsid w:val="00147492"/>
    <w:rsid w:val="00147909"/>
    <w:rsid w:val="00150C50"/>
    <w:rsid w:val="00151093"/>
    <w:rsid w:val="001515FF"/>
    <w:rsid w:val="00154A34"/>
    <w:rsid w:val="00154BDA"/>
    <w:rsid w:val="00155293"/>
    <w:rsid w:val="00156524"/>
    <w:rsid w:val="001576FE"/>
    <w:rsid w:val="00157A04"/>
    <w:rsid w:val="00161D17"/>
    <w:rsid w:val="001638CC"/>
    <w:rsid w:val="00163E4D"/>
    <w:rsid w:val="00163F6E"/>
    <w:rsid w:val="00165222"/>
    <w:rsid w:val="00165CFC"/>
    <w:rsid w:val="00166C71"/>
    <w:rsid w:val="00170772"/>
    <w:rsid w:val="00170B59"/>
    <w:rsid w:val="00170C18"/>
    <w:rsid w:val="0017259A"/>
    <w:rsid w:val="00173333"/>
    <w:rsid w:val="001750D8"/>
    <w:rsid w:val="00175C90"/>
    <w:rsid w:val="0017757A"/>
    <w:rsid w:val="001779DD"/>
    <w:rsid w:val="00180DE9"/>
    <w:rsid w:val="001817C2"/>
    <w:rsid w:val="00182162"/>
    <w:rsid w:val="00184708"/>
    <w:rsid w:val="00184765"/>
    <w:rsid w:val="00186B1C"/>
    <w:rsid w:val="001929FE"/>
    <w:rsid w:val="00194093"/>
    <w:rsid w:val="00195404"/>
    <w:rsid w:val="00195C60"/>
    <w:rsid w:val="001A003F"/>
    <w:rsid w:val="001A3DDC"/>
    <w:rsid w:val="001A40F5"/>
    <w:rsid w:val="001A4308"/>
    <w:rsid w:val="001A4E9F"/>
    <w:rsid w:val="001A54F5"/>
    <w:rsid w:val="001A5E3D"/>
    <w:rsid w:val="001B0537"/>
    <w:rsid w:val="001B0997"/>
    <w:rsid w:val="001B2B66"/>
    <w:rsid w:val="001B53C2"/>
    <w:rsid w:val="001B765C"/>
    <w:rsid w:val="001C0052"/>
    <w:rsid w:val="001C0BF3"/>
    <w:rsid w:val="001C1FD3"/>
    <w:rsid w:val="001C343E"/>
    <w:rsid w:val="001C4E4C"/>
    <w:rsid w:val="001C6150"/>
    <w:rsid w:val="001C65AA"/>
    <w:rsid w:val="001C6F0C"/>
    <w:rsid w:val="001C72EB"/>
    <w:rsid w:val="001C798F"/>
    <w:rsid w:val="001C7B31"/>
    <w:rsid w:val="001D1239"/>
    <w:rsid w:val="001D1A7C"/>
    <w:rsid w:val="001D26D9"/>
    <w:rsid w:val="001D4DF5"/>
    <w:rsid w:val="001D5F2A"/>
    <w:rsid w:val="001D616B"/>
    <w:rsid w:val="001D6323"/>
    <w:rsid w:val="001D6A86"/>
    <w:rsid w:val="001E04E8"/>
    <w:rsid w:val="001E6532"/>
    <w:rsid w:val="001E7516"/>
    <w:rsid w:val="001E77D8"/>
    <w:rsid w:val="001F37D1"/>
    <w:rsid w:val="001F38A3"/>
    <w:rsid w:val="001F4F59"/>
    <w:rsid w:val="001F6AAB"/>
    <w:rsid w:val="002013C1"/>
    <w:rsid w:val="002025C7"/>
    <w:rsid w:val="00204477"/>
    <w:rsid w:val="00205C38"/>
    <w:rsid w:val="0021105E"/>
    <w:rsid w:val="00212475"/>
    <w:rsid w:val="002137D4"/>
    <w:rsid w:val="00213B7B"/>
    <w:rsid w:val="00214DDB"/>
    <w:rsid w:val="0021551E"/>
    <w:rsid w:val="00221564"/>
    <w:rsid w:val="00221D4D"/>
    <w:rsid w:val="00224849"/>
    <w:rsid w:val="0022658C"/>
    <w:rsid w:val="00230170"/>
    <w:rsid w:val="00230DBC"/>
    <w:rsid w:val="00233328"/>
    <w:rsid w:val="00233AC2"/>
    <w:rsid w:val="00234C21"/>
    <w:rsid w:val="00234D30"/>
    <w:rsid w:val="00237BF3"/>
    <w:rsid w:val="00237E8E"/>
    <w:rsid w:val="002407C7"/>
    <w:rsid w:val="00240B51"/>
    <w:rsid w:val="00245B0B"/>
    <w:rsid w:val="002461F1"/>
    <w:rsid w:val="00246A17"/>
    <w:rsid w:val="00246FD8"/>
    <w:rsid w:val="0024736C"/>
    <w:rsid w:val="002501F2"/>
    <w:rsid w:val="00252385"/>
    <w:rsid w:val="00252566"/>
    <w:rsid w:val="0025346E"/>
    <w:rsid w:val="002534F7"/>
    <w:rsid w:val="002541F0"/>
    <w:rsid w:val="00255D94"/>
    <w:rsid w:val="00255DAA"/>
    <w:rsid w:val="00256F72"/>
    <w:rsid w:val="00261017"/>
    <w:rsid w:val="002611C3"/>
    <w:rsid w:val="0026193D"/>
    <w:rsid w:val="00261BA0"/>
    <w:rsid w:val="00261CA8"/>
    <w:rsid w:val="00263E35"/>
    <w:rsid w:val="002645ED"/>
    <w:rsid w:val="002653CA"/>
    <w:rsid w:val="002675A8"/>
    <w:rsid w:val="00270EAD"/>
    <w:rsid w:val="00272F7D"/>
    <w:rsid w:val="00274A52"/>
    <w:rsid w:val="00275FDC"/>
    <w:rsid w:val="00276123"/>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6548"/>
    <w:rsid w:val="002C0E2B"/>
    <w:rsid w:val="002C1229"/>
    <w:rsid w:val="002C3284"/>
    <w:rsid w:val="002C3812"/>
    <w:rsid w:val="002C5F9C"/>
    <w:rsid w:val="002D0332"/>
    <w:rsid w:val="002D2209"/>
    <w:rsid w:val="002D2832"/>
    <w:rsid w:val="002D34AF"/>
    <w:rsid w:val="002D34F3"/>
    <w:rsid w:val="002D46DF"/>
    <w:rsid w:val="002D46E6"/>
    <w:rsid w:val="002D5F74"/>
    <w:rsid w:val="002D6659"/>
    <w:rsid w:val="002D6994"/>
    <w:rsid w:val="002D7E57"/>
    <w:rsid w:val="002E0DDA"/>
    <w:rsid w:val="002E33AA"/>
    <w:rsid w:val="002E355A"/>
    <w:rsid w:val="002E55CD"/>
    <w:rsid w:val="002E5E60"/>
    <w:rsid w:val="002E6C6C"/>
    <w:rsid w:val="002F1B57"/>
    <w:rsid w:val="002F1D4F"/>
    <w:rsid w:val="002F38B8"/>
    <w:rsid w:val="002F5915"/>
    <w:rsid w:val="002F6786"/>
    <w:rsid w:val="002F71C1"/>
    <w:rsid w:val="002F7495"/>
    <w:rsid w:val="00300550"/>
    <w:rsid w:val="00301840"/>
    <w:rsid w:val="00303244"/>
    <w:rsid w:val="0030504C"/>
    <w:rsid w:val="00305538"/>
    <w:rsid w:val="0030665B"/>
    <w:rsid w:val="00307F09"/>
    <w:rsid w:val="003110F0"/>
    <w:rsid w:val="00311142"/>
    <w:rsid w:val="00311558"/>
    <w:rsid w:val="0031348B"/>
    <w:rsid w:val="00313D19"/>
    <w:rsid w:val="00317ED5"/>
    <w:rsid w:val="00320B25"/>
    <w:rsid w:val="003211E3"/>
    <w:rsid w:val="00322E4F"/>
    <w:rsid w:val="00322E8F"/>
    <w:rsid w:val="003236EA"/>
    <w:rsid w:val="00325FD6"/>
    <w:rsid w:val="003305E9"/>
    <w:rsid w:val="00330B27"/>
    <w:rsid w:val="00331C09"/>
    <w:rsid w:val="003337CD"/>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6C8"/>
    <w:rsid w:val="00373D27"/>
    <w:rsid w:val="00376269"/>
    <w:rsid w:val="003768C5"/>
    <w:rsid w:val="003775E8"/>
    <w:rsid w:val="00382880"/>
    <w:rsid w:val="00383F97"/>
    <w:rsid w:val="00384076"/>
    <w:rsid w:val="003840B2"/>
    <w:rsid w:val="003845C2"/>
    <w:rsid w:val="00384C4D"/>
    <w:rsid w:val="003850D5"/>
    <w:rsid w:val="00385651"/>
    <w:rsid w:val="00387608"/>
    <w:rsid w:val="00387944"/>
    <w:rsid w:val="00387DED"/>
    <w:rsid w:val="003902EA"/>
    <w:rsid w:val="0039068B"/>
    <w:rsid w:val="00390A4A"/>
    <w:rsid w:val="00392568"/>
    <w:rsid w:val="003927B5"/>
    <w:rsid w:val="0039326A"/>
    <w:rsid w:val="00393F0A"/>
    <w:rsid w:val="00394A4F"/>
    <w:rsid w:val="00394AAD"/>
    <w:rsid w:val="00395175"/>
    <w:rsid w:val="003954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29EE"/>
    <w:rsid w:val="003D37CE"/>
    <w:rsid w:val="003D4ECB"/>
    <w:rsid w:val="003D5C6B"/>
    <w:rsid w:val="003E1942"/>
    <w:rsid w:val="003E2596"/>
    <w:rsid w:val="003E39A1"/>
    <w:rsid w:val="003E3A8B"/>
    <w:rsid w:val="003E6D40"/>
    <w:rsid w:val="003F3F2D"/>
    <w:rsid w:val="003F422B"/>
    <w:rsid w:val="003F6482"/>
    <w:rsid w:val="00400344"/>
    <w:rsid w:val="00402A31"/>
    <w:rsid w:val="00402B51"/>
    <w:rsid w:val="00403B56"/>
    <w:rsid w:val="00406239"/>
    <w:rsid w:val="00406FF7"/>
    <w:rsid w:val="004117F4"/>
    <w:rsid w:val="00412E83"/>
    <w:rsid w:val="00413258"/>
    <w:rsid w:val="00415105"/>
    <w:rsid w:val="00416061"/>
    <w:rsid w:val="00416449"/>
    <w:rsid w:val="00420472"/>
    <w:rsid w:val="00424712"/>
    <w:rsid w:val="00424E9F"/>
    <w:rsid w:val="00430054"/>
    <w:rsid w:val="004303DF"/>
    <w:rsid w:val="00430F5D"/>
    <w:rsid w:val="004313A3"/>
    <w:rsid w:val="00432D67"/>
    <w:rsid w:val="0043561E"/>
    <w:rsid w:val="0043616D"/>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C5E"/>
    <w:rsid w:val="00475F2E"/>
    <w:rsid w:val="00477B03"/>
    <w:rsid w:val="00480715"/>
    <w:rsid w:val="0048072D"/>
    <w:rsid w:val="00482153"/>
    <w:rsid w:val="0048277F"/>
    <w:rsid w:val="00483265"/>
    <w:rsid w:val="004857A4"/>
    <w:rsid w:val="00486D1F"/>
    <w:rsid w:val="00486E12"/>
    <w:rsid w:val="00490A71"/>
    <w:rsid w:val="00490BC1"/>
    <w:rsid w:val="00490FD5"/>
    <w:rsid w:val="004923A7"/>
    <w:rsid w:val="0049356B"/>
    <w:rsid w:val="0049650B"/>
    <w:rsid w:val="00497718"/>
    <w:rsid w:val="004A0DFA"/>
    <w:rsid w:val="004A1EA7"/>
    <w:rsid w:val="004A1EAA"/>
    <w:rsid w:val="004A459B"/>
    <w:rsid w:val="004A5BAC"/>
    <w:rsid w:val="004A6344"/>
    <w:rsid w:val="004B2014"/>
    <w:rsid w:val="004B3086"/>
    <w:rsid w:val="004B34A8"/>
    <w:rsid w:val="004B3AA8"/>
    <w:rsid w:val="004B4A9A"/>
    <w:rsid w:val="004C1525"/>
    <w:rsid w:val="004C18D6"/>
    <w:rsid w:val="004C3497"/>
    <w:rsid w:val="004C3836"/>
    <w:rsid w:val="004C4C16"/>
    <w:rsid w:val="004C5158"/>
    <w:rsid w:val="004C5941"/>
    <w:rsid w:val="004C654B"/>
    <w:rsid w:val="004D08EC"/>
    <w:rsid w:val="004D0AF9"/>
    <w:rsid w:val="004D36AD"/>
    <w:rsid w:val="004D4208"/>
    <w:rsid w:val="004D4786"/>
    <w:rsid w:val="004D4F74"/>
    <w:rsid w:val="004D50E2"/>
    <w:rsid w:val="004D6776"/>
    <w:rsid w:val="004E077E"/>
    <w:rsid w:val="004E0FEF"/>
    <w:rsid w:val="004E17D0"/>
    <w:rsid w:val="004E386C"/>
    <w:rsid w:val="004E55CE"/>
    <w:rsid w:val="004E5F03"/>
    <w:rsid w:val="004F5363"/>
    <w:rsid w:val="004F5609"/>
    <w:rsid w:val="004F74CD"/>
    <w:rsid w:val="00501F6C"/>
    <w:rsid w:val="00501FEF"/>
    <w:rsid w:val="005036D8"/>
    <w:rsid w:val="00510589"/>
    <w:rsid w:val="00510E97"/>
    <w:rsid w:val="005111A5"/>
    <w:rsid w:val="005126B9"/>
    <w:rsid w:val="00516BC0"/>
    <w:rsid w:val="00523364"/>
    <w:rsid w:val="00523927"/>
    <w:rsid w:val="00524774"/>
    <w:rsid w:val="00525730"/>
    <w:rsid w:val="0052612C"/>
    <w:rsid w:val="00527A14"/>
    <w:rsid w:val="00531349"/>
    <w:rsid w:val="005320FC"/>
    <w:rsid w:val="00535F72"/>
    <w:rsid w:val="00537E1C"/>
    <w:rsid w:val="00540E2E"/>
    <w:rsid w:val="005411CB"/>
    <w:rsid w:val="00542798"/>
    <w:rsid w:val="0054482D"/>
    <w:rsid w:val="00551A02"/>
    <w:rsid w:val="00552C31"/>
    <w:rsid w:val="0055642B"/>
    <w:rsid w:val="00556812"/>
    <w:rsid w:val="00556ED0"/>
    <w:rsid w:val="005574DE"/>
    <w:rsid w:val="0055766F"/>
    <w:rsid w:val="00560DEA"/>
    <w:rsid w:val="00561445"/>
    <w:rsid w:val="0056180C"/>
    <w:rsid w:val="00561A6F"/>
    <w:rsid w:val="00562D3C"/>
    <w:rsid w:val="00565763"/>
    <w:rsid w:val="005668C7"/>
    <w:rsid w:val="00567E25"/>
    <w:rsid w:val="0057090B"/>
    <w:rsid w:val="00571060"/>
    <w:rsid w:val="005718B2"/>
    <w:rsid w:val="00571C74"/>
    <w:rsid w:val="00573E63"/>
    <w:rsid w:val="0057640B"/>
    <w:rsid w:val="005769D2"/>
    <w:rsid w:val="00576EE0"/>
    <w:rsid w:val="0057788B"/>
    <w:rsid w:val="00577B82"/>
    <w:rsid w:val="00582377"/>
    <w:rsid w:val="00582EB5"/>
    <w:rsid w:val="00583B63"/>
    <w:rsid w:val="00583CD7"/>
    <w:rsid w:val="00583E2E"/>
    <w:rsid w:val="005859A1"/>
    <w:rsid w:val="00585CBB"/>
    <w:rsid w:val="00590205"/>
    <w:rsid w:val="00592A07"/>
    <w:rsid w:val="0059353D"/>
    <w:rsid w:val="00593ED1"/>
    <w:rsid w:val="00594F1C"/>
    <w:rsid w:val="005A20FD"/>
    <w:rsid w:val="005A3BB3"/>
    <w:rsid w:val="005A5C33"/>
    <w:rsid w:val="005A5F17"/>
    <w:rsid w:val="005A6A37"/>
    <w:rsid w:val="005A74A6"/>
    <w:rsid w:val="005B02E8"/>
    <w:rsid w:val="005B0550"/>
    <w:rsid w:val="005B10C2"/>
    <w:rsid w:val="005B167F"/>
    <w:rsid w:val="005B220B"/>
    <w:rsid w:val="005B4370"/>
    <w:rsid w:val="005B71FA"/>
    <w:rsid w:val="005B74FC"/>
    <w:rsid w:val="005C1005"/>
    <w:rsid w:val="005C17F5"/>
    <w:rsid w:val="005C3281"/>
    <w:rsid w:val="005C36C2"/>
    <w:rsid w:val="005C3EDE"/>
    <w:rsid w:val="005C4E7D"/>
    <w:rsid w:val="005C791C"/>
    <w:rsid w:val="005D1A89"/>
    <w:rsid w:val="005D6629"/>
    <w:rsid w:val="005D7E68"/>
    <w:rsid w:val="005E1C6C"/>
    <w:rsid w:val="005E1F73"/>
    <w:rsid w:val="005E2AB7"/>
    <w:rsid w:val="005E35FC"/>
    <w:rsid w:val="005E3EEA"/>
    <w:rsid w:val="005E58CC"/>
    <w:rsid w:val="005E610F"/>
    <w:rsid w:val="005F210D"/>
    <w:rsid w:val="005F47C7"/>
    <w:rsid w:val="005F7AF0"/>
    <w:rsid w:val="0060011A"/>
    <w:rsid w:val="006010A3"/>
    <w:rsid w:val="00603AFF"/>
    <w:rsid w:val="00604BD5"/>
    <w:rsid w:val="00605B48"/>
    <w:rsid w:val="006065F5"/>
    <w:rsid w:val="00606CBE"/>
    <w:rsid w:val="006072B9"/>
    <w:rsid w:val="00610B84"/>
    <w:rsid w:val="00610C6F"/>
    <w:rsid w:val="00610F78"/>
    <w:rsid w:val="00611887"/>
    <w:rsid w:val="006118AD"/>
    <w:rsid w:val="00612376"/>
    <w:rsid w:val="00613F30"/>
    <w:rsid w:val="00615AD3"/>
    <w:rsid w:val="00620C5D"/>
    <w:rsid w:val="0062128C"/>
    <w:rsid w:val="00622144"/>
    <w:rsid w:val="00626CAF"/>
    <w:rsid w:val="00626CCB"/>
    <w:rsid w:val="0062770C"/>
    <w:rsid w:val="00627C9E"/>
    <w:rsid w:val="00630B35"/>
    <w:rsid w:val="00632BA7"/>
    <w:rsid w:val="00632E62"/>
    <w:rsid w:val="006332F3"/>
    <w:rsid w:val="00633487"/>
    <w:rsid w:val="00633BB5"/>
    <w:rsid w:val="00634CC0"/>
    <w:rsid w:val="00635BED"/>
    <w:rsid w:val="00636F92"/>
    <w:rsid w:val="006376F7"/>
    <w:rsid w:val="00637CEF"/>
    <w:rsid w:val="00640DD1"/>
    <w:rsid w:val="00641B4E"/>
    <w:rsid w:val="00643B2F"/>
    <w:rsid w:val="006440F5"/>
    <w:rsid w:val="006458C2"/>
    <w:rsid w:val="00655973"/>
    <w:rsid w:val="00660A0E"/>
    <w:rsid w:val="006626E3"/>
    <w:rsid w:val="006630A2"/>
    <w:rsid w:val="0066392D"/>
    <w:rsid w:val="006676FC"/>
    <w:rsid w:val="0066774E"/>
    <w:rsid w:val="00667A14"/>
    <w:rsid w:val="00667F99"/>
    <w:rsid w:val="00672EE0"/>
    <w:rsid w:val="00673932"/>
    <w:rsid w:val="006739F5"/>
    <w:rsid w:val="00673A46"/>
    <w:rsid w:val="00676D40"/>
    <w:rsid w:val="00677066"/>
    <w:rsid w:val="0067763B"/>
    <w:rsid w:val="00677F4A"/>
    <w:rsid w:val="00680163"/>
    <w:rsid w:val="006814C6"/>
    <w:rsid w:val="0068429E"/>
    <w:rsid w:val="0068531C"/>
    <w:rsid w:val="00685F3F"/>
    <w:rsid w:val="00690670"/>
    <w:rsid w:val="00694CC4"/>
    <w:rsid w:val="00696A3A"/>
    <w:rsid w:val="006A02A5"/>
    <w:rsid w:val="006A062E"/>
    <w:rsid w:val="006A3711"/>
    <w:rsid w:val="006A3CB9"/>
    <w:rsid w:val="006A610D"/>
    <w:rsid w:val="006A7580"/>
    <w:rsid w:val="006A7905"/>
    <w:rsid w:val="006B1B0C"/>
    <w:rsid w:val="006B1ED0"/>
    <w:rsid w:val="006B1FAB"/>
    <w:rsid w:val="006B255C"/>
    <w:rsid w:val="006B4E4A"/>
    <w:rsid w:val="006B5452"/>
    <w:rsid w:val="006B64AE"/>
    <w:rsid w:val="006C02FC"/>
    <w:rsid w:val="006C0D5E"/>
    <w:rsid w:val="006C1E62"/>
    <w:rsid w:val="006C2828"/>
    <w:rsid w:val="006C4561"/>
    <w:rsid w:val="006C5360"/>
    <w:rsid w:val="006C5535"/>
    <w:rsid w:val="006C6448"/>
    <w:rsid w:val="006C65EF"/>
    <w:rsid w:val="006C7140"/>
    <w:rsid w:val="006D2242"/>
    <w:rsid w:val="006D309B"/>
    <w:rsid w:val="006E0B9F"/>
    <w:rsid w:val="006E103F"/>
    <w:rsid w:val="006E151D"/>
    <w:rsid w:val="006E2166"/>
    <w:rsid w:val="006E2244"/>
    <w:rsid w:val="006E270E"/>
    <w:rsid w:val="006E27B8"/>
    <w:rsid w:val="006E2BF7"/>
    <w:rsid w:val="006E2E49"/>
    <w:rsid w:val="006E3798"/>
    <w:rsid w:val="006E3800"/>
    <w:rsid w:val="006E5F4B"/>
    <w:rsid w:val="006E6107"/>
    <w:rsid w:val="006F1140"/>
    <w:rsid w:val="006F1C9A"/>
    <w:rsid w:val="006F6ECE"/>
    <w:rsid w:val="007005E1"/>
    <w:rsid w:val="00701BA7"/>
    <w:rsid w:val="007057CE"/>
    <w:rsid w:val="00705C2C"/>
    <w:rsid w:val="00706FC3"/>
    <w:rsid w:val="00710009"/>
    <w:rsid w:val="0071209A"/>
    <w:rsid w:val="007143CA"/>
    <w:rsid w:val="00714D05"/>
    <w:rsid w:val="00714D95"/>
    <w:rsid w:val="00715196"/>
    <w:rsid w:val="00715A3C"/>
    <w:rsid w:val="00717786"/>
    <w:rsid w:val="00717A79"/>
    <w:rsid w:val="00717EAA"/>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743"/>
    <w:rsid w:val="007533C5"/>
    <w:rsid w:val="00753F10"/>
    <w:rsid w:val="00754AC0"/>
    <w:rsid w:val="00755B17"/>
    <w:rsid w:val="00762157"/>
    <w:rsid w:val="00764CD9"/>
    <w:rsid w:val="007702EB"/>
    <w:rsid w:val="00770615"/>
    <w:rsid w:val="00770773"/>
    <w:rsid w:val="007726AF"/>
    <w:rsid w:val="00772971"/>
    <w:rsid w:val="0077484E"/>
    <w:rsid w:val="00775B11"/>
    <w:rsid w:val="00776DF2"/>
    <w:rsid w:val="00777167"/>
    <w:rsid w:val="007822A3"/>
    <w:rsid w:val="00782994"/>
    <w:rsid w:val="00783203"/>
    <w:rsid w:val="007836C6"/>
    <w:rsid w:val="00783BDC"/>
    <w:rsid w:val="0078509D"/>
    <w:rsid w:val="00786FC4"/>
    <w:rsid w:val="0078753D"/>
    <w:rsid w:val="00790086"/>
    <w:rsid w:val="0079095D"/>
    <w:rsid w:val="007916AB"/>
    <w:rsid w:val="00793692"/>
    <w:rsid w:val="007944D9"/>
    <w:rsid w:val="00795212"/>
    <w:rsid w:val="00795922"/>
    <w:rsid w:val="00795991"/>
    <w:rsid w:val="00795EA5"/>
    <w:rsid w:val="00796235"/>
    <w:rsid w:val="00796736"/>
    <w:rsid w:val="00797063"/>
    <w:rsid w:val="007A5837"/>
    <w:rsid w:val="007A5F8F"/>
    <w:rsid w:val="007A7205"/>
    <w:rsid w:val="007B4AF9"/>
    <w:rsid w:val="007B6551"/>
    <w:rsid w:val="007B6AED"/>
    <w:rsid w:val="007B7157"/>
    <w:rsid w:val="007B7BA0"/>
    <w:rsid w:val="007C1D6C"/>
    <w:rsid w:val="007C29BE"/>
    <w:rsid w:val="007C4016"/>
    <w:rsid w:val="007C4E9F"/>
    <w:rsid w:val="007C5E67"/>
    <w:rsid w:val="007C62A2"/>
    <w:rsid w:val="007C7639"/>
    <w:rsid w:val="007D0EB8"/>
    <w:rsid w:val="007D10AF"/>
    <w:rsid w:val="007D19C5"/>
    <w:rsid w:val="007D4A5A"/>
    <w:rsid w:val="007D555D"/>
    <w:rsid w:val="007D56CA"/>
    <w:rsid w:val="007D5C92"/>
    <w:rsid w:val="007D5F5E"/>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695F"/>
    <w:rsid w:val="008175D0"/>
    <w:rsid w:val="00817E96"/>
    <w:rsid w:val="00822663"/>
    <w:rsid w:val="00822D6D"/>
    <w:rsid w:val="00825671"/>
    <w:rsid w:val="00826B04"/>
    <w:rsid w:val="00831358"/>
    <w:rsid w:val="0083148A"/>
    <w:rsid w:val="008320EC"/>
    <w:rsid w:val="00832D30"/>
    <w:rsid w:val="0083380B"/>
    <w:rsid w:val="008346A5"/>
    <w:rsid w:val="00835C29"/>
    <w:rsid w:val="00836F3A"/>
    <w:rsid w:val="00837B9A"/>
    <w:rsid w:val="00837D99"/>
    <w:rsid w:val="00842179"/>
    <w:rsid w:val="00847CEA"/>
    <w:rsid w:val="00850CC6"/>
    <w:rsid w:val="00850D39"/>
    <w:rsid w:val="00852205"/>
    <w:rsid w:val="00852CAB"/>
    <w:rsid w:val="00853D76"/>
    <w:rsid w:val="008559BD"/>
    <w:rsid w:val="008563B7"/>
    <w:rsid w:val="00861623"/>
    <w:rsid w:val="00861E82"/>
    <w:rsid w:val="008627AD"/>
    <w:rsid w:val="00870CA1"/>
    <w:rsid w:val="008711BA"/>
    <w:rsid w:val="008714B3"/>
    <w:rsid w:val="00871F31"/>
    <w:rsid w:val="00872DF4"/>
    <w:rsid w:val="00872FF7"/>
    <w:rsid w:val="00873588"/>
    <w:rsid w:val="00873DD8"/>
    <w:rsid w:val="00874CF1"/>
    <w:rsid w:val="00875384"/>
    <w:rsid w:val="0087657B"/>
    <w:rsid w:val="00881CCC"/>
    <w:rsid w:val="008835DF"/>
    <w:rsid w:val="008853C3"/>
    <w:rsid w:val="0088547B"/>
    <w:rsid w:val="00892D7C"/>
    <w:rsid w:val="00893457"/>
    <w:rsid w:val="00893DB1"/>
    <w:rsid w:val="00893DB6"/>
    <w:rsid w:val="00894BEB"/>
    <w:rsid w:val="00896092"/>
    <w:rsid w:val="008972BD"/>
    <w:rsid w:val="008A00BD"/>
    <w:rsid w:val="008A0EFC"/>
    <w:rsid w:val="008A3C83"/>
    <w:rsid w:val="008A61EF"/>
    <w:rsid w:val="008A6735"/>
    <w:rsid w:val="008A6B3C"/>
    <w:rsid w:val="008B1155"/>
    <w:rsid w:val="008B1228"/>
    <w:rsid w:val="008B2044"/>
    <w:rsid w:val="008B2200"/>
    <w:rsid w:val="008B566C"/>
    <w:rsid w:val="008B5773"/>
    <w:rsid w:val="008B5A06"/>
    <w:rsid w:val="008B5CFC"/>
    <w:rsid w:val="008B62EC"/>
    <w:rsid w:val="008B76CB"/>
    <w:rsid w:val="008B794F"/>
    <w:rsid w:val="008B7FBF"/>
    <w:rsid w:val="008C1200"/>
    <w:rsid w:val="008C2A38"/>
    <w:rsid w:val="008C4582"/>
    <w:rsid w:val="008C78A7"/>
    <w:rsid w:val="008D0BC2"/>
    <w:rsid w:val="008D2C45"/>
    <w:rsid w:val="008D2ECD"/>
    <w:rsid w:val="008D384C"/>
    <w:rsid w:val="008D72CA"/>
    <w:rsid w:val="008E16F5"/>
    <w:rsid w:val="008E4A8D"/>
    <w:rsid w:val="008E6F6D"/>
    <w:rsid w:val="008E7230"/>
    <w:rsid w:val="008F34A3"/>
    <w:rsid w:val="008F4B63"/>
    <w:rsid w:val="008F619B"/>
    <w:rsid w:val="008F79E5"/>
    <w:rsid w:val="00900787"/>
    <w:rsid w:val="0090216D"/>
    <w:rsid w:val="00902C34"/>
    <w:rsid w:val="00904435"/>
    <w:rsid w:val="00904924"/>
    <w:rsid w:val="0090516F"/>
    <w:rsid w:val="00906077"/>
    <w:rsid w:val="00921AF4"/>
    <w:rsid w:val="00922C19"/>
    <w:rsid w:val="0092352C"/>
    <w:rsid w:val="00924553"/>
    <w:rsid w:val="0092653B"/>
    <w:rsid w:val="009271F6"/>
    <w:rsid w:val="00927DB0"/>
    <w:rsid w:val="00927E24"/>
    <w:rsid w:val="009304D8"/>
    <w:rsid w:val="0093198F"/>
    <w:rsid w:val="009319B4"/>
    <w:rsid w:val="00932122"/>
    <w:rsid w:val="009322F2"/>
    <w:rsid w:val="00932A35"/>
    <w:rsid w:val="009346F1"/>
    <w:rsid w:val="00934DFE"/>
    <w:rsid w:val="00935A02"/>
    <w:rsid w:val="00935A45"/>
    <w:rsid w:val="00937EE0"/>
    <w:rsid w:val="00940682"/>
    <w:rsid w:val="009409CC"/>
    <w:rsid w:val="00941E9A"/>
    <w:rsid w:val="00943D85"/>
    <w:rsid w:val="0094534B"/>
    <w:rsid w:val="0095132E"/>
    <w:rsid w:val="009518D0"/>
    <w:rsid w:val="009525E7"/>
    <w:rsid w:val="00952917"/>
    <w:rsid w:val="009539FB"/>
    <w:rsid w:val="00957D76"/>
    <w:rsid w:val="009604AD"/>
    <w:rsid w:val="009614E7"/>
    <w:rsid w:val="00963F0F"/>
    <w:rsid w:val="00971434"/>
    <w:rsid w:val="009727B2"/>
    <w:rsid w:val="009748F5"/>
    <w:rsid w:val="00974B0D"/>
    <w:rsid w:val="00975C85"/>
    <w:rsid w:val="00976462"/>
    <w:rsid w:val="00977D6F"/>
    <w:rsid w:val="00981C27"/>
    <w:rsid w:val="00982E8F"/>
    <w:rsid w:val="00983179"/>
    <w:rsid w:val="00983CE5"/>
    <w:rsid w:val="00984D41"/>
    <w:rsid w:val="00987663"/>
    <w:rsid w:val="00987C23"/>
    <w:rsid w:val="00987E7E"/>
    <w:rsid w:val="0099045F"/>
    <w:rsid w:val="00990537"/>
    <w:rsid w:val="00993C03"/>
    <w:rsid w:val="00994F9F"/>
    <w:rsid w:val="009960F9"/>
    <w:rsid w:val="00997F9C"/>
    <w:rsid w:val="009A0D60"/>
    <w:rsid w:val="009A251E"/>
    <w:rsid w:val="009A38AB"/>
    <w:rsid w:val="009A3909"/>
    <w:rsid w:val="009A3910"/>
    <w:rsid w:val="009A48C4"/>
    <w:rsid w:val="009A6F2D"/>
    <w:rsid w:val="009A7EFF"/>
    <w:rsid w:val="009B0A28"/>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AE0"/>
    <w:rsid w:val="009E7E96"/>
    <w:rsid w:val="009F077D"/>
    <w:rsid w:val="009F24DF"/>
    <w:rsid w:val="009F2548"/>
    <w:rsid w:val="009F5EAC"/>
    <w:rsid w:val="009F6049"/>
    <w:rsid w:val="00A01444"/>
    <w:rsid w:val="00A02E5E"/>
    <w:rsid w:val="00A030B0"/>
    <w:rsid w:val="00A03B4A"/>
    <w:rsid w:val="00A062A9"/>
    <w:rsid w:val="00A062C8"/>
    <w:rsid w:val="00A10823"/>
    <w:rsid w:val="00A111DF"/>
    <w:rsid w:val="00A119C7"/>
    <w:rsid w:val="00A11A30"/>
    <w:rsid w:val="00A12838"/>
    <w:rsid w:val="00A15286"/>
    <w:rsid w:val="00A15977"/>
    <w:rsid w:val="00A1659C"/>
    <w:rsid w:val="00A179D7"/>
    <w:rsid w:val="00A17CAE"/>
    <w:rsid w:val="00A17D87"/>
    <w:rsid w:val="00A17F91"/>
    <w:rsid w:val="00A21AE4"/>
    <w:rsid w:val="00A21B39"/>
    <w:rsid w:val="00A2250A"/>
    <w:rsid w:val="00A2281E"/>
    <w:rsid w:val="00A2285F"/>
    <w:rsid w:val="00A244E0"/>
    <w:rsid w:val="00A24DC0"/>
    <w:rsid w:val="00A24FF4"/>
    <w:rsid w:val="00A2517E"/>
    <w:rsid w:val="00A25EF1"/>
    <w:rsid w:val="00A25FD7"/>
    <w:rsid w:val="00A26485"/>
    <w:rsid w:val="00A30A23"/>
    <w:rsid w:val="00A30AA6"/>
    <w:rsid w:val="00A311D1"/>
    <w:rsid w:val="00A31DCC"/>
    <w:rsid w:val="00A32536"/>
    <w:rsid w:val="00A33F41"/>
    <w:rsid w:val="00A34188"/>
    <w:rsid w:val="00A3640F"/>
    <w:rsid w:val="00A373DD"/>
    <w:rsid w:val="00A377E4"/>
    <w:rsid w:val="00A37E91"/>
    <w:rsid w:val="00A43E77"/>
    <w:rsid w:val="00A44601"/>
    <w:rsid w:val="00A44773"/>
    <w:rsid w:val="00A45BB5"/>
    <w:rsid w:val="00A461F9"/>
    <w:rsid w:val="00A4640C"/>
    <w:rsid w:val="00A51968"/>
    <w:rsid w:val="00A5196D"/>
    <w:rsid w:val="00A51E81"/>
    <w:rsid w:val="00A533BA"/>
    <w:rsid w:val="00A53C48"/>
    <w:rsid w:val="00A54F25"/>
    <w:rsid w:val="00A60A8D"/>
    <w:rsid w:val="00A61433"/>
    <w:rsid w:val="00A64819"/>
    <w:rsid w:val="00A648F6"/>
    <w:rsid w:val="00A66EC3"/>
    <w:rsid w:val="00A67336"/>
    <w:rsid w:val="00A67702"/>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432D"/>
    <w:rsid w:val="00AB5254"/>
    <w:rsid w:val="00AB5AF5"/>
    <w:rsid w:val="00AB65A3"/>
    <w:rsid w:val="00AB69C3"/>
    <w:rsid w:val="00AC1547"/>
    <w:rsid w:val="00AC2697"/>
    <w:rsid w:val="00AC2EFB"/>
    <w:rsid w:val="00AC3955"/>
    <w:rsid w:val="00AC3FCD"/>
    <w:rsid w:val="00AC49CB"/>
    <w:rsid w:val="00AC5814"/>
    <w:rsid w:val="00AC668E"/>
    <w:rsid w:val="00AC7344"/>
    <w:rsid w:val="00AD3340"/>
    <w:rsid w:val="00AD3A7E"/>
    <w:rsid w:val="00AD41F0"/>
    <w:rsid w:val="00AD4805"/>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05C6"/>
    <w:rsid w:val="00B13717"/>
    <w:rsid w:val="00B14250"/>
    <w:rsid w:val="00B14DA0"/>
    <w:rsid w:val="00B16611"/>
    <w:rsid w:val="00B16BFD"/>
    <w:rsid w:val="00B214F1"/>
    <w:rsid w:val="00B22708"/>
    <w:rsid w:val="00B22885"/>
    <w:rsid w:val="00B23CAF"/>
    <w:rsid w:val="00B26ED0"/>
    <w:rsid w:val="00B27440"/>
    <w:rsid w:val="00B27EAD"/>
    <w:rsid w:val="00B322BB"/>
    <w:rsid w:val="00B328E8"/>
    <w:rsid w:val="00B32CD1"/>
    <w:rsid w:val="00B36239"/>
    <w:rsid w:val="00B4111E"/>
    <w:rsid w:val="00B419F3"/>
    <w:rsid w:val="00B4422F"/>
    <w:rsid w:val="00B4534D"/>
    <w:rsid w:val="00B456DB"/>
    <w:rsid w:val="00B47956"/>
    <w:rsid w:val="00B5205E"/>
    <w:rsid w:val="00B52449"/>
    <w:rsid w:val="00B53065"/>
    <w:rsid w:val="00B54C36"/>
    <w:rsid w:val="00B55095"/>
    <w:rsid w:val="00B5667C"/>
    <w:rsid w:val="00B57E9D"/>
    <w:rsid w:val="00B61F22"/>
    <w:rsid w:val="00B61F51"/>
    <w:rsid w:val="00B6287E"/>
    <w:rsid w:val="00B628BD"/>
    <w:rsid w:val="00B62BA8"/>
    <w:rsid w:val="00B62F6B"/>
    <w:rsid w:val="00B644BA"/>
    <w:rsid w:val="00B64780"/>
    <w:rsid w:val="00B673F9"/>
    <w:rsid w:val="00B675CE"/>
    <w:rsid w:val="00B70601"/>
    <w:rsid w:val="00B70811"/>
    <w:rsid w:val="00B711A5"/>
    <w:rsid w:val="00B7218A"/>
    <w:rsid w:val="00B73010"/>
    <w:rsid w:val="00B741C4"/>
    <w:rsid w:val="00B75983"/>
    <w:rsid w:val="00B822B6"/>
    <w:rsid w:val="00B82982"/>
    <w:rsid w:val="00B86EF9"/>
    <w:rsid w:val="00B87316"/>
    <w:rsid w:val="00B93002"/>
    <w:rsid w:val="00B959CF"/>
    <w:rsid w:val="00BA0482"/>
    <w:rsid w:val="00BA0FF8"/>
    <w:rsid w:val="00BA1B61"/>
    <w:rsid w:val="00BA1E6C"/>
    <w:rsid w:val="00BA221D"/>
    <w:rsid w:val="00BA2A79"/>
    <w:rsid w:val="00BA44B6"/>
    <w:rsid w:val="00BA4B2A"/>
    <w:rsid w:val="00BA7AA8"/>
    <w:rsid w:val="00BB0060"/>
    <w:rsid w:val="00BB0CB4"/>
    <w:rsid w:val="00BB2E6A"/>
    <w:rsid w:val="00BB36D4"/>
    <w:rsid w:val="00BB5976"/>
    <w:rsid w:val="00BB5A76"/>
    <w:rsid w:val="00BB6944"/>
    <w:rsid w:val="00BB6CDE"/>
    <w:rsid w:val="00BB72D3"/>
    <w:rsid w:val="00BB7822"/>
    <w:rsid w:val="00BC0C46"/>
    <w:rsid w:val="00BC1225"/>
    <w:rsid w:val="00BC1EB7"/>
    <w:rsid w:val="00BC22D2"/>
    <w:rsid w:val="00BC6D23"/>
    <w:rsid w:val="00BC75A1"/>
    <w:rsid w:val="00BC79D5"/>
    <w:rsid w:val="00BD0789"/>
    <w:rsid w:val="00BD15F8"/>
    <w:rsid w:val="00BD3EA6"/>
    <w:rsid w:val="00BD5FB1"/>
    <w:rsid w:val="00BE08A2"/>
    <w:rsid w:val="00BE0C7A"/>
    <w:rsid w:val="00BE14B6"/>
    <w:rsid w:val="00BE255A"/>
    <w:rsid w:val="00BE4718"/>
    <w:rsid w:val="00BF0C98"/>
    <w:rsid w:val="00BF2834"/>
    <w:rsid w:val="00BF28BF"/>
    <w:rsid w:val="00BF6BB4"/>
    <w:rsid w:val="00BF6D56"/>
    <w:rsid w:val="00BF700A"/>
    <w:rsid w:val="00BF75F0"/>
    <w:rsid w:val="00BF77A9"/>
    <w:rsid w:val="00BF7B85"/>
    <w:rsid w:val="00C02596"/>
    <w:rsid w:val="00C02FE1"/>
    <w:rsid w:val="00C06CE6"/>
    <w:rsid w:val="00C06EF9"/>
    <w:rsid w:val="00C07F47"/>
    <w:rsid w:val="00C10BA2"/>
    <w:rsid w:val="00C11FC3"/>
    <w:rsid w:val="00C1201E"/>
    <w:rsid w:val="00C123BE"/>
    <w:rsid w:val="00C12BD4"/>
    <w:rsid w:val="00C13812"/>
    <w:rsid w:val="00C15213"/>
    <w:rsid w:val="00C15867"/>
    <w:rsid w:val="00C161E8"/>
    <w:rsid w:val="00C20336"/>
    <w:rsid w:val="00C24CEE"/>
    <w:rsid w:val="00C25D39"/>
    <w:rsid w:val="00C26A4B"/>
    <w:rsid w:val="00C27690"/>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C15"/>
    <w:rsid w:val="00C65D9F"/>
    <w:rsid w:val="00C676D1"/>
    <w:rsid w:val="00C71706"/>
    <w:rsid w:val="00C7186A"/>
    <w:rsid w:val="00C72726"/>
    <w:rsid w:val="00C73206"/>
    <w:rsid w:val="00C777DB"/>
    <w:rsid w:val="00C802B4"/>
    <w:rsid w:val="00C80483"/>
    <w:rsid w:val="00C804A7"/>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1D8"/>
    <w:rsid w:val="00CA0256"/>
    <w:rsid w:val="00CA09CA"/>
    <w:rsid w:val="00CA1195"/>
    <w:rsid w:val="00CA1413"/>
    <w:rsid w:val="00CA28FE"/>
    <w:rsid w:val="00CA3313"/>
    <w:rsid w:val="00CA364B"/>
    <w:rsid w:val="00CA3DE7"/>
    <w:rsid w:val="00CA5AAA"/>
    <w:rsid w:val="00CA5BAF"/>
    <w:rsid w:val="00CA7130"/>
    <w:rsid w:val="00CB10EB"/>
    <w:rsid w:val="00CB2A99"/>
    <w:rsid w:val="00CB4BC7"/>
    <w:rsid w:val="00CB4E16"/>
    <w:rsid w:val="00CB518F"/>
    <w:rsid w:val="00CB54B4"/>
    <w:rsid w:val="00CB55BF"/>
    <w:rsid w:val="00CB5DCB"/>
    <w:rsid w:val="00CB7008"/>
    <w:rsid w:val="00CC12D8"/>
    <w:rsid w:val="00CC164F"/>
    <w:rsid w:val="00CC2D98"/>
    <w:rsid w:val="00CC5A35"/>
    <w:rsid w:val="00CC6C5C"/>
    <w:rsid w:val="00CC746D"/>
    <w:rsid w:val="00CC7621"/>
    <w:rsid w:val="00CD0674"/>
    <w:rsid w:val="00CD0791"/>
    <w:rsid w:val="00CD2882"/>
    <w:rsid w:val="00CD3FBD"/>
    <w:rsid w:val="00CD576B"/>
    <w:rsid w:val="00CE11AE"/>
    <w:rsid w:val="00CE2DCA"/>
    <w:rsid w:val="00CE494A"/>
    <w:rsid w:val="00CE4F38"/>
    <w:rsid w:val="00CE554A"/>
    <w:rsid w:val="00CE65CB"/>
    <w:rsid w:val="00CF0416"/>
    <w:rsid w:val="00CF0D43"/>
    <w:rsid w:val="00CF1A22"/>
    <w:rsid w:val="00CF255B"/>
    <w:rsid w:val="00CF4756"/>
    <w:rsid w:val="00CF662D"/>
    <w:rsid w:val="00CF6D0E"/>
    <w:rsid w:val="00D02319"/>
    <w:rsid w:val="00D03059"/>
    <w:rsid w:val="00D031BB"/>
    <w:rsid w:val="00D037A9"/>
    <w:rsid w:val="00D04335"/>
    <w:rsid w:val="00D052A7"/>
    <w:rsid w:val="00D06163"/>
    <w:rsid w:val="00D07210"/>
    <w:rsid w:val="00D1303D"/>
    <w:rsid w:val="00D14B9C"/>
    <w:rsid w:val="00D15267"/>
    <w:rsid w:val="00D167AB"/>
    <w:rsid w:val="00D16C7F"/>
    <w:rsid w:val="00D21518"/>
    <w:rsid w:val="00D21AE6"/>
    <w:rsid w:val="00D2255B"/>
    <w:rsid w:val="00D23320"/>
    <w:rsid w:val="00D25441"/>
    <w:rsid w:val="00D259CA"/>
    <w:rsid w:val="00D25AD1"/>
    <w:rsid w:val="00D2677D"/>
    <w:rsid w:val="00D267AA"/>
    <w:rsid w:val="00D277A4"/>
    <w:rsid w:val="00D30BE7"/>
    <w:rsid w:val="00D32075"/>
    <w:rsid w:val="00D3709D"/>
    <w:rsid w:val="00D403AB"/>
    <w:rsid w:val="00D406CF"/>
    <w:rsid w:val="00D41F82"/>
    <w:rsid w:val="00D41F8D"/>
    <w:rsid w:val="00D44304"/>
    <w:rsid w:val="00D4508A"/>
    <w:rsid w:val="00D45B13"/>
    <w:rsid w:val="00D4697A"/>
    <w:rsid w:val="00D504ED"/>
    <w:rsid w:val="00D51986"/>
    <w:rsid w:val="00D52CB5"/>
    <w:rsid w:val="00D5409F"/>
    <w:rsid w:val="00D55ABB"/>
    <w:rsid w:val="00D56B0F"/>
    <w:rsid w:val="00D56DCC"/>
    <w:rsid w:val="00D57A7C"/>
    <w:rsid w:val="00D63CD2"/>
    <w:rsid w:val="00D64E0D"/>
    <w:rsid w:val="00D65DD0"/>
    <w:rsid w:val="00D65F81"/>
    <w:rsid w:val="00D722CE"/>
    <w:rsid w:val="00D726BC"/>
    <w:rsid w:val="00D7343C"/>
    <w:rsid w:val="00D757B7"/>
    <w:rsid w:val="00D77E85"/>
    <w:rsid w:val="00D80247"/>
    <w:rsid w:val="00D80509"/>
    <w:rsid w:val="00D814CE"/>
    <w:rsid w:val="00D81738"/>
    <w:rsid w:val="00D84EEE"/>
    <w:rsid w:val="00D86A28"/>
    <w:rsid w:val="00D86BDF"/>
    <w:rsid w:val="00D87B55"/>
    <w:rsid w:val="00D93224"/>
    <w:rsid w:val="00D94F25"/>
    <w:rsid w:val="00D96AEF"/>
    <w:rsid w:val="00DA07A1"/>
    <w:rsid w:val="00DA2047"/>
    <w:rsid w:val="00DA4BAE"/>
    <w:rsid w:val="00DA5CF6"/>
    <w:rsid w:val="00DA74F1"/>
    <w:rsid w:val="00DB0021"/>
    <w:rsid w:val="00DB2A77"/>
    <w:rsid w:val="00DB4382"/>
    <w:rsid w:val="00DB4667"/>
    <w:rsid w:val="00DB49B8"/>
    <w:rsid w:val="00DB5101"/>
    <w:rsid w:val="00DB580D"/>
    <w:rsid w:val="00DB590A"/>
    <w:rsid w:val="00DC3C57"/>
    <w:rsid w:val="00DC4A30"/>
    <w:rsid w:val="00DC4D68"/>
    <w:rsid w:val="00DC512F"/>
    <w:rsid w:val="00DC51F4"/>
    <w:rsid w:val="00DC54DA"/>
    <w:rsid w:val="00DC6E82"/>
    <w:rsid w:val="00DC7C5C"/>
    <w:rsid w:val="00DD13DA"/>
    <w:rsid w:val="00DD1873"/>
    <w:rsid w:val="00DD3A3B"/>
    <w:rsid w:val="00DD3BCA"/>
    <w:rsid w:val="00DD4817"/>
    <w:rsid w:val="00DD5390"/>
    <w:rsid w:val="00DD53CC"/>
    <w:rsid w:val="00DD68FB"/>
    <w:rsid w:val="00DE2A86"/>
    <w:rsid w:val="00DE2D62"/>
    <w:rsid w:val="00DE5207"/>
    <w:rsid w:val="00DE5733"/>
    <w:rsid w:val="00DE6ADE"/>
    <w:rsid w:val="00DE6D98"/>
    <w:rsid w:val="00DF4559"/>
    <w:rsid w:val="00DF7421"/>
    <w:rsid w:val="00DF7E4B"/>
    <w:rsid w:val="00E009CB"/>
    <w:rsid w:val="00E01F7A"/>
    <w:rsid w:val="00E03000"/>
    <w:rsid w:val="00E030E5"/>
    <w:rsid w:val="00E05E62"/>
    <w:rsid w:val="00E0658C"/>
    <w:rsid w:val="00E070D4"/>
    <w:rsid w:val="00E073C4"/>
    <w:rsid w:val="00E0740F"/>
    <w:rsid w:val="00E116A8"/>
    <w:rsid w:val="00E16E52"/>
    <w:rsid w:val="00E17C39"/>
    <w:rsid w:val="00E17E61"/>
    <w:rsid w:val="00E21550"/>
    <w:rsid w:val="00E22771"/>
    <w:rsid w:val="00E227DB"/>
    <w:rsid w:val="00E22A82"/>
    <w:rsid w:val="00E26ADA"/>
    <w:rsid w:val="00E270FF"/>
    <w:rsid w:val="00E33015"/>
    <w:rsid w:val="00E34F21"/>
    <w:rsid w:val="00E35536"/>
    <w:rsid w:val="00E36E8C"/>
    <w:rsid w:val="00E37197"/>
    <w:rsid w:val="00E4043C"/>
    <w:rsid w:val="00E4176B"/>
    <w:rsid w:val="00E4531A"/>
    <w:rsid w:val="00E51154"/>
    <w:rsid w:val="00E519CA"/>
    <w:rsid w:val="00E5284E"/>
    <w:rsid w:val="00E55C5C"/>
    <w:rsid w:val="00E56454"/>
    <w:rsid w:val="00E575F7"/>
    <w:rsid w:val="00E57A5A"/>
    <w:rsid w:val="00E61725"/>
    <w:rsid w:val="00E61A1A"/>
    <w:rsid w:val="00E64AB4"/>
    <w:rsid w:val="00E653B4"/>
    <w:rsid w:val="00E6614B"/>
    <w:rsid w:val="00E720F7"/>
    <w:rsid w:val="00E766E5"/>
    <w:rsid w:val="00E76A1C"/>
    <w:rsid w:val="00E802F8"/>
    <w:rsid w:val="00E81094"/>
    <w:rsid w:val="00E845B5"/>
    <w:rsid w:val="00E84E47"/>
    <w:rsid w:val="00E85796"/>
    <w:rsid w:val="00E86657"/>
    <w:rsid w:val="00E879AA"/>
    <w:rsid w:val="00E879C9"/>
    <w:rsid w:val="00E90A64"/>
    <w:rsid w:val="00E91A38"/>
    <w:rsid w:val="00E94DD4"/>
    <w:rsid w:val="00E96CF6"/>
    <w:rsid w:val="00E975A5"/>
    <w:rsid w:val="00EA2F3C"/>
    <w:rsid w:val="00EA4C18"/>
    <w:rsid w:val="00EA5490"/>
    <w:rsid w:val="00EB095F"/>
    <w:rsid w:val="00EB0C07"/>
    <w:rsid w:val="00EB1FB6"/>
    <w:rsid w:val="00EB2B13"/>
    <w:rsid w:val="00EB7C5D"/>
    <w:rsid w:val="00EC3023"/>
    <w:rsid w:val="00EC40D4"/>
    <w:rsid w:val="00EC4697"/>
    <w:rsid w:val="00EC4924"/>
    <w:rsid w:val="00EC54D3"/>
    <w:rsid w:val="00EC61A1"/>
    <w:rsid w:val="00EC61D7"/>
    <w:rsid w:val="00EC7A7C"/>
    <w:rsid w:val="00ED1736"/>
    <w:rsid w:val="00ED1867"/>
    <w:rsid w:val="00ED1DE7"/>
    <w:rsid w:val="00ED234B"/>
    <w:rsid w:val="00ED3C02"/>
    <w:rsid w:val="00ED486C"/>
    <w:rsid w:val="00ED4BB0"/>
    <w:rsid w:val="00ED7220"/>
    <w:rsid w:val="00ED7CEB"/>
    <w:rsid w:val="00EE0E90"/>
    <w:rsid w:val="00EE2144"/>
    <w:rsid w:val="00EE3416"/>
    <w:rsid w:val="00EE4334"/>
    <w:rsid w:val="00EF0287"/>
    <w:rsid w:val="00EF0E3B"/>
    <w:rsid w:val="00EF2C2C"/>
    <w:rsid w:val="00EF2FCE"/>
    <w:rsid w:val="00EF4509"/>
    <w:rsid w:val="00EF7923"/>
    <w:rsid w:val="00F00F29"/>
    <w:rsid w:val="00F00FA5"/>
    <w:rsid w:val="00F03693"/>
    <w:rsid w:val="00F04ADA"/>
    <w:rsid w:val="00F05140"/>
    <w:rsid w:val="00F066C0"/>
    <w:rsid w:val="00F076AD"/>
    <w:rsid w:val="00F12A7C"/>
    <w:rsid w:val="00F13963"/>
    <w:rsid w:val="00F14AF2"/>
    <w:rsid w:val="00F2228B"/>
    <w:rsid w:val="00F3081E"/>
    <w:rsid w:val="00F30B09"/>
    <w:rsid w:val="00F30C90"/>
    <w:rsid w:val="00F30EB6"/>
    <w:rsid w:val="00F34177"/>
    <w:rsid w:val="00F37045"/>
    <w:rsid w:val="00F40858"/>
    <w:rsid w:val="00F41D49"/>
    <w:rsid w:val="00F459B1"/>
    <w:rsid w:val="00F4700A"/>
    <w:rsid w:val="00F47713"/>
    <w:rsid w:val="00F5476D"/>
    <w:rsid w:val="00F54C56"/>
    <w:rsid w:val="00F55490"/>
    <w:rsid w:val="00F6065B"/>
    <w:rsid w:val="00F62D8B"/>
    <w:rsid w:val="00F62E07"/>
    <w:rsid w:val="00F64E6C"/>
    <w:rsid w:val="00F64F3A"/>
    <w:rsid w:val="00F66EA8"/>
    <w:rsid w:val="00F70CBD"/>
    <w:rsid w:val="00F74613"/>
    <w:rsid w:val="00F75920"/>
    <w:rsid w:val="00F76782"/>
    <w:rsid w:val="00F77D7B"/>
    <w:rsid w:val="00F80FDA"/>
    <w:rsid w:val="00F83043"/>
    <w:rsid w:val="00F8681F"/>
    <w:rsid w:val="00F93D6B"/>
    <w:rsid w:val="00F9447C"/>
    <w:rsid w:val="00F94817"/>
    <w:rsid w:val="00F9797D"/>
    <w:rsid w:val="00F979BF"/>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1528"/>
    <w:rsid w:val="00FE1686"/>
    <w:rsid w:val="00FE32BF"/>
    <w:rsid w:val="00FE6423"/>
    <w:rsid w:val="00FE6E22"/>
    <w:rsid w:val="00FE7A32"/>
    <w:rsid w:val="00FE7DF2"/>
    <w:rsid w:val="00FF0CE0"/>
    <w:rsid w:val="00FF1596"/>
    <w:rsid w:val="00FF1686"/>
    <w:rsid w:val="00FF3D0A"/>
    <w:rsid w:val="00FF3D67"/>
    <w:rsid w:val="00FF3F7A"/>
    <w:rsid w:val="00FF4CAF"/>
    <w:rsid w:val="00FF4F73"/>
    <w:rsid w:val="00FF5AFC"/>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hAnsi="Times New Roman"/>
      <w:sz w:val="24"/>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hAnsi="Times New Roman"/>
      <w:sz w:val="24"/>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hAnsi="Times New Roman"/>
      <w:sz w:val="24"/>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hAnsi="Times New Roman"/>
      <w:sz w:val="24"/>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FF0CE0"/>
  </w:style>
  <w:style w:type="character" w:styleId="aff0">
    <w:name w:val="Emphasis"/>
    <w:uiPriority w:val="20"/>
    <w:qFormat/>
    <w:rsid w:val="00FF0CE0"/>
    <w:rPr>
      <w:i/>
      <w:iCs/>
    </w:rPr>
  </w:style>
  <w:style w:type="paragraph" w:styleId="aff1">
    <w:name w:val="Date"/>
    <w:basedOn w:val="a"/>
    <w:next w:val="a"/>
    <w:link w:val="aff2"/>
    <w:uiPriority w:val="99"/>
    <w:semiHidden/>
    <w:unhideWhenUsed/>
    <w:rsid w:val="004C5158"/>
  </w:style>
  <w:style w:type="character" w:customStyle="1" w:styleId="aff2">
    <w:name w:val="日付 (文字)"/>
    <w:link w:val="aff1"/>
    <w:uiPriority w:val="99"/>
    <w:semiHidden/>
    <w:rsid w:val="004C5158"/>
    <w:rPr>
      <w:rFonts w:ascii="Times New Roman" w:hAnsi="Times New Roman"/>
      <w:sz w:val="24"/>
    </w:rPr>
  </w:style>
  <w:style w:type="table" w:styleId="52">
    <w:name w:val="Medium Shading 2 Accent 6"/>
    <w:basedOn w:val="a1"/>
    <w:uiPriority w:val="64"/>
    <w:rsid w:val="00A11A3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0">
    <w:name w:val="HTML 書式付き (文字)"/>
    <w:basedOn w:val="a0"/>
    <w:link w:val="HTML"/>
    <w:uiPriority w:val="99"/>
    <w:rsid w:val="00D25AD1"/>
    <w:rPr>
      <w:rFonts w:ascii="Courier New" w:hAnsi="Courier New" w:cs="Courier New"/>
      <w:lang w:eastAsia="zh-CN"/>
    </w:rPr>
  </w:style>
  <w:style w:type="character" w:styleId="aff3">
    <w:name w:val="Subtle Reference"/>
    <w:basedOn w:val="a0"/>
    <w:uiPriority w:val="31"/>
    <w:qFormat/>
    <w:rsid w:val="00525730"/>
    <w:rPr>
      <w:smallCaps/>
      <w:color w:val="C0504D" w:themeColor="accent2"/>
      <w:u w:val="single"/>
    </w:rPr>
  </w:style>
  <w:style w:type="paragraph" w:customStyle="1" w:styleId="Default">
    <w:name w:val="Default"/>
    <w:rsid w:val="00525730"/>
    <w:pPr>
      <w:widowControl w:val="0"/>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hAnsi="Times New Roman"/>
      <w:sz w:val="24"/>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hAnsi="Times New Roman"/>
      <w:sz w:val="24"/>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hAnsi="Times New Roman"/>
      <w:sz w:val="24"/>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hAnsi="Times New Roman"/>
      <w:sz w:val="24"/>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FF0CE0"/>
  </w:style>
  <w:style w:type="character" w:styleId="aff0">
    <w:name w:val="Emphasis"/>
    <w:uiPriority w:val="20"/>
    <w:qFormat/>
    <w:rsid w:val="00FF0CE0"/>
    <w:rPr>
      <w:i/>
      <w:iCs/>
    </w:rPr>
  </w:style>
  <w:style w:type="paragraph" w:styleId="aff1">
    <w:name w:val="Date"/>
    <w:basedOn w:val="a"/>
    <w:next w:val="a"/>
    <w:link w:val="aff2"/>
    <w:uiPriority w:val="99"/>
    <w:semiHidden/>
    <w:unhideWhenUsed/>
    <w:rsid w:val="004C5158"/>
  </w:style>
  <w:style w:type="character" w:customStyle="1" w:styleId="aff2">
    <w:name w:val="日付 (文字)"/>
    <w:link w:val="aff1"/>
    <w:uiPriority w:val="99"/>
    <w:semiHidden/>
    <w:rsid w:val="004C5158"/>
    <w:rPr>
      <w:rFonts w:ascii="Times New Roman" w:hAnsi="Times New Roman"/>
      <w:sz w:val="24"/>
    </w:rPr>
  </w:style>
  <w:style w:type="table" w:styleId="52">
    <w:name w:val="Medium Shading 2 Accent 6"/>
    <w:basedOn w:val="a1"/>
    <w:uiPriority w:val="64"/>
    <w:rsid w:val="00A11A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0">
    <w:name w:val="HTML 書式付き (文字)"/>
    <w:basedOn w:val="a0"/>
    <w:link w:val="HTML"/>
    <w:uiPriority w:val="99"/>
    <w:rsid w:val="00D25AD1"/>
    <w:rPr>
      <w:rFonts w:ascii="Courier New" w:hAnsi="Courier New" w:cs="Courier New"/>
      <w:lang w:eastAsia="zh-CN"/>
    </w:rPr>
  </w:style>
</w:styles>
</file>

<file path=word/webSettings.xml><?xml version="1.0" encoding="utf-8"?>
<w:webSettings xmlns:r="http://schemas.openxmlformats.org/officeDocument/2006/relationships" xmlns:w="http://schemas.openxmlformats.org/wordprocessingml/2006/main">
  <w:divs>
    <w:div w:id="87316">
      <w:bodyDiv w:val="1"/>
      <w:marLeft w:val="0"/>
      <w:marRight w:val="0"/>
      <w:marTop w:val="0"/>
      <w:marBottom w:val="0"/>
      <w:divBdr>
        <w:top w:val="none" w:sz="0" w:space="0" w:color="auto"/>
        <w:left w:val="none" w:sz="0" w:space="0" w:color="auto"/>
        <w:bottom w:val="none" w:sz="0" w:space="0" w:color="auto"/>
        <w:right w:val="none" w:sz="0" w:space="0" w:color="auto"/>
      </w:divBdr>
      <w:divsChild>
        <w:div w:id="781607466">
          <w:marLeft w:val="360"/>
          <w:marRight w:val="0"/>
          <w:marTop w:val="0"/>
          <w:marBottom w:val="0"/>
          <w:divBdr>
            <w:top w:val="none" w:sz="0" w:space="0" w:color="auto"/>
            <w:left w:val="none" w:sz="0" w:space="0" w:color="auto"/>
            <w:bottom w:val="none" w:sz="0" w:space="0" w:color="auto"/>
            <w:right w:val="none" w:sz="0" w:space="0" w:color="auto"/>
          </w:divBdr>
        </w:div>
      </w:divsChild>
    </w:div>
    <w:div w:id="40247941">
      <w:bodyDiv w:val="1"/>
      <w:marLeft w:val="0"/>
      <w:marRight w:val="0"/>
      <w:marTop w:val="0"/>
      <w:marBottom w:val="0"/>
      <w:divBdr>
        <w:top w:val="none" w:sz="0" w:space="0" w:color="auto"/>
        <w:left w:val="none" w:sz="0" w:space="0" w:color="auto"/>
        <w:bottom w:val="none" w:sz="0" w:space="0" w:color="auto"/>
        <w:right w:val="none" w:sz="0" w:space="0" w:color="auto"/>
      </w:divBdr>
    </w:div>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751359">
      <w:bodyDiv w:val="1"/>
      <w:marLeft w:val="0"/>
      <w:marRight w:val="0"/>
      <w:marTop w:val="0"/>
      <w:marBottom w:val="0"/>
      <w:divBdr>
        <w:top w:val="none" w:sz="0" w:space="0" w:color="auto"/>
        <w:left w:val="none" w:sz="0" w:space="0" w:color="auto"/>
        <w:bottom w:val="none" w:sz="0" w:space="0" w:color="auto"/>
        <w:right w:val="none" w:sz="0" w:space="0" w:color="auto"/>
      </w:divBdr>
    </w:div>
    <w:div w:id="146819969">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180704725">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5947946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26079671">
      <w:bodyDiv w:val="1"/>
      <w:marLeft w:val="0"/>
      <w:marRight w:val="0"/>
      <w:marTop w:val="0"/>
      <w:marBottom w:val="0"/>
      <w:divBdr>
        <w:top w:val="none" w:sz="0" w:space="0" w:color="auto"/>
        <w:left w:val="none" w:sz="0" w:space="0" w:color="auto"/>
        <w:bottom w:val="none" w:sz="0" w:space="0" w:color="auto"/>
        <w:right w:val="none" w:sz="0" w:space="0" w:color="auto"/>
      </w:divBdr>
    </w:div>
    <w:div w:id="475876373">
      <w:bodyDiv w:val="1"/>
      <w:marLeft w:val="0"/>
      <w:marRight w:val="0"/>
      <w:marTop w:val="0"/>
      <w:marBottom w:val="0"/>
      <w:divBdr>
        <w:top w:val="none" w:sz="0" w:space="0" w:color="auto"/>
        <w:left w:val="none" w:sz="0" w:space="0" w:color="auto"/>
        <w:bottom w:val="none" w:sz="0" w:space="0" w:color="auto"/>
        <w:right w:val="none" w:sz="0" w:space="0" w:color="auto"/>
      </w:divBdr>
      <w:divsChild>
        <w:div w:id="1111708615">
          <w:marLeft w:val="1166"/>
          <w:marRight w:val="0"/>
          <w:marTop w:val="86"/>
          <w:marBottom w:val="0"/>
          <w:divBdr>
            <w:top w:val="none" w:sz="0" w:space="0" w:color="auto"/>
            <w:left w:val="none" w:sz="0" w:space="0" w:color="auto"/>
            <w:bottom w:val="none" w:sz="0" w:space="0" w:color="auto"/>
            <w:right w:val="none" w:sz="0" w:space="0" w:color="auto"/>
          </w:divBdr>
        </w:div>
      </w:divsChild>
    </w:div>
    <w:div w:id="514151124">
      <w:bodyDiv w:val="1"/>
      <w:marLeft w:val="0"/>
      <w:marRight w:val="0"/>
      <w:marTop w:val="0"/>
      <w:marBottom w:val="0"/>
      <w:divBdr>
        <w:top w:val="none" w:sz="0" w:space="0" w:color="auto"/>
        <w:left w:val="none" w:sz="0" w:space="0" w:color="auto"/>
        <w:bottom w:val="none" w:sz="0" w:space="0" w:color="auto"/>
        <w:right w:val="none" w:sz="0" w:space="0" w:color="auto"/>
      </w:divBdr>
    </w:div>
    <w:div w:id="594438973">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97919932">
      <w:bodyDiv w:val="1"/>
      <w:marLeft w:val="0"/>
      <w:marRight w:val="0"/>
      <w:marTop w:val="0"/>
      <w:marBottom w:val="0"/>
      <w:divBdr>
        <w:top w:val="none" w:sz="0" w:space="0" w:color="auto"/>
        <w:left w:val="none" w:sz="0" w:space="0" w:color="auto"/>
        <w:bottom w:val="none" w:sz="0" w:space="0" w:color="auto"/>
        <w:right w:val="none" w:sz="0" w:space="0" w:color="auto"/>
      </w:divBdr>
    </w:div>
    <w:div w:id="103824312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31984665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87850032">
      <w:bodyDiv w:val="1"/>
      <w:marLeft w:val="0"/>
      <w:marRight w:val="0"/>
      <w:marTop w:val="0"/>
      <w:marBottom w:val="0"/>
      <w:divBdr>
        <w:top w:val="none" w:sz="0" w:space="0" w:color="auto"/>
        <w:left w:val="none" w:sz="0" w:space="0" w:color="auto"/>
        <w:bottom w:val="none" w:sz="0" w:space="0" w:color="auto"/>
        <w:right w:val="none" w:sz="0" w:space="0" w:color="auto"/>
      </w:divBdr>
      <w:divsChild>
        <w:div w:id="2024239004">
          <w:marLeft w:val="547"/>
          <w:marRight w:val="0"/>
          <w:marTop w:val="154"/>
          <w:marBottom w:val="0"/>
          <w:divBdr>
            <w:top w:val="none" w:sz="0" w:space="0" w:color="auto"/>
            <w:left w:val="none" w:sz="0" w:space="0" w:color="auto"/>
            <w:bottom w:val="none" w:sz="0" w:space="0" w:color="auto"/>
            <w:right w:val="none" w:sz="0" w:space="0" w:color="auto"/>
          </w:divBdr>
        </w:div>
        <w:div w:id="1384718167">
          <w:marLeft w:val="547"/>
          <w:marRight w:val="0"/>
          <w:marTop w:val="154"/>
          <w:marBottom w:val="0"/>
          <w:divBdr>
            <w:top w:val="none" w:sz="0" w:space="0" w:color="auto"/>
            <w:left w:val="none" w:sz="0" w:space="0" w:color="auto"/>
            <w:bottom w:val="none" w:sz="0" w:space="0" w:color="auto"/>
            <w:right w:val="none" w:sz="0" w:space="0" w:color="auto"/>
          </w:divBdr>
        </w:div>
      </w:divsChild>
    </w:div>
    <w:div w:id="18225819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1601189">
      <w:bodyDiv w:val="1"/>
      <w:marLeft w:val="0"/>
      <w:marRight w:val="0"/>
      <w:marTop w:val="0"/>
      <w:marBottom w:val="0"/>
      <w:divBdr>
        <w:top w:val="none" w:sz="0" w:space="0" w:color="auto"/>
        <w:left w:val="none" w:sz="0" w:space="0" w:color="auto"/>
        <w:bottom w:val="none" w:sz="0" w:space="0" w:color="auto"/>
        <w:right w:val="none" w:sz="0" w:space="0" w:color="auto"/>
      </w:divBdr>
      <w:divsChild>
        <w:div w:id="668139976">
          <w:marLeft w:val="547"/>
          <w:marRight w:val="0"/>
          <w:marTop w:val="96"/>
          <w:marBottom w:val="0"/>
          <w:divBdr>
            <w:top w:val="none" w:sz="0" w:space="0" w:color="auto"/>
            <w:left w:val="none" w:sz="0" w:space="0" w:color="auto"/>
            <w:bottom w:val="none" w:sz="0" w:space="0" w:color="auto"/>
            <w:right w:val="none" w:sz="0" w:space="0" w:color="auto"/>
          </w:divBdr>
        </w:div>
      </w:divsChild>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865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_hiraga.XSL" StyleName="hiraga_IEEE - Reference Order"/>
</file>

<file path=customXml/itemProps1.xml><?xml version="1.0" encoding="utf-8"?>
<ds:datastoreItem xmlns:ds="http://schemas.openxmlformats.org/officeDocument/2006/customXml" ds:itemID="{AF811257-0CB1-492E-ADC5-A22045C6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3376</Words>
  <Characters>19245</Characters>
  <Application>Microsoft Office Word</Application>
  <DocSecurity>0</DocSecurity>
  <Lines>160</Lines>
  <Paragraphs>45</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22576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hiraga</dc:creator>
  <cp:lastModifiedBy>a</cp:lastModifiedBy>
  <cp:revision>2</cp:revision>
  <cp:lastPrinted>2014-07-11T01:45:00Z</cp:lastPrinted>
  <dcterms:created xsi:type="dcterms:W3CDTF">2014-07-14T20:34:00Z</dcterms:created>
  <dcterms:modified xsi:type="dcterms:W3CDTF">2014-07-14T20:34:00Z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