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AC7899">
              <w:rPr>
                <w:color w:val="000000" w:themeColor="text1"/>
              </w:rPr>
              <w:t>November</w:t>
            </w:r>
            <w:r w:rsidR="00DB569D">
              <w:rPr>
                <w:color w:val="000000" w:themeColor="text1"/>
              </w:rPr>
              <w:t xml:space="preserve"> </w:t>
            </w:r>
            <w:r w:rsidR="0020210E">
              <w:rPr>
                <w:color w:val="000000" w:themeColor="text1"/>
              </w:rPr>
              <w:t>2015</w:t>
            </w:r>
            <w:r w:rsidR="00764CD9" w:rsidRPr="00BA7DF4">
              <w:rPr>
                <w:color w:val="000000" w:themeColor="text1"/>
              </w:rPr>
              <w:t>]</w:t>
            </w:r>
          </w:p>
        </w:tc>
      </w:tr>
      <w:tr w:rsidR="00764CD9" w:rsidRPr="00AC7899"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3B2D9D">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3B2D9D">
        <w:rPr>
          <w:b w:val="0"/>
          <w:bCs w:val="0"/>
          <w:caps w:val="0"/>
          <w:color w:val="000000" w:themeColor="text1"/>
        </w:rPr>
        <w:fldChar w:fldCharType="separate"/>
      </w:r>
      <w:hyperlink w:anchor="_Toc419306167" w:history="1">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Pr>
            <w:noProof/>
            <w:webHidden/>
          </w:rPr>
          <w:fldChar w:fldCharType="begin"/>
        </w:r>
        <w:r w:rsidR="00BA5A18">
          <w:rPr>
            <w:noProof/>
            <w:webHidden/>
          </w:rPr>
          <w:instrText xml:space="preserve"> PAGEREF _Toc419306168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Pr>
            <w:noProof/>
            <w:webHidden/>
          </w:rPr>
          <w:fldChar w:fldCharType="begin"/>
        </w:r>
        <w:r w:rsidR="00BA5A18">
          <w:rPr>
            <w:noProof/>
            <w:webHidden/>
          </w:rPr>
          <w:instrText xml:space="preserve"> PAGEREF _Toc419306169 \h </w:instrText>
        </w:r>
        <w:r>
          <w:rPr>
            <w:noProof/>
            <w:webHidden/>
          </w:rPr>
        </w:r>
        <w:r>
          <w:rPr>
            <w:noProof/>
            <w:webHidden/>
          </w:rPr>
          <w:fldChar w:fldCharType="separate"/>
        </w:r>
        <w:r w:rsidR="00FD6745">
          <w:rPr>
            <w:noProof/>
            <w:webHidden/>
          </w:rPr>
          <w:t>7</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0" w:history="1">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Pr>
            <w:noProof/>
            <w:webHidden/>
          </w:rPr>
          <w:fldChar w:fldCharType="begin"/>
        </w:r>
        <w:r w:rsidR="00BA5A18">
          <w:rPr>
            <w:noProof/>
            <w:webHidden/>
          </w:rPr>
          <w:instrText xml:space="preserve"> PAGEREF _Toc419306170 \h </w:instrText>
        </w:r>
        <w:r>
          <w:rPr>
            <w:noProof/>
            <w:webHidden/>
          </w:rPr>
        </w:r>
        <w:r>
          <w:rPr>
            <w:noProof/>
            <w:webHidden/>
          </w:rPr>
          <w:fldChar w:fldCharType="separate"/>
        </w:r>
        <w:r w:rsidR="00FD6745">
          <w:rPr>
            <w:noProof/>
            <w:webHidden/>
          </w:rPr>
          <w:t>8</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1" w:history="1">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Pr>
            <w:noProof/>
            <w:webHidden/>
          </w:rPr>
          <w:fldChar w:fldCharType="begin"/>
        </w:r>
        <w:r w:rsidR="00BA5A18">
          <w:rPr>
            <w:noProof/>
            <w:webHidden/>
          </w:rPr>
          <w:instrText xml:space="preserve"> PAGEREF _Toc419306171 \h </w:instrText>
        </w:r>
        <w:r>
          <w:rPr>
            <w:noProof/>
            <w:webHidden/>
          </w:rPr>
        </w:r>
        <w:r>
          <w:rPr>
            <w:noProof/>
            <w:webHidden/>
          </w:rPr>
          <w:fldChar w:fldCharType="separate"/>
        </w:r>
        <w:r w:rsidR="00FD6745">
          <w:rPr>
            <w:noProof/>
            <w:webHidden/>
          </w:rPr>
          <w:t>9</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2" w:history="1">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Pr>
            <w:noProof/>
            <w:webHidden/>
          </w:rPr>
          <w:fldChar w:fldCharType="begin"/>
        </w:r>
        <w:r w:rsidR="00BA5A18">
          <w:rPr>
            <w:noProof/>
            <w:webHidden/>
          </w:rPr>
          <w:instrText xml:space="preserve"> PAGEREF _Toc419306172 \h </w:instrText>
        </w:r>
        <w:r>
          <w:rPr>
            <w:noProof/>
            <w:webHidden/>
          </w:rPr>
        </w:r>
        <w:r>
          <w:rPr>
            <w:noProof/>
            <w:webHidden/>
          </w:rPr>
          <w:fldChar w:fldCharType="separate"/>
        </w:r>
        <w:r w:rsidR="00FD6745">
          <w:rPr>
            <w:noProof/>
            <w:webHidden/>
          </w:rPr>
          <w:t>10</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3" w:history="1">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Pr>
            <w:noProof/>
            <w:webHidden/>
          </w:rPr>
          <w:fldChar w:fldCharType="begin"/>
        </w:r>
        <w:r w:rsidR="00BA5A18">
          <w:rPr>
            <w:noProof/>
            <w:webHidden/>
          </w:rPr>
          <w:instrText xml:space="preserve"> PAGEREF _Toc419306173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4" w:history="1">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Pr>
            <w:noProof/>
            <w:webHidden/>
          </w:rPr>
          <w:fldChar w:fldCharType="begin"/>
        </w:r>
        <w:r w:rsidR="00BA5A18">
          <w:rPr>
            <w:noProof/>
            <w:webHidden/>
          </w:rPr>
          <w:instrText xml:space="preserve"> PAGEREF _Toc419306174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5" w:history="1">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Pr>
            <w:noProof/>
            <w:webHidden/>
          </w:rPr>
          <w:fldChar w:fldCharType="begin"/>
        </w:r>
        <w:r w:rsidR="00BA5A18">
          <w:rPr>
            <w:noProof/>
            <w:webHidden/>
          </w:rPr>
          <w:instrText xml:space="preserve"> PAGEREF _Toc419306175 \h </w:instrText>
        </w:r>
        <w:r>
          <w:rPr>
            <w:noProof/>
            <w:webHidden/>
          </w:rPr>
        </w:r>
        <w:r>
          <w:rPr>
            <w:noProof/>
            <w:webHidden/>
          </w:rPr>
          <w:fldChar w:fldCharType="separate"/>
        </w:r>
        <w:r w:rsidR="00FD6745">
          <w:rPr>
            <w:noProof/>
            <w:webHidden/>
          </w:rPr>
          <w:t>13</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6" w:history="1">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Pr>
            <w:noProof/>
            <w:webHidden/>
          </w:rPr>
          <w:fldChar w:fldCharType="begin"/>
        </w:r>
        <w:r w:rsidR="00BA5A18">
          <w:rPr>
            <w:noProof/>
            <w:webHidden/>
          </w:rPr>
          <w:instrText xml:space="preserve"> PAGEREF _Toc419306176 \h </w:instrText>
        </w:r>
        <w:r>
          <w:rPr>
            <w:noProof/>
            <w:webHidden/>
          </w:rPr>
        </w:r>
        <w:r>
          <w:rPr>
            <w:noProof/>
            <w:webHidden/>
          </w:rPr>
          <w:fldChar w:fldCharType="separate"/>
        </w:r>
        <w:r w:rsidR="00FD6745">
          <w:rPr>
            <w:noProof/>
            <w:webHidden/>
          </w:rPr>
          <w:t>14</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7" w:history="1">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Pr>
            <w:noProof/>
            <w:webHidden/>
          </w:rPr>
          <w:fldChar w:fldCharType="begin"/>
        </w:r>
        <w:r w:rsidR="00BA5A18">
          <w:rPr>
            <w:noProof/>
            <w:webHidden/>
          </w:rPr>
          <w:instrText xml:space="preserve"> PAGEREF _Toc419306177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78" w:history="1">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Pr>
            <w:noProof/>
            <w:webHidden/>
          </w:rPr>
          <w:fldChar w:fldCharType="begin"/>
        </w:r>
        <w:r w:rsidR="00BA5A18">
          <w:rPr>
            <w:noProof/>
            <w:webHidden/>
          </w:rPr>
          <w:instrText xml:space="preserve"> PAGEREF _Toc419306178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3B2D9D">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9306179" w:history="1">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Pr>
            <w:noProof/>
            <w:webHidden/>
          </w:rPr>
          <w:fldChar w:fldCharType="begin"/>
        </w:r>
        <w:r w:rsidR="00BA5A18">
          <w:rPr>
            <w:noProof/>
            <w:webHidden/>
          </w:rPr>
          <w:instrText xml:space="preserve"> PAGEREF _Toc419306179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0" w:history="1">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Pr>
            <w:noProof/>
            <w:webHidden/>
          </w:rPr>
          <w:fldChar w:fldCharType="begin"/>
        </w:r>
        <w:r w:rsidR="00BA5A18">
          <w:rPr>
            <w:noProof/>
            <w:webHidden/>
          </w:rPr>
          <w:instrText xml:space="preserve"> PAGEREF _Toc419306180 \h </w:instrText>
        </w:r>
        <w:r>
          <w:rPr>
            <w:noProof/>
            <w:webHidden/>
          </w:rPr>
        </w:r>
        <w:r>
          <w:rPr>
            <w:noProof/>
            <w:webHidden/>
          </w:rPr>
          <w:fldChar w:fldCharType="separate"/>
        </w:r>
        <w:r w:rsidR="00FD6745">
          <w:rPr>
            <w:noProof/>
            <w:webHidden/>
          </w:rPr>
          <w:t>20</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1" w:history="1">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Pr>
            <w:noProof/>
            <w:webHidden/>
          </w:rPr>
          <w:fldChar w:fldCharType="begin"/>
        </w:r>
        <w:r w:rsidR="00BA5A18">
          <w:rPr>
            <w:noProof/>
            <w:webHidden/>
          </w:rPr>
          <w:instrText xml:space="preserve"> PAGEREF _Toc419306181 \h </w:instrText>
        </w:r>
        <w:r>
          <w:rPr>
            <w:noProof/>
            <w:webHidden/>
          </w:rPr>
        </w:r>
        <w:r>
          <w:rPr>
            <w:noProof/>
            <w:webHidden/>
          </w:rPr>
          <w:fldChar w:fldCharType="separate"/>
        </w:r>
        <w:r w:rsidR="00FD6745">
          <w:rPr>
            <w:noProof/>
            <w:webHidden/>
          </w:rPr>
          <w:t>21</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2" w:history="1">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Pr>
            <w:noProof/>
            <w:webHidden/>
          </w:rPr>
          <w:fldChar w:fldCharType="begin"/>
        </w:r>
        <w:r w:rsidR="00BA5A18">
          <w:rPr>
            <w:noProof/>
            <w:webHidden/>
          </w:rPr>
          <w:instrText xml:space="preserve"> PAGEREF _Toc419306182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3" w:history="1">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Pr>
            <w:noProof/>
            <w:webHidden/>
          </w:rPr>
          <w:fldChar w:fldCharType="begin"/>
        </w:r>
        <w:r w:rsidR="00BA5A18">
          <w:rPr>
            <w:noProof/>
            <w:webHidden/>
          </w:rPr>
          <w:instrText xml:space="preserve"> PAGEREF _Toc419306183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4" w:history="1">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Pr>
            <w:noProof/>
            <w:webHidden/>
          </w:rPr>
          <w:fldChar w:fldCharType="begin"/>
        </w:r>
        <w:r w:rsidR="00BA5A18">
          <w:rPr>
            <w:noProof/>
            <w:webHidden/>
          </w:rPr>
          <w:instrText xml:space="preserve"> PAGEREF _Toc419306184 \h </w:instrText>
        </w:r>
        <w:r>
          <w:rPr>
            <w:noProof/>
            <w:webHidden/>
          </w:rPr>
        </w:r>
        <w:r>
          <w:rPr>
            <w:noProof/>
            <w:webHidden/>
          </w:rPr>
          <w:fldChar w:fldCharType="separate"/>
        </w:r>
        <w:r w:rsidR="00FD6745">
          <w:rPr>
            <w:noProof/>
            <w:webHidden/>
          </w:rPr>
          <w:t>23</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5" w:history="1">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Pr>
            <w:noProof/>
            <w:webHidden/>
          </w:rPr>
          <w:fldChar w:fldCharType="begin"/>
        </w:r>
        <w:r w:rsidR="00BA5A18">
          <w:rPr>
            <w:noProof/>
            <w:webHidden/>
          </w:rPr>
          <w:instrText xml:space="preserve"> PAGEREF _Toc419306185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6" w:history="1">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Pr>
            <w:noProof/>
            <w:webHidden/>
          </w:rPr>
          <w:fldChar w:fldCharType="begin"/>
        </w:r>
        <w:r w:rsidR="00BA5A18">
          <w:rPr>
            <w:noProof/>
            <w:webHidden/>
          </w:rPr>
          <w:instrText xml:space="preserve"> PAGEREF _Toc419306186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7" w:history="1">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Pr>
            <w:noProof/>
            <w:webHidden/>
          </w:rPr>
          <w:fldChar w:fldCharType="begin"/>
        </w:r>
        <w:r w:rsidR="00BA5A18">
          <w:rPr>
            <w:noProof/>
            <w:webHidden/>
          </w:rPr>
          <w:instrText xml:space="preserve"> PAGEREF _Toc419306187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8" w:history="1">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Pr>
            <w:noProof/>
            <w:webHidden/>
          </w:rPr>
          <w:fldChar w:fldCharType="begin"/>
        </w:r>
        <w:r w:rsidR="00BA5A18">
          <w:rPr>
            <w:noProof/>
            <w:webHidden/>
          </w:rPr>
          <w:instrText xml:space="preserve"> PAGEREF _Toc419306188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3B2D9D">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9" w:history="1">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Pr>
            <w:noProof/>
            <w:webHidden/>
          </w:rPr>
          <w:fldChar w:fldCharType="begin"/>
        </w:r>
        <w:r w:rsidR="00BA5A18">
          <w:rPr>
            <w:noProof/>
            <w:webHidden/>
          </w:rPr>
          <w:instrText xml:space="preserve"> PAGEREF _Toc419306189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0" w:history="1">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Pr>
            <w:noProof/>
            <w:webHidden/>
          </w:rPr>
          <w:fldChar w:fldCharType="begin"/>
        </w:r>
        <w:r w:rsidR="00BA5A18">
          <w:rPr>
            <w:noProof/>
            <w:webHidden/>
          </w:rPr>
          <w:instrText xml:space="preserve"> PAGEREF _Toc419306190 \h </w:instrText>
        </w:r>
        <w:r>
          <w:rPr>
            <w:noProof/>
            <w:webHidden/>
          </w:rPr>
        </w:r>
        <w:r>
          <w:rPr>
            <w:noProof/>
            <w:webHidden/>
          </w:rPr>
          <w:fldChar w:fldCharType="separate"/>
        </w:r>
        <w:r w:rsidR="00FD6745">
          <w:rPr>
            <w:noProof/>
            <w:webHidden/>
          </w:rPr>
          <w:t>26</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1" w:history="1">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Pr>
            <w:noProof/>
            <w:webHidden/>
          </w:rPr>
          <w:fldChar w:fldCharType="begin"/>
        </w:r>
        <w:r w:rsidR="00BA5A18">
          <w:rPr>
            <w:noProof/>
            <w:webHidden/>
          </w:rPr>
          <w:instrText xml:space="preserve"> PAGEREF _Toc419306191 \h </w:instrText>
        </w:r>
        <w:r>
          <w:rPr>
            <w:noProof/>
            <w:webHidden/>
          </w:rPr>
        </w:r>
        <w:r>
          <w:rPr>
            <w:noProof/>
            <w:webHidden/>
          </w:rPr>
          <w:fldChar w:fldCharType="separate"/>
        </w:r>
        <w:r w:rsidR="00FD6745">
          <w:rPr>
            <w:noProof/>
            <w:webHidden/>
          </w:rPr>
          <w:t>27</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2" w:history="1">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Pr>
            <w:noProof/>
            <w:webHidden/>
          </w:rPr>
          <w:fldChar w:fldCharType="begin"/>
        </w:r>
        <w:r w:rsidR="00BA5A18">
          <w:rPr>
            <w:noProof/>
            <w:webHidden/>
          </w:rPr>
          <w:instrText xml:space="preserve"> PAGEREF _Toc419306192 \h </w:instrText>
        </w:r>
        <w:r>
          <w:rPr>
            <w:noProof/>
            <w:webHidden/>
          </w:rPr>
        </w:r>
        <w:r>
          <w:rPr>
            <w:noProof/>
            <w:webHidden/>
          </w:rPr>
          <w:fldChar w:fldCharType="separate"/>
        </w:r>
        <w:r w:rsidR="00FD6745">
          <w:rPr>
            <w:noProof/>
            <w:webHidden/>
          </w:rPr>
          <w:t>28</w:t>
        </w:r>
        <w:r>
          <w:rPr>
            <w:noProof/>
            <w:webHidden/>
          </w:rPr>
          <w:fldChar w:fldCharType="end"/>
        </w:r>
      </w:hyperlink>
    </w:p>
    <w:p w:rsidR="00BA5A18" w:rsidRDefault="003B2D9D">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3" w:history="1">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Pr>
            <w:noProof/>
            <w:webHidden/>
          </w:rPr>
          <w:fldChar w:fldCharType="begin"/>
        </w:r>
        <w:r w:rsidR="00BA5A18">
          <w:rPr>
            <w:noProof/>
            <w:webHidden/>
          </w:rPr>
          <w:instrText xml:space="preserve"> PAGEREF _Toc419306193 \h </w:instrText>
        </w:r>
        <w:r>
          <w:rPr>
            <w:noProof/>
            <w:webHidden/>
          </w:rPr>
        </w:r>
        <w:r>
          <w:rPr>
            <w:noProof/>
            <w:webHidden/>
          </w:rPr>
          <w:fldChar w:fldCharType="separate"/>
        </w:r>
        <w:r w:rsidR="00FD6745">
          <w:rPr>
            <w:noProof/>
            <w:webHidden/>
          </w:rPr>
          <w:t>29</w:t>
        </w:r>
        <w:r>
          <w:rPr>
            <w:noProof/>
            <w:webHidden/>
          </w:rPr>
          <w:fldChar w:fldCharType="end"/>
        </w:r>
      </w:hyperlink>
    </w:p>
    <w:p w:rsidR="00BA5A18" w:rsidRDefault="003B2D9D">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9306194" w:history="1">
        <w:r w:rsidR="00BA5A18" w:rsidRPr="006A66CD">
          <w:rPr>
            <w:rStyle w:val="Hyperlink"/>
            <w:noProof/>
          </w:rPr>
          <w:t>References</w:t>
        </w:r>
        <w:r w:rsidR="00BA5A18">
          <w:rPr>
            <w:noProof/>
            <w:webHidden/>
          </w:rPr>
          <w:tab/>
        </w:r>
        <w:r>
          <w:rPr>
            <w:noProof/>
            <w:webHidden/>
          </w:rPr>
          <w:fldChar w:fldCharType="begin"/>
        </w:r>
        <w:r w:rsidR="00BA5A18">
          <w:rPr>
            <w:noProof/>
            <w:webHidden/>
          </w:rPr>
          <w:instrText xml:space="preserve"> PAGEREF _Toc419306194 \h </w:instrText>
        </w:r>
        <w:r>
          <w:rPr>
            <w:noProof/>
            <w:webHidden/>
          </w:rPr>
        </w:r>
        <w:r>
          <w:rPr>
            <w:noProof/>
            <w:webHidden/>
          </w:rPr>
          <w:fldChar w:fldCharType="separate"/>
        </w:r>
        <w:r w:rsidR="00FD6745">
          <w:rPr>
            <w:noProof/>
            <w:webHidden/>
          </w:rPr>
          <w:t>30</w:t>
        </w:r>
        <w:r>
          <w:rPr>
            <w:noProof/>
            <w:webHidden/>
          </w:rPr>
          <w:fldChar w:fldCharType="end"/>
        </w:r>
      </w:hyperlink>
    </w:p>
    <w:p w:rsidR="00B53065" w:rsidRPr="00BA7DF4" w:rsidRDefault="003B2D9D">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_Toc419306167"/>
      <w:bookmarkStart w:id="3" w:name="OLE_LINK1"/>
      <w:r>
        <w:br w:type="page"/>
      </w:r>
    </w:p>
    <w:p w:rsidR="00F076AD" w:rsidRPr="007C664C" w:rsidRDefault="00F076AD" w:rsidP="007C664C">
      <w:pPr>
        <w:pStyle w:val="berschrift1"/>
      </w:pPr>
      <w:r w:rsidRPr="007C664C">
        <w:lastRenderedPageBreak/>
        <w:t>Definitions:</w:t>
      </w:r>
      <w:bookmarkEnd w:id="0"/>
      <w:bookmarkEnd w:id="1"/>
      <w:bookmarkEnd w:id="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4" w:name="_Toc419306168"/>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19306169"/>
      <w:bookmarkEnd w:id="3"/>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419306170"/>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3B2D9D" w:rsidP="00411C61">
      <w:pPr>
        <w:ind w:left="2160"/>
        <w:jc w:val="both"/>
        <w:rPr>
          <w:color w:val="000000" w:themeColor="text1"/>
        </w:rPr>
      </w:pPr>
      <w:r w:rsidRPr="003B2D9D">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697406" w:rsidRDefault="00697406" w:rsidP="00411C61">
                  <w:r>
                    <w:rPr>
                      <w:rFonts w:ascii="Arial" w:hAnsi="Arial" w:cs="Arial"/>
                      <w:color w:val="0000FF"/>
                      <w:szCs w:val="24"/>
                    </w:rPr>
                    <w:t>PMD: Physical Medium Dependent (radio)</w:t>
                  </w:r>
                </w:p>
              </w:txbxContent>
            </v:textbox>
          </v:rect>
        </w:pict>
      </w:r>
      <w:r w:rsidRPr="003B2D9D">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697406" w:rsidRDefault="00697406"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697406" w:rsidRDefault="00697406"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697406" w:rsidRDefault="00697406" w:rsidP="00411C61">
                    <w:r>
                      <w:rPr>
                        <w:rFonts w:ascii="Arial" w:hAnsi="Arial" w:cs="Arial"/>
                        <w:color w:val="0000FF"/>
                        <w:szCs w:val="24"/>
                      </w:rPr>
                      <w:t>MAC_SAP: MAC Service Access Point</w:t>
                    </w:r>
                  </w:p>
                </w:txbxContent>
              </v:textbox>
            </v:rect>
            <w10:wrap type="none"/>
            <w10:anchorlock/>
          </v:group>
        </w:pict>
      </w:r>
    </w:p>
    <w:p w:rsidR="00411C61" w:rsidRPr="00BA7DF4" w:rsidRDefault="003B2D9D" w:rsidP="00411C61">
      <w:pPr>
        <w:jc w:val="both"/>
        <w:rPr>
          <w:color w:val="000000" w:themeColor="text1"/>
        </w:rPr>
      </w:pPr>
      <w:r w:rsidRPr="003B2D9D">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697406" w:rsidRPr="008627AD" w:rsidRDefault="00697406" w:rsidP="00411C61">
                  <w:pPr>
                    <w:pStyle w:val="Beschriftung"/>
                    <w:jc w:val="center"/>
                    <w:rPr>
                      <w:rFonts w:eastAsia="MS Mincho"/>
                      <w:noProof/>
                      <w:sz w:val="24"/>
                      <w:szCs w:val="24"/>
                      <w:lang w:eastAsia="zh-CN"/>
                    </w:rPr>
                  </w:pPr>
                  <w:r w:rsidRPr="008627AD">
                    <w:rPr>
                      <w:sz w:val="24"/>
                      <w:szCs w:val="24"/>
                    </w:rPr>
                    <w:t xml:space="preserve">Figure </w:t>
                  </w:r>
                  <w:r w:rsidR="003B2D9D" w:rsidRPr="008627AD">
                    <w:rPr>
                      <w:sz w:val="24"/>
                      <w:szCs w:val="24"/>
                    </w:rPr>
                    <w:fldChar w:fldCharType="begin"/>
                  </w:r>
                  <w:r w:rsidRPr="008627AD">
                    <w:rPr>
                      <w:sz w:val="24"/>
                      <w:szCs w:val="24"/>
                    </w:rPr>
                    <w:instrText xml:space="preserve"> SEQ Figure \* ARABIC </w:instrText>
                  </w:r>
                  <w:r w:rsidR="003B2D9D" w:rsidRPr="008627AD">
                    <w:rPr>
                      <w:sz w:val="24"/>
                      <w:szCs w:val="24"/>
                    </w:rPr>
                    <w:fldChar w:fldCharType="separate"/>
                  </w:r>
                  <w:r>
                    <w:rPr>
                      <w:noProof/>
                      <w:sz w:val="24"/>
                      <w:szCs w:val="24"/>
                    </w:rPr>
                    <w:t>1</w:t>
                  </w:r>
                  <w:r w:rsidR="003B2D9D"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308600291"/>
      <w:bookmarkStart w:id="18" w:name="_Toc367096792"/>
      <w:bookmarkStart w:id="19" w:name="_Toc378238036"/>
      <w:bookmarkStart w:id="20" w:name="_Toc419306171"/>
      <w:bookmarkStart w:id="21" w:name="_Toc73288828"/>
      <w:bookmarkEnd w:id="11"/>
      <w:bookmarkEnd w:id="12"/>
      <w:bookmarkEnd w:id="13"/>
      <w:bookmarkEnd w:id="14"/>
      <w:bookmarkEnd w:id="15"/>
      <w:bookmarkEnd w:id="16"/>
      <w:r w:rsidRPr="007C664C">
        <w:t>Use case summary</w:t>
      </w:r>
      <w:bookmarkEnd w:id="17"/>
      <w:bookmarkEnd w:id="18"/>
      <w:bookmarkEnd w:id="19"/>
      <w:bookmarkEnd w:id="20"/>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411C61" w:rsidRPr="007C664C" w:rsidRDefault="00411C61" w:rsidP="007C664C">
      <w:pPr>
        <w:pStyle w:val="berschrift1"/>
      </w:pPr>
      <w:bookmarkStart w:id="22" w:name="_Toc308600302"/>
      <w:bookmarkStart w:id="23" w:name="_Toc367096806"/>
      <w:bookmarkStart w:id="24" w:name="_Toc378238050"/>
      <w:bookmarkStart w:id="25" w:name="_Toc419306172"/>
      <w:r w:rsidRPr="007C664C">
        <w:lastRenderedPageBreak/>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D858A5"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697406" w:rsidRDefault="00697406">
      <w:pPr>
        <w:rPr>
          <w:rFonts w:eastAsiaTheme="minorEastAsia"/>
          <w:color w:val="000000" w:themeColor="text1"/>
        </w:rPr>
      </w:pPr>
    </w:p>
    <w:p w:rsidR="00411C61" w:rsidRPr="007C664C" w:rsidRDefault="00411C61" w:rsidP="007C664C">
      <w:pPr>
        <w:pStyle w:val="berschrift1"/>
      </w:pPr>
      <w:bookmarkStart w:id="26" w:name="_Toc308600303"/>
      <w:bookmarkStart w:id="27" w:name="_Toc367096807"/>
      <w:bookmarkStart w:id="28" w:name="_Toc378238051"/>
      <w:bookmarkStart w:id="29" w:name="_Toc419306173"/>
      <w:r w:rsidRPr="007C664C">
        <w:t>Topology</w:t>
      </w:r>
      <w:bookmarkEnd w:id="21"/>
      <w:bookmarkEnd w:id="26"/>
      <w:bookmarkEnd w:id="27"/>
      <w:bookmarkEnd w:id="28"/>
      <w:r w:rsidR="00107CD0">
        <w:t xml:space="preserve"> and Link Switching</w:t>
      </w:r>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thefore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2B42D8" w:rsidRPr="00BA7DF4" w:rsidRDefault="00107CD0" w:rsidP="00107CD0">
      <w:pPr>
        <w:pStyle w:val="Beschriftung"/>
        <w:rPr>
          <w:vanish/>
          <w:kern w:val="28"/>
        </w:rPr>
      </w:pP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2B42D8" w:rsidP="00107CD0">
      <w:pPr>
        <w:pStyle w:val="Beschriftung"/>
      </w:pPr>
      <w:bookmarkStart w:id="108" w:name="_Toc308600304"/>
      <w:bookmarkStart w:id="109" w:name="_Toc367096821"/>
      <w:bookmarkStart w:id="110" w:name="_Toc378238066"/>
    </w:p>
    <w:p w:rsidR="00411C61" w:rsidRPr="007C664C" w:rsidRDefault="00411C61" w:rsidP="007C664C">
      <w:pPr>
        <w:pStyle w:val="berschrift1"/>
      </w:pPr>
      <w:bookmarkStart w:id="111" w:name="_Toc419306174"/>
      <w:r w:rsidRPr="007C664C">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The data rates should 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Gbps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B7B27">
              <w:rPr>
                <w:kern w:val="24"/>
              </w:rPr>
              <w:lastRenderedPageBreak/>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Gb/s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49" w:name="_Toc308600308"/>
      <w:bookmarkStart w:id="150" w:name="_Toc367096858"/>
      <w:bookmarkStart w:id="151" w:name="_Toc378238105"/>
      <w:bookmarkStart w:id="152" w:name="_Toc419306175"/>
      <w:bookmarkStart w:id="153" w:name="_Toc308600305"/>
      <w:bookmarkStart w:id="154" w:name="_Toc367096832"/>
      <w:bookmarkStart w:id="155" w:name="_Toc378238079"/>
      <w:r w:rsidRPr="007C664C">
        <w:t>Transmission range</w:t>
      </w:r>
      <w:bookmarkEnd w:id="149"/>
      <w:bookmarkEnd w:id="150"/>
      <w:bookmarkEnd w:id="151"/>
      <w:bookmarkEnd w:id="152"/>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324133">
            <w:pPr>
              <w:rPr>
                <w:sz w:val="36"/>
                <w:szCs w:val="36"/>
              </w:rPr>
            </w:pPr>
            <w:r>
              <w:rPr>
                <w:kern w:val="24"/>
              </w:rPr>
              <w:t xml:space="preserve">Required minimum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42299C" w:rsidP="00324133">
            <w:pPr>
              <w:rPr>
                <w:sz w:val="36"/>
                <w:szCs w:val="36"/>
              </w:rPr>
            </w:pPr>
            <w:r>
              <w:rPr>
                <w:kern w:val="24"/>
              </w:rPr>
              <w:t xml:space="preserve">10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565A69" w:rsidP="00324133">
            <w:pPr>
              <w:rPr>
                <w:sz w:val="36"/>
                <w:szCs w:val="36"/>
              </w:rPr>
            </w:pPr>
            <w:r>
              <w:rPr>
                <w:kern w:val="24"/>
              </w:rPr>
              <w:t xml:space="preserve"> 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565A69" w:rsidP="00324133">
            <w:pPr>
              <w:rPr>
                <w:sz w:val="36"/>
                <w:szCs w:val="36"/>
              </w:rPr>
            </w:pPr>
            <w:r>
              <w:rPr>
                <w:kern w:val="24"/>
              </w:rPr>
              <w:t xml:space="preserve">1  km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156" w:name="_Toc419306176"/>
      <w:r w:rsidRPr="007C664C">
        <w:lastRenderedPageBreak/>
        <w:t>Operational frequency bands</w:t>
      </w:r>
      <w:bookmarkEnd w:id="153"/>
      <w:bookmarkEnd w:id="154"/>
      <w:bookmarkEnd w:id="155"/>
      <w:bookmarkEnd w:id="15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GHz have already an allocation for MOBILE and FIXED services in the radio regulations. The band 275 – 325 GHz is not allocated to any servcie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BE6D54" w:rsidRDefault="00F20C2A" w:rsidP="005B7C8A">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7" t="27160" r="11091" b="5415"/>
                    <a:stretch/>
                  </pic:blipFill>
                  <pic:spPr bwMode="auto">
                    <a:xfrm>
                      <a:off x="0" y="0"/>
                      <a:ext cx="5061097" cy="30090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6D54" w:rsidRDefault="00AE194E" w:rsidP="005B7C8A">
      <w:pPr>
        <w:pStyle w:val="Beschriftung"/>
        <w:jc w:val="center"/>
      </w:pPr>
      <w:bookmarkStart w:id="157" w:name="_Ref430118941"/>
      <w:r>
        <w:t xml:space="preserve">Figure </w:t>
      </w:r>
      <w:r w:rsidR="003B2D9D">
        <w:fldChar w:fldCharType="begin"/>
      </w:r>
      <w:r>
        <w:instrText xml:space="preserve"> SEQ Figure \* ARABIC </w:instrText>
      </w:r>
      <w:r w:rsidR="003B2D9D">
        <w:fldChar w:fldCharType="separate"/>
      </w:r>
      <w:r>
        <w:rPr>
          <w:noProof/>
        </w:rPr>
        <w:t>2</w:t>
      </w:r>
      <w:r w:rsidR="003B2D9D">
        <w:fldChar w:fldCharType="end"/>
      </w:r>
      <w:bookmarkEnd w:id="157"/>
      <w:r>
        <w:t xml:space="preserve">: Options for </w:t>
      </w:r>
      <w:r w:rsidR="00964763">
        <w:t>utilization</w:t>
      </w:r>
      <w:r>
        <w:t xml:space="preserve"> of the available spectrum</w:t>
      </w:r>
    </w:p>
    <w:p w:rsidR="00964763" w:rsidRDefault="00AE194E" w:rsidP="00AE194E">
      <w:pPr>
        <w:rPr>
          <w:lang w:val="en-GB" w:eastAsia="en-GB"/>
        </w:rPr>
      </w:pPr>
      <w:r>
        <w:rPr>
          <w:lang w:val="en-GB" w:eastAsia="en-GB"/>
        </w:rPr>
        <w:t xml:space="preserve">In </w:t>
      </w:r>
      <w:r w:rsidR="003B2D9D">
        <w:rPr>
          <w:lang w:val="en-GB" w:eastAsia="en-GB"/>
        </w:rPr>
        <w:fldChar w:fldCharType="begin"/>
      </w:r>
      <w:r>
        <w:rPr>
          <w:lang w:val="en-GB" w:eastAsia="en-GB"/>
        </w:rPr>
        <w:instrText xml:space="preserve"> REF _Ref430118941 \h </w:instrText>
      </w:r>
      <w:r w:rsidR="003B2D9D">
        <w:rPr>
          <w:lang w:val="en-GB" w:eastAsia="en-GB"/>
        </w:rPr>
      </w:r>
      <w:r w:rsidR="003B2D9D">
        <w:rPr>
          <w:lang w:val="en-GB" w:eastAsia="en-GB"/>
        </w:rPr>
        <w:fldChar w:fldCharType="separate"/>
      </w:r>
      <w:r>
        <w:t xml:space="preserve">Figure </w:t>
      </w:r>
      <w:r>
        <w:rPr>
          <w:noProof/>
        </w:rPr>
        <w:t>2</w:t>
      </w:r>
      <w:r w:rsidR="003B2D9D">
        <w:rPr>
          <w:lang w:val="en-GB" w:eastAsia="en-GB"/>
        </w:rPr>
        <w:fldChar w:fldCharType="end"/>
      </w:r>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a proposal utilizes the complete bandwidth of 73 GHz. In 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subchannels.</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AE194E" w:rsidRPr="00AE194E" w:rsidRDefault="006009B9" w:rsidP="00AE194E">
      <w:pPr>
        <w:rPr>
          <w:lang w:val="en-GB" w:eastAsia="en-GB"/>
        </w:rPr>
      </w:pPr>
      <w:r>
        <w:rPr>
          <w:lang w:val="en-GB" w:eastAsia="en-GB"/>
        </w:rPr>
        <w:t>In a proposal either option 1 or 2 has to be chosen and the reasons for this decision have to be provided together with the exa</w:t>
      </w:r>
      <w:r w:rsidR="0042299C">
        <w:rPr>
          <w:lang w:val="en-GB" w:eastAsia="en-GB"/>
        </w:rPr>
        <w:t>c</w:t>
      </w:r>
      <w:r>
        <w:rPr>
          <w:lang w:val="en-GB" w:eastAsia="en-GB"/>
        </w:rPr>
        <w:t xml:space="preserve">t parameters for the utilization of the frequency band, e.g. </w:t>
      </w:r>
      <w:r>
        <w:rPr>
          <w:lang w:val="en-GB" w:eastAsia="en-GB"/>
        </w:rPr>
        <w:lastRenderedPageBreak/>
        <w:t xml:space="preserve">start/stop frequency of all subchannels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158" w:name="_Toc321726300"/>
      <w:bookmarkStart w:id="159" w:name="_Toc321727032"/>
      <w:bookmarkStart w:id="160" w:name="_Toc332278447"/>
      <w:bookmarkStart w:id="161" w:name="_Toc341615452"/>
      <w:bookmarkStart w:id="162" w:name="_Toc341615628"/>
      <w:bookmarkStart w:id="163" w:name="_Toc341615804"/>
      <w:bookmarkStart w:id="164" w:name="_Toc341615980"/>
      <w:bookmarkStart w:id="165" w:name="_Toc341616158"/>
      <w:bookmarkStart w:id="166" w:name="_Toc341620411"/>
      <w:bookmarkStart w:id="167" w:name="_Toc341620603"/>
      <w:bookmarkStart w:id="168" w:name="_Toc341620795"/>
      <w:bookmarkStart w:id="169" w:name="_Toc341620988"/>
      <w:bookmarkStart w:id="170" w:name="_Toc341621189"/>
      <w:bookmarkStart w:id="171" w:name="_Toc341621390"/>
      <w:bookmarkStart w:id="172" w:name="_Toc341621589"/>
      <w:bookmarkStart w:id="173" w:name="_Toc341621788"/>
      <w:bookmarkStart w:id="174" w:name="_Toc341621988"/>
      <w:bookmarkStart w:id="175" w:name="_Toc341622189"/>
      <w:bookmarkStart w:id="176" w:name="_Toc343679523"/>
      <w:bookmarkStart w:id="177" w:name="_Toc343681037"/>
      <w:bookmarkStart w:id="178" w:name="_Toc343681296"/>
      <w:bookmarkStart w:id="179" w:name="_Toc351634703"/>
      <w:bookmarkStart w:id="180" w:name="_Toc351634923"/>
      <w:bookmarkStart w:id="181" w:name="_Toc351636882"/>
      <w:bookmarkStart w:id="182" w:name="_Toc351637098"/>
      <w:bookmarkStart w:id="183" w:name="_Toc361234463"/>
      <w:bookmarkStart w:id="184" w:name="_Toc367096833"/>
      <w:bookmarkStart w:id="185" w:name="_Toc367120930"/>
      <w:bookmarkStart w:id="186" w:name="_Toc368853479"/>
      <w:bookmarkStart w:id="187" w:name="_Toc368853694"/>
      <w:bookmarkStart w:id="188" w:name="_Toc378237147"/>
      <w:bookmarkStart w:id="189" w:name="_Toc378237550"/>
      <w:bookmarkStart w:id="190" w:name="_Toc378237785"/>
      <w:bookmarkStart w:id="191" w:name="_Toc378238080"/>
      <w:bookmarkStart w:id="192" w:name="_Toc387807611"/>
      <w:bookmarkStart w:id="193" w:name="_Toc387883796"/>
      <w:bookmarkStart w:id="194" w:name="_Toc393200096"/>
      <w:bookmarkStart w:id="195" w:name="_Toc308600306"/>
      <w:bookmarkStart w:id="196" w:name="_Toc367096845"/>
      <w:bookmarkStart w:id="197" w:name="_Toc378238092"/>
      <w:bookmarkStart w:id="198" w:name="_Toc41930617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lastRenderedPageBreak/>
        <w:t xml:space="preserve">Regulatory Requirements and </w:t>
      </w:r>
      <w:r w:rsidR="00411C61" w:rsidRPr="007C664C">
        <w:t>Coexistence</w:t>
      </w:r>
      <w:bookmarkStart w:id="199" w:name="_Toc332278455"/>
      <w:bookmarkStart w:id="200" w:name="_Toc341615462"/>
      <w:bookmarkStart w:id="201" w:name="_Toc341615638"/>
      <w:bookmarkStart w:id="202" w:name="_Toc341615814"/>
      <w:bookmarkStart w:id="203" w:name="_Toc341615990"/>
      <w:bookmarkStart w:id="204" w:name="_Toc341616168"/>
      <w:bookmarkStart w:id="205" w:name="_Toc341620421"/>
      <w:bookmarkStart w:id="206" w:name="_Toc341620613"/>
      <w:bookmarkStart w:id="207" w:name="_Toc341620805"/>
      <w:bookmarkStart w:id="208" w:name="_Toc341620998"/>
      <w:bookmarkStart w:id="209" w:name="_Toc341621199"/>
      <w:bookmarkStart w:id="210" w:name="_Toc341621400"/>
      <w:bookmarkStart w:id="211" w:name="_Toc341621599"/>
      <w:bookmarkStart w:id="212" w:name="_Toc341621798"/>
      <w:bookmarkStart w:id="213" w:name="_Toc341621998"/>
      <w:bookmarkStart w:id="214" w:name="_Toc341622199"/>
      <w:bookmarkStart w:id="215" w:name="_Toc343679533"/>
      <w:bookmarkStart w:id="216" w:name="_Toc343681050"/>
      <w:bookmarkStart w:id="217" w:name="_Toc343681309"/>
      <w:bookmarkStart w:id="218" w:name="_Toc351634717"/>
      <w:bookmarkStart w:id="219" w:name="_Toc351634937"/>
      <w:bookmarkStart w:id="220" w:name="_Toc351636895"/>
      <w:bookmarkStart w:id="221" w:name="_Toc351637111"/>
      <w:bookmarkStart w:id="222" w:name="_Toc361234476"/>
      <w:bookmarkStart w:id="223" w:name="_Toc367096846"/>
      <w:bookmarkStart w:id="224" w:name="_Toc367120943"/>
      <w:bookmarkStart w:id="225" w:name="_Toc368853492"/>
      <w:bookmarkStart w:id="226" w:name="_Toc368853707"/>
      <w:bookmarkStart w:id="227" w:name="_Toc378237160"/>
      <w:bookmarkStart w:id="228" w:name="_Toc378237563"/>
      <w:bookmarkStart w:id="229" w:name="_Toc378237798"/>
      <w:bookmarkStart w:id="230" w:name="_Toc378238093"/>
      <w:bookmarkStart w:id="231" w:name="_Toc38780761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232" w:name="_Toc419306178"/>
      <w:r w:rsidRPr="00324133">
        <w:t>Requirements from the Radio Regulations</w:t>
      </w:r>
      <w:bookmarkEnd w:id="232"/>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33" w:name="_Toc419306179"/>
      <w:r w:rsidRPr="007C664C">
        <w:t>Potentially Critical Interference Scenarios in the THz frequency band</w:t>
      </w:r>
      <w:bookmarkEnd w:id="233"/>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backhauling/fr</w:t>
      </w:r>
      <w:r w:rsidR="00A716F3">
        <w:rPr>
          <w:color w:val="000000" w:themeColor="text1"/>
        </w:rPr>
        <w:t>o</w:t>
      </w:r>
      <w:r w:rsidR="00973379">
        <w:rPr>
          <w:color w:val="000000" w:themeColor="text1"/>
        </w:rPr>
        <w:t>nthauling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Spectrum masks for fixed links and sidelobes</w:t>
      </w:r>
    </w:p>
    <w:p w:rsidR="00324133" w:rsidRPr="00324133" w:rsidRDefault="00324133" w:rsidP="00324133">
      <w:pPr>
        <w:pStyle w:val="berschrift2"/>
      </w:pPr>
      <w:bookmarkStart w:id="234" w:name="_Toc419306180"/>
      <w:r w:rsidRPr="00324133">
        <w:lastRenderedPageBreak/>
        <w:t>Coexistence among different use cases</w:t>
      </w:r>
      <w:bookmarkEnd w:id="234"/>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35" w:name="_Toc308600310"/>
      <w:bookmarkStart w:id="236" w:name="_Toc378238143"/>
      <w:bookmarkStart w:id="237" w:name="_Toc419306181"/>
      <w:r w:rsidRPr="007C664C">
        <w:t>Channel models</w:t>
      </w:r>
      <w:bookmarkEnd w:id="235"/>
      <w:bookmarkEnd w:id="236"/>
      <w:bookmarkEnd w:id="237"/>
    </w:p>
    <w:p w:rsidR="00FA0C54" w:rsidRPr="00BA7DF4" w:rsidRDefault="00FA0C54" w:rsidP="00FA0C54">
      <w:pPr>
        <w:jc w:val="both"/>
        <w:rPr>
          <w:rFonts w:eastAsia="Malgun Gothic"/>
          <w:color w:val="000000" w:themeColor="text1"/>
          <w:lang w:eastAsia="ko-KR"/>
        </w:rPr>
      </w:pPr>
      <w:bookmarkStart w:id="238" w:name="_Toc233775556"/>
      <w:bookmarkStart w:id="239" w:name="_Toc233775642"/>
      <w:bookmarkEnd w:id="238"/>
      <w:bookmarkEnd w:id="239"/>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FA0C54">
      <w:pPr>
        <w:pStyle w:val="berschrift1"/>
      </w:pPr>
      <w:bookmarkStart w:id="240" w:name="_Toc61788922"/>
      <w:bookmarkStart w:id="241" w:name="_Toc61789204"/>
      <w:bookmarkStart w:id="242" w:name="_Toc61789485"/>
      <w:bookmarkStart w:id="243" w:name="_Toc61789766"/>
      <w:bookmarkStart w:id="244" w:name="_Toc61790047"/>
      <w:bookmarkStart w:id="245" w:name="_Toc61790328"/>
      <w:bookmarkStart w:id="246" w:name="_Toc61790607"/>
      <w:bookmarkStart w:id="247" w:name="_Toc61790888"/>
      <w:bookmarkStart w:id="248" w:name="_Toc308600311"/>
      <w:bookmarkStart w:id="249" w:name="_Toc378238184"/>
      <w:bookmarkStart w:id="250" w:name="_Toc419306182"/>
      <w:bookmarkEnd w:id="240"/>
      <w:bookmarkEnd w:id="241"/>
      <w:bookmarkEnd w:id="242"/>
      <w:bookmarkEnd w:id="243"/>
      <w:bookmarkEnd w:id="244"/>
      <w:bookmarkEnd w:id="245"/>
      <w:bookmarkEnd w:id="246"/>
      <w:bookmarkEnd w:id="247"/>
      <w:r w:rsidRPr="007C664C">
        <w:t>Link budget and SNR analysis</w:t>
      </w:r>
      <w:bookmarkEnd w:id="248"/>
      <w:bookmarkEnd w:id="249"/>
      <w:bookmarkEnd w:id="250"/>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251" w:name="_Toc321726360"/>
      <w:bookmarkStart w:id="252" w:name="_Toc321727092"/>
      <w:bookmarkStart w:id="253" w:name="_Toc332278518"/>
      <w:bookmarkStart w:id="254" w:name="_Toc341615542"/>
      <w:bookmarkStart w:id="255" w:name="_Toc341615719"/>
      <w:bookmarkStart w:id="256" w:name="_Toc341615895"/>
      <w:bookmarkStart w:id="257" w:name="_Toc341616071"/>
      <w:bookmarkStart w:id="258" w:name="_Toc341616250"/>
      <w:bookmarkStart w:id="259" w:name="_Toc341620504"/>
      <w:bookmarkStart w:id="260" w:name="_Toc341620696"/>
      <w:bookmarkStart w:id="261" w:name="_Toc341620888"/>
      <w:bookmarkStart w:id="262" w:name="_Toc341621090"/>
      <w:bookmarkStart w:id="263" w:name="_Toc341621291"/>
      <w:bookmarkStart w:id="264" w:name="_Toc341621490"/>
      <w:bookmarkStart w:id="265" w:name="_Toc341621689"/>
      <w:bookmarkStart w:id="266" w:name="_Toc341621888"/>
      <w:bookmarkStart w:id="267" w:name="_Toc341622089"/>
      <w:bookmarkStart w:id="268" w:name="_Toc341622287"/>
      <w:bookmarkStart w:id="269" w:name="_Toc343679621"/>
      <w:bookmarkStart w:id="270" w:name="_Toc343681138"/>
      <w:bookmarkStart w:id="271" w:name="_Toc343681397"/>
      <w:bookmarkStart w:id="272" w:name="_Toc351634813"/>
      <w:bookmarkStart w:id="273" w:name="_Toc351635033"/>
      <w:bookmarkStart w:id="274" w:name="_Toc351636990"/>
      <w:bookmarkStart w:id="275" w:name="_Toc351637206"/>
      <w:bookmarkStart w:id="276" w:name="_Toc361234571"/>
      <w:bookmarkStart w:id="277" w:name="_Toc367096941"/>
      <w:bookmarkStart w:id="278" w:name="_Toc367121038"/>
      <w:bookmarkStart w:id="279" w:name="_Toc368853584"/>
      <w:bookmarkStart w:id="280" w:name="_Toc368853799"/>
      <w:bookmarkStart w:id="281" w:name="_Toc378237252"/>
      <w:bookmarkStart w:id="282" w:name="_Toc378237655"/>
      <w:bookmarkStart w:id="283" w:name="_Toc378237890"/>
      <w:bookmarkStart w:id="284" w:name="_Toc378238185"/>
      <w:bookmarkStart w:id="285" w:name="_Toc387807634"/>
      <w:bookmarkStart w:id="286" w:name="_Toc387883821"/>
      <w:bookmarkStart w:id="287" w:name="_Toc393200121"/>
      <w:bookmarkStart w:id="288" w:name="_Toc378238186"/>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288"/>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289" w:name="_MON_1498305810"/>
    <w:bookmarkEnd w:id="289"/>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2.9pt;height:230.15pt" o:ole="">
            <v:imagedata r:id="rId19" o:title=""/>
          </v:shape>
          <o:OLEObject Type="Embed" ProgID="Excel.Sheet.8" ShapeID="_x0000_i1026" DrawAspect="Content" ObjectID="_1508440812" r:id="rId20"/>
        </w:object>
      </w:r>
    </w:p>
    <w:p w:rsidR="00FA0C54" w:rsidRDefault="00FA0C54" w:rsidP="00FA0C54">
      <w:pPr>
        <w:rPr>
          <w:color w:val="000000" w:themeColor="text1"/>
        </w:rPr>
      </w:pPr>
    </w:p>
    <w:p w:rsidR="00FA0C54" w:rsidRPr="008312F4" w:rsidRDefault="00FA0C54" w:rsidP="00FA0C54">
      <w:pPr>
        <w:rPr>
          <w:color w:val="0000FF"/>
        </w:rPr>
      </w:pPr>
    </w:p>
    <w:p w:rsidR="00411C61" w:rsidRPr="00FA0C54" w:rsidRDefault="00411C61" w:rsidP="00B41470">
      <w:pPr>
        <w:pStyle w:val="berschrift1"/>
        <w:numPr>
          <w:ilvl w:val="0"/>
          <w:numId w:val="0"/>
        </w:numPr>
        <w:rPr>
          <w:color w:val="000000" w:themeColor="text1"/>
          <w:lang w:val="en-GB"/>
        </w:rPr>
      </w:pPr>
    </w:p>
    <w:p w:rsidR="00411C61" w:rsidRPr="00BA7DF4" w:rsidRDefault="00411C61" w:rsidP="00411C61">
      <w:pPr>
        <w:ind w:right="864"/>
        <w:jc w:val="both"/>
        <w:rPr>
          <w:i/>
          <w:color w:val="000000" w:themeColor="text1"/>
          <w:szCs w:val="24"/>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290" w:name="_Toc378238243"/>
      <w:r>
        <w:br w:type="page"/>
      </w:r>
    </w:p>
    <w:p w:rsidR="00FA0C54" w:rsidRPr="007C664C" w:rsidRDefault="00FA0C54" w:rsidP="00FA0C54">
      <w:pPr>
        <w:pStyle w:val="berschrift1"/>
      </w:pPr>
      <w:bookmarkStart w:id="291" w:name="_Toc419306185"/>
      <w:r w:rsidRPr="007C664C">
        <w:lastRenderedPageBreak/>
        <w:t xml:space="preserve">Media </w:t>
      </w:r>
      <w:r>
        <w:t>A</w:t>
      </w:r>
      <w:r w:rsidRPr="007C664C">
        <w:t xml:space="preserve">ccess </w:t>
      </w:r>
      <w:r>
        <w:t>M</w:t>
      </w:r>
      <w:r w:rsidRPr="007C664C">
        <w:t>echanism</w:t>
      </w:r>
      <w:bookmarkEnd w:id="291"/>
      <w:r w:rsidRPr="007C664C">
        <w:t xml:space="preserve"> </w:t>
      </w:r>
      <w:bookmarkEnd w:id="290"/>
    </w:p>
    <w:p w:rsidR="00411C61" w:rsidRPr="00BA7DF4" w:rsidRDefault="00840D2C" w:rsidP="00411C61">
      <w:pPr>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292" w:name="_Toc321726362"/>
      <w:bookmarkStart w:id="293" w:name="_Toc321727094"/>
      <w:bookmarkStart w:id="294" w:name="_Toc332278520"/>
      <w:bookmarkStart w:id="295" w:name="_Toc341615544"/>
      <w:bookmarkStart w:id="296" w:name="_Toc341615721"/>
      <w:bookmarkStart w:id="297" w:name="_Toc341615897"/>
      <w:bookmarkStart w:id="298" w:name="_Toc341616073"/>
      <w:bookmarkStart w:id="299" w:name="_Toc341616252"/>
      <w:bookmarkStart w:id="300" w:name="_Toc341620506"/>
      <w:bookmarkStart w:id="301" w:name="_Toc341620698"/>
      <w:bookmarkStart w:id="302" w:name="_Toc341620890"/>
      <w:bookmarkStart w:id="303" w:name="_Toc341621092"/>
      <w:bookmarkStart w:id="304" w:name="_Toc341621293"/>
      <w:bookmarkStart w:id="305" w:name="_Toc341621492"/>
      <w:bookmarkStart w:id="306" w:name="_Toc341621691"/>
      <w:bookmarkStart w:id="307" w:name="_Toc341621890"/>
      <w:bookmarkStart w:id="308" w:name="_Toc341622091"/>
      <w:bookmarkStart w:id="309" w:name="_Toc341622289"/>
      <w:bookmarkStart w:id="310" w:name="_Toc343679623"/>
      <w:bookmarkStart w:id="311" w:name="_Toc343681140"/>
      <w:bookmarkStart w:id="312" w:name="_Toc343681399"/>
      <w:bookmarkStart w:id="313" w:name="_Toc351634815"/>
      <w:bookmarkStart w:id="314" w:name="_Toc351635035"/>
      <w:bookmarkStart w:id="315" w:name="_Toc61788971"/>
      <w:bookmarkStart w:id="316" w:name="_Toc61789253"/>
      <w:bookmarkStart w:id="317" w:name="_Toc61789534"/>
      <w:bookmarkStart w:id="318" w:name="_Toc61789815"/>
      <w:bookmarkStart w:id="319" w:name="_Toc61790096"/>
      <w:bookmarkStart w:id="320" w:name="_Toc61790377"/>
      <w:bookmarkStart w:id="321" w:name="_Toc61790656"/>
      <w:bookmarkStart w:id="322" w:name="_Toc61790937"/>
      <w:bookmarkStart w:id="323" w:name="_Toc61788997"/>
      <w:bookmarkStart w:id="324" w:name="_Toc61789279"/>
      <w:bookmarkStart w:id="325" w:name="_Toc61789560"/>
      <w:bookmarkStart w:id="326" w:name="_Toc61789841"/>
      <w:bookmarkStart w:id="327" w:name="_Toc61790122"/>
      <w:bookmarkStart w:id="328" w:name="_Toc61790403"/>
      <w:bookmarkStart w:id="329" w:name="_Toc61790682"/>
      <w:bookmarkStart w:id="330" w:name="_Toc61790963"/>
      <w:bookmarkStart w:id="331" w:name="_Toc61789000"/>
      <w:bookmarkStart w:id="332" w:name="_Toc61789282"/>
      <w:bookmarkStart w:id="333" w:name="_Toc61789563"/>
      <w:bookmarkStart w:id="334" w:name="_Toc61789844"/>
      <w:bookmarkStart w:id="335" w:name="_Toc61790125"/>
      <w:bookmarkStart w:id="336" w:name="_Toc61790406"/>
      <w:bookmarkStart w:id="337" w:name="_Toc61790685"/>
      <w:bookmarkStart w:id="338" w:name="_Toc61790966"/>
      <w:bookmarkStart w:id="339" w:name="_Toc61789011"/>
      <w:bookmarkStart w:id="340" w:name="_Toc61789293"/>
      <w:bookmarkStart w:id="341" w:name="_Toc61789574"/>
      <w:bookmarkStart w:id="342" w:name="_Toc61789855"/>
      <w:bookmarkStart w:id="343" w:name="_Toc61790136"/>
      <w:bookmarkStart w:id="344" w:name="_Toc61790417"/>
      <w:bookmarkStart w:id="345" w:name="_Toc61790696"/>
      <w:bookmarkStart w:id="346" w:name="_Toc61790977"/>
      <w:bookmarkStart w:id="347" w:name="_Toc61789031"/>
      <w:bookmarkStart w:id="348" w:name="_Toc61789313"/>
      <w:bookmarkStart w:id="349" w:name="_Toc61789594"/>
      <w:bookmarkStart w:id="350" w:name="_Toc61789875"/>
      <w:bookmarkStart w:id="351" w:name="_Toc61790156"/>
      <w:bookmarkStart w:id="352" w:name="_Toc61790437"/>
      <w:bookmarkStart w:id="353" w:name="_Toc61790716"/>
      <w:bookmarkStart w:id="354" w:name="_Toc61790997"/>
      <w:bookmarkStart w:id="355" w:name="_Toc61789033"/>
      <w:bookmarkStart w:id="356" w:name="_Toc61789315"/>
      <w:bookmarkStart w:id="357" w:name="_Toc61789596"/>
      <w:bookmarkStart w:id="358" w:name="_Toc61789877"/>
      <w:bookmarkStart w:id="359" w:name="_Toc61790158"/>
      <w:bookmarkStart w:id="360" w:name="_Toc61790439"/>
      <w:bookmarkStart w:id="361" w:name="_Toc61790718"/>
      <w:bookmarkStart w:id="362" w:name="_Toc61790999"/>
      <w:bookmarkStart w:id="363" w:name="_Toc61789035"/>
      <w:bookmarkStart w:id="364" w:name="_Toc61789317"/>
      <w:bookmarkStart w:id="365" w:name="_Toc61789598"/>
      <w:bookmarkStart w:id="366" w:name="_Toc61789879"/>
      <w:bookmarkStart w:id="367" w:name="_Toc61790160"/>
      <w:bookmarkStart w:id="368" w:name="_Toc61790441"/>
      <w:bookmarkStart w:id="369" w:name="_Toc61790720"/>
      <w:bookmarkStart w:id="370" w:name="_Toc61791001"/>
      <w:bookmarkStart w:id="371" w:name="_Toc61789036"/>
      <w:bookmarkStart w:id="372" w:name="_Toc61789318"/>
      <w:bookmarkStart w:id="373" w:name="_Toc61789599"/>
      <w:bookmarkStart w:id="374" w:name="_Toc61789880"/>
      <w:bookmarkStart w:id="375" w:name="_Toc61790161"/>
      <w:bookmarkStart w:id="376" w:name="_Toc61790442"/>
      <w:bookmarkStart w:id="377" w:name="_Toc61790721"/>
      <w:bookmarkStart w:id="378" w:name="_Toc61791002"/>
      <w:bookmarkStart w:id="379" w:name="_Toc61789055"/>
      <w:bookmarkStart w:id="380" w:name="_Toc61789337"/>
      <w:bookmarkStart w:id="381" w:name="_Toc61789618"/>
      <w:bookmarkStart w:id="382" w:name="_Toc61789899"/>
      <w:bookmarkStart w:id="383" w:name="_Toc61790180"/>
      <w:bookmarkStart w:id="384" w:name="_Toc61790461"/>
      <w:bookmarkStart w:id="385" w:name="_Toc61790740"/>
      <w:bookmarkStart w:id="386" w:name="_Toc61791021"/>
      <w:bookmarkStart w:id="387" w:name="_Toc61789056"/>
      <w:bookmarkStart w:id="388" w:name="_Toc61789338"/>
      <w:bookmarkStart w:id="389" w:name="_Toc61789619"/>
      <w:bookmarkStart w:id="390" w:name="_Toc61789900"/>
      <w:bookmarkStart w:id="391" w:name="_Toc61790181"/>
      <w:bookmarkStart w:id="392" w:name="_Toc61790462"/>
      <w:bookmarkStart w:id="393" w:name="_Toc61790741"/>
      <w:bookmarkStart w:id="394" w:name="_Toc61791022"/>
      <w:bookmarkStart w:id="395" w:name="_Toc61789087"/>
      <w:bookmarkStart w:id="396" w:name="_Toc61789369"/>
      <w:bookmarkStart w:id="397" w:name="_Toc61789650"/>
      <w:bookmarkStart w:id="398" w:name="_Toc61789931"/>
      <w:bookmarkStart w:id="399" w:name="_Toc61790212"/>
      <w:bookmarkStart w:id="400" w:name="_Toc61790493"/>
      <w:bookmarkStart w:id="401" w:name="_Toc61790772"/>
      <w:bookmarkStart w:id="402" w:name="_Toc61791053"/>
      <w:bookmarkStart w:id="403" w:name="_Toc61789089"/>
      <w:bookmarkStart w:id="404" w:name="_Toc61789371"/>
      <w:bookmarkStart w:id="405" w:name="_Toc61789652"/>
      <w:bookmarkStart w:id="406" w:name="_Toc61789933"/>
      <w:bookmarkStart w:id="407" w:name="_Toc61790214"/>
      <w:bookmarkStart w:id="408" w:name="_Toc61790495"/>
      <w:bookmarkStart w:id="409" w:name="_Toc61790774"/>
      <w:bookmarkStart w:id="410" w:name="_Toc61791055"/>
      <w:bookmarkStart w:id="411" w:name="_Toc61789090"/>
      <w:bookmarkStart w:id="412" w:name="_Toc61789372"/>
      <w:bookmarkStart w:id="413" w:name="_Toc61789653"/>
      <w:bookmarkStart w:id="414" w:name="_Toc61789934"/>
      <w:bookmarkStart w:id="415" w:name="_Toc61790215"/>
      <w:bookmarkStart w:id="416" w:name="_Toc61790496"/>
      <w:bookmarkStart w:id="417" w:name="_Toc61790775"/>
      <w:bookmarkStart w:id="418" w:name="_Toc61791056"/>
      <w:bookmarkStart w:id="419" w:name="_Toc61789091"/>
      <w:bookmarkStart w:id="420" w:name="_Toc61789373"/>
      <w:bookmarkStart w:id="421" w:name="_Toc61789654"/>
      <w:bookmarkStart w:id="422" w:name="_Toc61789935"/>
      <w:bookmarkStart w:id="423" w:name="_Toc61790216"/>
      <w:bookmarkStart w:id="424" w:name="_Toc61790497"/>
      <w:bookmarkStart w:id="425" w:name="_Toc61790776"/>
      <w:bookmarkStart w:id="426" w:name="_Toc61791057"/>
      <w:bookmarkStart w:id="427" w:name="_Toc61789092"/>
      <w:bookmarkStart w:id="428" w:name="_Toc61789374"/>
      <w:bookmarkStart w:id="429" w:name="_Toc61789655"/>
      <w:bookmarkStart w:id="430" w:name="_Toc61789936"/>
      <w:bookmarkStart w:id="431" w:name="_Toc61790217"/>
      <w:bookmarkStart w:id="432" w:name="_Toc61790498"/>
      <w:bookmarkStart w:id="433" w:name="_Toc61790777"/>
      <w:bookmarkStart w:id="434" w:name="_Toc61791058"/>
      <w:bookmarkStart w:id="435" w:name="_Toc419306186"/>
      <w:bookmarkStart w:id="436" w:name="_Toc73288832"/>
      <w:bookmarkStart w:id="437" w:name="_Toc7328883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FA0C54">
        <w:t>Beam steered or control channel assisted device discovery</w:t>
      </w:r>
      <w:bookmarkEnd w:id="435"/>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to support device discovery, which includes aligning the antenna to close the link.  </w:t>
      </w:r>
    </w:p>
    <w:p w:rsidR="00FA0C54" w:rsidRPr="00FA0C54" w:rsidRDefault="00FA0C54" w:rsidP="00FA0C54"/>
    <w:p w:rsidR="00FA0C54" w:rsidRDefault="003934A9" w:rsidP="00FA0C54">
      <w:pPr>
        <w:pStyle w:val="berschrift2"/>
      </w:pPr>
      <w:r>
        <w:t>Coordination</w:t>
      </w:r>
    </w:p>
    <w:p w:rsidR="00FA0C54" w:rsidRDefault="00FA0C54" w:rsidP="00FA0C54"/>
    <w:p w:rsidR="003934A9" w:rsidRPr="00FA0C54" w:rsidRDefault="003934A9" w:rsidP="003934A9">
      <w:r>
        <w:t xml:space="preserve">Since the topology is limited to P2P, the system is not a “piconet” . The coordination has to reflect this. </w:t>
      </w:r>
    </w:p>
    <w:p w:rsidR="00FA0C54" w:rsidRDefault="003934A9" w:rsidP="00FA0C54">
      <w:pPr>
        <w:pStyle w:val="berschrift2"/>
      </w:pPr>
      <w:r>
        <w:t>Beaconing</w:t>
      </w:r>
    </w:p>
    <w:p w:rsidR="003934A9" w:rsidRPr="003934A9" w:rsidRDefault="003934A9" w:rsidP="003934A9">
      <w:r>
        <w:t xml:space="preserve">Some use cases will require a longer stetup of the link with changing channel conditions. For </w:t>
      </w:r>
      <w:r w:rsidR="005B7C8A">
        <w:t>those</w:t>
      </w:r>
      <w:r>
        <w:t xml:space="preserve"> use cases beaconing for established links is required. </w:t>
      </w:r>
    </w:p>
    <w:p w:rsidR="003934A9" w:rsidRDefault="003934A9" w:rsidP="003934A9">
      <w:r w:rsidRPr="007C664C">
        <w:t>Fast connection setup scheme</w:t>
      </w:r>
      <w:bookmarkStart w:id="438" w:name="_Toc419306189"/>
    </w:p>
    <w:p w:rsidR="003934A9" w:rsidRPr="00007F3E" w:rsidRDefault="003934A9" w:rsidP="003934A9">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Default="00007F3E">
      <w:pPr>
        <w:rPr>
          <w:rFonts w:ascii="Arial" w:hAnsi="Arial"/>
          <w:b/>
          <w:kern w:val="28"/>
          <w:sz w:val="28"/>
          <w:u w:val="double"/>
        </w:rPr>
      </w:pPr>
      <w:bookmarkStart w:id="439" w:name="_Toc378238250"/>
      <w:bookmarkEnd w:id="438"/>
      <w:r>
        <w:br w:type="page"/>
      </w:r>
    </w:p>
    <w:p w:rsidR="00007F3E" w:rsidRPr="007C664C" w:rsidRDefault="00007F3E" w:rsidP="00007F3E">
      <w:pPr>
        <w:pStyle w:val="berschrift1"/>
      </w:pPr>
      <w:bookmarkStart w:id="440" w:name="_Toc419306190"/>
      <w:r w:rsidRPr="007C664C">
        <w:lastRenderedPageBreak/>
        <w:t>I/O Interfaces and Memory Buffer Considerations</w:t>
      </w:r>
      <w:bookmarkEnd w:id="439"/>
      <w:bookmarkEnd w:id="440"/>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41" w:name="_Toc378238249"/>
      <w:bookmarkStart w:id="442" w:name="_Toc419306192"/>
      <w:bookmarkStart w:id="443" w:name="_Toc308600312"/>
      <w:bookmarkStart w:id="444" w:name="_Toc378238204"/>
      <w:bookmarkEnd w:id="436"/>
      <w:r w:rsidRPr="007C664C">
        <w:t>Security mechanisms</w:t>
      </w:r>
      <w:bookmarkEnd w:id="441"/>
      <w:r w:rsidRPr="007C664C">
        <w:t xml:space="preserve"> </w:t>
      </w:r>
      <w:bookmarkEnd w:id="442"/>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 xml:space="preserve">the links for the wireless backhaul/fronthaul, data center and intra-device communication use cases, where links will be establised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color w:val="000000" w:themeColor="text1"/>
        </w:rPr>
      </w:pPr>
    </w:p>
    <w:p w:rsidR="00840D2C" w:rsidRPr="00007F3E" w:rsidRDefault="00840D2C" w:rsidP="00431B4D">
      <w:pPr>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445" w:name="_Toc419306193"/>
      <w:r w:rsidRPr="007C664C">
        <w:t>Size and Power</w:t>
      </w:r>
      <w:bookmarkEnd w:id="443"/>
      <w:bookmarkEnd w:id="444"/>
      <w:bookmarkEnd w:id="445"/>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46" w:name="_Toc67221854"/>
      <w:bookmarkStart w:id="447" w:name="_Toc69543689"/>
      <w:bookmarkStart w:id="448" w:name="_Toc61789145"/>
      <w:bookmarkStart w:id="449" w:name="_Toc61789427"/>
      <w:bookmarkStart w:id="450" w:name="_Toc61789708"/>
      <w:bookmarkStart w:id="451" w:name="_Toc61789989"/>
      <w:bookmarkStart w:id="452" w:name="_Toc61790270"/>
      <w:bookmarkStart w:id="453" w:name="_Toc61790551"/>
      <w:bookmarkStart w:id="454" w:name="_Toc61790830"/>
      <w:bookmarkStart w:id="455" w:name="_Toc61791111"/>
      <w:bookmarkStart w:id="456" w:name="_Toc61789146"/>
      <w:bookmarkStart w:id="457" w:name="_Toc61789428"/>
      <w:bookmarkStart w:id="458" w:name="_Toc61789709"/>
      <w:bookmarkStart w:id="459" w:name="_Toc61789990"/>
      <w:bookmarkStart w:id="460" w:name="_Toc61790271"/>
      <w:bookmarkStart w:id="461" w:name="_Toc61790552"/>
      <w:bookmarkStart w:id="462" w:name="_Toc61790831"/>
      <w:bookmarkStart w:id="463" w:name="_Toc61791112"/>
      <w:bookmarkStart w:id="464" w:name="_Toc61789147"/>
      <w:bookmarkStart w:id="465" w:name="_Toc61789429"/>
      <w:bookmarkStart w:id="466" w:name="_Toc61789710"/>
      <w:bookmarkStart w:id="467" w:name="_Toc61789991"/>
      <w:bookmarkStart w:id="468" w:name="_Toc61790272"/>
      <w:bookmarkStart w:id="469" w:name="_Toc61790553"/>
      <w:bookmarkStart w:id="470" w:name="_Toc61790832"/>
      <w:bookmarkStart w:id="471" w:name="_Toc61791113"/>
      <w:bookmarkStart w:id="472" w:name="_Toc61789148"/>
      <w:bookmarkStart w:id="473" w:name="_Toc61789430"/>
      <w:bookmarkStart w:id="474" w:name="_Toc61789711"/>
      <w:bookmarkStart w:id="475" w:name="_Toc61789992"/>
      <w:bookmarkStart w:id="476" w:name="_Toc61790273"/>
      <w:bookmarkStart w:id="477" w:name="_Toc61790554"/>
      <w:bookmarkStart w:id="478" w:name="_Toc61790833"/>
      <w:bookmarkStart w:id="479" w:name="_Toc61791114"/>
      <w:bookmarkStart w:id="480" w:name="_Toc61789149"/>
      <w:bookmarkStart w:id="481" w:name="_Toc61789431"/>
      <w:bookmarkStart w:id="482" w:name="_Toc61789712"/>
      <w:bookmarkStart w:id="483" w:name="_Toc61789993"/>
      <w:bookmarkStart w:id="484" w:name="_Toc61790274"/>
      <w:bookmarkStart w:id="485" w:name="_Toc61790555"/>
      <w:bookmarkStart w:id="486" w:name="_Toc61790834"/>
      <w:bookmarkStart w:id="487" w:name="_Toc61791115"/>
      <w:bookmarkEnd w:id="437"/>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88" w:name="_Toc308600315"/>
      <w:bookmarkStart w:id="489" w:name="_Toc378238251"/>
      <w:bookmarkStart w:id="490" w:name="_Toc419306194"/>
      <w:r w:rsidRPr="007C664C">
        <w:lastRenderedPageBreak/>
        <w:t>References</w:t>
      </w:r>
      <w:bookmarkEnd w:id="488"/>
      <w:bookmarkEnd w:id="489"/>
      <w:bookmarkEnd w:id="490"/>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1"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2"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24" w:history="1">
        <w:r w:rsidR="00007F3E" w:rsidRPr="00C13B02">
          <w:rPr>
            <w:rStyle w:val="Hyperlink"/>
          </w:rPr>
          <w:t>https://mentor.ieee.org/802.15/dcn/14/15-14-0310-07-003d-channel-modeling-document.docx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5"/>
      <w:footerReference w:type="default" r:id="rId26"/>
      <w:headerReference w:type="first" r:id="rId27"/>
      <w:footerReference w:type="first" r:id="rId28"/>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4C0" w:rsidRDefault="004024C0" w:rsidP="00764CD9">
      <w:r>
        <w:separator/>
      </w:r>
    </w:p>
  </w:endnote>
  <w:endnote w:type="continuationSeparator" w:id="0">
    <w:p w:rsidR="004024C0" w:rsidRDefault="004024C0"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7A87" w:usb1="80000000" w:usb2="00000008"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406" w:rsidRPr="00DB549B" w:rsidRDefault="00697406"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406" w:rsidRDefault="00697406">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4C0" w:rsidRDefault="004024C0" w:rsidP="00764CD9">
      <w:r>
        <w:separator/>
      </w:r>
    </w:p>
  </w:footnote>
  <w:footnote w:type="continuationSeparator" w:id="0">
    <w:p w:rsidR="004024C0" w:rsidRDefault="004024C0" w:rsidP="00764CD9">
      <w:r>
        <w:continuationSeparator/>
      </w:r>
    </w:p>
  </w:footnote>
  <w:footnote w:id="1">
    <w:p w:rsidR="00697406" w:rsidRPr="001D4306" w:rsidRDefault="00697406">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406" w:rsidRPr="000336A6" w:rsidRDefault="00AC7899"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 xml:space="preserve">November </w:t>
    </w:r>
    <w:r w:rsidR="00697406">
      <w:rPr>
        <w:b/>
        <w:sz w:val="28"/>
      </w:rPr>
      <w:t>2015</w:t>
    </w:r>
    <w:r w:rsidR="00697406">
      <w:rPr>
        <w:b/>
        <w:sz w:val="28"/>
      </w:rPr>
      <w:tab/>
      <w:t xml:space="preserve">     IEEE 802.15 Doc Number 14/</w:t>
    </w:r>
    <w:r>
      <w:rPr>
        <w:b/>
        <w:sz w:val="28"/>
      </w:rPr>
      <w:t>0309r1</w:t>
    </w:r>
    <w:r>
      <w:rPr>
        <w:b/>
        <w:sz w:val="28"/>
      </w:rPr>
      <w:t>3</w:t>
    </w:r>
  </w:p>
  <w:p w:rsidR="00697406" w:rsidRDefault="00697406">
    <w:pPr>
      <w:pStyle w:val="Kopfzeile"/>
    </w:pPr>
  </w:p>
  <w:p w:rsidR="00697406" w:rsidRDefault="0069740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406" w:rsidRDefault="0069740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45pt;height:14.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39A1"/>
    <w:rsid w:val="003E3A8B"/>
    <w:rsid w:val="003E6D40"/>
    <w:rsid w:val="003F3F2D"/>
    <w:rsid w:val="003F6482"/>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entor.ieee.org/802.15/dcn/13/15-13-0523-07-0thz-100g-working-draft-par.docx"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mentor.ieee.org/802.15/dcn/14/15-14-0310-07-003d-channel-modeling-document.docx" TargetMode="Externa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mentor.ieee.org/802.15/dcn/13/15-13-0522-06-0thz-100g-working-draft-5c.docx"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76AA8-8DC6-40D1-ABF0-9531EDB8C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3199</Words>
  <Characters>20158</Characters>
  <Application>Microsoft Office Word</Application>
  <DocSecurity>0</DocSecurity>
  <Lines>167</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23311</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3</cp:revision>
  <cp:lastPrinted>2015-07-13T13:45:00Z</cp:lastPrinted>
  <dcterms:created xsi:type="dcterms:W3CDTF">2015-11-07T21:31:00Z</dcterms:created>
  <dcterms:modified xsi:type="dcterms:W3CDTF">2015-11-07T21:33:00Z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