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TG3d Applications Requirements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E766E5" w:rsidRDefault="00FC274B" w:rsidP="00F74873">
            <w:pPr>
              <w:pStyle w:val="covertext"/>
              <w:jc w:val="both"/>
            </w:pPr>
            <w:r w:rsidRPr="00E766E5">
              <w:t>[</w:t>
            </w:r>
            <w:r w:rsidR="00F74873">
              <w:t>July</w:t>
            </w:r>
            <w:r w:rsidR="006332F3" w:rsidRPr="00E766E5">
              <w:t xml:space="preserve">, </w:t>
            </w:r>
            <w:r w:rsidR="002771F8" w:rsidRPr="00E766E5">
              <w:t>20</w:t>
            </w:r>
            <w:r w:rsidR="002771F8">
              <w:t>1</w:t>
            </w:r>
            <w:r w:rsidR="00CA3DE7">
              <w:t>4</w:t>
            </w:r>
            <w:r w:rsidR="00764CD9" w:rsidRPr="00E766E5">
              <w:t>]</w:t>
            </w:r>
          </w:p>
        </w:tc>
      </w:tr>
      <w:tr w:rsidR="00764CD9" w:rsidRPr="000A0706"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document will serve as a base line for all other supporting documente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(CfP)</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21105E">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560DEA">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TU Braunschweig</w:t>
            </w:r>
          </w:p>
        </w:tc>
      </w:tr>
      <w:tr w:rsidR="00C06894" w:rsidRPr="00E766E5" w:rsidTr="00C06894">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701BA7">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C06894">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T</w:t>
            </w:r>
            <w:r>
              <w:rPr>
                <w:rFonts w:eastAsia="Calibri"/>
                <w:szCs w:val="24"/>
                <w:lang w:eastAsia="en-US"/>
              </w:rPr>
              <w:t>oshimitsu</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C06894">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Ichiro Seto</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701BA7">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Norihiko Sekine</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Pr>
                <w:rFonts w:eastAsia="Calibri"/>
                <w:szCs w:val="24"/>
                <w:lang w:eastAsia="en-US"/>
              </w:rPr>
              <w:t>Atshushi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oshiaki Kuri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Tetsuya Kawanishi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DE2F01" w:rsidRDefault="00E152B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E152BD">
        <w:rPr>
          <w:b w:val="0"/>
          <w:bCs w:val="0"/>
          <w:caps w:val="0"/>
        </w:rPr>
        <w:fldChar w:fldCharType="begin"/>
      </w:r>
      <w:r w:rsidR="00D55ABB" w:rsidRPr="00451D20">
        <w:rPr>
          <w:b w:val="0"/>
          <w:bCs w:val="0"/>
          <w:caps w:val="0"/>
        </w:rPr>
        <w:instrText xml:space="preserve"> TOC \o "1-3" \h \z \u </w:instrText>
      </w:r>
      <w:r w:rsidRPr="00E152BD">
        <w:rPr>
          <w:b w:val="0"/>
          <w:bCs w:val="0"/>
          <w:caps w:val="0"/>
        </w:rPr>
        <w:fldChar w:fldCharType="separate"/>
      </w:r>
      <w:hyperlink w:anchor="_Toc393241365" w:history="1">
        <w:r w:rsidR="00DE2F01" w:rsidRPr="00375ECD">
          <w:rPr>
            <w:rStyle w:val="Hyperlink"/>
            <w:noProof/>
          </w:rPr>
          <w:t>1</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Definitions:</w:t>
        </w:r>
        <w:r w:rsidR="00DE2F01">
          <w:rPr>
            <w:noProof/>
            <w:webHidden/>
          </w:rPr>
          <w:tab/>
        </w:r>
        <w:r w:rsidR="00DE2F01">
          <w:rPr>
            <w:noProof/>
            <w:webHidden/>
          </w:rPr>
          <w:fldChar w:fldCharType="begin"/>
        </w:r>
        <w:r w:rsidR="00DE2F01">
          <w:rPr>
            <w:noProof/>
            <w:webHidden/>
          </w:rPr>
          <w:instrText xml:space="preserve"> PAGEREF _Toc393241365 \h </w:instrText>
        </w:r>
        <w:r w:rsidR="00DE2F01">
          <w:rPr>
            <w:noProof/>
            <w:webHidden/>
          </w:rPr>
        </w:r>
        <w:r w:rsidR="00DE2F01">
          <w:rPr>
            <w:noProof/>
            <w:webHidden/>
          </w:rPr>
          <w:fldChar w:fldCharType="separate"/>
        </w:r>
        <w:r w:rsidR="00DE2F01">
          <w:rPr>
            <w:noProof/>
            <w:webHidden/>
          </w:rPr>
          <w:t>6</w:t>
        </w:r>
        <w:r w:rsidR="00DE2F01">
          <w:rPr>
            <w:noProof/>
            <w:webHidden/>
          </w:rPr>
          <w:fldChar w:fldCharType="end"/>
        </w:r>
      </w:hyperlink>
    </w:p>
    <w:p w:rsidR="00DE2F01" w:rsidRDefault="00DE2F0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6" w:history="1">
        <w:r w:rsidRPr="00375ECD">
          <w:rPr>
            <w:rStyle w:val="Hyperlink"/>
            <w:noProof/>
          </w:rPr>
          <w:t>2</w:t>
        </w:r>
        <w:r>
          <w:rPr>
            <w:rFonts w:asciiTheme="minorHAnsi" w:eastAsiaTheme="minorEastAsia" w:hAnsiTheme="minorHAnsi" w:cstheme="minorBidi"/>
            <w:b w:val="0"/>
            <w:bCs w:val="0"/>
            <w:caps w:val="0"/>
            <w:noProof/>
            <w:sz w:val="22"/>
            <w:szCs w:val="22"/>
            <w:lang w:val="de-DE" w:eastAsia="de-DE"/>
          </w:rPr>
          <w:tab/>
        </w:r>
        <w:r w:rsidRPr="00375ECD">
          <w:rPr>
            <w:rStyle w:val="Hyperlink"/>
            <w:noProof/>
          </w:rPr>
          <w:t>Scope</w:t>
        </w:r>
        <w:r>
          <w:rPr>
            <w:noProof/>
            <w:webHidden/>
          </w:rPr>
          <w:tab/>
        </w:r>
        <w:r>
          <w:rPr>
            <w:noProof/>
            <w:webHidden/>
          </w:rPr>
          <w:fldChar w:fldCharType="begin"/>
        </w:r>
        <w:r>
          <w:rPr>
            <w:noProof/>
            <w:webHidden/>
          </w:rPr>
          <w:instrText xml:space="preserve"> PAGEREF _Toc393241366 \h </w:instrText>
        </w:r>
        <w:r>
          <w:rPr>
            <w:noProof/>
            <w:webHidden/>
          </w:rPr>
        </w:r>
        <w:r>
          <w:rPr>
            <w:noProof/>
            <w:webHidden/>
          </w:rPr>
          <w:fldChar w:fldCharType="separate"/>
        </w:r>
        <w:r>
          <w:rPr>
            <w:noProof/>
            <w:webHidden/>
          </w:rPr>
          <w:t>7</w:t>
        </w:r>
        <w:r>
          <w:rPr>
            <w:noProof/>
            <w:webHidden/>
          </w:rPr>
          <w:fldChar w:fldCharType="end"/>
        </w:r>
      </w:hyperlink>
    </w:p>
    <w:p w:rsidR="00DE2F01" w:rsidRDefault="00DE2F0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7" w:history="1">
        <w:r w:rsidRPr="00375ECD">
          <w:rPr>
            <w:rStyle w:val="Hyperlink"/>
            <w:noProof/>
          </w:rPr>
          <w:t>3</w:t>
        </w:r>
        <w:r>
          <w:rPr>
            <w:rFonts w:asciiTheme="minorHAnsi" w:eastAsiaTheme="minorEastAsia" w:hAnsiTheme="minorHAnsi" w:cstheme="minorBidi"/>
            <w:b w:val="0"/>
            <w:bCs w:val="0"/>
            <w:caps w:val="0"/>
            <w:noProof/>
            <w:sz w:val="22"/>
            <w:szCs w:val="22"/>
            <w:lang w:val="de-DE" w:eastAsia="de-DE"/>
          </w:rPr>
          <w:tab/>
        </w:r>
        <w:r w:rsidRPr="00375ECD">
          <w:rPr>
            <w:rStyle w:val="Hyperlink"/>
            <w:noProof/>
          </w:rPr>
          <w:t>Methodology</w:t>
        </w:r>
        <w:r>
          <w:rPr>
            <w:noProof/>
            <w:webHidden/>
          </w:rPr>
          <w:tab/>
        </w:r>
        <w:r>
          <w:rPr>
            <w:noProof/>
            <w:webHidden/>
          </w:rPr>
          <w:fldChar w:fldCharType="begin"/>
        </w:r>
        <w:r>
          <w:rPr>
            <w:noProof/>
            <w:webHidden/>
          </w:rPr>
          <w:instrText xml:space="preserve"> PAGEREF _Toc393241367 \h </w:instrText>
        </w:r>
        <w:r>
          <w:rPr>
            <w:noProof/>
            <w:webHidden/>
          </w:rPr>
        </w:r>
        <w:r>
          <w:rPr>
            <w:noProof/>
            <w:webHidden/>
          </w:rPr>
          <w:fldChar w:fldCharType="separate"/>
        </w:r>
        <w:r>
          <w:rPr>
            <w:noProof/>
            <w:webHidden/>
          </w:rPr>
          <w:t>7</w:t>
        </w:r>
        <w:r>
          <w:rPr>
            <w:noProof/>
            <w:webHidden/>
          </w:rPr>
          <w:fldChar w:fldCharType="end"/>
        </w:r>
      </w:hyperlink>
    </w:p>
    <w:p w:rsidR="00DE2F01" w:rsidRDefault="00DE2F0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8" w:history="1">
        <w:r w:rsidRPr="00375ECD">
          <w:rPr>
            <w:rStyle w:val="Hyperlink"/>
            <w:noProof/>
          </w:rPr>
          <w:t>4</w:t>
        </w:r>
        <w:r>
          <w:rPr>
            <w:rFonts w:asciiTheme="minorHAnsi" w:eastAsiaTheme="minorEastAsia" w:hAnsiTheme="minorHAnsi" w:cstheme="minorBidi"/>
            <w:b w:val="0"/>
            <w:bCs w:val="0"/>
            <w:caps w:val="0"/>
            <w:noProof/>
            <w:sz w:val="22"/>
            <w:szCs w:val="22"/>
            <w:lang w:val="de-DE" w:eastAsia="de-DE"/>
          </w:rPr>
          <w:tab/>
        </w:r>
        <w:r w:rsidRPr="00375ECD">
          <w:rPr>
            <w:rStyle w:val="Hyperlink"/>
            <w:noProof/>
          </w:rPr>
          <w:t>Close Proximity P2P applications</w:t>
        </w:r>
        <w:r>
          <w:rPr>
            <w:noProof/>
            <w:webHidden/>
          </w:rPr>
          <w:tab/>
        </w:r>
        <w:r>
          <w:rPr>
            <w:noProof/>
            <w:webHidden/>
          </w:rPr>
          <w:fldChar w:fldCharType="begin"/>
        </w:r>
        <w:r>
          <w:rPr>
            <w:noProof/>
            <w:webHidden/>
          </w:rPr>
          <w:instrText xml:space="preserve"> PAGEREF _Toc393241368 \h </w:instrText>
        </w:r>
        <w:r>
          <w:rPr>
            <w:noProof/>
            <w:webHidden/>
          </w:rPr>
        </w:r>
        <w:r>
          <w:rPr>
            <w:noProof/>
            <w:webHidden/>
          </w:rPr>
          <w:fldChar w:fldCharType="separate"/>
        </w:r>
        <w:r>
          <w:rPr>
            <w:noProof/>
            <w:webHidden/>
          </w:rPr>
          <w:t>7</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69" w:history="1">
        <w:r w:rsidRPr="00375ECD">
          <w:rPr>
            <w:rStyle w:val="Hyperlink"/>
            <w:noProof/>
          </w:rPr>
          <w:t>4.1</w:t>
        </w:r>
        <w:r>
          <w:rPr>
            <w:rFonts w:asciiTheme="minorHAnsi" w:eastAsiaTheme="minorEastAsia" w:hAnsiTheme="minorHAnsi" w:cstheme="minorBidi"/>
            <w:smallCaps w:val="0"/>
            <w:noProof/>
            <w:sz w:val="22"/>
            <w:szCs w:val="22"/>
            <w:lang w:val="de-DE" w:eastAsia="de-DE"/>
          </w:rPr>
          <w:tab/>
        </w:r>
        <w:r w:rsidRPr="00375ECD">
          <w:rPr>
            <w:rStyle w:val="Hyperlink"/>
            <w:noProof/>
          </w:rPr>
          <w:t>Description of the operational environment</w:t>
        </w:r>
        <w:r>
          <w:rPr>
            <w:noProof/>
            <w:webHidden/>
          </w:rPr>
          <w:tab/>
        </w:r>
        <w:r>
          <w:rPr>
            <w:noProof/>
            <w:webHidden/>
          </w:rPr>
          <w:fldChar w:fldCharType="begin"/>
        </w:r>
        <w:r>
          <w:rPr>
            <w:noProof/>
            <w:webHidden/>
          </w:rPr>
          <w:instrText xml:space="preserve"> PAGEREF _Toc393241369 \h </w:instrText>
        </w:r>
        <w:r>
          <w:rPr>
            <w:noProof/>
            <w:webHidden/>
          </w:rPr>
        </w:r>
        <w:r>
          <w:rPr>
            <w:noProof/>
            <w:webHidden/>
          </w:rPr>
          <w:fldChar w:fldCharType="separate"/>
        </w:r>
        <w:r>
          <w:rPr>
            <w:noProof/>
            <w:webHidden/>
          </w:rPr>
          <w:t>8</w:t>
        </w:r>
        <w:r>
          <w:rPr>
            <w:noProof/>
            <w:webHidden/>
          </w:rPr>
          <w:fldChar w:fldCharType="end"/>
        </w:r>
      </w:hyperlink>
    </w:p>
    <w:p w:rsidR="00DE2F01" w:rsidRDefault="00DE2F0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0" w:history="1">
        <w:r w:rsidRPr="00375ECD">
          <w:rPr>
            <w:rStyle w:val="Hyperlink"/>
            <w:noProof/>
          </w:rPr>
          <w:t>4.1.1</w:t>
        </w:r>
        <w:r>
          <w:rPr>
            <w:rFonts w:asciiTheme="minorHAnsi" w:eastAsiaTheme="minorEastAsia" w:hAnsiTheme="minorHAnsi" w:cstheme="minorBidi"/>
            <w:i w:val="0"/>
            <w:iCs w:val="0"/>
            <w:noProof/>
            <w:sz w:val="22"/>
            <w:szCs w:val="22"/>
            <w:lang w:val="de-DE" w:eastAsia="de-DE"/>
          </w:rPr>
          <w:tab/>
        </w:r>
        <w:r w:rsidRPr="00375ECD">
          <w:rPr>
            <w:rStyle w:val="Hyperlink"/>
            <w:noProof/>
          </w:rPr>
          <w:t>Overview of the kiosk downlaoding service[1]</w:t>
        </w:r>
        <w:r>
          <w:rPr>
            <w:noProof/>
            <w:webHidden/>
          </w:rPr>
          <w:tab/>
        </w:r>
        <w:r>
          <w:rPr>
            <w:noProof/>
            <w:webHidden/>
          </w:rPr>
          <w:fldChar w:fldCharType="begin"/>
        </w:r>
        <w:r>
          <w:rPr>
            <w:noProof/>
            <w:webHidden/>
          </w:rPr>
          <w:instrText xml:space="preserve"> PAGEREF _Toc393241370 \h </w:instrText>
        </w:r>
        <w:r>
          <w:rPr>
            <w:noProof/>
            <w:webHidden/>
          </w:rPr>
        </w:r>
        <w:r>
          <w:rPr>
            <w:noProof/>
            <w:webHidden/>
          </w:rPr>
          <w:fldChar w:fldCharType="separate"/>
        </w:r>
        <w:r>
          <w:rPr>
            <w:noProof/>
            <w:webHidden/>
          </w:rPr>
          <w:t>8</w:t>
        </w:r>
        <w:r>
          <w:rPr>
            <w:noProof/>
            <w:webHidden/>
          </w:rPr>
          <w:fldChar w:fldCharType="end"/>
        </w:r>
      </w:hyperlink>
    </w:p>
    <w:p w:rsidR="00DE2F01" w:rsidRDefault="00DE2F0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1" w:history="1">
        <w:r w:rsidRPr="00375ECD">
          <w:rPr>
            <w:rStyle w:val="Hyperlink"/>
            <w:noProof/>
          </w:rPr>
          <w:t>4.1.2</w:t>
        </w:r>
        <w:r>
          <w:rPr>
            <w:rFonts w:asciiTheme="minorHAnsi" w:eastAsiaTheme="minorEastAsia" w:hAnsiTheme="minorHAnsi" w:cstheme="minorBidi"/>
            <w:i w:val="0"/>
            <w:iCs w:val="0"/>
            <w:noProof/>
            <w:sz w:val="22"/>
            <w:szCs w:val="22"/>
            <w:lang w:val="de-DE" w:eastAsia="de-DE"/>
          </w:rPr>
          <w:tab/>
        </w:r>
        <w:r w:rsidRPr="00375ECD">
          <w:rPr>
            <w:rStyle w:val="Hyperlink"/>
            <w:noProof/>
          </w:rPr>
          <w:t>Overview of the file exchange service[1]</w:t>
        </w:r>
        <w:r>
          <w:rPr>
            <w:noProof/>
            <w:webHidden/>
          </w:rPr>
          <w:tab/>
        </w:r>
        <w:r>
          <w:rPr>
            <w:noProof/>
            <w:webHidden/>
          </w:rPr>
          <w:fldChar w:fldCharType="begin"/>
        </w:r>
        <w:r>
          <w:rPr>
            <w:noProof/>
            <w:webHidden/>
          </w:rPr>
          <w:instrText xml:space="preserve"> PAGEREF _Toc393241371 \h </w:instrText>
        </w:r>
        <w:r>
          <w:rPr>
            <w:noProof/>
            <w:webHidden/>
          </w:rPr>
        </w:r>
        <w:r>
          <w:rPr>
            <w:noProof/>
            <w:webHidden/>
          </w:rPr>
          <w:fldChar w:fldCharType="separate"/>
        </w:r>
        <w:r>
          <w:rPr>
            <w:noProof/>
            <w:webHidden/>
          </w:rPr>
          <w:t>10</w:t>
        </w:r>
        <w:r>
          <w:rPr>
            <w:noProof/>
            <w:webHidden/>
          </w:rPr>
          <w:fldChar w:fldCharType="end"/>
        </w:r>
      </w:hyperlink>
    </w:p>
    <w:p w:rsidR="00DE2F01" w:rsidRDefault="00DE2F0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2" w:history="1">
        <w:r w:rsidRPr="00375ECD">
          <w:rPr>
            <w:rStyle w:val="Hyperlink"/>
            <w:noProof/>
          </w:rPr>
          <w:t>4.1.3</w:t>
        </w:r>
        <w:r>
          <w:rPr>
            <w:rFonts w:asciiTheme="minorHAnsi" w:eastAsiaTheme="minorEastAsia" w:hAnsiTheme="minorHAnsi" w:cstheme="minorBidi"/>
            <w:i w:val="0"/>
            <w:iCs w:val="0"/>
            <w:noProof/>
            <w:sz w:val="22"/>
            <w:szCs w:val="22"/>
            <w:lang w:val="de-DE" w:eastAsia="de-DE"/>
          </w:rPr>
          <w:tab/>
        </w:r>
        <w:r w:rsidRPr="00375ECD">
          <w:rPr>
            <w:rStyle w:val="Hyperlink"/>
            <w:noProof/>
          </w:rPr>
          <w:t>Transmission rates</w:t>
        </w:r>
        <w:r>
          <w:rPr>
            <w:noProof/>
            <w:webHidden/>
          </w:rPr>
          <w:tab/>
        </w:r>
        <w:r>
          <w:rPr>
            <w:noProof/>
            <w:webHidden/>
          </w:rPr>
          <w:fldChar w:fldCharType="begin"/>
        </w:r>
        <w:r>
          <w:rPr>
            <w:noProof/>
            <w:webHidden/>
          </w:rPr>
          <w:instrText xml:space="preserve"> PAGEREF _Toc393241372 \h </w:instrText>
        </w:r>
        <w:r>
          <w:rPr>
            <w:noProof/>
            <w:webHidden/>
          </w:rPr>
        </w:r>
        <w:r>
          <w:rPr>
            <w:noProof/>
            <w:webHidden/>
          </w:rPr>
          <w:fldChar w:fldCharType="separate"/>
        </w:r>
        <w:r>
          <w:rPr>
            <w:noProof/>
            <w:webHidden/>
          </w:rPr>
          <w:t>10</w:t>
        </w:r>
        <w:r>
          <w:rPr>
            <w:noProof/>
            <w:webHidden/>
          </w:rPr>
          <w:fldChar w:fldCharType="end"/>
        </w:r>
      </w:hyperlink>
    </w:p>
    <w:p w:rsidR="00DE2F01" w:rsidRDefault="00DE2F0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3" w:history="1">
        <w:r w:rsidRPr="00375ECD">
          <w:rPr>
            <w:rStyle w:val="Hyperlink"/>
            <w:noProof/>
          </w:rPr>
          <w:t>4.1.4</w:t>
        </w:r>
        <w:r>
          <w:rPr>
            <w:rFonts w:asciiTheme="minorHAnsi" w:eastAsiaTheme="minorEastAsia" w:hAnsiTheme="minorHAnsi" w:cstheme="minorBidi"/>
            <w:i w:val="0"/>
            <w:iCs w:val="0"/>
            <w:noProof/>
            <w:sz w:val="22"/>
            <w:szCs w:val="22"/>
            <w:lang w:val="de-DE" w:eastAsia="de-DE"/>
          </w:rPr>
          <w:tab/>
        </w:r>
        <w:r w:rsidRPr="00375ECD">
          <w:rPr>
            <w:rStyle w:val="Hyperlink"/>
            <w:noProof/>
          </w:rPr>
          <w:t>Time duration for link establishment</w:t>
        </w:r>
        <w:r>
          <w:rPr>
            <w:noProof/>
            <w:webHidden/>
          </w:rPr>
          <w:tab/>
        </w:r>
        <w:r>
          <w:rPr>
            <w:noProof/>
            <w:webHidden/>
          </w:rPr>
          <w:fldChar w:fldCharType="begin"/>
        </w:r>
        <w:r>
          <w:rPr>
            <w:noProof/>
            <w:webHidden/>
          </w:rPr>
          <w:instrText xml:space="preserve"> PAGEREF _Toc393241373 \h </w:instrText>
        </w:r>
        <w:r>
          <w:rPr>
            <w:noProof/>
            <w:webHidden/>
          </w:rPr>
        </w:r>
        <w:r>
          <w:rPr>
            <w:noProof/>
            <w:webHidden/>
          </w:rPr>
          <w:fldChar w:fldCharType="separate"/>
        </w:r>
        <w:r>
          <w:rPr>
            <w:noProof/>
            <w:webHidden/>
          </w:rPr>
          <w:t>12</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4" w:history="1">
        <w:r w:rsidRPr="00375ECD">
          <w:rPr>
            <w:rStyle w:val="Hyperlink"/>
            <w:noProof/>
          </w:rPr>
          <w:t>4.2</w:t>
        </w:r>
        <w:r>
          <w:rPr>
            <w:rFonts w:asciiTheme="minorHAnsi" w:eastAsiaTheme="minorEastAsia" w:hAnsiTheme="minorHAnsi" w:cstheme="minorBidi"/>
            <w:smallCaps w:val="0"/>
            <w:noProof/>
            <w:sz w:val="22"/>
            <w:szCs w:val="22"/>
            <w:lang w:val="de-DE" w:eastAsia="de-DE"/>
          </w:rPr>
          <w:tab/>
        </w:r>
        <w:r w:rsidRPr="00375ECD">
          <w:rPr>
            <w:rStyle w:val="Hyperlink"/>
            <w:noProof/>
          </w:rPr>
          <w:t>Definition of a typical transmission range</w:t>
        </w:r>
        <w:r>
          <w:rPr>
            <w:noProof/>
            <w:webHidden/>
          </w:rPr>
          <w:tab/>
        </w:r>
        <w:r>
          <w:rPr>
            <w:noProof/>
            <w:webHidden/>
          </w:rPr>
          <w:fldChar w:fldCharType="begin"/>
        </w:r>
        <w:r>
          <w:rPr>
            <w:noProof/>
            <w:webHidden/>
          </w:rPr>
          <w:instrText xml:space="preserve"> PAGEREF _Toc393241374 \h </w:instrText>
        </w:r>
        <w:r>
          <w:rPr>
            <w:noProof/>
            <w:webHidden/>
          </w:rPr>
        </w:r>
        <w:r>
          <w:rPr>
            <w:noProof/>
            <w:webHidden/>
          </w:rPr>
          <w:fldChar w:fldCharType="separate"/>
        </w:r>
        <w:r>
          <w:rPr>
            <w:noProof/>
            <w:webHidden/>
          </w:rPr>
          <w:t>13</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5" w:history="1">
        <w:r w:rsidRPr="00375ECD">
          <w:rPr>
            <w:rStyle w:val="Hyperlink"/>
            <w:noProof/>
          </w:rPr>
          <w:t>4.3</w:t>
        </w:r>
        <w:r>
          <w:rPr>
            <w:rFonts w:asciiTheme="minorHAnsi" w:eastAsiaTheme="minorEastAsia" w:hAnsiTheme="minorHAnsi" w:cstheme="minorBidi"/>
            <w:smallCaps w:val="0"/>
            <w:noProof/>
            <w:sz w:val="22"/>
            <w:szCs w:val="22"/>
            <w:lang w:val="de-DE" w:eastAsia="de-DE"/>
          </w:rPr>
          <w:tab/>
        </w:r>
        <w:r w:rsidRPr="00375ECD">
          <w:rPr>
            <w:rStyle w:val="Hyperlink"/>
            <w:noProof/>
          </w:rPr>
          <w:t>Description of the conditions to achieve the target data rate</w:t>
        </w:r>
        <w:r>
          <w:rPr>
            <w:noProof/>
            <w:webHidden/>
          </w:rPr>
          <w:tab/>
        </w:r>
        <w:r>
          <w:rPr>
            <w:noProof/>
            <w:webHidden/>
          </w:rPr>
          <w:fldChar w:fldCharType="begin"/>
        </w:r>
        <w:r>
          <w:rPr>
            <w:noProof/>
            <w:webHidden/>
          </w:rPr>
          <w:instrText xml:space="preserve"> PAGEREF _Toc393241375 \h </w:instrText>
        </w:r>
        <w:r>
          <w:rPr>
            <w:noProof/>
            <w:webHidden/>
          </w:rPr>
        </w:r>
        <w:r>
          <w:rPr>
            <w:noProof/>
            <w:webHidden/>
          </w:rPr>
          <w:fldChar w:fldCharType="separate"/>
        </w:r>
        <w:r>
          <w:rPr>
            <w:noProof/>
            <w:webHidden/>
          </w:rPr>
          <w:t>14</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6" w:history="1">
        <w:r w:rsidRPr="00375ECD">
          <w:rPr>
            <w:rStyle w:val="Hyperlink"/>
            <w:noProof/>
          </w:rPr>
          <w:t>4.4</w:t>
        </w:r>
        <w:r>
          <w:rPr>
            <w:rFonts w:asciiTheme="minorHAnsi" w:eastAsiaTheme="minorEastAsia" w:hAnsiTheme="minorHAnsi" w:cstheme="minorBidi"/>
            <w:smallCaps w:val="0"/>
            <w:noProof/>
            <w:sz w:val="22"/>
            <w:szCs w:val="22"/>
            <w:lang w:val="de-DE" w:eastAsia="de-DE"/>
          </w:rPr>
          <w:tab/>
        </w:r>
        <w:r w:rsidRPr="00375ECD">
          <w:rPr>
            <w:rStyle w:val="Hyperlink"/>
            <w:noProof/>
          </w:rPr>
          <w:t>Specific issues with respect to regulation</w:t>
        </w:r>
        <w:r>
          <w:rPr>
            <w:noProof/>
            <w:webHidden/>
          </w:rPr>
          <w:tab/>
        </w:r>
        <w:r>
          <w:rPr>
            <w:noProof/>
            <w:webHidden/>
          </w:rPr>
          <w:fldChar w:fldCharType="begin"/>
        </w:r>
        <w:r>
          <w:rPr>
            <w:noProof/>
            <w:webHidden/>
          </w:rPr>
          <w:instrText xml:space="preserve"> PAGEREF _Toc393241376 \h </w:instrText>
        </w:r>
        <w:r>
          <w:rPr>
            <w:noProof/>
            <w:webHidden/>
          </w:rPr>
        </w:r>
        <w:r>
          <w:rPr>
            <w:noProof/>
            <w:webHidden/>
          </w:rPr>
          <w:fldChar w:fldCharType="separate"/>
        </w:r>
        <w:r>
          <w:rPr>
            <w:noProof/>
            <w:webHidden/>
          </w:rPr>
          <w:t>14</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7" w:history="1">
        <w:r w:rsidRPr="00375ECD">
          <w:rPr>
            <w:rStyle w:val="Hyperlink"/>
            <w:noProof/>
          </w:rPr>
          <w:t>4.5</w:t>
        </w:r>
        <w:r>
          <w:rPr>
            <w:rFonts w:asciiTheme="minorHAnsi" w:eastAsiaTheme="minorEastAsia" w:hAnsiTheme="minorHAnsi" w:cstheme="minorBidi"/>
            <w:smallCaps w:val="0"/>
            <w:noProof/>
            <w:sz w:val="22"/>
            <w:szCs w:val="22"/>
            <w:lang w:val="de-DE" w:eastAsia="de-DE"/>
          </w:rPr>
          <w:tab/>
        </w:r>
        <w:r w:rsidRPr="00375ECD">
          <w:rPr>
            <w:rStyle w:val="Hyperlink"/>
            <w:noProof/>
          </w:rPr>
          <w:t>Specific requirements with respect to the MAC</w:t>
        </w:r>
        <w:r>
          <w:rPr>
            <w:noProof/>
            <w:webHidden/>
          </w:rPr>
          <w:tab/>
        </w:r>
        <w:r>
          <w:rPr>
            <w:noProof/>
            <w:webHidden/>
          </w:rPr>
          <w:fldChar w:fldCharType="begin"/>
        </w:r>
        <w:r>
          <w:rPr>
            <w:noProof/>
            <w:webHidden/>
          </w:rPr>
          <w:instrText xml:space="preserve"> PAGEREF _Toc393241377 \h </w:instrText>
        </w:r>
        <w:r>
          <w:rPr>
            <w:noProof/>
            <w:webHidden/>
          </w:rPr>
        </w:r>
        <w:r>
          <w:rPr>
            <w:noProof/>
            <w:webHidden/>
          </w:rPr>
          <w:fldChar w:fldCharType="separate"/>
        </w:r>
        <w:r>
          <w:rPr>
            <w:noProof/>
            <w:webHidden/>
          </w:rPr>
          <w:t>15</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8" w:history="1">
        <w:r w:rsidRPr="00375ECD">
          <w:rPr>
            <w:rStyle w:val="Hyperlink"/>
            <w:noProof/>
          </w:rPr>
          <w:t>4.6</w:t>
        </w:r>
        <w:r>
          <w:rPr>
            <w:rFonts w:asciiTheme="minorHAnsi" w:eastAsiaTheme="minorEastAsia" w:hAnsiTheme="minorHAnsi" w:cstheme="minorBidi"/>
            <w:smallCaps w:val="0"/>
            <w:noProof/>
            <w:sz w:val="22"/>
            <w:szCs w:val="22"/>
            <w:lang w:val="de-DE" w:eastAsia="de-DE"/>
          </w:rPr>
          <w:tab/>
        </w:r>
        <w:r w:rsidRPr="00375ECD">
          <w:rPr>
            <w:rStyle w:val="Hyperlink"/>
            <w:noProof/>
          </w:rPr>
          <w:t>Example of detection of device approach: utilization of near-field communication (NFC)</w:t>
        </w:r>
        <w:r>
          <w:rPr>
            <w:noProof/>
            <w:webHidden/>
          </w:rPr>
          <w:tab/>
        </w:r>
        <w:r>
          <w:rPr>
            <w:noProof/>
            <w:webHidden/>
          </w:rPr>
          <w:fldChar w:fldCharType="begin"/>
        </w:r>
        <w:r>
          <w:rPr>
            <w:noProof/>
            <w:webHidden/>
          </w:rPr>
          <w:instrText xml:space="preserve"> PAGEREF _Toc393241378 \h </w:instrText>
        </w:r>
        <w:r>
          <w:rPr>
            <w:noProof/>
            <w:webHidden/>
          </w:rPr>
        </w:r>
        <w:r>
          <w:rPr>
            <w:noProof/>
            <w:webHidden/>
          </w:rPr>
          <w:fldChar w:fldCharType="separate"/>
        </w:r>
        <w:r>
          <w:rPr>
            <w:noProof/>
            <w:webHidden/>
          </w:rPr>
          <w:t>15</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9" w:history="1">
        <w:r w:rsidRPr="00375ECD">
          <w:rPr>
            <w:rStyle w:val="Hyperlink"/>
            <w:noProof/>
          </w:rPr>
          <w:t>4.7</w:t>
        </w:r>
        <w:r>
          <w:rPr>
            <w:rFonts w:asciiTheme="minorHAnsi" w:eastAsiaTheme="minorEastAsia" w:hAnsiTheme="minorHAnsi" w:cstheme="minorBidi"/>
            <w:smallCaps w:val="0"/>
            <w:noProof/>
            <w:sz w:val="22"/>
            <w:szCs w:val="22"/>
            <w:lang w:val="de-DE" w:eastAsia="de-DE"/>
          </w:rPr>
          <w:tab/>
        </w:r>
        <w:r w:rsidRPr="00375ECD">
          <w:rPr>
            <w:rStyle w:val="Hyperlink"/>
            <w:noProof/>
          </w:rPr>
          <w:t>Spatial division transmission method for 100 Gbps</w:t>
        </w:r>
        <w:r>
          <w:rPr>
            <w:noProof/>
            <w:webHidden/>
          </w:rPr>
          <w:tab/>
        </w:r>
        <w:r>
          <w:rPr>
            <w:noProof/>
            <w:webHidden/>
          </w:rPr>
          <w:fldChar w:fldCharType="begin"/>
        </w:r>
        <w:r>
          <w:rPr>
            <w:noProof/>
            <w:webHidden/>
          </w:rPr>
          <w:instrText xml:space="preserve"> PAGEREF _Toc393241379 \h </w:instrText>
        </w:r>
        <w:r>
          <w:rPr>
            <w:noProof/>
            <w:webHidden/>
          </w:rPr>
        </w:r>
        <w:r>
          <w:rPr>
            <w:noProof/>
            <w:webHidden/>
          </w:rPr>
          <w:fldChar w:fldCharType="separate"/>
        </w:r>
        <w:r>
          <w:rPr>
            <w:noProof/>
            <w:webHidden/>
          </w:rPr>
          <w:t>16</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0" w:history="1">
        <w:r w:rsidRPr="00375ECD">
          <w:rPr>
            <w:rStyle w:val="Hyperlink"/>
            <w:noProof/>
          </w:rPr>
          <w:t>4.8</w:t>
        </w:r>
        <w:r>
          <w:rPr>
            <w:rFonts w:asciiTheme="minorHAnsi" w:eastAsiaTheme="minorEastAsia" w:hAnsiTheme="minorHAnsi" w:cstheme="minorBidi"/>
            <w:smallCaps w:val="0"/>
            <w:noProof/>
            <w:sz w:val="22"/>
            <w:szCs w:val="22"/>
            <w:lang w:val="de-DE" w:eastAsia="de-DE"/>
          </w:rPr>
          <w:tab/>
        </w:r>
        <w:r w:rsidRPr="00375ECD">
          <w:rPr>
            <w:rStyle w:val="Hyperlink"/>
            <w:noProof/>
          </w:rPr>
          <w:t>References</w:t>
        </w:r>
        <w:r>
          <w:rPr>
            <w:noProof/>
            <w:webHidden/>
          </w:rPr>
          <w:tab/>
        </w:r>
        <w:r>
          <w:rPr>
            <w:noProof/>
            <w:webHidden/>
          </w:rPr>
          <w:fldChar w:fldCharType="begin"/>
        </w:r>
        <w:r>
          <w:rPr>
            <w:noProof/>
            <w:webHidden/>
          </w:rPr>
          <w:instrText xml:space="preserve"> PAGEREF _Toc393241380 \h </w:instrText>
        </w:r>
        <w:r>
          <w:rPr>
            <w:noProof/>
            <w:webHidden/>
          </w:rPr>
        </w:r>
        <w:r>
          <w:rPr>
            <w:noProof/>
            <w:webHidden/>
          </w:rPr>
          <w:fldChar w:fldCharType="separate"/>
        </w:r>
        <w:r>
          <w:rPr>
            <w:noProof/>
            <w:webHidden/>
          </w:rPr>
          <w:t>17</w:t>
        </w:r>
        <w:r>
          <w:rPr>
            <w:noProof/>
            <w:webHidden/>
          </w:rPr>
          <w:fldChar w:fldCharType="end"/>
        </w:r>
      </w:hyperlink>
    </w:p>
    <w:p w:rsidR="00DE2F01" w:rsidRDefault="00DE2F0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1" w:history="1">
        <w:r w:rsidRPr="00375ECD">
          <w:rPr>
            <w:rStyle w:val="Hyperlink"/>
            <w:noProof/>
          </w:rPr>
          <w:t>5</w:t>
        </w:r>
        <w:r>
          <w:rPr>
            <w:rFonts w:asciiTheme="minorHAnsi" w:eastAsiaTheme="minorEastAsia" w:hAnsiTheme="minorHAnsi" w:cstheme="minorBidi"/>
            <w:b w:val="0"/>
            <w:bCs w:val="0"/>
            <w:caps w:val="0"/>
            <w:noProof/>
            <w:sz w:val="22"/>
            <w:szCs w:val="22"/>
            <w:lang w:val="de-DE" w:eastAsia="de-DE"/>
          </w:rPr>
          <w:tab/>
        </w:r>
        <w:r w:rsidRPr="00375ECD">
          <w:rPr>
            <w:rStyle w:val="Hyperlink"/>
            <w:noProof/>
          </w:rPr>
          <w:t>Intra-Device Communication</w:t>
        </w:r>
        <w:r>
          <w:rPr>
            <w:noProof/>
            <w:webHidden/>
          </w:rPr>
          <w:tab/>
        </w:r>
        <w:r>
          <w:rPr>
            <w:noProof/>
            <w:webHidden/>
          </w:rPr>
          <w:fldChar w:fldCharType="begin"/>
        </w:r>
        <w:r>
          <w:rPr>
            <w:noProof/>
            <w:webHidden/>
          </w:rPr>
          <w:instrText xml:space="preserve"> PAGEREF _Toc393241381 \h </w:instrText>
        </w:r>
        <w:r>
          <w:rPr>
            <w:noProof/>
            <w:webHidden/>
          </w:rPr>
        </w:r>
        <w:r>
          <w:rPr>
            <w:noProof/>
            <w:webHidden/>
          </w:rPr>
          <w:fldChar w:fldCharType="separate"/>
        </w:r>
        <w:r>
          <w:rPr>
            <w:noProof/>
            <w:webHidden/>
          </w:rPr>
          <w:t>17</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2" w:history="1">
        <w:r w:rsidRPr="00375ECD">
          <w:rPr>
            <w:rStyle w:val="Hyperlink"/>
            <w:noProof/>
          </w:rPr>
          <w:t>5.1</w:t>
        </w:r>
        <w:r>
          <w:rPr>
            <w:rFonts w:asciiTheme="minorHAnsi" w:eastAsiaTheme="minorEastAsia" w:hAnsiTheme="minorHAnsi" w:cstheme="minorBidi"/>
            <w:smallCaps w:val="0"/>
            <w:noProof/>
            <w:sz w:val="22"/>
            <w:szCs w:val="22"/>
            <w:lang w:val="de-DE" w:eastAsia="de-DE"/>
          </w:rPr>
          <w:tab/>
        </w:r>
        <w:r w:rsidRPr="00375ECD">
          <w:rPr>
            <w:rStyle w:val="Hyperlink"/>
            <w:noProof/>
          </w:rPr>
          <w:t>Description of the operational environment</w:t>
        </w:r>
        <w:r>
          <w:rPr>
            <w:noProof/>
            <w:webHidden/>
          </w:rPr>
          <w:tab/>
        </w:r>
        <w:r>
          <w:rPr>
            <w:noProof/>
            <w:webHidden/>
          </w:rPr>
          <w:fldChar w:fldCharType="begin"/>
        </w:r>
        <w:r>
          <w:rPr>
            <w:noProof/>
            <w:webHidden/>
          </w:rPr>
          <w:instrText xml:space="preserve"> PAGEREF _Toc393241382 \h </w:instrText>
        </w:r>
        <w:r>
          <w:rPr>
            <w:noProof/>
            <w:webHidden/>
          </w:rPr>
        </w:r>
        <w:r>
          <w:rPr>
            <w:noProof/>
            <w:webHidden/>
          </w:rPr>
          <w:fldChar w:fldCharType="separate"/>
        </w:r>
        <w:r>
          <w:rPr>
            <w:noProof/>
            <w:webHidden/>
          </w:rPr>
          <w:t>17</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3" w:history="1">
        <w:r w:rsidRPr="00375ECD">
          <w:rPr>
            <w:rStyle w:val="Hyperlink"/>
            <w:noProof/>
          </w:rPr>
          <w:t>5.2</w:t>
        </w:r>
        <w:r>
          <w:rPr>
            <w:rFonts w:asciiTheme="minorHAnsi" w:eastAsiaTheme="minorEastAsia" w:hAnsiTheme="minorHAnsi" w:cstheme="minorBidi"/>
            <w:smallCaps w:val="0"/>
            <w:noProof/>
            <w:sz w:val="22"/>
            <w:szCs w:val="22"/>
            <w:lang w:val="de-DE" w:eastAsia="de-DE"/>
          </w:rPr>
          <w:tab/>
        </w:r>
        <w:r w:rsidRPr="00375ECD">
          <w:rPr>
            <w:rStyle w:val="Hyperlink"/>
            <w:noProof/>
          </w:rPr>
          <w:t>Definition of a typical transmission range</w:t>
        </w:r>
        <w:r>
          <w:rPr>
            <w:noProof/>
            <w:webHidden/>
          </w:rPr>
          <w:tab/>
        </w:r>
        <w:r>
          <w:rPr>
            <w:noProof/>
            <w:webHidden/>
          </w:rPr>
          <w:fldChar w:fldCharType="begin"/>
        </w:r>
        <w:r>
          <w:rPr>
            <w:noProof/>
            <w:webHidden/>
          </w:rPr>
          <w:instrText xml:space="preserve"> PAGEREF _Toc393241383 \h </w:instrText>
        </w:r>
        <w:r>
          <w:rPr>
            <w:noProof/>
            <w:webHidden/>
          </w:rPr>
        </w:r>
        <w:r>
          <w:rPr>
            <w:noProof/>
            <w:webHidden/>
          </w:rPr>
          <w:fldChar w:fldCharType="separate"/>
        </w:r>
        <w:r>
          <w:rPr>
            <w:noProof/>
            <w:webHidden/>
          </w:rPr>
          <w:t>17</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4" w:history="1">
        <w:r w:rsidRPr="00375ECD">
          <w:rPr>
            <w:rStyle w:val="Hyperlink"/>
            <w:noProof/>
          </w:rPr>
          <w:t>5.3</w:t>
        </w:r>
        <w:r>
          <w:rPr>
            <w:rFonts w:asciiTheme="minorHAnsi" w:eastAsiaTheme="minorEastAsia" w:hAnsiTheme="minorHAnsi" w:cstheme="minorBidi"/>
            <w:smallCaps w:val="0"/>
            <w:noProof/>
            <w:sz w:val="22"/>
            <w:szCs w:val="22"/>
            <w:lang w:val="de-DE" w:eastAsia="de-DE"/>
          </w:rPr>
          <w:tab/>
        </w:r>
        <w:r w:rsidRPr="00375ECD">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_Toc393241384 \h </w:instrText>
        </w:r>
        <w:r>
          <w:rPr>
            <w:noProof/>
            <w:webHidden/>
          </w:rPr>
        </w:r>
        <w:r>
          <w:rPr>
            <w:noProof/>
            <w:webHidden/>
          </w:rPr>
          <w:fldChar w:fldCharType="separate"/>
        </w:r>
        <w:r>
          <w:rPr>
            <w:noProof/>
            <w:webHidden/>
          </w:rPr>
          <w:t>17</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5" w:history="1">
        <w:r w:rsidRPr="00375ECD">
          <w:rPr>
            <w:rStyle w:val="Hyperlink"/>
            <w:noProof/>
          </w:rPr>
          <w:t>5.4</w:t>
        </w:r>
        <w:r>
          <w:rPr>
            <w:rFonts w:asciiTheme="minorHAnsi" w:eastAsiaTheme="minorEastAsia" w:hAnsiTheme="minorHAnsi" w:cstheme="minorBidi"/>
            <w:smallCaps w:val="0"/>
            <w:noProof/>
            <w:sz w:val="22"/>
            <w:szCs w:val="22"/>
            <w:lang w:val="de-DE" w:eastAsia="de-DE"/>
          </w:rPr>
          <w:tab/>
        </w:r>
        <w:r w:rsidRPr="00375ECD">
          <w:rPr>
            <w:rStyle w:val="Hyperlink"/>
            <w:noProof/>
          </w:rPr>
          <w:t>Specific issues with respect to regulation</w:t>
        </w:r>
        <w:r>
          <w:rPr>
            <w:noProof/>
            <w:webHidden/>
          </w:rPr>
          <w:tab/>
        </w:r>
        <w:r>
          <w:rPr>
            <w:noProof/>
            <w:webHidden/>
          </w:rPr>
          <w:fldChar w:fldCharType="begin"/>
        </w:r>
        <w:r>
          <w:rPr>
            <w:noProof/>
            <w:webHidden/>
          </w:rPr>
          <w:instrText xml:space="preserve"> PAGEREF _Toc393241385 \h </w:instrText>
        </w:r>
        <w:r>
          <w:rPr>
            <w:noProof/>
            <w:webHidden/>
          </w:rPr>
        </w:r>
        <w:r>
          <w:rPr>
            <w:noProof/>
            <w:webHidden/>
          </w:rPr>
          <w:fldChar w:fldCharType="separate"/>
        </w:r>
        <w:r>
          <w:rPr>
            <w:noProof/>
            <w:webHidden/>
          </w:rPr>
          <w:t>17</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6" w:history="1">
        <w:r w:rsidRPr="00375ECD">
          <w:rPr>
            <w:rStyle w:val="Hyperlink"/>
            <w:noProof/>
          </w:rPr>
          <w:t>5.5</w:t>
        </w:r>
        <w:r>
          <w:rPr>
            <w:rFonts w:asciiTheme="minorHAnsi" w:eastAsiaTheme="minorEastAsia" w:hAnsiTheme="minorHAnsi" w:cstheme="minorBidi"/>
            <w:smallCaps w:val="0"/>
            <w:noProof/>
            <w:sz w:val="22"/>
            <w:szCs w:val="22"/>
            <w:lang w:val="de-DE" w:eastAsia="de-DE"/>
          </w:rPr>
          <w:tab/>
        </w:r>
        <w:r w:rsidRPr="00375ECD">
          <w:rPr>
            <w:rStyle w:val="Hyperlink"/>
            <w:noProof/>
          </w:rPr>
          <w:t>Specific requirements with respect to the MAC</w:t>
        </w:r>
        <w:r>
          <w:rPr>
            <w:noProof/>
            <w:webHidden/>
          </w:rPr>
          <w:tab/>
        </w:r>
        <w:r>
          <w:rPr>
            <w:noProof/>
            <w:webHidden/>
          </w:rPr>
          <w:fldChar w:fldCharType="begin"/>
        </w:r>
        <w:r>
          <w:rPr>
            <w:noProof/>
            <w:webHidden/>
          </w:rPr>
          <w:instrText xml:space="preserve"> PAGEREF _Toc393241386 \h </w:instrText>
        </w:r>
        <w:r>
          <w:rPr>
            <w:noProof/>
            <w:webHidden/>
          </w:rPr>
        </w:r>
        <w:r>
          <w:rPr>
            <w:noProof/>
            <w:webHidden/>
          </w:rPr>
          <w:fldChar w:fldCharType="separate"/>
        </w:r>
        <w:r>
          <w:rPr>
            <w:noProof/>
            <w:webHidden/>
          </w:rPr>
          <w:t>17</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7" w:history="1">
        <w:r w:rsidRPr="00375ECD">
          <w:rPr>
            <w:rStyle w:val="Hyperlink"/>
            <w:noProof/>
          </w:rPr>
          <w:t>5.6</w:t>
        </w:r>
        <w:r>
          <w:rPr>
            <w:rFonts w:asciiTheme="minorHAnsi" w:eastAsiaTheme="minorEastAsia" w:hAnsiTheme="minorHAnsi" w:cstheme="minorBidi"/>
            <w:smallCaps w:val="0"/>
            <w:noProof/>
            <w:sz w:val="22"/>
            <w:szCs w:val="22"/>
            <w:lang w:val="de-DE" w:eastAsia="de-DE"/>
          </w:rPr>
          <w:tab/>
        </w:r>
        <w:r w:rsidRPr="00375ECD">
          <w:rPr>
            <w:rStyle w:val="Hyperlink"/>
            <w:noProof/>
          </w:rPr>
          <w:t>Other issues</w:t>
        </w:r>
        <w:r>
          <w:rPr>
            <w:noProof/>
            <w:webHidden/>
          </w:rPr>
          <w:tab/>
        </w:r>
        <w:r>
          <w:rPr>
            <w:noProof/>
            <w:webHidden/>
          </w:rPr>
          <w:fldChar w:fldCharType="begin"/>
        </w:r>
        <w:r>
          <w:rPr>
            <w:noProof/>
            <w:webHidden/>
          </w:rPr>
          <w:instrText xml:space="preserve"> PAGEREF _Toc393241387 \h </w:instrText>
        </w:r>
        <w:r>
          <w:rPr>
            <w:noProof/>
            <w:webHidden/>
          </w:rPr>
        </w:r>
        <w:r>
          <w:rPr>
            <w:noProof/>
            <w:webHidden/>
          </w:rPr>
          <w:fldChar w:fldCharType="separate"/>
        </w:r>
        <w:r>
          <w:rPr>
            <w:noProof/>
            <w:webHidden/>
          </w:rPr>
          <w:t>17</w:t>
        </w:r>
        <w:r>
          <w:rPr>
            <w:noProof/>
            <w:webHidden/>
          </w:rPr>
          <w:fldChar w:fldCharType="end"/>
        </w:r>
      </w:hyperlink>
    </w:p>
    <w:p w:rsidR="00DE2F01" w:rsidRDefault="00DE2F0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8" w:history="1">
        <w:r w:rsidRPr="00375ECD">
          <w:rPr>
            <w:rStyle w:val="Hyperlink"/>
            <w:noProof/>
          </w:rPr>
          <w:t>6</w:t>
        </w:r>
        <w:r>
          <w:rPr>
            <w:rFonts w:asciiTheme="minorHAnsi" w:eastAsiaTheme="minorEastAsia" w:hAnsiTheme="minorHAnsi" w:cstheme="minorBidi"/>
            <w:b w:val="0"/>
            <w:bCs w:val="0"/>
            <w:caps w:val="0"/>
            <w:noProof/>
            <w:sz w:val="22"/>
            <w:szCs w:val="22"/>
            <w:lang w:val="de-DE" w:eastAsia="de-DE"/>
          </w:rPr>
          <w:tab/>
        </w:r>
        <w:r w:rsidRPr="00375ECD">
          <w:rPr>
            <w:rStyle w:val="Hyperlink"/>
            <w:noProof/>
          </w:rPr>
          <w:t>Fronthauling</w:t>
        </w:r>
        <w:r>
          <w:rPr>
            <w:noProof/>
            <w:webHidden/>
          </w:rPr>
          <w:tab/>
        </w:r>
        <w:r>
          <w:rPr>
            <w:noProof/>
            <w:webHidden/>
          </w:rPr>
          <w:fldChar w:fldCharType="begin"/>
        </w:r>
        <w:r>
          <w:rPr>
            <w:noProof/>
            <w:webHidden/>
          </w:rPr>
          <w:instrText xml:space="preserve"> PAGEREF _Toc393241388 \h </w:instrText>
        </w:r>
        <w:r>
          <w:rPr>
            <w:noProof/>
            <w:webHidden/>
          </w:rPr>
        </w:r>
        <w:r>
          <w:rPr>
            <w:noProof/>
            <w:webHidden/>
          </w:rPr>
          <w:fldChar w:fldCharType="separate"/>
        </w:r>
        <w:r>
          <w:rPr>
            <w:noProof/>
            <w:webHidden/>
          </w:rPr>
          <w:t>17</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9" w:history="1">
        <w:r w:rsidRPr="00375ECD">
          <w:rPr>
            <w:rStyle w:val="Hyperlink"/>
            <w:noProof/>
          </w:rPr>
          <w:t>6.1</w:t>
        </w:r>
        <w:r>
          <w:rPr>
            <w:rFonts w:asciiTheme="minorHAnsi" w:eastAsiaTheme="minorEastAsia" w:hAnsiTheme="minorHAnsi" w:cstheme="minorBidi"/>
            <w:smallCaps w:val="0"/>
            <w:noProof/>
            <w:sz w:val="22"/>
            <w:szCs w:val="22"/>
            <w:lang w:val="de-DE" w:eastAsia="de-DE"/>
          </w:rPr>
          <w:tab/>
        </w:r>
        <w:r w:rsidRPr="00375ECD">
          <w:rPr>
            <w:rStyle w:val="Hyperlink"/>
            <w:noProof/>
          </w:rPr>
          <w:t>Description of the operational environment</w:t>
        </w:r>
        <w:r>
          <w:rPr>
            <w:noProof/>
            <w:webHidden/>
          </w:rPr>
          <w:tab/>
        </w:r>
        <w:r>
          <w:rPr>
            <w:noProof/>
            <w:webHidden/>
          </w:rPr>
          <w:fldChar w:fldCharType="begin"/>
        </w:r>
        <w:r>
          <w:rPr>
            <w:noProof/>
            <w:webHidden/>
          </w:rPr>
          <w:instrText xml:space="preserve"> PAGEREF _Toc393241389 \h </w:instrText>
        </w:r>
        <w:r>
          <w:rPr>
            <w:noProof/>
            <w:webHidden/>
          </w:rPr>
        </w:r>
        <w:r>
          <w:rPr>
            <w:noProof/>
            <w:webHidden/>
          </w:rPr>
          <w:fldChar w:fldCharType="separate"/>
        </w:r>
        <w:r>
          <w:rPr>
            <w:noProof/>
            <w:webHidden/>
          </w:rPr>
          <w:t>18</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0" w:history="1">
        <w:r w:rsidRPr="00375ECD">
          <w:rPr>
            <w:rStyle w:val="Hyperlink"/>
            <w:noProof/>
          </w:rPr>
          <w:t>6.2</w:t>
        </w:r>
        <w:r>
          <w:rPr>
            <w:rFonts w:asciiTheme="minorHAnsi" w:eastAsiaTheme="minorEastAsia" w:hAnsiTheme="minorHAnsi" w:cstheme="minorBidi"/>
            <w:smallCaps w:val="0"/>
            <w:noProof/>
            <w:sz w:val="22"/>
            <w:szCs w:val="22"/>
            <w:lang w:val="de-DE" w:eastAsia="de-DE"/>
          </w:rPr>
          <w:tab/>
        </w:r>
        <w:r w:rsidRPr="00375ECD">
          <w:rPr>
            <w:rStyle w:val="Hyperlink"/>
            <w:noProof/>
          </w:rPr>
          <w:t>Definition of a typical transmission range</w:t>
        </w:r>
        <w:r>
          <w:rPr>
            <w:noProof/>
            <w:webHidden/>
          </w:rPr>
          <w:tab/>
        </w:r>
        <w:r>
          <w:rPr>
            <w:noProof/>
            <w:webHidden/>
          </w:rPr>
          <w:fldChar w:fldCharType="begin"/>
        </w:r>
        <w:r>
          <w:rPr>
            <w:noProof/>
            <w:webHidden/>
          </w:rPr>
          <w:instrText xml:space="preserve"> PAGEREF _Toc393241390 \h </w:instrText>
        </w:r>
        <w:r>
          <w:rPr>
            <w:noProof/>
            <w:webHidden/>
          </w:rPr>
        </w:r>
        <w:r>
          <w:rPr>
            <w:noProof/>
            <w:webHidden/>
          </w:rPr>
          <w:fldChar w:fldCharType="separate"/>
        </w:r>
        <w:r>
          <w:rPr>
            <w:noProof/>
            <w:webHidden/>
          </w:rPr>
          <w:t>19</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1" w:history="1">
        <w:r w:rsidRPr="00375ECD">
          <w:rPr>
            <w:rStyle w:val="Hyperlink"/>
            <w:noProof/>
          </w:rPr>
          <w:t>6.3</w:t>
        </w:r>
        <w:r>
          <w:rPr>
            <w:rFonts w:asciiTheme="minorHAnsi" w:eastAsiaTheme="minorEastAsia" w:hAnsiTheme="minorHAnsi" w:cstheme="minorBidi"/>
            <w:smallCaps w:val="0"/>
            <w:noProof/>
            <w:sz w:val="22"/>
            <w:szCs w:val="22"/>
            <w:lang w:val="de-DE" w:eastAsia="de-DE"/>
          </w:rPr>
          <w:tab/>
        </w:r>
        <w:r w:rsidRPr="00375ECD">
          <w:rPr>
            <w:rStyle w:val="Hyperlink"/>
            <w:noProof/>
          </w:rPr>
          <w:t xml:space="preserve">Description of the conditions to achive the Target data rate </w:t>
        </w:r>
        <w:r>
          <w:rPr>
            <w:noProof/>
            <w:webHidden/>
          </w:rPr>
          <w:tab/>
        </w:r>
        <w:r>
          <w:rPr>
            <w:noProof/>
            <w:webHidden/>
          </w:rPr>
          <w:fldChar w:fldCharType="begin"/>
        </w:r>
        <w:r>
          <w:rPr>
            <w:noProof/>
            <w:webHidden/>
          </w:rPr>
          <w:instrText xml:space="preserve"> PAGEREF _Toc393241391 \h </w:instrText>
        </w:r>
        <w:r>
          <w:rPr>
            <w:noProof/>
            <w:webHidden/>
          </w:rPr>
        </w:r>
        <w:r>
          <w:rPr>
            <w:noProof/>
            <w:webHidden/>
          </w:rPr>
          <w:fldChar w:fldCharType="separate"/>
        </w:r>
        <w:r>
          <w:rPr>
            <w:noProof/>
            <w:webHidden/>
          </w:rPr>
          <w:t>20</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2" w:history="1">
        <w:r w:rsidRPr="00375ECD">
          <w:rPr>
            <w:rStyle w:val="Hyperlink"/>
            <w:noProof/>
          </w:rPr>
          <w:t>6.4</w:t>
        </w:r>
        <w:r>
          <w:rPr>
            <w:rFonts w:asciiTheme="minorHAnsi" w:eastAsiaTheme="minorEastAsia" w:hAnsiTheme="minorHAnsi" w:cstheme="minorBidi"/>
            <w:smallCaps w:val="0"/>
            <w:noProof/>
            <w:sz w:val="22"/>
            <w:szCs w:val="22"/>
            <w:lang w:val="de-DE" w:eastAsia="de-DE"/>
          </w:rPr>
          <w:tab/>
        </w:r>
        <w:r w:rsidRPr="00375ECD">
          <w:rPr>
            <w:rStyle w:val="Hyperlink"/>
            <w:noProof/>
          </w:rPr>
          <w:t>Specific issues with respect to regulation</w:t>
        </w:r>
        <w:r>
          <w:rPr>
            <w:noProof/>
            <w:webHidden/>
          </w:rPr>
          <w:tab/>
        </w:r>
        <w:r>
          <w:rPr>
            <w:noProof/>
            <w:webHidden/>
          </w:rPr>
          <w:fldChar w:fldCharType="begin"/>
        </w:r>
        <w:r>
          <w:rPr>
            <w:noProof/>
            <w:webHidden/>
          </w:rPr>
          <w:instrText xml:space="preserve"> PAGEREF _Toc393241392 \h </w:instrText>
        </w:r>
        <w:r>
          <w:rPr>
            <w:noProof/>
            <w:webHidden/>
          </w:rPr>
        </w:r>
        <w:r>
          <w:rPr>
            <w:noProof/>
            <w:webHidden/>
          </w:rPr>
          <w:fldChar w:fldCharType="separate"/>
        </w:r>
        <w:r>
          <w:rPr>
            <w:noProof/>
            <w:webHidden/>
          </w:rPr>
          <w:t>20</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3" w:history="1">
        <w:r w:rsidRPr="00375ECD">
          <w:rPr>
            <w:rStyle w:val="Hyperlink"/>
            <w:noProof/>
          </w:rPr>
          <w:t>6.5</w:t>
        </w:r>
        <w:r>
          <w:rPr>
            <w:rFonts w:asciiTheme="minorHAnsi" w:eastAsiaTheme="minorEastAsia" w:hAnsiTheme="minorHAnsi" w:cstheme="minorBidi"/>
            <w:smallCaps w:val="0"/>
            <w:noProof/>
            <w:sz w:val="22"/>
            <w:szCs w:val="22"/>
            <w:lang w:val="de-DE" w:eastAsia="de-DE"/>
          </w:rPr>
          <w:tab/>
        </w:r>
        <w:r w:rsidRPr="00375ECD">
          <w:rPr>
            <w:rStyle w:val="Hyperlink"/>
            <w:noProof/>
          </w:rPr>
          <w:t>Specific requirements with respect to the MAC</w:t>
        </w:r>
        <w:r>
          <w:rPr>
            <w:noProof/>
            <w:webHidden/>
          </w:rPr>
          <w:tab/>
        </w:r>
        <w:r>
          <w:rPr>
            <w:noProof/>
            <w:webHidden/>
          </w:rPr>
          <w:fldChar w:fldCharType="begin"/>
        </w:r>
        <w:r>
          <w:rPr>
            <w:noProof/>
            <w:webHidden/>
          </w:rPr>
          <w:instrText xml:space="preserve"> PAGEREF _Toc393241393 \h </w:instrText>
        </w:r>
        <w:r>
          <w:rPr>
            <w:noProof/>
            <w:webHidden/>
          </w:rPr>
        </w:r>
        <w:r>
          <w:rPr>
            <w:noProof/>
            <w:webHidden/>
          </w:rPr>
          <w:fldChar w:fldCharType="separate"/>
        </w:r>
        <w:r>
          <w:rPr>
            <w:noProof/>
            <w:webHidden/>
          </w:rPr>
          <w:t>20</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4" w:history="1">
        <w:r w:rsidRPr="00375ECD">
          <w:rPr>
            <w:rStyle w:val="Hyperlink"/>
            <w:noProof/>
          </w:rPr>
          <w:t>6.6</w:t>
        </w:r>
        <w:r>
          <w:rPr>
            <w:rFonts w:asciiTheme="minorHAnsi" w:eastAsiaTheme="minorEastAsia" w:hAnsiTheme="minorHAnsi" w:cstheme="minorBidi"/>
            <w:smallCaps w:val="0"/>
            <w:noProof/>
            <w:sz w:val="22"/>
            <w:szCs w:val="22"/>
            <w:lang w:val="de-DE" w:eastAsia="de-DE"/>
          </w:rPr>
          <w:tab/>
        </w:r>
        <w:r w:rsidRPr="00375ECD">
          <w:rPr>
            <w:rStyle w:val="Hyperlink"/>
            <w:noProof/>
          </w:rPr>
          <w:t>Other issues</w:t>
        </w:r>
        <w:r>
          <w:rPr>
            <w:noProof/>
            <w:webHidden/>
          </w:rPr>
          <w:tab/>
        </w:r>
        <w:r>
          <w:rPr>
            <w:noProof/>
            <w:webHidden/>
          </w:rPr>
          <w:fldChar w:fldCharType="begin"/>
        </w:r>
        <w:r>
          <w:rPr>
            <w:noProof/>
            <w:webHidden/>
          </w:rPr>
          <w:instrText xml:space="preserve"> PAGEREF _Toc393241394 \h </w:instrText>
        </w:r>
        <w:r>
          <w:rPr>
            <w:noProof/>
            <w:webHidden/>
          </w:rPr>
        </w:r>
        <w:r>
          <w:rPr>
            <w:noProof/>
            <w:webHidden/>
          </w:rPr>
          <w:fldChar w:fldCharType="separate"/>
        </w:r>
        <w:r>
          <w:rPr>
            <w:noProof/>
            <w:webHidden/>
          </w:rPr>
          <w:t>20</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5" w:history="1">
        <w:r w:rsidRPr="00375ECD">
          <w:rPr>
            <w:rStyle w:val="Hyperlink"/>
            <w:noProof/>
          </w:rPr>
          <w:t>6.7</w:t>
        </w:r>
        <w:r>
          <w:rPr>
            <w:rFonts w:asciiTheme="minorHAnsi" w:eastAsiaTheme="minorEastAsia" w:hAnsiTheme="minorHAnsi" w:cstheme="minorBidi"/>
            <w:smallCaps w:val="0"/>
            <w:noProof/>
            <w:sz w:val="22"/>
            <w:szCs w:val="22"/>
            <w:lang w:val="de-DE" w:eastAsia="de-DE"/>
          </w:rPr>
          <w:tab/>
        </w:r>
        <w:r w:rsidRPr="00375ECD">
          <w:rPr>
            <w:rStyle w:val="Hyperlink"/>
            <w:noProof/>
          </w:rPr>
          <w:t>References</w:t>
        </w:r>
        <w:r>
          <w:rPr>
            <w:noProof/>
            <w:webHidden/>
          </w:rPr>
          <w:tab/>
        </w:r>
        <w:r>
          <w:rPr>
            <w:noProof/>
            <w:webHidden/>
          </w:rPr>
          <w:fldChar w:fldCharType="begin"/>
        </w:r>
        <w:r>
          <w:rPr>
            <w:noProof/>
            <w:webHidden/>
          </w:rPr>
          <w:instrText xml:space="preserve"> PAGEREF _Toc393241395 \h </w:instrText>
        </w:r>
        <w:r>
          <w:rPr>
            <w:noProof/>
            <w:webHidden/>
          </w:rPr>
        </w:r>
        <w:r>
          <w:rPr>
            <w:noProof/>
            <w:webHidden/>
          </w:rPr>
          <w:fldChar w:fldCharType="separate"/>
        </w:r>
        <w:r>
          <w:rPr>
            <w:noProof/>
            <w:webHidden/>
          </w:rPr>
          <w:t>20</w:t>
        </w:r>
        <w:r>
          <w:rPr>
            <w:noProof/>
            <w:webHidden/>
          </w:rPr>
          <w:fldChar w:fldCharType="end"/>
        </w:r>
      </w:hyperlink>
    </w:p>
    <w:p w:rsidR="00DE2F01" w:rsidRDefault="00DE2F0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96" w:history="1">
        <w:r w:rsidRPr="00375ECD">
          <w:rPr>
            <w:rStyle w:val="Hyperlink"/>
            <w:noProof/>
          </w:rPr>
          <w:t>7</w:t>
        </w:r>
        <w:r>
          <w:rPr>
            <w:rFonts w:asciiTheme="minorHAnsi" w:eastAsiaTheme="minorEastAsia" w:hAnsiTheme="minorHAnsi" w:cstheme="minorBidi"/>
            <w:b w:val="0"/>
            <w:bCs w:val="0"/>
            <w:caps w:val="0"/>
            <w:noProof/>
            <w:sz w:val="22"/>
            <w:szCs w:val="22"/>
            <w:lang w:val="de-DE" w:eastAsia="de-DE"/>
          </w:rPr>
          <w:tab/>
        </w:r>
        <w:r w:rsidRPr="00375ECD">
          <w:rPr>
            <w:rStyle w:val="Hyperlink"/>
            <w:noProof/>
          </w:rPr>
          <w:t>Backhauling</w:t>
        </w:r>
        <w:r>
          <w:rPr>
            <w:noProof/>
            <w:webHidden/>
          </w:rPr>
          <w:tab/>
        </w:r>
        <w:r>
          <w:rPr>
            <w:noProof/>
            <w:webHidden/>
          </w:rPr>
          <w:fldChar w:fldCharType="begin"/>
        </w:r>
        <w:r>
          <w:rPr>
            <w:noProof/>
            <w:webHidden/>
          </w:rPr>
          <w:instrText xml:space="preserve"> PAGEREF _Toc393241396 \h </w:instrText>
        </w:r>
        <w:r>
          <w:rPr>
            <w:noProof/>
            <w:webHidden/>
          </w:rPr>
        </w:r>
        <w:r>
          <w:rPr>
            <w:noProof/>
            <w:webHidden/>
          </w:rPr>
          <w:fldChar w:fldCharType="separate"/>
        </w:r>
        <w:r>
          <w:rPr>
            <w:noProof/>
            <w:webHidden/>
          </w:rPr>
          <w:t>21</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7" w:history="1">
        <w:r w:rsidRPr="00375ECD">
          <w:rPr>
            <w:rStyle w:val="Hyperlink"/>
            <w:noProof/>
          </w:rPr>
          <w:t>7.1</w:t>
        </w:r>
        <w:r>
          <w:rPr>
            <w:rFonts w:asciiTheme="minorHAnsi" w:eastAsiaTheme="minorEastAsia" w:hAnsiTheme="minorHAnsi" w:cstheme="minorBidi"/>
            <w:smallCaps w:val="0"/>
            <w:noProof/>
            <w:sz w:val="22"/>
            <w:szCs w:val="22"/>
            <w:lang w:val="de-DE" w:eastAsia="de-DE"/>
          </w:rPr>
          <w:tab/>
        </w:r>
        <w:r w:rsidRPr="00375ECD">
          <w:rPr>
            <w:rStyle w:val="Hyperlink"/>
            <w:noProof/>
          </w:rPr>
          <w:t>Description of the operational environment</w:t>
        </w:r>
        <w:r>
          <w:rPr>
            <w:noProof/>
            <w:webHidden/>
          </w:rPr>
          <w:tab/>
        </w:r>
        <w:r>
          <w:rPr>
            <w:noProof/>
            <w:webHidden/>
          </w:rPr>
          <w:fldChar w:fldCharType="begin"/>
        </w:r>
        <w:r>
          <w:rPr>
            <w:noProof/>
            <w:webHidden/>
          </w:rPr>
          <w:instrText xml:space="preserve"> PAGEREF _Toc393241397 \h </w:instrText>
        </w:r>
        <w:r>
          <w:rPr>
            <w:noProof/>
            <w:webHidden/>
          </w:rPr>
        </w:r>
        <w:r>
          <w:rPr>
            <w:noProof/>
            <w:webHidden/>
          </w:rPr>
          <w:fldChar w:fldCharType="separate"/>
        </w:r>
        <w:r>
          <w:rPr>
            <w:noProof/>
            <w:webHidden/>
          </w:rPr>
          <w:t>21</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8" w:history="1">
        <w:r w:rsidRPr="00375ECD">
          <w:rPr>
            <w:rStyle w:val="Hyperlink"/>
            <w:noProof/>
          </w:rPr>
          <w:t>7.2</w:t>
        </w:r>
        <w:r>
          <w:rPr>
            <w:rFonts w:asciiTheme="minorHAnsi" w:eastAsiaTheme="minorEastAsia" w:hAnsiTheme="minorHAnsi" w:cstheme="minorBidi"/>
            <w:smallCaps w:val="0"/>
            <w:noProof/>
            <w:sz w:val="22"/>
            <w:szCs w:val="22"/>
            <w:lang w:val="de-DE" w:eastAsia="de-DE"/>
          </w:rPr>
          <w:tab/>
        </w:r>
        <w:r w:rsidRPr="00375ECD">
          <w:rPr>
            <w:rStyle w:val="Hyperlink"/>
            <w:noProof/>
          </w:rPr>
          <w:t>Definition of a typical transmission range</w:t>
        </w:r>
        <w:r>
          <w:rPr>
            <w:noProof/>
            <w:webHidden/>
          </w:rPr>
          <w:tab/>
        </w:r>
        <w:r>
          <w:rPr>
            <w:noProof/>
            <w:webHidden/>
          </w:rPr>
          <w:fldChar w:fldCharType="begin"/>
        </w:r>
        <w:r>
          <w:rPr>
            <w:noProof/>
            <w:webHidden/>
          </w:rPr>
          <w:instrText xml:space="preserve"> PAGEREF _Toc393241398 \h </w:instrText>
        </w:r>
        <w:r>
          <w:rPr>
            <w:noProof/>
            <w:webHidden/>
          </w:rPr>
        </w:r>
        <w:r>
          <w:rPr>
            <w:noProof/>
            <w:webHidden/>
          </w:rPr>
          <w:fldChar w:fldCharType="separate"/>
        </w:r>
        <w:r>
          <w:rPr>
            <w:noProof/>
            <w:webHidden/>
          </w:rPr>
          <w:t>21</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9" w:history="1">
        <w:r w:rsidRPr="00375ECD">
          <w:rPr>
            <w:rStyle w:val="Hyperlink"/>
            <w:noProof/>
          </w:rPr>
          <w:t>7.3</w:t>
        </w:r>
        <w:r>
          <w:rPr>
            <w:rFonts w:asciiTheme="minorHAnsi" w:eastAsiaTheme="minorEastAsia" w:hAnsiTheme="minorHAnsi" w:cstheme="minorBidi"/>
            <w:smallCaps w:val="0"/>
            <w:noProof/>
            <w:sz w:val="22"/>
            <w:szCs w:val="22"/>
            <w:lang w:val="de-DE" w:eastAsia="de-DE"/>
          </w:rPr>
          <w:tab/>
        </w:r>
        <w:r w:rsidRPr="00375ECD">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_Toc393241399 \h </w:instrText>
        </w:r>
        <w:r>
          <w:rPr>
            <w:noProof/>
            <w:webHidden/>
          </w:rPr>
        </w:r>
        <w:r>
          <w:rPr>
            <w:noProof/>
            <w:webHidden/>
          </w:rPr>
          <w:fldChar w:fldCharType="separate"/>
        </w:r>
        <w:r>
          <w:rPr>
            <w:noProof/>
            <w:webHidden/>
          </w:rPr>
          <w:t>21</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0" w:history="1">
        <w:r w:rsidRPr="00375ECD">
          <w:rPr>
            <w:rStyle w:val="Hyperlink"/>
            <w:noProof/>
          </w:rPr>
          <w:t>7.4</w:t>
        </w:r>
        <w:r>
          <w:rPr>
            <w:rFonts w:asciiTheme="minorHAnsi" w:eastAsiaTheme="minorEastAsia" w:hAnsiTheme="minorHAnsi" w:cstheme="minorBidi"/>
            <w:smallCaps w:val="0"/>
            <w:noProof/>
            <w:sz w:val="22"/>
            <w:szCs w:val="22"/>
            <w:lang w:val="de-DE" w:eastAsia="de-DE"/>
          </w:rPr>
          <w:tab/>
        </w:r>
        <w:r w:rsidRPr="00375ECD">
          <w:rPr>
            <w:rStyle w:val="Hyperlink"/>
            <w:noProof/>
          </w:rPr>
          <w:t>Specific issues with respect to regulation</w:t>
        </w:r>
        <w:r>
          <w:rPr>
            <w:noProof/>
            <w:webHidden/>
          </w:rPr>
          <w:tab/>
        </w:r>
        <w:r>
          <w:rPr>
            <w:noProof/>
            <w:webHidden/>
          </w:rPr>
          <w:fldChar w:fldCharType="begin"/>
        </w:r>
        <w:r>
          <w:rPr>
            <w:noProof/>
            <w:webHidden/>
          </w:rPr>
          <w:instrText xml:space="preserve"> PAGEREF _Toc393241400 \h </w:instrText>
        </w:r>
        <w:r>
          <w:rPr>
            <w:noProof/>
            <w:webHidden/>
          </w:rPr>
        </w:r>
        <w:r>
          <w:rPr>
            <w:noProof/>
            <w:webHidden/>
          </w:rPr>
          <w:fldChar w:fldCharType="separate"/>
        </w:r>
        <w:r>
          <w:rPr>
            <w:noProof/>
            <w:webHidden/>
          </w:rPr>
          <w:t>21</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1" w:history="1">
        <w:r w:rsidRPr="00375ECD">
          <w:rPr>
            <w:rStyle w:val="Hyperlink"/>
            <w:noProof/>
          </w:rPr>
          <w:t>7.5</w:t>
        </w:r>
        <w:r>
          <w:rPr>
            <w:rFonts w:asciiTheme="minorHAnsi" w:eastAsiaTheme="minorEastAsia" w:hAnsiTheme="minorHAnsi" w:cstheme="minorBidi"/>
            <w:smallCaps w:val="0"/>
            <w:noProof/>
            <w:sz w:val="22"/>
            <w:szCs w:val="22"/>
            <w:lang w:val="de-DE" w:eastAsia="de-DE"/>
          </w:rPr>
          <w:tab/>
        </w:r>
        <w:r w:rsidRPr="00375ECD">
          <w:rPr>
            <w:rStyle w:val="Hyperlink"/>
            <w:noProof/>
          </w:rPr>
          <w:t>Specific requirements with respect to the MAC</w:t>
        </w:r>
        <w:r>
          <w:rPr>
            <w:noProof/>
            <w:webHidden/>
          </w:rPr>
          <w:tab/>
        </w:r>
        <w:r>
          <w:rPr>
            <w:noProof/>
            <w:webHidden/>
          </w:rPr>
          <w:fldChar w:fldCharType="begin"/>
        </w:r>
        <w:r>
          <w:rPr>
            <w:noProof/>
            <w:webHidden/>
          </w:rPr>
          <w:instrText xml:space="preserve"> PAGEREF _Toc393241401 \h </w:instrText>
        </w:r>
        <w:r>
          <w:rPr>
            <w:noProof/>
            <w:webHidden/>
          </w:rPr>
        </w:r>
        <w:r>
          <w:rPr>
            <w:noProof/>
            <w:webHidden/>
          </w:rPr>
          <w:fldChar w:fldCharType="separate"/>
        </w:r>
        <w:r>
          <w:rPr>
            <w:noProof/>
            <w:webHidden/>
          </w:rPr>
          <w:t>21</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2" w:history="1">
        <w:r w:rsidRPr="00375ECD">
          <w:rPr>
            <w:rStyle w:val="Hyperlink"/>
            <w:noProof/>
          </w:rPr>
          <w:t>7.6</w:t>
        </w:r>
        <w:r>
          <w:rPr>
            <w:rFonts w:asciiTheme="minorHAnsi" w:eastAsiaTheme="minorEastAsia" w:hAnsiTheme="minorHAnsi" w:cstheme="minorBidi"/>
            <w:smallCaps w:val="0"/>
            <w:noProof/>
            <w:sz w:val="22"/>
            <w:szCs w:val="22"/>
            <w:lang w:val="de-DE" w:eastAsia="de-DE"/>
          </w:rPr>
          <w:tab/>
        </w:r>
        <w:r w:rsidRPr="00375ECD">
          <w:rPr>
            <w:rStyle w:val="Hyperlink"/>
            <w:noProof/>
          </w:rPr>
          <w:t>Other issues</w:t>
        </w:r>
        <w:r>
          <w:rPr>
            <w:noProof/>
            <w:webHidden/>
          </w:rPr>
          <w:tab/>
        </w:r>
        <w:r>
          <w:rPr>
            <w:noProof/>
            <w:webHidden/>
          </w:rPr>
          <w:fldChar w:fldCharType="begin"/>
        </w:r>
        <w:r>
          <w:rPr>
            <w:noProof/>
            <w:webHidden/>
          </w:rPr>
          <w:instrText xml:space="preserve"> PAGEREF _Toc393241402 \h </w:instrText>
        </w:r>
        <w:r>
          <w:rPr>
            <w:noProof/>
            <w:webHidden/>
          </w:rPr>
        </w:r>
        <w:r>
          <w:rPr>
            <w:noProof/>
            <w:webHidden/>
          </w:rPr>
          <w:fldChar w:fldCharType="separate"/>
        </w:r>
        <w:r>
          <w:rPr>
            <w:noProof/>
            <w:webHidden/>
          </w:rPr>
          <w:t>21</w:t>
        </w:r>
        <w:r>
          <w:rPr>
            <w:noProof/>
            <w:webHidden/>
          </w:rPr>
          <w:fldChar w:fldCharType="end"/>
        </w:r>
      </w:hyperlink>
    </w:p>
    <w:p w:rsidR="00DE2F01" w:rsidRDefault="00DE2F0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403" w:history="1">
        <w:r w:rsidRPr="00375ECD">
          <w:rPr>
            <w:rStyle w:val="Hyperlink"/>
            <w:noProof/>
          </w:rPr>
          <w:t>8</w:t>
        </w:r>
        <w:r>
          <w:rPr>
            <w:rFonts w:asciiTheme="minorHAnsi" w:eastAsiaTheme="minorEastAsia" w:hAnsiTheme="minorHAnsi" w:cstheme="minorBidi"/>
            <w:b w:val="0"/>
            <w:bCs w:val="0"/>
            <w:caps w:val="0"/>
            <w:noProof/>
            <w:sz w:val="22"/>
            <w:szCs w:val="22"/>
            <w:lang w:val="de-DE" w:eastAsia="de-DE"/>
          </w:rPr>
          <w:tab/>
        </w:r>
        <w:r w:rsidRPr="00375ECD">
          <w:rPr>
            <w:rStyle w:val="Hyperlink"/>
            <w:noProof/>
          </w:rPr>
          <w:t>Data Center</w:t>
        </w:r>
        <w:r>
          <w:rPr>
            <w:noProof/>
            <w:webHidden/>
          </w:rPr>
          <w:tab/>
        </w:r>
        <w:r>
          <w:rPr>
            <w:noProof/>
            <w:webHidden/>
          </w:rPr>
          <w:fldChar w:fldCharType="begin"/>
        </w:r>
        <w:r>
          <w:rPr>
            <w:noProof/>
            <w:webHidden/>
          </w:rPr>
          <w:instrText xml:space="preserve"> PAGEREF _Toc393241403 \h </w:instrText>
        </w:r>
        <w:r>
          <w:rPr>
            <w:noProof/>
            <w:webHidden/>
          </w:rPr>
        </w:r>
        <w:r>
          <w:rPr>
            <w:noProof/>
            <w:webHidden/>
          </w:rPr>
          <w:fldChar w:fldCharType="separate"/>
        </w:r>
        <w:r>
          <w:rPr>
            <w:noProof/>
            <w:webHidden/>
          </w:rPr>
          <w:t>21</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4" w:history="1">
        <w:r w:rsidRPr="00375ECD">
          <w:rPr>
            <w:rStyle w:val="Hyperlink"/>
            <w:noProof/>
          </w:rPr>
          <w:t>8.1</w:t>
        </w:r>
        <w:r>
          <w:rPr>
            <w:rFonts w:asciiTheme="minorHAnsi" w:eastAsiaTheme="minorEastAsia" w:hAnsiTheme="minorHAnsi" w:cstheme="minorBidi"/>
            <w:smallCaps w:val="0"/>
            <w:noProof/>
            <w:sz w:val="22"/>
            <w:szCs w:val="22"/>
            <w:lang w:val="de-DE" w:eastAsia="de-DE"/>
          </w:rPr>
          <w:tab/>
        </w:r>
        <w:r w:rsidRPr="00375ECD">
          <w:rPr>
            <w:rStyle w:val="Hyperlink"/>
            <w:noProof/>
          </w:rPr>
          <w:t>Description of the operational environment</w:t>
        </w:r>
        <w:r>
          <w:rPr>
            <w:noProof/>
            <w:webHidden/>
          </w:rPr>
          <w:tab/>
        </w:r>
        <w:r>
          <w:rPr>
            <w:noProof/>
            <w:webHidden/>
          </w:rPr>
          <w:fldChar w:fldCharType="begin"/>
        </w:r>
        <w:r>
          <w:rPr>
            <w:noProof/>
            <w:webHidden/>
          </w:rPr>
          <w:instrText xml:space="preserve"> PAGEREF _Toc393241404 \h </w:instrText>
        </w:r>
        <w:r>
          <w:rPr>
            <w:noProof/>
            <w:webHidden/>
          </w:rPr>
        </w:r>
        <w:r>
          <w:rPr>
            <w:noProof/>
            <w:webHidden/>
          </w:rPr>
          <w:fldChar w:fldCharType="separate"/>
        </w:r>
        <w:r>
          <w:rPr>
            <w:noProof/>
            <w:webHidden/>
          </w:rPr>
          <w:t>22</w:t>
        </w:r>
        <w:r>
          <w:rPr>
            <w:noProof/>
            <w:webHidden/>
          </w:rPr>
          <w:fldChar w:fldCharType="end"/>
        </w:r>
      </w:hyperlink>
    </w:p>
    <w:p w:rsidR="00DE2F01" w:rsidRDefault="00DE2F01">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5" w:history="1">
        <w:r w:rsidRPr="00375ECD">
          <w:rPr>
            <w:rStyle w:val="Hyperlink"/>
            <w:noProof/>
          </w:rPr>
          <w:t>Data center infrastructure [1]</w:t>
        </w:r>
        <w:r>
          <w:rPr>
            <w:noProof/>
            <w:webHidden/>
          </w:rPr>
          <w:tab/>
        </w:r>
        <w:r>
          <w:rPr>
            <w:noProof/>
            <w:webHidden/>
          </w:rPr>
          <w:fldChar w:fldCharType="begin"/>
        </w:r>
        <w:r>
          <w:rPr>
            <w:noProof/>
            <w:webHidden/>
          </w:rPr>
          <w:instrText xml:space="preserve"> PAGEREF _Toc393241405 \h </w:instrText>
        </w:r>
        <w:r>
          <w:rPr>
            <w:noProof/>
            <w:webHidden/>
          </w:rPr>
        </w:r>
        <w:r>
          <w:rPr>
            <w:noProof/>
            <w:webHidden/>
          </w:rPr>
          <w:fldChar w:fldCharType="separate"/>
        </w:r>
        <w:r>
          <w:rPr>
            <w:noProof/>
            <w:webHidden/>
          </w:rPr>
          <w:t>24</w:t>
        </w:r>
        <w:r>
          <w:rPr>
            <w:noProof/>
            <w:webHidden/>
          </w:rPr>
          <w:fldChar w:fldCharType="end"/>
        </w:r>
      </w:hyperlink>
    </w:p>
    <w:p w:rsidR="00DE2F01" w:rsidRDefault="00DE2F01">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6" w:history="1">
        <w:r w:rsidRPr="00375ECD">
          <w:rPr>
            <w:rStyle w:val="Hyperlink"/>
            <w:noProof/>
          </w:rPr>
          <w:t>3-Tier Data center Infrastructure [1]</w:t>
        </w:r>
        <w:r>
          <w:rPr>
            <w:noProof/>
            <w:webHidden/>
          </w:rPr>
          <w:tab/>
        </w:r>
        <w:r>
          <w:rPr>
            <w:noProof/>
            <w:webHidden/>
          </w:rPr>
          <w:fldChar w:fldCharType="begin"/>
        </w:r>
        <w:r>
          <w:rPr>
            <w:noProof/>
            <w:webHidden/>
          </w:rPr>
          <w:instrText xml:space="preserve"> PAGEREF _Toc393241406 \h </w:instrText>
        </w:r>
        <w:r>
          <w:rPr>
            <w:noProof/>
            <w:webHidden/>
          </w:rPr>
        </w:r>
        <w:r>
          <w:rPr>
            <w:noProof/>
            <w:webHidden/>
          </w:rPr>
          <w:fldChar w:fldCharType="separate"/>
        </w:r>
        <w:r>
          <w:rPr>
            <w:noProof/>
            <w:webHidden/>
          </w:rPr>
          <w:t>24</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7" w:history="1">
        <w:r w:rsidRPr="00375ECD">
          <w:rPr>
            <w:rStyle w:val="Hyperlink"/>
            <w:noProof/>
          </w:rPr>
          <w:t>8.2</w:t>
        </w:r>
        <w:r>
          <w:rPr>
            <w:rFonts w:asciiTheme="minorHAnsi" w:eastAsiaTheme="minorEastAsia" w:hAnsiTheme="minorHAnsi" w:cstheme="minorBidi"/>
            <w:smallCaps w:val="0"/>
            <w:noProof/>
            <w:sz w:val="22"/>
            <w:szCs w:val="22"/>
            <w:lang w:val="de-DE" w:eastAsia="de-DE"/>
          </w:rPr>
          <w:tab/>
        </w:r>
        <w:r w:rsidRPr="00375ECD">
          <w:rPr>
            <w:rStyle w:val="Hyperlink"/>
            <w:noProof/>
          </w:rPr>
          <w:t>Definition of a typical transmission range</w:t>
        </w:r>
        <w:r>
          <w:rPr>
            <w:noProof/>
            <w:webHidden/>
          </w:rPr>
          <w:tab/>
        </w:r>
        <w:r>
          <w:rPr>
            <w:noProof/>
            <w:webHidden/>
          </w:rPr>
          <w:fldChar w:fldCharType="begin"/>
        </w:r>
        <w:r>
          <w:rPr>
            <w:noProof/>
            <w:webHidden/>
          </w:rPr>
          <w:instrText xml:space="preserve"> PAGEREF _Toc393241407 \h </w:instrText>
        </w:r>
        <w:r>
          <w:rPr>
            <w:noProof/>
            <w:webHidden/>
          </w:rPr>
        </w:r>
        <w:r>
          <w:rPr>
            <w:noProof/>
            <w:webHidden/>
          </w:rPr>
          <w:fldChar w:fldCharType="separate"/>
        </w:r>
        <w:r>
          <w:rPr>
            <w:noProof/>
            <w:webHidden/>
          </w:rPr>
          <w:t>25</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8" w:history="1">
        <w:r w:rsidRPr="00375ECD">
          <w:rPr>
            <w:rStyle w:val="Hyperlink"/>
            <w:noProof/>
          </w:rPr>
          <w:t>8.3</w:t>
        </w:r>
        <w:r>
          <w:rPr>
            <w:rFonts w:asciiTheme="minorHAnsi" w:eastAsiaTheme="minorEastAsia" w:hAnsiTheme="minorHAnsi" w:cstheme="minorBidi"/>
            <w:smallCaps w:val="0"/>
            <w:noProof/>
            <w:sz w:val="22"/>
            <w:szCs w:val="22"/>
            <w:lang w:val="de-DE" w:eastAsia="de-DE"/>
          </w:rPr>
          <w:tab/>
        </w:r>
        <w:r w:rsidRPr="00375ECD">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_Toc393241408 \h </w:instrText>
        </w:r>
        <w:r>
          <w:rPr>
            <w:noProof/>
            <w:webHidden/>
          </w:rPr>
        </w:r>
        <w:r>
          <w:rPr>
            <w:noProof/>
            <w:webHidden/>
          </w:rPr>
          <w:fldChar w:fldCharType="separate"/>
        </w:r>
        <w:r>
          <w:rPr>
            <w:noProof/>
            <w:webHidden/>
          </w:rPr>
          <w:t>25</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9" w:history="1">
        <w:r w:rsidRPr="00375ECD">
          <w:rPr>
            <w:rStyle w:val="Hyperlink"/>
            <w:noProof/>
          </w:rPr>
          <w:t>8.4</w:t>
        </w:r>
        <w:r>
          <w:rPr>
            <w:rFonts w:asciiTheme="minorHAnsi" w:eastAsiaTheme="minorEastAsia" w:hAnsiTheme="minorHAnsi" w:cstheme="minorBidi"/>
            <w:smallCaps w:val="0"/>
            <w:noProof/>
            <w:sz w:val="22"/>
            <w:szCs w:val="22"/>
            <w:lang w:val="de-DE" w:eastAsia="de-DE"/>
          </w:rPr>
          <w:tab/>
        </w:r>
        <w:r w:rsidRPr="00375ECD">
          <w:rPr>
            <w:rStyle w:val="Hyperlink"/>
            <w:noProof/>
          </w:rPr>
          <w:t>Specific issues with respect to regulation</w:t>
        </w:r>
        <w:r>
          <w:rPr>
            <w:noProof/>
            <w:webHidden/>
          </w:rPr>
          <w:tab/>
        </w:r>
        <w:r>
          <w:rPr>
            <w:noProof/>
            <w:webHidden/>
          </w:rPr>
          <w:fldChar w:fldCharType="begin"/>
        </w:r>
        <w:r>
          <w:rPr>
            <w:noProof/>
            <w:webHidden/>
          </w:rPr>
          <w:instrText xml:space="preserve"> PAGEREF _Toc393241409 \h </w:instrText>
        </w:r>
        <w:r>
          <w:rPr>
            <w:noProof/>
            <w:webHidden/>
          </w:rPr>
        </w:r>
        <w:r>
          <w:rPr>
            <w:noProof/>
            <w:webHidden/>
          </w:rPr>
          <w:fldChar w:fldCharType="separate"/>
        </w:r>
        <w:r>
          <w:rPr>
            <w:noProof/>
            <w:webHidden/>
          </w:rPr>
          <w:t>25</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0" w:history="1">
        <w:r w:rsidRPr="00375ECD">
          <w:rPr>
            <w:rStyle w:val="Hyperlink"/>
            <w:noProof/>
          </w:rPr>
          <w:t>8.5</w:t>
        </w:r>
        <w:r>
          <w:rPr>
            <w:rFonts w:asciiTheme="minorHAnsi" w:eastAsiaTheme="minorEastAsia" w:hAnsiTheme="minorHAnsi" w:cstheme="minorBidi"/>
            <w:smallCaps w:val="0"/>
            <w:noProof/>
            <w:sz w:val="22"/>
            <w:szCs w:val="22"/>
            <w:lang w:val="de-DE" w:eastAsia="de-DE"/>
          </w:rPr>
          <w:tab/>
        </w:r>
        <w:r w:rsidRPr="00375ECD">
          <w:rPr>
            <w:rStyle w:val="Hyperlink"/>
            <w:noProof/>
          </w:rPr>
          <w:t>Specific requirements with respect to the MAC</w:t>
        </w:r>
        <w:r>
          <w:rPr>
            <w:noProof/>
            <w:webHidden/>
          </w:rPr>
          <w:tab/>
        </w:r>
        <w:r>
          <w:rPr>
            <w:noProof/>
            <w:webHidden/>
          </w:rPr>
          <w:fldChar w:fldCharType="begin"/>
        </w:r>
        <w:r>
          <w:rPr>
            <w:noProof/>
            <w:webHidden/>
          </w:rPr>
          <w:instrText xml:space="preserve"> PAGEREF _Toc393241410 \h </w:instrText>
        </w:r>
        <w:r>
          <w:rPr>
            <w:noProof/>
            <w:webHidden/>
          </w:rPr>
        </w:r>
        <w:r>
          <w:rPr>
            <w:noProof/>
            <w:webHidden/>
          </w:rPr>
          <w:fldChar w:fldCharType="separate"/>
        </w:r>
        <w:r>
          <w:rPr>
            <w:noProof/>
            <w:webHidden/>
          </w:rPr>
          <w:t>25</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1" w:history="1">
        <w:r w:rsidRPr="00375ECD">
          <w:rPr>
            <w:rStyle w:val="Hyperlink"/>
            <w:noProof/>
          </w:rPr>
          <w:t>8.6</w:t>
        </w:r>
        <w:r>
          <w:rPr>
            <w:rFonts w:asciiTheme="minorHAnsi" w:eastAsiaTheme="minorEastAsia" w:hAnsiTheme="minorHAnsi" w:cstheme="minorBidi"/>
            <w:smallCaps w:val="0"/>
            <w:noProof/>
            <w:sz w:val="22"/>
            <w:szCs w:val="22"/>
            <w:lang w:val="de-DE" w:eastAsia="de-DE"/>
          </w:rPr>
          <w:tab/>
        </w:r>
        <w:r w:rsidRPr="00375ECD">
          <w:rPr>
            <w:rStyle w:val="Hyperlink"/>
            <w:noProof/>
          </w:rPr>
          <w:t>Other issues</w:t>
        </w:r>
        <w:r>
          <w:rPr>
            <w:noProof/>
            <w:webHidden/>
          </w:rPr>
          <w:tab/>
        </w:r>
        <w:r>
          <w:rPr>
            <w:noProof/>
            <w:webHidden/>
          </w:rPr>
          <w:fldChar w:fldCharType="begin"/>
        </w:r>
        <w:r>
          <w:rPr>
            <w:noProof/>
            <w:webHidden/>
          </w:rPr>
          <w:instrText xml:space="preserve"> PAGEREF _Toc393241411 \h </w:instrText>
        </w:r>
        <w:r>
          <w:rPr>
            <w:noProof/>
            <w:webHidden/>
          </w:rPr>
        </w:r>
        <w:r>
          <w:rPr>
            <w:noProof/>
            <w:webHidden/>
          </w:rPr>
          <w:fldChar w:fldCharType="separate"/>
        </w:r>
        <w:r>
          <w:rPr>
            <w:noProof/>
            <w:webHidden/>
          </w:rPr>
          <w:t>25</w:t>
        </w:r>
        <w:r>
          <w:rPr>
            <w:noProof/>
            <w:webHidden/>
          </w:rPr>
          <w:fldChar w:fldCharType="end"/>
        </w:r>
      </w:hyperlink>
    </w:p>
    <w:p w:rsidR="00DE2F01" w:rsidRDefault="00DE2F0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2" w:history="1">
        <w:r w:rsidRPr="00375ECD">
          <w:rPr>
            <w:rStyle w:val="Hyperlink"/>
            <w:noProof/>
          </w:rPr>
          <w:t>8.7</w:t>
        </w:r>
        <w:r>
          <w:rPr>
            <w:rFonts w:asciiTheme="minorHAnsi" w:eastAsiaTheme="minorEastAsia" w:hAnsiTheme="minorHAnsi" w:cstheme="minorBidi"/>
            <w:smallCaps w:val="0"/>
            <w:noProof/>
            <w:sz w:val="22"/>
            <w:szCs w:val="22"/>
            <w:lang w:val="de-DE" w:eastAsia="de-DE"/>
          </w:rPr>
          <w:tab/>
        </w:r>
        <w:r w:rsidRPr="00375ECD">
          <w:rPr>
            <w:rStyle w:val="Hyperlink"/>
            <w:noProof/>
          </w:rPr>
          <w:t>References</w:t>
        </w:r>
        <w:r>
          <w:rPr>
            <w:noProof/>
            <w:webHidden/>
          </w:rPr>
          <w:tab/>
        </w:r>
        <w:r>
          <w:rPr>
            <w:noProof/>
            <w:webHidden/>
          </w:rPr>
          <w:fldChar w:fldCharType="begin"/>
        </w:r>
        <w:r>
          <w:rPr>
            <w:noProof/>
            <w:webHidden/>
          </w:rPr>
          <w:instrText xml:space="preserve"> PAGEREF _Toc393241412 \h </w:instrText>
        </w:r>
        <w:r>
          <w:rPr>
            <w:noProof/>
            <w:webHidden/>
          </w:rPr>
        </w:r>
        <w:r>
          <w:rPr>
            <w:noProof/>
            <w:webHidden/>
          </w:rPr>
          <w:fldChar w:fldCharType="separate"/>
        </w:r>
        <w:r>
          <w:rPr>
            <w:noProof/>
            <w:webHidden/>
          </w:rPr>
          <w:t>26</w:t>
        </w:r>
        <w:r>
          <w:rPr>
            <w:noProof/>
            <w:webHidden/>
          </w:rPr>
          <w:fldChar w:fldCharType="end"/>
        </w:r>
      </w:hyperlink>
    </w:p>
    <w:p w:rsidR="00B53065" w:rsidRDefault="00E152BD">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0" w:name="_Toc308600288"/>
      <w:bookmarkStart w:id="1" w:name="_Toc367096789"/>
      <w:bookmarkStart w:id="2" w:name="OLE_LINK1"/>
      <w:bookmarkStart w:id="3" w:name="_Toc393241365"/>
      <w:r w:rsidRPr="006A51DC">
        <w:lastRenderedPageBreak/>
        <w:t>Definitions:</w:t>
      </w:r>
      <w:bookmarkEnd w:id="0"/>
      <w:bookmarkEnd w:id="1"/>
      <w:bookmarkEnd w:id="3"/>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4" w:name="_Toc393241366"/>
      <w:r w:rsidR="00261CA8" w:rsidRPr="006A51DC">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Gbps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wireless backhaul/fronthaul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(kiosk downloading, file exchange)</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The commonality of all these applications is their point-to-point character with known positons of transmit and receiving anetnnas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5" w:name="_Toc393241367"/>
      <w:bookmarkEnd w:id="2"/>
      <w:r w:rsidRPr="006A51DC">
        <w:t>Methodology</w:t>
      </w:r>
      <w:bookmarkEnd w:id="5"/>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adreseses,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6" w:name="_Toc393241368"/>
      <w:r w:rsidRPr="009635B0">
        <w:t>Close Proximity P2P applications</w:t>
      </w:r>
      <w:bookmarkEnd w:id="6"/>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 the representative use cases for close proximity P2P applications. This chapter presents the requirements for such close proximity P2P applications. </w:t>
      </w:r>
      <w:r w:rsidR="000A0706">
        <w:rPr>
          <w:color w:val="000000" w:themeColor="text1"/>
          <w:szCs w:val="24"/>
        </w:rPr>
        <w:t>Where appropriate a distiction between kisok downlaoding and file exchange is amde.</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7" w:name="_Toc393241369"/>
      <w:r w:rsidRPr="000A0706">
        <w:lastRenderedPageBreak/>
        <w:t>Description of the operational environment</w:t>
      </w:r>
      <w:bookmarkEnd w:id="7"/>
      <w:r w:rsidRPr="000A0706">
        <w:t xml:space="preserve"> </w:t>
      </w:r>
    </w:p>
    <w:p w:rsidR="00C06894" w:rsidRPr="002E03B9" w:rsidRDefault="00C06894" w:rsidP="000A0706">
      <w:pPr>
        <w:pStyle w:val="berschrift3"/>
      </w:pPr>
      <w:bookmarkStart w:id="8" w:name="_Toc393241370"/>
      <w:r w:rsidRPr="002E03B9">
        <w:t xml:space="preserve">Overview of the </w:t>
      </w:r>
      <w:r w:rsidR="000A0706">
        <w:t xml:space="preserve">kiosk downlaoding </w:t>
      </w:r>
      <w:r w:rsidRPr="002E03B9">
        <w:t>service</w:t>
      </w:r>
      <w:r w:rsidRPr="002E03B9">
        <w:rPr>
          <w:szCs w:val="24"/>
        </w:rPr>
        <w:t>[1]</w:t>
      </w:r>
      <w:bookmarkEnd w:id="8"/>
    </w:p>
    <w:p w:rsidR="00C06894" w:rsidRDefault="00C06894" w:rsidP="00C06894">
      <w:pPr>
        <w:tabs>
          <w:tab w:val="left" w:pos="1452"/>
        </w:tabs>
        <w:ind w:firstLineChars="236" w:firstLine="566"/>
        <w:jc w:val="both"/>
        <w:rPr>
          <w:rFonts w:eastAsia="HGPSoeiKakugothicUB"/>
          <w:color w:val="000000" w:themeColor="text1"/>
          <w:szCs w:val="24"/>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2.4 GHz band (802.11 b/g), indicating there were a lot of APs there, as shown in </w:t>
      </w:r>
      <w:fldSimple w:instr=" REF _Ref389496582 \h  \* MERGEFORMAT ">
        <w:r w:rsidRPr="002E03B9">
          <w:rPr>
            <w:rFonts w:eastAsia="HGPSoeiKakugothicUB"/>
            <w:color w:val="000000" w:themeColor="text1"/>
          </w:rPr>
          <w:t xml:space="preserve">Figure </w:t>
        </w:r>
        <w:r w:rsidRPr="002E03B9">
          <w:rPr>
            <w:rFonts w:eastAsia="HGPSoeiKakugothicUB"/>
            <w:noProof/>
            <w:color w:val="000000" w:themeColor="text1"/>
          </w:rPr>
          <w:t>1</w:t>
        </w:r>
      </w:fldSimple>
      <w:r w:rsidRPr="002E03B9">
        <w:rPr>
          <w:rFonts w:eastAsia="HGPSoeiKakugothicUB"/>
          <w:color w:val="000000" w:themeColor="text1"/>
          <w:szCs w:val="24"/>
        </w:rPr>
        <w:t xml:space="preserve">. In such </w:t>
      </w:r>
      <w:r w:rsidRPr="002E03B9">
        <w:rPr>
          <w:rFonts w:eastAsia="HGPSoeiKakugothicUB" w:hint="eastAsia"/>
          <w:color w:val="000000" w:themeColor="text1"/>
          <w:szCs w:val="24"/>
        </w:rPr>
        <w:t xml:space="preserve">an </w:t>
      </w:r>
      <w:r w:rsidRPr="002E03B9">
        <w:rPr>
          <w:rFonts w:eastAsia="HGPSoeiKakugothicUB"/>
          <w:color w:val="000000" w:themeColor="text1"/>
          <w:szCs w:val="24"/>
        </w:rPr>
        <w:t>environment</w:t>
      </w:r>
      <w:r w:rsidRPr="002E03B9">
        <w:rPr>
          <w:rFonts w:eastAsia="HGPSoeiKakugothicUB" w:hint="eastAsia"/>
          <w:color w:val="000000" w:themeColor="text1"/>
          <w:szCs w:val="24"/>
        </w:rPr>
        <w:t xml:space="preserve"> where</w:t>
      </w:r>
      <w:r w:rsidRPr="002E03B9">
        <w:rPr>
          <w:rFonts w:eastAsia="HGPSoeiKakugothicUB"/>
          <w:color w:val="000000" w:themeColor="text1"/>
          <w:szCs w:val="24"/>
        </w:rPr>
        <w:t xml:space="preserve"> APs interfere </w:t>
      </w:r>
      <w:r w:rsidRPr="002E03B9">
        <w:rPr>
          <w:rFonts w:eastAsia="HGPSoeiKakugothicUB" w:hint="eastAsia"/>
          <w:color w:val="000000" w:themeColor="text1"/>
          <w:szCs w:val="24"/>
        </w:rPr>
        <w:t xml:space="preserve">with </w:t>
      </w:r>
      <w:r w:rsidRPr="002E03B9">
        <w:rPr>
          <w:rFonts w:eastAsia="HGPSoeiKakugothicUB"/>
          <w:color w:val="000000" w:themeColor="text1"/>
          <w:szCs w:val="24"/>
        </w:rPr>
        <w:t xml:space="preserve">each other, actual </w:t>
      </w:r>
      <w:r w:rsidRPr="002E03B9">
        <w:rPr>
          <w:rFonts w:eastAsia="HGPSoeiKakugothicUB" w:hint="eastAsia"/>
          <w:color w:val="000000" w:themeColor="text1"/>
          <w:szCs w:val="24"/>
        </w:rPr>
        <w:t xml:space="preserve">observed </w:t>
      </w:r>
      <w:r w:rsidRPr="002E03B9">
        <w:rPr>
          <w:rFonts w:eastAsia="HGPSoeiKakugothicUB"/>
          <w:color w:val="000000" w:themeColor="text1"/>
          <w:szCs w:val="24"/>
        </w:rPr>
        <w:t>transmission</w:t>
      </w:r>
      <w:r w:rsidRPr="002E03B9">
        <w:rPr>
          <w:rFonts w:eastAsia="HGPSoeiKakugothicUB" w:hint="eastAsia"/>
          <w:color w:val="000000" w:themeColor="text1"/>
          <w:szCs w:val="24"/>
        </w:rPr>
        <w:t xml:space="preserve"> </w:t>
      </w:r>
      <w:r w:rsidRPr="002E03B9">
        <w:rPr>
          <w:rFonts w:eastAsia="HGPSoeiKakugothicUB"/>
          <w:color w:val="000000" w:themeColor="text1"/>
          <w:szCs w:val="24"/>
        </w:rPr>
        <w:t>rate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are</w:t>
      </w:r>
      <w:r w:rsidRPr="002E03B9">
        <w:rPr>
          <w:rFonts w:eastAsia="HGPSoeiKakugothicUB"/>
          <w:color w:val="000000" w:themeColor="text1"/>
          <w:szCs w:val="24"/>
        </w:rPr>
        <w:t xml:space="preserve"> far from </w:t>
      </w:r>
      <w:r w:rsidRPr="002E03B9">
        <w:rPr>
          <w:rFonts w:eastAsia="HGPSoeiKakugothicUB" w:hint="eastAsia"/>
          <w:color w:val="000000" w:themeColor="text1"/>
          <w:szCs w:val="24"/>
        </w:rPr>
        <w:t>the maximum rate</w:t>
      </w:r>
      <w:r w:rsidRPr="002E03B9">
        <w:rPr>
          <w:rFonts w:eastAsia="HGPSoeiKakugothicUB"/>
          <w:color w:val="000000" w:themeColor="text1"/>
          <w:szCs w:val="24"/>
        </w:rPr>
        <w:t xml:space="preserve"> specified in the standard (e.g. 54 Mbit/s). Actual measured throughput </w:t>
      </w:r>
      <w:r w:rsidRPr="002E03B9">
        <w:rPr>
          <w:rFonts w:eastAsia="HGPSoeiKakugothicUB" w:hint="eastAsia"/>
          <w:color w:val="000000" w:themeColor="text1"/>
          <w:szCs w:val="24"/>
        </w:rPr>
        <w:t xml:space="preserve">for 11g </w:t>
      </w:r>
      <w:r w:rsidRPr="002E03B9">
        <w:rPr>
          <w:rFonts w:eastAsia="HGPSoeiKakugothicUB"/>
          <w:color w:val="000000" w:themeColor="text1"/>
          <w:szCs w:val="24"/>
        </w:rPr>
        <w:t xml:space="preserve">at that time was </w:t>
      </w:r>
      <w:r w:rsidRPr="002E03B9">
        <w:rPr>
          <w:rFonts w:eastAsia="HGPSoeiKakugothicUB" w:hint="eastAsia"/>
          <w:color w:val="000000" w:themeColor="text1"/>
          <w:szCs w:val="24"/>
        </w:rPr>
        <w:t xml:space="preserve">down to </w:t>
      </w:r>
      <w:r w:rsidRPr="002E03B9">
        <w:rPr>
          <w:rFonts w:eastAsia="HGPSoeiKakugothicUB"/>
          <w:color w:val="000000" w:themeColor="text1"/>
          <w:szCs w:val="24"/>
        </w:rPr>
        <w:t>1.1 Mbit/s.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C06894" w:rsidRPr="002E03B9" w:rsidRDefault="00C06894" w:rsidP="00C06894">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p>
    <w:p w:rsidR="000A0706" w:rsidRDefault="000A0706" w:rsidP="000A0706">
      <w:pPr>
        <w:pStyle w:val="Beschriftung"/>
        <w:spacing w:afterLines="50"/>
        <w:jc w:val="center"/>
        <w:rPr>
          <w:rFonts w:eastAsia="HGPSoeiKakugothicUB"/>
          <w:b w:val="0"/>
          <w:color w:val="000000" w:themeColor="text1"/>
          <w:lang w:eastAsia="ja-JP"/>
        </w:rPr>
      </w:pPr>
      <w:bookmarkStart w:id="9" w:name="_Ref389496582"/>
    </w:p>
    <w:p w:rsidR="00C06894" w:rsidRPr="002E03B9" w:rsidRDefault="00C06894" w:rsidP="000A0706">
      <w:pPr>
        <w:pStyle w:val="Beschriftung"/>
        <w:spacing w:afterLines="50"/>
        <w:jc w:val="center"/>
        <w:rPr>
          <w:rFonts w:eastAsia="HGPSoeiKakugothicUB"/>
          <w:b w:val="0"/>
          <w:color w:val="000000" w:themeColor="text1"/>
          <w:lang w:eastAsia="ja-JP"/>
        </w:rPr>
      </w:pPr>
      <w:r w:rsidRPr="002E03B9">
        <w:rPr>
          <w:rFonts w:eastAsia="HGPSoeiKakugothicUB"/>
          <w:b w:val="0"/>
          <w:color w:val="000000" w:themeColor="text1"/>
          <w:lang w:eastAsia="ja-JP"/>
        </w:rPr>
        <w:t xml:space="preserve">Figure </w:t>
      </w:r>
      <w:r w:rsidR="00E152BD"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E152BD" w:rsidRPr="002E03B9">
        <w:rPr>
          <w:rFonts w:eastAsia="HGPSoeiKakugothicUB"/>
          <w:b w:val="0"/>
          <w:color w:val="000000" w:themeColor="text1"/>
        </w:rPr>
        <w:fldChar w:fldCharType="separate"/>
      </w:r>
      <w:r w:rsidRPr="002E03B9">
        <w:rPr>
          <w:rFonts w:eastAsia="HGPSoeiKakugothicUB"/>
          <w:b w:val="0"/>
          <w:noProof/>
          <w:color w:val="000000" w:themeColor="text1"/>
          <w:lang w:eastAsia="ja-JP"/>
        </w:rPr>
        <w:t>1</w:t>
      </w:r>
      <w:r w:rsidR="00E152BD" w:rsidRPr="002E03B9">
        <w:rPr>
          <w:rFonts w:eastAsia="HGPSoeiKakugothicUB"/>
          <w:b w:val="0"/>
          <w:color w:val="000000" w:themeColor="text1"/>
        </w:rPr>
        <w:fldChar w:fldCharType="end"/>
      </w:r>
      <w:bookmarkEnd w:id="9"/>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Uploading and downloading large-sized files in such wireless LAN environments take very long time, which obviously lead to user’s inconvenience. Kiosk downloading system will help to overcome such inconvenienc</w:t>
      </w:r>
      <w:r w:rsidRPr="002E03B9">
        <w:rPr>
          <w:rFonts w:eastAsia="HGPSoeiKakugothicUB" w:hint="eastAsia"/>
          <w:color w:val="000000" w:themeColor="text1"/>
          <w:szCs w:val="24"/>
        </w:rPr>
        <w:t>e</w:t>
      </w:r>
      <w:r w:rsidRPr="002E03B9">
        <w:rPr>
          <w:rFonts w:eastAsia="HGPSoeiKakugothicUB"/>
          <w:color w:val="000000" w:themeColor="text1"/>
          <w:szCs w:val="24"/>
        </w:rPr>
        <w:t xml:space="preserve">. The overview of the service provided by the kiosk system is illustrated in </w:t>
      </w:r>
      <w:fldSimple w:instr=" REF _Ref389569112 \h  \* MERGEFORMAT ">
        <w:r w:rsidRPr="002E03B9">
          <w:rPr>
            <w:rFonts w:eastAsia="HGPSoeiKakugothicUB"/>
            <w:color w:val="000000" w:themeColor="text1"/>
          </w:rPr>
          <w:t xml:space="preserve">Figure </w:t>
        </w:r>
        <w:r w:rsidRPr="002E03B9">
          <w:rPr>
            <w:rFonts w:eastAsia="HGPSoeiKakugothicUB"/>
            <w:noProof/>
            <w:color w:val="000000" w:themeColor="text1"/>
          </w:rPr>
          <w:t>2</w:t>
        </w:r>
      </w:fldSimple>
      <w:r w:rsidRPr="002E03B9">
        <w:rPr>
          <w:color w:val="000000" w:themeColor="text1"/>
        </w:rPr>
        <w:t xml:space="preserve">. The service </w:t>
      </w:r>
      <w:r w:rsidRPr="002E03B9">
        <w:rPr>
          <w:rFonts w:hint="eastAsia"/>
          <w:color w:val="000000" w:themeColor="text1"/>
        </w:rPr>
        <w:t>supports</w:t>
      </w:r>
      <w:r w:rsidRPr="002E03B9">
        <w:rPr>
          <w:color w:val="000000" w:themeColor="text1"/>
        </w:rPr>
        <w:t xml:space="preserve"> portable terminal users </w:t>
      </w:r>
      <w:r w:rsidRPr="002E03B9">
        <w:rPr>
          <w:rFonts w:hint="eastAsia"/>
          <w:color w:val="000000" w:themeColor="text1"/>
        </w:rPr>
        <w:t xml:space="preserve">transferring </w:t>
      </w:r>
      <w:r w:rsidRPr="002E03B9">
        <w:rPr>
          <w:color w:val="000000" w:themeColor="text1"/>
        </w:rPr>
        <w:t>high-speed file</w:t>
      </w:r>
      <w:r w:rsidRPr="002E03B9">
        <w:rPr>
          <w:rFonts w:hint="eastAsia"/>
          <w:color w:val="000000" w:themeColor="text1"/>
        </w:rPr>
        <w:t>s</w:t>
      </w:r>
      <w:r w:rsidRPr="002E03B9">
        <w:rPr>
          <w:color w:val="000000" w:themeColor="text1"/>
        </w:rPr>
        <w:t xml:space="preserve"> from/to the content providers or storage services (cloud services). The user’s portable terminal and the network are connected via </w:t>
      </w:r>
      <w:r w:rsidRPr="002E03B9">
        <w:rPr>
          <w:rFonts w:hint="eastAsia"/>
          <w:color w:val="000000" w:themeColor="text1"/>
        </w:rPr>
        <w:t xml:space="preserve">a </w:t>
      </w:r>
      <w:r w:rsidRPr="002E03B9">
        <w:rPr>
          <w:color w:val="000000" w:themeColor="text1"/>
        </w:rPr>
        <w:t xml:space="preserve">kiosk terminal. </w:t>
      </w:r>
      <w:r w:rsidRPr="002E03B9">
        <w:rPr>
          <w:rFonts w:hint="eastAsia"/>
          <w:color w:val="000000" w:themeColor="text1"/>
        </w:rPr>
        <w:t>Wireless connection</w:t>
      </w:r>
      <w:r w:rsidRPr="002E03B9">
        <w:rPr>
          <w:color w:val="000000" w:themeColor="text1"/>
        </w:rPr>
        <w:t xml:space="preserve"> between the portable terminal and the kiosk terminal is not </w:t>
      </w:r>
      <w:r w:rsidRPr="002E03B9">
        <w:rPr>
          <w:rFonts w:hint="eastAsia"/>
          <w:color w:val="000000" w:themeColor="text1"/>
        </w:rPr>
        <w:t xml:space="preserve">provided by a </w:t>
      </w:r>
      <w:r w:rsidRPr="002E03B9">
        <w:rPr>
          <w:color w:val="000000" w:themeColor="text1"/>
        </w:rPr>
        <w:t xml:space="preserve">conventional cellular </w:t>
      </w:r>
      <w:r w:rsidRPr="002E03B9">
        <w:rPr>
          <w:rFonts w:hint="eastAsia"/>
          <w:color w:val="000000" w:themeColor="text1"/>
        </w:rPr>
        <w:t>system n</w:t>
      </w:r>
      <w:r w:rsidRPr="002E03B9">
        <w:rPr>
          <w:color w:val="000000" w:themeColor="text1"/>
        </w:rPr>
        <w:t xml:space="preserve">or </w:t>
      </w:r>
      <w:r w:rsidRPr="002E03B9">
        <w:rPr>
          <w:rFonts w:hint="eastAsia"/>
          <w:color w:val="000000" w:themeColor="text1"/>
        </w:rPr>
        <w:t xml:space="preserve">a </w:t>
      </w:r>
      <w:r w:rsidRPr="002E03B9">
        <w:rPr>
          <w:color w:val="000000" w:themeColor="text1"/>
        </w:rPr>
        <w:t xml:space="preserve">wireless LAN but </w:t>
      </w:r>
      <w:r w:rsidRPr="002E03B9">
        <w:rPr>
          <w:rFonts w:hint="eastAsia"/>
          <w:color w:val="000000" w:themeColor="text1"/>
        </w:rPr>
        <w:t>by a</w:t>
      </w:r>
      <w:r w:rsidRPr="002E03B9">
        <w:rPr>
          <w:color w:val="000000" w:themeColor="text1"/>
        </w:rPr>
        <w:t xml:space="preserve"> non-contact wireless communication </w:t>
      </w:r>
      <w:r w:rsidRPr="002E03B9">
        <w:rPr>
          <w:rFonts w:hint="eastAsia"/>
          <w:color w:val="000000" w:themeColor="text1"/>
        </w:rPr>
        <w:t xml:space="preserve">system </w:t>
      </w:r>
      <w:r w:rsidRPr="002E03B9">
        <w:rPr>
          <w:color w:val="000000" w:themeColor="text1"/>
        </w:rPr>
        <w:t xml:space="preserve">whose transmission range is TBD mm or less. The kiosk terminals are typically located </w:t>
      </w:r>
      <w:r w:rsidRPr="002E03B9">
        <w:rPr>
          <w:rFonts w:hint="eastAsia"/>
          <w:color w:val="000000" w:themeColor="text1"/>
        </w:rPr>
        <w:t>in</w:t>
      </w:r>
      <w:r w:rsidRPr="002E03B9">
        <w:rPr>
          <w:color w:val="000000" w:themeColor="text1"/>
        </w:rPr>
        <w:t xml:space="preserve"> public area</w:t>
      </w:r>
      <w:r w:rsidRPr="002E03B9">
        <w:rPr>
          <w:rFonts w:hint="eastAsia"/>
          <w:color w:val="000000" w:themeColor="text1"/>
        </w:rPr>
        <w:t>s</w:t>
      </w:r>
      <w:r w:rsidRPr="002E03B9">
        <w:rPr>
          <w:color w:val="000000" w:themeColor="text1"/>
        </w:rPr>
        <w:t xml:space="preserve"> </w:t>
      </w:r>
      <w:r w:rsidRPr="002E03B9">
        <w:rPr>
          <w:rFonts w:hint="eastAsia"/>
          <w:color w:val="000000" w:themeColor="text1"/>
        </w:rPr>
        <w:t>such as</w:t>
      </w:r>
      <w:r w:rsidRPr="002E03B9">
        <w:rPr>
          <w:color w:val="000000" w:themeColor="text1"/>
        </w:rPr>
        <w:t xml:space="preserve"> train stations</w:t>
      </w:r>
      <w:r w:rsidRPr="002E03B9">
        <w:rPr>
          <w:rFonts w:hint="eastAsia"/>
          <w:color w:val="000000" w:themeColor="text1"/>
        </w:rPr>
        <w:t>,</w:t>
      </w:r>
      <w:r w:rsidRPr="002E03B9">
        <w:rPr>
          <w:color w:val="000000" w:themeColor="text1"/>
        </w:rPr>
        <w:t xml:space="preserve"> airports</w:t>
      </w:r>
      <w:r w:rsidRPr="002E03B9">
        <w:rPr>
          <w:rFonts w:hint="eastAsia"/>
          <w:color w:val="000000" w:themeColor="text1"/>
        </w:rPr>
        <w:t>,</w:t>
      </w:r>
      <w:r w:rsidRPr="002E03B9">
        <w:rPr>
          <w:color w:val="000000" w:themeColor="text1"/>
        </w:rPr>
        <w:t xml:space="preserve"> convenience stores, rental video shops, libraries</w:t>
      </w:r>
      <w:r w:rsidRPr="002E03B9">
        <w:rPr>
          <w:rFonts w:hint="eastAsia"/>
          <w:color w:val="000000" w:themeColor="text1"/>
        </w:rPr>
        <w:t>,</w:t>
      </w:r>
      <w:r w:rsidRPr="002E03B9">
        <w:rPr>
          <w:color w:val="000000" w:themeColor="text1"/>
        </w:rPr>
        <w:t xml:space="preserve"> and public</w:t>
      </w:r>
      <w:r w:rsidRPr="002E03B9">
        <w:rPr>
          <w:rFonts w:hint="eastAsia"/>
          <w:color w:val="000000" w:themeColor="text1"/>
        </w:rPr>
        <w:t xml:space="preserve"> </w:t>
      </w:r>
      <w:r w:rsidRPr="002E03B9">
        <w:rPr>
          <w:color w:val="000000" w:themeColor="text1"/>
        </w:rPr>
        <w:t>phone</w:t>
      </w:r>
      <w:r w:rsidRPr="002E03B9">
        <w:rPr>
          <w:rFonts w:hint="eastAsia"/>
          <w:color w:val="000000" w:themeColor="text1"/>
        </w:rPr>
        <w:t xml:space="preserve"> boxe</w:t>
      </w:r>
      <w:r w:rsidRPr="002E03B9">
        <w:rPr>
          <w:color w:val="000000" w:themeColor="text1"/>
        </w:rPr>
        <w:t xml:space="preserve">s. When a user touches </w:t>
      </w:r>
      <w:r w:rsidRPr="002E03B9">
        <w:rPr>
          <w:rFonts w:hint="eastAsia"/>
          <w:color w:val="000000" w:themeColor="text1"/>
        </w:rPr>
        <w:t>the kiosk terminal with his or her</w:t>
      </w:r>
      <w:r w:rsidRPr="002E03B9">
        <w:rPr>
          <w:color w:val="000000" w:themeColor="text1"/>
        </w:rPr>
        <w:t xml:space="preserve"> portable terminal</w:t>
      </w:r>
      <w:r w:rsidRPr="002E03B9">
        <w:rPr>
          <w:rFonts w:hint="eastAsia"/>
          <w:color w:val="000000" w:themeColor="text1"/>
        </w:rPr>
        <w:t>,</w:t>
      </w:r>
      <w:r w:rsidRPr="002E03B9">
        <w:rPr>
          <w:color w:val="000000" w:themeColor="text1"/>
        </w:rPr>
        <w:t xml:space="preserve"> data files are uploaded </w:t>
      </w:r>
      <w:r w:rsidRPr="002E03B9">
        <w:rPr>
          <w:rFonts w:hint="eastAsia"/>
          <w:color w:val="000000" w:themeColor="text1"/>
        </w:rPr>
        <w:t xml:space="preserve">to the </w:t>
      </w:r>
      <w:r w:rsidRPr="002E03B9">
        <w:rPr>
          <w:rFonts w:hint="eastAsia"/>
          <w:color w:val="000000" w:themeColor="text1"/>
        </w:rPr>
        <w:lastRenderedPageBreak/>
        <w:t xml:space="preserve">network </w:t>
      </w:r>
      <w:r w:rsidRPr="002E03B9">
        <w:rPr>
          <w:color w:val="000000" w:themeColor="text1"/>
        </w:rPr>
        <w:t>or downloaded</w:t>
      </w:r>
      <w:r w:rsidRPr="002E03B9">
        <w:rPr>
          <w:rFonts w:hint="eastAsia"/>
          <w:color w:val="000000" w:themeColor="text1"/>
        </w:rPr>
        <w:t xml:space="preserve"> to the portable terminal</w:t>
      </w:r>
      <w:r w:rsidRPr="002E03B9">
        <w:rPr>
          <w:color w:val="000000" w:themeColor="text1"/>
        </w:rPr>
        <w:t xml:space="preserve">. </w:t>
      </w:r>
      <w:r w:rsidRPr="002E03B9">
        <w:rPr>
          <w:rFonts w:hint="eastAsia"/>
          <w:color w:val="000000" w:themeColor="text1"/>
        </w:rPr>
        <w:t xml:space="preserve">A close proximity P2P system </w:t>
      </w:r>
      <w:r w:rsidRPr="002E03B9">
        <w:rPr>
          <w:color w:val="000000" w:themeColor="text1"/>
        </w:rPr>
        <w:t>offer</w:t>
      </w:r>
      <w:r w:rsidRPr="002E03B9">
        <w:rPr>
          <w:rFonts w:hint="eastAsia"/>
          <w:color w:val="000000" w:themeColor="text1"/>
        </w:rPr>
        <w:t>ing this</w:t>
      </w:r>
      <w:r w:rsidRPr="002E03B9">
        <w:rPr>
          <w:color w:val="000000" w:themeColor="text1"/>
        </w:rPr>
        <w:t xml:space="preserve"> non-contact wireless transmission </w:t>
      </w:r>
      <w:r w:rsidRPr="002E03B9">
        <w:rPr>
          <w:rFonts w:hint="eastAsia"/>
          <w:color w:val="000000" w:themeColor="text1"/>
        </w:rPr>
        <w:t>will be provided in the standard</w:t>
      </w:r>
      <w:r w:rsidRPr="002E03B9">
        <w:rPr>
          <w:color w:val="000000" w:themeColor="text1"/>
        </w:rPr>
        <w:t>.</w:t>
      </w:r>
    </w:p>
    <w:p w:rsidR="00C06894" w:rsidRPr="002E03B9" w:rsidRDefault="00C06894" w:rsidP="00C06894">
      <w:pPr>
        <w:tabs>
          <w:tab w:val="left" w:pos="1452"/>
        </w:tabs>
        <w:ind w:firstLineChars="236" w:firstLine="566"/>
        <w:jc w:val="both"/>
        <w:rPr>
          <w:rFonts w:eastAsia="HGPSoeiKakugothicUB"/>
          <w:color w:val="000000" w:themeColor="text1"/>
          <w:szCs w:val="24"/>
        </w:rPr>
      </w:pPr>
    </w:p>
    <w:p w:rsidR="00C06894" w:rsidRPr="002E03B9" w:rsidRDefault="00C06894" w:rsidP="00C06894">
      <w:pPr>
        <w:tabs>
          <w:tab w:val="left" w:pos="1452"/>
        </w:tabs>
        <w:jc w:val="center"/>
        <w:rPr>
          <w:color w:val="000000" w:themeColor="text1"/>
        </w:rPr>
      </w:pPr>
      <w:r w:rsidRPr="002E03B9">
        <w:rPr>
          <w:noProof/>
          <w:color w:val="000000" w:themeColor="text1"/>
          <w:lang w:val="de-DE" w:eastAsia="de-DE"/>
        </w:rPr>
        <w:drawing>
          <wp:inline distT="0" distB="0" distL="0" distR="0">
            <wp:extent cx="2858770" cy="2553970"/>
            <wp:effectExtent l="0" t="0" r="0" b="0"/>
            <wp:docPr id="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C06894" w:rsidRPr="002E03B9" w:rsidRDefault="00C06894" w:rsidP="000A0706">
      <w:pPr>
        <w:pStyle w:val="Beschriftung"/>
        <w:spacing w:afterLines="100"/>
        <w:jc w:val="center"/>
        <w:rPr>
          <w:rFonts w:eastAsia="HGPSoeiKakugothicUB"/>
          <w:b w:val="0"/>
          <w:color w:val="000000" w:themeColor="text1"/>
          <w:sz w:val="24"/>
          <w:szCs w:val="24"/>
          <w:lang w:eastAsia="ja-JP"/>
        </w:rPr>
      </w:pPr>
      <w:bookmarkStart w:id="10" w:name="_Ref389569112"/>
      <w:r w:rsidRPr="002E03B9">
        <w:rPr>
          <w:rFonts w:eastAsia="HGPSoeiKakugothicUB"/>
          <w:b w:val="0"/>
          <w:color w:val="000000" w:themeColor="text1"/>
          <w:sz w:val="24"/>
          <w:szCs w:val="24"/>
          <w:lang w:eastAsia="ja-JP"/>
        </w:rPr>
        <w:t xml:space="preserve">Figure </w:t>
      </w:r>
      <w:r w:rsidR="00E152BD" w:rsidRPr="002E03B9">
        <w:rPr>
          <w:rFonts w:eastAsia="HGPSoeiKakugothicUB"/>
          <w:b w:val="0"/>
          <w:color w:val="000000" w:themeColor="text1"/>
          <w:sz w:val="24"/>
          <w:szCs w:val="24"/>
        </w:rPr>
        <w:fldChar w:fldCharType="begin"/>
      </w:r>
      <w:r w:rsidRPr="002E03B9">
        <w:rPr>
          <w:rFonts w:eastAsia="HGPSoeiKakugothicUB"/>
          <w:b w:val="0"/>
          <w:color w:val="000000" w:themeColor="text1"/>
          <w:sz w:val="24"/>
          <w:szCs w:val="24"/>
          <w:lang w:eastAsia="ja-JP"/>
        </w:rPr>
        <w:instrText xml:space="preserve"> SEQ Figure \* ARABIC </w:instrText>
      </w:r>
      <w:r w:rsidR="00E152BD" w:rsidRPr="002E03B9">
        <w:rPr>
          <w:rFonts w:eastAsia="HGPSoeiKakugothicUB"/>
          <w:b w:val="0"/>
          <w:color w:val="000000" w:themeColor="text1"/>
          <w:sz w:val="24"/>
          <w:szCs w:val="24"/>
        </w:rPr>
        <w:fldChar w:fldCharType="separate"/>
      </w:r>
      <w:r w:rsidRPr="002E03B9">
        <w:rPr>
          <w:rFonts w:eastAsia="HGPSoeiKakugothicUB"/>
          <w:b w:val="0"/>
          <w:noProof/>
          <w:color w:val="000000" w:themeColor="text1"/>
          <w:sz w:val="24"/>
          <w:szCs w:val="24"/>
          <w:lang w:eastAsia="ja-JP"/>
        </w:rPr>
        <w:t>2</w:t>
      </w:r>
      <w:r w:rsidR="00E152BD" w:rsidRPr="002E03B9">
        <w:rPr>
          <w:rFonts w:eastAsia="HGPSoeiKakugothicUB"/>
          <w:b w:val="0"/>
          <w:color w:val="000000" w:themeColor="text1"/>
          <w:sz w:val="24"/>
          <w:szCs w:val="24"/>
        </w:rPr>
        <w:fldChar w:fldCharType="end"/>
      </w:r>
      <w:bookmarkEnd w:id="10"/>
      <w:r w:rsidRPr="002E03B9">
        <w:rPr>
          <w:rFonts w:eastAsia="HGPSoeiKakugothicUB"/>
          <w:b w:val="0"/>
          <w:color w:val="000000" w:themeColor="text1"/>
          <w:sz w:val="24"/>
          <w:szCs w:val="24"/>
          <w:lang w:eastAsia="ja-JP"/>
        </w:rPr>
        <w:t>. An overview of services provided by the kiosk system</w:t>
      </w:r>
    </w:p>
    <w:p w:rsidR="00C06894" w:rsidRPr="002E03B9" w:rsidRDefault="00C06894" w:rsidP="00C06894">
      <w:pPr>
        <w:tabs>
          <w:tab w:val="left" w:pos="1452"/>
        </w:tabs>
        <w:ind w:firstLineChars="236" w:firstLine="566"/>
        <w:jc w:val="center"/>
        <w:rPr>
          <w:rFonts w:eastAsia="HGPSoeiKakugothicUB"/>
          <w:color w:val="000000" w:themeColor="text1"/>
          <w:szCs w:val="24"/>
        </w:rPr>
      </w:pPr>
      <w:r w:rsidRPr="002E03B9">
        <w:rPr>
          <w:noProof/>
          <w:color w:val="000000" w:themeColor="text1"/>
          <w:lang w:val="de-DE" w:eastAsia="de-DE"/>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C06894" w:rsidRPr="002E03B9" w:rsidRDefault="00C06894" w:rsidP="00C06894">
      <w:pPr>
        <w:tabs>
          <w:tab w:val="left" w:pos="1452"/>
        </w:tabs>
        <w:ind w:firstLineChars="236" w:firstLine="566"/>
        <w:jc w:val="center"/>
        <w:rPr>
          <w:rFonts w:eastAsia="HGPSoeiKakugothicUB"/>
          <w:color w:val="000000" w:themeColor="text1"/>
          <w:szCs w:val="24"/>
        </w:rPr>
      </w:pPr>
      <w:bookmarkStart w:id="11" w:name="_Ref390453783"/>
      <w:r w:rsidRPr="002E03B9">
        <w:rPr>
          <w:rFonts w:eastAsia="HGPSoeiKakugothicUB"/>
          <w:color w:val="000000" w:themeColor="text1"/>
          <w:szCs w:val="24"/>
        </w:rPr>
        <w:t xml:space="preserve">Figure </w:t>
      </w:r>
      <w:r w:rsidR="00E152BD" w:rsidRPr="002E03B9">
        <w:rPr>
          <w:rFonts w:eastAsia="HGPSoeiKakugothicUB"/>
          <w:b/>
          <w:color w:val="000000" w:themeColor="text1"/>
          <w:szCs w:val="24"/>
        </w:rPr>
        <w:fldChar w:fldCharType="begin"/>
      </w:r>
      <w:r w:rsidRPr="002E03B9">
        <w:rPr>
          <w:rFonts w:eastAsia="HGPSoeiKakugothicUB"/>
          <w:color w:val="000000" w:themeColor="text1"/>
          <w:szCs w:val="24"/>
        </w:rPr>
        <w:instrText xml:space="preserve"> SEQ Figure \* ARABIC </w:instrText>
      </w:r>
      <w:r w:rsidR="00E152BD" w:rsidRPr="002E03B9">
        <w:rPr>
          <w:rFonts w:eastAsia="HGPSoeiKakugothicUB"/>
          <w:b/>
          <w:color w:val="000000" w:themeColor="text1"/>
          <w:szCs w:val="24"/>
        </w:rPr>
        <w:fldChar w:fldCharType="separate"/>
      </w:r>
      <w:r w:rsidRPr="002E03B9">
        <w:rPr>
          <w:rFonts w:eastAsia="HGPSoeiKakugothicUB"/>
          <w:noProof/>
          <w:color w:val="000000" w:themeColor="text1"/>
          <w:szCs w:val="24"/>
        </w:rPr>
        <w:t>3</w:t>
      </w:r>
      <w:r w:rsidR="00E152BD" w:rsidRPr="002E03B9">
        <w:rPr>
          <w:rFonts w:eastAsia="HGPSoeiKakugothicUB"/>
          <w:b/>
          <w:color w:val="000000" w:themeColor="text1"/>
          <w:szCs w:val="24"/>
        </w:rPr>
        <w:fldChar w:fldCharType="end"/>
      </w:r>
      <w:bookmarkEnd w:id="11"/>
      <w:r w:rsidRPr="002E03B9">
        <w:rPr>
          <w:rFonts w:eastAsia="HGPSoeiKakugothicUB"/>
          <w:color w:val="000000" w:themeColor="text1"/>
          <w:szCs w:val="24"/>
        </w:rPr>
        <w:t>. A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case of content</w:t>
      </w:r>
      <w:r w:rsidRPr="002E03B9">
        <w:rPr>
          <w:rFonts w:eastAsia="HGPSoeiKakugothicUB" w:hint="eastAsia"/>
          <w:color w:val="000000" w:themeColor="text1"/>
          <w:szCs w:val="24"/>
        </w:rPr>
        <w:t>s</w:t>
      </w:r>
      <w:r w:rsidRPr="002E03B9">
        <w:rPr>
          <w:rFonts w:eastAsia="HGPSoeiKakugothicUB"/>
          <w:color w:val="000000" w:themeColor="text1"/>
          <w:szCs w:val="24"/>
        </w:rPr>
        <w:t xml:space="preserve"> download at </w:t>
      </w:r>
      <w:r w:rsidRPr="002E03B9">
        <w:rPr>
          <w:rFonts w:eastAsia="HGPSoeiKakugothicUB" w:hint="eastAsia"/>
          <w:color w:val="000000" w:themeColor="text1"/>
          <w:szCs w:val="24"/>
        </w:rPr>
        <w:t>a</w:t>
      </w:r>
      <w:r w:rsidRPr="002E03B9">
        <w:rPr>
          <w:rFonts w:eastAsia="HGPSoeiKakugothicUB"/>
          <w:color w:val="000000" w:themeColor="text1"/>
          <w:szCs w:val="24"/>
        </w:rPr>
        <w:t xml:space="preserve"> kiosk</w:t>
      </w:r>
      <w:r w:rsidRPr="002E03B9">
        <w:rPr>
          <w:rFonts w:eastAsia="HGPSoeiKakugothicUB" w:hint="eastAsia"/>
          <w:color w:val="000000" w:themeColor="text1"/>
          <w:szCs w:val="24"/>
        </w:rPr>
        <w:t xml:space="preserve"> terminal</w:t>
      </w:r>
      <w:r w:rsidRPr="002E03B9">
        <w:rPr>
          <w:rFonts w:eastAsia="HGPSoeiKakugothicUB"/>
          <w:color w:val="000000" w:themeColor="text1"/>
          <w:szCs w:val="24"/>
        </w:rPr>
        <w:t xml:space="preserve">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a </w:t>
      </w:r>
      <w:r w:rsidRPr="002E03B9">
        <w:rPr>
          <w:rFonts w:eastAsia="HGPSoeiKakugothicUB"/>
          <w:color w:val="000000" w:themeColor="text1"/>
          <w:szCs w:val="24"/>
        </w:rPr>
        <w:t>public area</w:t>
      </w:r>
    </w:p>
    <w:p w:rsidR="00C06894" w:rsidRPr="002E03B9" w:rsidRDefault="00C06894" w:rsidP="00C06894">
      <w:pPr>
        <w:tabs>
          <w:tab w:val="left" w:pos="1452"/>
        </w:tabs>
        <w:ind w:firstLineChars="236" w:firstLine="566"/>
        <w:jc w:val="both"/>
        <w:rPr>
          <w:rFonts w:eastAsia="HGPSoeiKakugothicUB"/>
          <w:color w:val="000000" w:themeColor="text1"/>
          <w:szCs w:val="24"/>
        </w:rPr>
      </w:pPr>
    </w:p>
    <w:p w:rsidR="00C06894" w:rsidRPr="002E03B9" w:rsidRDefault="00E152BD" w:rsidP="00C06894">
      <w:pPr>
        <w:tabs>
          <w:tab w:val="left" w:pos="1452"/>
        </w:tabs>
        <w:ind w:firstLine="474"/>
        <w:jc w:val="both"/>
        <w:rPr>
          <w:rFonts w:eastAsia="HGPSoeiKakugothicUB"/>
          <w:color w:val="000000" w:themeColor="text1"/>
          <w:szCs w:val="24"/>
        </w:rPr>
      </w:pPr>
      <w:fldSimple w:instr=" REF _Ref390453783 \h  \* MERGEFORMAT ">
        <w:r w:rsidR="00C06894" w:rsidRPr="002E03B9">
          <w:rPr>
            <w:rFonts w:eastAsia="HGPSoeiKakugothicUB"/>
            <w:color w:val="000000" w:themeColor="text1"/>
            <w:szCs w:val="24"/>
          </w:rPr>
          <w:t xml:space="preserve">Figure </w:t>
        </w:r>
        <w:r w:rsidR="00C06894" w:rsidRPr="002E03B9">
          <w:rPr>
            <w:rFonts w:eastAsia="HGPSoeiKakugothicUB"/>
            <w:noProof/>
            <w:color w:val="000000" w:themeColor="text1"/>
            <w:szCs w:val="24"/>
          </w:rPr>
          <w:t>3</w:t>
        </w:r>
      </w:fldSimple>
      <w:r w:rsidR="00C06894" w:rsidRPr="002E03B9">
        <w:rPr>
          <w:rFonts w:eastAsia="HGPSoeiKakugothicUB"/>
          <w:color w:val="000000" w:themeColor="text1"/>
          <w:szCs w:val="24"/>
        </w:rPr>
        <w:t xml:space="preserve"> shows the use</w:t>
      </w:r>
      <w:r w:rsidR="00C06894" w:rsidRPr="002E03B9">
        <w:rPr>
          <w:rFonts w:eastAsia="HGPSoeiKakugothicUB" w:hint="eastAsia"/>
          <w:color w:val="000000" w:themeColor="text1"/>
          <w:szCs w:val="24"/>
        </w:rPr>
        <w:t xml:space="preserve"> </w:t>
      </w:r>
      <w:r w:rsidR="00C06894" w:rsidRPr="002E03B9">
        <w:rPr>
          <w:rFonts w:eastAsia="HGPSoeiKakugothicUB"/>
          <w:color w:val="000000" w:themeColor="text1"/>
          <w:szCs w:val="24"/>
        </w:rPr>
        <w:t xml:space="preserve">case example of high-speed file downloading at </w:t>
      </w:r>
      <w:r w:rsidR="00C06894" w:rsidRPr="002E03B9">
        <w:rPr>
          <w:rFonts w:eastAsia="HGPSoeiKakugothicUB" w:hint="eastAsia"/>
          <w:color w:val="000000" w:themeColor="text1"/>
          <w:szCs w:val="24"/>
        </w:rPr>
        <w:t>a</w:t>
      </w:r>
      <w:r w:rsidR="00C06894" w:rsidRPr="002E03B9">
        <w:rPr>
          <w:rFonts w:eastAsia="HGPSoeiKakugothicUB"/>
          <w:color w:val="000000" w:themeColor="text1"/>
          <w:szCs w:val="24"/>
        </w:rPr>
        <w:t xml:space="preserve"> kiosk terminal </w:t>
      </w:r>
      <w:r w:rsidR="00C06894" w:rsidRPr="002E03B9">
        <w:rPr>
          <w:rFonts w:eastAsia="HGPSoeiKakugothicUB" w:hint="eastAsia"/>
          <w:color w:val="000000" w:themeColor="text1"/>
          <w:szCs w:val="24"/>
        </w:rPr>
        <w:t>located in</w:t>
      </w:r>
      <w:r w:rsidR="00C06894" w:rsidRPr="002E03B9">
        <w:rPr>
          <w:rFonts w:eastAsia="HGPSoeiKakugothicUB"/>
          <w:color w:val="000000" w:themeColor="text1"/>
          <w:szCs w:val="24"/>
        </w:rPr>
        <w:t xml:space="preserve"> public spaces. The user stops in front of  the kiosk terminal, lays his</w:t>
      </w:r>
      <w:r w:rsidR="00C06894" w:rsidRPr="002E03B9">
        <w:rPr>
          <w:rFonts w:eastAsia="HGPSoeiKakugothicUB" w:hint="eastAsia"/>
          <w:color w:val="000000" w:themeColor="text1"/>
          <w:szCs w:val="24"/>
        </w:rPr>
        <w:t>/her</w:t>
      </w:r>
      <w:r w:rsidR="00C06894" w:rsidRPr="002E03B9">
        <w:rPr>
          <w:rFonts w:eastAsia="HGPSoeiKakugothicUB"/>
          <w:color w:val="000000" w:themeColor="text1"/>
          <w:szCs w:val="24"/>
        </w:rPr>
        <w:t xml:space="preserve"> portable terminal on the indicated area of the kiosk terminal and selects </w:t>
      </w:r>
      <w:r w:rsidR="00C06894" w:rsidRPr="002E03B9">
        <w:rPr>
          <w:rFonts w:eastAsia="HGPSoeiKakugothicUB" w:hint="eastAsia"/>
          <w:color w:val="000000" w:themeColor="text1"/>
          <w:szCs w:val="24"/>
        </w:rPr>
        <w:t>a</w:t>
      </w:r>
      <w:r w:rsidR="00C06894" w:rsidRPr="002E03B9">
        <w:rPr>
          <w:rFonts w:eastAsia="HGPSoeiKakugothicUB"/>
          <w:color w:val="000000" w:themeColor="text1"/>
          <w:szCs w:val="24"/>
        </w:rPr>
        <w:t xml:space="preserve"> content from the list shown by the kiosk terminal. After the user sends a command to start downloading, the file of the </w:t>
      </w:r>
      <w:r w:rsidR="00C06894" w:rsidRPr="002E03B9">
        <w:rPr>
          <w:rFonts w:eastAsia="HGPSoeiKakugothicUB" w:hint="eastAsia"/>
          <w:color w:val="000000" w:themeColor="text1"/>
          <w:szCs w:val="24"/>
        </w:rPr>
        <w:t xml:space="preserve">selected </w:t>
      </w:r>
      <w:r w:rsidR="00C06894" w:rsidRPr="002E03B9">
        <w:rPr>
          <w:rFonts w:eastAsia="HGPSoeiKakugothicUB"/>
          <w:color w:val="000000" w:themeColor="text1"/>
          <w:szCs w:val="24"/>
        </w:rPr>
        <w:t>conten</w:t>
      </w:r>
      <w:r w:rsidR="00C06894" w:rsidRPr="002E03B9">
        <w:rPr>
          <w:rFonts w:eastAsia="HGPSoeiKakugothicUB" w:hint="eastAsia"/>
          <w:color w:val="000000" w:themeColor="text1"/>
          <w:szCs w:val="24"/>
        </w:rPr>
        <w:t>t</w:t>
      </w:r>
      <w:r w:rsidR="00C06894" w:rsidRPr="002E03B9">
        <w:rPr>
          <w:rFonts w:eastAsia="HGPSoeiKakugothicUB"/>
          <w:color w:val="000000" w:themeColor="text1"/>
          <w:szCs w:val="24"/>
        </w:rPr>
        <w:t xml:space="preserve"> is transmitted wirelessly and stored in his</w:t>
      </w:r>
      <w:r w:rsidR="00C06894" w:rsidRPr="002E03B9">
        <w:rPr>
          <w:rFonts w:eastAsia="HGPSoeiKakugothicUB" w:hint="eastAsia"/>
          <w:color w:val="000000" w:themeColor="text1"/>
          <w:szCs w:val="24"/>
        </w:rPr>
        <w:t>/her</w:t>
      </w:r>
      <w:r w:rsidR="00C06894" w:rsidRPr="002E03B9">
        <w:rPr>
          <w:rFonts w:eastAsia="HGPSoeiKakugothicUB"/>
          <w:color w:val="000000" w:themeColor="text1"/>
          <w:szCs w:val="24"/>
        </w:rPr>
        <w:t xml:space="preserve"> portable terminal. </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In addition, as a further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 xml:space="preserve">case, such  service </w:t>
      </w:r>
      <w:r w:rsidRPr="002E03B9">
        <w:rPr>
          <w:rFonts w:eastAsia="HGPSoeiKakugothicUB" w:hint="eastAsia"/>
          <w:color w:val="000000" w:themeColor="text1"/>
          <w:szCs w:val="24"/>
        </w:rPr>
        <w:t>can be expected</w:t>
      </w:r>
      <w:r w:rsidRPr="002E03B9">
        <w:rPr>
          <w:rFonts w:eastAsia="HGPSoeiKakugothicUB"/>
          <w:color w:val="000000" w:themeColor="text1"/>
          <w:szCs w:val="24"/>
        </w:rPr>
        <w:t xml:space="preserve"> to</w:t>
      </w:r>
      <w:r w:rsidRPr="002E03B9">
        <w:rPr>
          <w:rFonts w:eastAsia="HGPSoeiKakugothicUB" w:hint="eastAsia"/>
          <w:color w:val="000000" w:themeColor="text1"/>
          <w:szCs w:val="24"/>
        </w:rPr>
        <w:t xml:space="preserve"> be</w:t>
      </w:r>
      <w:r w:rsidRPr="002E03B9">
        <w:rPr>
          <w:rFonts w:eastAsia="HGPSoeiKakugothicUB"/>
          <w:color w:val="000000" w:themeColor="text1"/>
          <w:szCs w:val="24"/>
        </w:rPr>
        <w:t xml:space="preserve"> provided at toll gate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in </w:t>
      </w:r>
      <w:r w:rsidRPr="002E03B9">
        <w:rPr>
          <w:rFonts w:eastAsia="HGPSoeiKakugothicUB"/>
          <w:color w:val="000000" w:themeColor="text1"/>
          <w:szCs w:val="24"/>
        </w:rPr>
        <w:t>train stations where the passengers use IC-card tickets which has non-contact communication function (</w:t>
      </w:r>
      <w:fldSimple w:instr=" REF _Ref389752468 \h  \* MERGEFORMAT ">
        <w:r w:rsidRPr="002E03B9">
          <w:rPr>
            <w:rFonts w:eastAsia="HGPSoeiKakugothicUB"/>
            <w:color w:val="000000" w:themeColor="text1"/>
            <w:szCs w:val="24"/>
          </w:rPr>
          <w:t xml:space="preserve">Figure </w:t>
        </w:r>
        <w:r w:rsidRPr="002E03B9">
          <w:rPr>
            <w:rFonts w:eastAsia="HGPSoeiKakugothicUB"/>
            <w:noProof/>
            <w:color w:val="000000" w:themeColor="text1"/>
            <w:szCs w:val="24"/>
          </w:rPr>
          <w:t>4</w:t>
        </w:r>
      </w:fldSimple>
      <w:r w:rsidRPr="002E03B9">
        <w:rPr>
          <w:rFonts w:eastAsia="HGPSoeiKakugothicUB"/>
          <w:color w:val="000000" w:themeColor="text1"/>
          <w:szCs w:val="24"/>
        </w:rPr>
        <w:t xml:space="preserve">). The difference of </w:t>
      </w:r>
      <w:r w:rsidRPr="002E03B9">
        <w:rPr>
          <w:rFonts w:eastAsia="HGPSoeiKakugothicUB" w:hint="eastAsia"/>
          <w:color w:val="000000" w:themeColor="text1"/>
          <w:szCs w:val="24"/>
        </w:rPr>
        <w:t>the</w:t>
      </w:r>
      <w:r w:rsidRPr="002E03B9">
        <w:rPr>
          <w:rFonts w:eastAsia="HGPSoeiKakugothicUB"/>
          <w:color w:val="000000" w:themeColor="text1"/>
          <w:szCs w:val="24"/>
        </w:rPr>
        <w:t xml:space="preserve">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case</w:t>
      </w:r>
      <w:r w:rsidRPr="002E03B9">
        <w:rPr>
          <w:rFonts w:eastAsia="HGPSoeiKakugothicUB" w:hint="eastAsia"/>
          <w:color w:val="000000" w:themeColor="text1"/>
          <w:szCs w:val="24"/>
        </w:rPr>
        <w:t xml:space="preserve"> shown in Fig.4</w:t>
      </w:r>
      <w:r w:rsidRPr="002E03B9">
        <w:rPr>
          <w:rFonts w:eastAsia="HGPSoeiKakugothicUB"/>
          <w:color w:val="000000" w:themeColor="text1"/>
          <w:szCs w:val="24"/>
        </w:rPr>
        <w:t xml:space="preserve"> from that described in the </w:t>
      </w:r>
      <w:r w:rsidRPr="002E03B9">
        <w:rPr>
          <w:rFonts w:eastAsia="HGPSoeiKakugothicUB" w:hint="eastAsia"/>
          <w:color w:val="000000" w:themeColor="text1"/>
          <w:szCs w:val="24"/>
        </w:rPr>
        <w:t>previous</w:t>
      </w:r>
      <w:r w:rsidRPr="002E03B9">
        <w:rPr>
          <w:rFonts w:eastAsia="HGPSoeiKakugothicUB"/>
          <w:color w:val="000000" w:themeColor="text1"/>
          <w:szCs w:val="24"/>
        </w:rPr>
        <w:t xml:space="preserve"> paragraph is the total length of touch time. In this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case, the user do</w:t>
      </w:r>
      <w:r w:rsidRPr="002E03B9">
        <w:rPr>
          <w:rFonts w:eastAsia="HGPSoeiKakugothicUB" w:hint="eastAsia"/>
          <w:color w:val="000000" w:themeColor="text1"/>
          <w:szCs w:val="24"/>
        </w:rPr>
        <w:t>es</w:t>
      </w:r>
      <w:r w:rsidRPr="002E03B9">
        <w:rPr>
          <w:rFonts w:eastAsia="HGPSoeiKakugothicUB"/>
          <w:color w:val="000000" w:themeColor="text1"/>
          <w:szCs w:val="24"/>
        </w:rPr>
        <w:t xml:space="preserve"> not stop at the kiosk </w:t>
      </w:r>
      <w:r w:rsidRPr="002E03B9">
        <w:rPr>
          <w:rFonts w:eastAsia="HGPSoeiKakugothicUB" w:hint="eastAsia"/>
          <w:color w:val="000000" w:themeColor="text1"/>
          <w:szCs w:val="24"/>
        </w:rPr>
        <w:t>for</w:t>
      </w:r>
      <w:r w:rsidRPr="002E03B9">
        <w:rPr>
          <w:rFonts w:eastAsia="HGPSoeiKakugothicUB"/>
          <w:color w:val="000000" w:themeColor="text1"/>
          <w:szCs w:val="24"/>
        </w:rPr>
        <w:t xml:space="preserve"> the non-contact communication</w:t>
      </w:r>
      <w:r w:rsidRPr="002E03B9">
        <w:rPr>
          <w:rFonts w:eastAsia="HGPSoeiKakugothicUB" w:hint="eastAsia"/>
          <w:color w:val="000000" w:themeColor="text1"/>
          <w:szCs w:val="24"/>
        </w:rPr>
        <w:t xml:space="preserve"> but touch the specified spot while walking through the gate</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thus </w:t>
      </w:r>
      <w:r w:rsidRPr="002E03B9">
        <w:rPr>
          <w:rFonts w:eastAsia="HGPSoeiKakugothicUB"/>
          <w:color w:val="000000" w:themeColor="text1"/>
          <w:szCs w:val="24"/>
        </w:rPr>
        <w:t xml:space="preserve">the total touch time shall be no more than 1 sec [TBD]. To understand the image of the actual ticket touching motion, the video available online at [4] is useful. </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lastRenderedPageBreak/>
        <w:t>In order to</w:t>
      </w:r>
      <w:r w:rsidRPr="002E03B9">
        <w:rPr>
          <w:rFonts w:eastAsia="HGPSoeiKakugothicUB" w:hint="eastAsia"/>
          <w:color w:val="000000" w:themeColor="text1"/>
          <w:szCs w:val="24"/>
        </w:rPr>
        <w:t xml:space="preserve"> avoid</w:t>
      </w:r>
      <w:r w:rsidRPr="002E03B9">
        <w:rPr>
          <w:rFonts w:eastAsia="HGPSoeiKakugothicUB"/>
          <w:color w:val="000000" w:themeColor="text1"/>
          <w:szCs w:val="24"/>
        </w:rPr>
        <w:t xml:space="preserve"> misconnect</w:t>
      </w:r>
      <w:r w:rsidRPr="002E03B9">
        <w:rPr>
          <w:rFonts w:eastAsia="HGPSoeiKakugothicUB" w:hint="eastAsia"/>
          <w:color w:val="000000" w:themeColor="text1"/>
          <w:szCs w:val="24"/>
        </w:rPr>
        <w:t>ing</w:t>
      </w:r>
      <w:r w:rsidRPr="002E03B9">
        <w:rPr>
          <w:rFonts w:eastAsia="HGPSoeiKakugothicUB"/>
          <w:color w:val="000000" w:themeColor="text1"/>
          <w:szCs w:val="24"/>
        </w:rPr>
        <w:t xml:space="preserve"> the kiosk terminal and the unintended portable terminal which </w:t>
      </w:r>
      <w:r w:rsidRPr="002E03B9">
        <w:rPr>
          <w:rFonts w:eastAsia="HGPSoeiKakugothicUB" w:hint="eastAsia"/>
          <w:color w:val="000000" w:themeColor="text1"/>
          <w:szCs w:val="24"/>
        </w:rPr>
        <w:t xml:space="preserve">uses the next kiosk terminal or </w:t>
      </w:r>
      <w:r w:rsidRPr="002E03B9">
        <w:rPr>
          <w:rFonts w:eastAsia="HGPSoeiKakugothicUB"/>
          <w:color w:val="000000" w:themeColor="text1"/>
          <w:szCs w:val="24"/>
        </w:rPr>
        <w:t>goes through the next lane (the lane at the right side of the figure</w:t>
      </w:r>
      <w:r w:rsidRPr="002E03B9">
        <w:rPr>
          <w:rFonts w:eastAsia="HGPSoeiKakugothicUB" w:hint="eastAsia"/>
          <w:color w:val="000000" w:themeColor="text1"/>
          <w:szCs w:val="24"/>
        </w:rPr>
        <w:t xml:space="preserve"> 4</w:t>
      </w:r>
      <w:r w:rsidRPr="002E03B9">
        <w:rPr>
          <w:rFonts w:eastAsia="HGPSoeiKakugothicUB"/>
          <w:color w:val="000000" w:themeColor="text1"/>
          <w:szCs w:val="24"/>
        </w:rPr>
        <w:t xml:space="preserve">), the </w:t>
      </w:r>
      <w:r w:rsidRPr="002E03B9">
        <w:rPr>
          <w:rFonts w:eastAsia="HGPSoeiKakugothicUB" w:hint="eastAsia"/>
          <w:color w:val="000000" w:themeColor="text1"/>
          <w:szCs w:val="24"/>
        </w:rPr>
        <w:t xml:space="preserve">maximum </w:t>
      </w:r>
      <w:r w:rsidRPr="002E03B9">
        <w:rPr>
          <w:rFonts w:eastAsia="HGPSoeiKakugothicUB"/>
          <w:color w:val="000000" w:themeColor="text1"/>
          <w:szCs w:val="24"/>
        </w:rPr>
        <w:t xml:space="preserve">transmission </w:t>
      </w:r>
      <w:r w:rsidRPr="002E03B9">
        <w:rPr>
          <w:rFonts w:eastAsia="HGPSoeiKakugothicUB" w:hint="eastAsia"/>
          <w:color w:val="000000" w:themeColor="text1"/>
          <w:szCs w:val="24"/>
        </w:rPr>
        <w:t>range</w:t>
      </w:r>
      <w:r w:rsidRPr="002E03B9">
        <w:rPr>
          <w:rFonts w:eastAsia="HGPSoeiKakugothicUB"/>
          <w:color w:val="000000" w:themeColor="text1"/>
          <w:szCs w:val="24"/>
        </w:rPr>
        <w:t xml:space="preserve"> have to be </w:t>
      </w:r>
      <w:r w:rsidRPr="002E03B9">
        <w:rPr>
          <w:rFonts w:eastAsia="HGPSoeiKakugothicUB" w:hint="eastAsia"/>
          <w:color w:val="000000" w:themeColor="text1"/>
          <w:szCs w:val="24"/>
        </w:rPr>
        <w:t>specified</w:t>
      </w:r>
      <w:r w:rsidRPr="002E03B9">
        <w:rPr>
          <w:rFonts w:eastAsia="HGPSoeiKakugothicUB"/>
          <w:color w:val="000000" w:themeColor="text1"/>
          <w:szCs w:val="24"/>
        </w:rPr>
        <w:t xml:space="preserve"> in the system. This is why the upper limit of the transmission </w:t>
      </w:r>
      <w:r w:rsidRPr="002E03B9">
        <w:rPr>
          <w:rFonts w:eastAsia="HGPSoeiKakugothicUB" w:hint="eastAsia"/>
          <w:color w:val="000000" w:themeColor="text1"/>
          <w:szCs w:val="24"/>
        </w:rPr>
        <w:t>range</w:t>
      </w:r>
      <w:r w:rsidRPr="002E03B9">
        <w:rPr>
          <w:rFonts w:eastAsia="HGPSoeiKakugothicUB"/>
          <w:color w:val="000000" w:themeColor="text1"/>
          <w:szCs w:val="24"/>
        </w:rPr>
        <w:t xml:space="preserve"> is</w:t>
      </w:r>
      <w:r w:rsidRPr="002E03B9">
        <w:rPr>
          <w:rFonts w:eastAsia="HGPSoeiKakugothicUB" w:hint="eastAsia"/>
          <w:color w:val="000000" w:themeColor="text1"/>
          <w:szCs w:val="24"/>
        </w:rPr>
        <w:t xml:space="preserve"> </w:t>
      </w:r>
      <w:r w:rsidRPr="002E03B9">
        <w:rPr>
          <w:rFonts w:eastAsia="HGPSoeiKakugothicUB"/>
          <w:color w:val="000000" w:themeColor="text1"/>
          <w:szCs w:val="24"/>
        </w:rPr>
        <w:t>essential.</w:t>
      </w:r>
      <w:r w:rsidRPr="002E03B9">
        <w:rPr>
          <w:rFonts w:eastAsia="HGPSoeiKakugothicUB" w:hint="eastAsia"/>
          <w:color w:val="000000" w:themeColor="text1"/>
          <w:szCs w:val="24"/>
        </w:rPr>
        <w:t xml:space="preserve"> </w:t>
      </w:r>
      <w:r w:rsidRPr="002E03B9">
        <w:rPr>
          <w:rFonts w:eastAsia="HGPSoeiKakugothicUB"/>
          <w:color w:val="000000" w:themeColor="text1"/>
          <w:szCs w:val="24"/>
        </w:rPr>
        <w:t>For th</w:t>
      </w:r>
      <w:r w:rsidRPr="002E03B9">
        <w:rPr>
          <w:rFonts w:eastAsia="HGPSoeiKakugothicUB" w:hint="eastAsia"/>
          <w:color w:val="000000" w:themeColor="text1"/>
          <w:szCs w:val="24"/>
        </w:rPr>
        <w:t>e use case at toll gates in train stations,</w:t>
      </w:r>
      <w:r w:rsidRPr="002E03B9">
        <w:rPr>
          <w:rFonts w:eastAsia="HGPSoeiKakugothicUB"/>
          <w:color w:val="000000" w:themeColor="text1"/>
          <w:szCs w:val="24"/>
        </w:rPr>
        <w:t xml:space="preserve"> the transmission distance shall be 50 mm </w:t>
      </w:r>
      <w:r w:rsidRPr="002E03B9">
        <w:rPr>
          <w:rFonts w:eastAsia="HGPSoeiKakugothicUB" w:hint="eastAsia"/>
          <w:color w:val="000000" w:themeColor="text1"/>
          <w:szCs w:val="24"/>
        </w:rPr>
        <w:t xml:space="preserve">[TBD] </w:t>
      </w:r>
      <w:r w:rsidRPr="002E03B9">
        <w:rPr>
          <w:rFonts w:eastAsia="HGPSoeiKakugothicUB"/>
          <w:color w:val="000000" w:themeColor="text1"/>
          <w:szCs w:val="24"/>
        </w:rPr>
        <w:t xml:space="preserve">or less. </w:t>
      </w:r>
    </w:p>
    <w:p w:rsidR="00C06894" w:rsidRPr="002E03B9" w:rsidRDefault="00C06894" w:rsidP="000A0706">
      <w:pPr>
        <w:tabs>
          <w:tab w:val="left" w:pos="1452"/>
        </w:tabs>
        <w:spacing w:beforeLines="100"/>
        <w:jc w:val="center"/>
        <w:rPr>
          <w:color w:val="000000" w:themeColor="text1"/>
        </w:rPr>
      </w:pPr>
      <w:r w:rsidRPr="002E03B9">
        <w:rPr>
          <w:noProof/>
          <w:color w:val="000000" w:themeColor="text1"/>
          <w:lang w:val="de-DE" w:eastAsia="de-DE"/>
        </w:rPr>
        <w:drawing>
          <wp:inline distT="0" distB="0" distL="0" distR="0">
            <wp:extent cx="3509319" cy="2107119"/>
            <wp:effectExtent l="0" t="0" r="0" b="7620"/>
            <wp:docPr id="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053" cy="2108160"/>
                    </a:xfrm>
                    <a:prstGeom prst="rect">
                      <a:avLst/>
                    </a:prstGeom>
                    <a:noFill/>
                    <a:ln>
                      <a:noFill/>
                    </a:ln>
                  </pic:spPr>
                </pic:pic>
              </a:graphicData>
            </a:graphic>
          </wp:inline>
        </w:drawing>
      </w:r>
    </w:p>
    <w:p w:rsidR="00C06894" w:rsidRPr="002E03B9" w:rsidRDefault="00C06894" w:rsidP="000A0706">
      <w:pPr>
        <w:tabs>
          <w:tab w:val="left" w:pos="1452"/>
        </w:tabs>
        <w:spacing w:afterLines="100"/>
        <w:jc w:val="center"/>
        <w:rPr>
          <w:rFonts w:eastAsia="HGPSoeiKakugothicUB"/>
          <w:color w:val="000000" w:themeColor="text1"/>
        </w:rPr>
      </w:pPr>
      <w:bookmarkStart w:id="12" w:name="_Ref389752468"/>
      <w:r w:rsidRPr="002E03B9">
        <w:rPr>
          <w:rFonts w:eastAsia="HGPSoeiKakugothicUB"/>
          <w:color w:val="000000" w:themeColor="text1"/>
          <w:szCs w:val="24"/>
        </w:rPr>
        <w:t xml:space="preserve">Figure </w:t>
      </w:r>
      <w:r w:rsidR="00E152BD"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Figure \* ARABIC </w:instrText>
      </w:r>
      <w:r w:rsidR="00E152BD" w:rsidRPr="002E03B9">
        <w:rPr>
          <w:rFonts w:eastAsia="HGPSoeiKakugothicUB"/>
          <w:color w:val="000000" w:themeColor="text1"/>
          <w:szCs w:val="24"/>
        </w:rPr>
        <w:fldChar w:fldCharType="separate"/>
      </w:r>
      <w:r w:rsidRPr="002E03B9">
        <w:rPr>
          <w:rFonts w:eastAsia="HGPSoeiKakugothicUB"/>
          <w:noProof/>
          <w:color w:val="000000" w:themeColor="text1"/>
          <w:szCs w:val="24"/>
        </w:rPr>
        <w:t>4</w:t>
      </w:r>
      <w:r w:rsidR="00E152BD" w:rsidRPr="002E03B9">
        <w:rPr>
          <w:rFonts w:eastAsia="HGPSoeiKakugothicUB"/>
          <w:color w:val="000000" w:themeColor="text1"/>
          <w:szCs w:val="24"/>
        </w:rPr>
        <w:fldChar w:fldCharType="end"/>
      </w:r>
      <w:bookmarkEnd w:id="12"/>
      <w:r w:rsidRPr="002E03B9">
        <w:rPr>
          <w:rFonts w:eastAsia="HGPSoeiKakugothicUB" w:hint="eastAsia"/>
          <w:color w:val="000000" w:themeColor="text1"/>
          <w:szCs w:val="24"/>
        </w:rPr>
        <w:t xml:space="preserve">　</w:t>
      </w:r>
      <w:r w:rsidRPr="002E03B9">
        <w:rPr>
          <w:rFonts w:eastAsia="HGPSoeiKakugothicUB"/>
          <w:color w:val="000000" w:themeColor="text1"/>
          <w:szCs w:val="24"/>
        </w:rPr>
        <w:t>File do</w:t>
      </w:r>
      <w:r w:rsidRPr="002E03B9">
        <w:rPr>
          <w:rFonts w:eastAsia="HGPSoeiKakugothicUB" w:hint="eastAsia"/>
          <w:color w:val="000000" w:themeColor="text1"/>
          <w:szCs w:val="24"/>
        </w:rPr>
        <w:t>w</w:t>
      </w:r>
      <w:r w:rsidRPr="002E03B9">
        <w:rPr>
          <w:rFonts w:eastAsia="HGPSoeiKakugothicUB"/>
          <w:color w:val="000000" w:themeColor="text1"/>
          <w:szCs w:val="24"/>
        </w:rPr>
        <w:t>nloading at toll gate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a </w:t>
      </w:r>
      <w:r w:rsidRPr="002E03B9">
        <w:rPr>
          <w:rFonts w:eastAsia="HGPSoeiKakugothicUB"/>
          <w:color w:val="000000" w:themeColor="text1"/>
          <w:szCs w:val="24"/>
        </w:rPr>
        <w:t>train station</w:t>
      </w:r>
    </w:p>
    <w:p w:rsidR="000A0706" w:rsidRPr="002E03B9" w:rsidRDefault="000A0706" w:rsidP="000A0706">
      <w:pPr>
        <w:pStyle w:val="berschrift3"/>
      </w:pPr>
      <w:bookmarkStart w:id="13" w:name="_Toc393241371"/>
      <w:r w:rsidRPr="002E03B9">
        <w:t xml:space="preserve">Overview of the </w:t>
      </w:r>
      <w:r>
        <w:t xml:space="preserve">file exchange </w:t>
      </w:r>
      <w:r w:rsidRPr="002E03B9">
        <w:t>service</w:t>
      </w:r>
      <w:r w:rsidRPr="002E03B9">
        <w:rPr>
          <w:szCs w:val="24"/>
        </w:rPr>
        <w:t>[1]</w:t>
      </w:r>
      <w:bookmarkEnd w:id="13"/>
    </w:p>
    <w:p w:rsidR="000A0706" w:rsidRPr="002E03B9" w:rsidRDefault="000A0706" w:rsidP="000A0706">
      <w:pPr>
        <w:pStyle w:val="Default"/>
        <w:rPr>
          <w:color w:val="000000" w:themeColor="text1"/>
          <w:sz w:val="23"/>
          <w:szCs w:val="23"/>
        </w:rPr>
      </w:pPr>
      <w:r w:rsidRPr="002E03B9">
        <w:rPr>
          <w:color w:val="000000" w:themeColor="text1"/>
        </w:rPr>
        <w:t>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w:t>
      </w:r>
      <w:r w:rsidRPr="002E03B9">
        <w:rPr>
          <w:color w:val="000000" w:themeColor="text1"/>
          <w:sz w:val="23"/>
          <w:szCs w:val="23"/>
        </w:rPr>
        <w:t xml:space="preserve"> In this use case, a user can push any data file from her/his mobile terminal to another mobile/stationary terminal just by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0A0706" w:rsidRPr="002E03B9" w:rsidRDefault="000A0706" w:rsidP="000A0706">
      <w:pPr>
        <w:rPr>
          <w:color w:val="000000" w:themeColor="text1"/>
        </w:rPr>
      </w:pPr>
      <w:r w:rsidRPr="002E03B9">
        <w:rPr>
          <w:color w:val="000000" w:themeColor="text1"/>
          <w:sz w:val="23"/>
          <w:szCs w:val="23"/>
        </w:rPr>
        <w:t>Alternatively, the user can get any data file from another mobile/stationary terminal with a similar touch operation. In most cases, the data to transfer has been selected by the sender and, therefore, the receiver does not have to select the file but just touch and receive it.</w:t>
      </w:r>
    </w:p>
    <w:p w:rsidR="000A0706" w:rsidRDefault="000A0706" w:rsidP="00C06894">
      <w:pPr>
        <w:tabs>
          <w:tab w:val="left" w:pos="1452"/>
        </w:tabs>
        <w:jc w:val="both"/>
        <w:rPr>
          <w:rFonts w:eastAsia="HGPSoeiKakugothicUB"/>
          <w:color w:val="000000" w:themeColor="text1"/>
        </w:rPr>
      </w:pPr>
    </w:p>
    <w:p w:rsidR="000A0706" w:rsidRDefault="000A0706" w:rsidP="00C06894">
      <w:pPr>
        <w:tabs>
          <w:tab w:val="left" w:pos="1452"/>
        </w:tabs>
        <w:jc w:val="both"/>
        <w:rPr>
          <w:rFonts w:eastAsia="HGPSoeiKakugothicUB"/>
          <w:color w:val="000000" w:themeColor="text1"/>
        </w:rPr>
      </w:pPr>
    </w:p>
    <w:p w:rsidR="00C06894" w:rsidRDefault="00C06894" w:rsidP="000A0706">
      <w:pPr>
        <w:pStyle w:val="berschrift3"/>
      </w:pPr>
      <w:bookmarkStart w:id="14" w:name="_Toc393241372"/>
      <w:r w:rsidRPr="002E03B9">
        <w:t>Transmission rates</w:t>
      </w:r>
      <w:bookmarkEnd w:id="14"/>
    </w:p>
    <w:p w:rsidR="000A0706" w:rsidRPr="000A0706" w:rsidRDefault="000A0706" w:rsidP="000A0706">
      <w:pPr>
        <w:pStyle w:val="berschrift4"/>
      </w:pPr>
      <w:r>
        <w:t>Kiosk Downloading</w:t>
      </w:r>
    </w:p>
    <w:p w:rsidR="00C06894" w:rsidRPr="002E03B9" w:rsidRDefault="00E152BD" w:rsidP="00C06894">
      <w:pPr>
        <w:tabs>
          <w:tab w:val="left" w:pos="1452"/>
        </w:tabs>
        <w:jc w:val="both"/>
        <w:rPr>
          <w:rFonts w:eastAsia="HGPSoeiKakugothicUB"/>
          <w:color w:val="000000" w:themeColor="text1"/>
        </w:rPr>
      </w:pPr>
      <w:fldSimple w:instr=" REF _Ref389571710 \h  \* MERGEFORMAT ">
        <w:r w:rsidR="00C06894" w:rsidRPr="002E03B9">
          <w:rPr>
            <w:rFonts w:eastAsia="HGPSoeiKakugothicUB"/>
            <w:color w:val="000000" w:themeColor="text1"/>
          </w:rPr>
          <w:t xml:space="preserve">Figure </w:t>
        </w:r>
        <w:r w:rsidR="00C06894" w:rsidRPr="002E03B9">
          <w:rPr>
            <w:rFonts w:eastAsia="HGPSoeiKakugothicUB"/>
            <w:noProof/>
            <w:color w:val="000000" w:themeColor="text1"/>
          </w:rPr>
          <w:t>5</w:t>
        </w:r>
      </w:fldSimple>
      <w:r w:rsidR="00C06894" w:rsidRPr="002E03B9">
        <w:rPr>
          <w:rFonts w:eastAsia="HGPSoeiKakugothicUB"/>
          <w:color w:val="000000" w:themeColor="text1"/>
        </w:rPr>
        <w:t xml:space="preserve"> shows the maximum file size which can be transmitted in 0.9 sec [TBD] </w:t>
      </w:r>
      <w:r w:rsidR="00C06894" w:rsidRPr="002E03B9">
        <w:rPr>
          <w:rFonts w:eastAsia="HGPSoeiKakugothicUB" w:hint="eastAsia"/>
          <w:color w:val="000000" w:themeColor="text1"/>
        </w:rPr>
        <w:t>corresponding</w:t>
      </w:r>
      <w:r w:rsidR="00C06894" w:rsidRPr="002E03B9">
        <w:rPr>
          <w:rFonts w:eastAsia="HGPSoeiKakugothicUB"/>
          <w:color w:val="000000" w:themeColor="text1"/>
        </w:rPr>
        <w:t xml:space="preserve"> to the time duration of 90 % of the total contact time</w:t>
      </w:r>
      <w:r w:rsidR="00C06894" w:rsidRPr="002E03B9">
        <w:rPr>
          <w:rFonts w:eastAsia="HGPSoeiKakugothicUB" w:hint="eastAsia"/>
          <w:color w:val="000000" w:themeColor="text1"/>
        </w:rPr>
        <w:t xml:space="preserve"> of</w:t>
      </w:r>
      <w:r w:rsidR="00C06894" w:rsidRPr="002E03B9">
        <w:rPr>
          <w:rFonts w:eastAsia="HGPSoeiKakugothicUB"/>
          <w:color w:val="000000" w:themeColor="text1"/>
        </w:rPr>
        <w:t xml:space="preserve"> 1 sec [TBD]. The horizontal axes indicates the throughput. As shown in the figure, with 4-Gbit/s throughput, a 30-mi</w:t>
      </w:r>
      <w:r w:rsidR="00C06894" w:rsidRPr="002E03B9">
        <w:rPr>
          <w:rFonts w:eastAsia="HGPSoeiKakugothicUB" w:hint="eastAsia"/>
          <w:color w:val="000000" w:themeColor="text1"/>
        </w:rPr>
        <w:t>n</w:t>
      </w:r>
      <w:r w:rsidR="00C06894" w:rsidRPr="002E03B9">
        <w:rPr>
          <w:rFonts w:eastAsia="HGPSoeiKakugothicUB"/>
          <w:color w:val="000000" w:themeColor="text1"/>
        </w:rPr>
        <w:t xml:space="preserve">ute HD video or a magazine </w:t>
      </w:r>
      <w:r w:rsidR="00C06894" w:rsidRPr="002E03B9">
        <w:rPr>
          <w:rFonts w:eastAsia="HGPSoeiKakugothicUB" w:hint="eastAsia"/>
          <w:color w:val="000000" w:themeColor="text1"/>
        </w:rPr>
        <w:t>can be</w:t>
      </w:r>
      <w:r w:rsidR="00C06894" w:rsidRPr="002E03B9">
        <w:rPr>
          <w:rFonts w:eastAsia="HGPSoeiKakugothicUB"/>
          <w:color w:val="000000" w:themeColor="text1"/>
        </w:rPr>
        <w:t xml:space="preserve"> downloaded in 0.9 sec, for example. </w:t>
      </w:r>
      <w:fldSimple w:instr=" REF _Ref389581302 \h  \* MERGEFORMAT ">
        <w:r w:rsidR="00C06894" w:rsidRPr="002E03B9">
          <w:rPr>
            <w:rFonts w:eastAsia="HGPSoeiKakugothicUB"/>
            <w:color w:val="000000" w:themeColor="text1"/>
            <w:szCs w:val="24"/>
          </w:rPr>
          <w:t xml:space="preserve">Table </w:t>
        </w:r>
        <w:r w:rsidR="00C06894" w:rsidRPr="002E03B9">
          <w:rPr>
            <w:rFonts w:eastAsia="HGPSoeiKakugothicUB"/>
            <w:noProof/>
            <w:color w:val="000000" w:themeColor="text1"/>
            <w:szCs w:val="24"/>
          </w:rPr>
          <w:t>1</w:t>
        </w:r>
      </w:fldSimple>
      <w:r w:rsidR="00C06894" w:rsidRPr="002E03B9">
        <w:rPr>
          <w:rFonts w:eastAsia="HGPSoeiKakugothicUB"/>
          <w:color w:val="000000" w:themeColor="text1"/>
        </w:rPr>
        <w:t xml:space="preserve"> compares </w:t>
      </w:r>
      <w:r w:rsidR="00C06894" w:rsidRPr="002E03B9">
        <w:rPr>
          <w:rFonts w:eastAsia="HGPSoeiKakugothicUB" w:hint="eastAsia"/>
          <w:color w:val="000000" w:themeColor="text1"/>
        </w:rPr>
        <w:t>download</w:t>
      </w:r>
      <w:r w:rsidR="00C06894" w:rsidRPr="002E03B9">
        <w:rPr>
          <w:rFonts w:eastAsia="HGPSoeiKakugothicUB"/>
          <w:color w:val="000000" w:themeColor="text1"/>
        </w:rPr>
        <w:t xml:space="preserve"> time</w:t>
      </w:r>
      <w:r w:rsidR="00C06894" w:rsidRPr="002E03B9">
        <w:rPr>
          <w:rFonts w:eastAsia="HGPSoeiKakugothicUB" w:hint="eastAsia"/>
          <w:color w:val="000000" w:themeColor="text1"/>
        </w:rPr>
        <w:t>s</w:t>
      </w:r>
      <w:r w:rsidR="00C06894" w:rsidRPr="002E03B9">
        <w:rPr>
          <w:rFonts w:eastAsia="HGPSoeiKakugothicUB"/>
          <w:color w:val="000000" w:themeColor="text1"/>
        </w:rPr>
        <w:t xml:space="preserve"> </w:t>
      </w:r>
      <w:r w:rsidR="00C06894" w:rsidRPr="002E03B9">
        <w:rPr>
          <w:rFonts w:eastAsia="HGPSoeiKakugothicUB" w:hint="eastAsia"/>
          <w:color w:val="000000" w:themeColor="text1"/>
        </w:rPr>
        <w:t>between</w:t>
      </w:r>
      <w:r w:rsidR="00C06894" w:rsidRPr="002E03B9">
        <w:rPr>
          <w:rFonts w:eastAsia="HGPSoeiKakugothicUB"/>
          <w:color w:val="000000" w:themeColor="text1"/>
        </w:rPr>
        <w:t xml:space="preserve"> the system using this standard and conventional systems (Tran</w:t>
      </w:r>
      <w:r w:rsidR="00C06894" w:rsidRPr="002E03B9">
        <w:rPr>
          <w:rFonts w:eastAsia="HGPSoeiKakugothicUB" w:hint="eastAsia"/>
          <w:color w:val="000000" w:themeColor="text1"/>
        </w:rPr>
        <w:t>s</w:t>
      </w:r>
      <w:r w:rsidR="00C06894" w:rsidRPr="002E03B9">
        <w:rPr>
          <w:rFonts w:eastAsia="HGPSoeiKakugothicUB"/>
          <w:color w:val="000000" w:themeColor="text1"/>
        </w:rPr>
        <w:t>ferJet</w:t>
      </w:r>
      <w:r w:rsidR="00C06894" w:rsidRPr="002E03B9">
        <w:rPr>
          <w:rFonts w:eastAsia="HGPSoeiKakugothicUB"/>
          <w:color w:val="000000" w:themeColor="text1"/>
          <w:vertAlign w:val="superscript"/>
        </w:rPr>
        <w:t>TM</w:t>
      </w:r>
      <w:r w:rsidR="00C06894" w:rsidRPr="002E03B9">
        <w:rPr>
          <w:rFonts w:eastAsia="HGPSoeiKakugothicUB"/>
          <w:color w:val="000000" w:themeColor="text1"/>
        </w:rPr>
        <w:t xml:space="preserve"> and IEEE802.11ac).</w:t>
      </w:r>
    </w:p>
    <w:p w:rsidR="00C06894" w:rsidRPr="002E03B9" w:rsidRDefault="00C06894" w:rsidP="000A0706">
      <w:pPr>
        <w:tabs>
          <w:tab w:val="left" w:pos="1452"/>
        </w:tabs>
        <w:spacing w:beforeLines="100"/>
        <w:jc w:val="center"/>
        <w:rPr>
          <w:color w:val="000000" w:themeColor="text1"/>
        </w:rPr>
      </w:pPr>
      <w:r w:rsidRPr="002E03B9">
        <w:rPr>
          <w:noProof/>
          <w:color w:val="000000" w:themeColor="text1"/>
          <w:lang w:val="de-DE" w:eastAsia="de-DE"/>
        </w:rPr>
        <w:lastRenderedPageBreak/>
        <w:drawing>
          <wp:inline distT="0" distB="0" distL="0" distR="0">
            <wp:extent cx="4118297" cy="3409950"/>
            <wp:effectExtent l="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18297" cy="3409950"/>
                    </a:xfrm>
                    <a:prstGeom prst="rect">
                      <a:avLst/>
                    </a:prstGeom>
                    <a:noFill/>
                    <a:ln w="9525">
                      <a:noFill/>
                      <a:miter lim="800000"/>
                      <a:headEnd/>
                      <a:tailEnd/>
                    </a:ln>
                  </pic:spPr>
                </pic:pic>
              </a:graphicData>
            </a:graphic>
          </wp:inline>
        </w:drawing>
      </w:r>
    </w:p>
    <w:p w:rsidR="00C06894" w:rsidRPr="002E03B9" w:rsidRDefault="00C06894" w:rsidP="000A0706">
      <w:pPr>
        <w:pStyle w:val="StandardWeb"/>
        <w:spacing w:before="0" w:beforeAutospacing="0" w:afterLines="100" w:afterAutospacing="0"/>
        <w:jc w:val="center"/>
        <w:rPr>
          <w:rFonts w:eastAsia="HGPSoeiKakugothicUB"/>
          <w:color w:val="000000" w:themeColor="text1"/>
          <w:kern w:val="24"/>
          <w:lang w:eastAsia="ja-JP"/>
        </w:rPr>
      </w:pPr>
      <w:bookmarkStart w:id="15" w:name="_Ref389571710"/>
      <w:r w:rsidRPr="002E03B9">
        <w:rPr>
          <w:rFonts w:eastAsia="HGPSoeiKakugothicUB"/>
          <w:color w:val="000000" w:themeColor="text1"/>
        </w:rPr>
        <w:t xml:space="preserve">Figure </w:t>
      </w:r>
      <w:r w:rsidR="00E152BD" w:rsidRPr="002E03B9">
        <w:rPr>
          <w:rFonts w:eastAsia="HGPSoeiKakugothicUB"/>
          <w:color w:val="000000" w:themeColor="text1"/>
        </w:rPr>
        <w:fldChar w:fldCharType="begin"/>
      </w:r>
      <w:r w:rsidRPr="002E03B9">
        <w:rPr>
          <w:rFonts w:eastAsia="HGPSoeiKakugothicUB"/>
          <w:color w:val="000000" w:themeColor="text1"/>
        </w:rPr>
        <w:instrText xml:space="preserve"> SEQ Figure \* ARABIC </w:instrText>
      </w:r>
      <w:r w:rsidR="00E152BD" w:rsidRPr="002E03B9">
        <w:rPr>
          <w:rFonts w:eastAsia="HGPSoeiKakugothicUB"/>
          <w:color w:val="000000" w:themeColor="text1"/>
        </w:rPr>
        <w:fldChar w:fldCharType="separate"/>
      </w:r>
      <w:r w:rsidRPr="002E03B9">
        <w:rPr>
          <w:rFonts w:eastAsia="HGPSoeiKakugothicUB"/>
          <w:noProof/>
          <w:color w:val="000000" w:themeColor="text1"/>
        </w:rPr>
        <w:t>5</w:t>
      </w:r>
      <w:r w:rsidR="00E152BD" w:rsidRPr="002E03B9">
        <w:rPr>
          <w:rFonts w:eastAsia="HGPSoeiKakugothicUB"/>
          <w:color w:val="000000" w:themeColor="text1"/>
        </w:rPr>
        <w:fldChar w:fldCharType="end"/>
      </w:r>
      <w:bookmarkEnd w:id="15"/>
      <w:r w:rsidRPr="002E03B9">
        <w:rPr>
          <w:rFonts w:eastAsia="HGPSoeiKakugothicUB"/>
          <w:color w:val="000000" w:themeColor="text1"/>
        </w:rPr>
        <w:t>.</w:t>
      </w:r>
      <w:r w:rsidRPr="002E03B9">
        <w:rPr>
          <w:rFonts w:eastAsia="HGPSoeiKakugothicUB"/>
          <w:color w:val="000000" w:themeColor="text1"/>
          <w:kern w:val="24"/>
          <w:lang w:eastAsia="ja-JP"/>
        </w:rPr>
        <w:t xml:space="preserve">Maximum file sizes allowed in </w:t>
      </w:r>
      <w:r w:rsidRPr="002E03B9">
        <w:rPr>
          <w:rFonts w:eastAsia="HGPSoeiKakugothicUB" w:hint="eastAsia"/>
          <w:color w:val="000000" w:themeColor="text1"/>
          <w:kern w:val="24"/>
          <w:lang w:eastAsia="ja-JP"/>
        </w:rPr>
        <w:t>a 0.9</w:t>
      </w:r>
      <w:r w:rsidRPr="002E03B9">
        <w:rPr>
          <w:rFonts w:eastAsia="HGPSoeiKakugothicUB"/>
          <w:color w:val="000000" w:themeColor="text1"/>
          <w:kern w:val="24"/>
          <w:lang w:eastAsia="ja-JP"/>
        </w:rPr>
        <w:t>-sec download</w:t>
      </w:r>
    </w:p>
    <w:p w:rsidR="00C06894" w:rsidRPr="002E03B9" w:rsidRDefault="00C06894" w:rsidP="000A0706">
      <w:pPr>
        <w:spacing w:beforeLines="100"/>
        <w:jc w:val="center"/>
        <w:rPr>
          <w:rFonts w:eastAsia="HGPSoeiKakugothicUB"/>
          <w:bCs/>
          <w:color w:val="000000" w:themeColor="text1"/>
          <w:szCs w:val="24"/>
          <w:shd w:val="clear" w:color="auto" w:fill="FFFFFF"/>
        </w:rPr>
      </w:pPr>
      <w:bookmarkStart w:id="16" w:name="_Ref389581302"/>
      <w:r w:rsidRPr="002E03B9">
        <w:rPr>
          <w:rFonts w:eastAsia="HGPSoeiKakugothicUB"/>
          <w:color w:val="000000" w:themeColor="text1"/>
          <w:szCs w:val="24"/>
        </w:rPr>
        <w:t xml:space="preserve">Table </w:t>
      </w:r>
      <w:r w:rsidR="00E152BD"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Table \* ARABIC </w:instrText>
      </w:r>
      <w:r w:rsidR="00E152BD" w:rsidRPr="002E03B9">
        <w:rPr>
          <w:rFonts w:eastAsia="HGPSoeiKakugothicUB"/>
          <w:color w:val="000000" w:themeColor="text1"/>
          <w:szCs w:val="24"/>
        </w:rPr>
        <w:fldChar w:fldCharType="separate"/>
      </w:r>
      <w:r w:rsidRPr="002E03B9">
        <w:rPr>
          <w:rFonts w:eastAsia="HGPSoeiKakugothicUB"/>
          <w:noProof/>
          <w:color w:val="000000" w:themeColor="text1"/>
          <w:szCs w:val="24"/>
        </w:rPr>
        <w:t>1</w:t>
      </w:r>
      <w:r w:rsidR="00E152BD" w:rsidRPr="002E03B9">
        <w:rPr>
          <w:rFonts w:eastAsia="HGPSoeiKakugothicUB"/>
          <w:color w:val="000000" w:themeColor="text1"/>
          <w:szCs w:val="24"/>
        </w:rPr>
        <w:fldChar w:fldCharType="end"/>
      </w:r>
      <w:bookmarkEnd w:id="16"/>
      <w:r w:rsidRPr="002E03B9">
        <w:rPr>
          <w:rFonts w:eastAsia="HGPSoeiKakugothicUB"/>
          <w:color w:val="000000" w:themeColor="text1"/>
          <w:szCs w:val="24"/>
        </w:rPr>
        <w:t>.Download Time Comparison</w:t>
      </w: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C06894" w:rsidRPr="002E03B9" w:rsidTr="00C06894">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C06894" w:rsidRPr="002E03B9" w:rsidRDefault="00C06894" w:rsidP="00DE2F01">
            <w:bookmarkStart w:id="17" w:name="_Toc392508521"/>
            <w:bookmarkStart w:id="18" w:name="_Toc392508582"/>
            <w:r w:rsidRPr="002E03B9">
              <w:rPr>
                <w:kern w:val="24"/>
              </w:rPr>
              <w:t>Content</w:t>
            </w:r>
            <w:r w:rsidRPr="002E03B9">
              <w:rPr>
                <w:rFonts w:hint="eastAsia"/>
                <w:kern w:val="24"/>
              </w:rPr>
              <w:t xml:space="preserve"> type</w:t>
            </w:r>
            <w:bookmarkEnd w:id="17"/>
            <w:bookmarkEnd w:id="18"/>
          </w:p>
        </w:tc>
        <w:tc>
          <w:tcPr>
            <w:tcW w:w="850" w:type="dxa"/>
            <w:vMerge w:val="restart"/>
            <w:shd w:val="clear" w:color="auto" w:fill="auto"/>
            <w:tcMar>
              <w:top w:w="74" w:type="dxa"/>
              <w:left w:w="142" w:type="dxa"/>
              <w:bottom w:w="74" w:type="dxa"/>
              <w:right w:w="142" w:type="dxa"/>
            </w:tcMar>
            <w:vAlign w:val="center"/>
            <w:hideMark/>
          </w:tcPr>
          <w:p w:rsidR="00C06894" w:rsidRPr="002E03B9" w:rsidRDefault="00C06894" w:rsidP="00DE2F01">
            <w:bookmarkStart w:id="19" w:name="_Toc392508522"/>
            <w:bookmarkStart w:id="20" w:name="_Toc392508583"/>
            <w:r w:rsidRPr="002E03B9">
              <w:rPr>
                <w:kern w:val="24"/>
              </w:rPr>
              <w:t>File size</w:t>
            </w:r>
            <w:r w:rsidRPr="002E03B9">
              <w:rPr>
                <w:rFonts w:hint="eastAsia"/>
                <w:kern w:val="24"/>
              </w:rPr>
              <w:t xml:space="preserve"> [MB</w:t>
            </w:r>
            <w:r w:rsidRPr="002E03B9">
              <w:rPr>
                <w:kern w:val="24"/>
              </w:rPr>
              <w:t>]</w:t>
            </w:r>
            <w:bookmarkEnd w:id="19"/>
            <w:bookmarkEnd w:id="20"/>
          </w:p>
        </w:tc>
        <w:tc>
          <w:tcPr>
            <w:tcW w:w="6521" w:type="dxa"/>
            <w:gridSpan w:val="4"/>
            <w:shd w:val="clear" w:color="auto" w:fill="auto"/>
            <w:tcMar>
              <w:top w:w="74" w:type="dxa"/>
              <w:left w:w="142" w:type="dxa"/>
              <w:bottom w:w="74" w:type="dxa"/>
              <w:right w:w="142" w:type="dxa"/>
            </w:tcMar>
            <w:vAlign w:val="center"/>
            <w:hideMark/>
          </w:tcPr>
          <w:p w:rsidR="00C06894" w:rsidRPr="002E03B9" w:rsidRDefault="00C06894" w:rsidP="00DE2F01">
            <w:bookmarkStart w:id="21" w:name="_Toc392508523"/>
            <w:bookmarkStart w:id="22" w:name="_Toc392508584"/>
            <w:r w:rsidRPr="002E03B9">
              <w:rPr>
                <w:kern w:val="24"/>
                <w:position w:val="1"/>
              </w:rPr>
              <w:t>Download time (Sec)</w:t>
            </w:r>
            <w:bookmarkEnd w:id="21"/>
            <w:bookmarkEnd w:id="22"/>
          </w:p>
        </w:tc>
      </w:tr>
      <w:tr w:rsidR="00C06894" w:rsidRPr="002E03B9" w:rsidTr="00C06894">
        <w:trPr>
          <w:cantSplit/>
          <w:trHeight w:val="330"/>
          <w:tblHeader/>
          <w:jc w:val="center"/>
        </w:trPr>
        <w:tc>
          <w:tcPr>
            <w:tcW w:w="1524" w:type="dxa"/>
            <w:vMerge/>
            <w:vAlign w:val="center"/>
            <w:hideMark/>
          </w:tcPr>
          <w:p w:rsidR="00C06894" w:rsidRPr="002E03B9" w:rsidRDefault="00C06894" w:rsidP="00DE2F01"/>
        </w:tc>
        <w:tc>
          <w:tcPr>
            <w:tcW w:w="850" w:type="dxa"/>
            <w:vMerge/>
            <w:vAlign w:val="center"/>
            <w:hideMark/>
          </w:tcPr>
          <w:p w:rsidR="00C06894" w:rsidRPr="002E03B9" w:rsidRDefault="00C06894" w:rsidP="00DE2F01"/>
        </w:tc>
        <w:tc>
          <w:tcPr>
            <w:tcW w:w="1560" w:type="dxa"/>
            <w:shd w:val="clear" w:color="auto" w:fill="auto"/>
            <w:tcMar>
              <w:top w:w="74" w:type="dxa"/>
              <w:left w:w="142" w:type="dxa"/>
              <w:bottom w:w="74" w:type="dxa"/>
              <w:right w:w="142" w:type="dxa"/>
            </w:tcMar>
            <w:vAlign w:val="center"/>
            <w:hideMark/>
          </w:tcPr>
          <w:p w:rsidR="00C06894" w:rsidRPr="002E03B9" w:rsidRDefault="00C06894" w:rsidP="00DE2F01">
            <w:pPr>
              <w:rPr>
                <w:b/>
                <w:kern w:val="24"/>
              </w:rPr>
            </w:pPr>
            <w:r w:rsidRPr="002E03B9">
              <w:rPr>
                <w:b/>
                <w:kern w:val="24"/>
              </w:rPr>
              <w:t>802.15.3d</w:t>
            </w:r>
          </w:p>
          <w:p w:rsidR="00C06894" w:rsidRPr="002E03B9" w:rsidRDefault="00C06894" w:rsidP="00DE2F01">
            <w:pPr>
              <w:rPr>
                <w:b/>
              </w:rPr>
            </w:pPr>
            <w:r w:rsidRPr="002E03B9">
              <w:rPr>
                <w:b/>
                <w:kern w:val="24"/>
              </w:rPr>
              <w:t>(QPSK)</w:t>
            </w:r>
          </w:p>
        </w:tc>
        <w:tc>
          <w:tcPr>
            <w:tcW w:w="1559" w:type="dxa"/>
            <w:shd w:val="clear" w:color="auto" w:fill="auto"/>
            <w:tcMar>
              <w:top w:w="74" w:type="dxa"/>
              <w:left w:w="142" w:type="dxa"/>
              <w:bottom w:w="74" w:type="dxa"/>
              <w:right w:w="142" w:type="dxa"/>
            </w:tcMar>
            <w:vAlign w:val="center"/>
            <w:hideMark/>
          </w:tcPr>
          <w:p w:rsidR="00C06894" w:rsidRPr="002E03B9" w:rsidRDefault="00C06894" w:rsidP="00DE2F01">
            <w:pPr>
              <w:rPr>
                <w:b/>
                <w:kern w:val="24"/>
              </w:rPr>
            </w:pPr>
            <w:r w:rsidRPr="002E03B9">
              <w:rPr>
                <w:b/>
                <w:kern w:val="24"/>
              </w:rPr>
              <w:t>802.15.3d</w:t>
            </w:r>
          </w:p>
          <w:p w:rsidR="00C06894" w:rsidRPr="002E03B9" w:rsidRDefault="00C06894" w:rsidP="00DE2F01">
            <w:pPr>
              <w:rPr>
                <w:b/>
              </w:rPr>
            </w:pPr>
            <w:r w:rsidRPr="002E03B9">
              <w:rPr>
                <w:b/>
                <w:kern w:val="24"/>
              </w:rPr>
              <w:t>(16 QAM)</w:t>
            </w:r>
          </w:p>
        </w:tc>
        <w:tc>
          <w:tcPr>
            <w:tcW w:w="1646" w:type="dxa"/>
            <w:shd w:val="clear" w:color="auto" w:fill="auto"/>
            <w:tcMar>
              <w:top w:w="74" w:type="dxa"/>
              <w:left w:w="142" w:type="dxa"/>
              <w:bottom w:w="74" w:type="dxa"/>
              <w:right w:w="142" w:type="dxa"/>
            </w:tcMar>
            <w:vAlign w:val="center"/>
            <w:hideMark/>
          </w:tcPr>
          <w:p w:rsidR="00C06894" w:rsidRPr="002E03B9" w:rsidRDefault="00C06894" w:rsidP="00DE2F01">
            <w:r w:rsidRPr="002E03B9">
              <w:rPr>
                <w:kern w:val="24"/>
              </w:rPr>
              <w:t>TranferJet</w:t>
            </w:r>
          </w:p>
        </w:tc>
        <w:tc>
          <w:tcPr>
            <w:tcW w:w="1756" w:type="dxa"/>
            <w:shd w:val="clear" w:color="auto" w:fill="auto"/>
            <w:tcMar>
              <w:top w:w="74" w:type="dxa"/>
              <w:left w:w="142" w:type="dxa"/>
              <w:bottom w:w="74" w:type="dxa"/>
              <w:right w:w="142" w:type="dxa"/>
            </w:tcMar>
            <w:vAlign w:val="center"/>
            <w:hideMark/>
          </w:tcPr>
          <w:p w:rsidR="00C06894" w:rsidRPr="002E03B9" w:rsidRDefault="00C06894" w:rsidP="00DE2F01">
            <w:pPr>
              <w:rPr>
                <w:kern w:val="24"/>
              </w:rPr>
            </w:pPr>
            <w:bookmarkStart w:id="23" w:name="_Toc392508524"/>
            <w:bookmarkStart w:id="24" w:name="_Toc392508585"/>
            <w:r w:rsidRPr="002E03B9">
              <w:rPr>
                <w:kern w:val="24"/>
              </w:rPr>
              <w:t>802.11ac *3</w:t>
            </w:r>
            <w:bookmarkEnd w:id="23"/>
            <w:bookmarkEnd w:id="24"/>
          </w:p>
        </w:tc>
      </w:tr>
      <w:tr w:rsidR="00C06894" w:rsidRPr="002E03B9" w:rsidTr="00C06894">
        <w:trPr>
          <w:cantSplit/>
          <w:trHeight w:val="330"/>
          <w:tblHeader/>
          <w:jc w:val="center"/>
        </w:trPr>
        <w:tc>
          <w:tcPr>
            <w:tcW w:w="1524" w:type="dxa"/>
            <w:vMerge/>
            <w:vAlign w:val="center"/>
            <w:hideMark/>
          </w:tcPr>
          <w:p w:rsidR="00C06894" w:rsidRPr="002E03B9" w:rsidRDefault="00C06894" w:rsidP="00DE2F01"/>
        </w:tc>
        <w:tc>
          <w:tcPr>
            <w:tcW w:w="850" w:type="dxa"/>
            <w:vMerge/>
            <w:vAlign w:val="center"/>
            <w:hideMark/>
          </w:tcPr>
          <w:p w:rsidR="00C06894" w:rsidRPr="002E03B9" w:rsidRDefault="00C06894" w:rsidP="00DE2F01"/>
        </w:tc>
        <w:tc>
          <w:tcPr>
            <w:tcW w:w="1560" w:type="dxa"/>
            <w:shd w:val="clear" w:color="auto" w:fill="auto"/>
            <w:tcMar>
              <w:top w:w="74" w:type="dxa"/>
              <w:left w:w="142" w:type="dxa"/>
              <w:bottom w:w="74" w:type="dxa"/>
              <w:right w:w="142" w:type="dxa"/>
            </w:tcMar>
            <w:vAlign w:val="center"/>
            <w:hideMark/>
          </w:tcPr>
          <w:p w:rsidR="00C06894" w:rsidRPr="002E03B9" w:rsidRDefault="00C06894" w:rsidP="00DE2F01">
            <w:pPr>
              <w:rPr>
                <w:b/>
                <w:kern w:val="24"/>
              </w:rPr>
            </w:pPr>
            <w:r w:rsidRPr="002E03B9">
              <w:rPr>
                <w:b/>
                <w:kern w:val="24"/>
              </w:rPr>
              <w:t>Effective Throughput</w:t>
            </w:r>
          </w:p>
          <w:p w:rsidR="00C06894" w:rsidRPr="002E03B9" w:rsidRDefault="00C06894" w:rsidP="00DE2F01">
            <w:pPr>
              <w:rPr>
                <w:b/>
              </w:rPr>
            </w:pPr>
            <w:r w:rsidRPr="002E03B9">
              <w:rPr>
                <w:b/>
                <w:kern w:val="24"/>
              </w:rPr>
              <w:t>2 Gbit/s</w:t>
            </w:r>
          </w:p>
        </w:tc>
        <w:tc>
          <w:tcPr>
            <w:tcW w:w="1559" w:type="dxa"/>
            <w:shd w:val="clear" w:color="auto" w:fill="auto"/>
            <w:tcMar>
              <w:top w:w="74" w:type="dxa"/>
              <w:left w:w="142" w:type="dxa"/>
              <w:bottom w:w="74" w:type="dxa"/>
              <w:right w:w="142" w:type="dxa"/>
            </w:tcMar>
            <w:vAlign w:val="center"/>
            <w:hideMark/>
          </w:tcPr>
          <w:p w:rsidR="00C06894" w:rsidRPr="002E03B9" w:rsidRDefault="00C06894" w:rsidP="00DE2F01">
            <w:pPr>
              <w:rPr>
                <w:b/>
                <w:kern w:val="24"/>
              </w:rPr>
            </w:pPr>
            <w:r w:rsidRPr="002E03B9">
              <w:rPr>
                <w:b/>
                <w:kern w:val="24"/>
              </w:rPr>
              <w:t>Effective Throughput</w:t>
            </w:r>
          </w:p>
          <w:p w:rsidR="00C06894" w:rsidRPr="002E03B9" w:rsidRDefault="00C06894" w:rsidP="00DE2F01">
            <w:pPr>
              <w:rPr>
                <w:b/>
              </w:rPr>
            </w:pPr>
            <w:r w:rsidRPr="002E03B9">
              <w:rPr>
                <w:b/>
                <w:kern w:val="24"/>
              </w:rPr>
              <w:t xml:space="preserve"> </w:t>
            </w:r>
            <w:r w:rsidRPr="002E03B9">
              <w:rPr>
                <w:rFonts w:hint="eastAsia"/>
                <w:b/>
                <w:kern w:val="24"/>
              </w:rPr>
              <w:t xml:space="preserve">4 </w:t>
            </w:r>
            <w:r w:rsidRPr="002E03B9">
              <w:rPr>
                <w:b/>
                <w:kern w:val="24"/>
              </w:rPr>
              <w:t>Gbit/s</w:t>
            </w:r>
          </w:p>
        </w:tc>
        <w:tc>
          <w:tcPr>
            <w:tcW w:w="1646" w:type="dxa"/>
            <w:shd w:val="clear" w:color="auto" w:fill="auto"/>
            <w:tcMar>
              <w:top w:w="74" w:type="dxa"/>
              <w:left w:w="142" w:type="dxa"/>
              <w:bottom w:w="74" w:type="dxa"/>
              <w:right w:w="142" w:type="dxa"/>
            </w:tcMar>
            <w:vAlign w:val="center"/>
            <w:hideMark/>
          </w:tcPr>
          <w:p w:rsidR="00C06894" w:rsidRPr="002E03B9" w:rsidRDefault="00C06894" w:rsidP="00DE2F01">
            <w:pPr>
              <w:rPr>
                <w:kern w:val="24"/>
              </w:rPr>
            </w:pPr>
            <w:r w:rsidRPr="002E03B9">
              <w:rPr>
                <w:kern w:val="24"/>
              </w:rPr>
              <w:t>Effective Throughput</w:t>
            </w:r>
          </w:p>
          <w:p w:rsidR="00C06894" w:rsidRPr="002E03B9" w:rsidRDefault="00C06894" w:rsidP="00DE2F01">
            <w:r w:rsidRPr="002E03B9">
              <w:rPr>
                <w:kern w:val="24"/>
              </w:rPr>
              <w:t>375 Mbit/s</w:t>
            </w:r>
          </w:p>
        </w:tc>
        <w:tc>
          <w:tcPr>
            <w:tcW w:w="1756" w:type="dxa"/>
            <w:shd w:val="clear" w:color="auto" w:fill="auto"/>
            <w:tcMar>
              <w:top w:w="74" w:type="dxa"/>
              <w:left w:w="142" w:type="dxa"/>
              <w:bottom w:w="74" w:type="dxa"/>
              <w:right w:w="142" w:type="dxa"/>
            </w:tcMar>
            <w:vAlign w:val="center"/>
            <w:hideMark/>
          </w:tcPr>
          <w:p w:rsidR="00C06894" w:rsidRPr="002E03B9" w:rsidRDefault="00C06894" w:rsidP="00DE2F01">
            <w:pPr>
              <w:rPr>
                <w:kern w:val="24"/>
              </w:rPr>
            </w:pPr>
            <w:bookmarkStart w:id="25" w:name="_Toc392508525"/>
            <w:bookmarkStart w:id="26" w:name="_Toc392508586"/>
            <w:r w:rsidRPr="002E03B9">
              <w:rPr>
                <w:kern w:val="24"/>
              </w:rPr>
              <w:t>Effective Throughput</w:t>
            </w:r>
            <w:bookmarkEnd w:id="25"/>
            <w:bookmarkEnd w:id="26"/>
          </w:p>
          <w:p w:rsidR="00C06894" w:rsidRPr="002E03B9" w:rsidRDefault="00C06894" w:rsidP="00DE2F01">
            <w:bookmarkStart w:id="27" w:name="_Toc392508526"/>
            <w:bookmarkStart w:id="28" w:name="_Toc392508587"/>
            <w:r w:rsidRPr="002E03B9">
              <w:rPr>
                <w:kern w:val="24"/>
              </w:rPr>
              <w:t>740 Mbit/s</w:t>
            </w:r>
            <w:bookmarkEnd w:id="27"/>
            <w:bookmarkEnd w:id="28"/>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Book</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0.004</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0.002</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0.021</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29" w:name="_Toc392508527"/>
            <w:bookmarkStart w:id="30" w:name="_Toc392508588"/>
            <w:r w:rsidRPr="002E03B9">
              <w:rPr>
                <w:sz w:val="22"/>
                <w:szCs w:val="22"/>
              </w:rPr>
              <w:t>0.01</w:t>
            </w:r>
            <w:r w:rsidRPr="002E03B9">
              <w:rPr>
                <w:rFonts w:hint="eastAsia"/>
                <w:sz w:val="22"/>
                <w:szCs w:val="22"/>
              </w:rPr>
              <w:t>1</w:t>
            </w:r>
            <w:bookmarkEnd w:id="29"/>
            <w:bookmarkEnd w:id="30"/>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Comic</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30</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0.12</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0.06</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0.64</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1" w:name="_Toc392508528"/>
            <w:bookmarkStart w:id="32" w:name="_Toc392508589"/>
            <w:r w:rsidRPr="002E03B9">
              <w:rPr>
                <w:sz w:val="22"/>
                <w:szCs w:val="22"/>
              </w:rPr>
              <w:t>0.32</w:t>
            </w:r>
            <w:bookmarkEnd w:id="31"/>
            <w:bookmarkEnd w:id="32"/>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Magazine</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300</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1.2</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0.6</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6.4</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3" w:name="_Toc392508529"/>
            <w:bookmarkStart w:id="34" w:name="_Toc392508590"/>
            <w:r w:rsidRPr="002E03B9">
              <w:rPr>
                <w:sz w:val="22"/>
                <w:szCs w:val="22"/>
              </w:rPr>
              <w:t>3.2</w:t>
            </w:r>
            <w:bookmarkEnd w:id="33"/>
            <w:bookmarkEnd w:id="34"/>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Music(1hour) *1</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60</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0.24</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0.12</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w:t>
            </w:r>
            <w:r w:rsidRPr="002E03B9">
              <w:rPr>
                <w:rFonts w:hint="eastAsia"/>
                <w:szCs w:val="22"/>
              </w:rPr>
              <w:t>3</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5" w:name="_Toc392508530"/>
            <w:bookmarkStart w:id="36" w:name="_Toc392508591"/>
            <w:r w:rsidRPr="002E03B9">
              <w:rPr>
                <w:sz w:val="22"/>
                <w:szCs w:val="22"/>
              </w:rPr>
              <w:t>0.6</w:t>
            </w:r>
            <w:r w:rsidRPr="002E03B9">
              <w:rPr>
                <w:rFonts w:hint="eastAsia"/>
                <w:sz w:val="22"/>
                <w:szCs w:val="22"/>
              </w:rPr>
              <w:t>5</w:t>
            </w:r>
            <w:bookmarkEnd w:id="35"/>
            <w:bookmarkEnd w:id="36"/>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Movie(1hour) *2</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900</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3.6</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1.8</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19.2</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7" w:name="_Toc392508531"/>
            <w:bookmarkStart w:id="38" w:name="_Toc392508592"/>
            <w:r w:rsidRPr="002E03B9">
              <w:rPr>
                <w:sz w:val="22"/>
                <w:szCs w:val="22"/>
              </w:rPr>
              <w:t>9.7</w:t>
            </w:r>
            <w:bookmarkEnd w:id="37"/>
            <w:bookmarkEnd w:id="38"/>
          </w:p>
        </w:tc>
      </w:tr>
      <w:tr w:rsidR="00C06894" w:rsidRPr="002E03B9" w:rsidTr="00C06894">
        <w:trPr>
          <w:cantSplit/>
          <w:trHeight w:val="267"/>
          <w:tblHeader/>
          <w:jc w:val="center"/>
        </w:trPr>
        <w:tc>
          <w:tcPr>
            <w:tcW w:w="1524"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Movie(2hour) *2</w:t>
            </w:r>
          </w:p>
        </w:tc>
        <w:tc>
          <w:tcPr>
            <w:tcW w:w="850"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1800</w:t>
            </w:r>
          </w:p>
        </w:tc>
        <w:tc>
          <w:tcPr>
            <w:tcW w:w="1560"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7.2</w:t>
            </w:r>
          </w:p>
        </w:tc>
        <w:tc>
          <w:tcPr>
            <w:tcW w:w="1559"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3.6</w:t>
            </w:r>
          </w:p>
        </w:tc>
        <w:tc>
          <w:tcPr>
            <w:tcW w:w="1646"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38.4</w:t>
            </w:r>
          </w:p>
        </w:tc>
        <w:tc>
          <w:tcPr>
            <w:tcW w:w="1756"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9" w:name="_Toc392508532"/>
            <w:bookmarkStart w:id="40" w:name="_Toc392508593"/>
            <w:r w:rsidRPr="002E03B9">
              <w:rPr>
                <w:sz w:val="22"/>
                <w:szCs w:val="22"/>
              </w:rPr>
              <w:t>19.4</w:t>
            </w:r>
            <w:bookmarkEnd w:id="39"/>
            <w:bookmarkEnd w:id="40"/>
          </w:p>
        </w:tc>
      </w:tr>
      <w:tr w:rsidR="00C06894" w:rsidRPr="002E03B9" w:rsidTr="00C06894">
        <w:trPr>
          <w:cantSplit/>
          <w:trHeight w:val="267"/>
          <w:tblHeader/>
          <w:jc w:val="center"/>
        </w:trPr>
        <w:tc>
          <w:tcPr>
            <w:tcW w:w="8895" w:type="dxa"/>
            <w:gridSpan w:val="6"/>
            <w:tcBorders>
              <w:left w:val="nil"/>
              <w:bottom w:val="nil"/>
              <w:right w:val="nil"/>
            </w:tcBorders>
            <w:shd w:val="clear" w:color="auto" w:fill="auto"/>
            <w:tcMar>
              <w:top w:w="74" w:type="dxa"/>
              <w:left w:w="142" w:type="dxa"/>
              <w:bottom w:w="74" w:type="dxa"/>
              <w:right w:w="142" w:type="dxa"/>
            </w:tcMar>
            <w:vAlign w:val="bottom"/>
          </w:tcPr>
          <w:p w:rsidR="00C06894" w:rsidRPr="002E03B9" w:rsidRDefault="00C06894" w:rsidP="00DE2F01">
            <w:pPr>
              <w:rPr>
                <w:lang w:val="de-DE"/>
              </w:rPr>
            </w:pPr>
            <w:bookmarkStart w:id="41" w:name="_Toc392508533"/>
            <w:bookmarkStart w:id="42" w:name="_Toc392508594"/>
            <w:r w:rsidRPr="002E03B9">
              <w:rPr>
                <w:lang w:val="de-DE"/>
              </w:rPr>
              <w:lastRenderedPageBreak/>
              <w:t xml:space="preserve">*1: </w:t>
            </w:r>
            <w:r w:rsidRPr="002E03B9">
              <w:rPr>
                <w:rFonts w:hint="eastAsia"/>
              </w:rPr>
              <w:t xml:space="preserve">　</w:t>
            </w:r>
            <w:r w:rsidRPr="002E03B9">
              <w:rPr>
                <w:lang w:val="de-DE"/>
              </w:rPr>
              <w:t>MP3 (Bitrate = 128 kbps)</w:t>
            </w:r>
            <w:bookmarkEnd w:id="41"/>
            <w:bookmarkEnd w:id="42"/>
            <w:r w:rsidRPr="002E03B9">
              <w:rPr>
                <w:rFonts w:hint="eastAsia"/>
              </w:rPr>
              <w:t xml:space="preserve">　</w:t>
            </w:r>
          </w:p>
          <w:p w:rsidR="00C06894" w:rsidRPr="002E03B9" w:rsidRDefault="00C06894" w:rsidP="00DE2F01">
            <w:pPr>
              <w:rPr>
                <w:lang w:val="de-DE"/>
              </w:rPr>
            </w:pPr>
            <w:bookmarkStart w:id="43" w:name="_Toc392508534"/>
            <w:bookmarkStart w:id="44" w:name="_Toc392508595"/>
            <w:r w:rsidRPr="002E03B9">
              <w:rPr>
                <w:lang w:val="de-DE"/>
              </w:rPr>
              <w:t>*2:</w:t>
            </w:r>
            <w:r w:rsidRPr="002E03B9">
              <w:rPr>
                <w:rFonts w:hint="eastAsia"/>
              </w:rPr>
              <w:t xml:space="preserve">　</w:t>
            </w:r>
            <w:r w:rsidRPr="002E03B9">
              <w:rPr>
                <w:lang w:val="de-DE"/>
              </w:rPr>
              <w:t>H.264</w:t>
            </w:r>
            <w:r w:rsidRPr="002E03B9">
              <w:rPr>
                <w:rFonts w:hint="eastAsia"/>
                <w:lang w:val="de-DE"/>
              </w:rPr>
              <w:t>（</w:t>
            </w:r>
            <w:r w:rsidRPr="002E03B9">
              <w:rPr>
                <w:lang w:val="de-DE"/>
              </w:rPr>
              <w:t>Hi-definition, Bitrate = 2 Mbps</w:t>
            </w:r>
            <w:r w:rsidRPr="002E03B9">
              <w:rPr>
                <w:rFonts w:hint="eastAsia"/>
                <w:lang w:val="de-DE"/>
              </w:rPr>
              <w:t>）</w:t>
            </w:r>
            <w:bookmarkEnd w:id="43"/>
            <w:bookmarkEnd w:id="44"/>
          </w:p>
          <w:p w:rsidR="00C06894" w:rsidRPr="002E03B9" w:rsidRDefault="00C06894" w:rsidP="00DE2F01">
            <w:r w:rsidRPr="002E03B9">
              <w:t xml:space="preserve">*3 </w:t>
            </w:r>
            <w:r w:rsidRPr="002E03B9">
              <w:rPr>
                <w:i/>
              </w:rPr>
              <w:t>N</w:t>
            </w:r>
            <w:r w:rsidRPr="002E03B9">
              <w:rPr>
                <w:i/>
                <w:vertAlign w:val="subscript"/>
              </w:rPr>
              <w:t>ss</w:t>
            </w:r>
            <w:r w:rsidRPr="002E03B9">
              <w:t xml:space="preserve"> = 1</w:t>
            </w:r>
            <w:r w:rsidRPr="002E03B9">
              <w:rPr>
                <w:rFonts w:hint="eastAsia"/>
              </w:rPr>
              <w:t>，</w:t>
            </w:r>
            <w:r w:rsidRPr="002E03B9">
              <w:t>MCS#9</w:t>
            </w:r>
            <w:r w:rsidRPr="002E03B9">
              <w:rPr>
                <w:rFonts w:hint="eastAsia"/>
              </w:rPr>
              <w:t>，</w:t>
            </w:r>
            <w:r w:rsidRPr="002E03B9">
              <w:t>Bandwidth=160MHz</w:t>
            </w:r>
            <w:r w:rsidRPr="002E03B9">
              <w:rPr>
                <w:rFonts w:hint="eastAsia"/>
              </w:rPr>
              <w:t>，</w:t>
            </w:r>
            <w:r w:rsidRPr="002E03B9">
              <w:t>GI = 400 nsec</w:t>
            </w:r>
            <w:r w:rsidRPr="002E03B9">
              <w:rPr>
                <w:rFonts w:hint="eastAsia"/>
              </w:rPr>
              <w:t>，</w:t>
            </w:r>
            <w:r w:rsidRPr="002E03B9">
              <w:t>MAC efficiency is assumed to be 85%</w:t>
            </w:r>
          </w:p>
        </w:tc>
      </w:tr>
    </w:tbl>
    <w:p w:rsidR="00C06894" w:rsidRDefault="00C06894" w:rsidP="00C06894">
      <w:pPr>
        <w:rPr>
          <w:color w:val="000000" w:themeColor="text1"/>
        </w:rPr>
      </w:pPr>
    </w:p>
    <w:p w:rsidR="000A0706" w:rsidRDefault="000A0706" w:rsidP="000A0706">
      <w:pPr>
        <w:pStyle w:val="berschrift4"/>
      </w:pPr>
      <w:r>
        <w:t>File Exchange</w:t>
      </w:r>
    </w:p>
    <w:p w:rsidR="000A0706" w:rsidRPr="002E03B9" w:rsidRDefault="000A0706" w:rsidP="000A0706">
      <w:pPr>
        <w:rPr>
          <w:color w:val="000000" w:themeColor="text1"/>
        </w:rPr>
      </w:pPr>
      <w:r w:rsidRPr="002E03B9">
        <w:rPr>
          <w:color w:val="000000" w:themeColor="text1"/>
        </w:rPr>
        <w:t>Table.xx shows typical file size of short video. In a certain case, a user may send these large data files from her/his smart phone to another mobile/stationary terminal just by a touching action. Data transmission rate shall be more than a few Gbit/s because it is important for the touch operation to complete data transfer in a few seconds.</w:t>
      </w:r>
    </w:p>
    <w:p w:rsidR="000A0706" w:rsidRPr="002E03B9" w:rsidRDefault="000A0706" w:rsidP="000A0706">
      <w:pPr>
        <w:rPr>
          <w:color w:val="000000" w:themeColor="text1"/>
        </w:rPr>
      </w:pPr>
    </w:p>
    <w:p w:rsidR="000A0706" w:rsidRPr="002E03B9" w:rsidRDefault="000A0706" w:rsidP="000A0706">
      <w:pPr>
        <w:rPr>
          <w:color w:val="000000" w:themeColor="text1"/>
        </w:rPr>
      </w:pPr>
      <w:r w:rsidRPr="002E03B9">
        <w:rPr>
          <w:color w:val="000000" w:themeColor="text1"/>
        </w:rPr>
        <w:t>Table XX.  Data Transmission Time Comparison</w:t>
      </w:r>
    </w:p>
    <w:p w:rsidR="000A0706" w:rsidRPr="002E03B9" w:rsidRDefault="000A0706" w:rsidP="000A0706">
      <w:pPr>
        <w:rPr>
          <w:color w:val="000000" w:themeColor="text1"/>
        </w:rPr>
      </w:pP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DE2F01" w:rsidRPr="002E03B9" w:rsidTr="00B266CF">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DE2F01" w:rsidRPr="002E03B9" w:rsidRDefault="00DE2F01" w:rsidP="00B266CF">
            <w:r w:rsidRPr="002E03B9">
              <w:rPr>
                <w:kern w:val="24"/>
              </w:rPr>
              <w:t>Content type</w:t>
            </w:r>
          </w:p>
        </w:tc>
        <w:tc>
          <w:tcPr>
            <w:tcW w:w="850" w:type="dxa"/>
            <w:vMerge w:val="restart"/>
            <w:shd w:val="clear" w:color="auto" w:fill="auto"/>
            <w:tcMar>
              <w:top w:w="74" w:type="dxa"/>
              <w:left w:w="142" w:type="dxa"/>
              <w:bottom w:w="74" w:type="dxa"/>
              <w:right w:w="142" w:type="dxa"/>
            </w:tcMar>
            <w:vAlign w:val="center"/>
            <w:hideMark/>
          </w:tcPr>
          <w:p w:rsidR="00DE2F01" w:rsidRPr="002E03B9" w:rsidRDefault="00DE2F01" w:rsidP="00B266CF">
            <w:r w:rsidRPr="002E03B9">
              <w:rPr>
                <w:kern w:val="24"/>
              </w:rPr>
              <w:t>File size [MB]</w:t>
            </w:r>
          </w:p>
        </w:tc>
        <w:tc>
          <w:tcPr>
            <w:tcW w:w="6521" w:type="dxa"/>
            <w:gridSpan w:val="4"/>
            <w:shd w:val="clear" w:color="auto" w:fill="auto"/>
            <w:tcMar>
              <w:top w:w="74" w:type="dxa"/>
              <w:left w:w="142" w:type="dxa"/>
              <w:bottom w:w="74" w:type="dxa"/>
              <w:right w:w="142" w:type="dxa"/>
            </w:tcMar>
            <w:vAlign w:val="center"/>
            <w:hideMark/>
          </w:tcPr>
          <w:p w:rsidR="00DE2F01" w:rsidRPr="002E03B9" w:rsidRDefault="00DE2F01" w:rsidP="00B266CF">
            <w:r w:rsidRPr="002E03B9">
              <w:rPr>
                <w:kern w:val="24"/>
                <w:position w:val="1"/>
              </w:rPr>
              <w:t>Transmission time (Sec)</w:t>
            </w:r>
          </w:p>
        </w:tc>
      </w:tr>
      <w:tr w:rsidR="00DE2F01" w:rsidRPr="002E03B9" w:rsidTr="00B266CF">
        <w:trPr>
          <w:cantSplit/>
          <w:trHeight w:val="330"/>
          <w:tblHeader/>
          <w:jc w:val="center"/>
        </w:trPr>
        <w:tc>
          <w:tcPr>
            <w:tcW w:w="1524" w:type="dxa"/>
            <w:vMerge/>
            <w:vAlign w:val="center"/>
            <w:hideMark/>
          </w:tcPr>
          <w:p w:rsidR="00DE2F01" w:rsidRPr="002E03B9" w:rsidRDefault="00DE2F01" w:rsidP="00B266CF"/>
        </w:tc>
        <w:tc>
          <w:tcPr>
            <w:tcW w:w="850" w:type="dxa"/>
            <w:vMerge/>
            <w:vAlign w:val="center"/>
            <w:hideMark/>
          </w:tcPr>
          <w:p w:rsidR="00DE2F01" w:rsidRPr="002E03B9" w:rsidRDefault="00DE2F01" w:rsidP="00B266CF"/>
        </w:tc>
        <w:tc>
          <w:tcPr>
            <w:tcW w:w="1560" w:type="dxa"/>
            <w:shd w:val="clear" w:color="auto" w:fill="auto"/>
            <w:tcMar>
              <w:top w:w="74" w:type="dxa"/>
              <w:left w:w="142" w:type="dxa"/>
              <w:bottom w:w="74" w:type="dxa"/>
              <w:right w:w="142" w:type="dxa"/>
            </w:tcMar>
            <w:vAlign w:val="center"/>
            <w:hideMark/>
          </w:tcPr>
          <w:p w:rsidR="00DE2F01" w:rsidRPr="002E03B9" w:rsidRDefault="00DE2F01" w:rsidP="00B266CF">
            <w:pPr>
              <w:rPr>
                <w:b/>
                <w:kern w:val="24"/>
              </w:rPr>
            </w:pPr>
            <w:r w:rsidRPr="002E03B9">
              <w:rPr>
                <w:b/>
                <w:kern w:val="24"/>
              </w:rPr>
              <w:t>802.15.3d</w:t>
            </w:r>
          </w:p>
          <w:p w:rsidR="00DE2F01" w:rsidRPr="002E03B9" w:rsidRDefault="00DE2F01" w:rsidP="00B266CF">
            <w:pPr>
              <w:rPr>
                <w:b/>
              </w:rPr>
            </w:pPr>
            <w:r w:rsidRPr="002E03B9">
              <w:rPr>
                <w:b/>
                <w:kern w:val="24"/>
              </w:rPr>
              <w:t>(QPSK)</w:t>
            </w:r>
          </w:p>
        </w:tc>
        <w:tc>
          <w:tcPr>
            <w:tcW w:w="1559" w:type="dxa"/>
            <w:shd w:val="clear" w:color="auto" w:fill="auto"/>
            <w:tcMar>
              <w:top w:w="74" w:type="dxa"/>
              <w:left w:w="142" w:type="dxa"/>
              <w:bottom w:w="74" w:type="dxa"/>
              <w:right w:w="142" w:type="dxa"/>
            </w:tcMar>
            <w:vAlign w:val="center"/>
            <w:hideMark/>
          </w:tcPr>
          <w:p w:rsidR="00DE2F01" w:rsidRPr="002E03B9" w:rsidRDefault="00DE2F01" w:rsidP="00B266CF">
            <w:pPr>
              <w:rPr>
                <w:b/>
                <w:kern w:val="24"/>
              </w:rPr>
            </w:pPr>
            <w:r w:rsidRPr="002E03B9">
              <w:rPr>
                <w:b/>
                <w:kern w:val="24"/>
              </w:rPr>
              <w:t>802.15.3d</w:t>
            </w:r>
          </w:p>
          <w:p w:rsidR="00DE2F01" w:rsidRPr="002E03B9" w:rsidRDefault="00DE2F01" w:rsidP="00B266CF">
            <w:pPr>
              <w:rPr>
                <w:b/>
              </w:rPr>
            </w:pPr>
            <w:r w:rsidRPr="002E03B9">
              <w:rPr>
                <w:b/>
                <w:kern w:val="24"/>
              </w:rPr>
              <w:t>(16 QAM)</w:t>
            </w:r>
          </w:p>
        </w:tc>
        <w:tc>
          <w:tcPr>
            <w:tcW w:w="1646" w:type="dxa"/>
            <w:shd w:val="clear" w:color="auto" w:fill="auto"/>
            <w:tcMar>
              <w:top w:w="74" w:type="dxa"/>
              <w:left w:w="142" w:type="dxa"/>
              <w:bottom w:w="74" w:type="dxa"/>
              <w:right w:w="142" w:type="dxa"/>
            </w:tcMar>
            <w:vAlign w:val="center"/>
            <w:hideMark/>
          </w:tcPr>
          <w:p w:rsidR="00DE2F01" w:rsidRPr="002E03B9" w:rsidRDefault="00DE2F01" w:rsidP="00B266CF">
            <w:r w:rsidRPr="002E03B9">
              <w:rPr>
                <w:kern w:val="24"/>
              </w:rPr>
              <w:t>TransferJet</w:t>
            </w:r>
          </w:p>
        </w:tc>
        <w:tc>
          <w:tcPr>
            <w:tcW w:w="1756" w:type="dxa"/>
            <w:shd w:val="clear" w:color="auto" w:fill="auto"/>
            <w:tcMar>
              <w:top w:w="74" w:type="dxa"/>
              <w:left w:w="142" w:type="dxa"/>
              <w:bottom w:w="74" w:type="dxa"/>
              <w:right w:w="142" w:type="dxa"/>
            </w:tcMar>
            <w:vAlign w:val="center"/>
            <w:hideMark/>
          </w:tcPr>
          <w:p w:rsidR="00DE2F01" w:rsidRPr="002E03B9" w:rsidRDefault="00DE2F01" w:rsidP="00B266CF">
            <w:pPr>
              <w:rPr>
                <w:kern w:val="24"/>
              </w:rPr>
            </w:pPr>
            <w:r w:rsidRPr="002E03B9">
              <w:rPr>
                <w:kern w:val="24"/>
              </w:rPr>
              <w:t>802.11ac *3</w:t>
            </w:r>
          </w:p>
        </w:tc>
      </w:tr>
      <w:tr w:rsidR="00DE2F01" w:rsidRPr="002E03B9" w:rsidTr="00B266CF">
        <w:trPr>
          <w:cantSplit/>
          <w:trHeight w:val="330"/>
          <w:tblHeader/>
          <w:jc w:val="center"/>
        </w:trPr>
        <w:tc>
          <w:tcPr>
            <w:tcW w:w="1524" w:type="dxa"/>
            <w:vMerge/>
            <w:vAlign w:val="center"/>
            <w:hideMark/>
          </w:tcPr>
          <w:p w:rsidR="00DE2F01" w:rsidRPr="002E03B9" w:rsidRDefault="00DE2F01" w:rsidP="00B266CF"/>
        </w:tc>
        <w:tc>
          <w:tcPr>
            <w:tcW w:w="850" w:type="dxa"/>
            <w:vMerge/>
            <w:vAlign w:val="center"/>
            <w:hideMark/>
          </w:tcPr>
          <w:p w:rsidR="00DE2F01" w:rsidRPr="002E03B9" w:rsidRDefault="00DE2F01" w:rsidP="00B266CF"/>
        </w:tc>
        <w:tc>
          <w:tcPr>
            <w:tcW w:w="1560" w:type="dxa"/>
            <w:shd w:val="clear" w:color="auto" w:fill="auto"/>
            <w:tcMar>
              <w:top w:w="74" w:type="dxa"/>
              <w:left w:w="142" w:type="dxa"/>
              <w:bottom w:w="74" w:type="dxa"/>
              <w:right w:w="142" w:type="dxa"/>
            </w:tcMar>
            <w:vAlign w:val="center"/>
            <w:hideMark/>
          </w:tcPr>
          <w:p w:rsidR="00DE2F01" w:rsidRPr="002E03B9" w:rsidRDefault="00DE2F01" w:rsidP="00B266CF">
            <w:pPr>
              <w:rPr>
                <w:b/>
                <w:kern w:val="24"/>
              </w:rPr>
            </w:pPr>
            <w:r w:rsidRPr="002E03B9">
              <w:rPr>
                <w:b/>
                <w:kern w:val="24"/>
              </w:rPr>
              <w:t>Effective Throughput</w:t>
            </w:r>
          </w:p>
          <w:p w:rsidR="00DE2F01" w:rsidRPr="002E03B9" w:rsidRDefault="00DE2F01" w:rsidP="00B266CF">
            <w:pPr>
              <w:rPr>
                <w:b/>
              </w:rPr>
            </w:pPr>
            <w:r w:rsidRPr="002E03B9">
              <w:rPr>
                <w:b/>
                <w:kern w:val="24"/>
              </w:rPr>
              <w:t>2 Gbit/s</w:t>
            </w:r>
          </w:p>
        </w:tc>
        <w:tc>
          <w:tcPr>
            <w:tcW w:w="1559" w:type="dxa"/>
            <w:shd w:val="clear" w:color="auto" w:fill="auto"/>
            <w:tcMar>
              <w:top w:w="74" w:type="dxa"/>
              <w:left w:w="142" w:type="dxa"/>
              <w:bottom w:w="74" w:type="dxa"/>
              <w:right w:w="142" w:type="dxa"/>
            </w:tcMar>
            <w:vAlign w:val="center"/>
            <w:hideMark/>
          </w:tcPr>
          <w:p w:rsidR="00DE2F01" w:rsidRPr="002E03B9" w:rsidRDefault="00DE2F01" w:rsidP="00B266CF">
            <w:pPr>
              <w:rPr>
                <w:b/>
                <w:kern w:val="24"/>
              </w:rPr>
            </w:pPr>
            <w:r w:rsidRPr="002E03B9">
              <w:rPr>
                <w:b/>
                <w:kern w:val="24"/>
              </w:rPr>
              <w:t>Effective Throughput</w:t>
            </w:r>
          </w:p>
          <w:p w:rsidR="00DE2F01" w:rsidRPr="002E03B9" w:rsidRDefault="00DE2F01" w:rsidP="00B266CF">
            <w:pPr>
              <w:rPr>
                <w:b/>
              </w:rPr>
            </w:pPr>
            <w:r w:rsidRPr="002E03B9">
              <w:rPr>
                <w:b/>
                <w:kern w:val="24"/>
              </w:rPr>
              <w:t xml:space="preserve"> 4 Gbit/s</w:t>
            </w:r>
          </w:p>
        </w:tc>
        <w:tc>
          <w:tcPr>
            <w:tcW w:w="1646" w:type="dxa"/>
            <w:shd w:val="clear" w:color="auto" w:fill="auto"/>
            <w:tcMar>
              <w:top w:w="74" w:type="dxa"/>
              <w:left w:w="142" w:type="dxa"/>
              <w:bottom w:w="74" w:type="dxa"/>
              <w:right w:w="142" w:type="dxa"/>
            </w:tcMar>
            <w:vAlign w:val="center"/>
            <w:hideMark/>
          </w:tcPr>
          <w:p w:rsidR="00DE2F01" w:rsidRPr="002E03B9" w:rsidRDefault="00DE2F01" w:rsidP="00B266CF">
            <w:pPr>
              <w:rPr>
                <w:kern w:val="24"/>
              </w:rPr>
            </w:pPr>
            <w:r w:rsidRPr="002E03B9">
              <w:rPr>
                <w:kern w:val="24"/>
              </w:rPr>
              <w:t>Effective Throughput</w:t>
            </w:r>
          </w:p>
          <w:p w:rsidR="00DE2F01" w:rsidRPr="002E03B9" w:rsidRDefault="00DE2F01" w:rsidP="00B266CF">
            <w:r w:rsidRPr="002E03B9">
              <w:rPr>
                <w:kern w:val="24"/>
              </w:rPr>
              <w:t>375 Mbit/s</w:t>
            </w:r>
          </w:p>
        </w:tc>
        <w:tc>
          <w:tcPr>
            <w:tcW w:w="1756" w:type="dxa"/>
            <w:shd w:val="clear" w:color="auto" w:fill="auto"/>
            <w:tcMar>
              <w:top w:w="74" w:type="dxa"/>
              <w:left w:w="142" w:type="dxa"/>
              <w:bottom w:w="74" w:type="dxa"/>
              <w:right w:w="142" w:type="dxa"/>
            </w:tcMar>
            <w:vAlign w:val="center"/>
            <w:hideMark/>
          </w:tcPr>
          <w:p w:rsidR="00DE2F01" w:rsidRPr="002E03B9" w:rsidRDefault="00DE2F01" w:rsidP="00B266CF">
            <w:pPr>
              <w:rPr>
                <w:kern w:val="24"/>
              </w:rPr>
            </w:pPr>
            <w:r w:rsidRPr="002E03B9">
              <w:rPr>
                <w:kern w:val="24"/>
              </w:rPr>
              <w:t>Effective Throughput</w:t>
            </w:r>
          </w:p>
          <w:p w:rsidR="00DE2F01" w:rsidRPr="002E03B9" w:rsidRDefault="00DE2F01" w:rsidP="00B266CF">
            <w:r w:rsidRPr="002E03B9">
              <w:rPr>
                <w:kern w:val="24"/>
              </w:rPr>
              <w:t>740 Mbit/s</w:t>
            </w:r>
          </w:p>
        </w:tc>
      </w:tr>
      <w:tr w:rsidR="00DE2F01" w:rsidRPr="002E03B9" w:rsidTr="00B266C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Short Video (1 min.) *1</w:t>
            </w:r>
          </w:p>
        </w:tc>
        <w:tc>
          <w:tcPr>
            <w:tcW w:w="850"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263</w:t>
            </w:r>
          </w:p>
        </w:tc>
        <w:tc>
          <w:tcPr>
            <w:tcW w:w="1560"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1.1</w:t>
            </w:r>
          </w:p>
        </w:tc>
        <w:tc>
          <w:tcPr>
            <w:tcW w:w="1559"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 w:val="22"/>
                <w:szCs w:val="22"/>
              </w:rPr>
              <w:t>0.5</w:t>
            </w:r>
          </w:p>
        </w:tc>
        <w:tc>
          <w:tcPr>
            <w:tcW w:w="1646"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5.65</w:t>
            </w:r>
          </w:p>
        </w:tc>
        <w:tc>
          <w:tcPr>
            <w:tcW w:w="1756" w:type="dxa"/>
            <w:shd w:val="clear" w:color="auto" w:fill="auto"/>
            <w:tcMar>
              <w:top w:w="74" w:type="dxa"/>
              <w:left w:w="142" w:type="dxa"/>
              <w:bottom w:w="74" w:type="dxa"/>
              <w:right w:w="142" w:type="dxa"/>
            </w:tcMar>
            <w:vAlign w:val="bottom"/>
            <w:hideMark/>
          </w:tcPr>
          <w:p w:rsidR="00DE2F01" w:rsidRPr="002E03B9" w:rsidRDefault="00DE2F01" w:rsidP="00B266CF">
            <w:pPr>
              <w:rPr>
                <w:sz w:val="22"/>
                <w:szCs w:val="22"/>
              </w:rPr>
            </w:pPr>
            <w:r w:rsidRPr="002E03B9">
              <w:rPr>
                <w:sz w:val="22"/>
                <w:szCs w:val="22"/>
              </w:rPr>
              <w:t>2.8</w:t>
            </w:r>
          </w:p>
        </w:tc>
      </w:tr>
      <w:tr w:rsidR="00DE2F01" w:rsidRPr="002E03B9" w:rsidTr="00B266C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Short Video (5 min.) *1</w:t>
            </w:r>
          </w:p>
        </w:tc>
        <w:tc>
          <w:tcPr>
            <w:tcW w:w="850"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1313</w:t>
            </w:r>
          </w:p>
        </w:tc>
        <w:tc>
          <w:tcPr>
            <w:tcW w:w="1560"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5.3</w:t>
            </w:r>
          </w:p>
        </w:tc>
        <w:tc>
          <w:tcPr>
            <w:tcW w:w="1559"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 w:val="22"/>
                <w:szCs w:val="22"/>
              </w:rPr>
              <w:t>2.6</w:t>
            </w:r>
          </w:p>
        </w:tc>
        <w:tc>
          <w:tcPr>
            <w:tcW w:w="1646"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28.0</w:t>
            </w:r>
          </w:p>
        </w:tc>
        <w:tc>
          <w:tcPr>
            <w:tcW w:w="1756" w:type="dxa"/>
            <w:shd w:val="clear" w:color="auto" w:fill="auto"/>
            <w:tcMar>
              <w:top w:w="74" w:type="dxa"/>
              <w:left w:w="142" w:type="dxa"/>
              <w:bottom w:w="74" w:type="dxa"/>
              <w:right w:w="142" w:type="dxa"/>
            </w:tcMar>
            <w:vAlign w:val="bottom"/>
            <w:hideMark/>
          </w:tcPr>
          <w:p w:rsidR="00DE2F01" w:rsidRPr="002E03B9" w:rsidRDefault="00DE2F01" w:rsidP="00B266CF">
            <w:pPr>
              <w:rPr>
                <w:sz w:val="22"/>
                <w:szCs w:val="22"/>
              </w:rPr>
            </w:pPr>
            <w:r w:rsidRPr="002E03B9">
              <w:rPr>
                <w:sz w:val="22"/>
                <w:szCs w:val="22"/>
              </w:rPr>
              <w:t>14.2</w:t>
            </w:r>
          </w:p>
        </w:tc>
      </w:tr>
    </w:tbl>
    <w:p w:rsidR="000A0706" w:rsidRPr="002E03B9" w:rsidRDefault="000A0706" w:rsidP="000A0706">
      <w:pPr>
        <w:rPr>
          <w:color w:val="000000" w:themeColor="text1"/>
        </w:rPr>
      </w:pPr>
    </w:p>
    <w:p w:rsidR="000A0706" w:rsidRPr="002E03B9" w:rsidRDefault="000A0706" w:rsidP="000A0706">
      <w:pPr>
        <w:rPr>
          <w:color w:val="000000" w:themeColor="text1"/>
          <w:szCs w:val="22"/>
        </w:rPr>
      </w:pPr>
      <w:r w:rsidRPr="002E03B9">
        <w:rPr>
          <w:color w:val="000000" w:themeColor="text1"/>
        </w:rPr>
        <w:t xml:space="preserve">  </w:t>
      </w:r>
      <w:r w:rsidRPr="002E03B9">
        <w:rPr>
          <w:color w:val="000000" w:themeColor="text1"/>
          <w:szCs w:val="22"/>
        </w:rPr>
        <w:t>*1</w:t>
      </w:r>
      <w:r w:rsidRPr="002E03B9">
        <w:rPr>
          <w:rFonts w:hint="eastAsia"/>
          <w:color w:val="000000" w:themeColor="text1"/>
          <w:szCs w:val="22"/>
        </w:rPr>
        <w:t xml:space="preserve">　</w:t>
      </w:r>
      <w:r w:rsidRPr="002E03B9">
        <w:rPr>
          <w:rFonts w:ascii="Arial" w:hAnsi="Arial" w:cs="Arial"/>
          <w:color w:val="000000" w:themeColor="text1"/>
        </w:rPr>
        <w:t>4K/60p, HEVC/H.265 (bit rate=35Mbps</w:t>
      </w:r>
      <w:r w:rsidRPr="002E03B9">
        <w:rPr>
          <w:color w:val="000000" w:themeColor="text1"/>
          <w:szCs w:val="22"/>
        </w:rPr>
        <w:t>)</w:t>
      </w:r>
    </w:p>
    <w:p w:rsidR="000A0706" w:rsidRPr="000A0706" w:rsidRDefault="000A0706" w:rsidP="000A0706"/>
    <w:p w:rsidR="000A0706" w:rsidRPr="002E03B9" w:rsidRDefault="000A0706" w:rsidP="00C06894">
      <w:pPr>
        <w:rPr>
          <w:color w:val="000000" w:themeColor="text1"/>
        </w:rPr>
      </w:pPr>
    </w:p>
    <w:p w:rsidR="00C06894" w:rsidRDefault="00C06894" w:rsidP="000A0706">
      <w:pPr>
        <w:pStyle w:val="berschrift3"/>
      </w:pPr>
      <w:bookmarkStart w:id="45" w:name="_Toc393241373"/>
      <w:r w:rsidRPr="002E03B9">
        <w:t>Time duration for link establishment</w:t>
      </w:r>
      <w:bookmarkEnd w:id="45"/>
    </w:p>
    <w:p w:rsidR="000A0706" w:rsidRPr="000A0706" w:rsidRDefault="000A0706" w:rsidP="000A0706">
      <w:pPr>
        <w:pStyle w:val="berschrift4"/>
      </w:pPr>
      <w:r>
        <w:t>Kiosk Downloading</w:t>
      </w:r>
    </w:p>
    <w:p w:rsidR="00C06894" w:rsidRPr="002E03B9" w:rsidRDefault="00E152BD" w:rsidP="00C06894">
      <w:pPr>
        <w:tabs>
          <w:tab w:val="left" w:pos="1452"/>
        </w:tabs>
        <w:jc w:val="both"/>
        <w:rPr>
          <w:rFonts w:eastAsia="HGPSoeiKakugothicUB"/>
          <w:color w:val="000000" w:themeColor="text1"/>
          <w:szCs w:val="24"/>
        </w:rPr>
      </w:pPr>
      <w:fldSimple w:instr=" REF _Ref389817324 \h  \* MERGEFORMAT ">
        <w:r w:rsidR="00C06894" w:rsidRPr="002E03B9">
          <w:rPr>
            <w:rFonts w:eastAsia="HGPSoeiKakugothicUB"/>
            <w:color w:val="000000" w:themeColor="text1"/>
            <w:szCs w:val="24"/>
          </w:rPr>
          <w:t>Figure 6</w:t>
        </w:r>
      </w:fldSimple>
      <w:r w:rsidR="00C06894" w:rsidRPr="002E03B9">
        <w:rPr>
          <w:color w:val="000000" w:themeColor="text1"/>
        </w:rPr>
        <w:t xml:space="preserve"> shows the relationship </w:t>
      </w:r>
      <w:r w:rsidR="00C06894" w:rsidRPr="002E03B9">
        <w:rPr>
          <w:rFonts w:hint="eastAsia"/>
          <w:color w:val="000000" w:themeColor="text1"/>
        </w:rPr>
        <w:t>between</w:t>
      </w:r>
      <w:r w:rsidR="00C06894" w:rsidRPr="002E03B9">
        <w:rPr>
          <w:color w:val="000000" w:themeColor="text1"/>
        </w:rPr>
        <w:t xml:space="preserve"> the maximum file size which can be downloaded </w:t>
      </w:r>
      <w:r w:rsidR="00C06894" w:rsidRPr="002E03B9">
        <w:rPr>
          <w:rFonts w:hint="eastAsia"/>
          <w:color w:val="000000" w:themeColor="text1"/>
        </w:rPr>
        <w:t xml:space="preserve">within </w:t>
      </w:r>
      <w:r w:rsidR="00C06894" w:rsidRPr="002E03B9">
        <w:rPr>
          <w:color w:val="000000" w:themeColor="text1"/>
        </w:rPr>
        <w:t xml:space="preserve">the total touch time (1 sec [TBD]) </w:t>
      </w:r>
      <w:r w:rsidR="00C06894" w:rsidRPr="002E03B9">
        <w:rPr>
          <w:rFonts w:hint="eastAsia"/>
          <w:color w:val="000000" w:themeColor="text1"/>
        </w:rPr>
        <w:t>and</w:t>
      </w:r>
      <w:r w:rsidR="00C06894" w:rsidRPr="002E03B9">
        <w:rPr>
          <w:color w:val="000000" w:themeColor="text1"/>
        </w:rPr>
        <w:t xml:space="preserve"> the link-setup time (</w:t>
      </w:r>
      <w:r w:rsidR="00C06894" w:rsidRPr="002E03B9">
        <w:rPr>
          <w:rFonts w:hint="eastAsia"/>
          <w:color w:val="000000" w:themeColor="text1"/>
        </w:rPr>
        <w:t>time for initial link establishment</w:t>
      </w:r>
      <w:r w:rsidR="00C06894" w:rsidRPr="002E03B9">
        <w:rPr>
          <w:color w:val="000000" w:themeColor="text1"/>
        </w:rPr>
        <w:t xml:space="preserve">). Throughput are set to be 2 Gbit/s, 4 Gbit/s or 8 Gbit/s in the figure. When the link establishment is </w:t>
      </w:r>
      <w:r w:rsidR="00C06894" w:rsidRPr="002E03B9">
        <w:rPr>
          <w:rFonts w:hint="eastAsia"/>
          <w:color w:val="000000" w:themeColor="text1"/>
        </w:rPr>
        <w:t>completed</w:t>
      </w:r>
      <w:r w:rsidR="00C06894" w:rsidRPr="002E03B9">
        <w:rPr>
          <w:color w:val="000000" w:themeColor="text1"/>
        </w:rPr>
        <w:t xml:space="preserve"> in 100 msec, </w:t>
      </w:r>
      <w:r w:rsidR="00C06894" w:rsidRPr="002E03B9">
        <w:rPr>
          <w:rFonts w:hint="eastAsia"/>
          <w:color w:val="000000" w:themeColor="text1"/>
        </w:rPr>
        <w:t xml:space="preserve">remaining 900 msec can be allocated to </w:t>
      </w:r>
      <w:r w:rsidR="00C06894" w:rsidRPr="002E03B9">
        <w:rPr>
          <w:color w:val="000000" w:themeColor="text1"/>
        </w:rPr>
        <w:t xml:space="preserve">the actual data transmission time </w:t>
      </w:r>
      <w:r w:rsidR="00C06894" w:rsidRPr="002E03B9">
        <w:rPr>
          <w:rFonts w:hint="eastAsia"/>
          <w:color w:val="000000" w:themeColor="text1"/>
        </w:rPr>
        <w:t xml:space="preserve">and </w:t>
      </w:r>
      <w:r w:rsidR="00C06894" w:rsidRPr="002E03B9">
        <w:rPr>
          <w:color w:val="000000" w:themeColor="text1"/>
        </w:rPr>
        <w:t>a 450</w:t>
      </w:r>
      <w:r w:rsidR="00C06894" w:rsidRPr="002E03B9">
        <w:rPr>
          <w:rFonts w:hint="eastAsia"/>
          <w:color w:val="000000" w:themeColor="text1"/>
        </w:rPr>
        <w:t xml:space="preserve"> </w:t>
      </w:r>
      <w:r w:rsidR="00C06894" w:rsidRPr="002E03B9">
        <w:rPr>
          <w:color w:val="000000" w:themeColor="text1"/>
        </w:rPr>
        <w:t xml:space="preserve">MB file (a 30-minute HD video of a magazine) can be downloaded. Hence the link establishment shall be </w:t>
      </w:r>
      <w:r w:rsidR="00C06894" w:rsidRPr="002E03B9">
        <w:rPr>
          <w:rFonts w:hint="eastAsia"/>
          <w:color w:val="000000" w:themeColor="text1"/>
        </w:rPr>
        <w:t>completed</w:t>
      </w:r>
      <w:r w:rsidR="00C06894" w:rsidRPr="002E03B9">
        <w:rPr>
          <w:color w:val="000000" w:themeColor="text1"/>
        </w:rPr>
        <w:t xml:space="preserve"> within 100 msec [TBD] or less.</w:t>
      </w:r>
      <w:r w:rsidR="00C06894" w:rsidRPr="002E03B9">
        <w:rPr>
          <w:rFonts w:hint="eastAsia"/>
          <w:color w:val="000000" w:themeColor="text1"/>
        </w:rPr>
        <w:t xml:space="preserve"> As the figure shows, it is important to minimize the link setup time</w:t>
      </w:r>
      <w:r w:rsidR="00C06894" w:rsidRPr="002E03B9">
        <w:rPr>
          <w:rFonts w:eastAsia="HGPSoeiKakugothicUB" w:hint="eastAsia"/>
          <w:color w:val="000000" w:themeColor="text1"/>
        </w:rPr>
        <w:t>.</w:t>
      </w:r>
    </w:p>
    <w:p w:rsidR="00C06894" w:rsidRPr="002E03B9" w:rsidRDefault="00C06894" w:rsidP="000A0706">
      <w:pPr>
        <w:tabs>
          <w:tab w:val="left" w:pos="1452"/>
        </w:tabs>
        <w:spacing w:beforeLines="100"/>
        <w:jc w:val="center"/>
        <w:rPr>
          <w:rFonts w:eastAsia="HGPSoeiKakugothicUB"/>
          <w:color w:val="000000" w:themeColor="text1"/>
        </w:rPr>
      </w:pPr>
      <w:r w:rsidRPr="002E03B9">
        <w:rPr>
          <w:noProof/>
          <w:color w:val="000000" w:themeColor="text1"/>
          <w:lang w:val="de-DE" w:eastAsia="de-DE"/>
        </w:rPr>
        <w:lastRenderedPageBreak/>
        <w:drawing>
          <wp:inline distT="0" distB="0" distL="0" distR="0">
            <wp:extent cx="5934075" cy="4082889"/>
            <wp:effectExtent l="0" t="0" r="0" b="0"/>
            <wp:docPr id="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3022" cy="4102806"/>
                    </a:xfrm>
                    <a:prstGeom prst="rect">
                      <a:avLst/>
                    </a:prstGeom>
                    <a:noFill/>
                    <a:ln>
                      <a:noFill/>
                    </a:ln>
                  </pic:spPr>
                </pic:pic>
              </a:graphicData>
            </a:graphic>
          </wp:inline>
        </w:drawing>
      </w:r>
    </w:p>
    <w:p w:rsidR="00075D5A" w:rsidRDefault="00075D5A" w:rsidP="00C06894">
      <w:pPr>
        <w:pStyle w:val="Beschriftung"/>
        <w:ind w:leftChars="413" w:left="991" w:rightChars="297" w:right="713"/>
        <w:jc w:val="center"/>
        <w:rPr>
          <w:rFonts w:eastAsia="HGPSoeiKakugothicUB"/>
          <w:b w:val="0"/>
          <w:color w:val="000000" w:themeColor="text1"/>
          <w:lang w:eastAsia="ja-JP"/>
        </w:rPr>
      </w:pPr>
      <w:bookmarkStart w:id="46" w:name="_Ref389817324"/>
    </w:p>
    <w:p w:rsidR="00075D5A" w:rsidRDefault="00075D5A" w:rsidP="00C06894">
      <w:pPr>
        <w:pStyle w:val="Beschriftung"/>
        <w:ind w:leftChars="413" w:left="991" w:rightChars="297" w:right="713"/>
        <w:jc w:val="center"/>
        <w:rPr>
          <w:rFonts w:eastAsia="HGPSoeiKakugothicUB"/>
          <w:b w:val="0"/>
          <w:color w:val="000000" w:themeColor="text1"/>
          <w:lang w:eastAsia="ja-JP"/>
        </w:rPr>
      </w:pPr>
    </w:p>
    <w:p w:rsidR="00C06894" w:rsidRDefault="00C06894" w:rsidP="00C06894">
      <w:pPr>
        <w:pStyle w:val="Beschriftung"/>
        <w:ind w:leftChars="413" w:left="991" w:rightChars="297" w:right="713"/>
        <w:jc w:val="center"/>
        <w:rPr>
          <w:rFonts w:eastAsiaTheme="minorEastAsia"/>
          <w:b w:val="0"/>
          <w:color w:val="000000" w:themeColor="text1"/>
          <w:lang w:eastAsia="ja-JP"/>
        </w:rPr>
      </w:pPr>
      <w:r w:rsidRPr="002E03B9">
        <w:rPr>
          <w:rFonts w:eastAsia="HGPSoeiKakugothicUB"/>
          <w:b w:val="0"/>
          <w:color w:val="000000" w:themeColor="text1"/>
          <w:lang w:eastAsia="ja-JP"/>
        </w:rPr>
        <w:t xml:space="preserve">Figure </w:t>
      </w:r>
      <w:r w:rsidR="00E152BD"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E152BD" w:rsidRPr="002E03B9">
        <w:rPr>
          <w:rFonts w:eastAsia="HGPSoeiKakugothicUB"/>
          <w:b w:val="0"/>
          <w:color w:val="000000" w:themeColor="text1"/>
        </w:rPr>
        <w:fldChar w:fldCharType="separate"/>
      </w:r>
      <w:r w:rsidRPr="002E03B9">
        <w:rPr>
          <w:rFonts w:eastAsia="HGPSoeiKakugothicUB"/>
          <w:b w:val="0"/>
          <w:noProof/>
          <w:color w:val="000000" w:themeColor="text1"/>
          <w:lang w:eastAsia="ja-JP"/>
        </w:rPr>
        <w:t>6</w:t>
      </w:r>
      <w:r w:rsidR="00E152BD" w:rsidRPr="002E03B9">
        <w:rPr>
          <w:rFonts w:eastAsia="HGPSoeiKakugothicUB"/>
          <w:b w:val="0"/>
          <w:color w:val="000000" w:themeColor="text1"/>
        </w:rPr>
        <w:fldChar w:fldCharType="end"/>
      </w:r>
      <w:bookmarkEnd w:id="46"/>
      <w:r w:rsidRPr="002E03B9">
        <w:rPr>
          <w:rFonts w:eastAsia="HGPSoeiKakugothicUB"/>
          <w:b w:val="0"/>
          <w:color w:val="000000" w:themeColor="text1"/>
          <w:lang w:eastAsia="ja-JP"/>
        </w:rPr>
        <w:t xml:space="preserve">. Maximum file size downloaded in 1 sec [TBD] </w:t>
      </w:r>
      <w:r w:rsidRPr="002E03B9">
        <w:rPr>
          <w:rFonts w:eastAsia="HGPSoeiKakugothicUB" w:hint="eastAsia"/>
          <w:b w:val="0"/>
          <w:color w:val="000000" w:themeColor="text1"/>
          <w:lang w:eastAsia="ja-JP"/>
        </w:rPr>
        <w:t>including to</w:t>
      </w:r>
      <w:r w:rsidRPr="002E03B9">
        <w:rPr>
          <w:rFonts w:eastAsia="HGPSoeiKakugothicUB"/>
          <w:b w:val="0"/>
          <w:color w:val="000000" w:themeColor="text1"/>
          <w:lang w:eastAsia="ja-JP"/>
        </w:rPr>
        <w:t xml:space="preserve"> the link </w:t>
      </w:r>
      <w:r w:rsidRPr="002E03B9">
        <w:rPr>
          <w:rFonts w:eastAsia="HGPSoeiKakugothicUB" w:hint="eastAsia"/>
          <w:b w:val="0"/>
          <w:color w:val="000000" w:themeColor="text1"/>
          <w:lang w:eastAsia="ja-JP"/>
        </w:rPr>
        <w:t>setup</w:t>
      </w:r>
      <w:r w:rsidRPr="002E03B9">
        <w:rPr>
          <w:rFonts w:eastAsia="HGPSoeiKakugothicUB"/>
          <w:b w:val="0"/>
          <w:color w:val="000000" w:themeColor="text1"/>
          <w:lang w:eastAsia="ja-JP"/>
        </w:rPr>
        <w:t xml:space="preserve"> time</w:t>
      </w:r>
      <w:r w:rsidRPr="002E03B9">
        <w:rPr>
          <w:rFonts w:eastAsia="HGPSoeiKakugothicUB" w:hint="eastAsia"/>
          <w:b w:val="0"/>
          <w:color w:val="000000" w:themeColor="text1"/>
          <w:lang w:eastAsia="ja-JP"/>
        </w:rPr>
        <w:t xml:space="preserve"> (time for the initial link establishment)</w:t>
      </w:r>
      <w:r w:rsidRPr="002E03B9">
        <w:rPr>
          <w:rFonts w:eastAsia="HGPSoeiKakugothicUB"/>
          <w:b w:val="0"/>
          <w:color w:val="000000" w:themeColor="text1"/>
          <w:lang w:eastAsia="ja-JP"/>
        </w:rPr>
        <w:t xml:space="preserve">. </w:t>
      </w:r>
      <w:r w:rsidRPr="002E03B9">
        <w:rPr>
          <w:rFonts w:eastAsia="HGPSoeiKakugothicUB"/>
          <w:b w:val="0"/>
          <w:color w:val="000000" w:themeColor="text1"/>
          <w:lang w:eastAsia="ja-JP"/>
        </w:rPr>
        <w:br/>
      </w:r>
      <w:r w:rsidRPr="002E03B9">
        <w:rPr>
          <w:rFonts w:eastAsiaTheme="minorEastAsia"/>
          <w:b w:val="0"/>
          <w:color w:val="000000" w:themeColor="text1"/>
          <w:lang w:eastAsia="ja-JP"/>
        </w:rPr>
        <w:t>T</w:t>
      </w:r>
      <w:r w:rsidRPr="002E03B9">
        <w:rPr>
          <w:b w:val="0"/>
          <w:color w:val="000000" w:themeColor="text1"/>
        </w:rPr>
        <w:t>he actual data transmission is as</w:t>
      </w:r>
      <w:r w:rsidRPr="002E03B9">
        <w:rPr>
          <w:rFonts w:eastAsiaTheme="minorEastAsia" w:hint="eastAsia"/>
          <w:b w:val="0"/>
          <w:color w:val="000000" w:themeColor="text1"/>
          <w:lang w:eastAsia="ja-JP"/>
        </w:rPr>
        <w:t>s</w:t>
      </w:r>
      <w:r w:rsidRPr="002E03B9">
        <w:rPr>
          <w:b w:val="0"/>
          <w:color w:val="000000" w:themeColor="text1"/>
        </w:rPr>
        <w:t>umed to be done within the re</w:t>
      </w:r>
      <w:r w:rsidRPr="002E03B9">
        <w:rPr>
          <w:rFonts w:eastAsiaTheme="minorEastAsia" w:hint="eastAsia"/>
          <w:b w:val="0"/>
          <w:color w:val="000000" w:themeColor="text1"/>
          <w:lang w:eastAsia="ja-JP"/>
        </w:rPr>
        <w:t>maining</w:t>
      </w:r>
      <w:r w:rsidRPr="002E03B9">
        <w:rPr>
          <w:b w:val="0"/>
          <w:color w:val="000000" w:themeColor="text1"/>
        </w:rPr>
        <w:t xml:space="preserve"> tim</w:t>
      </w:r>
      <w:r w:rsidRPr="002E03B9">
        <w:rPr>
          <w:rFonts w:eastAsiaTheme="minorEastAsia" w:hint="eastAsia"/>
          <w:b w:val="0"/>
          <w:color w:val="000000" w:themeColor="text1"/>
          <w:lang w:eastAsia="ja-JP"/>
        </w:rPr>
        <w:t>e.</w:t>
      </w:r>
      <w:r w:rsidRPr="002E03B9">
        <w:rPr>
          <w:rFonts w:eastAsiaTheme="minorEastAsia"/>
          <w:b w:val="0"/>
          <w:color w:val="000000" w:themeColor="text1"/>
          <w:lang w:eastAsia="ja-JP"/>
        </w:rPr>
        <w:t xml:space="preserve"> When the l</w:t>
      </w:r>
      <w:r w:rsidRPr="002E03B9">
        <w:rPr>
          <w:b w:val="0"/>
          <w:color w:val="000000" w:themeColor="text1"/>
          <w:lang w:eastAsia="ja-JP"/>
        </w:rPr>
        <w:t>ink setup time</w:t>
      </w:r>
      <w:r w:rsidRPr="002E03B9">
        <w:rPr>
          <w:rFonts w:eastAsiaTheme="minorEastAsia"/>
          <w:b w:val="0"/>
          <w:color w:val="000000" w:themeColor="text1"/>
          <w:lang w:eastAsia="ja-JP"/>
        </w:rPr>
        <w:t xml:space="preserve"> is </w:t>
      </w:r>
      <w:r w:rsidRPr="002E03B9">
        <w:rPr>
          <w:b w:val="0"/>
          <w:color w:val="000000" w:themeColor="text1"/>
        </w:rPr>
        <w:t>100 msec</w:t>
      </w:r>
      <w:r w:rsidRPr="002E03B9">
        <w:rPr>
          <w:rFonts w:eastAsiaTheme="minorEastAsia"/>
          <w:b w:val="0"/>
          <w:color w:val="000000" w:themeColor="text1"/>
          <w:lang w:eastAsia="ja-JP"/>
        </w:rPr>
        <w:t>, for example,</w:t>
      </w:r>
      <w:r w:rsidRPr="002E03B9">
        <w:rPr>
          <w:b w:val="0"/>
          <w:color w:val="000000" w:themeColor="text1"/>
        </w:rPr>
        <w:t xml:space="preserve"> </w:t>
      </w:r>
      <w:r w:rsidRPr="002E03B9">
        <w:rPr>
          <w:rFonts w:eastAsiaTheme="minorEastAsia"/>
          <w:b w:val="0"/>
          <w:color w:val="000000" w:themeColor="text1"/>
          <w:lang w:eastAsia="ja-JP"/>
        </w:rPr>
        <w:t>the actual data transmission time is 900 msec. When the throughput is 4 Gbit/s and the link setup time is 100 msec, a 30-min</w:t>
      </w:r>
      <w:r w:rsidRPr="002E03B9">
        <w:rPr>
          <w:rFonts w:eastAsiaTheme="minorEastAsia" w:hint="eastAsia"/>
          <w:b w:val="0"/>
          <w:color w:val="000000" w:themeColor="text1"/>
          <w:lang w:eastAsia="ja-JP"/>
        </w:rPr>
        <w:t>u</w:t>
      </w:r>
      <w:r w:rsidRPr="002E03B9">
        <w:rPr>
          <w:rFonts w:eastAsiaTheme="minorEastAsia"/>
          <w:b w:val="0"/>
          <w:color w:val="000000" w:themeColor="text1"/>
          <w:lang w:eastAsia="ja-JP"/>
        </w:rPr>
        <w:t xml:space="preserve">te movie or a 3-hour music can be transferred. The </w:t>
      </w:r>
      <w:r w:rsidRPr="002E03B9">
        <w:rPr>
          <w:rFonts w:eastAsiaTheme="minorEastAsia" w:hint="eastAsia"/>
          <w:b w:val="0"/>
          <w:color w:val="000000" w:themeColor="text1"/>
          <w:lang w:eastAsia="ja-JP"/>
        </w:rPr>
        <w:t xml:space="preserve">shorter the </w:t>
      </w:r>
      <w:r w:rsidRPr="002E03B9">
        <w:rPr>
          <w:rFonts w:eastAsiaTheme="minorEastAsia"/>
          <w:b w:val="0"/>
          <w:color w:val="000000" w:themeColor="text1"/>
          <w:lang w:eastAsia="ja-JP"/>
        </w:rPr>
        <w:t xml:space="preserve">link setup time, </w:t>
      </w:r>
      <w:r w:rsidRPr="002E03B9">
        <w:rPr>
          <w:rFonts w:eastAsiaTheme="minorEastAsia" w:hint="eastAsia"/>
          <w:b w:val="0"/>
          <w:color w:val="000000" w:themeColor="text1"/>
          <w:lang w:eastAsia="ja-JP"/>
        </w:rPr>
        <w:t xml:space="preserve">the larger the possible </w:t>
      </w:r>
      <w:r w:rsidRPr="002E03B9">
        <w:rPr>
          <w:rFonts w:eastAsiaTheme="minorEastAsia"/>
          <w:b w:val="0"/>
          <w:color w:val="000000" w:themeColor="text1"/>
          <w:lang w:eastAsia="ja-JP"/>
        </w:rPr>
        <w:t>download file size, hence i</w:t>
      </w:r>
      <w:r w:rsidRPr="002E03B9">
        <w:rPr>
          <w:b w:val="0"/>
          <w:color w:val="000000" w:themeColor="text1"/>
        </w:rPr>
        <w:t>t is important to minimize the link setup time</w:t>
      </w:r>
      <w:r w:rsidRPr="002E03B9">
        <w:rPr>
          <w:rFonts w:eastAsiaTheme="minorEastAsia"/>
          <w:b w:val="0"/>
          <w:color w:val="000000" w:themeColor="text1"/>
          <w:lang w:eastAsia="ja-JP"/>
        </w:rPr>
        <w:t>.</w:t>
      </w:r>
    </w:p>
    <w:p w:rsidR="009635B0" w:rsidRDefault="009635B0" w:rsidP="009635B0">
      <w:pPr>
        <w:rPr>
          <w:lang w:val="en-GB"/>
        </w:rPr>
      </w:pPr>
    </w:p>
    <w:p w:rsidR="009635B0" w:rsidRPr="009635B0" w:rsidRDefault="009635B0" w:rsidP="009635B0">
      <w:pPr>
        <w:pStyle w:val="berschrift4"/>
        <w:rPr>
          <w:lang w:val="en-GB"/>
        </w:rPr>
      </w:pPr>
      <w:r>
        <w:rPr>
          <w:lang w:val="en-GB"/>
        </w:rPr>
        <w:t>File Exchange</w:t>
      </w:r>
    </w:p>
    <w:p w:rsidR="009635B0" w:rsidRPr="002E03B9" w:rsidRDefault="009635B0" w:rsidP="009635B0">
      <w:pPr>
        <w:rPr>
          <w:color w:val="000000" w:themeColor="text1"/>
        </w:rPr>
      </w:pPr>
      <w:r w:rsidRPr="002E03B9">
        <w:rPr>
          <w:color w:val="000000" w:themeColor="text1"/>
        </w:rPr>
        <w:t>For close proximity P2P applications such as file exchange between  two electronic products through touching operation, it is important to minimize  the link setup time. The link establishment shall be done within 100msec [TBD] or less.</w:t>
      </w:r>
    </w:p>
    <w:p w:rsidR="00C06894" w:rsidRPr="002E03B9" w:rsidRDefault="00C06894" w:rsidP="00C06894">
      <w:pPr>
        <w:tabs>
          <w:tab w:val="left" w:pos="1452"/>
        </w:tabs>
        <w:rPr>
          <w:b/>
          <w:color w:val="000000" w:themeColor="text1"/>
          <w:sz w:val="28"/>
          <w:u w:val="wave"/>
        </w:rPr>
      </w:pPr>
    </w:p>
    <w:p w:rsidR="00C06894" w:rsidRPr="009635B0" w:rsidRDefault="00C06894" w:rsidP="009635B0">
      <w:pPr>
        <w:pStyle w:val="berschrift2"/>
      </w:pPr>
      <w:bookmarkStart w:id="47" w:name="_Toc392508596"/>
      <w:bookmarkStart w:id="48" w:name="_Toc393241374"/>
      <w:r w:rsidRPr="009635B0">
        <w:t>Definition of a typical transmission range</w:t>
      </w:r>
      <w:bookmarkEnd w:id="47"/>
      <w:bookmarkEnd w:id="48"/>
    </w:p>
    <w:p w:rsidR="00C06894" w:rsidRDefault="00C06894" w:rsidP="00C06894">
      <w:pPr>
        <w:jc w:val="both"/>
        <w:rPr>
          <w:rFonts w:eastAsia="HGPSoeiKakugothicUB"/>
          <w:color w:val="000000" w:themeColor="text1"/>
          <w:szCs w:val="24"/>
        </w:rPr>
      </w:pPr>
      <w:r w:rsidRPr="002E03B9">
        <w:rPr>
          <w:rFonts w:eastAsia="HGPSoeiKakugothicUB"/>
          <w:color w:val="000000" w:themeColor="text1"/>
          <w:szCs w:val="24"/>
        </w:rPr>
        <w:t xml:space="preserve">Typical transmission </w:t>
      </w:r>
      <w:r w:rsidRPr="002E03B9">
        <w:rPr>
          <w:rFonts w:eastAsia="HGPSoeiKakugothicUB" w:hint="eastAsia"/>
          <w:color w:val="000000" w:themeColor="text1"/>
          <w:szCs w:val="24"/>
        </w:rPr>
        <w:t>range</w:t>
      </w:r>
      <w:r w:rsidRPr="002E03B9">
        <w:rPr>
          <w:rFonts w:eastAsia="HGPSoeiKakugothicUB"/>
          <w:color w:val="000000" w:themeColor="text1"/>
          <w:szCs w:val="24"/>
        </w:rPr>
        <w:t xml:space="preserve"> is 50 mm [TBD]</w:t>
      </w:r>
      <w:r w:rsidRPr="002E03B9">
        <w:rPr>
          <w:rFonts w:eastAsia="HGPSoeiKakugothicUB" w:hint="eastAsia"/>
          <w:color w:val="000000" w:themeColor="text1"/>
          <w:szCs w:val="24"/>
        </w:rPr>
        <w:t xml:space="preserve"> </w:t>
      </w:r>
      <w:r w:rsidRPr="002E03B9">
        <w:rPr>
          <w:rFonts w:eastAsia="HGPSoeiKakugothicUB"/>
          <w:color w:val="000000" w:themeColor="text1"/>
          <w:szCs w:val="24"/>
        </w:rPr>
        <w:t xml:space="preserve">to realize the </w:t>
      </w:r>
      <w:r w:rsidR="009635B0">
        <w:rPr>
          <w:rFonts w:eastAsia="HGPSoeiKakugothicUB"/>
          <w:color w:val="000000" w:themeColor="text1"/>
          <w:szCs w:val="24"/>
        </w:rPr>
        <w:t>kiosk downloading application.</w:t>
      </w:r>
    </w:p>
    <w:p w:rsidR="009635B0" w:rsidRPr="002E03B9" w:rsidRDefault="009635B0" w:rsidP="009635B0">
      <w:pPr>
        <w:rPr>
          <w:color w:val="000000" w:themeColor="text1"/>
        </w:rPr>
      </w:pPr>
      <w:r w:rsidRPr="002E03B9">
        <w:rPr>
          <w:color w:val="000000" w:themeColor="text1"/>
        </w:rPr>
        <w:t>The maximum range of operation</w:t>
      </w:r>
      <w:r>
        <w:rPr>
          <w:color w:val="000000" w:themeColor="text1"/>
        </w:rPr>
        <w:t xml:space="preserve"> for the file exchange</w:t>
      </w:r>
      <w:r w:rsidRPr="002E03B9">
        <w:rPr>
          <w:color w:val="000000" w:themeColor="text1"/>
        </w:rPr>
        <w:t xml:space="preserve"> is on the order of a few centimeters.</w:t>
      </w:r>
    </w:p>
    <w:p w:rsidR="009635B0" w:rsidRPr="002E03B9" w:rsidRDefault="009635B0" w:rsidP="00C06894">
      <w:pPr>
        <w:jc w:val="both"/>
        <w:rPr>
          <w:rFonts w:eastAsia="HGPSoeiKakugothicUB"/>
          <w:color w:val="000000" w:themeColor="text1"/>
          <w:szCs w:val="24"/>
        </w:rPr>
      </w:pPr>
    </w:p>
    <w:p w:rsidR="00C06894" w:rsidRPr="009635B0" w:rsidRDefault="00C06894" w:rsidP="009635B0">
      <w:pPr>
        <w:pStyle w:val="berschrift2"/>
      </w:pPr>
      <w:bookmarkStart w:id="49" w:name="_Toc392508597"/>
      <w:bookmarkStart w:id="50" w:name="_Toc393241375"/>
      <w:r w:rsidRPr="009635B0">
        <w:lastRenderedPageBreak/>
        <w:t>Description of the conditions to achi</w:t>
      </w:r>
      <w:r w:rsidRPr="009635B0">
        <w:rPr>
          <w:rFonts w:hint="eastAsia"/>
        </w:rPr>
        <w:t>e</w:t>
      </w:r>
      <w:r w:rsidRPr="009635B0">
        <w:t xml:space="preserve">ve the </w:t>
      </w:r>
      <w:r w:rsidRPr="009635B0">
        <w:rPr>
          <w:rFonts w:hint="eastAsia"/>
        </w:rPr>
        <w:t>t</w:t>
      </w:r>
      <w:r w:rsidRPr="009635B0">
        <w:t>arget data rate</w:t>
      </w:r>
      <w:bookmarkEnd w:id="49"/>
      <w:bookmarkEnd w:id="50"/>
      <w:r w:rsidRPr="009635B0">
        <w:t xml:space="preserve"> </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The main conditions for the kiosk system are close proximity transmission range and point-to-point (P2P)</w:t>
      </w:r>
      <w:r w:rsidRPr="002E03B9">
        <w:rPr>
          <w:rFonts w:eastAsia="HGPSoeiKakugothicUB" w:hint="eastAsia"/>
          <w:color w:val="000000" w:themeColor="text1"/>
          <w:szCs w:val="24"/>
        </w:rPr>
        <w:t xml:space="preserve">　</w:t>
      </w:r>
      <w:r w:rsidRPr="002E03B9">
        <w:rPr>
          <w:rFonts w:eastAsia="HGPSoeiKakugothicUB"/>
          <w:color w:val="000000" w:themeColor="text1"/>
          <w:szCs w:val="24"/>
        </w:rPr>
        <w:t>network topology. This chapter describes the reasons.</w:t>
      </w:r>
    </w:p>
    <w:p w:rsidR="00C06894" w:rsidRPr="002E03B9" w:rsidRDefault="00C06894" w:rsidP="00C06894">
      <w:pPr>
        <w:pStyle w:val="HTMLVorformatiert"/>
        <w:spacing w:before="240"/>
        <w:rPr>
          <w:rFonts w:eastAsia="MS Gothic"/>
          <w:color w:val="000000" w:themeColor="text1"/>
          <w:szCs w:val="24"/>
        </w:rPr>
      </w:pPr>
      <w:r w:rsidRPr="002E03B9">
        <w:rPr>
          <w:rFonts w:ascii="Times New Roman" w:eastAsia="HGPSoeiKakugothicUB" w:hAnsi="Times New Roman" w:cs="Times New Roman"/>
          <w:color w:val="000000" w:themeColor="text1"/>
          <w:sz w:val="24"/>
          <w:szCs w:val="24"/>
        </w:rPr>
        <w:t xml:space="preserve">As </w:t>
      </w:r>
      <w:fldSimple w:instr=" REF _Ref389503509 \h  \* MERGEFORMAT ">
        <w:r w:rsidRPr="002E03B9">
          <w:rPr>
            <w:rFonts w:ascii="Times New Roman" w:eastAsia="HGPSoeiKakugothicUB" w:hAnsi="Times New Roman" w:cs="Times New Roman"/>
            <w:color w:val="000000" w:themeColor="text1"/>
            <w:sz w:val="24"/>
            <w:szCs w:val="24"/>
          </w:rPr>
          <w:t xml:space="preserve">Figure </w:t>
        </w:r>
        <w:r w:rsidRPr="002E03B9">
          <w:rPr>
            <w:rFonts w:ascii="Times New Roman" w:eastAsia="HGPSoeiKakugothicUB" w:hAnsi="Times New Roman" w:cs="Times New Roman"/>
            <w:noProof/>
            <w:color w:val="000000" w:themeColor="text1"/>
            <w:sz w:val="24"/>
            <w:szCs w:val="24"/>
          </w:rPr>
          <w:t>7</w:t>
        </w:r>
      </w:fldSimple>
      <w:r w:rsidRPr="002E03B9">
        <w:rPr>
          <w:rFonts w:ascii="Times New Roman" w:eastAsia="HGPSoeiKakugothicUB" w:hAnsi="Times New Roman" w:cs="Times New Roman"/>
          <w:color w:val="000000" w:themeColor="text1"/>
          <w:sz w:val="24"/>
          <w:szCs w:val="24"/>
        </w:rPr>
        <w:t xml:space="preserve"> shows, in a wireless network with point-to-multipoint (P2MP) network topology, throughput of a user goes down with the number of terminals connected to the access point (AP). </w:t>
      </w:r>
      <w:r w:rsidRPr="002E03B9">
        <w:rPr>
          <w:rFonts w:ascii="Times New Roman" w:eastAsia="MS Gothic" w:hAnsi="Times New Roman" w:cs="Times New Roman"/>
          <w:color w:val="000000" w:themeColor="text1"/>
          <w:sz w:val="24"/>
          <w:szCs w:val="24"/>
          <w:lang w:eastAsia="ja-JP"/>
        </w:rPr>
        <w:t>In addition, a setup procedure designed for a P2MP system tends to take long setup time, as it should cope with multiple accesses. However in a system which simply consists of two devices within a close proximity transmission range, such multiple access scheme is not required, thus its setup time can be shortened.</w:t>
      </w:r>
    </w:p>
    <w:p w:rsidR="00450D91" w:rsidRDefault="00C06894" w:rsidP="00C06894">
      <w:pPr>
        <w:pStyle w:val="HTMLVorformatiert"/>
        <w:spacing w:before="240"/>
        <w:rPr>
          <w:rFonts w:ascii="Times New Roman" w:eastAsia="HGPSoeiKakugothicUB" w:hAnsi="Times New Roman" w:cs="Times New Roman"/>
          <w:color w:val="000000" w:themeColor="text1"/>
          <w:sz w:val="24"/>
          <w:szCs w:val="24"/>
        </w:rPr>
      </w:pPr>
      <w:r w:rsidRPr="00450D91">
        <w:rPr>
          <w:rFonts w:ascii="Times New Roman" w:eastAsia="HGPSoeiKakugothicUB" w:hAnsi="Times New Roman" w:cs="Times New Roman"/>
          <w:color w:val="000000" w:themeColor="text1"/>
          <w:sz w:val="24"/>
          <w:szCs w:val="24"/>
        </w:rPr>
        <w:t>A 60 GHz close proximity P2P system does not need any beamforming while a wireless LAN with P2MP usually is equipped with beamforming. In a P2P system, a terminal will use the entire bandwidth exclusively such that maximum throughput is always guaranteed.</w:t>
      </w:r>
    </w:p>
    <w:p w:rsidR="00C06894" w:rsidRDefault="00C06894" w:rsidP="00C06894">
      <w:pPr>
        <w:pStyle w:val="HTMLVorformatiert"/>
        <w:spacing w:before="240"/>
        <w:rPr>
          <w:color w:val="000000" w:themeColor="text1"/>
        </w:rPr>
      </w:pPr>
      <w:r w:rsidRPr="002E03B9">
        <w:rPr>
          <w:noProof/>
          <w:color w:val="000000" w:themeColor="text1"/>
          <w:lang w:val="de-DE" w:eastAsia="de-DE"/>
        </w:rPr>
        <w:drawing>
          <wp:inline distT="0" distB="0" distL="0" distR="0">
            <wp:extent cx="5863369" cy="3162300"/>
            <wp:effectExtent l="0" t="0" r="4031" b="0"/>
            <wp:docPr id="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286" cy="3171424"/>
                    </a:xfrm>
                    <a:prstGeom prst="rect">
                      <a:avLst/>
                    </a:prstGeom>
                    <a:noFill/>
                    <a:ln>
                      <a:noFill/>
                    </a:ln>
                  </pic:spPr>
                </pic:pic>
              </a:graphicData>
            </a:graphic>
          </wp:inline>
        </w:drawing>
      </w:r>
    </w:p>
    <w:p w:rsidR="00450D91" w:rsidRDefault="00450D91" w:rsidP="00C06894">
      <w:pPr>
        <w:pStyle w:val="HTMLVorformatiert"/>
        <w:spacing w:before="240"/>
        <w:rPr>
          <w:color w:val="000000" w:themeColor="text1"/>
        </w:rPr>
      </w:pPr>
    </w:p>
    <w:p w:rsidR="00450D91" w:rsidRPr="002E03B9" w:rsidRDefault="00450D91" w:rsidP="00C06894">
      <w:pPr>
        <w:pStyle w:val="HTMLVorformatiert"/>
        <w:spacing w:before="240"/>
        <w:rPr>
          <w:color w:val="000000" w:themeColor="text1"/>
        </w:rPr>
      </w:pPr>
    </w:p>
    <w:p w:rsidR="00C06894" w:rsidRPr="002E03B9" w:rsidRDefault="00C06894" w:rsidP="000A0706">
      <w:pPr>
        <w:tabs>
          <w:tab w:val="left" w:pos="1452"/>
        </w:tabs>
        <w:spacing w:afterLines="50"/>
        <w:jc w:val="center"/>
        <w:rPr>
          <w:rFonts w:eastAsia="HGPSoeiKakugothicUB"/>
          <w:color w:val="000000" w:themeColor="text1"/>
        </w:rPr>
      </w:pPr>
      <w:bookmarkStart w:id="51" w:name="_Ref389503509"/>
      <w:r w:rsidRPr="002E03B9">
        <w:rPr>
          <w:rFonts w:eastAsia="HGPSoeiKakugothicUB"/>
          <w:color w:val="000000" w:themeColor="text1"/>
        </w:rPr>
        <w:t xml:space="preserve">Figure </w:t>
      </w:r>
      <w:r w:rsidR="00E152BD" w:rsidRPr="002E03B9">
        <w:rPr>
          <w:rFonts w:eastAsia="HGPSoeiKakugothicUB"/>
          <w:color w:val="000000" w:themeColor="text1"/>
        </w:rPr>
        <w:fldChar w:fldCharType="begin"/>
      </w:r>
      <w:r w:rsidRPr="002E03B9">
        <w:rPr>
          <w:rFonts w:eastAsia="HGPSoeiKakugothicUB"/>
          <w:color w:val="000000" w:themeColor="text1"/>
        </w:rPr>
        <w:instrText xml:space="preserve"> SEQ Figure \* ARABIC </w:instrText>
      </w:r>
      <w:r w:rsidR="00E152BD" w:rsidRPr="002E03B9">
        <w:rPr>
          <w:rFonts w:eastAsia="HGPSoeiKakugothicUB"/>
          <w:color w:val="000000" w:themeColor="text1"/>
        </w:rPr>
        <w:fldChar w:fldCharType="separate"/>
      </w:r>
      <w:r w:rsidRPr="002E03B9">
        <w:rPr>
          <w:rFonts w:eastAsia="HGPSoeiKakugothicUB"/>
          <w:noProof/>
          <w:color w:val="000000" w:themeColor="text1"/>
        </w:rPr>
        <w:t>7</w:t>
      </w:r>
      <w:r w:rsidR="00E152BD" w:rsidRPr="002E03B9">
        <w:rPr>
          <w:rFonts w:eastAsia="HGPSoeiKakugothicUB"/>
          <w:color w:val="000000" w:themeColor="text1"/>
        </w:rPr>
        <w:fldChar w:fldCharType="end"/>
      </w:r>
      <w:bookmarkEnd w:id="51"/>
      <w:r w:rsidRPr="002E03B9">
        <w:rPr>
          <w:rFonts w:eastAsia="HGPSoeiKakugothicUB"/>
          <w:color w:val="000000" w:themeColor="text1"/>
        </w:rPr>
        <w:t>.</w:t>
      </w:r>
      <w:r w:rsidRPr="002E03B9">
        <w:rPr>
          <w:rFonts w:eastAsia="HGPSoeiKakugothicUB" w:hint="eastAsia"/>
          <w:color w:val="000000" w:themeColor="text1"/>
        </w:rPr>
        <w:t xml:space="preserve"> Advantages of</w:t>
      </w:r>
      <w:r w:rsidRPr="002E03B9">
        <w:rPr>
          <w:rFonts w:eastAsia="HGPSoeiKakugothicUB"/>
          <w:color w:val="000000" w:themeColor="text1"/>
        </w:rPr>
        <w:t xml:space="preserve"> point-to-point</w:t>
      </w:r>
      <w:r w:rsidRPr="002E03B9">
        <w:rPr>
          <w:rFonts w:eastAsia="HGPSoeiKakugothicUB" w:hint="eastAsia"/>
          <w:color w:val="000000" w:themeColor="text1"/>
        </w:rPr>
        <w:t xml:space="preserve"> </w:t>
      </w:r>
      <w:r w:rsidRPr="002E03B9">
        <w:rPr>
          <w:rFonts w:eastAsia="HGPSoeiKakugothicUB"/>
          <w:color w:val="000000" w:themeColor="text1"/>
        </w:rPr>
        <w:t>(P</w:t>
      </w:r>
      <w:r w:rsidRPr="002E03B9">
        <w:rPr>
          <w:rFonts w:eastAsia="HGPSoeiKakugothicUB" w:hint="eastAsia"/>
          <w:color w:val="000000" w:themeColor="text1"/>
        </w:rPr>
        <w:t>2</w:t>
      </w:r>
      <w:r w:rsidRPr="002E03B9">
        <w:rPr>
          <w:rFonts w:eastAsia="HGPSoeiKakugothicUB"/>
          <w:color w:val="000000" w:themeColor="text1"/>
        </w:rPr>
        <w:t>P)</w:t>
      </w:r>
      <w:r w:rsidRPr="002E03B9">
        <w:rPr>
          <w:rFonts w:eastAsia="HGPSoeiKakugothicUB" w:hint="eastAsia"/>
          <w:color w:val="000000" w:themeColor="text1"/>
        </w:rPr>
        <w:t xml:space="preserve"> systems</w:t>
      </w:r>
    </w:p>
    <w:p w:rsidR="00C06894" w:rsidRPr="009635B0" w:rsidRDefault="00C06894" w:rsidP="009635B0">
      <w:pPr>
        <w:pStyle w:val="berschrift2"/>
      </w:pPr>
      <w:bookmarkStart w:id="52" w:name="_Toc392508598"/>
      <w:bookmarkStart w:id="53" w:name="_Toc393241376"/>
      <w:r w:rsidRPr="009635B0">
        <w:t>Specific issues with respect to regulation</w:t>
      </w:r>
      <w:bookmarkEnd w:id="52"/>
      <w:bookmarkEnd w:id="53"/>
    </w:p>
    <w:p w:rsidR="00C06894" w:rsidRPr="002E03B9" w:rsidRDefault="00C06894" w:rsidP="00C06894">
      <w:pPr>
        <w:jc w:val="both"/>
        <w:rPr>
          <w:color w:val="000000" w:themeColor="text1"/>
        </w:rPr>
      </w:pPr>
      <w:r w:rsidRPr="002E03B9">
        <w:rPr>
          <w:rFonts w:eastAsia="HGPSoeiKakugothicUB"/>
          <w:color w:val="000000" w:themeColor="text1"/>
        </w:rPr>
        <w:t xml:space="preserve">The system uses the 60-GHz unlicensed band. The channel plan is the same as that of IEEE802.15.3c. </w:t>
      </w:r>
      <w:fldSimple w:instr=" REF _Ref389479828 \h  \* MERGEFORMAT ">
        <w:r w:rsidRPr="002E03B9">
          <w:rPr>
            <w:rFonts w:eastAsia="HGPSoeiKakugothicUB"/>
            <w:color w:val="000000" w:themeColor="text1"/>
            <w:szCs w:val="24"/>
          </w:rPr>
          <w:t>Figure 8</w:t>
        </w:r>
      </w:fldSimple>
      <w:r w:rsidRPr="002E03B9">
        <w:rPr>
          <w:color w:val="000000" w:themeColor="text1"/>
        </w:rPr>
        <w:t xml:space="preserve"> shows the allocation of 60-GHz </w:t>
      </w:r>
      <w:r w:rsidRPr="002E03B9">
        <w:rPr>
          <w:rFonts w:hint="eastAsia"/>
          <w:color w:val="000000" w:themeColor="text1"/>
        </w:rPr>
        <w:t xml:space="preserve">unlicensed </w:t>
      </w:r>
      <w:r w:rsidRPr="002E03B9">
        <w:rPr>
          <w:color w:val="000000" w:themeColor="text1"/>
        </w:rPr>
        <w:t>band in various</w:t>
      </w:r>
      <w:r w:rsidRPr="002E03B9">
        <w:rPr>
          <w:rFonts w:hint="eastAsia"/>
          <w:color w:val="000000" w:themeColor="text1"/>
        </w:rPr>
        <w:t xml:space="preserve"> </w:t>
      </w:r>
      <w:r w:rsidRPr="002E03B9">
        <w:rPr>
          <w:color w:val="000000" w:themeColor="text1"/>
        </w:rPr>
        <w:t xml:space="preserve">countries. As the figure shows, Ch2 and Ch3 </w:t>
      </w:r>
      <w:r w:rsidRPr="002E03B9">
        <w:rPr>
          <w:rFonts w:hint="eastAsia"/>
          <w:color w:val="000000" w:themeColor="text1"/>
        </w:rPr>
        <w:t>with</w:t>
      </w:r>
      <w:r w:rsidRPr="002E03B9">
        <w:rPr>
          <w:color w:val="000000" w:themeColor="text1"/>
        </w:rPr>
        <w:t xml:space="preserve">in this band </w:t>
      </w:r>
      <w:r w:rsidRPr="002E03B9">
        <w:rPr>
          <w:rFonts w:hint="eastAsia"/>
          <w:color w:val="000000" w:themeColor="text1"/>
        </w:rPr>
        <w:t>are</w:t>
      </w:r>
      <w:r w:rsidRPr="002E03B9">
        <w:rPr>
          <w:color w:val="000000" w:themeColor="text1"/>
        </w:rPr>
        <w:t xml:space="preserve"> </w:t>
      </w:r>
      <w:r w:rsidRPr="002E03B9">
        <w:rPr>
          <w:rFonts w:hint="eastAsia"/>
          <w:color w:val="000000" w:themeColor="text1"/>
        </w:rPr>
        <w:t>available</w:t>
      </w:r>
      <w:r w:rsidRPr="002E03B9">
        <w:rPr>
          <w:color w:val="000000" w:themeColor="text1"/>
        </w:rPr>
        <w:t xml:space="preserve"> in many countries. Hence the system shall support the use of these two channels.</w:t>
      </w:r>
      <w:bookmarkStart w:id="54" w:name="_GoBack"/>
      <w:bookmarkEnd w:id="54"/>
    </w:p>
    <w:p w:rsidR="00C06894" w:rsidRPr="002E03B9" w:rsidRDefault="00C06894" w:rsidP="000A0706">
      <w:pPr>
        <w:spacing w:beforeLines="100"/>
        <w:jc w:val="center"/>
        <w:rPr>
          <w:color w:val="000000" w:themeColor="text1"/>
        </w:rPr>
      </w:pPr>
      <w:r w:rsidRPr="002E03B9">
        <w:rPr>
          <w:noProof/>
          <w:color w:val="000000" w:themeColor="text1"/>
          <w:lang w:val="de-DE" w:eastAsia="de-DE"/>
        </w:rPr>
        <w:lastRenderedPageBreak/>
        <w:drawing>
          <wp:inline distT="0" distB="0" distL="0" distR="0">
            <wp:extent cx="4295775" cy="2151819"/>
            <wp:effectExtent l="0" t="0" r="0" b="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p>
    <w:p w:rsidR="00C06894" w:rsidRPr="002E03B9" w:rsidRDefault="00C06894" w:rsidP="000A0706">
      <w:pPr>
        <w:pStyle w:val="Beschriftung"/>
        <w:spacing w:afterLines="50"/>
        <w:jc w:val="center"/>
        <w:rPr>
          <w:rFonts w:eastAsia="HGPSoeiKakugothicUB"/>
          <w:b w:val="0"/>
          <w:color w:val="000000" w:themeColor="text1"/>
          <w:sz w:val="24"/>
          <w:szCs w:val="24"/>
          <w:lang w:eastAsia="ja-JP"/>
        </w:rPr>
      </w:pPr>
      <w:bookmarkStart w:id="55" w:name="_Ref389479828"/>
      <w:r w:rsidRPr="002E03B9">
        <w:rPr>
          <w:rFonts w:eastAsia="HGPSoeiKakugothicUB"/>
          <w:b w:val="0"/>
          <w:color w:val="000000" w:themeColor="text1"/>
          <w:sz w:val="24"/>
          <w:szCs w:val="24"/>
          <w:lang w:eastAsia="ja-JP"/>
        </w:rPr>
        <w:t xml:space="preserve">Figure </w:t>
      </w:r>
      <w:r w:rsidR="00E152BD" w:rsidRPr="002E03B9">
        <w:rPr>
          <w:rFonts w:eastAsia="HGPSoeiKakugothicUB"/>
          <w:b w:val="0"/>
          <w:color w:val="000000" w:themeColor="text1"/>
          <w:sz w:val="24"/>
          <w:szCs w:val="24"/>
        </w:rPr>
        <w:fldChar w:fldCharType="begin"/>
      </w:r>
      <w:r w:rsidRPr="002E03B9">
        <w:rPr>
          <w:rFonts w:eastAsia="HGPSoeiKakugothicUB"/>
          <w:b w:val="0"/>
          <w:color w:val="000000" w:themeColor="text1"/>
          <w:sz w:val="24"/>
          <w:szCs w:val="24"/>
        </w:rPr>
        <w:instrText xml:space="preserve"> SEQ Figure \* ARABIC </w:instrText>
      </w:r>
      <w:r w:rsidR="00E152BD" w:rsidRPr="002E03B9">
        <w:rPr>
          <w:rFonts w:eastAsia="HGPSoeiKakugothicUB"/>
          <w:b w:val="0"/>
          <w:color w:val="000000" w:themeColor="text1"/>
          <w:sz w:val="24"/>
          <w:szCs w:val="24"/>
        </w:rPr>
        <w:fldChar w:fldCharType="separate"/>
      </w:r>
      <w:r w:rsidRPr="002E03B9">
        <w:rPr>
          <w:rFonts w:eastAsia="HGPSoeiKakugothicUB"/>
          <w:b w:val="0"/>
          <w:noProof/>
          <w:color w:val="000000" w:themeColor="text1"/>
          <w:sz w:val="24"/>
          <w:szCs w:val="24"/>
        </w:rPr>
        <w:t>8</w:t>
      </w:r>
      <w:r w:rsidR="00E152BD" w:rsidRPr="002E03B9">
        <w:rPr>
          <w:rFonts w:eastAsia="HGPSoeiKakugothicUB"/>
          <w:b w:val="0"/>
          <w:color w:val="000000" w:themeColor="text1"/>
          <w:sz w:val="24"/>
          <w:szCs w:val="24"/>
        </w:rPr>
        <w:fldChar w:fldCharType="end"/>
      </w:r>
      <w:bookmarkEnd w:id="55"/>
      <w:r w:rsidRPr="002E03B9">
        <w:rPr>
          <w:rFonts w:eastAsia="HGPSoeiKakugothicUB"/>
          <w:b w:val="0"/>
          <w:color w:val="000000" w:themeColor="text1"/>
          <w:sz w:val="24"/>
          <w:szCs w:val="24"/>
          <w:lang w:eastAsia="ja-JP"/>
        </w:rPr>
        <w:t xml:space="preserve">　</w:t>
      </w:r>
      <w:r w:rsidRPr="002E03B9">
        <w:rPr>
          <w:rFonts w:eastAsia="HGPSoeiKakugothicUB"/>
          <w:b w:val="0"/>
          <w:color w:val="000000" w:themeColor="text1"/>
          <w:sz w:val="24"/>
          <w:szCs w:val="24"/>
        </w:rPr>
        <w:t xml:space="preserve">Unlicensed </w:t>
      </w:r>
      <w:r w:rsidRPr="002E03B9">
        <w:rPr>
          <w:rFonts w:eastAsia="HGPSoeiKakugothicUB" w:hint="eastAsia"/>
          <w:b w:val="0"/>
          <w:color w:val="000000" w:themeColor="text1"/>
          <w:sz w:val="24"/>
          <w:szCs w:val="24"/>
          <w:lang w:eastAsia="ja-JP"/>
        </w:rPr>
        <w:t>s</w:t>
      </w:r>
      <w:r w:rsidRPr="002E03B9">
        <w:rPr>
          <w:rFonts w:eastAsia="HGPSoeiKakugothicUB"/>
          <w:b w:val="0"/>
          <w:color w:val="000000" w:themeColor="text1"/>
          <w:sz w:val="24"/>
          <w:szCs w:val="24"/>
        </w:rPr>
        <w:t xml:space="preserve">pectrum </w:t>
      </w:r>
      <w:r w:rsidRPr="002E03B9">
        <w:rPr>
          <w:rFonts w:eastAsia="HGPSoeiKakugothicUB" w:hint="eastAsia"/>
          <w:b w:val="0"/>
          <w:color w:val="000000" w:themeColor="text1"/>
          <w:sz w:val="24"/>
          <w:szCs w:val="24"/>
          <w:lang w:eastAsia="ja-JP"/>
        </w:rPr>
        <w:t>a</w:t>
      </w:r>
      <w:r w:rsidRPr="002E03B9">
        <w:rPr>
          <w:rFonts w:eastAsia="HGPSoeiKakugothicUB"/>
          <w:b w:val="0"/>
          <w:color w:val="000000" w:themeColor="text1"/>
          <w:sz w:val="24"/>
          <w:szCs w:val="24"/>
        </w:rPr>
        <w:t>llocation in 60 GHz</w:t>
      </w:r>
      <w:r w:rsidRPr="002E03B9">
        <w:rPr>
          <w:rFonts w:eastAsia="HGPSoeiKakugothicUB"/>
          <w:b w:val="0"/>
          <w:color w:val="000000" w:themeColor="text1"/>
          <w:sz w:val="24"/>
          <w:szCs w:val="24"/>
          <w:lang w:eastAsia="ja-JP"/>
        </w:rPr>
        <w:t>[3]. The limitation of the transmission power is described in Table</w:t>
      </w:r>
      <w:r w:rsidRPr="002E03B9">
        <w:rPr>
          <w:rFonts w:eastAsia="HGPSoeiKakugothicUB" w:hint="eastAsia"/>
          <w:b w:val="0"/>
          <w:color w:val="000000" w:themeColor="text1"/>
          <w:sz w:val="24"/>
          <w:szCs w:val="24"/>
          <w:lang w:eastAsia="ja-JP"/>
        </w:rPr>
        <w:t xml:space="preserve"> </w:t>
      </w:r>
      <w:r w:rsidRPr="002E03B9">
        <w:rPr>
          <w:rFonts w:eastAsia="HGPSoeiKakugothicUB"/>
          <w:b w:val="0"/>
          <w:color w:val="000000" w:themeColor="text1"/>
          <w:sz w:val="24"/>
          <w:szCs w:val="24"/>
          <w:lang w:eastAsia="ja-JP"/>
        </w:rPr>
        <w:t>95 of IEEE802.15.3c</w:t>
      </w:r>
    </w:p>
    <w:p w:rsidR="00C06894" w:rsidRPr="002E03B9" w:rsidRDefault="00C06894" w:rsidP="00C06894">
      <w:pPr>
        <w:rPr>
          <w:rFonts w:eastAsia="HGPSoeiKakugothicUB"/>
          <w:color w:val="000000" w:themeColor="text1"/>
          <w:szCs w:val="24"/>
        </w:rPr>
      </w:pPr>
    </w:p>
    <w:p w:rsidR="00C06894" w:rsidRPr="009635B0" w:rsidRDefault="00C06894" w:rsidP="009635B0">
      <w:pPr>
        <w:pStyle w:val="berschrift2"/>
      </w:pPr>
      <w:bookmarkStart w:id="56" w:name="_Toc392508599"/>
      <w:bookmarkStart w:id="57" w:name="_Toc393241377"/>
      <w:r w:rsidRPr="009635B0">
        <w:t>Specific requirements with respect to the MAC</w:t>
      </w:r>
      <w:bookmarkEnd w:id="56"/>
      <w:bookmarkEnd w:id="57"/>
    </w:p>
    <w:p w:rsidR="00C06894" w:rsidRPr="002E03B9" w:rsidRDefault="00C06894" w:rsidP="00C06894">
      <w:pPr>
        <w:jc w:val="both"/>
        <w:rPr>
          <w:rFonts w:eastAsia="HGPSoeiKakugothicUB"/>
          <w:color w:val="000000" w:themeColor="text1"/>
        </w:rPr>
      </w:pPr>
      <w:r w:rsidRPr="002E03B9">
        <w:rPr>
          <w:rFonts w:eastAsia="HGPSoeiKakugothicUB"/>
          <w:color w:val="000000" w:themeColor="text1"/>
        </w:rPr>
        <w:t>In order to realize the use</w:t>
      </w:r>
      <w:r w:rsidRPr="002E03B9">
        <w:rPr>
          <w:rFonts w:eastAsia="HGPSoeiKakugothicUB" w:hint="eastAsia"/>
          <w:color w:val="000000" w:themeColor="text1"/>
        </w:rPr>
        <w:t xml:space="preserve"> </w:t>
      </w:r>
      <w:r w:rsidRPr="002E03B9">
        <w:rPr>
          <w:rFonts w:eastAsia="HGPSoeiKakugothicUB"/>
          <w:color w:val="000000" w:themeColor="text1"/>
        </w:rPr>
        <w:t>cases described above, the 802.15.3</w:t>
      </w:r>
      <w:r w:rsidRPr="002E03B9">
        <w:rPr>
          <w:rFonts w:eastAsia="HGPSoeiKakugothicUB" w:hint="eastAsia"/>
          <w:color w:val="000000" w:themeColor="text1"/>
        </w:rPr>
        <w:t xml:space="preserve"> </w:t>
      </w:r>
      <w:r w:rsidRPr="002E03B9">
        <w:rPr>
          <w:rFonts w:eastAsia="HGPSoeiKakugothicUB"/>
          <w:color w:val="000000" w:themeColor="text1"/>
        </w:rPr>
        <w:t xml:space="preserve">MAC shall be </w:t>
      </w:r>
      <w:r w:rsidRPr="002E03B9">
        <w:rPr>
          <w:rFonts w:eastAsia="HGPSoeiKakugothicUB" w:hint="eastAsia"/>
          <w:color w:val="000000" w:themeColor="text1"/>
        </w:rPr>
        <w:t>modified and optimized for</w:t>
      </w:r>
      <w:r w:rsidRPr="002E03B9">
        <w:rPr>
          <w:rFonts w:eastAsia="HGPSoeiKakugothicUB"/>
          <w:color w:val="000000" w:themeColor="text1"/>
        </w:rPr>
        <w:t xml:space="preserve"> P2P co</w:t>
      </w:r>
      <w:r w:rsidRPr="002E03B9">
        <w:rPr>
          <w:rFonts w:eastAsia="HGPSoeiKakugothicUB" w:hint="eastAsia"/>
          <w:color w:val="000000" w:themeColor="text1"/>
        </w:rPr>
        <w:t>munications</w:t>
      </w:r>
      <w:r w:rsidRPr="002E03B9">
        <w:rPr>
          <w:rFonts w:eastAsia="HGPSoeiKakugothicUB"/>
          <w:color w:val="000000" w:themeColor="text1"/>
        </w:rPr>
        <w:t xml:space="preserve">. </w:t>
      </w:r>
      <w:r w:rsidRPr="002E03B9">
        <w:rPr>
          <w:rFonts w:eastAsia="HGPSoeiKakugothicUB" w:hint="eastAsia"/>
          <w:color w:val="000000" w:themeColor="text1"/>
        </w:rPr>
        <w:t xml:space="preserve">The </w:t>
      </w:r>
      <w:r w:rsidRPr="002E03B9">
        <w:rPr>
          <w:rFonts w:eastAsia="HGPSoeiKakugothicUB"/>
          <w:color w:val="000000" w:themeColor="text1"/>
        </w:rPr>
        <w:t xml:space="preserve">MAC shall have the </w:t>
      </w:r>
      <w:r w:rsidRPr="002E03B9">
        <w:rPr>
          <w:rFonts w:eastAsia="HGPSoeiKakugothicUB" w:hint="eastAsia"/>
          <w:color w:val="000000" w:themeColor="text1"/>
        </w:rPr>
        <w:t xml:space="preserve">following </w:t>
      </w:r>
      <w:r w:rsidRPr="002E03B9">
        <w:rPr>
          <w:rFonts w:eastAsia="HGPSoeiKakugothicUB"/>
          <w:color w:val="000000" w:themeColor="text1"/>
        </w:rPr>
        <w:t>function</w:t>
      </w:r>
      <w:r w:rsidRPr="002E03B9">
        <w:rPr>
          <w:rFonts w:eastAsia="HGPSoeiKakugothicUB" w:hint="eastAsia"/>
          <w:color w:val="000000" w:themeColor="text1"/>
        </w:rPr>
        <w:t>s</w:t>
      </w:r>
      <w:r w:rsidRPr="002E03B9">
        <w:rPr>
          <w:rFonts w:eastAsia="HGPSoeiKakugothicUB"/>
          <w:color w:val="000000" w:themeColor="text1"/>
        </w:rPr>
        <w:t xml:space="preserve"> to realize the P2P </w:t>
      </w:r>
      <w:r w:rsidRPr="002E03B9">
        <w:rPr>
          <w:rFonts w:eastAsia="HGPSoeiKakugothicUB" w:hint="eastAsia"/>
          <w:color w:val="000000" w:themeColor="text1"/>
        </w:rPr>
        <w:t>requirements</w:t>
      </w:r>
      <w:r w:rsidRPr="002E03B9">
        <w:rPr>
          <w:rFonts w:eastAsia="HGPSoeiKakugothicUB"/>
          <w:color w:val="000000" w:themeColor="text1"/>
        </w:rPr>
        <w:t xml:space="preserve"> described above.</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xml:space="preserve">- </w:t>
      </w:r>
      <w:commentRangeStart w:id="58"/>
      <w:r w:rsidRPr="002E03B9">
        <w:rPr>
          <w:rFonts w:eastAsia="HGPSoeiKakugothicUB" w:hint="eastAsia"/>
          <w:color w:val="000000" w:themeColor="text1"/>
        </w:rPr>
        <w:t>The link establishment time must fit within a predetermined duration. To realize this, there shall be no monitoring function (such as CSMA/CA) prior to connection.</w:t>
      </w:r>
      <w:commentRangeEnd w:id="58"/>
      <w:r w:rsidR="00F54E76">
        <w:rPr>
          <w:rStyle w:val="Kommentarzeichen"/>
        </w:rPr>
        <w:commentReference w:id="58"/>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No network identifier shall be included.</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xml:space="preserve">- Network topology is always limited to two active devices. </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No mechanisms for multiple-access nor bandwidth reservation.</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xml:space="preserve">- No CSMA/CA and no periodic transmissions such as </w:t>
      </w:r>
      <w:commentRangeStart w:id="59"/>
      <w:r w:rsidRPr="002E03B9">
        <w:rPr>
          <w:rFonts w:eastAsia="HGPSoeiKakugothicUB" w:hint="eastAsia"/>
          <w:color w:val="000000" w:themeColor="text1"/>
        </w:rPr>
        <w:t>beacons</w:t>
      </w:r>
      <w:commentRangeEnd w:id="59"/>
      <w:r w:rsidR="001B5F86">
        <w:rPr>
          <w:rStyle w:val="Kommentarzeichen"/>
        </w:rPr>
        <w:commentReference w:id="59"/>
      </w:r>
      <w:r w:rsidRPr="002E03B9">
        <w:rPr>
          <w:rFonts w:eastAsia="HGPSoeiKakugothicUB" w:hint="eastAsia"/>
          <w:color w:val="000000" w:themeColor="text1"/>
        </w:rPr>
        <w:t xml:space="preserve"> after link establishment.</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Link shall be disconnected immediately when the devices are drawn apart.</w:t>
      </w:r>
    </w:p>
    <w:p w:rsidR="00C06894" w:rsidRPr="002E03B9" w:rsidRDefault="00C06894" w:rsidP="00C06894">
      <w:pPr>
        <w:rPr>
          <w:rFonts w:eastAsia="HGPSoeiKakugothicUB"/>
          <w:color w:val="000000" w:themeColor="text1"/>
        </w:rPr>
      </w:pPr>
    </w:p>
    <w:p w:rsidR="00C06894" w:rsidRPr="002E03B9" w:rsidRDefault="00C06894" w:rsidP="00C06894">
      <w:pPr>
        <w:rPr>
          <w:rFonts w:eastAsia="HGPSoeiKakugothicUB"/>
          <w:color w:val="000000" w:themeColor="text1"/>
        </w:rPr>
      </w:pPr>
    </w:p>
    <w:p w:rsidR="00C06894" w:rsidRPr="009635B0" w:rsidRDefault="00C06894" w:rsidP="009635B0">
      <w:pPr>
        <w:pStyle w:val="berschrift2"/>
      </w:pPr>
      <w:bookmarkStart w:id="60" w:name="_Toc392508600"/>
      <w:bookmarkStart w:id="61" w:name="_Toc393241378"/>
      <w:r w:rsidRPr="009635B0">
        <w:t>Example of detection of device approach: utilization of near-field communication (NFC)</w:t>
      </w:r>
      <w:bookmarkEnd w:id="60"/>
      <w:bookmarkEnd w:id="61"/>
    </w:p>
    <w:p w:rsidR="00C06894" w:rsidRPr="002E03B9" w:rsidRDefault="00C06894" w:rsidP="00C06894">
      <w:pPr>
        <w:tabs>
          <w:tab w:val="left" w:pos="1452"/>
        </w:tabs>
        <w:ind w:firstLineChars="236" w:firstLine="566"/>
        <w:jc w:val="both"/>
        <w:rPr>
          <w:rFonts w:eastAsia="HGPSoeiKakugothicUB"/>
          <w:color w:val="000000" w:themeColor="text1"/>
        </w:rPr>
      </w:pPr>
      <w:r w:rsidRPr="002E03B9">
        <w:rPr>
          <w:rFonts w:eastAsia="HGPSoeiKakugothicUB"/>
          <w:color w:val="000000" w:themeColor="text1"/>
        </w:rPr>
        <w:t xml:space="preserve">As described above, fast link establishment within the required time duration is required in the kiosk application. </w:t>
      </w:r>
      <w:r w:rsidRPr="002E03B9">
        <w:rPr>
          <w:rFonts w:eastAsia="HGPSoeiKakugothicUB" w:hint="eastAsia"/>
          <w:color w:val="000000" w:themeColor="text1"/>
        </w:rPr>
        <w:t>In addition to</w:t>
      </w:r>
      <w:r w:rsidRPr="002E03B9">
        <w:rPr>
          <w:rFonts w:eastAsia="HGPSoeiKakugothicUB"/>
          <w:color w:val="000000" w:themeColor="text1"/>
        </w:rPr>
        <w:t xml:space="preserve"> link establishment</w:t>
      </w:r>
      <w:r w:rsidRPr="002E03B9">
        <w:rPr>
          <w:rFonts w:eastAsia="HGPSoeiKakugothicUB" w:hint="eastAsia"/>
          <w:color w:val="000000" w:themeColor="text1"/>
        </w:rPr>
        <w:t xml:space="preserve"> realized purely through 60 GHz</w:t>
      </w:r>
      <w:r w:rsidRPr="002E03B9">
        <w:rPr>
          <w:rFonts w:eastAsia="HGPSoeiKakugothicUB"/>
          <w:color w:val="000000" w:themeColor="text1"/>
        </w:rPr>
        <w:t>, near-field communication</w:t>
      </w:r>
      <w:r w:rsidRPr="002E03B9">
        <w:rPr>
          <w:rFonts w:eastAsia="HGPSoeiKakugothicUB" w:hint="eastAsia"/>
          <w:color w:val="000000" w:themeColor="text1"/>
        </w:rPr>
        <w:t>s</w:t>
      </w:r>
      <w:r w:rsidRPr="002E03B9">
        <w:rPr>
          <w:rFonts w:eastAsia="HGPSoeiKakugothicUB"/>
          <w:color w:val="000000" w:themeColor="text1"/>
        </w:rPr>
        <w:t xml:space="preserve"> (NFC) </w:t>
      </w:r>
      <w:r w:rsidRPr="002E03B9">
        <w:rPr>
          <w:rFonts w:eastAsia="HGPSoeiKakugothicUB" w:hint="eastAsia"/>
          <w:color w:val="000000" w:themeColor="text1"/>
        </w:rPr>
        <w:t>can</w:t>
      </w:r>
      <w:r w:rsidRPr="002E03B9">
        <w:rPr>
          <w:rFonts w:eastAsia="HGPSoeiKakugothicUB"/>
          <w:color w:val="000000" w:themeColor="text1"/>
        </w:rPr>
        <w:t xml:space="preserve">  </w:t>
      </w:r>
      <w:r w:rsidRPr="002E03B9">
        <w:rPr>
          <w:rFonts w:eastAsia="HGPSoeiKakugothicUB" w:hint="eastAsia"/>
          <w:color w:val="000000" w:themeColor="text1"/>
        </w:rPr>
        <w:t xml:space="preserve">also be </w:t>
      </w:r>
      <w:r w:rsidRPr="002E03B9">
        <w:rPr>
          <w:rFonts w:eastAsia="HGPSoeiKakugothicUB"/>
          <w:color w:val="000000" w:themeColor="text1"/>
        </w:rPr>
        <w:t xml:space="preserve">used </w:t>
      </w:r>
      <w:r w:rsidRPr="002E03B9">
        <w:rPr>
          <w:rFonts w:eastAsia="HGPSoeiKakugothicUB" w:hint="eastAsia"/>
          <w:color w:val="000000" w:themeColor="text1"/>
        </w:rPr>
        <w:t xml:space="preserve">to assist in </w:t>
      </w:r>
      <w:r w:rsidRPr="002E03B9">
        <w:rPr>
          <w:rFonts w:eastAsia="HGPSoeiKakugothicUB"/>
          <w:color w:val="000000" w:themeColor="text1"/>
        </w:rPr>
        <w:t>detecti</w:t>
      </w:r>
      <w:r w:rsidRPr="002E03B9">
        <w:rPr>
          <w:rFonts w:eastAsia="HGPSoeiKakugothicUB" w:hint="eastAsia"/>
          <w:color w:val="000000" w:themeColor="text1"/>
        </w:rPr>
        <w:t>ng</w:t>
      </w:r>
      <w:r w:rsidRPr="002E03B9">
        <w:rPr>
          <w:rFonts w:eastAsia="HGPSoeiKakugothicUB"/>
          <w:color w:val="000000" w:themeColor="text1"/>
        </w:rPr>
        <w:t xml:space="preserve"> the approach of </w:t>
      </w:r>
      <w:r w:rsidRPr="002E03B9">
        <w:rPr>
          <w:rFonts w:eastAsia="HGPSoeiKakugothicUB" w:hint="eastAsia"/>
          <w:color w:val="000000" w:themeColor="text1"/>
        </w:rPr>
        <w:t>a</w:t>
      </w:r>
      <w:r w:rsidRPr="002E03B9">
        <w:rPr>
          <w:rFonts w:eastAsia="HGPSoeiKakugothicUB"/>
          <w:color w:val="000000" w:themeColor="text1"/>
        </w:rPr>
        <w:t xml:space="preserve"> portable terminal </w:t>
      </w:r>
      <w:r w:rsidRPr="002E03B9">
        <w:rPr>
          <w:rFonts w:eastAsia="HGPSoeiKakugothicUB" w:hint="eastAsia"/>
          <w:color w:val="000000" w:themeColor="text1"/>
        </w:rPr>
        <w:t>towards</w:t>
      </w:r>
      <w:r w:rsidRPr="002E03B9">
        <w:rPr>
          <w:rFonts w:eastAsia="HGPSoeiKakugothicUB"/>
          <w:color w:val="000000" w:themeColor="text1"/>
        </w:rPr>
        <w:t xml:space="preserve"> </w:t>
      </w:r>
      <w:r w:rsidRPr="002E03B9">
        <w:rPr>
          <w:rFonts w:eastAsia="HGPSoeiKakugothicUB" w:hint="eastAsia"/>
          <w:color w:val="000000" w:themeColor="text1"/>
        </w:rPr>
        <w:t>a</w:t>
      </w:r>
      <w:r w:rsidRPr="002E03B9">
        <w:rPr>
          <w:rFonts w:eastAsia="HGPSoeiKakugothicUB"/>
          <w:color w:val="000000" w:themeColor="text1"/>
        </w:rPr>
        <w:t xml:space="preserve"> kiosk terminal.</w:t>
      </w:r>
      <w:r w:rsidRPr="002E03B9">
        <w:rPr>
          <w:rFonts w:eastAsia="HGPSoeiKakugothicUB" w:hint="eastAsia"/>
          <w:color w:val="000000" w:themeColor="text1"/>
        </w:rPr>
        <w:t xml:space="preserve"> </w:t>
      </w:r>
      <w:r w:rsidRPr="002E03B9">
        <w:rPr>
          <w:rFonts w:eastAsia="HGPSoeiKakugothicUB"/>
          <w:color w:val="000000" w:themeColor="text1"/>
        </w:rPr>
        <w:t xml:space="preserve">NFC is widely used </w:t>
      </w:r>
      <w:r w:rsidRPr="002E03B9">
        <w:rPr>
          <w:rFonts w:eastAsia="HGPSoeiKakugothicUB" w:hint="eastAsia"/>
          <w:color w:val="000000" w:themeColor="text1"/>
        </w:rPr>
        <w:t>at</w:t>
      </w:r>
      <w:r w:rsidRPr="002E03B9">
        <w:rPr>
          <w:rFonts w:eastAsia="HGPSoeiKakugothicUB"/>
          <w:color w:val="000000" w:themeColor="text1"/>
        </w:rPr>
        <w:t xml:space="preserve"> the toll gates in train stations and the NFC modules are </w:t>
      </w:r>
      <w:r w:rsidRPr="002E03B9">
        <w:rPr>
          <w:rFonts w:eastAsia="HGPSoeiKakugothicUB" w:hint="eastAsia"/>
          <w:color w:val="000000" w:themeColor="text1"/>
        </w:rPr>
        <w:t>included</w:t>
      </w:r>
      <w:r w:rsidRPr="002E03B9">
        <w:rPr>
          <w:rFonts w:eastAsia="HGPSoeiKakugothicUB"/>
          <w:color w:val="000000" w:themeColor="text1"/>
        </w:rPr>
        <w:t xml:space="preserve"> </w:t>
      </w:r>
      <w:r w:rsidRPr="002E03B9">
        <w:rPr>
          <w:rFonts w:eastAsia="HGPSoeiKakugothicUB" w:hint="eastAsia"/>
          <w:color w:val="000000" w:themeColor="text1"/>
        </w:rPr>
        <w:t xml:space="preserve">in </w:t>
      </w:r>
      <w:r w:rsidRPr="002E03B9">
        <w:rPr>
          <w:rFonts w:eastAsia="HGPSoeiKakugothicUB"/>
          <w:color w:val="000000" w:themeColor="text1"/>
        </w:rPr>
        <w:t>most cell</w:t>
      </w:r>
      <w:r w:rsidRPr="002E03B9">
        <w:rPr>
          <w:rFonts w:eastAsia="HGPSoeiKakugothicUB" w:hint="eastAsia"/>
          <w:color w:val="000000" w:themeColor="text1"/>
        </w:rPr>
        <w:t xml:space="preserve">ular </w:t>
      </w:r>
      <w:r w:rsidRPr="002E03B9">
        <w:rPr>
          <w:rFonts w:eastAsia="HGPSoeiKakugothicUB"/>
          <w:color w:val="000000" w:themeColor="text1"/>
        </w:rPr>
        <w:t>phone terminals.</w:t>
      </w:r>
    </w:p>
    <w:p w:rsidR="00C06894" w:rsidRPr="002E03B9" w:rsidRDefault="00C06894" w:rsidP="00C06894">
      <w:pPr>
        <w:tabs>
          <w:tab w:val="left" w:pos="1452"/>
        </w:tabs>
        <w:ind w:firstLineChars="236" w:firstLine="566"/>
        <w:jc w:val="both"/>
        <w:rPr>
          <w:rFonts w:eastAsia="MS Gothic"/>
          <w:color w:val="000000" w:themeColor="text1"/>
          <w:szCs w:val="24"/>
        </w:rPr>
      </w:pPr>
      <w:r w:rsidRPr="002E03B9">
        <w:rPr>
          <w:rFonts w:eastAsia="MS Gothic"/>
          <w:color w:val="000000" w:themeColor="text1"/>
          <w:szCs w:val="24"/>
        </w:rPr>
        <w:t xml:space="preserve">Figure 9 </w:t>
      </w:r>
      <w:r w:rsidRPr="002E03B9">
        <w:rPr>
          <w:rFonts w:eastAsia="MS Gothic" w:hint="eastAsia"/>
          <w:color w:val="000000" w:themeColor="text1"/>
          <w:szCs w:val="24"/>
        </w:rPr>
        <w:t>illustrates</w:t>
      </w:r>
      <w:r w:rsidRPr="002E03B9">
        <w:rPr>
          <w:rFonts w:eastAsia="MS Gothic"/>
          <w:color w:val="000000" w:themeColor="text1"/>
          <w:szCs w:val="24"/>
        </w:rPr>
        <w:t xml:space="preserve"> the link setup utilizing NFC. When the user’s potable terminal approaches and enters the NFC communication</w:t>
      </w:r>
      <w:r w:rsidRPr="002E03B9">
        <w:rPr>
          <w:rFonts w:eastAsia="MS Gothic" w:hint="eastAsia"/>
          <w:color w:val="000000" w:themeColor="text1"/>
          <w:szCs w:val="24"/>
        </w:rPr>
        <w:t>s</w:t>
      </w:r>
      <w:r w:rsidRPr="002E03B9">
        <w:rPr>
          <w:rFonts w:eastAsia="MS Gothic"/>
          <w:color w:val="000000" w:themeColor="text1"/>
          <w:szCs w:val="24"/>
        </w:rPr>
        <w:t xml:space="preserve"> range, </w:t>
      </w:r>
      <w:r w:rsidRPr="002E03B9">
        <w:rPr>
          <w:rFonts w:eastAsia="MS Gothic" w:hint="eastAsia"/>
          <w:color w:val="000000" w:themeColor="text1"/>
          <w:szCs w:val="24"/>
        </w:rPr>
        <w:t xml:space="preserve">the </w:t>
      </w:r>
      <w:r w:rsidRPr="002E03B9">
        <w:rPr>
          <w:rFonts w:eastAsia="MS Gothic"/>
          <w:color w:val="000000" w:themeColor="text1"/>
          <w:szCs w:val="24"/>
        </w:rPr>
        <w:t>NFC modules of both side</w:t>
      </w:r>
      <w:r w:rsidRPr="002E03B9">
        <w:rPr>
          <w:rFonts w:eastAsia="MS Gothic" w:hint="eastAsia"/>
          <w:color w:val="000000" w:themeColor="text1"/>
          <w:szCs w:val="24"/>
        </w:rPr>
        <w:t>s</w:t>
      </w:r>
      <w:r w:rsidRPr="002E03B9">
        <w:rPr>
          <w:rFonts w:eastAsia="MS Gothic"/>
          <w:color w:val="000000" w:themeColor="text1"/>
          <w:szCs w:val="24"/>
        </w:rPr>
        <w:t xml:space="preserve"> </w:t>
      </w:r>
      <w:r w:rsidRPr="002E03B9">
        <w:rPr>
          <w:rFonts w:eastAsia="MS Gothic" w:hint="eastAsia"/>
          <w:color w:val="000000" w:themeColor="text1"/>
          <w:szCs w:val="24"/>
        </w:rPr>
        <w:t>establishes</w:t>
      </w:r>
      <w:r w:rsidRPr="002E03B9">
        <w:rPr>
          <w:rFonts w:eastAsia="MS Gothic"/>
          <w:color w:val="000000" w:themeColor="text1"/>
          <w:szCs w:val="24"/>
        </w:rPr>
        <w:t xml:space="preserve"> communication</w:t>
      </w:r>
      <w:r w:rsidRPr="002E03B9">
        <w:rPr>
          <w:rFonts w:eastAsia="MS Gothic" w:hint="eastAsia"/>
          <w:color w:val="000000" w:themeColor="text1"/>
          <w:szCs w:val="24"/>
        </w:rPr>
        <w:t>s</w:t>
      </w:r>
      <w:r w:rsidRPr="002E03B9">
        <w:rPr>
          <w:rFonts w:eastAsia="MS Gothic"/>
          <w:color w:val="000000" w:themeColor="text1"/>
          <w:szCs w:val="24"/>
        </w:rPr>
        <w:t xml:space="preserve"> and the module in the portable terminal turns on the 60</w:t>
      </w:r>
      <w:r w:rsidRPr="002E03B9">
        <w:rPr>
          <w:rFonts w:eastAsia="MS Gothic" w:hint="eastAsia"/>
          <w:color w:val="000000" w:themeColor="text1"/>
          <w:szCs w:val="24"/>
        </w:rPr>
        <w:t xml:space="preserve"> </w:t>
      </w:r>
      <w:r w:rsidRPr="002E03B9">
        <w:rPr>
          <w:rFonts w:eastAsia="MS Gothic"/>
          <w:color w:val="000000" w:themeColor="text1"/>
          <w:szCs w:val="24"/>
        </w:rPr>
        <w:t xml:space="preserve">GHz module </w:t>
      </w:r>
      <w:r w:rsidRPr="002E03B9">
        <w:rPr>
          <w:rFonts w:eastAsia="MS Gothic" w:hint="eastAsia"/>
          <w:color w:val="000000" w:themeColor="text1"/>
          <w:szCs w:val="24"/>
        </w:rPr>
        <w:t>with</w:t>
      </w:r>
      <w:r w:rsidRPr="002E03B9">
        <w:rPr>
          <w:rFonts w:eastAsia="MS Gothic"/>
          <w:color w:val="000000" w:themeColor="text1"/>
          <w:szCs w:val="24"/>
        </w:rPr>
        <w:t xml:space="preserve">in the same </w:t>
      </w:r>
      <w:r w:rsidRPr="002E03B9">
        <w:rPr>
          <w:rFonts w:eastAsia="MS Gothic" w:hint="eastAsia"/>
          <w:color w:val="000000" w:themeColor="text1"/>
          <w:szCs w:val="24"/>
        </w:rPr>
        <w:t>portable terminal</w:t>
      </w:r>
      <w:r w:rsidRPr="002E03B9">
        <w:rPr>
          <w:rFonts w:eastAsia="MS Gothic"/>
          <w:color w:val="000000" w:themeColor="text1"/>
          <w:szCs w:val="24"/>
        </w:rPr>
        <w:t xml:space="preserve">. </w:t>
      </w:r>
      <w:r w:rsidRPr="002E03B9">
        <w:rPr>
          <w:rFonts w:eastAsia="MS Gothic" w:hint="eastAsia"/>
          <w:color w:val="000000" w:themeColor="text1"/>
          <w:szCs w:val="24"/>
        </w:rPr>
        <w:t xml:space="preserve">Next, the 60 GHz modules complete their link setup and start the data transfer. </w:t>
      </w:r>
      <w:r w:rsidRPr="002E03B9">
        <w:rPr>
          <w:rFonts w:eastAsia="MS Gothic"/>
          <w:color w:val="000000" w:themeColor="text1"/>
          <w:szCs w:val="24"/>
        </w:rPr>
        <w:t>The NFC communication</w:t>
      </w:r>
      <w:r w:rsidRPr="002E03B9">
        <w:rPr>
          <w:rFonts w:eastAsia="MS Gothic" w:hint="eastAsia"/>
          <w:color w:val="000000" w:themeColor="text1"/>
          <w:szCs w:val="24"/>
        </w:rPr>
        <w:t>s</w:t>
      </w:r>
      <w:r w:rsidRPr="002E03B9">
        <w:rPr>
          <w:rFonts w:eastAsia="MS Gothic"/>
          <w:color w:val="000000" w:themeColor="text1"/>
          <w:szCs w:val="24"/>
        </w:rPr>
        <w:t xml:space="preserve"> </w:t>
      </w:r>
      <w:r w:rsidRPr="002E03B9">
        <w:rPr>
          <w:rFonts w:eastAsia="MS Gothic" w:hint="eastAsia"/>
          <w:color w:val="000000" w:themeColor="text1"/>
          <w:szCs w:val="24"/>
        </w:rPr>
        <w:t>may be</w:t>
      </w:r>
      <w:r w:rsidRPr="002E03B9">
        <w:rPr>
          <w:rFonts w:eastAsia="MS Gothic"/>
          <w:color w:val="000000" w:themeColor="text1"/>
          <w:szCs w:val="24"/>
        </w:rPr>
        <w:t xml:space="preserve"> also use</w:t>
      </w:r>
      <w:r w:rsidRPr="002E03B9">
        <w:rPr>
          <w:rFonts w:eastAsia="MS Gothic" w:hint="eastAsia"/>
          <w:color w:val="000000" w:themeColor="text1"/>
          <w:szCs w:val="24"/>
        </w:rPr>
        <w:t>d</w:t>
      </w:r>
      <w:r w:rsidRPr="002E03B9">
        <w:rPr>
          <w:rFonts w:eastAsia="MS Gothic"/>
          <w:color w:val="000000" w:themeColor="text1"/>
          <w:szCs w:val="24"/>
        </w:rPr>
        <w:t xml:space="preserve"> for user identification (authentication).</w:t>
      </w:r>
      <w:r w:rsidRPr="002E03B9">
        <w:rPr>
          <w:rFonts w:eastAsia="MS Gothic" w:hint="eastAsia"/>
          <w:color w:val="000000" w:themeColor="text1"/>
          <w:szCs w:val="24"/>
        </w:rPr>
        <w:t xml:space="preserve"> In such case, </w:t>
      </w:r>
      <w:r w:rsidRPr="002E03B9">
        <w:rPr>
          <w:rFonts w:eastAsia="MS Gothic"/>
          <w:color w:val="000000" w:themeColor="text1"/>
          <w:szCs w:val="24"/>
        </w:rPr>
        <w:t xml:space="preserve">the kiosk terminal </w:t>
      </w:r>
      <w:r w:rsidRPr="002E03B9">
        <w:rPr>
          <w:rFonts w:eastAsia="MS Gothic" w:hint="eastAsia"/>
          <w:color w:val="000000" w:themeColor="text1"/>
          <w:szCs w:val="24"/>
        </w:rPr>
        <w:t xml:space="preserve">may </w:t>
      </w:r>
      <w:r w:rsidRPr="002E03B9">
        <w:rPr>
          <w:rFonts w:eastAsia="MS Gothic"/>
          <w:color w:val="000000" w:themeColor="text1"/>
          <w:szCs w:val="24"/>
        </w:rPr>
        <w:t xml:space="preserve">determine </w:t>
      </w:r>
      <w:r w:rsidRPr="002E03B9">
        <w:rPr>
          <w:rFonts w:eastAsia="MS Gothic" w:hint="eastAsia"/>
          <w:color w:val="000000" w:themeColor="text1"/>
          <w:szCs w:val="24"/>
        </w:rPr>
        <w:t>which</w:t>
      </w:r>
      <w:r w:rsidRPr="002E03B9">
        <w:rPr>
          <w:rFonts w:eastAsia="MS Gothic"/>
          <w:color w:val="000000" w:themeColor="text1"/>
          <w:szCs w:val="24"/>
        </w:rPr>
        <w:t xml:space="preserve"> file </w:t>
      </w:r>
      <w:r w:rsidRPr="002E03B9">
        <w:rPr>
          <w:rFonts w:eastAsia="MS Gothic" w:hint="eastAsia"/>
          <w:color w:val="000000" w:themeColor="text1"/>
          <w:szCs w:val="24"/>
        </w:rPr>
        <w:t xml:space="preserve">is </w:t>
      </w:r>
      <w:r w:rsidRPr="002E03B9">
        <w:rPr>
          <w:rFonts w:eastAsia="MS Gothic"/>
          <w:color w:val="000000" w:themeColor="text1"/>
          <w:szCs w:val="24"/>
        </w:rPr>
        <w:t xml:space="preserve">to </w:t>
      </w:r>
      <w:r w:rsidRPr="002E03B9">
        <w:rPr>
          <w:rFonts w:eastAsia="MS Gothic" w:hint="eastAsia"/>
          <w:color w:val="000000" w:themeColor="text1"/>
          <w:szCs w:val="24"/>
        </w:rPr>
        <w:t xml:space="preserve">be transferred to </w:t>
      </w:r>
      <w:r w:rsidRPr="002E03B9">
        <w:rPr>
          <w:rFonts w:eastAsia="MS Gothic" w:hint="eastAsia"/>
          <w:color w:val="000000" w:themeColor="text1"/>
          <w:szCs w:val="24"/>
        </w:rPr>
        <w:lastRenderedPageBreak/>
        <w:t>the user</w:t>
      </w:r>
      <w:r w:rsidRPr="002E03B9">
        <w:rPr>
          <w:rFonts w:eastAsia="MS Gothic"/>
          <w:color w:val="000000" w:themeColor="text1"/>
          <w:szCs w:val="24"/>
        </w:rPr>
        <w:t xml:space="preserve"> after the user identification. The NFC co</w:t>
      </w:r>
      <w:r w:rsidRPr="002E03B9">
        <w:rPr>
          <w:rFonts w:eastAsia="MS Gothic" w:hint="eastAsia"/>
          <w:color w:val="000000" w:themeColor="text1"/>
          <w:szCs w:val="24"/>
        </w:rPr>
        <w:t>mm</w:t>
      </w:r>
      <w:r w:rsidRPr="002E03B9">
        <w:rPr>
          <w:rFonts w:eastAsia="MS Gothic"/>
          <w:color w:val="000000" w:themeColor="text1"/>
          <w:szCs w:val="24"/>
        </w:rPr>
        <w:t>unication</w:t>
      </w:r>
      <w:r w:rsidRPr="002E03B9">
        <w:rPr>
          <w:rFonts w:eastAsia="MS Gothic" w:hint="eastAsia"/>
          <w:color w:val="000000" w:themeColor="text1"/>
          <w:szCs w:val="24"/>
        </w:rPr>
        <w:t>s</w:t>
      </w:r>
      <w:r w:rsidRPr="002E03B9">
        <w:rPr>
          <w:rFonts w:eastAsia="MS Gothic"/>
          <w:color w:val="000000" w:themeColor="text1"/>
          <w:szCs w:val="24"/>
        </w:rPr>
        <w:t xml:space="preserve"> can </w:t>
      </w:r>
      <w:r w:rsidRPr="002E03B9">
        <w:rPr>
          <w:rFonts w:eastAsia="MS Gothic" w:hint="eastAsia"/>
          <w:color w:val="000000" w:themeColor="text1"/>
          <w:szCs w:val="24"/>
        </w:rPr>
        <w:t>also execute</w:t>
      </w:r>
      <w:r w:rsidRPr="002E03B9">
        <w:rPr>
          <w:rFonts w:eastAsia="MS Gothic"/>
          <w:color w:val="000000" w:themeColor="text1"/>
          <w:szCs w:val="24"/>
        </w:rPr>
        <w:t xml:space="preserve"> billing functions.</w:t>
      </w:r>
    </w:p>
    <w:p w:rsidR="00C06894" w:rsidRPr="002E03B9" w:rsidRDefault="00C06894" w:rsidP="000A0706">
      <w:pPr>
        <w:tabs>
          <w:tab w:val="left" w:pos="1452"/>
        </w:tabs>
        <w:spacing w:beforeLines="100"/>
        <w:jc w:val="center"/>
        <w:rPr>
          <w:color w:val="000000" w:themeColor="text1"/>
        </w:rPr>
      </w:pPr>
      <w:r w:rsidRPr="002E03B9">
        <w:rPr>
          <w:noProof/>
          <w:color w:val="000000" w:themeColor="text1"/>
          <w:lang w:val="de-DE" w:eastAsia="de-DE"/>
        </w:rPr>
        <w:drawing>
          <wp:inline distT="0" distB="0" distL="0" distR="0">
            <wp:extent cx="3762375" cy="2015072"/>
            <wp:effectExtent l="0" t="0" r="0" b="0"/>
            <wp:docPr id="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015072"/>
                    </a:xfrm>
                    <a:prstGeom prst="rect">
                      <a:avLst/>
                    </a:prstGeom>
                    <a:noFill/>
                    <a:ln>
                      <a:noFill/>
                    </a:ln>
                  </pic:spPr>
                </pic:pic>
              </a:graphicData>
            </a:graphic>
          </wp:inline>
        </w:drawing>
      </w:r>
    </w:p>
    <w:p w:rsidR="00C06894" w:rsidRPr="002E03B9" w:rsidRDefault="00C06894" w:rsidP="000A0706">
      <w:pPr>
        <w:tabs>
          <w:tab w:val="left" w:pos="1452"/>
        </w:tabs>
        <w:spacing w:afterLines="100"/>
        <w:jc w:val="center"/>
        <w:rPr>
          <w:rFonts w:eastAsia="HGPSoeiKakugothicUB"/>
          <w:color w:val="000000" w:themeColor="text1"/>
          <w:szCs w:val="24"/>
        </w:rPr>
      </w:pPr>
      <w:bookmarkStart w:id="62" w:name="_Ref389577138"/>
      <w:r w:rsidRPr="002E03B9">
        <w:rPr>
          <w:rFonts w:eastAsia="HGPSoeiKakugothicUB"/>
          <w:color w:val="000000" w:themeColor="text1"/>
          <w:szCs w:val="24"/>
        </w:rPr>
        <w:t xml:space="preserve">Figure </w:t>
      </w:r>
      <w:r w:rsidR="00E152BD"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Figure \* ARABIC </w:instrText>
      </w:r>
      <w:r w:rsidR="00E152BD" w:rsidRPr="002E03B9">
        <w:rPr>
          <w:rFonts w:eastAsia="HGPSoeiKakugothicUB"/>
          <w:color w:val="000000" w:themeColor="text1"/>
          <w:szCs w:val="24"/>
        </w:rPr>
        <w:fldChar w:fldCharType="separate"/>
      </w:r>
      <w:r w:rsidRPr="002E03B9">
        <w:rPr>
          <w:rFonts w:eastAsia="HGPSoeiKakugothicUB"/>
          <w:noProof/>
          <w:color w:val="000000" w:themeColor="text1"/>
          <w:szCs w:val="24"/>
        </w:rPr>
        <w:t>9</w:t>
      </w:r>
      <w:r w:rsidR="00E152BD" w:rsidRPr="002E03B9">
        <w:rPr>
          <w:rFonts w:eastAsia="HGPSoeiKakugothicUB"/>
          <w:color w:val="000000" w:themeColor="text1"/>
          <w:szCs w:val="24"/>
        </w:rPr>
        <w:fldChar w:fldCharType="end"/>
      </w:r>
      <w:bookmarkEnd w:id="62"/>
      <w:r w:rsidRPr="002E03B9">
        <w:rPr>
          <w:rFonts w:eastAsia="HGPSoeiKakugothicUB" w:hint="eastAsia"/>
          <w:color w:val="000000" w:themeColor="text1"/>
          <w:szCs w:val="24"/>
        </w:rPr>
        <w:t xml:space="preserve">　</w:t>
      </w:r>
      <w:r w:rsidRPr="002E03B9">
        <w:rPr>
          <w:rFonts w:eastAsia="HGPSoeiKakugothicUB" w:hint="eastAsia"/>
          <w:color w:val="000000" w:themeColor="text1"/>
          <w:szCs w:val="24"/>
        </w:rPr>
        <w:t xml:space="preserve">The detection of approach using </w:t>
      </w:r>
      <w:r w:rsidRPr="002E03B9">
        <w:rPr>
          <w:rFonts w:eastAsia="HGPSoeiKakugothicUB"/>
          <w:color w:val="000000" w:themeColor="text1"/>
          <w:szCs w:val="24"/>
        </w:rPr>
        <w:t>NFC</w:t>
      </w:r>
    </w:p>
    <w:p w:rsidR="00C06894" w:rsidRPr="002E03B9" w:rsidRDefault="00C06894" w:rsidP="009635B0">
      <w:pPr>
        <w:pStyle w:val="berschrift2"/>
      </w:pPr>
      <w:bookmarkStart w:id="63" w:name="_Toc393241379"/>
      <w:r w:rsidRPr="002E03B9">
        <w:t>Spatial division transmission method for 100</w:t>
      </w:r>
      <w:r w:rsidRPr="002E03B9">
        <w:rPr>
          <w:rFonts w:hint="eastAsia"/>
        </w:rPr>
        <w:t xml:space="preserve"> </w:t>
      </w:r>
      <w:r w:rsidRPr="002E03B9">
        <w:t>Gb</w:t>
      </w:r>
      <w:r w:rsidRPr="002E03B9">
        <w:rPr>
          <w:rFonts w:hint="eastAsia"/>
        </w:rPr>
        <w:t>p</w:t>
      </w:r>
      <w:r w:rsidRPr="002E03B9">
        <w:t>s</w:t>
      </w:r>
      <w:bookmarkEnd w:id="63"/>
    </w:p>
    <w:p w:rsidR="00C06894" w:rsidRPr="002E03B9" w:rsidRDefault="00C06894" w:rsidP="00C06894">
      <w:pPr>
        <w:tabs>
          <w:tab w:val="left" w:pos="1452"/>
        </w:tabs>
        <w:jc w:val="both"/>
        <w:rPr>
          <w:rFonts w:eastAsia="HGPSoeiKakugothicUB"/>
          <w:color w:val="000000" w:themeColor="text1"/>
        </w:rPr>
      </w:pPr>
      <w:r w:rsidRPr="002E03B9">
        <w:rPr>
          <w:rFonts w:eastAsia="HGPSoeiKakugothicUB" w:hint="eastAsia"/>
          <w:color w:val="000000" w:themeColor="text1"/>
        </w:rPr>
        <w:t xml:space="preserve">To attain higher throughput, higher multilevel modulation and spatial division multiplexing such as MIMO should be utilized. </w:t>
      </w:r>
      <w:fldSimple w:instr=" REF _Ref389573249 \h  \* MERGEFORMAT ">
        <w:r w:rsidRPr="002E03B9">
          <w:rPr>
            <w:rFonts w:eastAsia="HGPSoeiKakugothicUB"/>
            <w:color w:val="000000" w:themeColor="text1"/>
            <w:szCs w:val="24"/>
          </w:rPr>
          <w:t xml:space="preserve">Table </w:t>
        </w:r>
        <w:r w:rsidRPr="002E03B9">
          <w:rPr>
            <w:rFonts w:eastAsia="HGPSoeiKakugothicUB"/>
            <w:noProof/>
            <w:color w:val="000000" w:themeColor="text1"/>
            <w:szCs w:val="24"/>
          </w:rPr>
          <w:t>2</w:t>
        </w:r>
      </w:fldSimple>
      <w:r w:rsidRPr="002E03B9">
        <w:rPr>
          <w:color w:val="000000" w:themeColor="text1"/>
        </w:rPr>
        <w:t xml:space="preserve"> shows the combination of modulation and MIMO for higher transmission rates.</w:t>
      </w:r>
      <w:r w:rsidRPr="002E03B9">
        <w:rPr>
          <w:rFonts w:hint="eastAsia"/>
          <w:color w:val="000000" w:themeColor="text1"/>
        </w:rPr>
        <w:t xml:space="preserve"> By utilizing MIMO, more than 100 Gbit/s rates becomes possible. As described above in the kiosk application, the propagation channel will not be multipath-rich. Thus the use of short-range MIMO transmission employing appropriate element spacing in the array antennas</w:t>
      </w:r>
      <w:r w:rsidRPr="002E03B9">
        <w:rPr>
          <w:rFonts w:eastAsia="HGPSoeiKakugothicUB" w:hint="eastAsia"/>
          <w:color w:val="000000" w:themeColor="text1"/>
        </w:rPr>
        <w:t xml:space="preserve"> is effective</w:t>
      </w:r>
      <w:r w:rsidRPr="002E03B9">
        <w:rPr>
          <w:rFonts w:hint="eastAsia"/>
          <w:color w:val="000000" w:themeColor="text1"/>
        </w:rPr>
        <w:t xml:space="preserve"> </w:t>
      </w:r>
      <w:r w:rsidRPr="002E03B9">
        <w:rPr>
          <w:rFonts w:eastAsia="HGPSoeiKakugothicUB" w:hint="eastAsia"/>
          <w:color w:val="000000" w:themeColor="text1"/>
        </w:rPr>
        <w:t>[5].</w:t>
      </w:r>
    </w:p>
    <w:p w:rsidR="00C06894" w:rsidRPr="002E03B9" w:rsidRDefault="00C06894" w:rsidP="00C06894">
      <w:pPr>
        <w:tabs>
          <w:tab w:val="left" w:pos="1452"/>
        </w:tabs>
        <w:jc w:val="both"/>
        <w:rPr>
          <w:rFonts w:eastAsia="HGPSoeiKakugothicUB"/>
          <w:color w:val="000000" w:themeColor="text1"/>
        </w:rPr>
      </w:pPr>
      <w:r w:rsidRPr="002E03B9">
        <w:rPr>
          <w:rFonts w:eastAsia="HGPSoeiKakugothicUB" w:hint="eastAsia"/>
          <w:color w:val="000000" w:themeColor="text1"/>
        </w:rPr>
        <w:t>W</w:t>
      </w:r>
      <w:r w:rsidRPr="002E03B9">
        <w:rPr>
          <w:rFonts w:eastAsia="HGPSoeiKakugothicUB"/>
          <w:color w:val="000000" w:themeColor="text1"/>
        </w:rPr>
        <w:t>i</w:t>
      </w:r>
      <w:r w:rsidRPr="002E03B9">
        <w:rPr>
          <w:rFonts w:eastAsia="HGPSoeiKakugothicUB" w:hint="eastAsia"/>
          <w:color w:val="000000" w:themeColor="text1"/>
        </w:rPr>
        <w:t>thout using spatial division transmission but only multilevel modulations and channel aggregation, it is difficult to achieve 100 Gbit/s. 1024-QAM with four-channel aggregation can only provide 45 Gbps transmission rate. On the other hand, by using MIMO, more than 100 Gbps becomes possible.</w:t>
      </w:r>
    </w:p>
    <w:p w:rsidR="00C06894" w:rsidRPr="002E03B9" w:rsidRDefault="00C06894" w:rsidP="00C06894">
      <w:pPr>
        <w:tabs>
          <w:tab w:val="left" w:pos="1452"/>
        </w:tabs>
        <w:jc w:val="both"/>
        <w:rPr>
          <w:rFonts w:eastAsia="HGPSoeiKakugothicUB"/>
          <w:color w:val="000000" w:themeColor="text1"/>
        </w:rPr>
      </w:pPr>
    </w:p>
    <w:p w:rsidR="00C06894" w:rsidRPr="002E03B9" w:rsidRDefault="00C06894" w:rsidP="000A0706">
      <w:pPr>
        <w:tabs>
          <w:tab w:val="left" w:pos="1452"/>
        </w:tabs>
        <w:spacing w:beforeLines="100"/>
        <w:jc w:val="center"/>
        <w:rPr>
          <w:color w:val="000000" w:themeColor="text1"/>
        </w:rPr>
      </w:pPr>
      <w:bookmarkStart w:id="64" w:name="_Ref389573249"/>
      <w:commentRangeStart w:id="65"/>
      <w:r w:rsidRPr="002E03B9">
        <w:rPr>
          <w:rFonts w:eastAsia="HGPSoeiKakugothicUB"/>
          <w:color w:val="000000" w:themeColor="text1"/>
          <w:szCs w:val="24"/>
        </w:rPr>
        <w:t xml:space="preserve">Table </w:t>
      </w:r>
      <w:r w:rsidR="00E152BD"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Table \* ARABIC </w:instrText>
      </w:r>
      <w:r w:rsidR="00E152BD" w:rsidRPr="002E03B9">
        <w:rPr>
          <w:rFonts w:eastAsia="HGPSoeiKakugothicUB"/>
          <w:color w:val="000000" w:themeColor="text1"/>
          <w:szCs w:val="24"/>
        </w:rPr>
        <w:fldChar w:fldCharType="separate"/>
      </w:r>
      <w:r w:rsidRPr="002E03B9">
        <w:rPr>
          <w:rFonts w:eastAsia="HGPSoeiKakugothicUB"/>
          <w:noProof/>
          <w:color w:val="000000" w:themeColor="text1"/>
          <w:szCs w:val="24"/>
        </w:rPr>
        <w:t>2</w:t>
      </w:r>
      <w:r w:rsidR="00E152BD" w:rsidRPr="002E03B9">
        <w:rPr>
          <w:rFonts w:eastAsia="HGPSoeiKakugothicUB"/>
          <w:color w:val="000000" w:themeColor="text1"/>
          <w:szCs w:val="24"/>
        </w:rPr>
        <w:fldChar w:fldCharType="end"/>
      </w:r>
      <w:bookmarkEnd w:id="64"/>
      <w:r w:rsidRPr="002E03B9">
        <w:rPr>
          <w:rFonts w:eastAsia="HGPSoeiKakugothicUB"/>
          <w:color w:val="000000" w:themeColor="text1"/>
          <w:szCs w:val="24"/>
        </w:rPr>
        <w:t>.</w:t>
      </w:r>
      <w:r w:rsidRPr="002E03B9">
        <w:rPr>
          <w:rFonts w:eastAsia="HGPSoeiKakugothicUB" w:hint="eastAsia"/>
          <w:color w:val="000000" w:themeColor="text1"/>
          <w:szCs w:val="24"/>
        </w:rPr>
        <w:t xml:space="preserve">　</w:t>
      </w:r>
      <w:r w:rsidRPr="002E03B9">
        <w:rPr>
          <w:rFonts w:eastAsia="HGPSoeiKakugothicUB" w:hint="eastAsia"/>
          <w:color w:val="000000" w:themeColor="text1"/>
          <w:szCs w:val="24"/>
        </w:rPr>
        <w:t>Options for higher transmission rates</w:t>
      </w:r>
      <w:commentRangeEnd w:id="65"/>
      <w:r w:rsidR="008A5817">
        <w:rPr>
          <w:rStyle w:val="Kommentarzeichen"/>
        </w:rPr>
        <w:commentReference w:id="65"/>
      </w:r>
    </w:p>
    <w:p w:rsidR="00C06894" w:rsidRPr="002E03B9" w:rsidRDefault="00C06894" w:rsidP="000A0706">
      <w:pPr>
        <w:tabs>
          <w:tab w:val="left" w:pos="1452"/>
        </w:tabs>
        <w:spacing w:afterLines="100"/>
        <w:jc w:val="center"/>
        <w:rPr>
          <w:rFonts w:eastAsia="HGPSoeiKakugothicUB"/>
          <w:color w:val="000000" w:themeColor="text1"/>
        </w:rPr>
      </w:pPr>
      <w:r w:rsidRPr="002E03B9">
        <w:rPr>
          <w:noProof/>
          <w:color w:val="000000" w:themeColor="text1"/>
          <w:lang w:val="de-DE" w:eastAsia="de-DE"/>
        </w:rPr>
        <w:drawing>
          <wp:inline distT="0" distB="0" distL="0" distR="0">
            <wp:extent cx="5330825" cy="1958340"/>
            <wp:effectExtent l="0" t="0" r="3175" b="0"/>
            <wp:docPr id="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0825" cy="1958340"/>
                    </a:xfrm>
                    <a:prstGeom prst="rect">
                      <a:avLst/>
                    </a:prstGeom>
                    <a:noFill/>
                    <a:ln>
                      <a:noFill/>
                    </a:ln>
                  </pic:spPr>
                </pic:pic>
              </a:graphicData>
            </a:graphic>
          </wp:inline>
        </w:drawing>
      </w:r>
    </w:p>
    <w:p w:rsidR="00C06894" w:rsidRPr="002E03B9" w:rsidRDefault="00C06894" w:rsidP="00C06894">
      <w:pPr>
        <w:tabs>
          <w:tab w:val="left" w:pos="1452"/>
        </w:tabs>
        <w:jc w:val="both"/>
        <w:rPr>
          <w:rFonts w:eastAsia="HGPSoeiKakugothicUB"/>
          <w:color w:val="000000" w:themeColor="text1"/>
          <w:szCs w:val="24"/>
        </w:rPr>
      </w:pPr>
    </w:p>
    <w:p w:rsidR="00C06894" w:rsidRPr="002E03B9" w:rsidRDefault="00C06894" w:rsidP="00C06894">
      <w:pPr>
        <w:tabs>
          <w:tab w:val="left" w:pos="1452"/>
        </w:tabs>
        <w:jc w:val="both"/>
        <w:rPr>
          <w:rFonts w:eastAsia="HGPSoeiKakugothicUB"/>
          <w:color w:val="000000" w:themeColor="text1"/>
          <w:szCs w:val="24"/>
        </w:rPr>
      </w:pPr>
    </w:p>
    <w:p w:rsidR="00C06894" w:rsidRPr="002E03B9" w:rsidRDefault="00C06894" w:rsidP="009635B0">
      <w:pPr>
        <w:pStyle w:val="berschrift2"/>
      </w:pPr>
      <w:bookmarkStart w:id="66" w:name="_Toc393241380"/>
      <w:r w:rsidRPr="002E03B9">
        <w:lastRenderedPageBreak/>
        <w:t>References</w:t>
      </w:r>
      <w:bookmarkEnd w:id="66"/>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[1]15-13-0684-00-0thz, “The-new-public-phone-service-non-contact-ultra-high-speed-contents-download”</w:t>
      </w:r>
    </w:p>
    <w:p w:rsidR="00C06894" w:rsidRPr="002E03B9" w:rsidRDefault="00C06894" w:rsidP="00C06894">
      <w:pPr>
        <w:pStyle w:val="StandardWeb"/>
        <w:spacing w:before="0" w:beforeAutospacing="0" w:after="0" w:afterAutospacing="0"/>
        <w:jc w:val="both"/>
        <w:rPr>
          <w:rFonts w:eastAsia="HGPSoeiKakugothicUB"/>
          <w:color w:val="000000" w:themeColor="text1"/>
          <w:lang w:eastAsia="ja-JP"/>
        </w:rPr>
      </w:pPr>
      <w:r w:rsidRPr="002E03B9">
        <w:rPr>
          <w:rFonts w:eastAsia="HGPSoeiKakugothicUB"/>
          <w:color w:val="000000" w:themeColor="text1"/>
        </w:rPr>
        <w:t>[2]</w:t>
      </w:r>
      <w:r w:rsidRPr="002E03B9">
        <w:rPr>
          <w:rFonts w:eastAsia="HGPSoeiKakugothicUB"/>
          <w:color w:val="000000" w:themeColor="text1"/>
          <w:kern w:val="24"/>
          <w:lang w:eastAsia="ja-JP"/>
        </w:rPr>
        <w:t>http://www.citizen.co.jp/research/index.html</w:t>
      </w:r>
    </w:p>
    <w:p w:rsidR="00C06894" w:rsidRPr="002E03B9" w:rsidRDefault="00C06894" w:rsidP="00C06894">
      <w:pPr>
        <w:jc w:val="both"/>
        <w:rPr>
          <w:rFonts w:eastAsia="HGPSoeiKakugothicUB"/>
          <w:color w:val="000000" w:themeColor="text1"/>
          <w:szCs w:val="24"/>
        </w:rPr>
      </w:pPr>
      <w:r w:rsidRPr="002E03B9">
        <w:rPr>
          <w:rFonts w:eastAsia="HGPSoeiKakugothicUB"/>
          <w:color w:val="000000" w:themeColor="text1"/>
          <w:szCs w:val="24"/>
        </w:rPr>
        <w:t>[3]</w:t>
      </w:r>
      <w:r w:rsidRPr="002E03B9">
        <w:rPr>
          <w:rFonts w:eastAsia="HGPSoeiKakugothicUB"/>
          <w:color w:val="000000" w:themeColor="text1"/>
          <w:szCs w:val="24"/>
          <w:shd w:val="clear" w:color="auto" w:fill="FFFFFF"/>
        </w:rPr>
        <w:t>Eldad Perahia and Michelle X. Gong. 2011. Gigabit wireless LANs: an overview of IEEE 802.11ac and 802.11ad.</w:t>
      </w:r>
      <w:r w:rsidRPr="002E03B9">
        <w:rPr>
          <w:rStyle w:val="apple-converted-space"/>
          <w:rFonts w:eastAsia="HGPSoeiKakugothicUB" w:hint="cs"/>
          <w:color w:val="000000" w:themeColor="text1"/>
          <w:szCs w:val="24"/>
          <w:shd w:val="clear" w:color="auto" w:fill="FFFFFF"/>
        </w:rPr>
        <w:t> </w:t>
      </w:r>
      <w:r w:rsidRPr="002E03B9">
        <w:rPr>
          <w:rStyle w:val="Hervorhebung"/>
          <w:rFonts w:eastAsia="HGPSoeiKakugothicUB"/>
          <w:color w:val="000000" w:themeColor="text1"/>
          <w:szCs w:val="24"/>
          <w:shd w:val="clear" w:color="auto" w:fill="FFFFFF"/>
        </w:rPr>
        <w:t>SIGMOBILE Mob. Comput. Commun. Rev.</w:t>
      </w:r>
      <w:r w:rsidRPr="002E03B9">
        <w:rPr>
          <w:rStyle w:val="apple-converted-space"/>
          <w:rFonts w:eastAsia="HGPSoeiKakugothicUB" w:hint="cs"/>
          <w:color w:val="000000" w:themeColor="text1"/>
          <w:szCs w:val="24"/>
          <w:shd w:val="clear" w:color="auto" w:fill="FFFFFF"/>
        </w:rPr>
        <w:t> </w:t>
      </w:r>
      <w:r w:rsidRPr="002E03B9">
        <w:rPr>
          <w:rFonts w:eastAsia="HGPSoeiKakugothicUB"/>
          <w:color w:val="000000" w:themeColor="text1"/>
          <w:szCs w:val="24"/>
          <w:shd w:val="clear" w:color="auto" w:fill="FFFFFF"/>
        </w:rPr>
        <w:t>15, 3 (November 2011), 23-33.</w:t>
      </w:r>
      <w:r w:rsidRPr="002E03B9">
        <w:rPr>
          <w:rStyle w:val="apple-converted-space"/>
          <w:rFonts w:eastAsia="HGPSoeiKakugothicUB" w:hint="cs"/>
          <w:color w:val="000000" w:themeColor="text1"/>
          <w:szCs w:val="24"/>
          <w:shd w:val="clear" w:color="auto" w:fill="FFFFFF"/>
        </w:rPr>
        <w:t> </w:t>
      </w:r>
    </w:p>
    <w:p w:rsidR="00C06894" w:rsidRPr="002E03B9" w:rsidRDefault="00C06894" w:rsidP="00C06894">
      <w:pPr>
        <w:pStyle w:val="StandardWeb"/>
        <w:spacing w:before="0" w:beforeAutospacing="0" w:after="0" w:afterAutospacing="0"/>
        <w:jc w:val="both"/>
        <w:textAlignment w:val="baseline"/>
        <w:rPr>
          <w:rFonts w:eastAsia="HGPSoeiKakugothicUB"/>
          <w:color w:val="000000" w:themeColor="text1"/>
          <w:lang w:eastAsia="ja-JP"/>
        </w:rPr>
      </w:pPr>
      <w:r w:rsidRPr="002E03B9">
        <w:rPr>
          <w:rFonts w:eastAsia="HGPSoeiKakugothicUB"/>
          <w:color w:val="000000" w:themeColor="text1"/>
          <w:lang w:eastAsia="ja-JP"/>
        </w:rPr>
        <w:t>[4]</w:t>
      </w:r>
      <w:r w:rsidRPr="002E03B9">
        <w:rPr>
          <w:rFonts w:eastAsia="HGPSoeiKakugothicUB"/>
          <w:color w:val="000000" w:themeColor="text1"/>
        </w:rPr>
        <w:t xml:space="preserve">“Automatic ticket gates keep screaming,” </w:t>
      </w:r>
      <w:r w:rsidRPr="002E03B9">
        <w:rPr>
          <w:rFonts w:eastAsia="HGPSoeiKakugothicUB"/>
          <w:color w:val="000000" w:themeColor="text1"/>
          <w:kern w:val="24"/>
        </w:rPr>
        <w:t>http://youtu.be/_r5rjvjquzY</w:t>
      </w:r>
      <w:r w:rsidRPr="002E03B9">
        <w:rPr>
          <w:rFonts w:eastAsia="HGPSoeiKakugothicUB"/>
          <w:color w:val="000000" w:themeColor="text1"/>
          <w:kern w:val="24"/>
          <w:lang w:eastAsia="ja-JP"/>
        </w:rPr>
        <w:t>.</w:t>
      </w:r>
    </w:p>
    <w:p w:rsidR="00C06894" w:rsidRPr="002E03B9" w:rsidRDefault="00C06894" w:rsidP="00C06894">
      <w:pPr>
        <w:pStyle w:val="StandardWeb"/>
        <w:spacing w:before="120" w:beforeAutospacing="0" w:after="0" w:afterAutospacing="0"/>
        <w:jc w:val="both"/>
        <w:textAlignment w:val="baseline"/>
        <w:rPr>
          <w:rFonts w:eastAsia="HGPSoeiKakugothicUB"/>
          <w:color w:val="000000" w:themeColor="text1"/>
          <w:lang w:eastAsia="ja-JP"/>
        </w:rPr>
      </w:pPr>
      <w:r w:rsidRPr="002E03B9">
        <w:rPr>
          <w:rFonts w:eastAsia="HGPSoeiKakugothicUB"/>
          <w:color w:val="000000" w:themeColor="text1"/>
          <w:lang w:eastAsia="ja-JP"/>
        </w:rPr>
        <w:t>[5]Hiraga, K.; Seki, T.; Nishimori, K.; Nishikawa, K.; Uehara, K., "Ultra-high-speed transmission over millimeter-wave using microstrip antenna array,"</w:t>
      </w:r>
      <w:r w:rsidRPr="002E03B9">
        <w:rPr>
          <w:rFonts w:eastAsia="HGPSoeiKakugothicUB" w:hint="cs"/>
          <w:color w:val="000000" w:themeColor="text1"/>
          <w:lang w:eastAsia="ja-JP"/>
        </w:rPr>
        <w:t> </w:t>
      </w:r>
      <w:r w:rsidRPr="002E03B9">
        <w:rPr>
          <w:rFonts w:eastAsia="HGPSoeiKakugothicUB"/>
          <w:i/>
          <w:iCs/>
          <w:color w:val="000000" w:themeColor="text1"/>
          <w:lang w:eastAsia="ja-JP"/>
        </w:rPr>
        <w:t>Radio and Wireless Symposium (RWS), 2010 IEEE</w:t>
      </w:r>
      <w:r w:rsidRPr="002E03B9">
        <w:rPr>
          <w:rFonts w:eastAsia="HGPSoeiKakugothicUB" w:hint="cs"/>
          <w:color w:val="000000" w:themeColor="text1"/>
          <w:lang w:eastAsia="ja-JP"/>
        </w:rPr>
        <w:t> </w:t>
      </w:r>
      <w:r w:rsidRPr="002E03B9">
        <w:rPr>
          <w:rFonts w:eastAsia="HGPSoeiKakugothicUB"/>
          <w:color w:val="000000" w:themeColor="text1"/>
          <w:lang w:eastAsia="ja-JP"/>
        </w:rPr>
        <w:t>, vol., no., pp.673,676, 10-14 Jan. 2010.</w:t>
      </w:r>
    </w:p>
    <w:p w:rsidR="009F2548" w:rsidRPr="009F2548" w:rsidRDefault="009F2548" w:rsidP="009F2548"/>
    <w:p w:rsidR="00971434" w:rsidRPr="009635B0" w:rsidRDefault="00971434" w:rsidP="009635B0">
      <w:pPr>
        <w:pStyle w:val="berschrift1"/>
      </w:pPr>
      <w:bookmarkStart w:id="67" w:name="_Toc393241381"/>
      <w:r w:rsidRPr="009635B0">
        <w:t>Intra-Device Communication</w:t>
      </w:r>
      <w:bookmarkEnd w:id="67"/>
    </w:p>
    <w:p w:rsidR="00971434" w:rsidRDefault="00081B46" w:rsidP="00971434">
      <w:pPr>
        <w:autoSpaceDE w:val="0"/>
        <w:autoSpaceDN w:val="0"/>
        <w:adjustRightInd w:val="0"/>
        <w:ind w:left="720"/>
        <w:jc w:val="both"/>
      </w:pPr>
      <w:r>
        <w:t>Intra-device communication includes inter-chip communication to allow for pin count reduction.</w:t>
      </w:r>
    </w:p>
    <w:p w:rsidR="009F2548" w:rsidRPr="009635B0" w:rsidRDefault="009F2548" w:rsidP="009635B0">
      <w:pPr>
        <w:pStyle w:val="berschrift2"/>
      </w:pPr>
      <w:bookmarkStart w:id="68" w:name="_Toc393241382"/>
      <w:r w:rsidRPr="009635B0">
        <w:t>Description of the operational environment</w:t>
      </w:r>
      <w:bookmarkEnd w:id="68"/>
      <w:r w:rsidRPr="009635B0">
        <w:t xml:space="preserve"> </w:t>
      </w:r>
    </w:p>
    <w:p w:rsidR="009F2548" w:rsidRPr="009F2548" w:rsidRDefault="009F2548" w:rsidP="009F2548">
      <w:r w:rsidRPr="009F2548">
        <w:t>xxx</w:t>
      </w:r>
    </w:p>
    <w:p w:rsidR="009F2548" w:rsidRPr="009635B0" w:rsidRDefault="009F2548" w:rsidP="009635B0">
      <w:pPr>
        <w:pStyle w:val="berschrift2"/>
      </w:pPr>
      <w:bookmarkStart w:id="69" w:name="_Toc393241383"/>
      <w:r w:rsidRPr="009635B0">
        <w:t>Definition of a typical transmission range</w:t>
      </w:r>
      <w:bookmarkEnd w:id="69"/>
    </w:p>
    <w:p w:rsidR="009F2548" w:rsidRPr="009F2548" w:rsidRDefault="009F2548" w:rsidP="009F2548">
      <w:r w:rsidRPr="009F2548">
        <w:t>xxx</w:t>
      </w:r>
    </w:p>
    <w:p w:rsidR="009F2548" w:rsidRPr="006A51DC" w:rsidRDefault="009F2548" w:rsidP="006A51DC">
      <w:pPr>
        <w:pStyle w:val="berschrift2"/>
      </w:pPr>
      <w:bookmarkStart w:id="70" w:name="_Toc393241384"/>
      <w:r w:rsidRPr="006A51DC">
        <w:t>Description of the conditions to achive the Target data rate</w:t>
      </w:r>
      <w:bookmarkEnd w:id="70"/>
      <w:r w:rsidRPr="006A51DC">
        <w:t xml:space="preserve"> </w:t>
      </w:r>
    </w:p>
    <w:p w:rsidR="009F2548" w:rsidRPr="009F2548" w:rsidRDefault="009F2548" w:rsidP="009F2548">
      <w:r w:rsidRPr="009F2548">
        <w:t>xxx</w:t>
      </w:r>
    </w:p>
    <w:p w:rsidR="009F2548" w:rsidRPr="006A51DC" w:rsidRDefault="009F2548" w:rsidP="006A51DC">
      <w:pPr>
        <w:pStyle w:val="berschrift2"/>
      </w:pPr>
      <w:bookmarkStart w:id="71" w:name="_Toc393241385"/>
      <w:r w:rsidRPr="006A51DC">
        <w:t>Specific issues with respect to regulation</w:t>
      </w:r>
      <w:bookmarkEnd w:id="71"/>
    </w:p>
    <w:p w:rsidR="009F2548" w:rsidRPr="009F2548" w:rsidRDefault="009F2548" w:rsidP="009F2548">
      <w:r w:rsidRPr="009F2548">
        <w:t>xxx</w:t>
      </w:r>
    </w:p>
    <w:p w:rsidR="00A179D7" w:rsidRPr="006A51DC" w:rsidRDefault="009F2548" w:rsidP="006A51DC">
      <w:pPr>
        <w:pStyle w:val="berschrift2"/>
      </w:pPr>
      <w:bookmarkStart w:id="72" w:name="_Toc393241386"/>
      <w:r w:rsidRPr="006A51DC">
        <w:t>Specific requirements with respect to the MAC</w:t>
      </w:r>
      <w:bookmarkEnd w:id="72"/>
      <w:r w:rsidRPr="006A51DC">
        <w:t xml:space="preserve"> </w:t>
      </w:r>
    </w:p>
    <w:p w:rsidR="00A179D7" w:rsidRPr="00A179D7" w:rsidRDefault="00A179D7" w:rsidP="00A179D7">
      <w:r>
        <w:t>xxx</w:t>
      </w:r>
    </w:p>
    <w:p w:rsidR="009F2548" w:rsidRPr="006A51DC" w:rsidRDefault="009F2548" w:rsidP="006A51DC">
      <w:pPr>
        <w:pStyle w:val="berschrift2"/>
      </w:pPr>
      <w:bookmarkStart w:id="73" w:name="_Toc393241387"/>
      <w:r w:rsidRPr="006A51DC">
        <w:t>Other issues</w:t>
      </w:r>
      <w:bookmarkEnd w:id="73"/>
    </w:p>
    <w:p w:rsidR="009F2548" w:rsidRPr="009F2548" w:rsidRDefault="009F2548" w:rsidP="009F2548">
      <w:r>
        <w:t>xxx</w:t>
      </w:r>
    </w:p>
    <w:p w:rsidR="00971434" w:rsidRPr="006A51DC" w:rsidRDefault="00971434" w:rsidP="006A51DC">
      <w:pPr>
        <w:pStyle w:val="berschrift1"/>
      </w:pPr>
      <w:bookmarkStart w:id="74" w:name="_Toc393241388"/>
      <w:r w:rsidRPr="006A51DC">
        <w:t>Fronthauling</w:t>
      </w:r>
      <w:bookmarkEnd w:id="74"/>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section</w:t>
      </w:r>
      <w:r>
        <w:rPr>
          <w:i/>
        </w:rPr>
        <w:t>“</w:t>
      </w:r>
      <w:r>
        <w:rPr>
          <w:rFonts w:hint="eastAsia"/>
          <w:i/>
        </w:rPr>
        <w:t>Backhauling/Fronthauling</w:t>
      </w:r>
      <w:r>
        <w:rPr>
          <w:i/>
        </w:rPr>
        <w:t>”</w:t>
      </w:r>
      <w:r>
        <w:rPr>
          <w:rFonts w:hint="eastAsia"/>
          <w:i/>
        </w:rPr>
        <w:t>was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Gbps to user terminals for future mobile services such as 5G which requires</w:t>
      </w:r>
      <w:r w:rsidRPr="00D557D5">
        <w:t>a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lastRenderedPageBreak/>
        <w:t>function of the B</w:t>
      </w:r>
      <w:r>
        <w:rPr>
          <w:rFonts w:eastAsia="Batang"/>
        </w:rPr>
        <w:t xml:space="preserve">TS to a </w:t>
      </w:r>
      <w:r>
        <w:rPr>
          <w:rFonts w:hint="eastAsia"/>
        </w:rPr>
        <w:t>modulation/demodulation unit</w:t>
      </w:r>
      <w:r>
        <w:rPr>
          <w:rFonts w:eastAsia="Batang"/>
        </w:rPr>
        <w:t xml:space="preserve"> (</w:t>
      </w:r>
      <w:r>
        <w:rPr>
          <w:rFonts w:hint="eastAsia"/>
        </w:rPr>
        <w:t>M/dMU</w:t>
      </w:r>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and will be configured with</w:t>
      </w:r>
      <w:r>
        <w:rPr>
          <w:rFonts w:eastAsia="Batang"/>
        </w:rPr>
        <w:t xml:space="preserve">a centralized </w:t>
      </w:r>
      <w:r>
        <w:rPr>
          <w:rFonts w:hint="eastAsia"/>
        </w:rPr>
        <w:t>M/dMU</w:t>
      </w:r>
      <w:r w:rsidRPr="008C72BF">
        <w:rPr>
          <w:rFonts w:eastAsia="Batang"/>
        </w:rPr>
        <w:t>and</w:t>
      </w:r>
      <w:r>
        <w:rPr>
          <w:rFonts w:eastAsia="Batang"/>
        </w:rPr>
        <w:t>remotely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M/dMU</w:t>
      </w:r>
      <w:r w:rsidRPr="00EC7A6C">
        <w:t xml:space="preserve"> and </w:t>
      </w:r>
      <w:r>
        <w:t>RAU</w:t>
      </w:r>
      <w:r w:rsidRPr="00EC7A6C">
        <w:t xml:space="preserve"> is called</w:t>
      </w:r>
      <w:r>
        <w:t xml:space="preserve"> “fronthaul”, and currently, </w:t>
      </w:r>
      <w:r>
        <w:rPr>
          <w:rFonts w:hint="eastAsia"/>
        </w:rPr>
        <w:t>ITU-T SG15 defines mobile</w:t>
      </w:r>
      <w:r w:rsidR="00FA2CBD">
        <w:t xml:space="preserve"> </w:t>
      </w:r>
      <w:r>
        <w:rPr>
          <w:rFonts w:hint="eastAsia"/>
        </w:rPr>
        <w:t xml:space="preserve">fronthaul including Radio over Fiber (RoF) [2]. </w:t>
      </w:r>
      <w:r>
        <w:t xml:space="preserve">Mobile </w:t>
      </w:r>
      <w:r>
        <w:rPr>
          <w:rFonts w:hint="eastAsia"/>
        </w:rPr>
        <w:t>fronthaul is defined as a</w:t>
      </w:r>
      <w:r>
        <w:t xml:space="preserve"> connection between one and the other of separated radio transceiver functions within a base station</w:t>
      </w:r>
      <w:r>
        <w:rPr>
          <w:rFonts w:hint="eastAsia"/>
        </w:rPr>
        <w:t xml:space="preserve">. </w:t>
      </w:r>
      <w:r>
        <w:t>RoF</w:t>
      </w:r>
      <w:r>
        <w:rPr>
          <w:rFonts w:hint="eastAsia"/>
        </w:rPr>
        <w:t xml:space="preserve"> is defined as a f</w:t>
      </w:r>
      <w:r>
        <w:t>iber-optic transmission of waveform for radiocommunication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berschrift2"/>
      </w:pPr>
      <w:bookmarkStart w:id="75" w:name="_Toc393241389"/>
      <w:r w:rsidRPr="006A51DC">
        <w:t>Description of the operational environment</w:t>
      </w:r>
      <w:bookmarkEnd w:id="75"/>
      <w:r w:rsidRPr="006A51DC">
        <w:t xml:space="preserve"> </w:t>
      </w:r>
    </w:p>
    <w:p w:rsidR="00C06894" w:rsidRPr="00635805" w:rsidRDefault="00C06894" w:rsidP="00C06894">
      <w:pPr>
        <w:widowControl w:val="0"/>
        <w:spacing w:before="120"/>
      </w:pPr>
      <w:r>
        <w:rPr>
          <w:rFonts w:hint="eastAsia"/>
        </w:rPr>
        <w:t xml:space="preserve">Figure 6.1 indicates two fronthaul links. The first fronthaul link utilizes terahertzcarrier frequencies to feed 5G signals to the user </w:t>
      </w:r>
      <w:r>
        <w:t>terminal</w:t>
      </w:r>
      <w:r>
        <w:rPr>
          <w:rFonts w:hint="eastAsia"/>
        </w:rPr>
        <w:t>s in a small cell. The second utilizes RoF link to feed 5G signals toRAU</w:t>
      </w:r>
      <w:r w:rsidR="00FA2CBD">
        <w:t xml:space="preserve">, </w:t>
      </w:r>
      <w:r>
        <w:rPr>
          <w:rFonts w:hint="eastAsia"/>
        </w:rPr>
        <w:t>which cannot be electrically connected by terahertz carrier frequencies due to long distance and propagation high attenuation.  T</w:t>
      </w:r>
      <w:r>
        <w:t>wo</w:t>
      </w:r>
      <w:r w:rsidR="00FA2CBD">
        <w:t xml:space="preserve"> </w:t>
      </w:r>
      <w:r>
        <w:rPr>
          <w:rFonts w:hint="eastAsia"/>
        </w:rPr>
        <w:t xml:space="preserve">links have the </w:t>
      </w:r>
      <w:r>
        <w:t>similar</w:t>
      </w:r>
      <w:r>
        <w:rPr>
          <w:rFonts w:hint="eastAsia"/>
        </w:rPr>
        <w:t xml:space="preserve"> performance regarding waveform transmission which can be called radio over</w:t>
      </w:r>
      <w:r>
        <w:t>X where X is either terahertz or f</w:t>
      </w:r>
      <w:r>
        <w:rPr>
          <w:rFonts w:hint="eastAsia"/>
        </w:rPr>
        <w:t>i</w:t>
      </w:r>
      <w:r>
        <w:t>ber [3].</w:t>
      </w:r>
    </w:p>
    <w:p w:rsidR="00C06894" w:rsidRDefault="00C06894" w:rsidP="00C06894">
      <w:pPr>
        <w:widowControl w:val="0"/>
        <w:spacing w:before="120"/>
        <w:jc w:val="center"/>
        <w:rPr>
          <w:bCs/>
        </w:rPr>
      </w:pPr>
      <w:r>
        <w:rPr>
          <w:bCs/>
          <w:noProof/>
          <w:lang w:val="de-DE" w:eastAsia="de-DE"/>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Figure 6.1 Mobile fronthaul using RoF.</w:t>
      </w:r>
    </w:p>
    <w:p w:rsidR="00C06894" w:rsidRPr="00AC0EC8" w:rsidRDefault="00C06894" w:rsidP="00C06894">
      <w:pPr>
        <w:widowControl w:val="0"/>
        <w:spacing w:before="120"/>
        <w:rPr>
          <w:bCs/>
        </w:rPr>
      </w:pPr>
      <w:r>
        <w:rPr>
          <w:rFonts w:hint="eastAsia"/>
          <w:bCs/>
        </w:rPr>
        <w:t>Figure 6.2 shows the detailed blockdiagram of each fronthaul.</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account, mobile fronthaul</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In addition, mobile fronthaul link should be also defined as a link to establish a mobile fronthaul.</w:t>
      </w:r>
      <w:r>
        <w:rPr>
          <w:rFonts w:hint="eastAsia"/>
          <w:bCs/>
        </w:rPr>
        <w:t xml:space="preserve"> The </w:t>
      </w:r>
      <w:r>
        <w:rPr>
          <w:bCs/>
        </w:rPr>
        <w:t>Radio orver Terahertz (</w:t>
      </w:r>
      <w:r>
        <w:rPr>
          <w:rFonts w:hint="eastAsia"/>
          <w:bCs/>
        </w:rPr>
        <w:t>RoT</w:t>
      </w:r>
      <w:r>
        <w:rPr>
          <w:bCs/>
        </w:rPr>
        <w:t>)</w:t>
      </w:r>
      <w:r w:rsidR="00FA2CBD">
        <w:rPr>
          <w:bCs/>
        </w:rPr>
        <w:t xml:space="preserve"> </w:t>
      </w:r>
      <w:r>
        <w:rPr>
          <w:rFonts w:hint="eastAsia"/>
          <w:bCs/>
        </w:rPr>
        <w:t xml:space="preserve">link corresponds to </w:t>
      </w:r>
      <w:r w:rsidRPr="009E5CF2">
        <w:rPr>
          <w:bCs/>
        </w:rPr>
        <w:t>mobile fronthaul link</w:t>
      </w:r>
      <w:r>
        <w:rPr>
          <w:rFonts w:hint="eastAsia"/>
          <w:bCs/>
        </w:rPr>
        <w:t xml:space="preserve"> whose carrier frequencies are </w:t>
      </w:r>
      <w:r>
        <w:rPr>
          <w:bCs/>
        </w:rPr>
        <w:t>terahertz</w:t>
      </w:r>
      <w:r>
        <w:rPr>
          <w:rFonts w:hint="eastAsia"/>
          <w:bCs/>
        </w:rPr>
        <w:t xml:space="preserve"> waves and its transmission medium is air, while the RoF link whose carrier frequencies are light waves and its transmission medium is fiber cable.</w:t>
      </w:r>
    </w:p>
    <w:p w:rsidR="00C06894" w:rsidRDefault="00C06894" w:rsidP="00C06894">
      <w:pPr>
        <w:widowControl w:val="0"/>
        <w:spacing w:before="120"/>
        <w:jc w:val="center"/>
        <w:rPr>
          <w:bCs/>
        </w:rPr>
      </w:pPr>
      <w:r>
        <w:rPr>
          <w:bCs/>
          <w:noProof/>
          <w:lang w:val="de-DE" w:eastAsia="de-DE"/>
        </w:rPr>
        <w:lastRenderedPageBreak/>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76"/>
      <w:r>
        <w:rPr>
          <w:rFonts w:hint="eastAsia"/>
          <w:bCs/>
        </w:rPr>
        <w:t>Figure 6.2 Definition of mobile fronthaul [2].</w:t>
      </w:r>
      <w:commentRangeEnd w:id="76"/>
      <w:r w:rsidR="002A3611">
        <w:rPr>
          <w:rStyle w:val="Kommentarzeichen"/>
        </w:rPr>
        <w:commentReference w:id="76"/>
      </w:r>
    </w:p>
    <w:p w:rsidR="00C06894" w:rsidRDefault="00C06894" w:rsidP="00C06894">
      <w:pPr>
        <w:widowControl w:val="0"/>
        <w:spacing w:before="120"/>
        <w:rPr>
          <w:bCs/>
        </w:rPr>
      </w:pPr>
      <w:r>
        <w:rPr>
          <w:rFonts w:hint="eastAsia"/>
          <w:bCs/>
        </w:rPr>
        <w:t>Figure 6.3 shows the hybrid structure which utilized two fronthaul links to feed 5G signals to the user terminals in both the macro cell directly connected to M/dMU</w:t>
      </w:r>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RoT or RoF. The long distance RAUs from M/dMU are connected by the optical links because the propagation distance of terahertz waves is limited. The Ro</w:t>
      </w:r>
      <w:r>
        <w:rPr>
          <w:bCs/>
        </w:rPr>
        <w:t>T</w:t>
      </w:r>
      <w:r>
        <w:rPr>
          <w:rFonts w:hint="eastAsia"/>
          <w:bCs/>
        </w:rPr>
        <w:t xml:space="preserve"> link cannot be used to provide signals to long distance RAUs, but also short distance RAUs where M/dMU cannot see because of the obstacles such as high tall buildings, etc. </w:t>
      </w:r>
    </w:p>
    <w:p w:rsidR="00C06894" w:rsidRDefault="00C06894" w:rsidP="00C06894">
      <w:pPr>
        <w:widowControl w:val="0"/>
        <w:spacing w:before="120"/>
        <w:jc w:val="center"/>
        <w:rPr>
          <w:bCs/>
        </w:rPr>
      </w:pPr>
      <w:r>
        <w:rPr>
          <w:bCs/>
          <w:noProof/>
          <w:lang w:val="de-DE" w:eastAsia="de-DE"/>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Figure 6.3 Hybrid structure using RoT and RoF.</w:t>
      </w:r>
    </w:p>
    <w:p w:rsidR="009F2548" w:rsidRPr="009F2548" w:rsidRDefault="009F2548" w:rsidP="006A51DC">
      <w:pPr>
        <w:pStyle w:val="berschrift2"/>
      </w:pPr>
      <w:bookmarkStart w:id="77" w:name="_Toc393241390"/>
      <w:r w:rsidRPr="009F2548">
        <w:t>Definition of a typical transmission range</w:t>
      </w:r>
      <w:bookmarkEnd w:id="77"/>
    </w:p>
    <w:p w:rsidR="00C06894" w:rsidRDefault="00C06894" w:rsidP="00C06894">
      <w:pPr>
        <w:widowControl w:val="0"/>
        <w:spacing w:before="120"/>
        <w:rPr>
          <w:bCs/>
        </w:rPr>
      </w:pPr>
      <w:r>
        <w:rPr>
          <w:rFonts w:hint="eastAsia"/>
          <w:bCs/>
        </w:rPr>
        <w:t xml:space="preserve">The typical </w:t>
      </w:r>
      <w:r>
        <w:rPr>
          <w:bCs/>
        </w:rPr>
        <w:t>transmissiondistance</w:t>
      </w:r>
      <w:r>
        <w:rPr>
          <w:rFonts w:hint="eastAsia"/>
          <w:bCs/>
        </w:rPr>
        <w:t xml:space="preserve"> of radio over terahertz (RoT) mainly depends on propagation </w:t>
      </w:r>
      <w:r>
        <w:rPr>
          <w:rFonts w:hint="eastAsia"/>
          <w:bCs/>
        </w:rPr>
        <w:lastRenderedPageBreak/>
        <w:t xml:space="preserve">attenuation of carrier frequencies whose values have been already published by Recommendation ITU-R P.676, P.838, P.840, and the output power and antenna gain of M/dMU and the receiver noise figure of RAU, and vice versa. On the other hand, </w:t>
      </w:r>
      <w:r>
        <w:rPr>
          <w:bCs/>
        </w:rPr>
        <w:t>the transmission</w:t>
      </w:r>
      <w:r>
        <w:rPr>
          <w:rFonts w:hint="eastAsia"/>
          <w:bCs/>
        </w:rPr>
        <w:t xml:space="preserve"> distance of RoF is determined by fiber insertion loss, fiber dispersion, non-linear characteristics of E/O and O/E devices, noise figure and latency of the fiber optic link. As shown in Figure 6.2, the shorter range between M/dMU and RAU is covered by RoT and the longer range by RoF.</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rFonts w:hint="eastAsia"/>
          <w:bCs/>
        </w:rPr>
        <w:t>s</w:t>
      </w:r>
      <w:r>
        <w:rPr>
          <w:bCs/>
        </w:rPr>
        <w:t xml:space="preserve"> cause</w:t>
      </w:r>
      <w:r w:rsidRPr="009F75FF">
        <w:rPr>
          <w:bCs/>
        </w:rPr>
        <w:t xml:space="preserve">the reduction of the capacity and connectivity </w:t>
      </w:r>
      <w:r>
        <w:rPr>
          <w:rFonts w:hint="eastAsia"/>
          <w:bCs/>
        </w:rPr>
        <w:t xml:space="preserve">between M/dMU and RAU.Terahertz-wavelinks can </w:t>
      </w:r>
      <w:r>
        <w:rPr>
          <w:bCs/>
        </w:rPr>
        <w:t>avoid</w:t>
      </w:r>
      <w:r>
        <w:rPr>
          <w:rFonts w:hint="eastAsia"/>
          <w:bCs/>
        </w:rPr>
        <w:t xml:space="preserve"> the frequency interference between links due to high antenna directivities. RoF links, in </w:t>
      </w:r>
      <w:r>
        <w:rPr>
          <w:bCs/>
        </w:rPr>
        <w:t>principle</w:t>
      </w:r>
      <w:r>
        <w:rPr>
          <w:rFonts w:hint="eastAsia"/>
          <w:bCs/>
        </w:rPr>
        <w:t xml:space="preserve">, never cause frequency interferences because the radio signals are superimposed on the optical carrier in the fiber cable. </w:t>
      </w:r>
      <w:commentRangeStart w:id="78"/>
      <w:r>
        <w:rPr>
          <w:rFonts w:hint="eastAsia"/>
          <w:bCs/>
        </w:rPr>
        <w:t xml:space="preserve">The transmission latency </w:t>
      </w:r>
      <w:commentRangeEnd w:id="78"/>
      <w:r w:rsidR="00FA2CBD">
        <w:rPr>
          <w:rStyle w:val="Kommentarzeichen"/>
        </w:rPr>
        <w:commentReference w:id="78"/>
      </w:r>
      <w:r>
        <w:rPr>
          <w:rFonts w:hint="eastAsia"/>
          <w:bCs/>
        </w:rPr>
        <w:t xml:space="preserve">of RoT and RoF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berschrift2"/>
      </w:pPr>
      <w:r>
        <w:t xml:space="preserve"> </w:t>
      </w:r>
      <w:bookmarkStart w:id="79" w:name="_Toc393241391"/>
      <w:commentRangeStart w:id="80"/>
      <w:r w:rsidRPr="009F2548">
        <w:t xml:space="preserve">Description of the conditions to achive the Target data rate </w:t>
      </w:r>
      <w:commentRangeEnd w:id="80"/>
      <w:r w:rsidR="00081B46">
        <w:rPr>
          <w:rStyle w:val="Kommentarzeichen"/>
          <w:b w:val="0"/>
          <w:i w:val="0"/>
          <w:u w:val="none"/>
        </w:rPr>
        <w:commentReference w:id="80"/>
      </w:r>
      <w:bookmarkEnd w:id="79"/>
    </w:p>
    <w:p w:rsidR="00C06894" w:rsidRPr="00BD4B8C" w:rsidRDefault="00C06894" w:rsidP="00C06894">
      <w:pPr>
        <w:widowControl w:val="0"/>
        <w:spacing w:before="120"/>
        <w:rPr>
          <w:bCs/>
        </w:rPr>
      </w:pPr>
      <w:r>
        <w:rPr>
          <w:rFonts w:hint="eastAsia"/>
          <w:bCs/>
        </w:rPr>
        <w:t>Both</w:t>
      </w:r>
      <w:r w:rsidR="00FA2CBD">
        <w:rPr>
          <w:bCs/>
        </w:rPr>
        <w:t xml:space="preserve"> </w:t>
      </w:r>
      <w:r>
        <w:rPr>
          <w:rFonts w:hint="eastAsia"/>
          <w:bCs/>
        </w:rPr>
        <w:t xml:space="preserve">RoT and RoF links transmit waveform from M/dMU to RAU, and vice versa. The modulated spectrum bandwidth of the waveform is determined by the </w:t>
      </w:r>
      <w:r>
        <w:rPr>
          <w:bCs/>
        </w:rPr>
        <w:t>modulation</w:t>
      </w:r>
      <w:r>
        <w:rPr>
          <w:rFonts w:hint="eastAsia"/>
          <w:bCs/>
        </w:rPr>
        <w:t xml:space="preserve"> speed and the </w:t>
      </w:r>
      <w:r>
        <w:rPr>
          <w:bCs/>
        </w:rPr>
        <w:t>modulation</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RoT and RoF links are up and down conversion frequency characteristics, and E/O and O/E frequency responses, respectively. </w:t>
      </w:r>
    </w:p>
    <w:p w:rsidR="009F2548" w:rsidRPr="009F2548" w:rsidRDefault="009F2548" w:rsidP="006A51DC">
      <w:pPr>
        <w:pStyle w:val="berschrift2"/>
      </w:pPr>
      <w:bookmarkStart w:id="81" w:name="_Toc393241392"/>
      <w:r w:rsidRPr="009F2548">
        <w:t>Specific issues with respect to regulation</w:t>
      </w:r>
      <w:bookmarkEnd w:id="81"/>
    </w:p>
    <w:p w:rsidR="00C06894" w:rsidRPr="00BD4B8C" w:rsidRDefault="00C06894" w:rsidP="00C06894">
      <w:pPr>
        <w:widowControl w:val="0"/>
        <w:spacing w:before="120"/>
        <w:rPr>
          <w:bCs/>
        </w:rPr>
      </w:pPr>
      <w:r>
        <w:rPr>
          <w:rFonts w:hint="eastAsia"/>
          <w:bCs/>
        </w:rPr>
        <w:t xml:space="preserve">ITU-T SG15 will publish Supplement on RoF technologies and their applications which </w:t>
      </w:r>
      <w:r>
        <w:rPr>
          <w:bCs/>
        </w:rPr>
        <w:t>incorporate</w:t>
      </w:r>
      <w:r>
        <w:rPr>
          <w:rFonts w:hint="eastAsia"/>
          <w:bCs/>
        </w:rPr>
        <w:t xml:space="preserve">RoF in the next </w:t>
      </w:r>
      <w:r>
        <w:rPr>
          <w:bCs/>
        </w:rPr>
        <w:t>generation</w:t>
      </w:r>
      <w:r>
        <w:rPr>
          <w:rFonts w:hint="eastAsia"/>
          <w:bCs/>
        </w:rPr>
        <w:t xml:space="preserve"> of passive optical </w:t>
      </w:r>
      <w:r>
        <w:rPr>
          <w:bCs/>
        </w:rPr>
        <w:t>network</w:t>
      </w:r>
      <w:r>
        <w:rPr>
          <w:rFonts w:hint="eastAsia"/>
          <w:bCs/>
        </w:rPr>
        <w:t xml:space="preserve"> (NG-PON2) [4]. Regarding terahertz waves, Radio Regulation does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berschrift2"/>
      </w:pPr>
      <w:bookmarkStart w:id="82" w:name="_Toc393241393"/>
      <w:r w:rsidRPr="009F2548">
        <w:t>Specific requirements with respect to the MAC</w:t>
      </w:r>
      <w:bookmarkEnd w:id="82"/>
      <w:r w:rsidRPr="009F2548">
        <w:t xml:space="preserve"> </w:t>
      </w:r>
    </w:p>
    <w:p w:rsidR="00C06894" w:rsidRPr="00BD4B8C" w:rsidRDefault="00C06894" w:rsidP="00C06894">
      <w:pPr>
        <w:widowControl w:val="0"/>
        <w:spacing w:before="120"/>
        <w:rPr>
          <w:bCs/>
        </w:rPr>
      </w:pPr>
      <w:commentRangeStart w:id="83"/>
      <w:r>
        <w:rPr>
          <w:rFonts w:hint="eastAsia"/>
          <w:bCs/>
        </w:rPr>
        <w:t xml:space="preserve">No </w:t>
      </w:r>
      <w:r>
        <w:rPr>
          <w:bCs/>
        </w:rPr>
        <w:t>additional</w:t>
      </w:r>
      <w:r>
        <w:rPr>
          <w:rFonts w:hint="eastAsia"/>
          <w:bCs/>
        </w:rPr>
        <w:t xml:space="preserve"> MAC requirements are added to transmit waveform from M/dMU to RAU, and vice versa, because the link performance of</w:t>
      </w:r>
      <w:r w:rsidR="00FA2CBD">
        <w:rPr>
          <w:bCs/>
        </w:rPr>
        <w:t xml:space="preserve"> </w:t>
      </w:r>
      <w:r>
        <w:rPr>
          <w:rFonts w:hint="eastAsia"/>
          <w:bCs/>
        </w:rPr>
        <w:t>RoT and RoF is based on relay transmission</w:t>
      </w:r>
      <w:commentRangeEnd w:id="83"/>
      <w:r w:rsidR="00F457BA">
        <w:rPr>
          <w:rStyle w:val="Kommentarzeichen"/>
        </w:rPr>
        <w:commentReference w:id="83"/>
      </w:r>
      <w:r>
        <w:rPr>
          <w:rFonts w:hint="eastAsia"/>
          <w:bCs/>
        </w:rPr>
        <w:t>.</w:t>
      </w:r>
    </w:p>
    <w:p w:rsidR="009F2548" w:rsidRPr="009F2548" w:rsidRDefault="009F2548" w:rsidP="006A51DC">
      <w:pPr>
        <w:pStyle w:val="berschrift2"/>
      </w:pPr>
      <w:bookmarkStart w:id="84" w:name="_Toc393241394"/>
      <w:r w:rsidRPr="009F2548">
        <w:t>Other issues</w:t>
      </w:r>
      <w:bookmarkEnd w:id="84"/>
    </w:p>
    <w:p w:rsidR="00C06894" w:rsidRDefault="00C06894" w:rsidP="00C06894">
      <w:pPr>
        <w:widowControl w:val="0"/>
        <w:spacing w:before="120"/>
        <w:rPr>
          <w:bCs/>
        </w:rPr>
      </w:pPr>
      <w:commentRangeStart w:id="85"/>
      <w:r w:rsidRPr="00E47CBB">
        <w:rPr>
          <w:bCs/>
        </w:rPr>
        <w:t>Optical Sub-Harmonic IQ Mixer (O-SHIQM</w:t>
      </w:r>
      <w:r>
        <w:rPr>
          <w:rFonts w:hint="eastAsia"/>
          <w:bCs/>
        </w:rPr>
        <w:t>) [6][7][8] techniques for mobile fronthaulwill be proposed to be included in the Technical Requirement Document at the next meeting.</w:t>
      </w:r>
      <w:commentRangeEnd w:id="85"/>
      <w:r w:rsidR="00F457BA">
        <w:rPr>
          <w:rStyle w:val="Kommentarzeichen"/>
        </w:rPr>
        <w:commentReference w:id="85"/>
      </w:r>
    </w:p>
    <w:p w:rsidR="002E03B9" w:rsidRPr="009F2548" w:rsidRDefault="002E03B9" w:rsidP="006A51DC">
      <w:pPr>
        <w:pStyle w:val="berschrift2"/>
      </w:pPr>
      <w:r w:rsidRPr="009F2548">
        <w:t xml:space="preserve"> </w:t>
      </w:r>
      <w:bookmarkStart w:id="86" w:name="_Toc393241395"/>
      <w:r>
        <w:t>References</w:t>
      </w:r>
      <w:bookmarkEnd w:id="86"/>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hyperlink r:id="rId22" w:history="1">
        <w:r w:rsidRPr="00C03BB0">
          <w:rPr>
            <w:rStyle w:val="Hyperlink"/>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(G.Suppl.RoF), </w:t>
      </w:r>
      <w:r>
        <w:rPr>
          <w:bCs/>
        </w:rPr>
        <w:t>“</w:t>
      </w:r>
      <w:r w:rsidRPr="00B72872">
        <w:rPr>
          <w:bCs/>
        </w:rPr>
        <w:t xml:space="preserve">Radio-over-fiber </w:t>
      </w:r>
      <w:r w:rsidRPr="00B72872">
        <w:rPr>
          <w:bCs/>
        </w:rPr>
        <w:lastRenderedPageBreak/>
        <w:t>(RoF)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Kuri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Application of RoF-Based Terahertz Fronthauling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r w:rsidRPr="00E47CBB">
        <w:rPr>
          <w:bCs/>
        </w:rPr>
        <w:t>RoF-Based Terahertz Fronthaul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r w:rsidRPr="00E47CBB">
        <w:rPr>
          <w:bCs/>
        </w:rPr>
        <w:t>RoF-Based Terahertz Fronthaul for Mobile/Wireless Access Systems</w:t>
      </w:r>
      <w:r>
        <w:rPr>
          <w:bCs/>
        </w:rPr>
        <w:t>”</w:t>
      </w:r>
      <w:r>
        <w:rPr>
          <w:rFonts w:hint="eastAsia"/>
          <w:bCs/>
        </w:rPr>
        <w:t>, May 2014.</w:t>
      </w:r>
    </w:p>
    <w:p w:rsidR="00AC05BE" w:rsidRPr="006A51DC" w:rsidRDefault="00AC05BE" w:rsidP="006A51DC">
      <w:pPr>
        <w:pStyle w:val="berschrift1"/>
      </w:pPr>
      <w:bookmarkStart w:id="87" w:name="_Toc393241396"/>
      <w:r w:rsidRPr="006A51DC">
        <w:t>Backhauling</w:t>
      </w:r>
      <w:bookmarkEnd w:id="87"/>
    </w:p>
    <w:p w:rsidR="00AC05BE" w:rsidRDefault="00AC05BE" w:rsidP="00AC05BE">
      <w:pPr>
        <w:autoSpaceDE w:val="0"/>
        <w:autoSpaceDN w:val="0"/>
        <w:adjustRightInd w:val="0"/>
        <w:ind w:left="720"/>
        <w:jc w:val="both"/>
      </w:pPr>
    </w:p>
    <w:p w:rsidR="00AC05BE" w:rsidRPr="006A51DC" w:rsidRDefault="00AC05BE" w:rsidP="006A51DC">
      <w:pPr>
        <w:pStyle w:val="berschrift2"/>
      </w:pPr>
      <w:bookmarkStart w:id="88" w:name="_Toc393241397"/>
      <w:r w:rsidRPr="006A51DC">
        <w:t>Description of the operational environment</w:t>
      </w:r>
      <w:bookmarkEnd w:id="88"/>
      <w:r w:rsidRPr="006A51DC">
        <w:t xml:space="preserve"> </w:t>
      </w:r>
    </w:p>
    <w:p w:rsidR="00AC05BE" w:rsidRPr="009F2548" w:rsidRDefault="00AC05BE" w:rsidP="00AC05BE">
      <w:r w:rsidRPr="009F2548">
        <w:t>xxx</w:t>
      </w:r>
    </w:p>
    <w:p w:rsidR="00AC05BE" w:rsidRPr="009F2548" w:rsidRDefault="00AC05BE" w:rsidP="006A51DC">
      <w:pPr>
        <w:pStyle w:val="berschrift2"/>
      </w:pPr>
      <w:bookmarkStart w:id="89" w:name="_Toc393241398"/>
      <w:r w:rsidRPr="009F2548">
        <w:t>Definition of a typical transmission range</w:t>
      </w:r>
      <w:bookmarkEnd w:id="89"/>
    </w:p>
    <w:p w:rsidR="00AC05BE" w:rsidRPr="009F2548" w:rsidRDefault="00AC05BE" w:rsidP="00AC05BE">
      <w:r w:rsidRPr="009F2548">
        <w:t>xxx</w:t>
      </w:r>
    </w:p>
    <w:p w:rsidR="00AC05BE" w:rsidRPr="009F2548" w:rsidRDefault="00AC05BE" w:rsidP="006A51DC">
      <w:pPr>
        <w:pStyle w:val="berschrift2"/>
      </w:pPr>
      <w:bookmarkStart w:id="90" w:name="_Toc393241399"/>
      <w:r w:rsidRPr="009F2548">
        <w:t>Description of the conditions to achive the Target data rate</w:t>
      </w:r>
      <w:bookmarkEnd w:id="90"/>
      <w:r w:rsidRPr="009F2548">
        <w:t xml:space="preserve"> </w:t>
      </w:r>
    </w:p>
    <w:p w:rsidR="00AC05BE" w:rsidRPr="009F2548" w:rsidRDefault="00AC05BE" w:rsidP="00AC05BE">
      <w:r w:rsidRPr="009F2548">
        <w:t>xxx</w:t>
      </w:r>
    </w:p>
    <w:p w:rsidR="00AC05BE" w:rsidRPr="009F2548" w:rsidRDefault="00AC05BE" w:rsidP="006A51DC">
      <w:pPr>
        <w:pStyle w:val="berschrift2"/>
      </w:pPr>
      <w:bookmarkStart w:id="91" w:name="_Toc393241400"/>
      <w:r w:rsidRPr="009F2548">
        <w:t>Specific issues with respect to regulation</w:t>
      </w:r>
      <w:bookmarkEnd w:id="91"/>
    </w:p>
    <w:p w:rsidR="00AC05BE" w:rsidRPr="009F2548" w:rsidRDefault="00AC05BE" w:rsidP="00AC05BE">
      <w:r w:rsidRPr="009F2548">
        <w:t>xxx</w:t>
      </w:r>
    </w:p>
    <w:p w:rsidR="00AC05BE" w:rsidRDefault="00AC05BE" w:rsidP="006A51DC">
      <w:pPr>
        <w:pStyle w:val="berschrift2"/>
      </w:pPr>
      <w:bookmarkStart w:id="92" w:name="_Toc393241401"/>
      <w:r w:rsidRPr="009F2548">
        <w:t>Specific requirements with respect to the MAC</w:t>
      </w:r>
      <w:bookmarkEnd w:id="92"/>
      <w:r w:rsidRPr="009F2548">
        <w:t xml:space="preserve"> </w:t>
      </w:r>
    </w:p>
    <w:p w:rsidR="00AC05BE" w:rsidRPr="00A179D7" w:rsidRDefault="00AC05BE" w:rsidP="00AC05BE">
      <w:r>
        <w:t>xxx</w:t>
      </w:r>
    </w:p>
    <w:p w:rsidR="00AC05BE" w:rsidRPr="009F2548" w:rsidRDefault="00AC05BE" w:rsidP="006A51DC">
      <w:pPr>
        <w:pStyle w:val="berschrift2"/>
      </w:pPr>
      <w:bookmarkStart w:id="93" w:name="_Toc393241402"/>
      <w:r w:rsidRPr="009F2548">
        <w:t>Other issues</w:t>
      </w:r>
      <w:bookmarkEnd w:id="93"/>
    </w:p>
    <w:p w:rsidR="006A51DC" w:rsidRDefault="00AC05BE" w:rsidP="006A51DC">
      <w:r>
        <w:t>xxx</w:t>
      </w:r>
    </w:p>
    <w:p w:rsidR="006A51DC" w:rsidRDefault="006A51DC" w:rsidP="006A51DC"/>
    <w:p w:rsidR="00971434" w:rsidRPr="00E766E5" w:rsidRDefault="00971434" w:rsidP="006A51DC">
      <w:pPr>
        <w:pStyle w:val="berschrift1"/>
      </w:pPr>
      <w:bookmarkStart w:id="94" w:name="_Toc393241403"/>
      <w:r w:rsidRPr="00A179D7">
        <w:t>Data Center</w:t>
      </w:r>
      <w:bookmarkEnd w:id="94"/>
    </w:p>
    <w:p w:rsidR="00971434" w:rsidRDefault="00971434" w:rsidP="00971434">
      <w:pPr>
        <w:autoSpaceDE w:val="0"/>
        <w:autoSpaceDN w:val="0"/>
        <w:adjustRightInd w:val="0"/>
        <w:ind w:left="720"/>
        <w:jc w:val="both"/>
      </w:pPr>
    </w:p>
    <w:p w:rsidR="009F2548" w:rsidRPr="009F2548" w:rsidRDefault="009F2548" w:rsidP="006A51DC">
      <w:pPr>
        <w:pStyle w:val="berschrift2"/>
      </w:pPr>
      <w:bookmarkStart w:id="95" w:name="_Toc393241404"/>
      <w:r w:rsidRPr="009F2548">
        <w:lastRenderedPageBreak/>
        <w:t>Description of the operational environment</w:t>
      </w:r>
      <w:bookmarkEnd w:id="95"/>
      <w:r w:rsidRPr="009F2548">
        <w:t xml:space="preserve"> </w:t>
      </w:r>
    </w:p>
    <w:p w:rsidR="00D2372E" w:rsidRDefault="00D2372E" w:rsidP="00D2372E">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 beamforming capabilities are  required, see Fig. 6-1 inclusding the following feature:</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(aluminium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D2372E" w:rsidP="00D2372E">
      <w:pPr>
        <w:jc w:val="center"/>
      </w:pPr>
      <w:r>
        <w:rPr>
          <w:noProof/>
          <w:kern w:val="28"/>
          <w:lang w:val="de-DE" w:eastAsia="de-DE"/>
        </w:rPr>
        <w:drawing>
          <wp:inline distT="0" distB="0" distL="0" distR="0">
            <wp:extent cx="5257292" cy="2395338"/>
            <wp:effectExtent l="0" t="0" r="508" b="4962"/>
            <wp:docPr id="35" name="Objek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6412" cy="3483066"/>
                      <a:chOff x="900733" y="1787856"/>
                      <a:chExt cx="7656412" cy="3483066"/>
                    </a:xfrm>
                  </a:grpSpPr>
                  <a:grpSp>
                    <a:nvGrpSpPr>
                      <a:cNvPr id="41" name="Gruppieren 40"/>
                      <a:cNvGrpSpPr/>
                    </a:nvGrpSpPr>
                    <a:grpSpPr>
                      <a:xfrm>
                        <a:off x="900733" y="1787856"/>
                        <a:ext cx="7656412" cy="3483066"/>
                        <a:chOff x="900733" y="1787856"/>
                        <a:chExt cx="7656412" cy="3483066"/>
                      </a:xfrm>
                    </a:grpSpPr>
                    <a:sp>
                      <a:nvSpPr>
                        <a:cNvPr id="7" name="Würfel 6"/>
                        <a:cNvSpPr/>
                      </a:nvSpPr>
                      <a:spPr bwMode="auto">
                        <a:xfrm>
                          <a:off x="1265724" y="291181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782897" y="287314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4584402" y="284584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4177243" y="383076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14" name="Gerade Verbindung 13"/>
                        <a:cNvCxnSpPr/>
                      </a:nvCxnSpPr>
                      <a:spPr bwMode="auto">
                        <a:xfrm flipV="1">
                          <a:off x="900733" y="2210937"/>
                          <a:ext cx="5268035" cy="27296"/>
                        </a:xfrm>
                        <a:prstGeom prst="line">
                          <a:avLst/>
                        </a:prstGeom>
                        <a:solidFill>
                          <a:srgbClr val="4F81BD"/>
                        </a:solidFill>
                        <a:ln w="57150" cap="flat" cmpd="sng" algn="ctr">
                          <a:solidFill>
                            <a:sysClr val="windowText" lastClr="000000"/>
                          </a:solidFill>
                          <a:prstDash val="solid"/>
                          <a:round/>
                          <a:headEnd type="none" w="sm" len="sm"/>
                          <a:tailEnd type="none" w="sm" len="sm"/>
                        </a:ln>
                        <a:effectLst/>
                      </a:spPr>
                    </a:cxnSp>
                    <a:cxnSp>
                      <a:nvCxnSpPr>
                        <a:cNvPr id="17" name="Gerade Verbindung 16"/>
                        <a:cNvCxnSpPr/>
                      </a:nvCxnSpPr>
                      <a:spPr bwMode="auto">
                        <a:xfrm>
                          <a:off x="2470225" y="3480179"/>
                          <a:ext cx="27296" cy="1774209"/>
                        </a:xfrm>
                        <a:prstGeom prst="line">
                          <a:avLst/>
                        </a:prstGeom>
                        <a:solidFill>
                          <a:srgbClr val="4F81BD"/>
                        </a:solidFill>
                        <a:ln w="57150" cap="flat" cmpd="sng" algn="ctr">
                          <a:solidFill>
                            <a:srgbClr val="EEECE1"/>
                          </a:solidFill>
                          <a:prstDash val="solid"/>
                          <a:round/>
                          <a:headEnd type="none" w="sm" len="sm"/>
                          <a:tailEnd type="none" w="sm" len="sm"/>
                        </a:ln>
                        <a:effectLst/>
                      </a:spPr>
                    </a:cxnSp>
                    <a:sp>
                      <a:nvSpPr>
                        <a:cNvPr id="23" name="Flussdiagramm: Zusammenstellen 22"/>
                        <a:cNvSpPr/>
                      </a:nvSpPr>
                      <a:spPr bwMode="auto">
                        <a:xfrm>
                          <a:off x="1573962" y="2773844"/>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Flussdiagramm: Zusammenstellen 23"/>
                        <a:cNvSpPr/>
                      </a:nvSpPr>
                      <a:spPr bwMode="auto">
                        <a:xfrm>
                          <a:off x="4988177" y="2735176"/>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Flussdiagramm: Zusammenstellen 24"/>
                        <a:cNvSpPr/>
                      </a:nvSpPr>
                      <a:spPr bwMode="auto">
                        <a:xfrm>
                          <a:off x="3173025" y="2748823"/>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Flussdiagramm: Zusammenstellen 25"/>
                        <a:cNvSpPr/>
                      </a:nvSpPr>
                      <a:spPr bwMode="auto">
                        <a:xfrm>
                          <a:off x="4499132" y="3706441"/>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nvGrpSpPr>
                        <a:cNvPr id="13" name="Gruppieren 33"/>
                        <a:cNvGrpSpPr/>
                      </a:nvGrpSpPr>
                      <a:grpSpPr>
                        <a:xfrm>
                          <a:off x="1092848" y="3616658"/>
                          <a:ext cx="858761" cy="1599676"/>
                          <a:chOff x="574253" y="4151196"/>
                          <a:chExt cx="642673" cy="1228909"/>
                        </a:xfrm>
                      </a:grpSpPr>
                      <a:sp>
                        <a:nvSpPr>
                          <a:cNvPr id="30" name="Würfel 29"/>
                          <a:cNvSpPr/>
                        </a:nvSpPr>
                        <a:spPr bwMode="auto">
                          <a:xfrm>
                            <a:off x="574253" y="4995081"/>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Würfel 30"/>
                          <a:cNvSpPr/>
                        </a:nvSpPr>
                        <a:spPr bwMode="auto">
                          <a:xfrm>
                            <a:off x="576528" y="4710753"/>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Würfel 31"/>
                          <a:cNvSpPr/>
                        </a:nvSpPr>
                        <a:spPr bwMode="auto">
                          <a:xfrm>
                            <a:off x="576527" y="4437798"/>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Würfel 32"/>
                          <a:cNvSpPr/>
                        </a:nvSpPr>
                        <a:spPr bwMode="auto">
                          <a:xfrm>
                            <a:off x="576527" y="4151196"/>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22" name="Flussdiagramm: Zusammenstellen 21"/>
                        <a:cNvSpPr/>
                      </a:nvSpPr>
                      <a:spPr bwMode="auto">
                        <a:xfrm>
                          <a:off x="1858291" y="3767857"/>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Flussdiagramm: Zusammenstellen 34"/>
                        <a:cNvSpPr/>
                      </a:nvSpPr>
                      <a:spPr bwMode="auto">
                        <a:xfrm>
                          <a:off x="1846917" y="4548052"/>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38" name="Gerade Verbindung 37"/>
                        <a:cNvCxnSpPr>
                          <a:stCxn id="22" idx="1"/>
                        </a:cNvCxnSpPr>
                      </a:nvCxnSpPr>
                      <a:spPr bwMode="auto">
                        <a:xfrm>
                          <a:off x="1930299" y="3875869"/>
                          <a:ext cx="526278" cy="409528"/>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0" name="Gerade Verbindung 39"/>
                        <a:cNvCxnSpPr>
                          <a:endCxn id="35" idx="1"/>
                        </a:cNvCxnSpPr>
                      </a:nvCxnSpPr>
                      <a:spPr bwMode="auto">
                        <a:xfrm flipH="1">
                          <a:off x="1918925" y="4299045"/>
                          <a:ext cx="496709" cy="357019"/>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2" name="Gerade Verbindung 41"/>
                        <a:cNvCxnSpPr>
                          <a:stCxn id="25" idx="0"/>
                          <a:endCxn id="24" idx="0"/>
                        </a:cNvCxnSpPr>
                      </a:nvCxnSpPr>
                      <a:spPr bwMode="auto">
                        <a:xfrm flipV="1">
                          <a:off x="3245033" y="2735176"/>
                          <a:ext cx="1815152" cy="13647"/>
                        </a:xfrm>
                        <a:prstGeom prst="line">
                          <a:avLst/>
                        </a:prstGeom>
                        <a:solidFill>
                          <a:srgbClr val="4F81BD"/>
                        </a:solidFill>
                        <a:ln w="38100" cap="flat" cmpd="sng" algn="ctr">
                          <a:solidFill>
                            <a:srgbClr val="92D050"/>
                          </a:solidFill>
                          <a:prstDash val="solid"/>
                          <a:round/>
                          <a:headEnd type="none" w="sm" len="sm"/>
                          <a:tailEnd type="none" w="sm" len="sm"/>
                        </a:ln>
                        <a:effectLst/>
                      </a:spPr>
                    </a:cxnSp>
                    <a:cxnSp>
                      <a:nvCxnSpPr>
                        <a:cNvPr id="49" name="Gerade Verbindung 48"/>
                        <a:cNvCxnSpPr>
                          <a:stCxn id="23" idx="0"/>
                        </a:cNvCxnSpPr>
                      </a:nvCxnSpPr>
                      <a:spPr bwMode="auto">
                        <a:xfrm flipV="1">
                          <a:off x="1645970" y="2251881"/>
                          <a:ext cx="1861485" cy="52196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1" name="Gerade Verbindung 50"/>
                        <a:cNvCxnSpPr>
                          <a:endCxn id="24" idx="0"/>
                        </a:cNvCxnSpPr>
                      </a:nvCxnSpPr>
                      <a:spPr bwMode="auto">
                        <a:xfrm>
                          <a:off x="3521103" y="2251881"/>
                          <a:ext cx="1539082" cy="483295"/>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3" name="Gerade Verbindung 52"/>
                        <a:cNvCxnSpPr>
                          <a:stCxn id="23" idx="0"/>
                          <a:endCxn id="25" idx="0"/>
                        </a:cNvCxnSpPr>
                      </a:nvCxnSpPr>
                      <a:spPr bwMode="auto">
                        <a:xfrm flipV="1">
                          <a:off x="1645970" y="2748823"/>
                          <a:ext cx="1599063" cy="250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57" name="Gerade Verbindung 56"/>
                        <a:cNvCxnSpPr>
                          <a:stCxn id="25" idx="0"/>
                          <a:endCxn id="26" idx="0"/>
                        </a:cNvCxnSpPr>
                      </a:nvCxnSpPr>
                      <a:spPr bwMode="auto">
                        <a:xfrm>
                          <a:off x="3245033" y="2748823"/>
                          <a:ext cx="1326107" cy="957618"/>
                        </a:xfrm>
                        <a:prstGeom prst="line">
                          <a:avLst/>
                        </a:prstGeom>
                        <a:solidFill>
                          <a:srgbClr val="4F81BD"/>
                        </a:solidFill>
                        <a:ln w="38100" cap="flat" cmpd="sng" algn="ctr">
                          <a:solidFill>
                            <a:srgbClr val="FF0000"/>
                          </a:solidFill>
                          <a:prstDash val="solid"/>
                          <a:round/>
                          <a:headEnd type="none" w="sm" len="sm"/>
                          <a:tailEnd type="none" w="sm" len="sm"/>
                        </a:ln>
                        <a:effectLst/>
                      </a:spPr>
                    </a:cxnSp>
                    <a:sp>
                      <a:nvSpPr>
                        <a:cNvPr id="59" name="Textfeld 58"/>
                        <a:cNvSpPr txBox="1"/>
                      </a:nvSpPr>
                      <a:spPr>
                        <a:xfrm>
                          <a:off x="4039738" y="1787856"/>
                          <a:ext cx="99578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latin typeface="Calibri"/>
                              </a:rPr>
                              <a:t>ceiling</a:t>
                            </a:r>
                            <a:endParaRPr lang="de-DE" sz="2000" b="1" dirty="0">
                              <a:latin typeface="Calibri"/>
                            </a:endParaRPr>
                          </a:p>
                        </a:txBody>
                        <a:useSpRect/>
                      </a:txSp>
                    </a:sp>
                    <a:sp>
                      <a:nvSpPr>
                        <a:cNvPr id="60" name="Textfeld 59"/>
                        <a:cNvSpPr txBox="1"/>
                      </a:nvSpPr>
                      <a:spPr>
                        <a:xfrm rot="5400000">
                          <a:off x="2015770" y="4302527"/>
                          <a:ext cx="1295547"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solidFill>
                                  <a:srgbClr val="EEECE1"/>
                                </a:solidFill>
                                <a:latin typeface="Calibri"/>
                              </a:rPr>
                              <a:t>Reflector</a:t>
                            </a:r>
                            <a:endParaRPr lang="de-DE" sz="2000" b="1" dirty="0">
                              <a:solidFill>
                                <a:srgbClr val="EEECE1"/>
                              </a:solidFill>
                              <a:latin typeface="Calibri"/>
                            </a:endParaRPr>
                          </a:p>
                        </a:txBody>
                        <a:useSpRect/>
                      </a:txSp>
                    </a:sp>
                    <a:grpSp>
                      <a:nvGrpSpPr>
                        <a:cNvPr id="27" name="Gruppieren 75"/>
                        <a:cNvGrpSpPr/>
                      </a:nvGrpSpPr>
                      <a:grpSpPr>
                        <a:xfrm>
                          <a:off x="5882184" y="3370997"/>
                          <a:ext cx="2674961" cy="1381573"/>
                          <a:chOff x="5240740" y="4462818"/>
                          <a:chExt cx="3725839" cy="1924334"/>
                        </a:xfrm>
                      </a:grpSpPr>
                      <a:cxnSp>
                        <a:nvCxnSpPr>
                          <a:cNvPr id="61" name="Gerade Verbindung 60"/>
                          <a:cNvCxnSpPr/>
                        </a:nvCxnSpPr>
                        <a:spPr bwMode="auto">
                          <a:xfrm flipV="1">
                            <a:off x="5442314" y="5841268"/>
                            <a:ext cx="876591" cy="1927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67" name="Gerade Verbindung 66"/>
                          <a:cNvCxnSpPr/>
                        </a:nvCxnSpPr>
                        <a:spPr bwMode="auto">
                          <a:xfrm flipV="1">
                            <a:off x="5428668" y="5349949"/>
                            <a:ext cx="917534" cy="5624"/>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69" name="Gerade Verbindung 68"/>
                          <a:cNvCxnSpPr/>
                        </a:nvCxnSpPr>
                        <a:spPr bwMode="auto">
                          <a:xfrm flipV="1">
                            <a:off x="5403649" y="4817686"/>
                            <a:ext cx="942554" cy="7899"/>
                          </a:xfrm>
                          <a:prstGeom prst="line">
                            <a:avLst/>
                          </a:prstGeom>
                          <a:solidFill>
                            <a:srgbClr val="4F81BD"/>
                          </a:solidFill>
                          <a:ln w="38100" cap="flat" cmpd="sng" algn="ctr">
                            <a:solidFill>
                              <a:srgbClr val="92D050"/>
                            </a:solidFill>
                            <a:prstDash val="solid"/>
                            <a:round/>
                            <a:headEnd type="none" w="sm" len="sm"/>
                            <a:tailEnd type="none" w="sm" len="sm"/>
                          </a:ln>
                          <a:effectLst/>
                        </a:spPr>
                      </a:cxnSp>
                      <a:sp>
                        <a:nvSpPr>
                          <a:cNvPr id="72" name="Textfeld 71"/>
                          <a:cNvSpPr txBox="1"/>
                        </a:nvSpPr>
                        <a:spPr>
                          <a:xfrm>
                            <a:off x="6471307" y="4547005"/>
                            <a:ext cx="770747"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LOS</a:t>
                              </a:r>
                              <a:endParaRPr lang="de-DE" sz="1400" b="1" dirty="0">
                                <a:latin typeface="Calibri"/>
                              </a:endParaRPr>
                            </a:p>
                          </a:txBody>
                          <a:useSpRect/>
                        </a:txSp>
                      </a:sp>
                      <a:sp>
                        <a:nvSpPr>
                          <a:cNvPr id="73" name="Textfeld 72"/>
                          <a:cNvSpPr txBox="1"/>
                        </a:nvSpPr>
                        <a:spPr>
                          <a:xfrm>
                            <a:off x="6473580" y="5095190"/>
                            <a:ext cx="1391452"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Multi Hop</a:t>
                              </a:r>
                              <a:endParaRPr lang="de-DE" sz="1400" b="1" dirty="0">
                                <a:latin typeface="Calibri"/>
                              </a:endParaRPr>
                            </a:p>
                          </a:txBody>
                          <a:useSpRect/>
                        </a:txSp>
                      </a:sp>
                      <a:sp>
                        <a:nvSpPr>
                          <a:cNvPr id="74" name="Textfeld 73"/>
                          <a:cNvSpPr txBox="1"/>
                        </a:nvSpPr>
                        <a:spPr>
                          <a:xfrm>
                            <a:off x="6473582" y="5586510"/>
                            <a:ext cx="2489968" cy="728771"/>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err="1" smtClean="0">
                                  <a:latin typeface="Calibri"/>
                                </a:rPr>
                                <a:t>Indirect</a:t>
                              </a:r>
                              <a:r>
                                <a:rPr lang="de-DE" sz="1400" b="1" dirty="0" smtClean="0">
                                  <a:latin typeface="Calibri"/>
                                </a:rPr>
                                <a:t> LOS</a:t>
                              </a:r>
                            </a:p>
                            <a:p>
                              <a:r>
                                <a:rPr lang="de-DE" sz="1400" b="1" dirty="0" smtClean="0">
                                  <a:latin typeface="Calibri"/>
                                </a:rPr>
                                <a:t>(3D </a:t>
                              </a:r>
                              <a:r>
                                <a:rPr lang="de-DE" sz="1400" b="1" dirty="0" err="1" smtClean="0">
                                  <a:latin typeface="Calibri"/>
                                </a:rPr>
                                <a:t>Beamforming</a:t>
                              </a:r>
                              <a:r>
                                <a:rPr lang="de-DE" sz="1400" b="1" dirty="0" smtClean="0">
                                  <a:latin typeface="Calibri"/>
                                </a:rPr>
                                <a:t>) </a:t>
                              </a:r>
                              <a:endParaRPr lang="de-DE" sz="1400" b="1" dirty="0">
                                <a:latin typeface="Calibri"/>
                              </a:endParaRPr>
                            </a:p>
                          </a:txBody>
                          <a:useSpRect/>
                        </a:txSp>
                      </a:sp>
                      <a:sp>
                        <a:nvSpPr>
                          <a:cNvPr id="75" name="Rechteck 74"/>
                          <a:cNvSpPr/>
                        </a:nvSpPr>
                        <a:spPr bwMode="auto">
                          <a:xfrm>
                            <a:off x="5240740" y="4462818"/>
                            <a:ext cx="3725839" cy="1924334"/>
                          </a:xfrm>
                          <a:prstGeom prst="rect">
                            <a:avLst/>
                          </a:prstGeom>
                          <a:no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000" b="0" i="0" u="none" strike="noStrike" cap="none" normalizeH="0" baseline="0" smtClean="0">
                                <a:ln>
                                  <a:noFill/>
                                </a:ln>
                                <a:solidFill>
                                  <a:sysClr val="windowText" lastClr="000000"/>
                                </a:solidFill>
                                <a:effectLst/>
                                <a:latin typeface="Times New Roman" pitchFamily="18" charset="0"/>
                              </a:endParaRPr>
                            </a:p>
                          </a:txBody>
                          <a:useSpRect/>
                        </a:txSp>
                      </a:sp>
                    </a:grpSp>
                  </a:grpSp>
                </lc:lockedCanvas>
              </a:graphicData>
            </a:graphic>
          </wp:inline>
        </w:drawing>
      </w:r>
    </w:p>
    <w:p w:rsidR="00D2372E" w:rsidRDefault="00D2372E" w:rsidP="00D2372E"/>
    <w:p w:rsidR="00D2372E" w:rsidRPr="008D2C45" w:rsidRDefault="00D2372E" w:rsidP="00D2372E">
      <w:pPr>
        <w:jc w:val="center"/>
        <w:rPr>
          <w:b/>
        </w:rPr>
      </w:pPr>
      <w:r w:rsidRPr="008D2C45">
        <w:rPr>
          <w:b/>
        </w:rPr>
        <w:t xml:space="preserve">Fig. </w:t>
      </w:r>
      <w:r w:rsidR="00D1755B">
        <w:rPr>
          <w:b/>
        </w:rPr>
        <w:t>8</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rsidR="00D1755B">
        <w:lastRenderedPageBreak/>
        <w:t>In Fig. 8-2 to 8</w:t>
      </w:r>
      <w:r w:rsidRPr="001750D8">
        <w:t>-4  some of these proposals are presented.</w:t>
      </w:r>
      <w:r>
        <w:t xml:space="preserve"> </w:t>
      </w:r>
    </w:p>
    <w:p w:rsidR="00D2372E" w:rsidRDefault="00D2372E" w:rsidP="00D2372E">
      <w:r>
        <w:tab/>
      </w:r>
    </w:p>
    <w:p w:rsidR="00D2372E" w:rsidRDefault="00D2372E" w:rsidP="00D2372E">
      <w:pPr>
        <w:jc w:val="center"/>
        <w:rPr>
          <w:noProof/>
          <w:kern w:val="28"/>
          <w:lang w:eastAsia="en-US"/>
        </w:rPr>
      </w:pPr>
      <w:r>
        <w:rPr>
          <w:noProof/>
          <w:kern w:val="28"/>
          <w:lang w:val="de-DE" w:eastAsia="de-DE"/>
        </w:rPr>
        <w:drawing>
          <wp:inline distT="0" distB="0" distL="0" distR="0">
            <wp:extent cx="5042661" cy="2375526"/>
            <wp:effectExtent l="0" t="0" r="5589" b="5724"/>
            <wp:docPr id="34" name="Objek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5753" cy="3535090"/>
                      <a:chOff x="1327135" y="2097496"/>
                      <a:chExt cx="6095753" cy="3535090"/>
                    </a:xfrm>
                  </a:grpSpPr>
                  <a:sp>
                    <a:nvSpPr>
                      <a:cNvPr id="7" name="Würfel 6"/>
                      <a:cNvSpPr/>
                    </a:nvSpPr>
                    <a:spPr bwMode="auto">
                      <a:xfrm>
                        <a:off x="1515943" y="209749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500857" y="2113418"/>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3540362" y="2102045"/>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0" name="Würfel 9"/>
                      <a:cNvSpPr/>
                    </a:nvSpPr>
                    <a:spPr bwMode="auto">
                      <a:xfrm>
                        <a:off x="4534373" y="209977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Würfel 10"/>
                      <a:cNvSpPr/>
                    </a:nvSpPr>
                    <a:spPr bwMode="auto">
                      <a:xfrm>
                        <a:off x="5519287" y="211569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6558792" y="210431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Würfel 12"/>
                      <a:cNvSpPr/>
                    </a:nvSpPr>
                    <a:spPr bwMode="auto">
                      <a:xfrm>
                        <a:off x="1327135" y="417423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Würfel 14"/>
                      <a:cNvSpPr/>
                    </a:nvSpPr>
                    <a:spPr bwMode="auto">
                      <a:xfrm>
                        <a:off x="3351554" y="417877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Würfel 16"/>
                      <a:cNvSpPr/>
                    </a:nvSpPr>
                    <a:spPr bwMode="auto">
                      <a:xfrm>
                        <a:off x="5330479" y="419242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Würfel 17"/>
                      <a:cNvSpPr/>
                    </a:nvSpPr>
                    <a:spPr bwMode="auto">
                      <a:xfrm>
                        <a:off x="6369984" y="4181053"/>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0" name="Gerade Verbindung 19"/>
                      <a:cNvCxnSpPr/>
                    </a:nvCxnSpPr>
                    <a:spPr bwMode="auto">
                      <a:xfrm flipV="1">
                        <a:off x="2756848" y="2961564"/>
                        <a:ext cx="1091821" cy="1801505"/>
                      </a:xfrm>
                      <a:prstGeom prst="line">
                        <a:avLst/>
                      </a:prstGeom>
                      <a:solidFill>
                        <a:srgbClr val="4F81BD"/>
                      </a:solidFill>
                      <a:ln w="57150" cap="flat" cmpd="sng" algn="ctr">
                        <a:solidFill>
                          <a:srgbClr val="FF0000"/>
                        </a:solidFill>
                        <a:prstDash val="solid"/>
                        <a:round/>
                        <a:headEnd type="none" w="sm" len="sm"/>
                        <a:tailEnd type="none" w="sm" len="sm"/>
                      </a:ln>
                      <a:effectLst/>
                    </a:spPr>
                  </a:cxnSp>
                  <a:cxnSp>
                    <a:nvCxnSpPr>
                      <a:cNvPr id="22" name="Gerade Verbindung 21"/>
                      <a:cNvCxnSpPr/>
                    </a:nvCxnSpPr>
                    <a:spPr bwMode="auto">
                      <a:xfrm>
                        <a:off x="3862316" y="2975212"/>
                        <a:ext cx="914400" cy="1787857"/>
                      </a:xfrm>
                      <a:prstGeom prst="line">
                        <a:avLst/>
                      </a:prstGeom>
                      <a:solidFill>
                        <a:srgbClr val="4F81BD"/>
                      </a:solidFill>
                      <a:ln w="57150" cap="flat" cmpd="sng" algn="ctr">
                        <a:solidFill>
                          <a:srgbClr val="FF0000"/>
                        </a:solidFill>
                        <a:prstDash val="solid"/>
                        <a:round/>
                        <a:headEnd type="none" w="sm" len="sm"/>
                        <a:tailEnd type="none" w="sm" len="sm"/>
                      </a:ln>
                      <a:effectLst/>
                    </a:spPr>
                  </a:cxnSp>
                  <a:sp>
                    <a:nvSpPr>
                      <a:cNvPr id="14" name="Würfel 13"/>
                      <a:cNvSpPr/>
                    </a:nvSpPr>
                    <a:spPr bwMode="auto">
                      <a:xfrm>
                        <a:off x="2312049" y="419015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Würfel 15"/>
                      <a:cNvSpPr/>
                    </a:nvSpPr>
                    <a:spPr bwMode="auto">
                      <a:xfrm>
                        <a:off x="4345565" y="417650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lc:lockedCanvas>
              </a:graphicData>
            </a:graphic>
          </wp:inline>
        </w:drawing>
      </w:r>
    </w:p>
    <w:p w:rsidR="00D2372E" w:rsidRDefault="00D2372E" w:rsidP="00D2372E">
      <w:pPr>
        <w:rPr>
          <w:noProof/>
          <w:kern w:val="28"/>
          <w:lang w:eastAsia="en-US"/>
        </w:rPr>
      </w:pPr>
    </w:p>
    <w:p w:rsidR="00D2372E" w:rsidRPr="008D2C45" w:rsidRDefault="00D1755B" w:rsidP="00D2372E">
      <w:pPr>
        <w:jc w:val="center"/>
        <w:rPr>
          <w:b/>
        </w:rPr>
      </w:pPr>
      <w:r>
        <w:rPr>
          <w:b/>
        </w:rPr>
        <w:t>Fig. 8</w:t>
      </w:r>
      <w:r w:rsidR="00D2372E" w:rsidRPr="008D2C45">
        <w:rPr>
          <w:b/>
        </w:rPr>
        <w:t>-2 Node Arrangements – Two Parallel Rows [3]</w:t>
      </w:r>
    </w:p>
    <w:p w:rsidR="00D2372E" w:rsidRDefault="00D2372E" w:rsidP="00D2372E"/>
    <w:p w:rsidR="00D2372E" w:rsidRDefault="00D2372E" w:rsidP="00D2372E">
      <w:pPr>
        <w:jc w:val="center"/>
        <w:rPr>
          <w:noProof/>
          <w:lang w:eastAsia="en-US"/>
        </w:rPr>
      </w:pPr>
      <w:r>
        <w:rPr>
          <w:noProof/>
          <w:lang w:val="de-DE" w:eastAsia="de-DE"/>
        </w:rPr>
        <w:drawing>
          <wp:inline distT="0" distB="0" distL="0" distR="0">
            <wp:extent cx="3425955" cy="3399282"/>
            <wp:effectExtent l="0" t="0" r="3045" b="1143"/>
            <wp:docPr id="33" name="Objek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3446" cy="3398288"/>
                      <a:chOff x="3062888" y="1999193"/>
                      <a:chExt cx="3433446" cy="3398288"/>
                    </a:xfrm>
                  </a:grpSpPr>
                  <a:grpSp>
                    <a:nvGrpSpPr>
                      <a:cNvPr id="35" name="Gruppieren 34"/>
                      <a:cNvGrpSpPr/>
                    </a:nvGrpSpPr>
                    <a:grpSpPr>
                      <a:xfrm>
                        <a:off x="3062888" y="1999193"/>
                        <a:ext cx="3433446" cy="3398288"/>
                        <a:chOff x="3062888" y="2759121"/>
                        <a:chExt cx="2665656" cy="2638360"/>
                      </a:xfrm>
                    </a:grpSpPr>
                    <a:sp>
                      <a:nvSpPr>
                        <a:cNvPr id="12" name="Rechteck 11"/>
                        <a:cNvSpPr/>
                      </a:nvSpPr>
                      <a:spPr bwMode="auto">
                        <a:xfrm rot="17667597">
                          <a:off x="3310009" y="3091494"/>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Rechteck 13"/>
                        <a:cNvSpPr/>
                      </a:nvSpPr>
                      <a:spPr bwMode="auto">
                        <a:xfrm rot="3600000">
                          <a:off x="3032077" y="4119556"/>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Rechteck 14"/>
                        <a:cNvSpPr/>
                      </a:nvSpPr>
                      <a:spPr bwMode="auto">
                        <a:xfrm rot="3600000">
                          <a:off x="3264090" y="4583580"/>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Rechteck 15"/>
                        <a:cNvSpPr/>
                      </a:nvSpPr>
                      <a:spPr bwMode="auto">
                        <a:xfrm>
                          <a:off x="3919182" y="2759122"/>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Rechteck 16"/>
                        <a:cNvSpPr/>
                      </a:nvSpPr>
                      <a:spPr bwMode="auto">
                        <a:xfrm>
                          <a:off x="4424149" y="2759121"/>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Rechteck 17"/>
                        <a:cNvSpPr/>
                      </a:nvSpPr>
                      <a:spPr bwMode="auto">
                        <a:xfrm rot="3600000">
                          <a:off x="5147480" y="3055031"/>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Rechteck 18"/>
                        <a:cNvSpPr/>
                      </a:nvSpPr>
                      <a:spPr bwMode="auto">
                        <a:xfrm rot="3600000">
                          <a:off x="5420435" y="3491759"/>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2" name="Rechteck 21"/>
                        <a:cNvSpPr/>
                      </a:nvSpPr>
                      <a:spPr bwMode="auto">
                        <a:xfrm>
                          <a:off x="3946477" y="5120183"/>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3" name="Rechteck 22"/>
                        <a:cNvSpPr/>
                      </a:nvSpPr>
                      <a:spPr bwMode="auto">
                        <a:xfrm>
                          <a:off x="4560627" y="5120184"/>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Rechteck 23"/>
                        <a:cNvSpPr/>
                      </a:nvSpPr>
                      <a:spPr bwMode="auto">
                        <a:xfrm rot="17667597">
                          <a:off x="3052975" y="3571441"/>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Rechteck 24"/>
                        <a:cNvSpPr/>
                      </a:nvSpPr>
                      <a:spPr bwMode="auto">
                        <a:xfrm rot="17667597">
                          <a:off x="5400391" y="4267476"/>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Rechteck 25"/>
                        <a:cNvSpPr/>
                      </a:nvSpPr>
                      <a:spPr bwMode="auto">
                        <a:xfrm rot="17973037">
                          <a:off x="5143357" y="4747423"/>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8" name="Gerade Verbindung 27"/>
                        <a:cNvCxnSpPr>
                          <a:stCxn id="12" idx="2"/>
                          <a:endCxn id="25" idx="0"/>
                        </a:cNvCxnSpPr>
                      </a:nvCxnSpPr>
                      <a:spPr bwMode="auto">
                        <a:xfrm>
                          <a:off x="3616556" y="3276515"/>
                          <a:ext cx="1852179" cy="106762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29" name="Gerade Verbindung 28"/>
                        <a:cNvCxnSpPr>
                          <a:endCxn id="19" idx="2"/>
                        </a:cNvCxnSpPr>
                      </a:nvCxnSpPr>
                      <a:spPr bwMode="auto">
                        <a:xfrm flipV="1">
                          <a:off x="3643952" y="3699733"/>
                          <a:ext cx="1825869" cy="926858"/>
                        </a:xfrm>
                        <a:prstGeom prst="line">
                          <a:avLst/>
                        </a:prstGeom>
                        <a:solidFill>
                          <a:srgbClr val="4F81BD"/>
                        </a:solidFill>
                        <a:ln w="38100" cap="flat" cmpd="sng" algn="ctr">
                          <a:solidFill>
                            <a:srgbClr val="FF0000"/>
                          </a:solidFill>
                          <a:prstDash val="sysDash"/>
                          <a:round/>
                          <a:headEnd type="none" w="sm" len="sm"/>
                          <a:tailEnd type="none" w="sm" len="sm"/>
                        </a:ln>
                        <a:effectLst/>
                      </a:spPr>
                    </a:cxnSp>
                    <a:cxnSp>
                      <a:nvCxnSpPr>
                        <a:cNvPr id="32" name="Gerade Verbindung 31"/>
                        <a:cNvCxnSpPr>
                          <a:stCxn id="14" idx="0"/>
                        </a:cNvCxnSpPr>
                      </a:nvCxnSpPr>
                      <a:spPr bwMode="auto">
                        <a:xfrm flipV="1">
                          <a:off x="3321611" y="3098043"/>
                          <a:ext cx="827308" cy="1090838"/>
                        </a:xfrm>
                        <a:prstGeom prst="line">
                          <a:avLst/>
                        </a:prstGeom>
                        <a:solidFill>
                          <a:srgbClr val="4F81BD"/>
                        </a:solidFill>
                        <a:ln w="38100" cap="flat" cmpd="sng" algn="ctr">
                          <a:solidFill>
                            <a:srgbClr val="FF0000"/>
                          </a:solidFill>
                          <a:prstDash val="sysDot"/>
                          <a:round/>
                          <a:headEnd type="none" w="sm" len="sm"/>
                          <a:tailEnd type="none" w="sm" len="sm"/>
                        </a:ln>
                        <a:effectLst/>
                      </a:spPr>
                    </a:cxnSp>
                  </a:grpSp>
                </lc:lockedCanvas>
              </a:graphicData>
            </a:graphic>
          </wp:inline>
        </w:drawing>
      </w:r>
    </w:p>
    <w:p w:rsidR="00D2372E" w:rsidRDefault="00D2372E" w:rsidP="00D2372E">
      <w:pPr>
        <w:rPr>
          <w:noProof/>
          <w:lang w:eastAsia="en-US"/>
        </w:rPr>
      </w:pPr>
    </w:p>
    <w:p w:rsidR="00D2372E" w:rsidRPr="008D2C45" w:rsidRDefault="00D1755B" w:rsidP="00D2372E">
      <w:pPr>
        <w:jc w:val="center"/>
        <w:rPr>
          <w:b/>
        </w:rPr>
      </w:pPr>
      <w:r>
        <w:rPr>
          <w:b/>
        </w:rPr>
        <w:t>Fig. 8</w:t>
      </w:r>
      <w:r w:rsidR="00D2372E" w:rsidRPr="008D2C45">
        <w:rPr>
          <w:b/>
        </w:rPr>
        <w:t>-3: Node Arrangements – Hexagonal Shape [3]</w:t>
      </w:r>
    </w:p>
    <w:p w:rsidR="00D2372E" w:rsidRDefault="00D2372E" w:rsidP="00D2372E">
      <w:pPr>
        <w:jc w:val="center"/>
        <w:rPr>
          <w:noProof/>
          <w:lang w:eastAsia="en-US"/>
        </w:rPr>
      </w:pPr>
      <w:r>
        <w:rPr>
          <w:noProof/>
          <w:lang w:val="de-DE" w:eastAsia="de-DE"/>
        </w:rPr>
        <w:lastRenderedPageBreak/>
        <w:drawing>
          <wp:inline distT="0" distB="0" distL="0" distR="0">
            <wp:extent cx="5108955" cy="2714625"/>
            <wp:effectExtent l="0" t="0" r="5970" b="0"/>
            <wp:docPr id="32" name="Objek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7181" cy="4148694"/>
                      <a:chOff x="875731" y="2067636"/>
                      <a:chExt cx="7807181" cy="4148694"/>
                    </a:xfrm>
                  </a:grpSpPr>
                  <a:grpSp>
                    <a:nvGrpSpPr>
                      <a:cNvPr id="22" name="Gruppieren 21"/>
                      <a:cNvGrpSpPr/>
                    </a:nvGrpSpPr>
                    <a:grpSpPr>
                      <a:xfrm>
                        <a:off x="875731" y="2185916"/>
                        <a:ext cx="2872855" cy="2961566"/>
                        <a:chOff x="2786418" y="2158620"/>
                        <a:chExt cx="2872855" cy="2961566"/>
                      </a:xfrm>
                    </a:grpSpPr>
                    <a:sp>
                      <a:nvSpPr>
                        <a:cNvPr id="8" name="Trapezoid 7"/>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Trapezoid 8"/>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Trapezoid 10"/>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Trapezoid 11"/>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Trapezoid 12"/>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Trapezoid 13"/>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Trapezoid 14"/>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Trapezoid 1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Trapezoid 1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Trapezoid 1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0" name="Trapezoid 1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1" name="Trapezoid 2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23" name="Gruppieren 22"/>
                      <a:cNvGrpSpPr/>
                    </a:nvGrpSpPr>
                    <a:grpSpPr>
                      <a:xfrm>
                        <a:off x="7155976" y="2106306"/>
                        <a:ext cx="1451872" cy="1496704"/>
                        <a:chOff x="2786418" y="2158620"/>
                        <a:chExt cx="2872855" cy="2961566"/>
                      </a:xfrm>
                    </a:grpSpPr>
                    <a:sp>
                      <a:nvSpPr>
                        <a:cNvPr id="24" name="Trapezoid 23"/>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Trapezoid 24"/>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Trapezoid 25"/>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7" name="Trapezoid 26"/>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8" name="Trapezoid 27"/>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9" name="Trapezoid 28"/>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0" name="Trapezoid 29"/>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Trapezoid 30"/>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Trapezoid 31"/>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Trapezoid 32"/>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4" name="Trapezoid 33"/>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Trapezoid 34"/>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49" name="Gruppieren 48"/>
                      <a:cNvGrpSpPr/>
                    </a:nvGrpSpPr>
                    <a:grpSpPr>
                      <a:xfrm>
                        <a:off x="5097439" y="2067636"/>
                        <a:ext cx="1451872" cy="1496704"/>
                        <a:chOff x="2786418" y="2158620"/>
                        <a:chExt cx="2872855" cy="2961566"/>
                      </a:xfrm>
                    </a:grpSpPr>
                    <a:sp>
                      <a:nvSpPr>
                        <a:cNvPr id="50" name="Trapezoid 49"/>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1" name="Trapezoid 50"/>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2" name="Trapezoid 51"/>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3" name="Trapezoid 52"/>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4" name="Trapezoid 53"/>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5" name="Trapezoid 54"/>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6" name="Trapezoid 55"/>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7" name="Trapezoid 5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8" name="Trapezoid 5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9" name="Trapezoid 5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0" name="Trapezoid 5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1" name="Trapezoid 6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62" name="Gruppieren 61"/>
                      <a:cNvGrpSpPr/>
                    </a:nvGrpSpPr>
                    <a:grpSpPr>
                      <a:xfrm>
                        <a:off x="5086064" y="3912360"/>
                        <a:ext cx="1451872" cy="1496704"/>
                        <a:chOff x="2786418" y="2158620"/>
                        <a:chExt cx="2872855" cy="2961566"/>
                      </a:xfrm>
                    </a:grpSpPr>
                    <a:sp>
                      <a:nvSpPr>
                        <a:cNvPr id="63" name="Trapezoid 62"/>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4" name="Trapezoid 63"/>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5" name="Trapezoid 64"/>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6" name="Trapezoid 65"/>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7" name="Trapezoid 66"/>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8" name="Trapezoid 67"/>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9" name="Trapezoid 68"/>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0" name="Trapezoid 69"/>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1" name="Trapezoid 70"/>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2" name="Trapezoid 71"/>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3" name="Trapezoid 72"/>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4" name="Trapezoid 73"/>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75" name="Gruppieren 74"/>
                      <a:cNvGrpSpPr/>
                    </a:nvGrpSpPr>
                    <a:grpSpPr>
                      <a:xfrm>
                        <a:off x="7231040" y="3955580"/>
                        <a:ext cx="1451872" cy="1496704"/>
                        <a:chOff x="2786418" y="2158620"/>
                        <a:chExt cx="2872855" cy="2961566"/>
                      </a:xfrm>
                    </a:grpSpPr>
                    <a:sp>
                      <a:nvSpPr>
                        <a:cNvPr id="76" name="Trapezoid 75"/>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7" name="Trapezoid 76"/>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8" name="Trapezoid 77"/>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9" name="Trapezoid 78"/>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0" name="Trapezoid 79"/>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1" name="Trapezoid 80"/>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2" name="Trapezoid 81"/>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3" name="Trapezoid 82"/>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4" name="Trapezoid 83"/>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5" name="Trapezoid 84"/>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6" name="Trapezoid 85"/>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7" name="Trapezoid 86"/>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88" name="Textfeld 87"/>
                      <a:cNvSpPr txBox="1"/>
                    </a:nvSpPr>
                    <a:spPr>
                      <a:xfrm>
                        <a:off x="1514901" y="5800298"/>
                        <a:ext cx="210025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t>Intra</a:t>
                          </a:r>
                          <a:r>
                            <a:rPr lang="de-DE" sz="2000" b="1" dirty="0" smtClean="0"/>
                            <a:t>-Rack Links</a:t>
                          </a:r>
                          <a:endParaRPr lang="de-DE" sz="2000" b="1" dirty="0"/>
                        </a:p>
                      </a:txBody>
                      <a:useSpRect/>
                    </a:txSp>
                  </a:sp>
                  <a:sp>
                    <a:nvSpPr>
                      <a:cNvPr id="89" name="Textfeld 88"/>
                      <a:cNvSpPr txBox="1"/>
                    </a:nvSpPr>
                    <a:spPr>
                      <a:xfrm>
                        <a:off x="6293894" y="5816220"/>
                        <a:ext cx="2076338"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smtClean="0"/>
                            <a:t>Inter-Rack Links</a:t>
                          </a:r>
                          <a:endParaRPr lang="de-DE" sz="2000" b="1" dirty="0"/>
                        </a:p>
                      </a:txBody>
                      <a:useSpRect/>
                    </a:txSp>
                  </a:sp>
                  <a:cxnSp>
                    <a:nvCxnSpPr>
                      <a:cNvPr id="95" name="Gerade Verbindung 94"/>
                      <a:cNvCxnSpPr>
                        <a:stCxn id="15" idx="0"/>
                        <a:endCxn id="8" idx="0"/>
                      </a:cNvCxnSpPr>
                    </a:nvCxnSpPr>
                    <a:spPr bwMode="auto">
                      <a:xfrm flipV="1">
                        <a:off x="1508100" y="2869258"/>
                        <a:ext cx="1284672" cy="29589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7" name="Gerade Verbindung 96"/>
                      <a:cNvCxnSpPr>
                        <a:stCxn id="15" idx="0"/>
                        <a:endCxn id="9" idx="0"/>
                      </a:cNvCxnSpPr>
                    </a:nvCxnSpPr>
                    <a:spPr bwMode="auto">
                      <a:xfrm>
                        <a:off x="1508100" y="3165156"/>
                        <a:ext cx="1598477" cy="771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9" name="Gerade Verbindung 98"/>
                      <a:cNvCxnSpPr>
                        <a:stCxn id="15" idx="0"/>
                        <a:endCxn id="11" idx="0"/>
                      </a:cNvCxnSpPr>
                    </a:nvCxnSpPr>
                    <a:spPr bwMode="auto">
                      <a:xfrm>
                        <a:off x="1508100" y="3165156"/>
                        <a:ext cx="1722357" cy="54710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1" name="Gerade Verbindung 100"/>
                      <a:cNvCxnSpPr>
                        <a:stCxn id="15" idx="0"/>
                        <a:endCxn id="12" idx="0"/>
                      </a:cNvCxnSpPr>
                    </a:nvCxnSpPr>
                    <a:spPr bwMode="auto">
                      <a:xfrm>
                        <a:off x="1508100" y="3165156"/>
                        <a:ext cx="1568875" cy="10134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3" name="Gerade Verbindung 102"/>
                      <a:cNvCxnSpPr>
                        <a:stCxn id="15" idx="0"/>
                        <a:endCxn id="21" idx="0"/>
                      </a:cNvCxnSpPr>
                    </a:nvCxnSpPr>
                    <a:spPr bwMode="auto">
                      <a:xfrm>
                        <a:off x="1508100" y="3165156"/>
                        <a:ext cx="1226124" cy="135684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5" name="Gerade Verbindung 104"/>
                      <a:cNvCxnSpPr>
                        <a:stCxn id="15" idx="0"/>
                        <a:endCxn id="20" idx="0"/>
                      </a:cNvCxnSpPr>
                    </a:nvCxnSpPr>
                    <a:spPr bwMode="auto">
                      <a:xfrm>
                        <a:off x="1508100" y="3165156"/>
                        <a:ext cx="773859" cy="146456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7" name="Gerade Verbindung 106"/>
                      <a:cNvCxnSpPr>
                        <a:stCxn id="15" idx="0"/>
                        <a:endCxn id="15" idx="0"/>
                      </a:cNvCxnSpPr>
                    </a:nvCxnSpPr>
                    <a:spPr bwMode="auto">
                      <a:xfrm>
                        <a:off x="1508100" y="3165156"/>
                        <a:ext cx="0" cy="0"/>
                      </a:xfrm>
                      <a:prstGeom prst="line">
                        <a:avLst/>
                      </a:prstGeom>
                      <a:solidFill>
                        <a:srgbClr val="4F81BD"/>
                      </a:solidFill>
                      <a:ln w="12700" cap="flat" cmpd="sng" algn="ctr">
                        <a:solidFill>
                          <a:sysClr val="windowText" lastClr="000000"/>
                        </a:solidFill>
                        <a:prstDash val="solid"/>
                        <a:round/>
                        <a:headEnd type="none" w="sm" len="sm"/>
                        <a:tailEnd type="none" w="sm" len="sm"/>
                      </a:ln>
                      <a:effectLst/>
                    </a:spPr>
                  </a:cxnSp>
                  <a:cxnSp>
                    <a:nvCxnSpPr>
                      <a:cNvPr id="110" name="Gerade Verbindung 109"/>
                      <a:cNvCxnSpPr>
                        <a:stCxn id="15" idx="0"/>
                        <a:endCxn id="13" idx="0"/>
                      </a:cNvCxnSpPr>
                    </a:nvCxnSpPr>
                    <a:spPr bwMode="auto">
                      <a:xfrm flipV="1">
                        <a:off x="1508100" y="2703907"/>
                        <a:ext cx="775842" cy="4612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2" name="Gerade Verbindung 111"/>
                      <a:cNvCxnSpPr>
                        <a:stCxn id="15" idx="0"/>
                        <a:endCxn id="14" idx="0"/>
                      </a:cNvCxnSpPr>
                    </a:nvCxnSpPr>
                    <a:spPr bwMode="auto">
                      <a:xfrm flipV="1">
                        <a:off x="1508100" y="2821985"/>
                        <a:ext cx="325606" cy="34317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4" name="Gerade Verbindung 113"/>
                      <a:cNvCxnSpPr>
                        <a:stCxn id="15" idx="0"/>
                        <a:endCxn id="19" idx="0"/>
                      </a:cNvCxnSpPr>
                    </a:nvCxnSpPr>
                    <a:spPr bwMode="auto">
                      <a:xfrm>
                        <a:off x="1508100" y="3165156"/>
                        <a:ext cx="352099" cy="130269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6" name="Gerade Verbindung 115"/>
                      <a:cNvCxnSpPr>
                        <a:stCxn id="15" idx="0"/>
                        <a:endCxn id="18" idx="0"/>
                      </a:cNvCxnSpPr>
                    </a:nvCxnSpPr>
                    <a:spPr bwMode="auto">
                      <a:xfrm>
                        <a:off x="1508100" y="3165156"/>
                        <a:ext cx="4772" cy="94888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0" name="Gerade Verbindung 119"/>
                      <a:cNvCxnSpPr>
                        <a:stCxn id="51" idx="2"/>
                        <a:endCxn id="30" idx="2"/>
                      </a:cNvCxnSpPr>
                    </a:nvCxnSpPr>
                    <a:spPr bwMode="auto">
                      <a:xfrm flipV="1">
                        <a:off x="6459932" y="2471278"/>
                        <a:ext cx="787994" cy="1431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2" name="Gerade Verbindung 121"/>
                      <a:cNvCxnSpPr>
                        <a:stCxn id="52" idx="2"/>
                        <a:endCxn id="31" idx="2"/>
                      </a:cNvCxnSpPr>
                    </a:nvCxnSpPr>
                    <a:spPr bwMode="auto">
                      <a:xfrm flipV="1">
                        <a:off x="6549066" y="2833967"/>
                        <a:ext cx="606911" cy="2107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4" name="Gerade Verbindung 123"/>
                      <a:cNvCxnSpPr>
                        <a:stCxn id="53" idx="2"/>
                        <a:endCxn id="32" idx="2"/>
                      </a:cNvCxnSpPr>
                    </a:nvCxnSpPr>
                    <a:spPr bwMode="auto">
                      <a:xfrm flipV="1">
                        <a:off x="6422012" y="3210252"/>
                        <a:ext cx="828103" cy="1837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6" name="Gerade Verbindung 125"/>
                      <a:cNvCxnSpPr>
                        <a:stCxn id="68" idx="2"/>
                        <a:endCxn id="59" idx="2"/>
                      </a:cNvCxnSpPr>
                    </a:nvCxnSpPr>
                    <a:spPr bwMode="auto">
                      <a:xfrm flipV="1">
                        <a:off x="5438791" y="3436499"/>
                        <a:ext cx="7185" cy="57054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0" name="Gerade Verbindung 129"/>
                      <a:cNvCxnSpPr>
                        <a:stCxn id="60" idx="2"/>
                        <a:endCxn id="67" idx="2"/>
                      </a:cNvCxnSpPr>
                    </a:nvCxnSpPr>
                    <a:spPr bwMode="auto">
                      <a:xfrm>
                        <a:off x="5786907" y="3563910"/>
                        <a:ext cx="29005" cy="348765"/>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3" name="Gerade Verbindung 132"/>
                      <a:cNvCxnSpPr>
                        <a:stCxn id="61" idx="2"/>
                        <a:endCxn id="63" idx="2"/>
                      </a:cNvCxnSpPr>
                    </a:nvCxnSpPr>
                    <a:spPr bwMode="auto">
                      <a:xfrm>
                        <a:off x="6153805" y="3482703"/>
                        <a:ext cx="37207" cy="551026"/>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6" name="Gerade Verbindung 135"/>
                      <a:cNvCxnSpPr>
                        <a:stCxn id="64" idx="2"/>
                        <a:endCxn id="82" idx="2"/>
                      </a:cNvCxnSpPr>
                    </a:nvCxnSpPr>
                    <a:spPr bwMode="auto">
                      <a:xfrm flipV="1">
                        <a:off x="6448557" y="4320552"/>
                        <a:ext cx="874433" cy="976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8" name="Gerade Verbindung 137"/>
                      <a:cNvCxnSpPr>
                        <a:stCxn id="65" idx="2"/>
                        <a:endCxn id="83" idx="2"/>
                      </a:cNvCxnSpPr>
                    </a:nvCxnSpPr>
                    <a:spPr bwMode="auto">
                      <a:xfrm flipV="1">
                        <a:off x="6537691" y="4683241"/>
                        <a:ext cx="693350" cy="1652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0" name="Gerade Verbindung 139"/>
                      <a:cNvCxnSpPr>
                        <a:stCxn id="66" idx="2"/>
                        <a:endCxn id="84" idx="2"/>
                      </a:cNvCxnSpPr>
                    </a:nvCxnSpPr>
                    <a:spPr bwMode="auto">
                      <a:xfrm flipV="1">
                        <a:off x="6410637" y="5059526"/>
                        <a:ext cx="914542" cy="1382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2" name="Gerade Verbindung 141"/>
                      <a:cNvCxnSpPr>
                        <a:stCxn id="34" idx="2"/>
                      </a:cNvCxnSpPr>
                    </a:nvCxnSpPr>
                    <a:spPr bwMode="auto">
                      <a:xfrm flipH="1">
                        <a:off x="7833815" y="3602580"/>
                        <a:ext cx="11629" cy="3416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6" name="Gerade Verbindung 145"/>
                      <a:cNvCxnSpPr/>
                    </a:nvCxnSpPr>
                    <a:spPr bwMode="auto">
                      <a:xfrm>
                        <a:off x="8212342" y="3535021"/>
                        <a:ext cx="3610" cy="43647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9" name="Gerade Verbindung 148"/>
                      <a:cNvCxnSpPr/>
                    </a:nvCxnSpPr>
                    <a:spPr bwMode="auto">
                      <a:xfrm flipH="1">
                        <a:off x="7583767" y="3562065"/>
                        <a:ext cx="4388" cy="4745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3" name="Gerade Verbindung 152"/>
                      <a:cNvCxnSpPr>
                        <a:stCxn id="53" idx="2"/>
                        <a:endCxn id="81" idx="2"/>
                      </a:cNvCxnSpPr>
                    </a:nvCxnSpPr>
                    <a:spPr bwMode="auto">
                      <a:xfrm>
                        <a:off x="6422012" y="3228629"/>
                        <a:ext cx="1161755" cy="82163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5" name="Gerade Verbindung 154"/>
                      <a:cNvCxnSpPr>
                        <a:endCxn id="33" idx="2"/>
                      </a:cNvCxnSpPr>
                    </a:nvCxnSpPr>
                    <a:spPr bwMode="auto">
                      <a:xfrm flipV="1">
                        <a:off x="6359857" y="3475169"/>
                        <a:ext cx="1144656" cy="714695"/>
                      </a:xfrm>
                      <a:prstGeom prst="line">
                        <a:avLst/>
                      </a:prstGeom>
                      <a:solidFill>
                        <a:srgbClr val="4F81BD"/>
                      </a:solidFill>
                      <a:ln w="38100" cap="flat" cmpd="sng" algn="ctr">
                        <a:solidFill>
                          <a:srgbClr val="FF0000"/>
                        </a:solidFill>
                        <a:prstDash val="solid"/>
                        <a:round/>
                        <a:headEnd type="none" w="sm" len="sm"/>
                        <a:tailEnd type="none" w="sm" len="sm"/>
                      </a:ln>
                      <a:effectLst/>
                    </a:spPr>
                  </a:cxnSp>
                </lc:lockedCanvas>
              </a:graphicData>
            </a:graphic>
          </wp:inline>
        </w:drawing>
      </w:r>
    </w:p>
    <w:p w:rsidR="00D2372E" w:rsidRPr="008D2C45" w:rsidRDefault="00D1755B" w:rsidP="00D2372E">
      <w:pPr>
        <w:jc w:val="center"/>
        <w:rPr>
          <w:b/>
        </w:rPr>
      </w:pPr>
      <w:r>
        <w:rPr>
          <w:b/>
        </w:rPr>
        <w:t>Fig. 8</w:t>
      </w:r>
      <w:r w:rsidR="00D2372E" w:rsidRPr="008D2C45">
        <w:rPr>
          <w:b/>
        </w:rPr>
        <w:t>-4: Node Arrange</w:t>
      </w:r>
      <w:r w:rsidR="00D2372E">
        <w:rPr>
          <w:b/>
        </w:rPr>
        <w:t>ments in a Cayley Data Center [4</w:t>
      </w:r>
      <w:r w:rsidR="00D2372E" w:rsidRPr="008D2C45">
        <w:rPr>
          <w:b/>
        </w:rPr>
        <w:t>]</w:t>
      </w:r>
    </w:p>
    <w:p w:rsidR="00D2372E" w:rsidRDefault="00D2372E" w:rsidP="00D2372E"/>
    <w:p w:rsidR="00D2372E" w:rsidRDefault="00D2372E" w:rsidP="00D2372E">
      <w:pPr>
        <w:pStyle w:val="berschrift3"/>
        <w:numPr>
          <w:ilvl w:val="2"/>
          <w:numId w:val="0"/>
        </w:numPr>
        <w:ind w:left="720" w:hanging="720"/>
      </w:pPr>
      <w:bookmarkStart w:id="96" w:name="_Toc367096819"/>
      <w:bookmarkStart w:id="97" w:name="_Toc368853680"/>
      <w:bookmarkStart w:id="98" w:name="_Toc393241405"/>
      <w:r w:rsidRPr="00DC7C5C">
        <w:t>Data center infrastructure</w:t>
      </w:r>
      <w:bookmarkEnd w:id="96"/>
      <w:r>
        <w:t xml:space="preserve"> [1]</w:t>
      </w:r>
      <w:bookmarkEnd w:id="97"/>
      <w:bookmarkEnd w:id="98"/>
    </w:p>
    <w:p w:rsidR="00D2372E" w:rsidRDefault="00D2372E" w:rsidP="00D2372E">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berschrift3"/>
        <w:numPr>
          <w:ilvl w:val="2"/>
          <w:numId w:val="0"/>
        </w:numPr>
        <w:ind w:left="720" w:hanging="720"/>
      </w:pPr>
      <w:bookmarkStart w:id="99" w:name="_Toc367096820"/>
      <w:bookmarkStart w:id="100" w:name="_Toc368853681"/>
      <w:bookmarkStart w:id="101" w:name="_Toc393241406"/>
      <w:r w:rsidRPr="00DC7C5C">
        <w:t>3-Tier Data center Infrastructure</w:t>
      </w:r>
      <w:bookmarkEnd w:id="99"/>
      <w:r>
        <w:t xml:space="preserve"> [1]</w:t>
      </w:r>
      <w:bookmarkEnd w:id="100"/>
      <w:bookmarkEnd w:id="101"/>
    </w:p>
    <w:p w:rsidR="00D2372E" w:rsidRPr="006D2242" w:rsidRDefault="00D2372E" w:rsidP="00D2372E"/>
    <w:p w:rsidR="00D2372E" w:rsidRDefault="00D2372E" w:rsidP="00D2372E">
      <w:pPr>
        <w:pStyle w:val="berschrift4"/>
        <w:numPr>
          <w:ilvl w:val="3"/>
          <w:numId w:val="0"/>
        </w:numPr>
        <w:ind w:left="864" w:hanging="864"/>
      </w:pPr>
      <w:r>
        <w:t xml:space="preserve">Core Layer </w:t>
      </w:r>
    </w:p>
    <w:p w:rsidR="00D2372E" w:rsidRDefault="00D2372E" w:rsidP="00D2372E">
      <w:r>
        <w:t>The data center core is a Layer 3 domain built with high-bandwidth links (10 GE or a bunch of 10GE)</w:t>
      </w:r>
    </w:p>
    <w:p w:rsidR="00D2372E" w:rsidRDefault="00D2372E" w:rsidP="00D2372E"/>
    <w:p w:rsidR="00D2372E" w:rsidRDefault="00D2372E" w:rsidP="00D2372E">
      <w:pPr>
        <w:pStyle w:val="berschrift4"/>
        <w:numPr>
          <w:ilvl w:val="3"/>
          <w:numId w:val="0"/>
        </w:numPr>
        <w:ind w:left="864" w:hanging="864"/>
      </w:pPr>
      <w:r>
        <w:t xml:space="preserve">Aggregation Layer </w:t>
      </w:r>
    </w:p>
    <w:p w:rsidR="00D2372E" w:rsidRDefault="00D2372E" w:rsidP="00D2372E">
      <w:r>
        <w:t>Supports Layer 2 and Layer 3 functionality; using 10 Gbps links.</w:t>
      </w:r>
    </w:p>
    <w:p w:rsidR="00D2372E" w:rsidRDefault="00D2372E" w:rsidP="00D2372E"/>
    <w:p w:rsidR="00D2372E" w:rsidRDefault="00D2372E" w:rsidP="00D2372E">
      <w:pPr>
        <w:pStyle w:val="berschrift4"/>
        <w:numPr>
          <w:ilvl w:val="3"/>
          <w:numId w:val="0"/>
        </w:numPr>
        <w:ind w:left="864" w:hanging="864"/>
      </w:pPr>
      <w:r>
        <w:t>Access Layer/ToR</w:t>
      </w:r>
    </w:p>
    <w:p w:rsidR="00D2372E" w:rsidRDefault="00D2372E" w:rsidP="00D2372E">
      <w:r>
        <w:t>A Layer 2 domain</w:t>
      </w:r>
    </w:p>
    <w:p w:rsidR="00D2372E" w:rsidRDefault="00D2372E" w:rsidP="00D2372E">
      <w:r>
        <w:lastRenderedPageBreak/>
        <w:t>ToR using 1Gbps links</w:t>
      </w:r>
    </w:p>
    <w:p w:rsidR="00D2372E" w:rsidRDefault="00D2372E" w:rsidP="00D2372E"/>
    <w:p w:rsidR="00D2372E" w:rsidRDefault="00D2372E" w:rsidP="00D2372E">
      <w:pPr>
        <w:pStyle w:val="berschrift4"/>
        <w:numPr>
          <w:ilvl w:val="3"/>
          <w:numId w:val="0"/>
        </w:numPr>
        <w:ind w:left="864" w:hanging="864"/>
      </w:pPr>
      <w:r>
        <w:t>Topology is tradeoffs</w:t>
      </w:r>
    </w:p>
    <w:p w:rsidR="00D2372E" w:rsidRDefault="00D2372E" w:rsidP="00D2372E">
      <w:r>
        <w:t>Emerging 40G Ethernet , performance bottlenecks</w:t>
      </w:r>
    </w:p>
    <w:p w:rsidR="00D2372E" w:rsidRPr="00DC7C5C" w:rsidRDefault="00D2372E" w:rsidP="00D2372E">
      <w:pPr>
        <w:jc w:val="center"/>
      </w:pPr>
      <w:r>
        <w:rPr>
          <w:noProof/>
          <w:lang w:val="de-DE" w:eastAsia="de-DE"/>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9F2548" w:rsidP="006A51DC">
      <w:pPr>
        <w:pStyle w:val="berschrift2"/>
      </w:pPr>
      <w:bookmarkStart w:id="102" w:name="_Toc393241407"/>
      <w:r w:rsidRPr="009F2548">
        <w:t>Definition of a typical transmission range</w:t>
      </w:r>
      <w:bookmarkEnd w:id="102"/>
    </w:p>
    <w:p w:rsidR="009F2548" w:rsidRPr="009F2548" w:rsidRDefault="009F2548" w:rsidP="009F2548">
      <w:r w:rsidRPr="009F2548">
        <w:t>xxx</w:t>
      </w:r>
    </w:p>
    <w:p w:rsidR="009F2548" w:rsidRPr="009F2548" w:rsidRDefault="009F2548" w:rsidP="006A51DC">
      <w:pPr>
        <w:pStyle w:val="berschrift2"/>
      </w:pPr>
      <w:bookmarkStart w:id="103" w:name="_Toc393241408"/>
      <w:r w:rsidRPr="009F2548">
        <w:t>Description of the conditions to achive the Target data rate</w:t>
      </w:r>
      <w:bookmarkEnd w:id="103"/>
      <w:r w:rsidRPr="009F2548">
        <w:t xml:space="preserve"> </w:t>
      </w:r>
    </w:p>
    <w:p w:rsidR="009F2548" w:rsidRPr="009F2548" w:rsidRDefault="009F2548" w:rsidP="009F2548">
      <w:r w:rsidRPr="009F2548">
        <w:t>xxx</w:t>
      </w:r>
    </w:p>
    <w:p w:rsidR="009F2548" w:rsidRPr="009F2548" w:rsidRDefault="009F2548" w:rsidP="006A51DC">
      <w:pPr>
        <w:pStyle w:val="berschrift2"/>
      </w:pPr>
      <w:bookmarkStart w:id="104" w:name="_Toc393241409"/>
      <w:r w:rsidRPr="009F2548">
        <w:t>Specific issues with respect to regulation</w:t>
      </w:r>
      <w:bookmarkEnd w:id="104"/>
    </w:p>
    <w:p w:rsidR="009F2548" w:rsidRPr="009F2548" w:rsidRDefault="009F2548" w:rsidP="009F2548">
      <w:r w:rsidRPr="009F2548">
        <w:t>xxx</w:t>
      </w:r>
    </w:p>
    <w:p w:rsidR="00A179D7" w:rsidRDefault="009F2548" w:rsidP="006A51DC">
      <w:pPr>
        <w:pStyle w:val="berschrift2"/>
      </w:pPr>
      <w:bookmarkStart w:id="105" w:name="_Toc393241410"/>
      <w:r w:rsidRPr="009F2548">
        <w:t>Specific requirements with respect to the MAC</w:t>
      </w:r>
      <w:bookmarkEnd w:id="105"/>
      <w:r w:rsidRPr="009F2548">
        <w:t xml:space="preserve"> </w:t>
      </w:r>
    </w:p>
    <w:p w:rsidR="00A179D7" w:rsidRDefault="00A179D7" w:rsidP="00C03BB0">
      <w:r>
        <w:t>xxx</w:t>
      </w:r>
    </w:p>
    <w:p w:rsidR="009F2548" w:rsidRPr="009F2548" w:rsidRDefault="009F2548" w:rsidP="006A51DC">
      <w:pPr>
        <w:pStyle w:val="berschrift2"/>
      </w:pPr>
      <w:bookmarkStart w:id="106" w:name="_Toc393241411"/>
      <w:r w:rsidRPr="009F2548">
        <w:t>Other issues</w:t>
      </w:r>
      <w:bookmarkEnd w:id="106"/>
    </w:p>
    <w:p w:rsidR="009F2548" w:rsidRDefault="009F2548" w:rsidP="009F2548">
      <w:r>
        <w:t>xxx</w:t>
      </w:r>
    </w:p>
    <w:p w:rsidR="00D2372E" w:rsidRPr="009F2548" w:rsidRDefault="00D2372E" w:rsidP="006A51DC">
      <w:pPr>
        <w:pStyle w:val="berschrift2"/>
      </w:pPr>
      <w:bookmarkStart w:id="107" w:name="_Toc393241412"/>
      <w:r>
        <w:lastRenderedPageBreak/>
        <w:t>References</w:t>
      </w:r>
      <w:bookmarkEnd w:id="107"/>
    </w:p>
    <w:p w:rsidR="00D2372E" w:rsidRDefault="00D2372E" w:rsidP="00D2372E">
      <w:pPr>
        <w:ind w:right="864"/>
        <w:jc w:val="both"/>
        <w:rPr>
          <w:rStyle w:val="highlight"/>
          <w:szCs w:val="24"/>
        </w:rPr>
      </w:pPr>
      <w:r>
        <w:rPr>
          <w:rStyle w:val="highlight"/>
          <w:szCs w:val="24"/>
        </w:rPr>
        <w:t xml:space="preserve">[1] </w:t>
      </w:r>
      <w:r w:rsidRPr="00415105">
        <w:rPr>
          <w:rStyle w:val="highlight"/>
          <w:szCs w:val="24"/>
        </w:rPr>
        <w:t>Cai Yunlong</w:t>
      </w:r>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H. Vardhan, Wireless Data Center with Millimeter Wave Network, Proc. IEEE Globecom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K. Ramchadran</w:t>
      </w:r>
      <w:r>
        <w:t>, “</w:t>
      </w:r>
      <w:r w:rsidRPr="00326483">
        <w:t xml:space="preserve">60 GHz Data-Center Networking: Wireless Worryless?“,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berschrift1"/>
        <w:numPr>
          <w:ilvl w:val="0"/>
          <w:numId w:val="0"/>
        </w:numPr>
        <w:ind w:left="360"/>
        <w:jc w:val="both"/>
        <w:rPr>
          <w:rStyle w:val="highlight"/>
          <w:szCs w:val="24"/>
        </w:rPr>
      </w:pPr>
    </w:p>
    <w:sectPr w:rsidR="00DD4817" w:rsidRPr="00971434" w:rsidSect="00261CA8">
      <w:headerReference w:type="default" r:id="rId25"/>
      <w:footerReference w:type="default" r:id="rId26"/>
      <w:headerReference w:type="first" r:id="rId27"/>
      <w:footerReference w:type="first" r:id="rId28"/>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8" w:author="Thomas Kürner" w:date="2014-07-15T18:02:00Z" w:initials="tk">
    <w:p w:rsidR="00C03BB0" w:rsidRDefault="00C03BB0">
      <w:pPr>
        <w:pStyle w:val="Kommentartext"/>
      </w:pPr>
      <w:r>
        <w:rPr>
          <w:rStyle w:val="Kommentarzeichen"/>
        </w:rPr>
        <w:annotationRef/>
      </w:r>
      <w:r>
        <w:t>look at how ISO16443 does this; check for regulatory requirements</w:t>
      </w:r>
    </w:p>
  </w:comment>
  <w:comment w:id="59" w:author="Thomas Kürner" w:date="2014-07-15T18:06:00Z" w:initials="tk">
    <w:p w:rsidR="00C03BB0" w:rsidRDefault="00C03BB0">
      <w:pPr>
        <w:pStyle w:val="Kommentartext"/>
      </w:pPr>
      <w:r>
        <w:rPr>
          <w:rStyle w:val="Kommentarzeichen"/>
        </w:rPr>
        <w:annotationRef/>
      </w:r>
      <w:r>
        <w:t>WHat about beacons for channel estimation?</w:t>
      </w:r>
    </w:p>
  </w:comment>
  <w:comment w:id="65" w:author="Thomas Kürner" w:date="2014-07-15T18:15:00Z" w:initials="tk">
    <w:p w:rsidR="00C03BB0" w:rsidRDefault="00C03BB0">
      <w:pPr>
        <w:pStyle w:val="Kommentartext"/>
      </w:pPr>
      <w:r>
        <w:rPr>
          <w:rStyle w:val="Kommentarzeichen"/>
        </w:rPr>
        <w:annotationRef/>
      </w:r>
      <w:r>
        <w:t>Table is based on situation of 60 GHz band</w:t>
      </w:r>
    </w:p>
  </w:comment>
  <w:comment w:id="76" w:author="Thomas Kürner" w:date="2014-07-15T18:58:00Z" w:initials="tk">
    <w:p w:rsidR="00C03BB0" w:rsidRDefault="00C03BB0">
      <w:pPr>
        <w:pStyle w:val="Kommentartext"/>
      </w:pPr>
      <w:r>
        <w:rPr>
          <w:rStyle w:val="Kommentarzeichen"/>
        </w:rPr>
        <w:annotationRef/>
      </w:r>
      <w:r>
        <w:t>Please define moe specifically what is meant Radio over THz</w:t>
      </w:r>
    </w:p>
  </w:comment>
  <w:comment w:id="78" w:author="Thomas Kürner" w:date="2014-07-15T03:17:00Z" w:initials="tk">
    <w:p w:rsidR="00C03BB0" w:rsidRDefault="00C03BB0">
      <w:pPr>
        <w:pStyle w:val="Kommentartext"/>
      </w:pPr>
      <w:r>
        <w:rPr>
          <w:rStyle w:val="Kommentarzeichen"/>
        </w:rPr>
        <w:annotationRef/>
      </w:r>
      <w:r>
        <w:t>concrete numbers required</w:t>
      </w:r>
    </w:p>
  </w:comment>
  <w:comment w:id="80" w:author="Thomas Kürner" w:date="2014-07-15T18:27:00Z" w:initials="tk">
    <w:p w:rsidR="00C03BB0" w:rsidRDefault="00C03BB0">
      <w:pPr>
        <w:pStyle w:val="Kommentartext"/>
      </w:pPr>
      <w:r>
        <w:rPr>
          <w:rStyle w:val="Kommentarzeichen"/>
        </w:rPr>
        <w:annotationRef/>
      </w:r>
      <w:r>
        <w:t>This section should include some numbers on reliability (e. g. BER requirements)</w:t>
      </w:r>
    </w:p>
  </w:comment>
  <w:comment w:id="83" w:author="Thomas Kürner" w:date="2014-07-15T18:33:00Z" w:initials="tk">
    <w:p w:rsidR="00C03BB0" w:rsidRDefault="00C03BB0">
      <w:pPr>
        <w:pStyle w:val="Kommentartext"/>
      </w:pPr>
      <w:r>
        <w:rPr>
          <w:rStyle w:val="Kommentarzeichen"/>
        </w:rPr>
        <w:annotationRef/>
      </w:r>
      <w:r>
        <w:t>This is in contradiction to the low latency requirement, which may cause changes of the MAC.</w:t>
      </w:r>
    </w:p>
  </w:comment>
  <w:comment w:id="85" w:author="Thomas Kürner" w:date="2014-07-15T18:37:00Z" w:initials="tk">
    <w:p w:rsidR="00C03BB0" w:rsidRDefault="00C03BB0">
      <w:pPr>
        <w:pStyle w:val="Kommentartext"/>
      </w:pPr>
      <w:r>
        <w:rPr>
          <w:rStyle w:val="Kommentarzeichen"/>
        </w:rPr>
        <w:annotationRef/>
      </w:r>
      <w:r>
        <w:t>Is this somthing, that is mandatory to go to the standard or is this something that is up to the implementer?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99A" w:rsidRDefault="001D599A" w:rsidP="00764CD9">
      <w:r>
        <w:separator/>
      </w:r>
    </w:p>
  </w:endnote>
  <w:endnote w:type="continuationSeparator" w:id="1">
    <w:p w:rsidR="001D599A" w:rsidRDefault="001D599A"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roman"/>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modern"/>
    <w:pitch w:val="variable"/>
    <w:sig w:usb0="00000000"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F77D7B" w:rsidRDefault="00C03BB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99A" w:rsidRDefault="001D599A" w:rsidP="00764CD9">
      <w:r>
        <w:separator/>
      </w:r>
    </w:p>
  </w:footnote>
  <w:footnote w:type="continuationSeparator" w:id="1">
    <w:p w:rsidR="001D599A" w:rsidRDefault="001D599A"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0336A6" w:rsidRDefault="00C03BB0"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 xml:space="preserve">July, 2014                                                 </w:t>
    </w:r>
    <w:r>
      <w:rPr>
        <w:b/>
        <w:sz w:val="28"/>
      </w:rPr>
      <w:tab/>
      <w:t xml:space="preserve">     IEEE 802.15 Doc Number 14/0304r2</w:t>
    </w:r>
  </w:p>
  <w:p w:rsidR="00C03BB0" w:rsidRDefault="00C03BB0" w:rsidP="006B1B0C">
    <w:pPr>
      <w:pStyle w:val="Kopfzeile"/>
      <w:jc w:val="center"/>
    </w:pPr>
  </w:p>
  <w:p w:rsidR="00C03BB0" w:rsidRDefault="00C03BB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6.25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7"/>
  </w:num>
  <w:num w:numId="5">
    <w:abstractNumId w:val="9"/>
  </w:num>
  <w:num w:numId="6">
    <w:abstractNumId w:val="8"/>
  </w:num>
  <w:num w:numId="7">
    <w:abstractNumId w:val="13"/>
  </w:num>
  <w:num w:numId="8">
    <w:abstractNumId w:val="11"/>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5"/>
  </w:num>
  <w:num w:numId="14">
    <w:abstractNumId w:val="3"/>
  </w:num>
  <w:num w:numId="15">
    <w:abstractNumId w:val="0"/>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95B"/>
    <w:rsid w:val="00075D5A"/>
    <w:rsid w:val="000811C4"/>
    <w:rsid w:val="00081B46"/>
    <w:rsid w:val="00082FB2"/>
    <w:rsid w:val="0008566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F72"/>
    <w:rsid w:val="00261017"/>
    <w:rsid w:val="002611C3"/>
    <w:rsid w:val="0026193D"/>
    <w:rsid w:val="00261BA0"/>
    <w:rsid w:val="00261CA8"/>
    <w:rsid w:val="00263E35"/>
    <w:rsid w:val="002645ED"/>
    <w:rsid w:val="002653CA"/>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6574"/>
    <w:rsid w:val="002A67D5"/>
    <w:rsid w:val="002A7DBC"/>
    <w:rsid w:val="002B26FB"/>
    <w:rsid w:val="002B2CBE"/>
    <w:rsid w:val="002B6548"/>
    <w:rsid w:val="002C0E2B"/>
    <w:rsid w:val="002C1229"/>
    <w:rsid w:val="002C3284"/>
    <w:rsid w:val="002C3812"/>
    <w:rsid w:val="002C5F9C"/>
    <w:rsid w:val="002D0332"/>
    <w:rsid w:val="002D2209"/>
    <w:rsid w:val="002D34AF"/>
    <w:rsid w:val="002D46E6"/>
    <w:rsid w:val="002D5F74"/>
    <w:rsid w:val="002D6659"/>
    <w:rsid w:val="002D6994"/>
    <w:rsid w:val="002D7E57"/>
    <w:rsid w:val="002E03B9"/>
    <w:rsid w:val="002E0DDA"/>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FD6"/>
    <w:rsid w:val="00330B27"/>
    <w:rsid w:val="00331C0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D08EC"/>
    <w:rsid w:val="004D0AF9"/>
    <w:rsid w:val="004D36AD"/>
    <w:rsid w:val="004D4208"/>
    <w:rsid w:val="004D4786"/>
    <w:rsid w:val="004D50E2"/>
    <w:rsid w:val="004D6776"/>
    <w:rsid w:val="004E077E"/>
    <w:rsid w:val="004E0FEF"/>
    <w:rsid w:val="004E17D0"/>
    <w:rsid w:val="004E386C"/>
    <w:rsid w:val="004E55CE"/>
    <w:rsid w:val="004E5F03"/>
    <w:rsid w:val="004F5609"/>
    <w:rsid w:val="004F74CD"/>
    <w:rsid w:val="00501F6C"/>
    <w:rsid w:val="00501FEF"/>
    <w:rsid w:val="005036D8"/>
    <w:rsid w:val="00510589"/>
    <w:rsid w:val="00510E97"/>
    <w:rsid w:val="005111A5"/>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90205"/>
    <w:rsid w:val="00592A07"/>
    <w:rsid w:val="0059353D"/>
    <w:rsid w:val="00593ED1"/>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7CE"/>
    <w:rsid w:val="00705C2C"/>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CF1"/>
    <w:rsid w:val="00875384"/>
    <w:rsid w:val="0087657B"/>
    <w:rsid w:val="00881CCC"/>
    <w:rsid w:val="008835DF"/>
    <w:rsid w:val="008853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14D0"/>
    <w:rsid w:val="009E3E87"/>
    <w:rsid w:val="009E4CF4"/>
    <w:rsid w:val="009E4E96"/>
    <w:rsid w:val="009E5E58"/>
    <w:rsid w:val="009E7E96"/>
    <w:rsid w:val="009F077D"/>
    <w:rsid w:val="009F24DF"/>
    <w:rsid w:val="009F2548"/>
    <w:rsid w:val="009F6049"/>
    <w:rsid w:val="00A030B0"/>
    <w:rsid w:val="00A062A9"/>
    <w:rsid w:val="00A062C8"/>
    <w:rsid w:val="00A10823"/>
    <w:rsid w:val="00A111DF"/>
    <w:rsid w:val="00A119C7"/>
    <w:rsid w:val="00A12838"/>
    <w:rsid w:val="00A15286"/>
    <w:rsid w:val="00A15977"/>
    <w:rsid w:val="00A1659C"/>
    <w:rsid w:val="00A179D7"/>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5254"/>
    <w:rsid w:val="00AB69C3"/>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7AA8"/>
    <w:rsid w:val="00BB2E6A"/>
    <w:rsid w:val="00BB36D4"/>
    <w:rsid w:val="00BB5A76"/>
    <w:rsid w:val="00BB6CDE"/>
    <w:rsid w:val="00BB72D3"/>
    <w:rsid w:val="00BB7822"/>
    <w:rsid w:val="00BC0C46"/>
    <w:rsid w:val="00BC1225"/>
    <w:rsid w:val="00BC1EB7"/>
    <w:rsid w:val="00BC22D2"/>
    <w:rsid w:val="00BC79D5"/>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BB"/>
    <w:rsid w:val="00D56B0F"/>
    <w:rsid w:val="00D56DCC"/>
    <w:rsid w:val="00D62DE9"/>
    <w:rsid w:val="00D64E0D"/>
    <w:rsid w:val="00D65DD0"/>
    <w:rsid w:val="00D722CE"/>
    <w:rsid w:val="00D726BC"/>
    <w:rsid w:val="00D7343C"/>
    <w:rsid w:val="00D757B7"/>
    <w:rsid w:val="00D77E85"/>
    <w:rsid w:val="00D80247"/>
    <w:rsid w:val="00D80509"/>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2D8B"/>
    <w:rsid w:val="00F64F3A"/>
    <w:rsid w:val="00F66EA8"/>
    <w:rsid w:val="00F70CBD"/>
    <w:rsid w:val="00F74613"/>
    <w:rsid w:val="00F74873"/>
    <w:rsid w:val="00F75920"/>
    <w:rsid w:val="00F76782"/>
    <w:rsid w:val="00F77D7B"/>
    <w:rsid w:val="00F80FDA"/>
    <w:rsid w:val="00F83043"/>
    <w:rsid w:val="00F8681F"/>
    <w:rsid w:val="00F93D6B"/>
    <w:rsid w:val="00F94817"/>
    <w:rsid w:val="00F9797D"/>
    <w:rsid w:val="00FA2CBD"/>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5g-ppp.eu/"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2251A7-D25B-4167-AEBF-7C32B24AD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4504</Words>
  <Characters>28380</Characters>
  <Application>Microsoft Office Word</Application>
  <DocSecurity>0</DocSecurity>
  <Lines>236</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32819</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7</cp:revision>
  <cp:lastPrinted>2013-02-07T14:59:00Z</cp:lastPrinted>
  <dcterms:created xsi:type="dcterms:W3CDTF">2014-07-15T16:02:00Z</dcterms:created>
  <dcterms:modified xsi:type="dcterms:W3CDTF">2014-07-16T00:35:00Z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