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E96F33" w:rsidP="00EC492E">
            <w:pPr>
              <w:pStyle w:val="covertext"/>
            </w:pPr>
            <w:fldSimple w:instr=" TITLE  \* MERGEFORMAT ">
              <w:r w:rsidR="00867FF2">
                <w:rPr>
                  <w:b/>
                  <w:sz w:val="28"/>
                </w:rPr>
                <w:t>IEEE 802.15 S</w:t>
              </w:r>
              <w:r w:rsidR="00783342" w:rsidRPr="00783342">
                <w:rPr>
                  <w:b/>
                  <w:sz w:val="28"/>
                </w:rPr>
                <w:t xml:space="preserve">G L2R </w:t>
              </w:r>
              <w:r w:rsidR="00EC492E">
                <w:rPr>
                  <w:b/>
                  <w:sz w:val="28"/>
                </w:rPr>
                <w:t>Vancouver</w:t>
              </w:r>
              <w:r w:rsidR="00783342" w:rsidRPr="00783342">
                <w:rPr>
                  <w:b/>
                  <w:sz w:val="28"/>
                  <w:szCs w:val="28"/>
                </w:rPr>
                <w:t xml:space="preserve"> Meeting Minutes</w:t>
              </w:r>
            </w:fldSimple>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FD5F84" w:rsidP="00867FF2">
            <w:pPr>
              <w:pStyle w:val="covertext"/>
            </w:pPr>
            <w:r>
              <w:t>[16</w:t>
            </w:r>
            <w:r w:rsidR="00783342">
              <w:t xml:space="preserve"> </w:t>
            </w:r>
            <w:r w:rsidR="00867FF2">
              <w:t>January</w:t>
            </w:r>
            <w:r w:rsidR="00643A24">
              <w:t>, 2012]</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A7E42">
            <w:pPr>
              <w:pStyle w:val="covertext"/>
            </w:pPr>
            <w:r>
              <w:t>[</w:t>
            </w:r>
            <w:r w:rsidR="00867FF2">
              <w:t>S</w:t>
            </w:r>
            <w:r w:rsidR="004233F2">
              <w:t>G-L</w:t>
            </w:r>
            <w:r w:rsidR="00976BFF">
              <w:t xml:space="preserve">2R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867FF2" w:rsidP="001315DD">
            <w:pPr>
              <w:pStyle w:val="covertext"/>
            </w:pPr>
            <w:r>
              <w:t>S</w:t>
            </w:r>
            <w:r w:rsidR="00CF6C14">
              <w:t>G-L2R m</w:t>
            </w:r>
            <w:r w:rsidR="00643A24">
              <w:t xml:space="preserve">eeting minutes </w:t>
            </w:r>
            <w:r w:rsidR="00A7709D">
              <w:t>from</w:t>
            </w:r>
            <w:r w:rsidR="00643A24">
              <w:t xml:space="preserve"> the </w:t>
            </w:r>
            <w:r>
              <w:t>Vancouver</w:t>
            </w:r>
            <w:r w:rsidR="004233F2">
              <w:t xml:space="preserve"> </w:t>
            </w:r>
            <w:r w:rsidR="001315DD">
              <w:t>Interim</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867FF2">
              <w:t>S</w:t>
            </w:r>
            <w:r w:rsidR="003A7E42">
              <w:t>G-L2R 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Minutes for IEEE 802.15 L2R</w:t>
      </w:r>
      <w:r w:rsidRPr="00BC40CE">
        <w:rPr>
          <w:rFonts w:ascii="Arial" w:hAnsi="Arial" w:cs="Arial"/>
          <w:b/>
          <w:color w:val="000000" w:themeColor="text1"/>
          <w:sz w:val="32"/>
        </w:rPr>
        <w:t xml:space="preserve"> </w:t>
      </w:r>
      <w:r w:rsidR="007A72C7" w:rsidRPr="00BC40CE">
        <w:rPr>
          <w:rFonts w:ascii="Arial" w:hAnsi="Arial" w:cs="Arial"/>
          <w:b/>
          <w:color w:val="000000" w:themeColor="text1"/>
          <w:sz w:val="32"/>
        </w:rPr>
        <w:t>Study</w:t>
      </w:r>
      <w:r w:rsidRPr="00BC40CE">
        <w:rPr>
          <w:rFonts w:ascii="Arial" w:hAnsi="Arial" w:cs="Arial"/>
          <w:b/>
          <w:color w:val="000000" w:themeColor="text1"/>
          <w:sz w:val="32"/>
        </w:rPr>
        <w:t xml:space="preserve"> Group</w:t>
      </w:r>
    </w:p>
    <w:p w:rsidR="00643A24" w:rsidRPr="00BC40CE" w:rsidRDefault="00DC497C" w:rsidP="00955DF1">
      <w:pPr>
        <w:pStyle w:val="NoSpacing"/>
        <w:jc w:val="center"/>
        <w:rPr>
          <w:rFonts w:ascii="Arial" w:hAnsi="Arial" w:cs="Arial"/>
          <w:b/>
          <w:color w:val="000000" w:themeColor="text1"/>
          <w:sz w:val="32"/>
        </w:rPr>
      </w:pPr>
      <w:r w:rsidRPr="00BC40CE">
        <w:rPr>
          <w:rFonts w:ascii="Arial" w:hAnsi="Arial" w:cs="Arial"/>
          <w:b/>
          <w:color w:val="000000" w:themeColor="text1"/>
          <w:sz w:val="32"/>
        </w:rPr>
        <w:t>Vancouver</w:t>
      </w:r>
      <w:r w:rsidR="000D66ED" w:rsidRPr="00BC40CE">
        <w:rPr>
          <w:rFonts w:ascii="Arial" w:hAnsi="Arial" w:cs="Arial"/>
          <w:b/>
          <w:color w:val="000000" w:themeColor="text1"/>
          <w:sz w:val="32"/>
        </w:rPr>
        <w:t xml:space="preserve"> </w:t>
      </w:r>
      <w:r w:rsidRPr="00BC40CE">
        <w:rPr>
          <w:rFonts w:ascii="Arial" w:hAnsi="Arial" w:cs="Arial"/>
          <w:b/>
          <w:color w:val="000000" w:themeColor="text1"/>
          <w:sz w:val="32"/>
        </w:rPr>
        <w:t>Interim</w:t>
      </w:r>
      <w:r w:rsidR="00643A24" w:rsidRPr="00BC40CE">
        <w:rPr>
          <w:rFonts w:ascii="Arial" w:hAnsi="Arial" w:cs="Arial"/>
          <w:b/>
          <w:color w:val="000000" w:themeColor="text1"/>
          <w:sz w:val="32"/>
        </w:rPr>
        <w:t xml:space="preserve"> Meeting</w:t>
      </w:r>
    </w:p>
    <w:p w:rsidR="00643A24" w:rsidRPr="00BC40CE" w:rsidRDefault="00DC497C" w:rsidP="00955DF1">
      <w:pPr>
        <w:pStyle w:val="NoSpacing"/>
        <w:jc w:val="center"/>
        <w:rPr>
          <w:rFonts w:ascii="Arial" w:hAnsi="Arial" w:cs="Arial"/>
          <w:b/>
          <w:color w:val="000000" w:themeColor="text1"/>
          <w:sz w:val="32"/>
        </w:rPr>
      </w:pPr>
      <w:r w:rsidRPr="00BC40CE">
        <w:rPr>
          <w:rFonts w:ascii="Arial" w:hAnsi="Arial" w:cs="Arial"/>
          <w:b/>
          <w:color w:val="000000" w:themeColor="text1"/>
          <w:sz w:val="32"/>
        </w:rPr>
        <w:t>14-18</w:t>
      </w:r>
      <w:r w:rsidR="00ED682D" w:rsidRPr="00BC40CE">
        <w:rPr>
          <w:rFonts w:ascii="Arial" w:hAnsi="Arial" w:cs="Arial"/>
          <w:b/>
          <w:color w:val="000000" w:themeColor="text1"/>
          <w:sz w:val="32"/>
        </w:rPr>
        <w:t xml:space="preserve"> </w:t>
      </w:r>
      <w:r w:rsidRPr="00BC40CE">
        <w:rPr>
          <w:rFonts w:ascii="Arial" w:hAnsi="Arial" w:cs="Arial"/>
          <w:b/>
          <w:color w:val="000000" w:themeColor="text1"/>
          <w:sz w:val="32"/>
        </w:rPr>
        <w:t>Jan</w:t>
      </w:r>
      <w:r w:rsidR="000D66ED" w:rsidRPr="00BC40CE">
        <w:rPr>
          <w:rFonts w:ascii="Arial" w:hAnsi="Arial" w:cs="Arial"/>
          <w:b/>
          <w:color w:val="000000" w:themeColor="text1"/>
          <w:sz w:val="32"/>
        </w:rPr>
        <w:t>.</w:t>
      </w:r>
      <w:r w:rsidR="001E15EE" w:rsidRPr="00BC40CE">
        <w:rPr>
          <w:rFonts w:ascii="Arial" w:hAnsi="Arial" w:cs="Arial"/>
          <w:b/>
          <w:color w:val="000000" w:themeColor="text1"/>
          <w:sz w:val="32"/>
        </w:rPr>
        <w:t xml:space="preserve"> </w:t>
      </w:r>
      <w:r w:rsidRPr="00BC40CE">
        <w:rPr>
          <w:rFonts w:ascii="Arial" w:hAnsi="Arial" w:cs="Arial"/>
          <w:b/>
          <w:color w:val="000000" w:themeColor="text1"/>
          <w:sz w:val="32"/>
        </w:rPr>
        <w:t>2013</w:t>
      </w:r>
    </w:p>
    <w:p w:rsidR="007A72C7" w:rsidRPr="00BC40CE" w:rsidRDefault="00C00C52"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 xml:space="preserve">Chair - </w:t>
      </w:r>
      <w:r w:rsidR="00ED682D" w:rsidRPr="00BC40CE">
        <w:rPr>
          <w:rFonts w:ascii="Arial" w:hAnsi="Arial" w:cs="Arial"/>
          <w:b/>
          <w:color w:val="000000" w:themeColor="text1"/>
          <w:sz w:val="32"/>
        </w:rPr>
        <w:t>Clint Powell</w:t>
      </w:r>
    </w:p>
    <w:p w:rsidR="00643A24" w:rsidRPr="00BC40CE" w:rsidRDefault="007A72C7"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Acting S</w:t>
      </w:r>
      <w:r w:rsidR="00C00C52" w:rsidRPr="00BC40CE">
        <w:rPr>
          <w:rFonts w:ascii="Arial" w:hAnsi="Arial" w:cs="Arial"/>
          <w:b/>
          <w:color w:val="000000" w:themeColor="text1"/>
          <w:sz w:val="32"/>
        </w:rPr>
        <w:t xml:space="preserve">ecretaries - Tom Herbst, </w:t>
      </w:r>
      <w:r w:rsidR="008E7257" w:rsidRPr="00BC40CE">
        <w:rPr>
          <w:rFonts w:ascii="Arial" w:hAnsi="Arial" w:cs="Arial"/>
          <w:b/>
          <w:color w:val="000000" w:themeColor="text1"/>
          <w:sz w:val="32"/>
        </w:rPr>
        <w:t>Kunal Shah</w:t>
      </w:r>
      <w:r w:rsidR="00FD4EC8" w:rsidRPr="00BC40CE">
        <w:rPr>
          <w:rFonts w:ascii="Arial" w:hAnsi="Arial" w:cs="Arial"/>
          <w:b/>
          <w:color w:val="000000" w:themeColor="text1"/>
          <w:sz w:val="32"/>
        </w:rPr>
        <w:t>, Clint Powell</w:t>
      </w:r>
    </w:p>
    <w:p w:rsidR="00643A24" w:rsidRDefault="00643A24" w:rsidP="00955DF1">
      <w:pPr>
        <w:pStyle w:val="NoSpacing"/>
      </w:pPr>
    </w:p>
    <w:p w:rsidR="00BC40CE" w:rsidRDefault="00BC40CE" w:rsidP="00AF1D49">
      <w:pPr>
        <w:rPr>
          <w:rFonts w:ascii="Arial" w:hAnsi="Arial" w:cs="Arial"/>
          <w:b/>
          <w:sz w:val="28"/>
        </w:rPr>
      </w:pPr>
    </w:p>
    <w:p w:rsidR="00AF1D49" w:rsidRPr="006E4BCD" w:rsidRDefault="00AF1D49" w:rsidP="00AF1D49">
      <w:pPr>
        <w:rPr>
          <w:rFonts w:ascii="Arial" w:hAnsi="Arial" w:cs="Arial"/>
          <w:b/>
          <w:sz w:val="28"/>
        </w:rPr>
      </w:pPr>
      <w:r w:rsidRPr="006E4BCD">
        <w:rPr>
          <w:rFonts w:ascii="Arial" w:hAnsi="Arial" w:cs="Arial"/>
          <w:b/>
          <w:sz w:val="28"/>
        </w:rPr>
        <w:t>Monday AM2 (1/14)</w:t>
      </w:r>
    </w:p>
    <w:p w:rsidR="00961EEE" w:rsidRPr="006E4BCD" w:rsidRDefault="0033643F" w:rsidP="00961EEE">
      <w:pPr>
        <w:rPr>
          <w:rFonts w:ascii="Arial" w:hAnsi="Arial" w:cs="Arial"/>
          <w:szCs w:val="24"/>
        </w:rPr>
      </w:pPr>
      <w:r>
        <w:rPr>
          <w:rFonts w:ascii="Arial" w:hAnsi="Arial" w:cs="Arial"/>
          <w:szCs w:val="24"/>
        </w:rPr>
        <w:t>C</w:t>
      </w:r>
      <w:r w:rsidR="00961EEE" w:rsidRPr="006E4BCD">
        <w:rPr>
          <w:rFonts w:ascii="Arial" w:hAnsi="Arial" w:cs="Arial"/>
          <w:szCs w:val="24"/>
        </w:rPr>
        <w:t>hair</w:t>
      </w:r>
      <w:r>
        <w:rPr>
          <w:rFonts w:ascii="Arial" w:hAnsi="Arial" w:cs="Arial"/>
          <w:szCs w:val="24"/>
        </w:rPr>
        <w:t xml:space="preserve"> calls the</w:t>
      </w:r>
      <w:r w:rsidR="00961EEE" w:rsidRPr="006E4BCD">
        <w:rPr>
          <w:rFonts w:ascii="Arial" w:hAnsi="Arial" w:cs="Arial"/>
          <w:szCs w:val="24"/>
        </w:rPr>
        <w:t xml:space="preserve"> meeting to order at 8:00</w:t>
      </w:r>
      <w:r w:rsidR="005D165F">
        <w:rPr>
          <w:rFonts w:ascii="Arial" w:hAnsi="Arial" w:cs="Arial"/>
          <w:szCs w:val="24"/>
        </w:rPr>
        <w:t xml:space="preserve"> AM</w:t>
      </w:r>
    </w:p>
    <w:p w:rsidR="0081732A" w:rsidRPr="006E4BCD" w:rsidRDefault="0081732A" w:rsidP="002E41BE">
      <w:pPr>
        <w:rPr>
          <w:rFonts w:ascii="Arial" w:hAnsi="Arial" w:cs="Arial"/>
          <w:color w:val="000000"/>
          <w:szCs w:val="24"/>
        </w:rPr>
      </w:pPr>
    </w:p>
    <w:p w:rsidR="0081732A" w:rsidRPr="006E4BCD" w:rsidRDefault="0081732A" w:rsidP="0081732A">
      <w:pPr>
        <w:pStyle w:val="NormalWeb"/>
        <w:spacing w:before="0" w:beforeAutospacing="0" w:after="0" w:afterAutospacing="0"/>
        <w:rPr>
          <w:rFonts w:ascii="Arial" w:hAnsi="Arial" w:cs="Arial"/>
        </w:rPr>
      </w:pPr>
      <w:r w:rsidRPr="006E4BCD">
        <w:rPr>
          <w:rFonts w:ascii="Arial" w:hAnsi="Arial" w:cs="Arial"/>
        </w:rPr>
        <w:t>Call for IP Made</w:t>
      </w:r>
    </w:p>
    <w:p w:rsidR="0081732A" w:rsidRPr="006E4BCD" w:rsidRDefault="0081732A" w:rsidP="0081732A">
      <w:pPr>
        <w:pStyle w:val="NormalWeb"/>
        <w:spacing w:before="0" w:beforeAutospacing="0" w:after="0" w:afterAutospacing="0"/>
        <w:ind w:left="540"/>
        <w:rPr>
          <w:rFonts w:ascii="Arial" w:hAnsi="Arial" w:cs="Arial"/>
        </w:rPr>
      </w:pPr>
      <w:r w:rsidRPr="006E4BCD">
        <w:rPr>
          <w:rFonts w:ascii="Arial" w:hAnsi="Arial" w:cs="Arial"/>
        </w:rPr>
        <w:t>No response</w:t>
      </w:r>
    </w:p>
    <w:p w:rsidR="0081732A" w:rsidRPr="006E4BCD" w:rsidRDefault="0081732A" w:rsidP="002E41BE">
      <w:pPr>
        <w:rPr>
          <w:rFonts w:ascii="Arial" w:hAnsi="Arial" w:cs="Arial"/>
          <w:color w:val="000000"/>
          <w:szCs w:val="24"/>
        </w:rPr>
      </w:pPr>
    </w:p>
    <w:p w:rsidR="002E41BE" w:rsidRPr="006E4BCD" w:rsidRDefault="002E41BE" w:rsidP="002E41BE">
      <w:pPr>
        <w:rPr>
          <w:rFonts w:ascii="Arial" w:hAnsi="Arial" w:cs="Arial"/>
          <w:color w:val="000000"/>
          <w:szCs w:val="24"/>
        </w:rPr>
      </w:pPr>
      <w:r w:rsidRPr="006E4BCD">
        <w:rPr>
          <w:rFonts w:ascii="Arial" w:hAnsi="Arial" w:cs="Arial"/>
          <w:color w:val="000000"/>
          <w:szCs w:val="24"/>
        </w:rPr>
        <w:t>Jon Adams moved to accept agenda</w:t>
      </w:r>
      <w:r w:rsidR="0081732A" w:rsidRPr="006E4BCD">
        <w:rPr>
          <w:rFonts w:ascii="Arial" w:hAnsi="Arial" w:cs="Arial"/>
          <w:color w:val="000000"/>
          <w:szCs w:val="24"/>
        </w:rPr>
        <w:t xml:space="preserve"> (doc. # 0688-01)</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Seconded - </w:t>
      </w:r>
      <w:proofErr w:type="spellStart"/>
      <w:r w:rsidRPr="006E4BCD">
        <w:rPr>
          <w:rFonts w:ascii="Arial" w:hAnsi="Arial" w:cs="Arial"/>
        </w:rPr>
        <w:t>Shariar</w:t>
      </w:r>
      <w:proofErr w:type="spellEnd"/>
      <w:r w:rsidRPr="006E4BCD">
        <w:rPr>
          <w:rFonts w:ascii="Arial" w:hAnsi="Arial" w:cs="Arial"/>
        </w:rPr>
        <w:t xml:space="preserve"> Emami</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2E41BE" w:rsidP="002E41BE">
      <w:pPr>
        <w:rPr>
          <w:rFonts w:ascii="Arial" w:hAnsi="Arial" w:cs="Arial"/>
          <w:color w:val="000000"/>
          <w:szCs w:val="24"/>
        </w:rPr>
      </w:pPr>
      <w:r w:rsidRPr="006E4BCD">
        <w:rPr>
          <w:rFonts w:ascii="Arial" w:hAnsi="Arial" w:cs="Arial"/>
          <w:color w:val="000000"/>
          <w:szCs w:val="24"/>
        </w:rPr>
        <w:t>Mike McInnis moved to accept Nov</w:t>
      </w:r>
      <w:r w:rsidR="00AA1AB3" w:rsidRPr="006E4BCD">
        <w:rPr>
          <w:rFonts w:ascii="Arial" w:hAnsi="Arial" w:cs="Arial"/>
          <w:color w:val="000000"/>
          <w:szCs w:val="24"/>
        </w:rPr>
        <w:t>. IG-L2R</w:t>
      </w:r>
      <w:r w:rsidRPr="006E4BCD">
        <w:rPr>
          <w:rFonts w:ascii="Arial" w:hAnsi="Arial" w:cs="Arial"/>
          <w:color w:val="000000"/>
          <w:szCs w:val="24"/>
        </w:rPr>
        <w:t xml:space="preserve"> Meeting minutes</w:t>
      </w:r>
      <w:r w:rsidR="006E4BCD" w:rsidRPr="006E4BCD">
        <w:rPr>
          <w:rFonts w:ascii="Arial" w:hAnsi="Arial" w:cs="Arial"/>
          <w:color w:val="000000"/>
          <w:szCs w:val="24"/>
        </w:rPr>
        <w:t xml:space="preserve"> (doc. # 0672-00)</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Second - Jon Adams</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2E41BE" w:rsidRPr="006E4BCD" w:rsidRDefault="002E41BE" w:rsidP="002E41BE">
      <w:pPr>
        <w:rPr>
          <w:rFonts w:ascii="Arial" w:hAnsi="Arial" w:cs="Arial"/>
          <w:color w:val="000000"/>
          <w:szCs w:val="24"/>
        </w:rPr>
      </w:pPr>
      <w:r w:rsidRPr="006E4BCD">
        <w:rPr>
          <w:rFonts w:ascii="Arial" w:hAnsi="Arial" w:cs="Arial"/>
          <w:color w:val="000000"/>
          <w:szCs w:val="24"/>
        </w:rPr>
        <w:t>Reviewed Study Group Activities</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2E41BE" w:rsidP="002E41BE">
      <w:pPr>
        <w:rPr>
          <w:rFonts w:ascii="Arial" w:hAnsi="Arial" w:cs="Arial"/>
          <w:color w:val="000000"/>
          <w:szCs w:val="24"/>
        </w:rPr>
      </w:pPr>
      <w:r w:rsidRPr="006E4BCD">
        <w:rPr>
          <w:rFonts w:ascii="Arial" w:hAnsi="Arial" w:cs="Arial"/>
          <w:color w:val="000000"/>
          <w:szCs w:val="24"/>
        </w:rPr>
        <w:t>Call for leaders to own sections</w:t>
      </w:r>
      <w:r w:rsidR="00786895">
        <w:rPr>
          <w:rFonts w:ascii="Arial" w:hAnsi="Arial" w:cs="Arial"/>
          <w:color w:val="000000"/>
          <w:szCs w:val="24"/>
        </w:rPr>
        <w:t xml:space="preserve"> of </w:t>
      </w:r>
      <w:r w:rsidR="007C12E9">
        <w:rPr>
          <w:rFonts w:ascii="Arial" w:hAnsi="Arial" w:cs="Arial"/>
          <w:color w:val="000000"/>
          <w:szCs w:val="24"/>
        </w:rPr>
        <w:t xml:space="preserve">SG </w:t>
      </w:r>
      <w:r w:rsidR="00786895">
        <w:rPr>
          <w:rFonts w:ascii="Arial" w:hAnsi="Arial" w:cs="Arial"/>
          <w:color w:val="000000"/>
          <w:szCs w:val="24"/>
        </w:rPr>
        <w:t>Activities (see back of doc.)</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786895" w:rsidP="002E41BE">
      <w:pPr>
        <w:rPr>
          <w:rFonts w:ascii="Arial" w:hAnsi="Arial" w:cs="Arial"/>
          <w:color w:val="000000"/>
          <w:szCs w:val="24"/>
        </w:rPr>
      </w:pPr>
      <w:r>
        <w:rPr>
          <w:rFonts w:ascii="Arial" w:hAnsi="Arial" w:cs="Arial"/>
          <w:color w:val="000000"/>
          <w:szCs w:val="24"/>
        </w:rPr>
        <w:t>How does L2R differ</w:t>
      </w:r>
      <w:r w:rsidR="002E41BE" w:rsidRPr="006E4BCD">
        <w:rPr>
          <w:rFonts w:ascii="Arial" w:hAnsi="Arial" w:cs="Arial"/>
          <w:color w:val="000000"/>
          <w:szCs w:val="24"/>
        </w:rPr>
        <w:t xml:space="preserve"> from RPL – Tom</w:t>
      </w:r>
      <w:r w:rsidR="004A75AF" w:rsidRPr="006E4BCD">
        <w:rPr>
          <w:rFonts w:ascii="Arial" w:hAnsi="Arial" w:cs="Arial"/>
          <w:color w:val="000000"/>
          <w:szCs w:val="24"/>
        </w:rPr>
        <w:t xml:space="preserve"> </w:t>
      </w:r>
      <w:proofErr w:type="gramStart"/>
      <w:r w:rsidR="004A75AF" w:rsidRPr="006E4BCD">
        <w:rPr>
          <w:rFonts w:ascii="Arial" w:hAnsi="Arial" w:cs="Arial"/>
          <w:color w:val="000000"/>
          <w:szCs w:val="24"/>
        </w:rPr>
        <w:t>Herbst</w:t>
      </w:r>
      <w:proofErr w:type="gramEnd"/>
    </w:p>
    <w:p w:rsidR="00B71128" w:rsidRDefault="00B71128" w:rsidP="002E41BE">
      <w:pPr>
        <w:rPr>
          <w:rFonts w:ascii="Arial" w:hAnsi="Arial" w:cs="Arial"/>
          <w:color w:val="000000"/>
          <w:szCs w:val="24"/>
        </w:rPr>
      </w:pPr>
    </w:p>
    <w:p w:rsidR="002E41BE" w:rsidRPr="006E4BCD" w:rsidRDefault="00202D84" w:rsidP="002E41BE">
      <w:pPr>
        <w:rPr>
          <w:rFonts w:ascii="Arial" w:hAnsi="Arial" w:cs="Arial"/>
          <w:color w:val="000000"/>
          <w:szCs w:val="24"/>
        </w:rPr>
      </w:pPr>
      <w:r>
        <w:rPr>
          <w:rFonts w:ascii="Arial" w:hAnsi="Arial" w:cs="Arial"/>
          <w:color w:val="000000"/>
          <w:szCs w:val="24"/>
        </w:rPr>
        <w:t xml:space="preserve">How </w:t>
      </w:r>
      <w:r w:rsidR="002E41BE" w:rsidRPr="006E4BCD">
        <w:rPr>
          <w:rFonts w:ascii="Arial" w:hAnsi="Arial" w:cs="Arial"/>
          <w:color w:val="000000"/>
          <w:szCs w:val="24"/>
        </w:rPr>
        <w:t>1901.2 adapt</w:t>
      </w:r>
      <w:r w:rsidR="007D5051">
        <w:rPr>
          <w:rFonts w:ascii="Arial" w:hAnsi="Arial" w:cs="Arial"/>
          <w:color w:val="000000"/>
          <w:szCs w:val="24"/>
        </w:rPr>
        <w:t>s IETF</w:t>
      </w:r>
      <w:r w:rsidR="002E41BE" w:rsidRPr="006E4BCD">
        <w:rPr>
          <w:rFonts w:ascii="Arial" w:hAnsi="Arial" w:cs="Arial"/>
          <w:color w:val="000000"/>
          <w:szCs w:val="24"/>
        </w:rPr>
        <w:t xml:space="preserve"> – Mike Mc</w:t>
      </w:r>
      <w:r w:rsidR="004A75AF" w:rsidRPr="006E4BCD">
        <w:rPr>
          <w:rFonts w:ascii="Arial" w:hAnsi="Arial" w:cs="Arial"/>
          <w:color w:val="000000"/>
          <w:szCs w:val="24"/>
        </w:rPr>
        <w:t>Innis</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2E41BE" w:rsidP="002E41BE">
      <w:pPr>
        <w:rPr>
          <w:rFonts w:ascii="Arial" w:hAnsi="Arial" w:cs="Arial"/>
          <w:color w:val="000000"/>
          <w:szCs w:val="24"/>
        </w:rPr>
      </w:pPr>
      <w:r w:rsidRPr="006E4BCD">
        <w:rPr>
          <w:rFonts w:ascii="Arial" w:hAnsi="Arial" w:cs="Arial"/>
          <w:color w:val="000000"/>
          <w:szCs w:val="24"/>
        </w:rPr>
        <w:t>Intra .15 or intra 802 – Norm</w:t>
      </w:r>
      <w:r w:rsidR="0043033B" w:rsidRPr="006E4BCD">
        <w:rPr>
          <w:rFonts w:ascii="Arial" w:hAnsi="Arial" w:cs="Arial"/>
          <w:color w:val="000000"/>
          <w:szCs w:val="24"/>
        </w:rPr>
        <w:t xml:space="preserve"> Finn</w:t>
      </w:r>
    </w:p>
    <w:p w:rsidR="002E41BE" w:rsidRPr="006E4BCD" w:rsidRDefault="00B71128" w:rsidP="002E41BE">
      <w:pPr>
        <w:rPr>
          <w:rFonts w:ascii="Arial" w:hAnsi="Arial" w:cs="Arial"/>
          <w:color w:val="000000"/>
          <w:szCs w:val="24"/>
        </w:rPr>
      </w:pPr>
      <w:r>
        <w:rPr>
          <w:rFonts w:ascii="Arial" w:hAnsi="Arial" w:cs="Arial"/>
          <w:color w:val="000000"/>
          <w:szCs w:val="24"/>
        </w:rPr>
        <w:t>802.3 br</w:t>
      </w:r>
      <w:r w:rsidR="007D5051">
        <w:rPr>
          <w:rFonts w:ascii="Arial" w:hAnsi="Arial" w:cs="Arial"/>
          <w:color w:val="000000"/>
          <w:szCs w:val="24"/>
        </w:rPr>
        <w:t xml:space="preserve">idging, use of </w:t>
      </w:r>
      <w:proofErr w:type="spellStart"/>
      <w:r w:rsidR="007D5051">
        <w:rPr>
          <w:rFonts w:ascii="Arial" w:hAnsi="Arial" w:cs="Arial"/>
          <w:color w:val="000000"/>
          <w:szCs w:val="24"/>
        </w:rPr>
        <w:t>ethertype</w:t>
      </w:r>
      <w:proofErr w:type="spellEnd"/>
      <w:r w:rsidR="007D5051">
        <w:rPr>
          <w:rFonts w:ascii="Arial" w:hAnsi="Arial" w:cs="Arial"/>
          <w:color w:val="000000"/>
          <w:szCs w:val="24"/>
        </w:rPr>
        <w:t xml:space="preserve"> or not</w:t>
      </w:r>
      <w:r>
        <w:rPr>
          <w:rFonts w:ascii="Arial" w:hAnsi="Arial" w:cs="Arial"/>
          <w:color w:val="000000"/>
          <w:szCs w:val="24"/>
        </w:rPr>
        <w:t xml:space="preserve"> – Norm Finn</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786895" w:rsidP="002E41BE">
      <w:pPr>
        <w:rPr>
          <w:rFonts w:ascii="Arial" w:hAnsi="Arial" w:cs="Arial"/>
          <w:color w:val="000000"/>
          <w:szCs w:val="24"/>
        </w:rPr>
      </w:pPr>
      <w:r>
        <w:rPr>
          <w:rFonts w:ascii="Arial" w:hAnsi="Arial" w:cs="Arial"/>
          <w:color w:val="000000"/>
          <w:szCs w:val="24"/>
        </w:rPr>
        <w:t xml:space="preserve">Does an amendment to </w:t>
      </w:r>
      <w:r w:rsidR="002E41BE" w:rsidRPr="006E4BCD">
        <w:rPr>
          <w:rFonts w:ascii="Arial" w:hAnsi="Arial" w:cs="Arial"/>
          <w:color w:val="000000"/>
          <w:szCs w:val="24"/>
        </w:rPr>
        <w:t xml:space="preserve">802.15.5 </w:t>
      </w:r>
      <w:r>
        <w:rPr>
          <w:rFonts w:ascii="Arial" w:hAnsi="Arial" w:cs="Arial"/>
          <w:color w:val="000000"/>
          <w:szCs w:val="24"/>
        </w:rPr>
        <w:t xml:space="preserve">look possible (check scope and purpose of 802.15.5 against preliminary scope and purpose) </w:t>
      </w:r>
      <w:r w:rsidR="002E41BE" w:rsidRPr="006E4BCD">
        <w:rPr>
          <w:rFonts w:ascii="Arial" w:hAnsi="Arial" w:cs="Arial"/>
          <w:color w:val="000000"/>
          <w:szCs w:val="24"/>
        </w:rPr>
        <w:t>– Noriyuki</w:t>
      </w:r>
      <w:r w:rsidR="004A75AF" w:rsidRPr="006E4BCD">
        <w:rPr>
          <w:rFonts w:ascii="Arial" w:hAnsi="Arial" w:cs="Arial"/>
          <w:color w:val="000000"/>
          <w:szCs w:val="24"/>
        </w:rPr>
        <w:t xml:space="preserve"> </w:t>
      </w:r>
      <w:r w:rsidR="002E41BE" w:rsidRPr="006E4BCD">
        <w:rPr>
          <w:rFonts w:ascii="Arial" w:hAnsi="Arial" w:cs="Arial"/>
          <w:color w:val="000000"/>
          <w:szCs w:val="24"/>
        </w:rPr>
        <w:t>Sato</w:t>
      </w:r>
    </w:p>
    <w:p w:rsidR="002E41BE" w:rsidRPr="006E4BCD" w:rsidRDefault="002E41BE" w:rsidP="002E41BE">
      <w:pPr>
        <w:rPr>
          <w:rFonts w:ascii="Arial" w:hAnsi="Arial" w:cs="Arial"/>
          <w:color w:val="000000"/>
          <w:szCs w:val="24"/>
        </w:rPr>
      </w:pPr>
    </w:p>
    <w:p w:rsidR="002E41BE" w:rsidRPr="006E4BCD" w:rsidRDefault="002E41BE" w:rsidP="002E41BE">
      <w:pPr>
        <w:rPr>
          <w:rFonts w:ascii="Arial" w:hAnsi="Arial" w:cs="Arial"/>
          <w:color w:val="000000"/>
          <w:szCs w:val="24"/>
        </w:rPr>
      </w:pPr>
      <w:r w:rsidRPr="006E4BCD">
        <w:rPr>
          <w:rFonts w:ascii="Arial" w:hAnsi="Arial" w:cs="Arial"/>
          <w:color w:val="000000"/>
          <w:szCs w:val="24"/>
        </w:rPr>
        <w:t>Extended discussion of potential scope and approaches for moving forward</w:t>
      </w:r>
    </w:p>
    <w:p w:rsidR="002E41BE" w:rsidRPr="006E4BCD" w:rsidRDefault="002E41BE" w:rsidP="002E41BE">
      <w:pPr>
        <w:rPr>
          <w:rFonts w:ascii="Arial" w:hAnsi="Arial" w:cs="Arial"/>
          <w:color w:val="000000"/>
          <w:szCs w:val="24"/>
        </w:rPr>
      </w:pPr>
    </w:p>
    <w:p w:rsidR="0081732A" w:rsidRPr="006E4BCD" w:rsidRDefault="0081732A" w:rsidP="0081732A">
      <w:pPr>
        <w:pStyle w:val="NoSpacing"/>
        <w:rPr>
          <w:rFonts w:ascii="Arial" w:hAnsi="Arial" w:cs="Arial"/>
          <w:sz w:val="24"/>
          <w:szCs w:val="24"/>
        </w:rPr>
      </w:pPr>
      <w:r w:rsidRPr="006E4BCD">
        <w:rPr>
          <w:rFonts w:ascii="Arial" w:hAnsi="Arial" w:cs="Arial"/>
          <w:sz w:val="24"/>
          <w:szCs w:val="24"/>
        </w:rPr>
        <w:t>Chair recesses until Tuesday AM1</w:t>
      </w:r>
    </w:p>
    <w:p w:rsidR="003B5C91" w:rsidRPr="006E4BCD" w:rsidRDefault="003B5C91">
      <w:pPr>
        <w:rPr>
          <w:rFonts w:ascii="Arial" w:hAnsi="Arial" w:cs="Arial"/>
          <w:b/>
          <w:szCs w:val="24"/>
        </w:rPr>
      </w:pPr>
      <w:r w:rsidRPr="006E4BCD">
        <w:rPr>
          <w:rFonts w:ascii="Arial" w:hAnsi="Arial" w:cs="Arial"/>
          <w:b/>
          <w:szCs w:val="24"/>
        </w:rPr>
        <w:br w:type="page"/>
      </w:r>
    </w:p>
    <w:p w:rsidR="00EB2332" w:rsidRPr="006E4BCD" w:rsidRDefault="000D66ED" w:rsidP="00EB2332">
      <w:pPr>
        <w:rPr>
          <w:rFonts w:ascii="Arial" w:hAnsi="Arial" w:cs="Arial"/>
          <w:b/>
          <w:sz w:val="28"/>
        </w:rPr>
      </w:pPr>
      <w:r w:rsidRPr="006E4BCD">
        <w:rPr>
          <w:rFonts w:ascii="Arial" w:hAnsi="Arial" w:cs="Arial"/>
          <w:b/>
          <w:sz w:val="28"/>
        </w:rPr>
        <w:lastRenderedPageBreak/>
        <w:t>Tuesday</w:t>
      </w:r>
      <w:r w:rsidR="00EB2332" w:rsidRPr="006E4BCD">
        <w:rPr>
          <w:rFonts w:ascii="Arial" w:hAnsi="Arial" w:cs="Arial"/>
          <w:b/>
          <w:sz w:val="28"/>
        </w:rPr>
        <w:t xml:space="preserve"> AM1</w:t>
      </w:r>
      <w:r w:rsidR="007A72C7" w:rsidRPr="006E4BCD">
        <w:rPr>
          <w:rFonts w:ascii="Arial" w:hAnsi="Arial" w:cs="Arial"/>
          <w:b/>
          <w:sz w:val="28"/>
        </w:rPr>
        <w:t xml:space="preserve"> (1/15</w:t>
      </w:r>
      <w:r w:rsidRPr="006E4BCD">
        <w:rPr>
          <w:rFonts w:ascii="Arial" w:hAnsi="Arial" w:cs="Arial"/>
          <w:b/>
          <w:sz w:val="28"/>
        </w:rPr>
        <w:t>)</w:t>
      </w:r>
    </w:p>
    <w:p w:rsidR="00AF1D49" w:rsidRPr="006E4BCD" w:rsidRDefault="0033643F" w:rsidP="00AF1D49">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5D165F">
        <w:rPr>
          <w:rFonts w:ascii="Arial" w:hAnsi="Arial" w:cs="Arial"/>
          <w:szCs w:val="24"/>
        </w:rPr>
        <w:t>to order at 8:05 AM</w:t>
      </w:r>
    </w:p>
    <w:p w:rsidR="00AF1D49" w:rsidRPr="006E4BCD" w:rsidRDefault="00AF1D49" w:rsidP="00AF1D49">
      <w:pPr>
        <w:pStyle w:val="NormalWeb"/>
        <w:spacing w:before="0" w:beforeAutospacing="0" w:after="0" w:afterAutospacing="0"/>
        <w:rPr>
          <w:rFonts w:ascii="Arial" w:hAnsi="Arial" w:cs="Arial"/>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p>
    <w:p w:rsidR="00AA1AB3" w:rsidRPr="006E4BCD" w:rsidRDefault="00AA1AB3"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AF1D49" w:rsidRPr="006E4BCD" w:rsidRDefault="00AF1D49" w:rsidP="00AF1D49">
      <w:pPr>
        <w:rPr>
          <w:rFonts w:ascii="Arial" w:hAnsi="Arial" w:cs="Arial"/>
          <w:szCs w:val="24"/>
        </w:rPr>
      </w:pPr>
    </w:p>
    <w:p w:rsidR="00AF1D49" w:rsidRPr="006E4BCD" w:rsidRDefault="00AF1D49" w:rsidP="00AF1D49">
      <w:pPr>
        <w:rPr>
          <w:rFonts w:ascii="Arial" w:hAnsi="Arial" w:cs="Arial"/>
          <w:szCs w:val="24"/>
        </w:rPr>
      </w:pPr>
      <w:r w:rsidRPr="006E4BCD">
        <w:rPr>
          <w:rFonts w:ascii="Arial" w:hAnsi="Arial" w:cs="Arial"/>
          <w:szCs w:val="24"/>
        </w:rPr>
        <w:t xml:space="preserve">Norm </w:t>
      </w:r>
      <w:r w:rsidR="004A75AF" w:rsidRPr="006E4BCD">
        <w:rPr>
          <w:rFonts w:ascii="Arial" w:hAnsi="Arial" w:cs="Arial"/>
          <w:szCs w:val="24"/>
        </w:rPr>
        <w:t xml:space="preserve">Finn </w:t>
      </w:r>
      <w:r w:rsidRPr="006E4BCD">
        <w:rPr>
          <w:rFonts w:ascii="Arial" w:hAnsi="Arial" w:cs="Arial"/>
          <w:szCs w:val="24"/>
        </w:rPr>
        <w:t>presents doc#47r0</w:t>
      </w:r>
    </w:p>
    <w:p w:rsidR="00AF1D49" w:rsidRPr="006E4BCD" w:rsidRDefault="00AF1D49" w:rsidP="006E4BCD">
      <w:pPr>
        <w:ind w:left="540"/>
        <w:rPr>
          <w:rFonts w:ascii="Arial" w:hAnsi="Arial" w:cs="Arial"/>
          <w:szCs w:val="24"/>
        </w:rPr>
      </w:pPr>
      <w:r w:rsidRPr="006E4BCD">
        <w:rPr>
          <w:rFonts w:ascii="Arial" w:hAnsi="Arial" w:cs="Arial"/>
          <w:szCs w:val="24"/>
        </w:rPr>
        <w:t>There is comment that the coordinator can be a gateway.</w:t>
      </w:r>
    </w:p>
    <w:p w:rsidR="004A75AF" w:rsidRPr="006E4BCD" w:rsidRDefault="004A75AF" w:rsidP="00AF1D49">
      <w:pPr>
        <w:rPr>
          <w:rFonts w:ascii="Arial" w:hAnsi="Arial" w:cs="Arial"/>
          <w:szCs w:val="24"/>
        </w:rPr>
      </w:pPr>
    </w:p>
    <w:p w:rsidR="00AF1D49" w:rsidRPr="006E4BCD" w:rsidRDefault="00AF1D49" w:rsidP="00AF1D49">
      <w:pPr>
        <w:rPr>
          <w:rFonts w:ascii="Arial" w:hAnsi="Arial" w:cs="Arial"/>
          <w:szCs w:val="24"/>
        </w:rPr>
      </w:pPr>
      <w:r w:rsidRPr="006E4BCD">
        <w:rPr>
          <w:rFonts w:ascii="Arial" w:hAnsi="Arial" w:cs="Arial"/>
          <w:szCs w:val="24"/>
        </w:rPr>
        <w:t xml:space="preserve">Tom </w:t>
      </w:r>
      <w:r w:rsidR="004A75AF" w:rsidRPr="006E4BCD">
        <w:rPr>
          <w:rFonts w:ascii="Arial" w:hAnsi="Arial" w:cs="Arial"/>
          <w:szCs w:val="24"/>
        </w:rPr>
        <w:t>Herbst p</w:t>
      </w:r>
      <w:r w:rsidRPr="006E4BCD">
        <w:rPr>
          <w:rFonts w:ascii="Arial" w:hAnsi="Arial" w:cs="Arial"/>
          <w:szCs w:val="24"/>
        </w:rPr>
        <w:t>resents doc#49r0</w:t>
      </w:r>
    </w:p>
    <w:p w:rsidR="00AF1D49" w:rsidRPr="006E4BCD" w:rsidRDefault="00AF1D49" w:rsidP="005D165F">
      <w:pPr>
        <w:ind w:left="360"/>
        <w:rPr>
          <w:rFonts w:ascii="Arial" w:hAnsi="Arial" w:cs="Arial"/>
          <w:szCs w:val="24"/>
        </w:rPr>
      </w:pPr>
      <w:r w:rsidRPr="006E4BCD">
        <w:rPr>
          <w:rFonts w:ascii="Arial" w:hAnsi="Arial" w:cs="Arial"/>
          <w:szCs w:val="24"/>
        </w:rPr>
        <w:t>There is comment that IETF RPL is for layer3 and the challenges</w:t>
      </w:r>
      <w:r w:rsidR="00202D84">
        <w:rPr>
          <w:rFonts w:ascii="Arial" w:hAnsi="Arial" w:cs="Arial"/>
          <w:szCs w:val="24"/>
        </w:rPr>
        <w:t xml:space="preserve"> are to move to layer 2 routing.</w:t>
      </w:r>
    </w:p>
    <w:p w:rsidR="00AF1D49" w:rsidRPr="006E4BCD" w:rsidRDefault="00AF1D49" w:rsidP="005D165F">
      <w:pPr>
        <w:ind w:left="360"/>
        <w:rPr>
          <w:rFonts w:ascii="Arial" w:hAnsi="Arial" w:cs="Arial"/>
          <w:szCs w:val="24"/>
        </w:rPr>
      </w:pPr>
      <w:r w:rsidRPr="006E4BCD">
        <w:rPr>
          <w:rFonts w:ascii="Arial" w:hAnsi="Arial" w:cs="Arial"/>
          <w:szCs w:val="24"/>
        </w:rPr>
        <w:t>The response was to have a detailed presentation in the next meeting that explains the RPL and challenge</w:t>
      </w:r>
      <w:r w:rsidR="00202D84">
        <w:rPr>
          <w:rFonts w:ascii="Arial" w:hAnsi="Arial" w:cs="Arial"/>
          <w:szCs w:val="24"/>
        </w:rPr>
        <w:t>s to address by layer 2 meshing.</w:t>
      </w:r>
    </w:p>
    <w:p w:rsidR="00AF1D49" w:rsidRPr="006E4BCD" w:rsidRDefault="00AF1D49" w:rsidP="005D165F">
      <w:pPr>
        <w:ind w:left="360"/>
        <w:rPr>
          <w:rFonts w:ascii="Arial" w:hAnsi="Arial" w:cs="Arial"/>
          <w:szCs w:val="24"/>
        </w:rPr>
      </w:pPr>
      <w:r w:rsidRPr="006E4BCD">
        <w:rPr>
          <w:rFonts w:ascii="Arial" w:hAnsi="Arial" w:cs="Arial"/>
          <w:szCs w:val="24"/>
        </w:rPr>
        <w:t>There is a comment that the issues are with layer 3 meshing or specific to RPL.</w:t>
      </w:r>
    </w:p>
    <w:p w:rsidR="00AF1D49" w:rsidRPr="006E4BCD" w:rsidRDefault="00AF1D49" w:rsidP="005D165F">
      <w:pPr>
        <w:ind w:left="360"/>
        <w:rPr>
          <w:rFonts w:ascii="Arial" w:hAnsi="Arial" w:cs="Arial"/>
          <w:szCs w:val="24"/>
        </w:rPr>
      </w:pPr>
      <w:r w:rsidRPr="006E4BCD">
        <w:rPr>
          <w:rFonts w:ascii="Arial" w:hAnsi="Arial" w:cs="Arial"/>
          <w:szCs w:val="24"/>
        </w:rPr>
        <w:t>The re</w:t>
      </w:r>
      <w:r w:rsidR="00202D84">
        <w:rPr>
          <w:rFonts w:ascii="Arial" w:hAnsi="Arial" w:cs="Arial"/>
          <w:szCs w:val="24"/>
        </w:rPr>
        <w:t>sponse was it is related to RPL.</w:t>
      </w:r>
    </w:p>
    <w:p w:rsidR="004A75AF" w:rsidRPr="006E4BCD" w:rsidRDefault="004A75AF" w:rsidP="00AF1D49">
      <w:pPr>
        <w:rPr>
          <w:rFonts w:ascii="Arial" w:hAnsi="Arial" w:cs="Arial"/>
          <w:szCs w:val="24"/>
        </w:rPr>
      </w:pPr>
    </w:p>
    <w:p w:rsidR="005D165F" w:rsidRDefault="00AF1D49" w:rsidP="00AF1D49">
      <w:pPr>
        <w:rPr>
          <w:rFonts w:ascii="Arial" w:hAnsi="Arial" w:cs="Arial"/>
          <w:szCs w:val="24"/>
        </w:rPr>
      </w:pPr>
      <w:r w:rsidRPr="006E4BCD">
        <w:rPr>
          <w:rFonts w:ascii="Arial" w:hAnsi="Arial" w:cs="Arial"/>
          <w:szCs w:val="24"/>
        </w:rPr>
        <w:t xml:space="preserve">Clint goes through the scope and purpose of 15.5 and provides the similarities and differences with </w:t>
      </w:r>
      <w:r w:rsidR="004A75AF" w:rsidRPr="006E4BCD">
        <w:rPr>
          <w:rFonts w:ascii="Arial" w:hAnsi="Arial" w:cs="Arial"/>
          <w:szCs w:val="24"/>
        </w:rPr>
        <w:t xml:space="preserve">preliminary </w:t>
      </w:r>
      <w:r w:rsidRPr="006E4BCD">
        <w:rPr>
          <w:rFonts w:ascii="Arial" w:hAnsi="Arial" w:cs="Arial"/>
          <w:szCs w:val="24"/>
        </w:rPr>
        <w:t>L2R scope.</w:t>
      </w:r>
    </w:p>
    <w:p w:rsidR="00AF1D49" w:rsidRPr="006E4BCD" w:rsidRDefault="00AF1D49" w:rsidP="005D165F">
      <w:pPr>
        <w:ind w:left="360"/>
        <w:rPr>
          <w:rFonts w:ascii="Arial" w:hAnsi="Arial" w:cs="Arial"/>
          <w:szCs w:val="24"/>
        </w:rPr>
      </w:pPr>
      <w:r w:rsidRPr="006E4BCD">
        <w:rPr>
          <w:rFonts w:ascii="Arial" w:hAnsi="Arial" w:cs="Arial"/>
          <w:szCs w:val="24"/>
        </w:rPr>
        <w:t xml:space="preserve">There is comment that the scalability </w:t>
      </w:r>
      <w:r w:rsidR="00C414B7" w:rsidRPr="006E4BCD">
        <w:rPr>
          <w:rFonts w:ascii="Arial" w:hAnsi="Arial" w:cs="Arial"/>
          <w:szCs w:val="24"/>
        </w:rPr>
        <w:t>is</w:t>
      </w:r>
      <w:r w:rsidRPr="006E4BCD">
        <w:rPr>
          <w:rFonts w:ascii="Arial" w:hAnsi="Arial" w:cs="Arial"/>
          <w:szCs w:val="24"/>
        </w:rPr>
        <w:t xml:space="preserve"> the network is not dynamic, so 15.5 can be extended to accommodate.</w:t>
      </w:r>
    </w:p>
    <w:p w:rsidR="004A75AF" w:rsidRPr="006E4BCD" w:rsidRDefault="004A75AF" w:rsidP="00AF1D49">
      <w:pPr>
        <w:rPr>
          <w:rFonts w:ascii="Arial" w:hAnsi="Arial" w:cs="Arial"/>
          <w:szCs w:val="24"/>
        </w:rPr>
      </w:pPr>
    </w:p>
    <w:p w:rsidR="004A75AF" w:rsidRPr="006E4BCD" w:rsidRDefault="004A75AF" w:rsidP="004A75AF">
      <w:pPr>
        <w:pStyle w:val="NoSpacing"/>
        <w:rPr>
          <w:rFonts w:ascii="Arial" w:hAnsi="Arial" w:cs="Arial"/>
          <w:sz w:val="24"/>
          <w:szCs w:val="24"/>
        </w:rPr>
      </w:pPr>
      <w:r w:rsidRPr="006E4BCD">
        <w:rPr>
          <w:rFonts w:ascii="Arial" w:hAnsi="Arial" w:cs="Arial"/>
          <w:sz w:val="24"/>
          <w:szCs w:val="24"/>
        </w:rPr>
        <w:t>Chair recesses until Tuesday AM2</w:t>
      </w:r>
    </w:p>
    <w:p w:rsidR="00AF1D49" w:rsidRPr="006E4BCD" w:rsidRDefault="00AF1D49">
      <w:pPr>
        <w:rPr>
          <w:rFonts w:ascii="Arial" w:hAnsi="Arial" w:cs="Arial"/>
          <w:b/>
          <w:bCs/>
          <w:szCs w:val="24"/>
          <w:lang w:eastAsia="en-US"/>
        </w:rPr>
      </w:pPr>
      <w:r w:rsidRPr="006E4BCD">
        <w:rPr>
          <w:rFonts w:ascii="Arial" w:hAnsi="Arial" w:cs="Arial"/>
          <w:b/>
          <w:bCs/>
          <w:szCs w:val="24"/>
        </w:rPr>
        <w:br w:type="page"/>
      </w:r>
    </w:p>
    <w:p w:rsidR="00BC5288" w:rsidRPr="006E4BCD" w:rsidRDefault="007A72C7" w:rsidP="00BC5288">
      <w:pPr>
        <w:rPr>
          <w:rFonts w:ascii="Arial" w:hAnsi="Arial" w:cs="Arial"/>
          <w:b/>
          <w:sz w:val="28"/>
        </w:rPr>
      </w:pPr>
      <w:r w:rsidRPr="006E4BCD">
        <w:rPr>
          <w:rFonts w:ascii="Arial" w:hAnsi="Arial" w:cs="Arial"/>
          <w:b/>
          <w:sz w:val="28"/>
        </w:rPr>
        <w:lastRenderedPageBreak/>
        <w:t>Tuesday A</w:t>
      </w:r>
      <w:r w:rsidR="00BC5288" w:rsidRPr="006E4BCD">
        <w:rPr>
          <w:rFonts w:ascii="Arial" w:hAnsi="Arial" w:cs="Arial"/>
          <w:b/>
          <w:sz w:val="28"/>
        </w:rPr>
        <w:t>M2</w:t>
      </w:r>
      <w:r w:rsidRPr="006E4BCD">
        <w:rPr>
          <w:rFonts w:ascii="Arial" w:hAnsi="Arial" w:cs="Arial"/>
          <w:b/>
          <w:sz w:val="28"/>
        </w:rPr>
        <w:t xml:space="preserve"> (</w:t>
      </w:r>
      <w:r w:rsidR="000D66ED" w:rsidRPr="006E4BCD">
        <w:rPr>
          <w:rFonts w:ascii="Arial" w:hAnsi="Arial" w:cs="Arial"/>
          <w:b/>
          <w:sz w:val="28"/>
        </w:rPr>
        <w:t>1/15)</w:t>
      </w:r>
    </w:p>
    <w:p w:rsidR="00AF1D49" w:rsidRPr="006E4BCD" w:rsidRDefault="0033643F" w:rsidP="00AF1D49">
      <w:pPr>
        <w:rPr>
          <w:rFonts w:ascii="Arial" w:hAnsi="Arial" w:cs="Arial"/>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AF1D49" w:rsidRPr="006E4BCD">
        <w:rPr>
          <w:rFonts w:ascii="Arial" w:hAnsi="Arial" w:cs="Arial"/>
        </w:rPr>
        <w:t>to order at 10:31</w:t>
      </w:r>
      <w:r>
        <w:rPr>
          <w:rFonts w:ascii="Arial" w:hAnsi="Arial" w:cs="Arial"/>
        </w:rPr>
        <w:t xml:space="preserve"> AM</w:t>
      </w:r>
    </w:p>
    <w:p w:rsidR="00601D84" w:rsidRPr="006E4BCD" w:rsidRDefault="00601D84" w:rsidP="00601D84">
      <w:pPr>
        <w:rPr>
          <w:rFonts w:ascii="Arial" w:hAnsi="Arial" w:cs="Arial"/>
          <w:color w:val="000000"/>
          <w:szCs w:val="24"/>
        </w:rPr>
      </w:pPr>
    </w:p>
    <w:p w:rsidR="00AA1AB3" w:rsidRPr="006E4BCD" w:rsidRDefault="00AA1AB3" w:rsidP="00AA1AB3">
      <w:pPr>
        <w:rPr>
          <w:rFonts w:ascii="Arial" w:hAnsi="Arial" w:cs="Arial"/>
          <w:color w:val="000000"/>
        </w:rPr>
      </w:pPr>
      <w:r w:rsidRPr="006E4BCD">
        <w:rPr>
          <w:rFonts w:ascii="Arial" w:hAnsi="Arial" w:cs="Arial"/>
          <w:color w:val="000000"/>
        </w:rPr>
        <w:t>Call made for patents/patent claims</w:t>
      </w:r>
    </w:p>
    <w:p w:rsidR="00AA1AB3" w:rsidRPr="006E4BCD" w:rsidRDefault="00AA1AB3" w:rsidP="00AA1AB3">
      <w:pPr>
        <w:rPr>
          <w:rFonts w:ascii="Arial" w:hAnsi="Arial" w:cs="Arial"/>
          <w:color w:val="000000"/>
        </w:rPr>
      </w:pPr>
      <w:r w:rsidRPr="006E4BCD">
        <w:rPr>
          <w:rFonts w:ascii="Arial" w:hAnsi="Arial" w:cs="Arial"/>
          <w:color w:val="000000"/>
        </w:rPr>
        <w:t>No response</w:t>
      </w:r>
    </w:p>
    <w:p w:rsidR="00156BE5" w:rsidRDefault="00156BE5" w:rsidP="00407F59">
      <w:pPr>
        <w:pStyle w:val="NormalWeb"/>
        <w:spacing w:before="0" w:beforeAutospacing="0" w:after="0" w:afterAutospacing="0"/>
        <w:rPr>
          <w:rFonts w:ascii="Arial" w:hAnsi="Arial" w:cs="Arial"/>
          <w:color w:val="000000"/>
        </w:rPr>
      </w:pPr>
    </w:p>
    <w:p w:rsidR="00323A33" w:rsidRDefault="00323A33" w:rsidP="00323A33">
      <w:pPr>
        <w:pStyle w:val="NormalWeb"/>
        <w:spacing w:before="0" w:beforeAutospacing="0" w:after="0" w:afterAutospacing="0"/>
        <w:rPr>
          <w:rFonts w:ascii="Arial" w:hAnsi="Arial" w:cs="Arial"/>
          <w:color w:val="000000"/>
        </w:rPr>
      </w:pPr>
      <w:r>
        <w:rPr>
          <w:rFonts w:ascii="Arial" w:hAnsi="Arial" w:cs="Arial"/>
          <w:color w:val="000000"/>
        </w:rPr>
        <w:t xml:space="preserve">Straw poll on where interest </w:t>
      </w:r>
      <w:proofErr w:type="gramStart"/>
      <w:r>
        <w:rPr>
          <w:rFonts w:ascii="Arial" w:hAnsi="Arial" w:cs="Arial"/>
          <w:color w:val="000000"/>
        </w:rPr>
        <w:t>lies</w:t>
      </w:r>
      <w:proofErr w:type="gramEnd"/>
      <w:r>
        <w:rPr>
          <w:rFonts w:ascii="Arial" w:hAnsi="Arial" w:cs="Arial"/>
          <w:color w:val="000000"/>
        </w:rPr>
        <w:t xml:space="preserve"> w.r.t. </w:t>
      </w:r>
      <w:r w:rsidR="00CE22EC">
        <w:rPr>
          <w:rFonts w:ascii="Arial" w:hAnsi="Arial" w:cs="Arial"/>
          <w:color w:val="000000"/>
        </w:rPr>
        <w:t xml:space="preserve">applying/developing L2R for </w:t>
      </w:r>
      <w:r>
        <w:rPr>
          <w:rFonts w:ascii="Arial" w:hAnsi="Arial" w:cs="Arial"/>
          <w:color w:val="000000"/>
        </w:rPr>
        <w:t>different parts of 802.15</w:t>
      </w:r>
    </w:p>
    <w:p w:rsidR="00323A33" w:rsidRDefault="00323A33" w:rsidP="00323A33">
      <w:pPr>
        <w:pStyle w:val="NormalWeb"/>
        <w:spacing w:before="0" w:beforeAutospacing="0" w:after="0" w:afterAutospacing="0"/>
        <w:ind w:firstLine="720"/>
        <w:rPr>
          <w:rFonts w:ascii="Arial" w:hAnsi="Arial" w:cs="Arial"/>
          <w:color w:val="000000"/>
        </w:rPr>
      </w:pPr>
      <w:r>
        <w:rPr>
          <w:rFonts w:ascii="Arial" w:hAnsi="Arial" w:cs="Arial"/>
          <w:color w:val="000000"/>
        </w:rPr>
        <w:t>802.15.3 - 0</w:t>
      </w:r>
    </w:p>
    <w:p w:rsidR="00323A33" w:rsidRDefault="00323A33" w:rsidP="00323A33">
      <w:pPr>
        <w:pStyle w:val="NormalWeb"/>
        <w:spacing w:before="0" w:beforeAutospacing="0" w:after="0" w:afterAutospacing="0"/>
        <w:rPr>
          <w:rFonts w:ascii="Arial" w:hAnsi="Arial" w:cs="Arial"/>
          <w:color w:val="000000"/>
        </w:rPr>
      </w:pPr>
      <w:r>
        <w:rPr>
          <w:rFonts w:ascii="Arial" w:hAnsi="Arial" w:cs="Arial"/>
          <w:color w:val="000000"/>
        </w:rPr>
        <w:tab/>
        <w:t>802.15.4 - 16</w:t>
      </w:r>
    </w:p>
    <w:p w:rsidR="00323A33" w:rsidRDefault="00323A33" w:rsidP="00323A33">
      <w:pPr>
        <w:pStyle w:val="NormalWeb"/>
        <w:spacing w:before="0" w:beforeAutospacing="0" w:after="0" w:afterAutospacing="0"/>
        <w:rPr>
          <w:rFonts w:ascii="Arial" w:hAnsi="Arial" w:cs="Arial"/>
          <w:color w:val="000000"/>
        </w:rPr>
      </w:pPr>
      <w:r>
        <w:rPr>
          <w:rFonts w:ascii="Arial" w:hAnsi="Arial" w:cs="Arial"/>
          <w:color w:val="000000"/>
        </w:rPr>
        <w:tab/>
        <w:t>802.15.6 - 0</w:t>
      </w:r>
    </w:p>
    <w:p w:rsidR="00323A33" w:rsidRDefault="00323A33" w:rsidP="00323A33">
      <w:pPr>
        <w:pStyle w:val="NormalWeb"/>
        <w:spacing w:before="0" w:beforeAutospacing="0" w:after="0" w:afterAutospacing="0"/>
        <w:rPr>
          <w:rFonts w:ascii="Arial" w:hAnsi="Arial" w:cs="Arial"/>
          <w:color w:val="000000"/>
        </w:rPr>
      </w:pPr>
      <w:r>
        <w:rPr>
          <w:rFonts w:ascii="Arial" w:hAnsi="Arial" w:cs="Arial"/>
          <w:color w:val="000000"/>
        </w:rPr>
        <w:t xml:space="preserve">Overwhelming interest of attendees in </w:t>
      </w:r>
      <w:r w:rsidR="00CE22EC">
        <w:rPr>
          <w:rFonts w:ascii="Arial" w:hAnsi="Arial" w:cs="Arial"/>
          <w:color w:val="000000"/>
        </w:rPr>
        <w:t xml:space="preserve">applying/developing </w:t>
      </w:r>
      <w:r>
        <w:rPr>
          <w:rFonts w:ascii="Arial" w:hAnsi="Arial" w:cs="Arial"/>
          <w:color w:val="000000"/>
        </w:rPr>
        <w:t>L2R (route under mesh) for 802.15.4</w:t>
      </w:r>
    </w:p>
    <w:p w:rsidR="00323A33" w:rsidRDefault="00323A33" w:rsidP="00323A33">
      <w:pPr>
        <w:pStyle w:val="NormalWeb"/>
        <w:spacing w:before="0" w:beforeAutospacing="0" w:after="0" w:afterAutospacing="0"/>
        <w:rPr>
          <w:rFonts w:ascii="Arial" w:hAnsi="Arial" w:cs="Arial"/>
          <w:color w:val="000000"/>
        </w:rPr>
      </w:pPr>
    </w:p>
    <w:p w:rsidR="00323A33" w:rsidRDefault="00323A33" w:rsidP="00323A33">
      <w:pPr>
        <w:pStyle w:val="NormalWeb"/>
        <w:spacing w:before="0" w:beforeAutospacing="0" w:after="0" w:afterAutospacing="0"/>
        <w:rPr>
          <w:rFonts w:ascii="Arial" w:hAnsi="Arial" w:cs="Arial"/>
          <w:color w:val="000000"/>
        </w:rPr>
      </w:pPr>
      <w:r>
        <w:rPr>
          <w:rFonts w:ascii="Arial" w:hAnsi="Arial" w:cs="Arial"/>
          <w:color w:val="000000"/>
        </w:rPr>
        <w:t>Generated preliminary working title, scope, and purpose (see end of doc.) based on problem statement, potential features needed and interest for 802.15.4 (see end of doc.)</w:t>
      </w:r>
    </w:p>
    <w:p w:rsidR="00323A33" w:rsidRPr="006E4BCD" w:rsidRDefault="00323A33" w:rsidP="00407F59">
      <w:pPr>
        <w:pStyle w:val="NormalWeb"/>
        <w:spacing w:before="0" w:beforeAutospacing="0" w:after="0" w:afterAutospacing="0"/>
        <w:rPr>
          <w:rFonts w:ascii="Arial" w:hAnsi="Arial" w:cs="Arial"/>
          <w:color w:val="000000"/>
        </w:rPr>
      </w:pPr>
    </w:p>
    <w:p w:rsidR="003B5C91" w:rsidRPr="006E4BCD" w:rsidRDefault="003B5C91" w:rsidP="003B5C91">
      <w:pPr>
        <w:rPr>
          <w:rFonts w:ascii="Arial" w:hAnsi="Arial" w:cs="Arial"/>
          <w:szCs w:val="24"/>
        </w:rPr>
      </w:pPr>
      <w:r w:rsidRPr="006E4BCD">
        <w:rPr>
          <w:rFonts w:ascii="Arial" w:hAnsi="Arial" w:cs="Arial"/>
          <w:szCs w:val="24"/>
        </w:rPr>
        <w:t>Chair adjourns</w:t>
      </w:r>
      <w:r w:rsidR="00323A33">
        <w:rPr>
          <w:rFonts w:ascii="Arial" w:hAnsi="Arial" w:cs="Arial"/>
          <w:szCs w:val="24"/>
        </w:rPr>
        <w:t xml:space="preserve"> at 12:15pm</w:t>
      </w:r>
    </w:p>
    <w:p w:rsidR="002E12B3" w:rsidRPr="006E4BCD" w:rsidRDefault="002E12B3">
      <w:pPr>
        <w:rPr>
          <w:rFonts w:ascii="Arial" w:hAnsi="Arial" w:cs="Arial"/>
          <w:szCs w:val="24"/>
        </w:rPr>
      </w:pPr>
      <w:r w:rsidRPr="006E4BCD">
        <w:rPr>
          <w:rFonts w:ascii="Arial" w:hAnsi="Arial" w:cs="Arial"/>
          <w:szCs w:val="24"/>
        </w:rPr>
        <w:br w:type="page"/>
      </w:r>
    </w:p>
    <w:p w:rsidR="00CB783C" w:rsidRDefault="007A72C7" w:rsidP="00EB2332">
      <w:pPr>
        <w:rPr>
          <w:rFonts w:asciiTheme="minorHAnsi" w:hAnsiTheme="minorHAnsi" w:cstheme="minorHAnsi"/>
          <w:b/>
          <w:sz w:val="32"/>
          <w:szCs w:val="24"/>
        </w:rPr>
      </w:pPr>
      <w:r>
        <w:rPr>
          <w:rFonts w:asciiTheme="minorHAnsi" w:hAnsiTheme="minorHAnsi" w:cstheme="minorHAnsi"/>
          <w:b/>
          <w:sz w:val="32"/>
          <w:szCs w:val="24"/>
        </w:rPr>
        <w:lastRenderedPageBreak/>
        <w:t>Mon. A</w:t>
      </w:r>
      <w:r w:rsidR="00CE350A">
        <w:rPr>
          <w:rFonts w:asciiTheme="minorHAnsi" w:hAnsiTheme="minorHAnsi" w:cstheme="minorHAnsi"/>
          <w:b/>
          <w:sz w:val="32"/>
          <w:szCs w:val="24"/>
        </w:rPr>
        <w:t>M2</w:t>
      </w:r>
      <w:r w:rsidR="002E12B3" w:rsidRPr="002E12B3">
        <w:rPr>
          <w:rFonts w:asciiTheme="minorHAnsi" w:hAnsiTheme="minorHAnsi" w:cstheme="minorHAnsi"/>
          <w:b/>
          <w:sz w:val="32"/>
          <w:szCs w:val="24"/>
        </w:rPr>
        <w:t xml:space="preserve"> Attendance Sheet</w:t>
      </w:r>
    </w:p>
    <w:p w:rsidR="003D334A" w:rsidRPr="0045779B" w:rsidRDefault="0045779B" w:rsidP="00EB2332">
      <w:pPr>
        <w:rPr>
          <w:rFonts w:asciiTheme="minorHAnsi" w:hAnsiTheme="minorHAnsi" w:cstheme="minorHAnsi"/>
          <w:b/>
          <w:sz w:val="32"/>
          <w:szCs w:val="24"/>
        </w:rPr>
      </w:pPr>
      <w:r>
        <w:rPr>
          <w:rFonts w:asciiTheme="minorHAnsi" w:hAnsiTheme="minorHAnsi" w:cstheme="minorHAnsi"/>
          <w:b/>
          <w:noProof/>
          <w:sz w:val="32"/>
          <w:szCs w:val="24"/>
          <w:lang w:eastAsia="en-US"/>
        </w:rPr>
        <w:drawing>
          <wp:inline distT="0" distB="0" distL="0" distR="0">
            <wp:extent cx="2560320" cy="5733288"/>
            <wp:effectExtent l="0" t="0" r="0" b="1270"/>
            <wp:docPr id="10" name="Picture 10" descr="C:\Users\Clint\Documents\Clints Work\STDS ETC\IEEE\IEEE 802\802 MTGS\2013 802.15 Mtgs\130113 Jan Vancouver Mtg\2013-01-16_09-58-07_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nt\Documents\Clints Work\STDS ETC\IEEE\IEEE 802\802 MTGS\2013 802.15 Mtgs\130113 Jan Vancouver Mtg\2013-01-16_09-58-07_6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5733288"/>
                    </a:xfrm>
                    <a:prstGeom prst="rect">
                      <a:avLst/>
                    </a:prstGeom>
                    <a:noFill/>
                    <a:ln>
                      <a:noFill/>
                    </a:ln>
                  </pic:spPr>
                </pic:pic>
              </a:graphicData>
            </a:graphic>
          </wp:inline>
        </w:drawing>
      </w:r>
    </w:p>
    <w:p w:rsidR="006405C4" w:rsidRDefault="0045779B" w:rsidP="00EB2332">
      <w:pPr>
        <w:rPr>
          <w:rFonts w:asciiTheme="minorHAnsi" w:hAnsiTheme="minorHAnsi" w:cstheme="minorHAnsi"/>
          <w:noProof/>
          <w:szCs w:val="24"/>
          <w:lang w:eastAsia="en-US"/>
        </w:rPr>
      </w:pPr>
      <w:r>
        <w:rPr>
          <w:rFonts w:asciiTheme="minorHAnsi" w:hAnsiTheme="minorHAnsi" w:cstheme="minorHAnsi"/>
          <w:noProof/>
          <w:szCs w:val="24"/>
          <w:lang w:eastAsia="en-US"/>
        </w:rPr>
        <w:drawing>
          <wp:inline distT="0" distB="0" distL="0" distR="0">
            <wp:extent cx="2560320" cy="1673352"/>
            <wp:effectExtent l="0" t="0" r="0" b="3175"/>
            <wp:docPr id="11" name="Picture 11" descr="C:\Users\Clint\Documents\Clints Work\STDS ETC\IEEE\IEEE 802\802 MTGS\2013 802.15 Mtgs\130113 Jan Vancouver Mtg\2013-01-16_09-58-33_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nt\Documents\Clints Work\STDS ETC\IEEE\IEEE 802\802 MTGS\2013 802.15 Mtgs\130113 Jan Vancouver Mtg\2013-01-16_09-58-33_4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673352"/>
                    </a:xfrm>
                    <a:prstGeom prst="rect">
                      <a:avLst/>
                    </a:prstGeom>
                    <a:noFill/>
                    <a:ln>
                      <a:noFill/>
                    </a:ln>
                  </pic:spPr>
                </pic:pic>
              </a:graphicData>
            </a:graphic>
          </wp:inline>
        </w:drawing>
      </w:r>
    </w:p>
    <w:p w:rsidR="002E12B3" w:rsidRPr="00CB783C" w:rsidRDefault="00CE350A" w:rsidP="00EB2332">
      <w:pPr>
        <w:rPr>
          <w:rFonts w:asciiTheme="minorHAnsi" w:hAnsiTheme="minorHAnsi" w:cstheme="minorHAnsi"/>
          <w:b/>
          <w:sz w:val="32"/>
          <w:szCs w:val="24"/>
        </w:rPr>
      </w:pPr>
      <w:r>
        <w:rPr>
          <w:rFonts w:asciiTheme="minorHAnsi" w:hAnsiTheme="minorHAnsi" w:cstheme="minorHAnsi"/>
          <w:b/>
          <w:sz w:val="32"/>
          <w:szCs w:val="24"/>
        </w:rPr>
        <w:lastRenderedPageBreak/>
        <w:t>Tues</w:t>
      </w:r>
      <w:r w:rsidR="002E12B3" w:rsidRPr="002E12B3">
        <w:rPr>
          <w:rFonts w:asciiTheme="minorHAnsi" w:hAnsiTheme="minorHAnsi" w:cstheme="minorHAnsi"/>
          <w:b/>
          <w:sz w:val="32"/>
          <w:szCs w:val="24"/>
        </w:rPr>
        <w:t>. AM1 Attendance Sheet</w:t>
      </w:r>
    </w:p>
    <w:p w:rsidR="002E12B3" w:rsidRDefault="00DB4C53"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extent cx="2560320" cy="4087368"/>
            <wp:effectExtent l="0" t="0" r="0" b="8890"/>
            <wp:docPr id="12" name="Picture 12" descr="C:\Users\Clint\Documents\Clints Work\STDS ETC\IEEE\IEEE 802\802 MTGS\2013 802.15 Mtgs\130113 Jan Vancouver Mtg\2013-01-16_09-58-53_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int\Documents\Clints Work\STDS ETC\IEEE\IEEE 802\802 MTGS\2013 802.15 Mtgs\130113 Jan Vancouver Mtg\2013-01-16_09-58-53_6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4087368"/>
                    </a:xfrm>
                    <a:prstGeom prst="rect">
                      <a:avLst/>
                    </a:prstGeom>
                    <a:noFill/>
                    <a:ln>
                      <a:noFill/>
                    </a:ln>
                  </pic:spPr>
                </pic:pic>
              </a:graphicData>
            </a:graphic>
          </wp:inline>
        </w:drawing>
      </w:r>
    </w:p>
    <w:p w:rsidR="00DB4C53" w:rsidRDefault="00DB4C53">
      <w:pPr>
        <w:rPr>
          <w:rFonts w:asciiTheme="minorHAnsi" w:hAnsiTheme="minorHAnsi" w:cstheme="minorHAnsi"/>
          <w:szCs w:val="24"/>
        </w:rPr>
      </w:pPr>
      <w:r>
        <w:rPr>
          <w:rFonts w:asciiTheme="minorHAnsi" w:hAnsiTheme="minorHAnsi" w:cstheme="minorHAnsi"/>
          <w:szCs w:val="24"/>
        </w:rPr>
        <w:br w:type="page"/>
      </w:r>
    </w:p>
    <w:p w:rsidR="005F46FE" w:rsidRDefault="007A72C7" w:rsidP="005F46FE">
      <w:pPr>
        <w:rPr>
          <w:rFonts w:asciiTheme="minorHAnsi" w:hAnsiTheme="minorHAnsi" w:cstheme="minorHAnsi"/>
          <w:b/>
          <w:sz w:val="32"/>
          <w:szCs w:val="24"/>
        </w:rPr>
      </w:pPr>
      <w:r>
        <w:rPr>
          <w:rFonts w:asciiTheme="minorHAnsi" w:hAnsiTheme="minorHAnsi" w:cstheme="minorHAnsi"/>
          <w:b/>
          <w:sz w:val="32"/>
          <w:szCs w:val="24"/>
        </w:rPr>
        <w:lastRenderedPageBreak/>
        <w:t>Tues. AM2</w:t>
      </w:r>
      <w:r w:rsidR="005F46FE" w:rsidRPr="002E12B3">
        <w:rPr>
          <w:rFonts w:asciiTheme="minorHAnsi" w:hAnsiTheme="minorHAnsi" w:cstheme="minorHAnsi"/>
          <w:b/>
          <w:sz w:val="32"/>
          <w:szCs w:val="24"/>
        </w:rPr>
        <w:t xml:space="preserve"> Attendance Sheet</w:t>
      </w:r>
    </w:p>
    <w:p w:rsidR="003D334A" w:rsidRPr="00CB783C" w:rsidRDefault="00DB4C53" w:rsidP="005F46FE">
      <w:pPr>
        <w:rPr>
          <w:rFonts w:asciiTheme="minorHAnsi" w:hAnsiTheme="minorHAnsi" w:cstheme="minorHAnsi"/>
          <w:b/>
          <w:sz w:val="32"/>
          <w:szCs w:val="24"/>
        </w:rPr>
      </w:pPr>
      <w:r>
        <w:rPr>
          <w:rFonts w:asciiTheme="minorHAnsi" w:hAnsiTheme="minorHAnsi" w:cstheme="minorHAnsi"/>
          <w:b/>
          <w:noProof/>
          <w:sz w:val="32"/>
          <w:szCs w:val="24"/>
          <w:lang w:eastAsia="en-US"/>
        </w:rPr>
        <w:drawing>
          <wp:inline distT="0" distB="0" distL="0" distR="0" wp14:anchorId="7BBAB82C" wp14:editId="45386266">
            <wp:extent cx="2560320" cy="4297680"/>
            <wp:effectExtent l="0" t="0" r="0" b="7620"/>
            <wp:docPr id="13" name="Picture 13" descr="C:\Users\Clint\Documents\Clints Work\STDS ETC\IEEE\IEEE 802\802 MTGS\2013 802.15 Mtgs\130113 Jan Vancouver Mtg\2013-01-16_09-59-21_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nt\Documents\Clints Work\STDS ETC\IEEE\IEEE 802\802 MTGS\2013 802.15 Mtgs\130113 Jan Vancouver Mtg\2013-01-16_09-59-21_8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4297680"/>
                    </a:xfrm>
                    <a:prstGeom prst="rect">
                      <a:avLst/>
                    </a:prstGeom>
                    <a:noFill/>
                    <a:ln>
                      <a:noFill/>
                    </a:ln>
                  </pic:spPr>
                </pic:pic>
              </a:graphicData>
            </a:graphic>
          </wp:inline>
        </w:drawing>
      </w:r>
    </w:p>
    <w:p w:rsidR="005F46FE" w:rsidRDefault="005F46FE" w:rsidP="00EB2332">
      <w:pPr>
        <w:rPr>
          <w:rFonts w:asciiTheme="minorHAnsi" w:hAnsiTheme="minorHAnsi" w:cstheme="minorHAnsi"/>
          <w:szCs w:val="24"/>
        </w:rPr>
      </w:pPr>
    </w:p>
    <w:p w:rsidR="00D73DA6" w:rsidRDefault="00D73DA6" w:rsidP="00D73DA6">
      <w:pPr>
        <w:jc w:val="center"/>
        <w:rPr>
          <w:rFonts w:asciiTheme="minorHAnsi" w:hAnsiTheme="minorHAnsi" w:cstheme="minorHAnsi"/>
          <w:b/>
          <w:sz w:val="36"/>
          <w:szCs w:val="24"/>
        </w:rPr>
      </w:pPr>
      <w:r w:rsidRPr="00D73DA6">
        <w:rPr>
          <w:rFonts w:asciiTheme="minorHAnsi" w:hAnsiTheme="minorHAnsi" w:cstheme="minorHAnsi"/>
          <w:b/>
          <w:sz w:val="36"/>
          <w:szCs w:val="24"/>
        </w:rPr>
        <w:br w:type="page"/>
      </w:r>
      <w:r w:rsidRPr="00D73DA6">
        <w:rPr>
          <w:rFonts w:asciiTheme="minorHAnsi" w:hAnsiTheme="minorHAnsi" w:cstheme="minorHAnsi"/>
          <w:b/>
          <w:sz w:val="36"/>
          <w:szCs w:val="24"/>
        </w:rPr>
        <w:lastRenderedPageBreak/>
        <w:t>Study Group</w:t>
      </w:r>
      <w:r w:rsidR="00260854">
        <w:rPr>
          <w:rFonts w:asciiTheme="minorHAnsi" w:hAnsiTheme="minorHAnsi" w:cstheme="minorHAnsi"/>
          <w:b/>
          <w:sz w:val="36"/>
          <w:szCs w:val="24"/>
        </w:rPr>
        <w:t xml:space="preserve"> Activities</w:t>
      </w:r>
    </w:p>
    <w:p w:rsidR="000133C1" w:rsidRDefault="000133C1" w:rsidP="00D73DA6">
      <w:pPr>
        <w:jc w:val="center"/>
        <w:rPr>
          <w:rFonts w:asciiTheme="minorHAnsi" w:hAnsiTheme="minorHAnsi" w:cstheme="minorHAnsi"/>
          <w:b/>
          <w:sz w:val="36"/>
          <w:szCs w:val="24"/>
        </w:rPr>
      </w:pPr>
      <w:r>
        <w:rPr>
          <w:rFonts w:asciiTheme="minorHAnsi" w:hAnsiTheme="minorHAnsi" w:cstheme="minorHAnsi"/>
          <w:b/>
          <w:sz w:val="36"/>
          <w:szCs w:val="24"/>
        </w:rPr>
        <w:t xml:space="preserve">(worked on </w:t>
      </w:r>
      <w:r w:rsidR="0067494B">
        <w:rPr>
          <w:rFonts w:asciiTheme="minorHAnsi" w:hAnsiTheme="minorHAnsi" w:cstheme="minorHAnsi"/>
          <w:b/>
          <w:sz w:val="36"/>
          <w:szCs w:val="24"/>
        </w:rPr>
        <w:t>during</w:t>
      </w:r>
      <w:r>
        <w:rPr>
          <w:rFonts w:asciiTheme="minorHAnsi" w:hAnsiTheme="minorHAnsi" w:cstheme="minorHAnsi"/>
          <w:b/>
          <w:sz w:val="36"/>
          <w:szCs w:val="24"/>
        </w:rPr>
        <w:t xml:space="preserve"> </w:t>
      </w:r>
      <w:bookmarkStart w:id="0" w:name="_GoBack"/>
      <w:bookmarkEnd w:id="0"/>
      <w:r>
        <w:rPr>
          <w:rFonts w:asciiTheme="minorHAnsi" w:hAnsiTheme="minorHAnsi" w:cstheme="minorHAnsi"/>
          <w:b/>
          <w:sz w:val="36"/>
          <w:szCs w:val="24"/>
        </w:rPr>
        <w:t>L2R sessions)</w:t>
      </w:r>
    </w:p>
    <w:p w:rsidR="00362962" w:rsidRDefault="00362962" w:rsidP="00362962">
      <w:pPr>
        <w:rPr>
          <w:rFonts w:asciiTheme="minorHAnsi" w:hAnsiTheme="minorHAnsi" w:cstheme="minorHAnsi"/>
          <w:b/>
          <w:sz w:val="36"/>
          <w:szCs w:val="24"/>
        </w:rPr>
      </w:pPr>
    </w:p>
    <w:p w:rsidR="0074728F" w:rsidRPr="007C12E9" w:rsidRDefault="00470234" w:rsidP="00362962">
      <w:pPr>
        <w:pStyle w:val="NormalWeb"/>
        <w:spacing w:before="0" w:beforeAutospacing="0" w:after="0" w:afterAutospacing="0"/>
        <w:rPr>
          <w:rFonts w:ascii="Calibri" w:hAnsi="Calibri" w:cs="Calibri"/>
          <w:b/>
          <w:bCs/>
          <w:szCs w:val="22"/>
        </w:rPr>
      </w:pPr>
      <w:r w:rsidRPr="007C12E9">
        <w:rPr>
          <w:rFonts w:ascii="Calibri" w:hAnsi="Calibri" w:cs="Calibri"/>
          <w:b/>
          <w:bCs/>
          <w:szCs w:val="22"/>
        </w:rPr>
        <w:t>Problem S</w:t>
      </w:r>
      <w:r w:rsidR="0074728F" w:rsidRPr="007C12E9">
        <w:rPr>
          <w:rFonts w:ascii="Calibri" w:hAnsi="Calibri" w:cs="Calibri"/>
          <w:b/>
          <w:bCs/>
          <w:szCs w:val="22"/>
        </w:rPr>
        <w:t>tatement</w:t>
      </w:r>
    </w:p>
    <w:p w:rsidR="0074728F" w:rsidRDefault="0074728F" w:rsidP="00D376CB">
      <w:pPr>
        <w:pStyle w:val="NormalWeb"/>
        <w:spacing w:before="0" w:beforeAutospacing="0" w:after="0" w:afterAutospacing="0"/>
        <w:ind w:left="360"/>
        <w:rPr>
          <w:rFonts w:ascii="Calibri" w:hAnsi="Calibri" w:cs="Calibri"/>
          <w:bCs/>
          <w:sz w:val="22"/>
          <w:szCs w:val="22"/>
        </w:rPr>
      </w:pPr>
      <w:r>
        <w:rPr>
          <w:rFonts w:ascii="Calibri" w:hAnsi="Calibri" w:cs="Calibri"/>
          <w:bCs/>
          <w:sz w:val="22"/>
          <w:szCs w:val="22"/>
        </w:rPr>
        <w:t xml:space="preserve">Define a </w:t>
      </w:r>
      <w:r w:rsidR="007017D2">
        <w:rPr>
          <w:rFonts w:ascii="Calibri" w:hAnsi="Calibri" w:cs="Calibri"/>
          <w:bCs/>
          <w:sz w:val="22"/>
          <w:szCs w:val="22"/>
        </w:rPr>
        <w:t xml:space="preserve">(efficient - to be defined later) </w:t>
      </w:r>
      <w:r>
        <w:rPr>
          <w:rFonts w:ascii="Calibri" w:hAnsi="Calibri" w:cs="Calibri"/>
          <w:bCs/>
          <w:sz w:val="22"/>
          <w:szCs w:val="22"/>
        </w:rPr>
        <w:t>protocol that rout</w:t>
      </w:r>
      <w:r w:rsidR="0055236F">
        <w:rPr>
          <w:rFonts w:ascii="Calibri" w:hAnsi="Calibri" w:cs="Calibri"/>
          <w:bCs/>
          <w:sz w:val="22"/>
          <w:szCs w:val="22"/>
        </w:rPr>
        <w:t>e</w:t>
      </w:r>
      <w:r>
        <w:rPr>
          <w:rFonts w:ascii="Calibri" w:hAnsi="Calibri" w:cs="Calibri"/>
          <w:bCs/>
          <w:sz w:val="22"/>
          <w:szCs w:val="22"/>
        </w:rPr>
        <w:t>s packet</w:t>
      </w:r>
      <w:r w:rsidR="00C42D03">
        <w:rPr>
          <w:rFonts w:ascii="Calibri" w:hAnsi="Calibri" w:cs="Calibri"/>
          <w:bCs/>
          <w:sz w:val="22"/>
          <w:szCs w:val="22"/>
        </w:rPr>
        <w:t>s</w:t>
      </w:r>
      <w:r>
        <w:rPr>
          <w:rFonts w:ascii="Calibri" w:hAnsi="Calibri" w:cs="Calibri"/>
          <w:bCs/>
          <w:sz w:val="22"/>
          <w:szCs w:val="22"/>
        </w:rPr>
        <w:t xml:space="preserve"> in a dynamically changing network</w:t>
      </w:r>
      <w:r w:rsidR="0055236F">
        <w:rPr>
          <w:rFonts w:ascii="Calibri" w:hAnsi="Calibri" w:cs="Calibri"/>
          <w:bCs/>
          <w:sz w:val="22"/>
          <w:szCs w:val="22"/>
        </w:rPr>
        <w:t xml:space="preserve"> (changes on the order of a minute time frame)</w:t>
      </w:r>
      <w:r>
        <w:rPr>
          <w:rFonts w:ascii="Calibri" w:hAnsi="Calibri" w:cs="Calibri"/>
          <w:bCs/>
          <w:sz w:val="22"/>
          <w:szCs w:val="22"/>
        </w:rPr>
        <w:t xml:space="preserve">, with minimal </w:t>
      </w:r>
      <w:r w:rsidR="00C42D03">
        <w:rPr>
          <w:rFonts w:ascii="Calibri" w:hAnsi="Calibri" w:cs="Calibri"/>
          <w:bCs/>
          <w:sz w:val="22"/>
          <w:szCs w:val="22"/>
        </w:rPr>
        <w:t>impact to route handling.</w:t>
      </w:r>
    </w:p>
    <w:p w:rsidR="00C42D03" w:rsidRDefault="00C42D03" w:rsidP="00D376CB">
      <w:pPr>
        <w:pStyle w:val="NormalWeb"/>
        <w:spacing w:before="0" w:beforeAutospacing="0" w:after="0" w:afterAutospacing="0"/>
        <w:ind w:left="360"/>
        <w:rPr>
          <w:rFonts w:ascii="Calibri" w:hAnsi="Calibri" w:cs="Calibri"/>
          <w:bCs/>
          <w:sz w:val="22"/>
          <w:szCs w:val="22"/>
        </w:rPr>
      </w:pPr>
      <w:r>
        <w:rPr>
          <w:rFonts w:ascii="Calibri" w:hAnsi="Calibri" w:cs="Calibri"/>
          <w:bCs/>
          <w:sz w:val="22"/>
          <w:szCs w:val="22"/>
        </w:rPr>
        <w:t>Specifically to be able to automatically handle:</w:t>
      </w:r>
    </w:p>
    <w:p w:rsidR="00DF7DE0" w:rsidRDefault="00DF7DE0" w:rsidP="00D01B73">
      <w:pPr>
        <w:pStyle w:val="NormalWeb"/>
        <w:numPr>
          <w:ilvl w:val="0"/>
          <w:numId w:val="24"/>
        </w:numPr>
        <w:spacing w:before="0" w:beforeAutospacing="0" w:after="0" w:afterAutospacing="0"/>
        <w:ind w:left="1080"/>
        <w:rPr>
          <w:rFonts w:ascii="Calibri" w:hAnsi="Calibri" w:cs="Calibri"/>
          <w:bCs/>
          <w:sz w:val="22"/>
          <w:szCs w:val="22"/>
        </w:rPr>
      </w:pPr>
      <w:r>
        <w:rPr>
          <w:rFonts w:ascii="Calibri" w:hAnsi="Calibri" w:cs="Calibri"/>
          <w:bCs/>
          <w:sz w:val="22"/>
          <w:szCs w:val="22"/>
        </w:rPr>
        <w:t>Route establishment</w:t>
      </w:r>
    </w:p>
    <w:p w:rsidR="00C42D03" w:rsidRDefault="00DF7DE0" w:rsidP="00D01B73">
      <w:pPr>
        <w:pStyle w:val="NormalWeb"/>
        <w:numPr>
          <w:ilvl w:val="0"/>
          <w:numId w:val="24"/>
        </w:numPr>
        <w:spacing w:before="0" w:beforeAutospacing="0" w:after="0" w:afterAutospacing="0"/>
        <w:ind w:left="1080"/>
        <w:rPr>
          <w:rFonts w:ascii="Calibri" w:hAnsi="Calibri" w:cs="Calibri"/>
          <w:bCs/>
          <w:sz w:val="22"/>
          <w:szCs w:val="22"/>
        </w:rPr>
      </w:pPr>
      <w:r>
        <w:rPr>
          <w:rFonts w:ascii="Calibri" w:hAnsi="Calibri" w:cs="Calibri"/>
          <w:bCs/>
          <w:sz w:val="22"/>
          <w:szCs w:val="22"/>
        </w:rPr>
        <w:t>Discovery and a</w:t>
      </w:r>
      <w:r w:rsidR="00C42D03">
        <w:rPr>
          <w:rFonts w:ascii="Calibri" w:hAnsi="Calibri" w:cs="Calibri"/>
          <w:bCs/>
          <w:sz w:val="22"/>
          <w:szCs w:val="22"/>
        </w:rPr>
        <w:t>ddition of new nodes</w:t>
      </w:r>
    </w:p>
    <w:p w:rsidR="00C42D03" w:rsidRDefault="00C42D03" w:rsidP="00D01B73">
      <w:pPr>
        <w:pStyle w:val="NormalWeb"/>
        <w:numPr>
          <w:ilvl w:val="0"/>
          <w:numId w:val="24"/>
        </w:numPr>
        <w:spacing w:before="0" w:beforeAutospacing="0" w:after="0" w:afterAutospacing="0"/>
        <w:ind w:left="1080"/>
        <w:rPr>
          <w:rFonts w:ascii="Calibri" w:hAnsi="Calibri" w:cs="Calibri"/>
          <w:bCs/>
          <w:sz w:val="22"/>
          <w:szCs w:val="22"/>
        </w:rPr>
      </w:pPr>
      <w:r>
        <w:rPr>
          <w:rFonts w:ascii="Calibri" w:hAnsi="Calibri" w:cs="Calibri"/>
          <w:bCs/>
          <w:sz w:val="22"/>
          <w:szCs w:val="22"/>
        </w:rPr>
        <w:t>Breaking of established routes</w:t>
      </w:r>
    </w:p>
    <w:p w:rsidR="00C42D03" w:rsidRDefault="00C42D03" w:rsidP="00D01B73">
      <w:pPr>
        <w:pStyle w:val="NormalWeb"/>
        <w:numPr>
          <w:ilvl w:val="0"/>
          <w:numId w:val="24"/>
        </w:numPr>
        <w:spacing w:before="0" w:beforeAutospacing="0" w:after="0" w:afterAutospacing="0"/>
        <w:ind w:left="1080"/>
        <w:rPr>
          <w:rFonts w:ascii="Calibri" w:hAnsi="Calibri" w:cs="Calibri"/>
          <w:bCs/>
          <w:sz w:val="22"/>
          <w:szCs w:val="22"/>
        </w:rPr>
      </w:pPr>
      <w:r>
        <w:rPr>
          <w:rFonts w:ascii="Calibri" w:hAnsi="Calibri" w:cs="Calibri"/>
          <w:bCs/>
          <w:sz w:val="22"/>
          <w:szCs w:val="22"/>
        </w:rPr>
        <w:t>Loss and recurrence of routes</w:t>
      </w:r>
    </w:p>
    <w:p w:rsidR="004607F8" w:rsidRDefault="00801FA4" w:rsidP="00D01B73">
      <w:pPr>
        <w:pStyle w:val="NormalWeb"/>
        <w:numPr>
          <w:ilvl w:val="0"/>
          <w:numId w:val="24"/>
        </w:numPr>
        <w:spacing w:before="0" w:beforeAutospacing="0" w:after="0" w:afterAutospacing="0"/>
        <w:ind w:left="1080"/>
        <w:rPr>
          <w:rFonts w:ascii="Calibri" w:hAnsi="Calibri" w:cs="Calibri"/>
          <w:bCs/>
          <w:sz w:val="22"/>
          <w:szCs w:val="22"/>
        </w:rPr>
      </w:pPr>
      <w:r>
        <w:rPr>
          <w:rFonts w:ascii="Calibri" w:hAnsi="Calibri" w:cs="Calibri"/>
          <w:bCs/>
          <w:sz w:val="22"/>
          <w:szCs w:val="22"/>
        </w:rPr>
        <w:t>Real t</w:t>
      </w:r>
      <w:r w:rsidR="00DF7DE0">
        <w:rPr>
          <w:rFonts w:ascii="Calibri" w:hAnsi="Calibri" w:cs="Calibri"/>
          <w:bCs/>
          <w:sz w:val="22"/>
          <w:szCs w:val="22"/>
        </w:rPr>
        <w:t>ime gathering of link status</w:t>
      </w:r>
    </w:p>
    <w:p w:rsidR="0074728F" w:rsidRPr="004607F8" w:rsidRDefault="00250634" w:rsidP="00D01B73">
      <w:pPr>
        <w:pStyle w:val="NormalWeb"/>
        <w:numPr>
          <w:ilvl w:val="0"/>
          <w:numId w:val="24"/>
        </w:numPr>
        <w:spacing w:before="0" w:beforeAutospacing="0" w:after="0" w:afterAutospacing="0"/>
        <w:ind w:left="1080"/>
        <w:rPr>
          <w:rFonts w:ascii="Calibri" w:hAnsi="Calibri" w:cs="Calibri"/>
          <w:bCs/>
          <w:sz w:val="22"/>
          <w:szCs w:val="22"/>
        </w:rPr>
      </w:pPr>
      <w:r w:rsidRPr="004607F8">
        <w:rPr>
          <w:rFonts w:ascii="Calibri" w:hAnsi="Calibri" w:cs="Calibri"/>
          <w:bCs/>
          <w:sz w:val="22"/>
          <w:szCs w:val="22"/>
        </w:rPr>
        <w:t>A</w:t>
      </w:r>
      <w:r w:rsidR="00C42D03" w:rsidRPr="004607F8">
        <w:rPr>
          <w:rFonts w:ascii="Calibri" w:hAnsi="Calibri" w:cs="Calibri"/>
          <w:bCs/>
          <w:sz w:val="22"/>
          <w:szCs w:val="22"/>
        </w:rPr>
        <w:t>llowing for 1 hop appearance at the networking layer (not breaking standard L3 mechanisms</w:t>
      </w:r>
      <w:r w:rsidRPr="004607F8">
        <w:rPr>
          <w:rFonts w:ascii="Calibri" w:hAnsi="Calibri" w:cs="Calibri"/>
          <w:bCs/>
          <w:sz w:val="22"/>
          <w:szCs w:val="22"/>
        </w:rPr>
        <w:t>)</w:t>
      </w:r>
    </w:p>
    <w:p w:rsidR="00250634" w:rsidRDefault="00250634" w:rsidP="00D01B73">
      <w:pPr>
        <w:pStyle w:val="NormalWeb"/>
        <w:numPr>
          <w:ilvl w:val="0"/>
          <w:numId w:val="25"/>
        </w:numPr>
        <w:spacing w:before="0" w:beforeAutospacing="0" w:after="0" w:afterAutospacing="0"/>
        <w:ind w:left="1080"/>
        <w:rPr>
          <w:rFonts w:ascii="Calibri" w:hAnsi="Calibri" w:cs="Calibri"/>
          <w:bCs/>
          <w:sz w:val="22"/>
          <w:szCs w:val="22"/>
        </w:rPr>
      </w:pPr>
      <w:r>
        <w:rPr>
          <w:rFonts w:ascii="Calibri" w:hAnsi="Calibri" w:cs="Calibri"/>
          <w:bCs/>
          <w:sz w:val="22"/>
          <w:szCs w:val="22"/>
        </w:rPr>
        <w:t>Support of broadcast</w:t>
      </w:r>
    </w:p>
    <w:p w:rsidR="00250634" w:rsidRDefault="00250634" w:rsidP="00D01B73">
      <w:pPr>
        <w:pStyle w:val="NormalWeb"/>
        <w:numPr>
          <w:ilvl w:val="0"/>
          <w:numId w:val="25"/>
        </w:numPr>
        <w:spacing w:before="0" w:beforeAutospacing="0" w:after="0" w:afterAutospacing="0"/>
        <w:ind w:left="1080"/>
        <w:rPr>
          <w:rFonts w:ascii="Calibri" w:hAnsi="Calibri" w:cs="Calibri"/>
          <w:bCs/>
          <w:sz w:val="22"/>
          <w:szCs w:val="22"/>
        </w:rPr>
      </w:pPr>
      <w:r>
        <w:rPr>
          <w:rFonts w:ascii="Calibri" w:hAnsi="Calibri" w:cs="Calibri"/>
          <w:bCs/>
          <w:sz w:val="22"/>
          <w:szCs w:val="22"/>
        </w:rPr>
        <w:t>Support of multicast</w:t>
      </w:r>
    </w:p>
    <w:p w:rsidR="00AD2392" w:rsidRDefault="00AD2392" w:rsidP="00D01B73">
      <w:pPr>
        <w:pStyle w:val="NormalWeb"/>
        <w:numPr>
          <w:ilvl w:val="0"/>
          <w:numId w:val="25"/>
        </w:numPr>
        <w:spacing w:before="0" w:beforeAutospacing="0" w:after="0" w:afterAutospacing="0"/>
        <w:ind w:left="1080"/>
        <w:rPr>
          <w:rFonts w:ascii="Calibri" w:hAnsi="Calibri" w:cs="Calibri"/>
          <w:bCs/>
          <w:sz w:val="22"/>
          <w:szCs w:val="22"/>
        </w:rPr>
      </w:pPr>
      <w:r>
        <w:rPr>
          <w:rFonts w:ascii="Calibri" w:hAnsi="Calibri" w:cs="Calibri"/>
          <w:bCs/>
          <w:sz w:val="22"/>
          <w:szCs w:val="22"/>
        </w:rPr>
        <w:t>Effective frame forwarding</w:t>
      </w:r>
    </w:p>
    <w:p w:rsidR="0074728F" w:rsidRDefault="0074728F" w:rsidP="00362962">
      <w:pPr>
        <w:pStyle w:val="NormalWeb"/>
        <w:spacing w:before="0" w:beforeAutospacing="0" w:after="0" w:afterAutospacing="0"/>
        <w:rPr>
          <w:rFonts w:ascii="Calibri" w:hAnsi="Calibri" w:cs="Calibri"/>
          <w:b/>
          <w:bCs/>
          <w:sz w:val="22"/>
          <w:szCs w:val="22"/>
        </w:rPr>
      </w:pPr>
    </w:p>
    <w:p w:rsidR="00362962" w:rsidRPr="007C12E9" w:rsidRDefault="007C12E9" w:rsidP="00362962">
      <w:pPr>
        <w:pStyle w:val="NormalWeb"/>
        <w:spacing w:before="0" w:beforeAutospacing="0" w:after="0" w:afterAutospacing="0"/>
        <w:rPr>
          <w:rFonts w:ascii="Calibri" w:hAnsi="Calibri" w:cs="Calibri"/>
          <w:szCs w:val="22"/>
        </w:rPr>
      </w:pPr>
      <w:r>
        <w:rPr>
          <w:rFonts w:ascii="Calibri" w:hAnsi="Calibri" w:cs="Calibri"/>
          <w:b/>
          <w:bCs/>
          <w:szCs w:val="22"/>
        </w:rPr>
        <w:t xml:space="preserve">SG </w:t>
      </w:r>
      <w:r w:rsidR="006E4BCD" w:rsidRPr="007C12E9">
        <w:rPr>
          <w:rFonts w:ascii="Calibri" w:hAnsi="Calibri" w:cs="Calibri"/>
          <w:b/>
          <w:bCs/>
          <w:szCs w:val="22"/>
        </w:rPr>
        <w:t>A</w:t>
      </w:r>
      <w:r w:rsidR="00362962" w:rsidRPr="007C12E9">
        <w:rPr>
          <w:rFonts w:ascii="Calibri" w:hAnsi="Calibri" w:cs="Calibri"/>
          <w:b/>
          <w:bCs/>
          <w:szCs w:val="22"/>
        </w:rPr>
        <w:t>ctivities</w:t>
      </w:r>
    </w:p>
    <w:p w:rsidR="0079466B" w:rsidRPr="0079466B" w:rsidRDefault="0079466B" w:rsidP="00D01B73">
      <w:pPr>
        <w:pStyle w:val="NormalWeb"/>
        <w:spacing w:before="0" w:beforeAutospacing="0" w:after="0" w:afterAutospacing="0"/>
        <w:ind w:left="360"/>
        <w:rPr>
          <w:rFonts w:ascii="Calibri" w:hAnsi="Calibri" w:cs="Calibri"/>
          <w:sz w:val="22"/>
          <w:szCs w:val="22"/>
          <w:u w:val="single"/>
        </w:rPr>
      </w:pPr>
      <w:r w:rsidRPr="0079466B">
        <w:rPr>
          <w:rFonts w:ascii="Calibri" w:hAnsi="Calibri" w:cs="Calibri"/>
          <w:sz w:val="22"/>
          <w:szCs w:val="22"/>
          <w:u w:val="single"/>
        </w:rPr>
        <w:t>Topic A</w:t>
      </w:r>
    </w:p>
    <w:p w:rsidR="00362962" w:rsidRDefault="00362962" w:rsidP="00D01B73">
      <w:pPr>
        <w:pStyle w:val="NormalWeb"/>
        <w:spacing w:before="0" w:beforeAutospacing="0" w:after="0" w:afterAutospacing="0"/>
        <w:ind w:left="720"/>
        <w:rPr>
          <w:rFonts w:ascii="Calibri" w:hAnsi="Calibri" w:cs="Calibri"/>
          <w:sz w:val="22"/>
          <w:szCs w:val="22"/>
        </w:rPr>
      </w:pPr>
      <w:r>
        <w:rPr>
          <w:rFonts w:ascii="Calibri" w:hAnsi="Calibri" w:cs="Calibri"/>
          <w:sz w:val="22"/>
          <w:szCs w:val="22"/>
        </w:rPr>
        <w:t>Encouraged to do a brainstorming in SG of areas to attack</w:t>
      </w:r>
    </w:p>
    <w:p w:rsidR="00362962" w:rsidRDefault="00362962" w:rsidP="00D01B73">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Need to review how it differs from RPL, etc.</w:t>
      </w:r>
    </w:p>
    <w:p w:rsidR="00362962" w:rsidRDefault="00362962" w:rsidP="00D01B73">
      <w:pPr>
        <w:pStyle w:val="NormalWeb"/>
        <w:spacing w:before="0" w:beforeAutospacing="0" w:after="0" w:afterAutospacing="0"/>
        <w:ind w:left="1440"/>
        <w:rPr>
          <w:rFonts w:ascii="Calibri" w:hAnsi="Calibri" w:cs="Calibri"/>
          <w:sz w:val="22"/>
          <w:szCs w:val="22"/>
        </w:rPr>
      </w:pPr>
      <w:r>
        <w:rPr>
          <w:rFonts w:ascii="Calibri" w:hAnsi="Calibri" w:cs="Calibri"/>
          <w:sz w:val="22"/>
          <w:szCs w:val="22"/>
        </w:rPr>
        <w:t>Is a different problem being solved?</w:t>
      </w:r>
    </w:p>
    <w:p w:rsidR="00362962" w:rsidRDefault="00362962" w:rsidP="00D01B73">
      <w:pPr>
        <w:pStyle w:val="NormalWeb"/>
        <w:spacing w:before="0" w:beforeAutospacing="0" w:after="0" w:afterAutospacing="0"/>
        <w:ind w:left="1440"/>
        <w:rPr>
          <w:rFonts w:ascii="Calibri" w:hAnsi="Calibri" w:cs="Calibri"/>
          <w:sz w:val="22"/>
          <w:szCs w:val="22"/>
        </w:rPr>
      </w:pPr>
      <w:r>
        <w:rPr>
          <w:rFonts w:ascii="Calibri" w:hAnsi="Calibri" w:cs="Calibri"/>
          <w:sz w:val="22"/>
          <w:szCs w:val="22"/>
        </w:rPr>
        <w:t>Is the same problem being solved differently?</w:t>
      </w:r>
    </w:p>
    <w:p w:rsidR="00362962" w:rsidRDefault="00362962" w:rsidP="005E43F3">
      <w:pPr>
        <w:pStyle w:val="NormalWeb"/>
        <w:spacing w:before="0" w:beforeAutospacing="0" w:after="0" w:afterAutospacing="0"/>
        <w:ind w:left="720"/>
        <w:rPr>
          <w:rFonts w:ascii="Calibri" w:hAnsi="Calibri" w:cs="Calibri"/>
          <w:sz w:val="22"/>
          <w:szCs w:val="22"/>
        </w:rPr>
      </w:pPr>
      <w:r>
        <w:rPr>
          <w:rFonts w:ascii="Calibri" w:hAnsi="Calibri" w:cs="Calibri"/>
          <w:sz w:val="22"/>
          <w:szCs w:val="22"/>
        </w:rPr>
        <w:t>Look at how 1901.2 does adaptation of IETF</w:t>
      </w:r>
    </w:p>
    <w:p w:rsidR="0079466B" w:rsidRPr="0079466B" w:rsidRDefault="0079466B" w:rsidP="00D01B73">
      <w:pPr>
        <w:pStyle w:val="NormalWeb"/>
        <w:spacing w:before="0" w:beforeAutospacing="0" w:after="0" w:afterAutospacing="0"/>
        <w:ind w:left="360"/>
        <w:rPr>
          <w:rFonts w:ascii="Calibri" w:hAnsi="Calibri" w:cs="Calibri"/>
          <w:sz w:val="22"/>
          <w:szCs w:val="22"/>
          <w:u w:val="single"/>
        </w:rPr>
      </w:pPr>
      <w:r w:rsidRPr="0079466B">
        <w:rPr>
          <w:rFonts w:ascii="Calibri" w:hAnsi="Calibri" w:cs="Calibri"/>
          <w:sz w:val="22"/>
          <w:szCs w:val="22"/>
          <w:u w:val="single"/>
        </w:rPr>
        <w:t>Topic B</w:t>
      </w:r>
    </w:p>
    <w:p w:rsidR="0079466B" w:rsidRDefault="0079466B" w:rsidP="00D01B73">
      <w:pPr>
        <w:pStyle w:val="NormalWeb"/>
        <w:spacing w:before="0" w:beforeAutospacing="0" w:after="0" w:afterAutospacing="0"/>
        <w:ind w:left="720"/>
        <w:rPr>
          <w:rFonts w:ascii="Calibri" w:hAnsi="Calibri" w:cs="Calibri"/>
          <w:sz w:val="22"/>
          <w:szCs w:val="22"/>
        </w:rPr>
      </w:pPr>
      <w:r>
        <w:rPr>
          <w:rFonts w:ascii="Calibri" w:hAnsi="Calibri" w:cs="Calibri"/>
          <w:sz w:val="22"/>
          <w:szCs w:val="22"/>
        </w:rPr>
        <w:t>Should it be Intra 15 or Intra 802?</w:t>
      </w:r>
    </w:p>
    <w:p w:rsidR="0079466B" w:rsidRDefault="0079466B" w:rsidP="00D01B73">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For instance - 802.11.glk-sg, moved to AK-TG,</w:t>
      </w:r>
    </w:p>
    <w:p w:rsidR="0079466B" w:rsidRDefault="0079466B" w:rsidP="00D01B73">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See par 11-12-1207-00-0glk</w:t>
      </w:r>
      <w:r w:rsidR="007C12E9">
        <w:rPr>
          <w:rFonts w:ascii="Calibri" w:hAnsi="Calibri" w:cs="Calibri"/>
          <w:sz w:val="22"/>
          <w:szCs w:val="22"/>
        </w:rPr>
        <w:t xml:space="preserve"> and </w:t>
      </w:r>
      <w:r>
        <w:rPr>
          <w:rFonts w:ascii="Calibri" w:hAnsi="Calibri" w:cs="Calibri"/>
          <w:sz w:val="22"/>
          <w:szCs w:val="22"/>
        </w:rPr>
        <w:t>5c 11-12-1208-00-0glk</w:t>
      </w:r>
    </w:p>
    <w:p w:rsidR="00362962" w:rsidRDefault="00362962" w:rsidP="00D01B73">
      <w:pPr>
        <w:pStyle w:val="NormalWeb"/>
        <w:spacing w:before="0" w:beforeAutospacing="0" w:after="0" w:afterAutospacing="0"/>
        <w:ind w:left="720"/>
        <w:rPr>
          <w:rFonts w:ascii="Calibri" w:hAnsi="Calibri" w:cs="Calibri"/>
          <w:sz w:val="22"/>
          <w:szCs w:val="22"/>
        </w:rPr>
      </w:pPr>
      <w:r>
        <w:rPr>
          <w:rFonts w:ascii="Calibri" w:hAnsi="Calibri" w:cs="Calibri"/>
          <w:sz w:val="22"/>
          <w:szCs w:val="22"/>
        </w:rPr>
        <w:t>Look at what would be needed for an 802.3 Multimedia bridging</w:t>
      </w:r>
    </w:p>
    <w:p w:rsidR="00362962" w:rsidRDefault="00362962" w:rsidP="00D01B73">
      <w:pPr>
        <w:pStyle w:val="NormalWeb"/>
        <w:spacing w:before="0" w:beforeAutospacing="0" w:after="0" w:afterAutospacing="0"/>
        <w:ind w:left="1080"/>
        <w:rPr>
          <w:rFonts w:ascii="Calibri" w:hAnsi="Calibri" w:cs="Calibri"/>
          <w:sz w:val="22"/>
          <w:szCs w:val="22"/>
        </w:rPr>
      </w:pPr>
      <w:proofErr w:type="gramStart"/>
      <w:r>
        <w:rPr>
          <w:rFonts w:ascii="Calibri" w:hAnsi="Calibri" w:cs="Calibri"/>
          <w:sz w:val="22"/>
          <w:szCs w:val="22"/>
        </w:rPr>
        <w:t>i.e</w:t>
      </w:r>
      <w:proofErr w:type="gramEnd"/>
      <w:r>
        <w:rPr>
          <w:rFonts w:ascii="Calibri" w:hAnsi="Calibri" w:cs="Calibri"/>
          <w:sz w:val="22"/>
          <w:szCs w:val="22"/>
        </w:rPr>
        <w:t>. local scope 48 bit address</w:t>
      </w:r>
    </w:p>
    <w:p w:rsidR="00564274" w:rsidRDefault="00362962" w:rsidP="005E43F3">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Is ether type support needed and if so what</w:t>
      </w:r>
    </w:p>
    <w:p w:rsidR="0079466B" w:rsidRPr="0079466B" w:rsidRDefault="0079466B" w:rsidP="0067494B">
      <w:pPr>
        <w:pStyle w:val="NormalWeb"/>
        <w:spacing w:before="0" w:beforeAutospacing="0" w:after="0" w:afterAutospacing="0"/>
        <w:ind w:left="360"/>
        <w:rPr>
          <w:rFonts w:ascii="Calibri" w:hAnsi="Calibri" w:cs="Calibri"/>
          <w:sz w:val="22"/>
          <w:szCs w:val="22"/>
          <w:u w:val="single"/>
        </w:rPr>
      </w:pPr>
      <w:r w:rsidRPr="0079466B">
        <w:rPr>
          <w:rFonts w:ascii="Calibri" w:hAnsi="Calibri" w:cs="Calibri"/>
          <w:sz w:val="22"/>
          <w:szCs w:val="22"/>
          <w:u w:val="single"/>
        </w:rPr>
        <w:t>Path</w:t>
      </w:r>
      <w:r>
        <w:rPr>
          <w:rFonts w:ascii="Calibri" w:hAnsi="Calibri" w:cs="Calibri"/>
          <w:sz w:val="22"/>
          <w:szCs w:val="22"/>
          <w:u w:val="single"/>
        </w:rPr>
        <w:t>(s)</w:t>
      </w:r>
      <w:r w:rsidRPr="0079466B">
        <w:rPr>
          <w:rFonts w:ascii="Calibri" w:hAnsi="Calibri" w:cs="Calibri"/>
          <w:sz w:val="22"/>
          <w:szCs w:val="22"/>
          <w:u w:val="single"/>
        </w:rPr>
        <w:t xml:space="preserve"> Forward</w:t>
      </w:r>
    </w:p>
    <w:p w:rsidR="0074728F" w:rsidRDefault="00362962" w:rsidP="0067494B">
      <w:pPr>
        <w:pStyle w:val="NormalWeb"/>
        <w:spacing w:before="0" w:beforeAutospacing="0" w:after="0" w:afterAutospacing="0"/>
        <w:ind w:left="720"/>
        <w:rPr>
          <w:rFonts w:ascii="Calibri" w:hAnsi="Calibri" w:cs="Calibri"/>
          <w:sz w:val="22"/>
          <w:szCs w:val="22"/>
        </w:rPr>
      </w:pPr>
      <w:r>
        <w:rPr>
          <w:rFonts w:ascii="Calibri" w:hAnsi="Calibri" w:cs="Calibri"/>
          <w:sz w:val="22"/>
          <w:szCs w:val="22"/>
        </w:rPr>
        <w:t>Look specifically at if</w:t>
      </w:r>
      <w:r w:rsidR="0074728F">
        <w:rPr>
          <w:rFonts w:ascii="Calibri" w:hAnsi="Calibri" w:cs="Calibri"/>
          <w:sz w:val="22"/>
          <w:szCs w:val="22"/>
        </w:rPr>
        <w:t>/how 802.15.5 could be extended</w:t>
      </w: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362962" w:rsidRPr="007C12E9" w:rsidRDefault="007C12E9" w:rsidP="00362962">
      <w:pPr>
        <w:pStyle w:val="NormalWeb"/>
        <w:spacing w:before="0" w:beforeAutospacing="0" w:after="0" w:afterAutospacing="0"/>
        <w:rPr>
          <w:rFonts w:ascii="Calibri" w:hAnsi="Calibri" w:cs="Calibri"/>
          <w:szCs w:val="22"/>
        </w:rPr>
      </w:pPr>
      <w:r>
        <w:rPr>
          <w:rFonts w:ascii="Calibri" w:hAnsi="Calibri" w:cs="Calibri"/>
          <w:b/>
          <w:bCs/>
          <w:szCs w:val="22"/>
        </w:rPr>
        <w:t>D</w:t>
      </w:r>
      <w:r w:rsidR="00362962" w:rsidRPr="007C12E9">
        <w:rPr>
          <w:rFonts w:ascii="Calibri" w:hAnsi="Calibri" w:cs="Calibri"/>
          <w:b/>
          <w:bCs/>
          <w:szCs w:val="22"/>
        </w:rPr>
        <w:t xml:space="preserve">etermine scope of capabilities to be provided </w:t>
      </w:r>
      <w:r w:rsidR="00690868" w:rsidRPr="007C12E9">
        <w:rPr>
          <w:rFonts w:ascii="Calibri" w:hAnsi="Calibri" w:cs="Calibri"/>
          <w:b/>
          <w:bCs/>
          <w:szCs w:val="22"/>
        </w:rPr>
        <w:t xml:space="preserve">and issues </w:t>
      </w:r>
      <w:r w:rsidR="00362962" w:rsidRPr="007C12E9">
        <w:rPr>
          <w:rFonts w:ascii="Calibri" w:hAnsi="Calibri" w:cs="Calibri"/>
          <w:b/>
          <w:bCs/>
          <w:szCs w:val="22"/>
        </w:rPr>
        <w:t>that will be</w:t>
      </w:r>
      <w:r w:rsidR="00362962" w:rsidRPr="007C12E9">
        <w:rPr>
          <w:rFonts w:ascii="Calibri" w:hAnsi="Calibri" w:cs="Calibri"/>
          <w:b/>
          <w:szCs w:val="22"/>
        </w:rPr>
        <w:t xml:space="preserve"> addressed/solved</w:t>
      </w: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sz w:val="22"/>
          <w:szCs w:val="22"/>
        </w:rPr>
        <w:t>Determine scope of applications</w:t>
      </w:r>
    </w:p>
    <w:p w:rsidR="00362962" w:rsidRDefault="00362962" w:rsidP="00362962">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362962" w:rsidRPr="007C12E9" w:rsidRDefault="00362962" w:rsidP="00362962">
      <w:pPr>
        <w:pStyle w:val="NormalWeb"/>
        <w:spacing w:before="0" w:beforeAutospacing="0" w:after="0" w:afterAutospacing="0"/>
        <w:rPr>
          <w:rFonts w:ascii="Calibri" w:hAnsi="Calibri" w:cs="Calibri"/>
          <w:szCs w:val="22"/>
        </w:rPr>
      </w:pPr>
      <w:r w:rsidRPr="007C12E9">
        <w:rPr>
          <w:rFonts w:ascii="Calibri" w:hAnsi="Calibri" w:cs="Calibri"/>
          <w:b/>
          <w:bCs/>
          <w:szCs w:val="22"/>
        </w:rPr>
        <w:t>Final steps of SG</w:t>
      </w:r>
    </w:p>
    <w:p w:rsidR="00A25220" w:rsidRDefault="00362962" w:rsidP="00362962">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Determine whether a standard or </w:t>
      </w:r>
      <w:proofErr w:type="spellStart"/>
      <w:r>
        <w:rPr>
          <w:rFonts w:ascii="Calibri" w:hAnsi="Calibri" w:cs="Calibri"/>
          <w:sz w:val="22"/>
          <w:szCs w:val="22"/>
        </w:rPr>
        <w:t>recc</w:t>
      </w:r>
      <w:proofErr w:type="spellEnd"/>
      <w:r>
        <w:rPr>
          <w:rFonts w:ascii="Calibri" w:hAnsi="Calibri" w:cs="Calibri"/>
          <w:sz w:val="22"/>
          <w:szCs w:val="22"/>
        </w:rPr>
        <w:t xml:space="preserve">. </w:t>
      </w:r>
      <w:proofErr w:type="gramStart"/>
      <w:r>
        <w:rPr>
          <w:rFonts w:ascii="Calibri" w:hAnsi="Calibri" w:cs="Calibri"/>
          <w:sz w:val="22"/>
          <w:szCs w:val="22"/>
        </w:rPr>
        <w:t>practice</w:t>
      </w:r>
      <w:proofErr w:type="gramEnd"/>
    </w:p>
    <w:p w:rsidR="00A25220" w:rsidRDefault="00A25220" w:rsidP="00A25220">
      <w:pPr>
        <w:pStyle w:val="NormalWeb"/>
        <w:spacing w:before="0" w:beforeAutospacing="0" w:after="0" w:afterAutospacing="0"/>
        <w:rPr>
          <w:rFonts w:ascii="Calibri" w:hAnsi="Calibri" w:cs="Calibri"/>
          <w:sz w:val="22"/>
          <w:szCs w:val="22"/>
        </w:rPr>
      </w:pPr>
      <w:r>
        <w:rPr>
          <w:rFonts w:ascii="Calibri" w:hAnsi="Calibri" w:cs="Calibri"/>
          <w:sz w:val="22"/>
          <w:szCs w:val="22"/>
        </w:rPr>
        <w:t>Determine whether an amendment or new</w:t>
      </w:r>
    </w:p>
    <w:p w:rsidR="00A25220" w:rsidRDefault="00A25220" w:rsidP="00A25220">
      <w:pPr>
        <w:pStyle w:val="NormalWeb"/>
        <w:spacing w:before="0" w:beforeAutospacing="0" w:after="0" w:afterAutospacing="0"/>
        <w:rPr>
          <w:rFonts w:ascii="Calibri" w:hAnsi="Calibri" w:cs="Calibri"/>
          <w:sz w:val="22"/>
          <w:szCs w:val="22"/>
        </w:rPr>
      </w:pPr>
      <w:r>
        <w:rPr>
          <w:rFonts w:ascii="Calibri" w:hAnsi="Calibri" w:cs="Calibri"/>
          <w:sz w:val="22"/>
          <w:szCs w:val="22"/>
        </w:rPr>
        <w:t>Draft PAR and 5C</w:t>
      </w:r>
    </w:p>
    <w:p w:rsidR="005E43F3" w:rsidRDefault="005E43F3" w:rsidP="002F3109">
      <w:pPr>
        <w:pStyle w:val="NormalWeb"/>
        <w:spacing w:before="0" w:beforeAutospacing="0" w:after="0" w:afterAutospacing="0"/>
        <w:rPr>
          <w:rFonts w:ascii="Calibri" w:hAnsi="Calibri" w:cs="Calibri"/>
          <w:b/>
          <w:sz w:val="22"/>
          <w:szCs w:val="22"/>
        </w:rPr>
      </w:pPr>
    </w:p>
    <w:p w:rsidR="00225749" w:rsidRPr="00225749" w:rsidRDefault="00225749" w:rsidP="002F3109">
      <w:pPr>
        <w:pStyle w:val="NormalWeb"/>
        <w:spacing w:before="0" w:beforeAutospacing="0" w:after="0" w:afterAutospacing="0"/>
        <w:rPr>
          <w:rFonts w:ascii="Calibri" w:hAnsi="Calibri" w:cs="Calibri"/>
          <w:b/>
          <w:sz w:val="28"/>
          <w:szCs w:val="22"/>
          <w:u w:val="single"/>
        </w:rPr>
      </w:pPr>
      <w:r w:rsidRPr="00225749">
        <w:rPr>
          <w:rFonts w:ascii="Calibri" w:hAnsi="Calibri" w:cs="Calibri"/>
          <w:b/>
          <w:sz w:val="28"/>
          <w:szCs w:val="22"/>
          <w:u w:val="single"/>
        </w:rPr>
        <w:t>In Development</w:t>
      </w:r>
    </w:p>
    <w:p w:rsidR="00225749" w:rsidRDefault="00225749" w:rsidP="002F3109">
      <w:pPr>
        <w:pStyle w:val="NormalWeb"/>
        <w:spacing w:before="0" w:beforeAutospacing="0" w:after="0" w:afterAutospacing="0"/>
        <w:rPr>
          <w:rFonts w:ascii="Calibri" w:hAnsi="Calibri" w:cs="Calibri"/>
          <w:b/>
          <w:szCs w:val="22"/>
        </w:rPr>
      </w:pPr>
    </w:p>
    <w:p w:rsidR="002F3109" w:rsidRPr="007C12E9" w:rsidRDefault="002F3109" w:rsidP="002F3109">
      <w:pPr>
        <w:pStyle w:val="NormalWeb"/>
        <w:spacing w:before="0" w:beforeAutospacing="0" w:after="0" w:afterAutospacing="0"/>
        <w:rPr>
          <w:rFonts w:ascii="Calibri" w:hAnsi="Calibri" w:cs="Calibri"/>
          <w:b/>
          <w:szCs w:val="22"/>
        </w:rPr>
      </w:pPr>
      <w:r w:rsidRPr="007C12E9">
        <w:rPr>
          <w:rFonts w:ascii="Calibri" w:hAnsi="Calibri" w:cs="Calibri"/>
          <w:b/>
          <w:szCs w:val="22"/>
        </w:rPr>
        <w:t xml:space="preserve">Preliminary </w:t>
      </w:r>
      <w:r w:rsidR="005E43F3" w:rsidRPr="007C12E9">
        <w:rPr>
          <w:rFonts w:ascii="Calibri" w:hAnsi="Calibri" w:cs="Calibri"/>
          <w:b/>
          <w:szCs w:val="22"/>
        </w:rPr>
        <w:t xml:space="preserve">Working </w:t>
      </w:r>
      <w:r w:rsidRPr="007C12E9">
        <w:rPr>
          <w:rFonts w:ascii="Calibri" w:hAnsi="Calibri" w:cs="Calibri"/>
          <w:b/>
          <w:szCs w:val="22"/>
        </w:rPr>
        <w:t>Title</w:t>
      </w:r>
    </w:p>
    <w:p w:rsidR="005E43F3" w:rsidRDefault="002F3109" w:rsidP="005E43F3">
      <w:pPr>
        <w:pStyle w:val="NormalWeb"/>
        <w:spacing w:before="0" w:beforeAutospacing="0" w:after="0" w:afterAutospacing="0"/>
        <w:rPr>
          <w:rFonts w:ascii="Calibri" w:hAnsi="Calibri" w:cs="Calibri"/>
          <w:sz w:val="22"/>
          <w:szCs w:val="22"/>
        </w:rPr>
      </w:pPr>
      <w:r w:rsidRPr="002F3109">
        <w:rPr>
          <w:rFonts w:ascii="Calibri" w:hAnsi="Calibri" w:cs="Calibri"/>
          <w:sz w:val="22"/>
          <w:szCs w:val="22"/>
        </w:rPr>
        <w:t>Part 15.5: Mesh Topology Capability in</w:t>
      </w:r>
      <w:r>
        <w:rPr>
          <w:rFonts w:ascii="Calibri" w:hAnsi="Calibri" w:cs="Calibri"/>
          <w:sz w:val="22"/>
          <w:szCs w:val="22"/>
        </w:rPr>
        <w:t xml:space="preserve"> </w:t>
      </w:r>
      <w:r w:rsidRPr="002F3109">
        <w:rPr>
          <w:rFonts w:ascii="Calibri" w:hAnsi="Calibri" w:cs="Calibri"/>
          <w:sz w:val="22"/>
          <w:szCs w:val="22"/>
        </w:rPr>
        <w:t>Wireless Personal Area Networks (WPANs)</w:t>
      </w:r>
    </w:p>
    <w:p w:rsidR="002F3109" w:rsidRDefault="002F3109" w:rsidP="005E43F3">
      <w:pPr>
        <w:pStyle w:val="NormalWeb"/>
        <w:spacing w:before="0" w:beforeAutospacing="0" w:after="0" w:afterAutospacing="0"/>
        <w:rPr>
          <w:rFonts w:ascii="Calibri" w:hAnsi="Calibri" w:cs="Calibri"/>
          <w:sz w:val="22"/>
          <w:szCs w:val="22"/>
        </w:rPr>
      </w:pPr>
      <w:r>
        <w:rPr>
          <w:rFonts w:ascii="Calibri" w:hAnsi="Calibri" w:cs="Calibri"/>
          <w:sz w:val="22"/>
          <w:szCs w:val="22"/>
        </w:rPr>
        <w:t>Amendment 1</w:t>
      </w:r>
      <w:r w:rsidRPr="002F3109">
        <w:rPr>
          <w:rFonts w:ascii="Calibri" w:hAnsi="Calibri" w:cs="Calibri"/>
          <w:sz w:val="22"/>
          <w:szCs w:val="22"/>
        </w:rPr>
        <w:t xml:space="preserve">: </w:t>
      </w:r>
      <w:r>
        <w:rPr>
          <w:rFonts w:ascii="Calibri" w:hAnsi="Calibri" w:cs="Calibri"/>
          <w:sz w:val="22"/>
          <w:szCs w:val="22"/>
        </w:rPr>
        <w:t xml:space="preserve">Amendment to Low-Rate </w:t>
      </w:r>
      <w:r w:rsidRPr="002F3109">
        <w:rPr>
          <w:rFonts w:ascii="Calibri" w:hAnsi="Calibri" w:cs="Calibri"/>
          <w:sz w:val="22"/>
          <w:szCs w:val="22"/>
        </w:rPr>
        <w:t xml:space="preserve">WPAN </w:t>
      </w:r>
      <w:r>
        <w:rPr>
          <w:rFonts w:ascii="Calibri" w:hAnsi="Calibri" w:cs="Calibri"/>
          <w:sz w:val="22"/>
          <w:szCs w:val="22"/>
        </w:rPr>
        <w:t>Mesh Topologies</w:t>
      </w:r>
    </w:p>
    <w:p w:rsidR="002F3109" w:rsidRDefault="002F3109" w:rsidP="00362962">
      <w:pPr>
        <w:pStyle w:val="NormalWeb"/>
        <w:spacing w:before="0" w:beforeAutospacing="0" w:after="0" w:afterAutospacing="0"/>
        <w:rPr>
          <w:rFonts w:ascii="Calibri" w:hAnsi="Calibri" w:cs="Calibri"/>
          <w:b/>
          <w:sz w:val="22"/>
          <w:szCs w:val="22"/>
        </w:rPr>
      </w:pPr>
    </w:p>
    <w:p w:rsidR="005E43F3" w:rsidRDefault="005E43F3" w:rsidP="00362962">
      <w:pPr>
        <w:pStyle w:val="NormalWeb"/>
        <w:spacing w:before="0" w:beforeAutospacing="0" w:after="0" w:afterAutospacing="0"/>
        <w:rPr>
          <w:rFonts w:ascii="Calibri" w:hAnsi="Calibri" w:cs="Calibri"/>
          <w:b/>
          <w:sz w:val="22"/>
          <w:szCs w:val="22"/>
        </w:rPr>
      </w:pPr>
    </w:p>
    <w:p w:rsidR="00A25220" w:rsidRPr="007C12E9" w:rsidRDefault="00A25220" w:rsidP="00362962">
      <w:pPr>
        <w:pStyle w:val="NormalWeb"/>
        <w:spacing w:before="0" w:beforeAutospacing="0" w:after="0" w:afterAutospacing="0"/>
        <w:rPr>
          <w:rFonts w:ascii="Calibri" w:hAnsi="Calibri" w:cs="Calibri"/>
          <w:b/>
          <w:szCs w:val="22"/>
        </w:rPr>
      </w:pPr>
      <w:r w:rsidRPr="007C12E9">
        <w:rPr>
          <w:rFonts w:ascii="Calibri" w:hAnsi="Calibri" w:cs="Calibri"/>
          <w:b/>
          <w:szCs w:val="22"/>
        </w:rPr>
        <w:t xml:space="preserve">Preliminary </w:t>
      </w:r>
      <w:r w:rsidR="005E43F3" w:rsidRPr="007C12E9">
        <w:rPr>
          <w:rFonts w:ascii="Calibri" w:hAnsi="Calibri" w:cs="Calibri"/>
          <w:b/>
          <w:szCs w:val="22"/>
        </w:rPr>
        <w:t xml:space="preserve">Working </w:t>
      </w:r>
      <w:r w:rsidRPr="007C12E9">
        <w:rPr>
          <w:rFonts w:ascii="Calibri" w:hAnsi="Calibri" w:cs="Calibri"/>
          <w:b/>
          <w:szCs w:val="22"/>
        </w:rPr>
        <w:t>Scope</w:t>
      </w:r>
    </w:p>
    <w:p w:rsidR="00A25220" w:rsidRPr="00C975C4" w:rsidRDefault="00A25220" w:rsidP="00A25220">
      <w:pPr>
        <w:pStyle w:val="NormalWeb"/>
        <w:spacing w:before="0" w:beforeAutospacing="0" w:after="0" w:afterAutospacing="0"/>
        <w:rPr>
          <w:rFonts w:ascii="Calibri" w:hAnsi="Calibri" w:cs="Calibri"/>
          <w:sz w:val="22"/>
          <w:szCs w:val="22"/>
        </w:rPr>
      </w:pPr>
      <w:r w:rsidRPr="00A25220">
        <w:rPr>
          <w:rFonts w:ascii="Calibri" w:hAnsi="Calibri" w:cs="Calibri"/>
          <w:sz w:val="22"/>
          <w:szCs w:val="22"/>
        </w:rPr>
        <w:t xml:space="preserve">To </w:t>
      </w:r>
      <w:r>
        <w:rPr>
          <w:rFonts w:ascii="Calibri" w:hAnsi="Calibri" w:cs="Calibri"/>
          <w:sz w:val="22"/>
          <w:szCs w:val="22"/>
        </w:rPr>
        <w:t>amend the reco</w:t>
      </w:r>
      <w:r w:rsidR="00D51EC5">
        <w:rPr>
          <w:rFonts w:ascii="Calibri" w:hAnsi="Calibri" w:cs="Calibri"/>
          <w:sz w:val="22"/>
          <w:szCs w:val="22"/>
        </w:rPr>
        <w:t>mmended practice in 802.15.5 to</w:t>
      </w:r>
      <w:r w:rsidR="00F76FDD">
        <w:rPr>
          <w:rFonts w:ascii="Calibri" w:hAnsi="Calibri" w:cs="Calibri"/>
          <w:sz w:val="22"/>
          <w:szCs w:val="22"/>
        </w:rPr>
        <w:t xml:space="preserve"> </w:t>
      </w:r>
      <w:r>
        <w:rPr>
          <w:rFonts w:ascii="Calibri" w:hAnsi="Calibri" w:cs="Calibri"/>
          <w:sz w:val="22"/>
          <w:szCs w:val="22"/>
        </w:rPr>
        <w:t xml:space="preserve">extend </w:t>
      </w:r>
      <w:r w:rsidRPr="00A25220">
        <w:rPr>
          <w:rFonts w:ascii="Calibri" w:hAnsi="Calibri" w:cs="Calibri"/>
          <w:sz w:val="22"/>
          <w:szCs w:val="22"/>
        </w:rPr>
        <w:t xml:space="preserve">wireless mesh topologies </w:t>
      </w:r>
      <w:r w:rsidR="00C975C4">
        <w:rPr>
          <w:rFonts w:ascii="Calibri" w:hAnsi="Calibri" w:cs="Calibri"/>
          <w:sz w:val="22"/>
          <w:szCs w:val="22"/>
        </w:rPr>
        <w:t>by</w:t>
      </w:r>
      <w:r>
        <w:rPr>
          <w:rFonts w:ascii="Calibri" w:hAnsi="Calibri" w:cs="Calibri"/>
          <w:sz w:val="22"/>
          <w:szCs w:val="22"/>
        </w:rPr>
        <w:t xml:space="preserve"> providing a </w:t>
      </w:r>
      <w:r>
        <w:rPr>
          <w:rFonts w:ascii="Calibri" w:hAnsi="Calibri" w:cs="Calibri"/>
          <w:bCs/>
          <w:sz w:val="22"/>
          <w:szCs w:val="22"/>
        </w:rPr>
        <w:t>(efficient - to be defined later) protocol that routes packets in a dynamically changing network (changes on the order of a minute time frame), with minimal impact to route handling.</w:t>
      </w:r>
    </w:p>
    <w:p w:rsidR="001777D4" w:rsidRDefault="001777D4" w:rsidP="00A25220">
      <w:pPr>
        <w:pStyle w:val="NormalWeb"/>
        <w:spacing w:before="0" w:beforeAutospacing="0" w:after="0" w:afterAutospacing="0"/>
        <w:rPr>
          <w:rFonts w:ascii="Calibri" w:hAnsi="Calibri" w:cs="Calibri"/>
          <w:bCs/>
          <w:sz w:val="22"/>
          <w:szCs w:val="22"/>
        </w:rPr>
      </w:pPr>
    </w:p>
    <w:p w:rsidR="001777D4" w:rsidRPr="00A25220" w:rsidRDefault="001777D4" w:rsidP="00A25220">
      <w:pPr>
        <w:pStyle w:val="NormalWeb"/>
        <w:spacing w:before="0" w:beforeAutospacing="0" w:after="0" w:afterAutospacing="0"/>
        <w:rPr>
          <w:rFonts w:ascii="Calibri" w:hAnsi="Calibri" w:cs="Calibri"/>
          <w:bCs/>
          <w:sz w:val="22"/>
          <w:szCs w:val="22"/>
        </w:rPr>
      </w:pPr>
    </w:p>
    <w:p w:rsidR="00A25220" w:rsidRPr="007C12E9" w:rsidRDefault="00A25220" w:rsidP="00A25220">
      <w:pPr>
        <w:pStyle w:val="NormalWeb"/>
        <w:spacing w:before="0" w:beforeAutospacing="0" w:after="0" w:afterAutospacing="0"/>
        <w:rPr>
          <w:rFonts w:ascii="Calibri" w:hAnsi="Calibri" w:cs="Calibri"/>
          <w:b/>
          <w:szCs w:val="22"/>
        </w:rPr>
      </w:pPr>
      <w:r w:rsidRPr="007C12E9">
        <w:rPr>
          <w:rFonts w:ascii="Calibri" w:hAnsi="Calibri" w:cs="Calibri"/>
          <w:b/>
          <w:szCs w:val="22"/>
        </w:rPr>
        <w:t xml:space="preserve">Preliminary </w:t>
      </w:r>
      <w:r w:rsidR="005E43F3" w:rsidRPr="007C12E9">
        <w:rPr>
          <w:rFonts w:ascii="Calibri" w:hAnsi="Calibri" w:cs="Calibri"/>
          <w:b/>
          <w:szCs w:val="22"/>
        </w:rPr>
        <w:t xml:space="preserve">Working </w:t>
      </w:r>
      <w:r w:rsidRPr="007C12E9">
        <w:rPr>
          <w:rFonts w:ascii="Calibri" w:hAnsi="Calibri" w:cs="Calibri"/>
          <w:b/>
          <w:szCs w:val="22"/>
        </w:rPr>
        <w:t>Purpose</w:t>
      </w:r>
    </w:p>
    <w:p w:rsidR="00A25220" w:rsidRDefault="00C54C1F" w:rsidP="00A25220">
      <w:pPr>
        <w:pStyle w:val="NormalWeb"/>
        <w:spacing w:before="0" w:beforeAutospacing="0" w:after="0" w:afterAutospacing="0"/>
        <w:rPr>
          <w:rFonts w:ascii="Calibri" w:hAnsi="Calibri" w:cs="Calibri"/>
          <w:bCs/>
          <w:sz w:val="22"/>
          <w:szCs w:val="22"/>
        </w:rPr>
      </w:pPr>
      <w:r w:rsidRPr="00C54C1F">
        <w:rPr>
          <w:rFonts w:ascii="Calibri" w:hAnsi="Calibri" w:cs="Calibri"/>
          <w:bCs/>
          <w:sz w:val="22"/>
          <w:szCs w:val="22"/>
        </w:rPr>
        <w:t xml:space="preserve">This project facilitates </w:t>
      </w:r>
      <w:r w:rsidR="00F76FDD">
        <w:rPr>
          <w:rFonts w:ascii="Calibri" w:hAnsi="Calibri" w:cs="Calibri"/>
          <w:bCs/>
          <w:sz w:val="22"/>
          <w:szCs w:val="22"/>
        </w:rPr>
        <w:t xml:space="preserve">enhancement of </w:t>
      </w:r>
      <w:r w:rsidRPr="00C54C1F">
        <w:rPr>
          <w:rFonts w:ascii="Calibri" w:hAnsi="Calibri" w:cs="Calibri"/>
          <w:bCs/>
          <w:sz w:val="22"/>
          <w:szCs w:val="22"/>
        </w:rPr>
        <w:t>IEEE 802.15</w:t>
      </w:r>
      <w:r w:rsidR="00C975C4">
        <w:rPr>
          <w:rFonts w:ascii="Calibri" w:hAnsi="Calibri" w:cs="Calibri"/>
          <w:bCs/>
          <w:sz w:val="22"/>
          <w:szCs w:val="22"/>
        </w:rPr>
        <w:t xml:space="preserve">.5 for IEEE 802.15.4 </w:t>
      </w:r>
      <w:r w:rsidR="00C975C4" w:rsidRPr="00C54C1F">
        <w:rPr>
          <w:rFonts w:ascii="Calibri" w:hAnsi="Calibri" w:cs="Calibri"/>
          <w:bCs/>
          <w:sz w:val="22"/>
          <w:szCs w:val="22"/>
        </w:rPr>
        <w:t>WPAN</w:t>
      </w:r>
      <w:r w:rsidR="00C975C4">
        <w:rPr>
          <w:rFonts w:ascii="Calibri" w:hAnsi="Calibri" w:cs="Calibri"/>
          <w:bCs/>
          <w:sz w:val="22"/>
          <w:szCs w:val="22"/>
        </w:rPr>
        <w:t xml:space="preserve"> </w:t>
      </w:r>
      <w:r w:rsidR="00B002A9" w:rsidRPr="00C54C1F">
        <w:rPr>
          <w:rFonts w:ascii="Calibri" w:hAnsi="Calibri" w:cs="Calibri"/>
          <w:bCs/>
          <w:sz w:val="22"/>
          <w:szCs w:val="22"/>
        </w:rPr>
        <w:t xml:space="preserve">mesh </w:t>
      </w:r>
      <w:r w:rsidR="00C975C4">
        <w:rPr>
          <w:rFonts w:ascii="Calibri" w:hAnsi="Calibri" w:cs="Calibri"/>
          <w:bCs/>
          <w:sz w:val="22"/>
          <w:szCs w:val="22"/>
        </w:rPr>
        <w:t>topologies</w:t>
      </w:r>
      <w:r>
        <w:rPr>
          <w:rFonts w:ascii="Calibri" w:hAnsi="Calibri" w:cs="Calibri"/>
          <w:bCs/>
          <w:sz w:val="22"/>
          <w:szCs w:val="22"/>
        </w:rPr>
        <w:t xml:space="preserve">. </w:t>
      </w:r>
      <w:r w:rsidR="00A25220">
        <w:rPr>
          <w:rFonts w:ascii="Calibri" w:hAnsi="Calibri" w:cs="Calibri"/>
          <w:bCs/>
          <w:sz w:val="22"/>
          <w:szCs w:val="22"/>
        </w:rPr>
        <w:t xml:space="preserve">Specifically </w:t>
      </w:r>
      <w:r>
        <w:rPr>
          <w:rFonts w:ascii="Calibri" w:hAnsi="Calibri" w:cs="Calibri"/>
          <w:bCs/>
          <w:sz w:val="22"/>
          <w:szCs w:val="22"/>
        </w:rPr>
        <w:t xml:space="preserve">it provides the capabilities </w:t>
      </w:r>
      <w:r w:rsidR="001777D4">
        <w:rPr>
          <w:rFonts w:ascii="Calibri" w:hAnsi="Calibri" w:cs="Calibri"/>
          <w:bCs/>
          <w:sz w:val="22"/>
          <w:szCs w:val="22"/>
        </w:rPr>
        <w:t>for automatic</w:t>
      </w:r>
      <w:r w:rsidR="00A25220">
        <w:rPr>
          <w:rFonts w:ascii="Calibri" w:hAnsi="Calibri" w:cs="Calibri"/>
          <w:bCs/>
          <w:sz w:val="22"/>
          <w:szCs w:val="22"/>
        </w:rPr>
        <w:t xml:space="preserve"> </w:t>
      </w:r>
      <w:r w:rsidR="00E013E7">
        <w:rPr>
          <w:rFonts w:ascii="Calibri" w:hAnsi="Calibri" w:cs="Calibri"/>
          <w:bCs/>
          <w:sz w:val="22"/>
          <w:szCs w:val="22"/>
        </w:rPr>
        <w:t>handling of</w:t>
      </w:r>
      <w:r w:rsidR="00A25220">
        <w:rPr>
          <w:rFonts w:ascii="Calibri" w:hAnsi="Calibri" w:cs="Calibri"/>
          <w:bCs/>
          <w:sz w:val="22"/>
          <w:szCs w:val="22"/>
        </w:rPr>
        <w:t>:</w:t>
      </w:r>
    </w:p>
    <w:p w:rsidR="00A25220" w:rsidRDefault="00A25220" w:rsidP="00A25220">
      <w:pPr>
        <w:pStyle w:val="NormalWeb"/>
        <w:numPr>
          <w:ilvl w:val="0"/>
          <w:numId w:val="24"/>
        </w:numPr>
        <w:spacing w:before="0" w:beforeAutospacing="0" w:after="0" w:afterAutospacing="0"/>
        <w:ind w:left="720"/>
        <w:rPr>
          <w:rFonts w:ascii="Calibri" w:hAnsi="Calibri" w:cs="Calibri"/>
          <w:bCs/>
          <w:sz w:val="22"/>
          <w:szCs w:val="22"/>
        </w:rPr>
      </w:pPr>
      <w:r>
        <w:rPr>
          <w:rFonts w:ascii="Calibri" w:hAnsi="Calibri" w:cs="Calibri"/>
          <w:bCs/>
          <w:sz w:val="22"/>
          <w:szCs w:val="22"/>
        </w:rPr>
        <w:t>Route establishment</w:t>
      </w:r>
    </w:p>
    <w:p w:rsidR="00DE6355" w:rsidRDefault="005B650E" w:rsidP="00A25220">
      <w:pPr>
        <w:pStyle w:val="NormalWeb"/>
        <w:numPr>
          <w:ilvl w:val="0"/>
          <w:numId w:val="24"/>
        </w:numPr>
        <w:spacing w:before="0" w:beforeAutospacing="0" w:after="0" w:afterAutospacing="0"/>
        <w:ind w:left="720"/>
        <w:rPr>
          <w:rFonts w:ascii="Calibri" w:hAnsi="Calibri" w:cs="Calibri"/>
          <w:bCs/>
          <w:sz w:val="22"/>
          <w:szCs w:val="22"/>
        </w:rPr>
      </w:pPr>
      <w:r>
        <w:rPr>
          <w:rFonts w:ascii="Calibri" w:hAnsi="Calibri" w:cs="Calibri"/>
          <w:bCs/>
          <w:sz w:val="22"/>
          <w:szCs w:val="22"/>
        </w:rPr>
        <w:t>Dynamic r</w:t>
      </w:r>
      <w:r w:rsidR="00DE6355">
        <w:rPr>
          <w:rFonts w:ascii="Calibri" w:hAnsi="Calibri" w:cs="Calibri"/>
          <w:bCs/>
          <w:sz w:val="22"/>
          <w:szCs w:val="22"/>
        </w:rPr>
        <w:t>o</w:t>
      </w:r>
      <w:r>
        <w:rPr>
          <w:rFonts w:ascii="Calibri" w:hAnsi="Calibri" w:cs="Calibri"/>
          <w:bCs/>
          <w:sz w:val="22"/>
          <w:szCs w:val="22"/>
        </w:rPr>
        <w:t>ute r</w:t>
      </w:r>
      <w:r w:rsidR="00DE6355">
        <w:rPr>
          <w:rFonts w:ascii="Calibri" w:hAnsi="Calibri" w:cs="Calibri"/>
          <w:bCs/>
          <w:sz w:val="22"/>
          <w:szCs w:val="22"/>
        </w:rPr>
        <w:t>econfiguration</w:t>
      </w:r>
    </w:p>
    <w:p w:rsidR="00A25220" w:rsidRDefault="00A25220" w:rsidP="00DE6355">
      <w:pPr>
        <w:pStyle w:val="NormalWeb"/>
        <w:numPr>
          <w:ilvl w:val="1"/>
          <w:numId w:val="24"/>
        </w:numPr>
        <w:spacing w:before="0" w:beforeAutospacing="0" w:after="0" w:afterAutospacing="0"/>
        <w:ind w:left="1080"/>
        <w:rPr>
          <w:rFonts w:ascii="Calibri" w:hAnsi="Calibri" w:cs="Calibri"/>
          <w:bCs/>
          <w:sz w:val="22"/>
          <w:szCs w:val="22"/>
        </w:rPr>
      </w:pPr>
      <w:r>
        <w:rPr>
          <w:rFonts w:ascii="Calibri" w:hAnsi="Calibri" w:cs="Calibri"/>
          <w:bCs/>
          <w:sz w:val="22"/>
          <w:szCs w:val="22"/>
        </w:rPr>
        <w:t>Discovery and addition of new nodes</w:t>
      </w:r>
    </w:p>
    <w:p w:rsidR="00A25220" w:rsidRDefault="00A25220" w:rsidP="00DE6355">
      <w:pPr>
        <w:pStyle w:val="NormalWeb"/>
        <w:numPr>
          <w:ilvl w:val="1"/>
          <w:numId w:val="24"/>
        </w:numPr>
        <w:spacing w:before="0" w:beforeAutospacing="0" w:after="0" w:afterAutospacing="0"/>
        <w:ind w:left="1080"/>
        <w:rPr>
          <w:rFonts w:ascii="Calibri" w:hAnsi="Calibri" w:cs="Calibri"/>
          <w:bCs/>
          <w:sz w:val="22"/>
          <w:szCs w:val="22"/>
        </w:rPr>
      </w:pPr>
      <w:r>
        <w:rPr>
          <w:rFonts w:ascii="Calibri" w:hAnsi="Calibri" w:cs="Calibri"/>
          <w:bCs/>
          <w:sz w:val="22"/>
          <w:szCs w:val="22"/>
        </w:rPr>
        <w:t>Breaking of established routes</w:t>
      </w:r>
    </w:p>
    <w:p w:rsidR="00A25220" w:rsidRDefault="00A25220" w:rsidP="00DE6355">
      <w:pPr>
        <w:pStyle w:val="NormalWeb"/>
        <w:numPr>
          <w:ilvl w:val="1"/>
          <w:numId w:val="24"/>
        </w:numPr>
        <w:spacing w:before="0" w:beforeAutospacing="0" w:after="0" w:afterAutospacing="0"/>
        <w:ind w:left="1080"/>
        <w:rPr>
          <w:rFonts w:ascii="Calibri" w:hAnsi="Calibri" w:cs="Calibri"/>
          <w:bCs/>
          <w:sz w:val="22"/>
          <w:szCs w:val="22"/>
        </w:rPr>
      </w:pPr>
      <w:r>
        <w:rPr>
          <w:rFonts w:ascii="Calibri" w:hAnsi="Calibri" w:cs="Calibri"/>
          <w:bCs/>
          <w:sz w:val="22"/>
          <w:szCs w:val="22"/>
        </w:rPr>
        <w:t>Loss and recurrence of routes</w:t>
      </w:r>
    </w:p>
    <w:p w:rsidR="00A25220" w:rsidRDefault="00A25220" w:rsidP="00A25220">
      <w:pPr>
        <w:pStyle w:val="NormalWeb"/>
        <w:numPr>
          <w:ilvl w:val="0"/>
          <w:numId w:val="24"/>
        </w:numPr>
        <w:spacing w:before="0" w:beforeAutospacing="0" w:after="0" w:afterAutospacing="0"/>
        <w:ind w:left="720"/>
        <w:rPr>
          <w:rFonts w:ascii="Calibri" w:hAnsi="Calibri" w:cs="Calibri"/>
          <w:bCs/>
          <w:sz w:val="22"/>
          <w:szCs w:val="22"/>
        </w:rPr>
      </w:pPr>
      <w:r>
        <w:rPr>
          <w:rFonts w:ascii="Calibri" w:hAnsi="Calibri" w:cs="Calibri"/>
          <w:bCs/>
          <w:sz w:val="22"/>
          <w:szCs w:val="22"/>
        </w:rPr>
        <w:t>Real time gathering of link status</w:t>
      </w:r>
    </w:p>
    <w:p w:rsidR="00A25220" w:rsidRPr="004607F8" w:rsidRDefault="00A25220" w:rsidP="00A25220">
      <w:pPr>
        <w:pStyle w:val="NormalWeb"/>
        <w:numPr>
          <w:ilvl w:val="0"/>
          <w:numId w:val="24"/>
        </w:numPr>
        <w:spacing w:before="0" w:beforeAutospacing="0" w:after="0" w:afterAutospacing="0"/>
        <w:ind w:left="720"/>
        <w:rPr>
          <w:rFonts w:ascii="Calibri" w:hAnsi="Calibri" w:cs="Calibri"/>
          <w:bCs/>
          <w:sz w:val="22"/>
          <w:szCs w:val="22"/>
        </w:rPr>
      </w:pPr>
      <w:r w:rsidRPr="004607F8">
        <w:rPr>
          <w:rFonts w:ascii="Calibri" w:hAnsi="Calibri" w:cs="Calibri"/>
          <w:bCs/>
          <w:sz w:val="22"/>
          <w:szCs w:val="22"/>
        </w:rPr>
        <w:t>Allowing for 1 hop appearance at the networking layer (not breaking standard L3 mechanisms)</w:t>
      </w:r>
    </w:p>
    <w:p w:rsidR="00A25220" w:rsidRDefault="00A25220" w:rsidP="00A25220">
      <w:pPr>
        <w:pStyle w:val="NormalWeb"/>
        <w:numPr>
          <w:ilvl w:val="0"/>
          <w:numId w:val="25"/>
        </w:numPr>
        <w:spacing w:before="0" w:beforeAutospacing="0" w:after="0" w:afterAutospacing="0"/>
        <w:ind w:left="720"/>
        <w:rPr>
          <w:rFonts w:ascii="Calibri" w:hAnsi="Calibri" w:cs="Calibri"/>
          <w:bCs/>
          <w:sz w:val="22"/>
          <w:szCs w:val="22"/>
        </w:rPr>
      </w:pPr>
      <w:r>
        <w:rPr>
          <w:rFonts w:ascii="Calibri" w:hAnsi="Calibri" w:cs="Calibri"/>
          <w:bCs/>
          <w:sz w:val="22"/>
          <w:szCs w:val="22"/>
        </w:rPr>
        <w:t>Support of broadcast</w:t>
      </w:r>
    </w:p>
    <w:p w:rsidR="00A25220" w:rsidRDefault="00A25220" w:rsidP="00A25220">
      <w:pPr>
        <w:pStyle w:val="NormalWeb"/>
        <w:numPr>
          <w:ilvl w:val="0"/>
          <w:numId w:val="25"/>
        </w:numPr>
        <w:spacing w:before="0" w:beforeAutospacing="0" w:after="0" w:afterAutospacing="0"/>
        <w:ind w:left="720"/>
        <w:rPr>
          <w:rFonts w:ascii="Calibri" w:hAnsi="Calibri" w:cs="Calibri"/>
          <w:bCs/>
          <w:sz w:val="22"/>
          <w:szCs w:val="22"/>
        </w:rPr>
      </w:pPr>
      <w:r>
        <w:rPr>
          <w:rFonts w:ascii="Calibri" w:hAnsi="Calibri" w:cs="Calibri"/>
          <w:bCs/>
          <w:sz w:val="22"/>
          <w:szCs w:val="22"/>
        </w:rPr>
        <w:t>Support of multicast</w:t>
      </w:r>
    </w:p>
    <w:p w:rsidR="00A25220" w:rsidRDefault="00A25220" w:rsidP="00A25220">
      <w:pPr>
        <w:pStyle w:val="NormalWeb"/>
        <w:numPr>
          <w:ilvl w:val="0"/>
          <w:numId w:val="25"/>
        </w:numPr>
        <w:spacing w:before="0" w:beforeAutospacing="0" w:after="0" w:afterAutospacing="0"/>
        <w:ind w:left="720"/>
        <w:rPr>
          <w:rFonts w:ascii="Calibri" w:hAnsi="Calibri" w:cs="Calibri"/>
          <w:bCs/>
          <w:sz w:val="22"/>
          <w:szCs w:val="22"/>
        </w:rPr>
      </w:pPr>
      <w:r>
        <w:rPr>
          <w:rFonts w:ascii="Calibri" w:hAnsi="Calibri" w:cs="Calibri"/>
          <w:bCs/>
          <w:sz w:val="22"/>
          <w:szCs w:val="22"/>
        </w:rPr>
        <w:t>Effective frame forwarding</w:t>
      </w:r>
    </w:p>
    <w:p w:rsidR="00A25220" w:rsidRDefault="00A25220" w:rsidP="00362962">
      <w:pPr>
        <w:pStyle w:val="NormalWeb"/>
        <w:spacing w:before="0" w:beforeAutospacing="0" w:after="0" w:afterAutospacing="0"/>
        <w:rPr>
          <w:rFonts w:ascii="Calibri" w:hAnsi="Calibri" w:cs="Calibri"/>
          <w:sz w:val="22"/>
          <w:szCs w:val="22"/>
        </w:rPr>
      </w:pPr>
    </w:p>
    <w:sectPr w:rsidR="00A25220" w:rsidSect="007B52EB">
      <w:headerReference w:type="default" r:id="rId13"/>
      <w:footerReference w:type="default" r:id="rId14"/>
      <w:headerReference w:type="first" r:id="rId15"/>
      <w:footerReference w:type="first" r:id="rId16"/>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CDF" w:rsidRDefault="00962CDF">
      <w:r>
        <w:separator/>
      </w:r>
    </w:p>
  </w:endnote>
  <w:endnote w:type="continuationSeparator" w:id="0">
    <w:p w:rsidR="00962CDF" w:rsidRDefault="00962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501704">
        <w:rPr>
          <w:noProof/>
        </w:rPr>
        <w:t>Clint Powell, PWC, LLC</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CDF" w:rsidRDefault="00962CDF">
      <w:r>
        <w:separator/>
      </w:r>
    </w:p>
  </w:footnote>
  <w:footnote w:type="continuationSeparator" w:id="0">
    <w:p w:rsidR="00962CDF" w:rsidRDefault="00962C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6405C4">
      <w:rPr>
        <w:b/>
        <w:noProof/>
        <w:sz w:val="28"/>
      </w:rPr>
      <w:t>January, 2013</w:t>
    </w:r>
    <w:r>
      <w:rPr>
        <w:b/>
        <w:sz w:val="28"/>
      </w:rPr>
      <w:fldChar w:fldCharType="end"/>
    </w:r>
    <w:r>
      <w:rPr>
        <w:b/>
        <w:sz w:val="28"/>
      </w:rPr>
      <w:tab/>
      <w:t xml:space="preserve"> IEEE P802-</w:t>
    </w:r>
    <w:fldSimple w:instr=" DOCPROPERTY &quot;Category&quot;  \* MERGEFORMAT ">
      <w:r w:rsidR="00260854">
        <w:rPr>
          <w:b/>
          <w:sz w:val="28"/>
        </w:rPr>
        <w:t>15-13</w:t>
      </w:r>
      <w:r w:rsidR="001B03CF">
        <w:rPr>
          <w:b/>
          <w:sz w:val="28"/>
        </w:rPr>
        <w:t>-0</w:t>
      </w:r>
      <w:r w:rsidR="00AE7DC2">
        <w:rPr>
          <w:b/>
          <w:sz w:val="28"/>
        </w:rPr>
        <w:t>061</w:t>
      </w:r>
      <w:r w:rsidR="00A2020E">
        <w:rPr>
          <w:b/>
          <w:sz w:val="28"/>
        </w:rPr>
        <w:t>-00</w:t>
      </w:r>
      <w:r w:rsidRPr="00783342">
        <w:rPr>
          <w:b/>
          <w:sz w:val="28"/>
        </w:rPr>
        <w:t>-0l2r</w:t>
      </w:r>
    </w:fldSimple>
    <w:r w:rsidR="00D63FCB">
      <w:rPr>
        <w:b/>
        <w:sz w:val="28"/>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pt;height:631.05pt" o:ole="">
          <v:imagedata r:id="rId1" o:title=""/>
        </v:shape>
        <o:OLEObject Type="Embed" ProgID="AcroExch.Document.7" ShapeID="_x0000_i1025" DrawAspect="Content" ObjectID="_141983680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8.45pt;height:8.45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3">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19">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20">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23">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4"/>
  </w:num>
  <w:num w:numId="2">
    <w:abstractNumId w:val="4"/>
  </w:num>
  <w:num w:numId="3">
    <w:abstractNumId w:val="10"/>
  </w:num>
  <w:num w:numId="4">
    <w:abstractNumId w:val="20"/>
  </w:num>
  <w:num w:numId="5">
    <w:abstractNumId w:val="12"/>
  </w:num>
  <w:num w:numId="6">
    <w:abstractNumId w:val="7"/>
  </w:num>
  <w:num w:numId="7">
    <w:abstractNumId w:val="2"/>
  </w:num>
  <w:num w:numId="8">
    <w:abstractNumId w:val="22"/>
  </w:num>
  <w:num w:numId="9">
    <w:abstractNumId w:val="16"/>
  </w:num>
  <w:num w:numId="10">
    <w:abstractNumId w:val="3"/>
  </w:num>
  <w:num w:numId="11">
    <w:abstractNumId w:val="19"/>
  </w:num>
  <w:num w:numId="12">
    <w:abstractNumId w:val="18"/>
  </w:num>
  <w:num w:numId="13">
    <w:abstractNumId w:val="15"/>
  </w:num>
  <w:num w:numId="14">
    <w:abstractNumId w:val="8"/>
  </w:num>
  <w:num w:numId="15">
    <w:abstractNumId w:val="17"/>
  </w:num>
  <w:num w:numId="16">
    <w:abstractNumId w:val="14"/>
  </w:num>
  <w:num w:numId="17">
    <w:abstractNumId w:val="1"/>
  </w:num>
  <w:num w:numId="18">
    <w:abstractNumId w:val="5"/>
  </w:num>
  <w:num w:numId="19">
    <w:abstractNumId w:val="6"/>
  </w:num>
  <w:num w:numId="20">
    <w:abstractNumId w:val="0"/>
  </w:num>
  <w:num w:numId="21">
    <w:abstractNumId w:val="23"/>
  </w:num>
  <w:num w:numId="22">
    <w:abstractNumId w:val="21"/>
  </w:num>
  <w:num w:numId="23">
    <w:abstractNumId w:val="11"/>
  </w:num>
  <w:num w:numId="24">
    <w:abstractNumId w:val="1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133C1"/>
    <w:rsid w:val="0001716C"/>
    <w:rsid w:val="00055BE1"/>
    <w:rsid w:val="000772D2"/>
    <w:rsid w:val="0008310C"/>
    <w:rsid w:val="00086801"/>
    <w:rsid w:val="000C5EC1"/>
    <w:rsid w:val="000D66ED"/>
    <w:rsid w:val="000E1DAE"/>
    <w:rsid w:val="000E6221"/>
    <w:rsid w:val="00126FA8"/>
    <w:rsid w:val="001315DD"/>
    <w:rsid w:val="0015536D"/>
    <w:rsid w:val="00156BE5"/>
    <w:rsid w:val="00171DE7"/>
    <w:rsid w:val="001777D4"/>
    <w:rsid w:val="00180FBD"/>
    <w:rsid w:val="00191535"/>
    <w:rsid w:val="001B03CF"/>
    <w:rsid w:val="001C7297"/>
    <w:rsid w:val="001E15EE"/>
    <w:rsid w:val="001E2087"/>
    <w:rsid w:val="001F13C1"/>
    <w:rsid w:val="001F7000"/>
    <w:rsid w:val="002017EC"/>
    <w:rsid w:val="00202D84"/>
    <w:rsid w:val="002125E5"/>
    <w:rsid w:val="002215EE"/>
    <w:rsid w:val="00225749"/>
    <w:rsid w:val="002320A7"/>
    <w:rsid w:val="00232FD7"/>
    <w:rsid w:val="00250634"/>
    <w:rsid w:val="00260854"/>
    <w:rsid w:val="00273BE7"/>
    <w:rsid w:val="00280BA3"/>
    <w:rsid w:val="00281D0F"/>
    <w:rsid w:val="002A6203"/>
    <w:rsid w:val="002B4473"/>
    <w:rsid w:val="002C1031"/>
    <w:rsid w:val="002C2784"/>
    <w:rsid w:val="002D061E"/>
    <w:rsid w:val="002D5825"/>
    <w:rsid w:val="002E12B3"/>
    <w:rsid w:val="002E2618"/>
    <w:rsid w:val="002E41BE"/>
    <w:rsid w:val="002F3109"/>
    <w:rsid w:val="002F5332"/>
    <w:rsid w:val="0030099C"/>
    <w:rsid w:val="00301EB8"/>
    <w:rsid w:val="00305333"/>
    <w:rsid w:val="00312592"/>
    <w:rsid w:val="00315A28"/>
    <w:rsid w:val="00320B0E"/>
    <w:rsid w:val="00323A33"/>
    <w:rsid w:val="0033643F"/>
    <w:rsid w:val="0036259C"/>
    <w:rsid w:val="00362962"/>
    <w:rsid w:val="00375D52"/>
    <w:rsid w:val="00377B9A"/>
    <w:rsid w:val="00381BA6"/>
    <w:rsid w:val="003853ED"/>
    <w:rsid w:val="00387B1C"/>
    <w:rsid w:val="003A196C"/>
    <w:rsid w:val="003A5929"/>
    <w:rsid w:val="003A7E42"/>
    <w:rsid w:val="003B5C91"/>
    <w:rsid w:val="003B7005"/>
    <w:rsid w:val="003C2D7E"/>
    <w:rsid w:val="003D334A"/>
    <w:rsid w:val="003E66DE"/>
    <w:rsid w:val="003F25D7"/>
    <w:rsid w:val="0040566D"/>
    <w:rsid w:val="00407F59"/>
    <w:rsid w:val="004233F2"/>
    <w:rsid w:val="0043033B"/>
    <w:rsid w:val="004428A2"/>
    <w:rsid w:val="00442B16"/>
    <w:rsid w:val="004459C9"/>
    <w:rsid w:val="0045779B"/>
    <w:rsid w:val="004607F8"/>
    <w:rsid w:val="0046320D"/>
    <w:rsid w:val="00470234"/>
    <w:rsid w:val="00477927"/>
    <w:rsid w:val="004A75AF"/>
    <w:rsid w:val="004B567A"/>
    <w:rsid w:val="004B632E"/>
    <w:rsid w:val="004C32E9"/>
    <w:rsid w:val="004C5CBD"/>
    <w:rsid w:val="004D5727"/>
    <w:rsid w:val="00501704"/>
    <w:rsid w:val="00512339"/>
    <w:rsid w:val="00520C96"/>
    <w:rsid w:val="00523A59"/>
    <w:rsid w:val="005327B1"/>
    <w:rsid w:val="0055236F"/>
    <w:rsid w:val="00564274"/>
    <w:rsid w:val="005A0663"/>
    <w:rsid w:val="005A5532"/>
    <w:rsid w:val="005B650E"/>
    <w:rsid w:val="005C6A7F"/>
    <w:rsid w:val="005D0875"/>
    <w:rsid w:val="005D165F"/>
    <w:rsid w:val="005D6592"/>
    <w:rsid w:val="005E248C"/>
    <w:rsid w:val="005E43F3"/>
    <w:rsid w:val="005F2397"/>
    <w:rsid w:val="005F46FE"/>
    <w:rsid w:val="00601D84"/>
    <w:rsid w:val="00602359"/>
    <w:rsid w:val="0060369D"/>
    <w:rsid w:val="0060679E"/>
    <w:rsid w:val="006137C9"/>
    <w:rsid w:val="0063659A"/>
    <w:rsid w:val="006405C4"/>
    <w:rsid w:val="00643A24"/>
    <w:rsid w:val="00655F7C"/>
    <w:rsid w:val="00672ECD"/>
    <w:rsid w:val="0067494B"/>
    <w:rsid w:val="00682D23"/>
    <w:rsid w:val="00690868"/>
    <w:rsid w:val="0069253A"/>
    <w:rsid w:val="006955AD"/>
    <w:rsid w:val="006A5B53"/>
    <w:rsid w:val="006E4BCD"/>
    <w:rsid w:val="006F7275"/>
    <w:rsid w:val="007017D2"/>
    <w:rsid w:val="00713602"/>
    <w:rsid w:val="00717C5D"/>
    <w:rsid w:val="00724AED"/>
    <w:rsid w:val="0074728F"/>
    <w:rsid w:val="00752D9F"/>
    <w:rsid w:val="00753CCE"/>
    <w:rsid w:val="00783342"/>
    <w:rsid w:val="00786895"/>
    <w:rsid w:val="0079466B"/>
    <w:rsid w:val="00797105"/>
    <w:rsid w:val="007A72C7"/>
    <w:rsid w:val="007B2ACD"/>
    <w:rsid w:val="007B52EB"/>
    <w:rsid w:val="007B70C8"/>
    <w:rsid w:val="007C12E9"/>
    <w:rsid w:val="007C4C1C"/>
    <w:rsid w:val="007D5051"/>
    <w:rsid w:val="007D5C10"/>
    <w:rsid w:val="00801FA4"/>
    <w:rsid w:val="00817099"/>
    <w:rsid w:val="0081732A"/>
    <w:rsid w:val="00822805"/>
    <w:rsid w:val="008437E7"/>
    <w:rsid w:val="00864F95"/>
    <w:rsid w:val="00867FF2"/>
    <w:rsid w:val="008709EA"/>
    <w:rsid w:val="008D109C"/>
    <w:rsid w:val="008D3546"/>
    <w:rsid w:val="008D76EC"/>
    <w:rsid w:val="008E7257"/>
    <w:rsid w:val="008F3833"/>
    <w:rsid w:val="00900DF1"/>
    <w:rsid w:val="00932306"/>
    <w:rsid w:val="0094397F"/>
    <w:rsid w:val="0094754F"/>
    <w:rsid w:val="00955DF1"/>
    <w:rsid w:val="00961EEE"/>
    <w:rsid w:val="00962CDF"/>
    <w:rsid w:val="00973E25"/>
    <w:rsid w:val="00976BFF"/>
    <w:rsid w:val="00981F9B"/>
    <w:rsid w:val="00991255"/>
    <w:rsid w:val="009B61A8"/>
    <w:rsid w:val="009E3695"/>
    <w:rsid w:val="009F2606"/>
    <w:rsid w:val="009F4531"/>
    <w:rsid w:val="00A2020E"/>
    <w:rsid w:val="00A25220"/>
    <w:rsid w:val="00A40F86"/>
    <w:rsid w:val="00A41530"/>
    <w:rsid w:val="00A41EF6"/>
    <w:rsid w:val="00A53384"/>
    <w:rsid w:val="00A702B3"/>
    <w:rsid w:val="00A7709D"/>
    <w:rsid w:val="00AA1AB3"/>
    <w:rsid w:val="00AA376D"/>
    <w:rsid w:val="00AA7FE8"/>
    <w:rsid w:val="00AB403F"/>
    <w:rsid w:val="00AB4D04"/>
    <w:rsid w:val="00AD0579"/>
    <w:rsid w:val="00AD2392"/>
    <w:rsid w:val="00AE7DC2"/>
    <w:rsid w:val="00AF1D49"/>
    <w:rsid w:val="00B002A9"/>
    <w:rsid w:val="00B06FC6"/>
    <w:rsid w:val="00B36B4F"/>
    <w:rsid w:val="00B5753C"/>
    <w:rsid w:val="00B646C1"/>
    <w:rsid w:val="00B71128"/>
    <w:rsid w:val="00B74AF9"/>
    <w:rsid w:val="00BB17D3"/>
    <w:rsid w:val="00BC40CE"/>
    <w:rsid w:val="00BC5288"/>
    <w:rsid w:val="00BC7534"/>
    <w:rsid w:val="00BD3269"/>
    <w:rsid w:val="00BE00E7"/>
    <w:rsid w:val="00BE7E4C"/>
    <w:rsid w:val="00BF4007"/>
    <w:rsid w:val="00BF4388"/>
    <w:rsid w:val="00C00C52"/>
    <w:rsid w:val="00C05C27"/>
    <w:rsid w:val="00C06913"/>
    <w:rsid w:val="00C414B7"/>
    <w:rsid w:val="00C42D03"/>
    <w:rsid w:val="00C46768"/>
    <w:rsid w:val="00C54C1F"/>
    <w:rsid w:val="00C77793"/>
    <w:rsid w:val="00C975C4"/>
    <w:rsid w:val="00CA3F0C"/>
    <w:rsid w:val="00CB441A"/>
    <w:rsid w:val="00CB6097"/>
    <w:rsid w:val="00CB783C"/>
    <w:rsid w:val="00CE044C"/>
    <w:rsid w:val="00CE22EC"/>
    <w:rsid w:val="00CE350A"/>
    <w:rsid w:val="00CF2DB9"/>
    <w:rsid w:val="00CF6C14"/>
    <w:rsid w:val="00D01B73"/>
    <w:rsid w:val="00D07B8F"/>
    <w:rsid w:val="00D07F05"/>
    <w:rsid w:val="00D159C2"/>
    <w:rsid w:val="00D376CB"/>
    <w:rsid w:val="00D51EC5"/>
    <w:rsid w:val="00D57241"/>
    <w:rsid w:val="00D61F1C"/>
    <w:rsid w:val="00D63FCB"/>
    <w:rsid w:val="00D65E79"/>
    <w:rsid w:val="00D66198"/>
    <w:rsid w:val="00D73DA6"/>
    <w:rsid w:val="00D8114B"/>
    <w:rsid w:val="00DB059B"/>
    <w:rsid w:val="00DB38BA"/>
    <w:rsid w:val="00DB4C53"/>
    <w:rsid w:val="00DC497C"/>
    <w:rsid w:val="00DD4016"/>
    <w:rsid w:val="00DE6355"/>
    <w:rsid w:val="00DF7DE0"/>
    <w:rsid w:val="00E013E7"/>
    <w:rsid w:val="00E069CE"/>
    <w:rsid w:val="00E20E41"/>
    <w:rsid w:val="00E25D66"/>
    <w:rsid w:val="00E3540F"/>
    <w:rsid w:val="00E44289"/>
    <w:rsid w:val="00E471C6"/>
    <w:rsid w:val="00E7091D"/>
    <w:rsid w:val="00E7227E"/>
    <w:rsid w:val="00E73DB5"/>
    <w:rsid w:val="00E75DCB"/>
    <w:rsid w:val="00E96F33"/>
    <w:rsid w:val="00EB2332"/>
    <w:rsid w:val="00EC23E0"/>
    <w:rsid w:val="00EC36F3"/>
    <w:rsid w:val="00EC492E"/>
    <w:rsid w:val="00ED682D"/>
    <w:rsid w:val="00EF2C28"/>
    <w:rsid w:val="00EF4EA5"/>
    <w:rsid w:val="00F0015E"/>
    <w:rsid w:val="00F036C7"/>
    <w:rsid w:val="00F60011"/>
    <w:rsid w:val="00F76FDD"/>
    <w:rsid w:val="00F937E5"/>
    <w:rsid w:val="00FB3577"/>
    <w:rsid w:val="00FD4EC8"/>
    <w:rsid w:val="00FD5F84"/>
    <w:rsid w:val="00FE2DE3"/>
    <w:rsid w:val="00FE4D2C"/>
    <w:rsid w:val="00FF1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C8F71-5C5D-433A-A50E-1ECFC5A8A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9</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Company>BCC</Company>
  <LinksUpToDate>false</LinksUpToDate>
  <CharactersWithSpaces>6022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creator>Phil Beecher</dc:creator>
  <dc:description>16 Saxon Road_x000d_Hove, BN3 4LE, UK</dc:description>
  <cp:lastModifiedBy>Clinton Powell</cp:lastModifiedBy>
  <cp:revision>86</cp:revision>
  <cp:lastPrinted>2012-01-30T16:33:00Z</cp:lastPrinted>
  <dcterms:created xsi:type="dcterms:W3CDTF">2013-01-14T19:35:00Z</dcterms:created>
  <dcterms:modified xsi:type="dcterms:W3CDTF">2013-01-16T18:20:00Z</dcterms:modified>
  <cp:category>15-12-0403-00-0l2r</cp:category>
</cp:coreProperties>
</file>