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7565B" w14:textId="77777777" w:rsidR="00CA09B2" w:rsidRDefault="00CA09B2">
      <w:pPr>
        <w:pStyle w:val="T1"/>
        <w:pBdr>
          <w:bottom w:val="single" w:sz="6" w:space="0" w:color="auto"/>
        </w:pBdr>
        <w:spacing w:after="240"/>
      </w:pPr>
      <w:r>
        <w:t>IEEE P802.11</w:t>
      </w:r>
      <w:r>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126"/>
        <w:gridCol w:w="2420"/>
        <w:gridCol w:w="1715"/>
        <w:gridCol w:w="1647"/>
      </w:tblGrid>
      <w:tr w:rsidR="00CA09B2" w14:paraId="22120597" w14:textId="77777777">
        <w:trPr>
          <w:trHeight w:val="485"/>
          <w:jc w:val="center"/>
        </w:trPr>
        <w:tc>
          <w:tcPr>
            <w:tcW w:w="9576" w:type="dxa"/>
            <w:gridSpan w:val="5"/>
            <w:vAlign w:val="center"/>
          </w:tcPr>
          <w:p w14:paraId="038EA02F" w14:textId="78B08C5E" w:rsidR="001B230D" w:rsidRDefault="00B379F8" w:rsidP="00AF6BE8">
            <w:pPr>
              <w:pStyle w:val="T2"/>
            </w:pPr>
            <w:r>
              <w:t>802.11</w:t>
            </w:r>
            <w:proofErr w:type="gramStart"/>
            <w:r>
              <w:t xml:space="preserve">bi </w:t>
            </w:r>
            <w:r w:rsidR="001B230D">
              <w:t xml:space="preserve"> EPP</w:t>
            </w:r>
            <w:proofErr w:type="gramEnd"/>
            <w:r w:rsidR="001B230D">
              <w:t xml:space="preserve"> Reassociation</w:t>
            </w:r>
          </w:p>
          <w:p w14:paraId="2FD88FD1" w14:textId="5FC4A816" w:rsidR="00CA09B2" w:rsidRDefault="00B45423" w:rsidP="00AF6BE8">
            <w:pPr>
              <w:pStyle w:val="T2"/>
            </w:pPr>
            <w:r>
              <w:t xml:space="preserve">Reassociation to same </w:t>
            </w:r>
            <w:r w:rsidR="00444B7A">
              <w:t xml:space="preserve">AP or </w:t>
            </w:r>
            <w:r>
              <w:t>AP MLD</w:t>
            </w:r>
          </w:p>
        </w:tc>
      </w:tr>
      <w:tr w:rsidR="00CA09B2" w14:paraId="02966D81" w14:textId="77777777">
        <w:trPr>
          <w:trHeight w:val="359"/>
          <w:jc w:val="center"/>
        </w:trPr>
        <w:tc>
          <w:tcPr>
            <w:tcW w:w="9576" w:type="dxa"/>
            <w:gridSpan w:val="5"/>
            <w:vAlign w:val="center"/>
          </w:tcPr>
          <w:p w14:paraId="286D4255" w14:textId="0FD55A91" w:rsidR="00CA09B2" w:rsidRDefault="00CA09B2" w:rsidP="0041398F">
            <w:pPr>
              <w:pStyle w:val="T2"/>
              <w:ind w:left="0"/>
              <w:rPr>
                <w:sz w:val="20"/>
              </w:rPr>
            </w:pPr>
            <w:r>
              <w:rPr>
                <w:sz w:val="20"/>
              </w:rPr>
              <w:t>Date:</w:t>
            </w:r>
            <w:r>
              <w:rPr>
                <w:b w:val="0"/>
                <w:sz w:val="20"/>
              </w:rPr>
              <w:t xml:space="preserve">  </w:t>
            </w:r>
            <w:r w:rsidR="00E06223">
              <w:rPr>
                <w:b w:val="0"/>
                <w:sz w:val="20"/>
              </w:rPr>
              <w:t>202</w:t>
            </w:r>
            <w:r w:rsidR="00B379F8">
              <w:rPr>
                <w:b w:val="0"/>
                <w:sz w:val="20"/>
              </w:rPr>
              <w:t>5</w:t>
            </w:r>
            <w:r w:rsidR="00E06223">
              <w:rPr>
                <w:b w:val="0"/>
                <w:sz w:val="20"/>
              </w:rPr>
              <w:t xml:space="preserve"> - </w:t>
            </w:r>
            <w:r w:rsidR="00B379F8">
              <w:rPr>
                <w:b w:val="0"/>
                <w:sz w:val="20"/>
              </w:rPr>
              <w:t>Sept</w:t>
            </w:r>
          </w:p>
        </w:tc>
      </w:tr>
      <w:tr w:rsidR="00CA09B2" w14:paraId="22E59CBC" w14:textId="77777777">
        <w:trPr>
          <w:cantSplit/>
          <w:jc w:val="center"/>
        </w:trPr>
        <w:tc>
          <w:tcPr>
            <w:tcW w:w="9576" w:type="dxa"/>
            <w:gridSpan w:val="5"/>
            <w:vAlign w:val="center"/>
          </w:tcPr>
          <w:p w14:paraId="5FF3B14C" w14:textId="77777777" w:rsidR="00CA09B2" w:rsidRDefault="00CA09B2">
            <w:pPr>
              <w:pStyle w:val="T2"/>
              <w:spacing w:after="0"/>
              <w:ind w:left="0" w:right="0"/>
              <w:jc w:val="left"/>
              <w:rPr>
                <w:sz w:val="20"/>
              </w:rPr>
            </w:pPr>
            <w:r>
              <w:rPr>
                <w:sz w:val="20"/>
              </w:rPr>
              <w:t>Author(s):</w:t>
            </w:r>
          </w:p>
        </w:tc>
      </w:tr>
      <w:tr w:rsidR="00CA09B2" w14:paraId="48E35F71" w14:textId="77777777" w:rsidTr="009C6869">
        <w:trPr>
          <w:jc w:val="center"/>
        </w:trPr>
        <w:tc>
          <w:tcPr>
            <w:tcW w:w="1668" w:type="dxa"/>
            <w:vAlign w:val="center"/>
          </w:tcPr>
          <w:p w14:paraId="5DBAA6E5" w14:textId="77777777" w:rsidR="00CA09B2" w:rsidRDefault="00CA09B2">
            <w:pPr>
              <w:pStyle w:val="T2"/>
              <w:spacing w:after="0"/>
              <w:ind w:left="0" w:right="0"/>
              <w:jc w:val="left"/>
              <w:rPr>
                <w:sz w:val="20"/>
              </w:rPr>
            </w:pPr>
            <w:r>
              <w:rPr>
                <w:sz w:val="20"/>
              </w:rPr>
              <w:t>Name</w:t>
            </w:r>
          </w:p>
        </w:tc>
        <w:tc>
          <w:tcPr>
            <w:tcW w:w="2126" w:type="dxa"/>
            <w:vAlign w:val="center"/>
          </w:tcPr>
          <w:p w14:paraId="5CA18DC9" w14:textId="77777777" w:rsidR="00CA09B2" w:rsidRDefault="0062440B">
            <w:pPr>
              <w:pStyle w:val="T2"/>
              <w:spacing w:after="0"/>
              <w:ind w:left="0" w:right="0"/>
              <w:jc w:val="left"/>
              <w:rPr>
                <w:sz w:val="20"/>
              </w:rPr>
            </w:pPr>
            <w:r>
              <w:rPr>
                <w:sz w:val="20"/>
              </w:rPr>
              <w:t>Affiliation</w:t>
            </w:r>
          </w:p>
        </w:tc>
        <w:tc>
          <w:tcPr>
            <w:tcW w:w="2420" w:type="dxa"/>
            <w:vAlign w:val="center"/>
          </w:tcPr>
          <w:p w14:paraId="3CC935C1" w14:textId="77777777" w:rsidR="00CA09B2" w:rsidRDefault="00CA09B2">
            <w:pPr>
              <w:pStyle w:val="T2"/>
              <w:spacing w:after="0"/>
              <w:ind w:left="0" w:right="0"/>
              <w:jc w:val="left"/>
              <w:rPr>
                <w:sz w:val="20"/>
              </w:rPr>
            </w:pPr>
            <w:r>
              <w:rPr>
                <w:sz w:val="20"/>
              </w:rPr>
              <w:t>Address</w:t>
            </w:r>
          </w:p>
        </w:tc>
        <w:tc>
          <w:tcPr>
            <w:tcW w:w="1715" w:type="dxa"/>
            <w:vAlign w:val="center"/>
          </w:tcPr>
          <w:p w14:paraId="0E200FDF" w14:textId="77777777" w:rsidR="00CA09B2" w:rsidRDefault="00CA09B2">
            <w:pPr>
              <w:pStyle w:val="T2"/>
              <w:spacing w:after="0"/>
              <w:ind w:left="0" w:right="0"/>
              <w:jc w:val="left"/>
              <w:rPr>
                <w:sz w:val="20"/>
              </w:rPr>
            </w:pPr>
            <w:r>
              <w:rPr>
                <w:sz w:val="20"/>
              </w:rPr>
              <w:t>Phone</w:t>
            </w:r>
          </w:p>
        </w:tc>
        <w:tc>
          <w:tcPr>
            <w:tcW w:w="1647" w:type="dxa"/>
            <w:vAlign w:val="center"/>
          </w:tcPr>
          <w:p w14:paraId="7F0DA0EB" w14:textId="77777777" w:rsidR="00CA09B2" w:rsidRDefault="00CA09B2">
            <w:pPr>
              <w:pStyle w:val="T2"/>
              <w:spacing w:after="0"/>
              <w:ind w:left="0" w:right="0"/>
              <w:jc w:val="left"/>
              <w:rPr>
                <w:sz w:val="20"/>
              </w:rPr>
            </w:pPr>
            <w:r>
              <w:rPr>
                <w:sz w:val="20"/>
              </w:rPr>
              <w:t>email</w:t>
            </w:r>
          </w:p>
        </w:tc>
      </w:tr>
      <w:tr w:rsidR="009C6869" w14:paraId="200FD5D2" w14:textId="77777777" w:rsidTr="009C6869">
        <w:trPr>
          <w:jc w:val="center"/>
        </w:trPr>
        <w:tc>
          <w:tcPr>
            <w:tcW w:w="1668" w:type="dxa"/>
            <w:vAlign w:val="center"/>
          </w:tcPr>
          <w:p w14:paraId="55D1467E" w14:textId="579CBEC3" w:rsidR="009C6869" w:rsidRDefault="007E75AC" w:rsidP="00894852">
            <w:pPr>
              <w:pStyle w:val="T2"/>
              <w:spacing w:after="0"/>
              <w:ind w:left="0" w:right="0"/>
              <w:rPr>
                <w:b w:val="0"/>
                <w:sz w:val="20"/>
              </w:rPr>
            </w:pPr>
            <w:r>
              <w:rPr>
                <w:b w:val="0"/>
                <w:sz w:val="20"/>
              </w:rPr>
              <w:t>Graham SMITH</w:t>
            </w:r>
          </w:p>
        </w:tc>
        <w:tc>
          <w:tcPr>
            <w:tcW w:w="2126" w:type="dxa"/>
            <w:vAlign w:val="center"/>
          </w:tcPr>
          <w:p w14:paraId="588A44CF" w14:textId="2F5517A9" w:rsidR="009C6869" w:rsidRDefault="00B379F8" w:rsidP="00894852">
            <w:pPr>
              <w:pStyle w:val="T2"/>
              <w:spacing w:after="0"/>
              <w:ind w:left="0" w:right="0"/>
              <w:rPr>
                <w:b w:val="0"/>
                <w:sz w:val="20"/>
              </w:rPr>
            </w:pPr>
            <w:r>
              <w:rPr>
                <w:b w:val="0"/>
                <w:sz w:val="20"/>
              </w:rPr>
              <w:t xml:space="preserve">SRT </w:t>
            </w:r>
            <w:proofErr w:type="spellStart"/>
            <w:r>
              <w:rPr>
                <w:b w:val="0"/>
                <w:sz w:val="20"/>
              </w:rPr>
              <w:t>BlueHalo</w:t>
            </w:r>
            <w:proofErr w:type="spellEnd"/>
          </w:p>
        </w:tc>
        <w:tc>
          <w:tcPr>
            <w:tcW w:w="2420" w:type="dxa"/>
            <w:vAlign w:val="center"/>
          </w:tcPr>
          <w:p w14:paraId="4B7EAEC3" w14:textId="02104739" w:rsidR="009C6869" w:rsidRDefault="00803866" w:rsidP="00894852">
            <w:pPr>
              <w:pStyle w:val="T2"/>
              <w:spacing w:after="0"/>
              <w:ind w:left="0" w:right="0"/>
              <w:rPr>
                <w:b w:val="0"/>
                <w:sz w:val="20"/>
              </w:rPr>
            </w:pPr>
            <w:r>
              <w:rPr>
                <w:b w:val="0"/>
                <w:sz w:val="20"/>
              </w:rPr>
              <w:t>Sunrise</w:t>
            </w:r>
            <w:r w:rsidR="00352422">
              <w:rPr>
                <w:b w:val="0"/>
                <w:sz w:val="20"/>
              </w:rPr>
              <w:t>, FL</w:t>
            </w:r>
            <w:r w:rsidR="007E75AC">
              <w:rPr>
                <w:b w:val="0"/>
                <w:sz w:val="20"/>
              </w:rPr>
              <w:t>, USA</w:t>
            </w:r>
            <w:r w:rsidR="009C6869">
              <w:rPr>
                <w:b w:val="0"/>
                <w:sz w:val="20"/>
              </w:rPr>
              <w:t>.</w:t>
            </w:r>
          </w:p>
        </w:tc>
        <w:tc>
          <w:tcPr>
            <w:tcW w:w="1715" w:type="dxa"/>
            <w:vAlign w:val="center"/>
          </w:tcPr>
          <w:p w14:paraId="56034874" w14:textId="23201610" w:rsidR="009C6869" w:rsidRDefault="007E75AC" w:rsidP="00894852">
            <w:pPr>
              <w:pStyle w:val="T2"/>
              <w:spacing w:after="0"/>
              <w:ind w:left="0" w:right="0"/>
              <w:rPr>
                <w:b w:val="0"/>
                <w:sz w:val="20"/>
              </w:rPr>
            </w:pPr>
            <w:r>
              <w:rPr>
                <w:b w:val="0"/>
                <w:sz w:val="20"/>
              </w:rPr>
              <w:t>916 799 9563</w:t>
            </w:r>
          </w:p>
        </w:tc>
        <w:tc>
          <w:tcPr>
            <w:tcW w:w="1647" w:type="dxa"/>
            <w:vAlign w:val="center"/>
          </w:tcPr>
          <w:p w14:paraId="56FF6D45" w14:textId="6C3DCA24" w:rsidR="009C6869" w:rsidRDefault="007E75AC" w:rsidP="00894852">
            <w:pPr>
              <w:pStyle w:val="T2"/>
              <w:spacing w:after="0"/>
              <w:ind w:left="0" w:right="0"/>
              <w:rPr>
                <w:b w:val="0"/>
                <w:sz w:val="16"/>
              </w:rPr>
            </w:pPr>
            <w:r>
              <w:rPr>
                <w:b w:val="0"/>
                <w:sz w:val="16"/>
              </w:rPr>
              <w:t>gsmith@</w:t>
            </w:r>
            <w:r w:rsidR="00B379F8">
              <w:rPr>
                <w:b w:val="0"/>
                <w:sz w:val="16"/>
              </w:rPr>
              <w:t>bluehalo.com</w:t>
            </w:r>
          </w:p>
        </w:tc>
      </w:tr>
    </w:tbl>
    <w:p w14:paraId="58E43E26" w14:textId="77777777" w:rsidR="00007A30" w:rsidRDefault="00F75EDA" w:rsidP="006A1E43">
      <w:pPr>
        <w:pStyle w:val="T1"/>
        <w:spacing w:after="120"/>
        <w:jc w:val="left"/>
      </w:pPr>
      <w:r>
        <w:rPr>
          <w:noProof/>
          <w:lang w:val="en-US"/>
        </w:rPr>
        <mc:AlternateContent>
          <mc:Choice Requires="wps">
            <w:drawing>
              <wp:anchor distT="0" distB="0" distL="114300" distR="114300" simplePos="0" relativeHeight="251657728" behindDoc="0" locked="0" layoutInCell="0" allowOverlap="1" wp14:anchorId="1FFB1749" wp14:editId="2E17FB1F">
                <wp:simplePos x="0" y="0"/>
                <wp:positionH relativeFrom="column">
                  <wp:posOffset>169545</wp:posOffset>
                </wp:positionH>
                <wp:positionV relativeFrom="paragraph">
                  <wp:posOffset>200660</wp:posOffset>
                </wp:positionV>
                <wp:extent cx="5943600" cy="4069080"/>
                <wp:effectExtent l="0" t="0" r="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6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9CA479" w14:textId="4012167F" w:rsidR="00E42D33" w:rsidRDefault="00E42D33">
                            <w:pPr>
                              <w:pStyle w:val="T1"/>
                              <w:spacing w:after="120"/>
                            </w:pPr>
                            <w:r>
                              <w:t>Abstract</w:t>
                            </w:r>
                          </w:p>
                          <w:p w14:paraId="095551A3" w14:textId="408F3C7B" w:rsidR="00E1435D" w:rsidRDefault="00E1435D" w:rsidP="00480D8B">
                            <w:pPr>
                              <w:pStyle w:val="T1"/>
                              <w:spacing w:after="120"/>
                              <w:jc w:val="left"/>
                              <w:rPr>
                                <w:b w:val="0"/>
                                <w:sz w:val="24"/>
                              </w:rPr>
                            </w:pPr>
                            <w:r>
                              <w:rPr>
                                <w:b w:val="0"/>
                                <w:sz w:val="24"/>
                              </w:rPr>
                              <w:t xml:space="preserve">A proposal </w:t>
                            </w:r>
                            <w:r w:rsidR="007D373A">
                              <w:rPr>
                                <w:b w:val="0"/>
                                <w:sz w:val="24"/>
                              </w:rPr>
                              <w:t>to resolve</w:t>
                            </w:r>
                            <w:r>
                              <w:rPr>
                                <w:b w:val="0"/>
                                <w:sz w:val="24"/>
                              </w:rPr>
                              <w:t xml:space="preserve"> CID 2023.</w:t>
                            </w:r>
                          </w:p>
                          <w:p w14:paraId="3986D879" w14:textId="77777777" w:rsidR="00E1435D" w:rsidRDefault="00E1435D" w:rsidP="00480D8B">
                            <w:pPr>
                              <w:pStyle w:val="T1"/>
                              <w:spacing w:after="120"/>
                              <w:jc w:val="left"/>
                              <w:rPr>
                                <w:b w:val="0"/>
                                <w:sz w:val="24"/>
                              </w:rPr>
                            </w:pPr>
                          </w:p>
                          <w:p w14:paraId="06104E2A" w14:textId="77777777" w:rsidR="007D373A" w:rsidRPr="00B379F8" w:rsidRDefault="007D373A" w:rsidP="007D373A">
                            <w:pPr>
                              <w:pStyle w:val="T1"/>
                              <w:spacing w:after="120"/>
                              <w:jc w:val="left"/>
                              <w:rPr>
                                <w:b w:val="0"/>
                                <w:bCs/>
                                <w:sz w:val="24"/>
                              </w:rPr>
                            </w:pPr>
                            <w:r>
                              <w:rPr>
                                <w:b w:val="0"/>
                                <w:sz w:val="24"/>
                              </w:rPr>
                              <w:t>Presentation 25/1632r0 made a case that a simple reassociation by a non-AP or non-AP MLD could serve as a privacy protection as an alternative to a full Frame Anonymization especially in large scale networks.  Also, as FA is only for MLO devices, this can be used for non-MLO.</w:t>
                            </w:r>
                          </w:p>
                          <w:p w14:paraId="3A934719" w14:textId="77777777" w:rsidR="007D373A" w:rsidRDefault="007D373A" w:rsidP="007D373A">
                            <w:pPr>
                              <w:pStyle w:val="T1"/>
                              <w:spacing w:after="120"/>
                              <w:jc w:val="left"/>
                              <w:rPr>
                                <w:b w:val="0"/>
                                <w:sz w:val="24"/>
                              </w:rPr>
                            </w:pPr>
                          </w:p>
                          <w:p w14:paraId="3F1B5982" w14:textId="77777777" w:rsidR="007D373A" w:rsidRDefault="007D373A" w:rsidP="007D373A">
                            <w:pPr>
                              <w:pStyle w:val="T1"/>
                              <w:spacing w:after="120"/>
                              <w:jc w:val="left"/>
                              <w:rPr>
                                <w:b w:val="0"/>
                                <w:sz w:val="24"/>
                              </w:rPr>
                            </w:pPr>
                            <w:r>
                              <w:rPr>
                                <w:b w:val="0"/>
                                <w:sz w:val="24"/>
                              </w:rPr>
                              <w:t xml:space="preserve">A proposal for non-APs and non-AP MLDs to use </w:t>
                            </w:r>
                            <w:proofErr w:type="spellStart"/>
                            <w:r>
                              <w:rPr>
                                <w:b w:val="0"/>
                                <w:sz w:val="24"/>
                              </w:rPr>
                              <w:t>reassocation</w:t>
                            </w:r>
                            <w:proofErr w:type="spellEnd"/>
                            <w:r>
                              <w:rPr>
                                <w:b w:val="0"/>
                                <w:sz w:val="24"/>
                              </w:rPr>
                              <w:t xml:space="preserve"> to change </w:t>
                            </w:r>
                            <w:proofErr w:type="spellStart"/>
                            <w:r>
                              <w:rPr>
                                <w:b w:val="0"/>
                                <w:sz w:val="24"/>
                              </w:rPr>
                              <w:t>paraameters</w:t>
                            </w:r>
                            <w:proofErr w:type="spellEnd"/>
                            <w:r>
                              <w:rPr>
                                <w:b w:val="0"/>
                                <w:sz w:val="24"/>
                              </w:rPr>
                              <w:t xml:space="preserve">.  </w:t>
                            </w:r>
                          </w:p>
                          <w:p w14:paraId="2B9AE156" w14:textId="17459863" w:rsidR="00904C32" w:rsidRDefault="007D373A" w:rsidP="007D373A">
                            <w:pPr>
                              <w:pStyle w:val="T1"/>
                              <w:ind w:firstLine="720"/>
                              <w:jc w:val="left"/>
                              <w:rPr>
                                <w:b w:val="0"/>
                                <w:sz w:val="24"/>
                              </w:rPr>
                            </w:pPr>
                            <w:r>
                              <w:rPr>
                                <w:b w:val="0"/>
                                <w:sz w:val="24"/>
                              </w:rPr>
                              <w:t>“EPP Reassociation”</w:t>
                            </w:r>
                            <w:r w:rsidR="0037706C">
                              <w:rPr>
                                <w:b w:val="0"/>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B1749" id="_x0000_t202" coordsize="21600,21600" o:spt="202" path="m,l,21600r21600,l21600,xe">
                <v:stroke joinstyle="miter"/>
                <v:path gradientshapeok="t" o:connecttype="rect"/>
              </v:shapetype>
              <v:shape id="Text Box 3" o:spid="_x0000_s1026" type="#_x0000_t202" style="position:absolute;margin-left:13.35pt;margin-top:15.8pt;width:468pt;height:32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" o:allowincell="f" stroked="f">
                <v:textbox>
                  <w:txbxContent>
                    <w:p w14:paraId="3E9CA479" w14:textId="4012167F" w:rsidR="00E42D33" w:rsidRDefault="00E42D33">
                      <w:pPr>
                        <w:pStyle w:val="T1"/>
                        <w:spacing w:after="120"/>
                      </w:pPr>
                      <w:r>
                        <w:t>Abstract</w:t>
                      </w:r>
                    </w:p>
                    <w:p w14:paraId="095551A3" w14:textId="408F3C7B" w:rsidR="00E1435D" w:rsidRDefault="00E1435D" w:rsidP="00480D8B">
                      <w:pPr>
                        <w:pStyle w:val="T1"/>
                        <w:spacing w:after="120"/>
                        <w:jc w:val="left"/>
                        <w:rPr>
                          <w:b w:val="0"/>
                          <w:sz w:val="24"/>
                        </w:rPr>
                      </w:pPr>
                      <w:r>
                        <w:rPr>
                          <w:b w:val="0"/>
                          <w:sz w:val="24"/>
                        </w:rPr>
                        <w:t xml:space="preserve">A proposal </w:t>
                      </w:r>
                      <w:r w:rsidR="007D373A">
                        <w:rPr>
                          <w:b w:val="0"/>
                          <w:sz w:val="24"/>
                        </w:rPr>
                        <w:t>to resolve</w:t>
                      </w:r>
                      <w:r>
                        <w:rPr>
                          <w:b w:val="0"/>
                          <w:sz w:val="24"/>
                        </w:rPr>
                        <w:t xml:space="preserve"> CID 2023.</w:t>
                      </w:r>
                    </w:p>
                    <w:p w14:paraId="3986D879" w14:textId="77777777" w:rsidR="00E1435D" w:rsidRDefault="00E1435D" w:rsidP="00480D8B">
                      <w:pPr>
                        <w:pStyle w:val="T1"/>
                        <w:spacing w:after="120"/>
                        <w:jc w:val="left"/>
                        <w:rPr>
                          <w:b w:val="0"/>
                          <w:sz w:val="24"/>
                        </w:rPr>
                      </w:pPr>
                    </w:p>
                    <w:p w14:paraId="06104E2A" w14:textId="77777777" w:rsidR="007D373A" w:rsidRPr="00B379F8" w:rsidRDefault="007D373A" w:rsidP="007D373A">
                      <w:pPr>
                        <w:pStyle w:val="T1"/>
                        <w:spacing w:after="120"/>
                        <w:jc w:val="left"/>
                        <w:rPr>
                          <w:b w:val="0"/>
                          <w:bCs/>
                          <w:sz w:val="24"/>
                        </w:rPr>
                      </w:pPr>
                      <w:r>
                        <w:rPr>
                          <w:b w:val="0"/>
                          <w:sz w:val="24"/>
                        </w:rPr>
                        <w:t>Presentation 25/1632r0 made a case that a simple reassociation by a non-AP or non-AP MLD could serve as a privacy protection as an alternative to a full Frame Anonymization especially in large scale networks.  Also, as FA is only for MLO devices, this can be used for non-MLO.</w:t>
                      </w:r>
                    </w:p>
                    <w:p w14:paraId="3A934719" w14:textId="77777777" w:rsidR="007D373A" w:rsidRDefault="007D373A" w:rsidP="007D373A">
                      <w:pPr>
                        <w:pStyle w:val="T1"/>
                        <w:spacing w:after="120"/>
                        <w:jc w:val="left"/>
                        <w:rPr>
                          <w:b w:val="0"/>
                          <w:sz w:val="24"/>
                        </w:rPr>
                      </w:pPr>
                    </w:p>
                    <w:p w14:paraId="3F1B5982" w14:textId="77777777" w:rsidR="007D373A" w:rsidRDefault="007D373A" w:rsidP="007D373A">
                      <w:pPr>
                        <w:pStyle w:val="T1"/>
                        <w:spacing w:after="120"/>
                        <w:jc w:val="left"/>
                        <w:rPr>
                          <w:b w:val="0"/>
                          <w:sz w:val="24"/>
                        </w:rPr>
                      </w:pPr>
                      <w:r>
                        <w:rPr>
                          <w:b w:val="0"/>
                          <w:sz w:val="24"/>
                        </w:rPr>
                        <w:t xml:space="preserve">A proposal for non-APs and non-AP MLDs to use </w:t>
                      </w:r>
                      <w:proofErr w:type="spellStart"/>
                      <w:r>
                        <w:rPr>
                          <w:b w:val="0"/>
                          <w:sz w:val="24"/>
                        </w:rPr>
                        <w:t>reassocation</w:t>
                      </w:r>
                      <w:proofErr w:type="spellEnd"/>
                      <w:r>
                        <w:rPr>
                          <w:b w:val="0"/>
                          <w:sz w:val="24"/>
                        </w:rPr>
                        <w:t xml:space="preserve"> to change </w:t>
                      </w:r>
                      <w:proofErr w:type="spellStart"/>
                      <w:r>
                        <w:rPr>
                          <w:b w:val="0"/>
                          <w:sz w:val="24"/>
                        </w:rPr>
                        <w:t>paraameters</w:t>
                      </w:r>
                      <w:proofErr w:type="spellEnd"/>
                      <w:r>
                        <w:rPr>
                          <w:b w:val="0"/>
                          <w:sz w:val="24"/>
                        </w:rPr>
                        <w:t xml:space="preserve">.  </w:t>
                      </w:r>
                    </w:p>
                    <w:p w14:paraId="2B9AE156" w14:textId="17459863" w:rsidR="00904C32" w:rsidRDefault="007D373A" w:rsidP="007D373A">
                      <w:pPr>
                        <w:pStyle w:val="T1"/>
                        <w:ind w:firstLine="720"/>
                        <w:jc w:val="left"/>
                        <w:rPr>
                          <w:b w:val="0"/>
                          <w:sz w:val="24"/>
                        </w:rPr>
                      </w:pPr>
                      <w:r>
                        <w:rPr>
                          <w:b w:val="0"/>
                          <w:sz w:val="24"/>
                        </w:rPr>
                        <w:t>“EPP Reassociation”</w:t>
                      </w:r>
                      <w:r w:rsidR="0037706C">
                        <w:rPr>
                          <w:b w:val="0"/>
                          <w:sz w:val="24"/>
                        </w:rPr>
                        <w:t xml:space="preserve"> </w:t>
                      </w:r>
                    </w:p>
                  </w:txbxContent>
                </v:textbox>
              </v:shape>
            </w:pict>
          </mc:Fallback>
        </mc:AlternateContent>
      </w:r>
      <w:r w:rsidR="00CA09B2">
        <w:br w:type="page"/>
      </w:r>
    </w:p>
    <w:p w14:paraId="0DB5B453" w14:textId="65A7896B" w:rsidR="00B379F8" w:rsidRPr="00B45423" w:rsidRDefault="00B379F8" w:rsidP="00B379F8">
      <w:pPr>
        <w:rPr>
          <w:b/>
          <w:bCs/>
          <w:sz w:val="24"/>
          <w:szCs w:val="24"/>
        </w:rPr>
      </w:pPr>
      <w:r w:rsidRPr="00B45423">
        <w:rPr>
          <w:b/>
          <w:bCs/>
          <w:sz w:val="24"/>
          <w:szCs w:val="24"/>
        </w:rPr>
        <w:lastRenderedPageBreak/>
        <w:t>DISCUSSION</w:t>
      </w:r>
    </w:p>
    <w:p w14:paraId="6DE99AD9" w14:textId="77777777" w:rsidR="00B379F8" w:rsidRDefault="00B379F8" w:rsidP="00B379F8">
      <w:pPr>
        <w:rPr>
          <w:rFonts w:ascii="Calibri" w:hAnsi="Calibri" w:cs="Calibri"/>
          <w:b/>
          <w:bCs/>
          <w:szCs w:val="22"/>
        </w:rPr>
      </w:pPr>
    </w:p>
    <w:p w14:paraId="0C2C4D80" w14:textId="1557A045" w:rsidR="00AE40F1" w:rsidRDefault="00B45423" w:rsidP="00B379F8">
      <w:pPr>
        <w:rPr>
          <w:bCs/>
          <w:sz w:val="24"/>
          <w:szCs w:val="24"/>
        </w:rPr>
      </w:pPr>
      <w:r w:rsidRPr="00BA42F0">
        <w:rPr>
          <w:bCs/>
          <w:sz w:val="24"/>
        </w:rPr>
        <w:t xml:space="preserve">Presentation 25/1632r0 made a case that a simple reassociation by a </w:t>
      </w:r>
      <w:proofErr w:type="spellStart"/>
      <w:r w:rsidR="001E55C1">
        <w:rPr>
          <w:bCs/>
          <w:sz w:val="24"/>
        </w:rPr>
        <w:t>non_AP</w:t>
      </w:r>
      <w:proofErr w:type="spellEnd"/>
      <w:r w:rsidR="001E55C1">
        <w:rPr>
          <w:bCs/>
          <w:sz w:val="24"/>
        </w:rPr>
        <w:t xml:space="preserve"> STA or a </w:t>
      </w:r>
      <w:r w:rsidRPr="00BA42F0">
        <w:rPr>
          <w:bCs/>
          <w:sz w:val="24"/>
        </w:rPr>
        <w:t>non-AP MLD could serve as a privacy protection as an alternati</w:t>
      </w:r>
      <w:r w:rsidR="00CB0B98">
        <w:rPr>
          <w:bCs/>
          <w:sz w:val="24"/>
        </w:rPr>
        <w:t>v</w:t>
      </w:r>
      <w:r w:rsidRPr="00BA42F0">
        <w:rPr>
          <w:bCs/>
          <w:sz w:val="24"/>
        </w:rPr>
        <w:t>e to Frame Anonymization</w:t>
      </w:r>
      <w:r w:rsidR="001E55C1">
        <w:rPr>
          <w:bCs/>
          <w:sz w:val="24"/>
        </w:rPr>
        <w:t xml:space="preserve"> </w:t>
      </w:r>
      <w:r w:rsidRPr="00BA42F0">
        <w:rPr>
          <w:bCs/>
          <w:sz w:val="24"/>
        </w:rPr>
        <w:t>especially in large scale networks</w:t>
      </w:r>
      <w:r w:rsidR="00BA42F0">
        <w:rPr>
          <w:bCs/>
          <w:sz w:val="24"/>
          <w:szCs w:val="24"/>
        </w:rPr>
        <w:t>.</w:t>
      </w:r>
    </w:p>
    <w:p w14:paraId="7819920C" w14:textId="77777777" w:rsidR="00BA42F0" w:rsidRDefault="00BA42F0" w:rsidP="00B379F8">
      <w:pPr>
        <w:rPr>
          <w:bCs/>
          <w:sz w:val="24"/>
          <w:szCs w:val="24"/>
        </w:rPr>
      </w:pPr>
    </w:p>
    <w:p w14:paraId="484C66EA" w14:textId="520106C4" w:rsidR="00BA42F0" w:rsidRDefault="00BA42F0" w:rsidP="00B379F8">
      <w:pPr>
        <w:rPr>
          <w:bCs/>
          <w:sz w:val="24"/>
          <w:szCs w:val="24"/>
        </w:rPr>
      </w:pPr>
      <w:r>
        <w:rPr>
          <w:bCs/>
          <w:sz w:val="24"/>
          <w:szCs w:val="24"/>
        </w:rPr>
        <w:t xml:space="preserve">Normally a reassociation to the same AP </w:t>
      </w:r>
      <w:r w:rsidR="00E9541F">
        <w:rPr>
          <w:bCs/>
          <w:sz w:val="24"/>
          <w:szCs w:val="24"/>
        </w:rPr>
        <w:t xml:space="preserve">or AP-MLD </w:t>
      </w:r>
      <w:r>
        <w:rPr>
          <w:bCs/>
          <w:sz w:val="24"/>
          <w:szCs w:val="24"/>
        </w:rPr>
        <w:t>is used to reset certain agreements, e.g., TWT or block ack agreements.  In the case th</w:t>
      </w:r>
      <w:r w:rsidR="008A073A">
        <w:rPr>
          <w:bCs/>
          <w:sz w:val="24"/>
          <w:szCs w:val="24"/>
        </w:rPr>
        <w:t>a</w:t>
      </w:r>
      <w:r>
        <w:rPr>
          <w:bCs/>
          <w:sz w:val="24"/>
          <w:szCs w:val="24"/>
        </w:rPr>
        <w:t xml:space="preserve">t the non-AP MLD is </w:t>
      </w:r>
      <w:proofErr w:type="spellStart"/>
      <w:r>
        <w:rPr>
          <w:bCs/>
          <w:sz w:val="24"/>
          <w:szCs w:val="24"/>
        </w:rPr>
        <w:t>reassociationg</w:t>
      </w:r>
      <w:proofErr w:type="spellEnd"/>
      <w:r>
        <w:rPr>
          <w:bCs/>
          <w:sz w:val="24"/>
          <w:szCs w:val="24"/>
        </w:rPr>
        <w:t xml:space="preserve"> </w:t>
      </w:r>
      <w:proofErr w:type="gramStart"/>
      <w:r>
        <w:rPr>
          <w:bCs/>
          <w:sz w:val="24"/>
          <w:szCs w:val="24"/>
        </w:rPr>
        <w:t>in order to</w:t>
      </w:r>
      <w:proofErr w:type="gramEnd"/>
      <w:r>
        <w:rPr>
          <w:bCs/>
          <w:sz w:val="24"/>
          <w:szCs w:val="24"/>
        </w:rPr>
        <w:t xml:space="preserve"> change its MAC address and reset SN, it does not want to reset any agreements.  </w:t>
      </w:r>
    </w:p>
    <w:p w14:paraId="34B51169" w14:textId="77777777" w:rsidR="00B55741" w:rsidRDefault="00B55741" w:rsidP="00B379F8">
      <w:pPr>
        <w:rPr>
          <w:bCs/>
          <w:sz w:val="24"/>
          <w:szCs w:val="24"/>
        </w:rPr>
      </w:pPr>
    </w:p>
    <w:p w14:paraId="71924D68" w14:textId="09249DD2" w:rsidR="00B55741" w:rsidRDefault="00E9541F" w:rsidP="00B379F8">
      <w:pPr>
        <w:rPr>
          <w:bCs/>
          <w:sz w:val="24"/>
          <w:szCs w:val="24"/>
        </w:rPr>
      </w:pPr>
      <w:r>
        <w:rPr>
          <w:bCs/>
          <w:sz w:val="24"/>
          <w:szCs w:val="24"/>
        </w:rPr>
        <w:t>Note that</w:t>
      </w:r>
      <w:r w:rsidR="00B55741">
        <w:rPr>
          <w:bCs/>
          <w:sz w:val="24"/>
          <w:szCs w:val="24"/>
        </w:rPr>
        <w:t xml:space="preserve"> FA only applies to MLO and </w:t>
      </w:r>
      <w:r>
        <w:rPr>
          <w:bCs/>
          <w:sz w:val="24"/>
          <w:szCs w:val="24"/>
        </w:rPr>
        <w:t xml:space="preserve">hence simple reassociation adds some privacy for non-MLO devices.  </w:t>
      </w:r>
    </w:p>
    <w:p w14:paraId="67991B80" w14:textId="77777777" w:rsidR="00BA42F0" w:rsidRDefault="00BA42F0" w:rsidP="00B379F8">
      <w:pPr>
        <w:rPr>
          <w:bCs/>
          <w:sz w:val="24"/>
          <w:szCs w:val="24"/>
        </w:rPr>
      </w:pPr>
    </w:p>
    <w:p w14:paraId="3DE3A154" w14:textId="1FBF66E0" w:rsidR="00BA42F0" w:rsidRDefault="00BA42F0" w:rsidP="00B379F8">
      <w:pPr>
        <w:rPr>
          <w:bCs/>
          <w:sz w:val="24"/>
          <w:szCs w:val="24"/>
        </w:rPr>
      </w:pPr>
      <w:r>
        <w:rPr>
          <w:bCs/>
          <w:sz w:val="24"/>
          <w:szCs w:val="24"/>
        </w:rPr>
        <w:t xml:space="preserve">Of course, the non-AP </w:t>
      </w:r>
      <w:r w:rsidR="00E9541F">
        <w:rPr>
          <w:bCs/>
          <w:sz w:val="24"/>
          <w:szCs w:val="24"/>
        </w:rPr>
        <w:t>STA/</w:t>
      </w:r>
      <w:r>
        <w:rPr>
          <w:bCs/>
          <w:sz w:val="24"/>
          <w:szCs w:val="24"/>
        </w:rPr>
        <w:t xml:space="preserve">MLD </w:t>
      </w:r>
      <w:r w:rsidR="008A073A">
        <w:rPr>
          <w:bCs/>
          <w:sz w:val="24"/>
          <w:szCs w:val="24"/>
        </w:rPr>
        <w:t>may want to</w:t>
      </w:r>
      <w:r>
        <w:rPr>
          <w:bCs/>
          <w:sz w:val="24"/>
          <w:szCs w:val="24"/>
        </w:rPr>
        <w:t xml:space="preserve"> reassociat</w:t>
      </w:r>
      <w:r w:rsidR="008A073A">
        <w:rPr>
          <w:bCs/>
          <w:sz w:val="24"/>
          <w:szCs w:val="24"/>
        </w:rPr>
        <w:t>e</w:t>
      </w:r>
      <w:r>
        <w:rPr>
          <w:bCs/>
          <w:sz w:val="24"/>
          <w:szCs w:val="24"/>
        </w:rPr>
        <w:t xml:space="preserve"> </w:t>
      </w:r>
      <w:proofErr w:type="gramStart"/>
      <w:r>
        <w:rPr>
          <w:bCs/>
          <w:sz w:val="24"/>
          <w:szCs w:val="24"/>
        </w:rPr>
        <w:t>in order to</w:t>
      </w:r>
      <w:proofErr w:type="gramEnd"/>
      <w:r>
        <w:rPr>
          <w:bCs/>
          <w:sz w:val="24"/>
          <w:szCs w:val="24"/>
        </w:rPr>
        <w:t xml:space="preserve"> res</w:t>
      </w:r>
      <w:r w:rsidR="008A073A">
        <w:rPr>
          <w:bCs/>
          <w:sz w:val="24"/>
          <w:szCs w:val="24"/>
        </w:rPr>
        <w:t>e</w:t>
      </w:r>
      <w:r>
        <w:rPr>
          <w:bCs/>
          <w:sz w:val="24"/>
          <w:szCs w:val="24"/>
        </w:rPr>
        <w:t>t agreements</w:t>
      </w:r>
      <w:r w:rsidR="008A073A">
        <w:rPr>
          <w:bCs/>
          <w:sz w:val="24"/>
          <w:szCs w:val="24"/>
        </w:rPr>
        <w:t xml:space="preserve">. </w:t>
      </w:r>
      <w:r>
        <w:rPr>
          <w:bCs/>
          <w:sz w:val="24"/>
          <w:szCs w:val="24"/>
        </w:rPr>
        <w:t xml:space="preserve"> </w:t>
      </w:r>
      <w:r w:rsidR="00E87FE3">
        <w:rPr>
          <w:bCs/>
          <w:sz w:val="24"/>
          <w:szCs w:val="24"/>
        </w:rPr>
        <w:t xml:space="preserve">In that case it does </w:t>
      </w:r>
      <w:r w:rsidR="00E87FE3" w:rsidRPr="00E87FE3">
        <w:rPr>
          <w:bCs/>
          <w:sz w:val="24"/>
          <w:szCs w:val="24"/>
          <w:u w:val="single"/>
        </w:rPr>
        <w:t xml:space="preserve">not </w:t>
      </w:r>
      <w:r w:rsidR="00E87FE3">
        <w:rPr>
          <w:bCs/>
          <w:sz w:val="24"/>
          <w:szCs w:val="24"/>
        </w:rPr>
        <w:t>use EPP Reassociation.</w:t>
      </w:r>
    </w:p>
    <w:p w14:paraId="1906DBC7" w14:textId="77777777" w:rsidR="008A073A" w:rsidRDefault="008A073A" w:rsidP="00B379F8">
      <w:pPr>
        <w:rPr>
          <w:bCs/>
          <w:sz w:val="24"/>
          <w:szCs w:val="24"/>
        </w:rPr>
      </w:pPr>
    </w:p>
    <w:p w14:paraId="3D0F9F67" w14:textId="0CDA6A88" w:rsidR="00BA42F0" w:rsidRDefault="008A073A" w:rsidP="00B379F8">
      <w:pPr>
        <w:rPr>
          <w:bCs/>
          <w:sz w:val="24"/>
          <w:szCs w:val="24"/>
        </w:rPr>
      </w:pPr>
      <w:r>
        <w:rPr>
          <w:bCs/>
          <w:sz w:val="24"/>
          <w:szCs w:val="24"/>
        </w:rPr>
        <w:t xml:space="preserve">Therefore, a method is required such that the non-AP STA can indicate if it is reassociating solely for privacy purposes, </w:t>
      </w:r>
    </w:p>
    <w:p w14:paraId="4DFB417D" w14:textId="77777777" w:rsidR="00E87FE3" w:rsidRDefault="00E87FE3" w:rsidP="00B379F8">
      <w:pPr>
        <w:rPr>
          <w:bCs/>
          <w:sz w:val="24"/>
          <w:szCs w:val="24"/>
        </w:rPr>
      </w:pPr>
    </w:p>
    <w:p w14:paraId="56CE15BF" w14:textId="4B5DDE7B" w:rsidR="00BA42F0" w:rsidRPr="008A073A" w:rsidRDefault="008A073A" w:rsidP="00B379F8">
      <w:pPr>
        <w:rPr>
          <w:sz w:val="24"/>
          <w:szCs w:val="24"/>
          <w:lang w:val="en-US"/>
        </w:rPr>
      </w:pPr>
      <w:r w:rsidRPr="008A073A">
        <w:rPr>
          <w:sz w:val="24"/>
          <w:szCs w:val="24"/>
          <w:lang w:val="en-US"/>
        </w:rPr>
        <w:t xml:space="preserve">The section </w:t>
      </w:r>
      <w:r w:rsidR="00E87FE3">
        <w:rPr>
          <w:sz w:val="24"/>
          <w:szCs w:val="24"/>
          <w:lang w:val="en-US"/>
        </w:rPr>
        <w:t xml:space="preserve">in 11mf </w:t>
      </w:r>
      <w:r w:rsidRPr="008A073A">
        <w:rPr>
          <w:sz w:val="24"/>
          <w:szCs w:val="24"/>
          <w:lang w:val="en-US"/>
        </w:rPr>
        <w:t xml:space="preserve">that covers what is deleted or reset </w:t>
      </w:r>
      <w:r>
        <w:rPr>
          <w:sz w:val="24"/>
          <w:szCs w:val="24"/>
          <w:lang w:val="en-US"/>
        </w:rPr>
        <w:t>for a standard reassociation is:</w:t>
      </w:r>
    </w:p>
    <w:p w14:paraId="02D307E0" w14:textId="77777777" w:rsidR="008A073A" w:rsidRDefault="008A073A" w:rsidP="00B379F8">
      <w:pPr>
        <w:rPr>
          <w:b/>
          <w:bCs/>
          <w:sz w:val="24"/>
          <w:szCs w:val="24"/>
          <w:lang w:val="en-US"/>
        </w:rPr>
      </w:pPr>
    </w:p>
    <w:p w14:paraId="6C971CEA" w14:textId="1C1AF5D6" w:rsidR="00BA42F0" w:rsidRPr="00BA42F0" w:rsidRDefault="00BA42F0" w:rsidP="00B379F8">
      <w:pPr>
        <w:rPr>
          <w:bCs/>
          <w:sz w:val="24"/>
          <w:szCs w:val="24"/>
        </w:rPr>
      </w:pPr>
      <w:r w:rsidRPr="00BA42F0">
        <w:rPr>
          <w:b/>
          <w:bCs/>
          <w:sz w:val="24"/>
          <w:szCs w:val="24"/>
          <w:lang w:val="en-US"/>
        </w:rPr>
        <w:t xml:space="preserve">11.3.5.4 </w:t>
      </w:r>
      <w:proofErr w:type="gramStart"/>
      <w:r w:rsidRPr="00BA42F0">
        <w:rPr>
          <w:b/>
          <w:bCs/>
          <w:sz w:val="24"/>
          <w:szCs w:val="24"/>
          <w:lang w:val="en-US"/>
        </w:rPr>
        <w:t>Non-AP STA</w:t>
      </w:r>
      <w:proofErr w:type="gramEnd"/>
      <w:r w:rsidRPr="00BA42F0">
        <w:rPr>
          <w:b/>
          <w:bCs/>
          <w:sz w:val="24"/>
          <w:szCs w:val="24"/>
          <w:lang w:val="en-US"/>
        </w:rPr>
        <w:t>, non-AP MLD, and non-PCP STA reassociation initiation procedures</w:t>
      </w:r>
    </w:p>
    <w:p w14:paraId="68ACC2B0" w14:textId="77777777" w:rsidR="00AE40F1" w:rsidRPr="00BA42F0" w:rsidRDefault="00AE40F1" w:rsidP="00B379F8">
      <w:pPr>
        <w:rPr>
          <w:rFonts w:ascii="Calibri" w:hAnsi="Calibri" w:cs="Calibri"/>
          <w:szCs w:val="22"/>
        </w:rPr>
      </w:pPr>
    </w:p>
    <w:p w14:paraId="13FBAB9E" w14:textId="77777777" w:rsidR="00BA42F0" w:rsidRDefault="00BA42F0" w:rsidP="00BA42F0">
      <w:pPr>
        <w:spacing w:line="360" w:lineRule="auto"/>
      </w:pPr>
      <w:r w:rsidRPr="00413BD4">
        <w:t>If the MLME-</w:t>
      </w:r>
      <w:proofErr w:type="spellStart"/>
      <w:r w:rsidRPr="00413BD4">
        <w:t>REASSOCIATION.request</w:t>
      </w:r>
      <w:proofErr w:type="spellEnd"/>
      <w:r w:rsidRPr="00413BD4">
        <w:t xml:space="preserve"> primitive has the new (#11</w:t>
      </w:r>
      <w:proofErr w:type="gramStart"/>
      <w:r w:rsidRPr="00413BD4">
        <w:t>be)AP</w:t>
      </w:r>
      <w:r>
        <w:t>’</w:t>
      </w:r>
      <w:r w:rsidRPr="00413BD4">
        <w:t>s</w:t>
      </w:r>
      <w:proofErr w:type="gramEnd"/>
      <w:r w:rsidRPr="00413BD4">
        <w:t>, AP MLD</w:t>
      </w:r>
      <w:r>
        <w:t>’</w:t>
      </w:r>
      <w:r w:rsidRPr="00413BD4">
        <w:t>s, or PCP</w:t>
      </w:r>
      <w:r>
        <w:t>’</w:t>
      </w:r>
      <w:r w:rsidRPr="00413BD4">
        <w:t>s</w:t>
      </w:r>
      <w:r>
        <w:t xml:space="preserve"> </w:t>
      </w:r>
      <w:r w:rsidRPr="00413BD4">
        <w:t xml:space="preserve">MAC address in the </w:t>
      </w:r>
      <w:proofErr w:type="spellStart"/>
      <w:r w:rsidRPr="00413BD4">
        <w:t>CurrentAPAddress</w:t>
      </w:r>
      <w:proofErr w:type="spellEnd"/>
      <w:r w:rsidRPr="00413BD4">
        <w:t xml:space="preserve"> parameter (</w:t>
      </w:r>
      <w:r w:rsidRPr="00413BD4">
        <w:rPr>
          <w:u w:val="single"/>
        </w:rPr>
        <w:t>reassociation to the same AP, AP MLD, or</w:t>
      </w:r>
      <w:r w:rsidRPr="008A073A">
        <w:rPr>
          <w:u w:val="single"/>
        </w:rPr>
        <w:t xml:space="preserve"> </w:t>
      </w:r>
      <w:r w:rsidRPr="00413BD4">
        <w:rPr>
          <w:u w:val="single"/>
        </w:rPr>
        <w:t>PCP</w:t>
      </w:r>
      <w:r w:rsidRPr="00413BD4">
        <w:t>), the following states, agreements and allocations shall be deleted or reset to initial values:</w:t>
      </w:r>
    </w:p>
    <w:p w14:paraId="61C06855" w14:textId="54CCDC0E" w:rsidR="00221547" w:rsidRPr="00413BD4" w:rsidRDefault="00221547" w:rsidP="00BA42F0">
      <w:pPr>
        <w:spacing w:line="360" w:lineRule="auto"/>
        <w:rPr>
          <w:color w:val="0070C0"/>
        </w:rPr>
      </w:pPr>
      <w:r w:rsidRPr="00E1435D">
        <w:rPr>
          <w:color w:val="0070C0"/>
        </w:rPr>
        <w:t>BTW It should be “MLME-</w:t>
      </w:r>
      <w:proofErr w:type="spellStart"/>
      <w:r w:rsidRPr="00E1435D">
        <w:rPr>
          <w:color w:val="0070C0"/>
        </w:rPr>
        <w:t>REASSOCIATE.request</w:t>
      </w:r>
      <w:proofErr w:type="spellEnd"/>
      <w:r w:rsidRPr="00E1435D">
        <w:rPr>
          <w:color w:val="0070C0"/>
        </w:rPr>
        <w:t>”, AND there is no “</w:t>
      </w:r>
      <w:proofErr w:type="spellStart"/>
      <w:r w:rsidRPr="00E1435D">
        <w:rPr>
          <w:color w:val="0070C0"/>
        </w:rPr>
        <w:t>CurrentAPAddress</w:t>
      </w:r>
      <w:proofErr w:type="spellEnd"/>
      <w:r w:rsidRPr="00E1435D">
        <w:rPr>
          <w:color w:val="0070C0"/>
        </w:rPr>
        <w:t xml:space="preserve">” in that MLME.  There is a “Current AP </w:t>
      </w:r>
      <w:proofErr w:type="spellStart"/>
      <w:r w:rsidRPr="00E1435D">
        <w:rPr>
          <w:color w:val="0070C0"/>
        </w:rPr>
        <w:t>Address”in</w:t>
      </w:r>
      <w:proofErr w:type="spellEnd"/>
      <w:r w:rsidRPr="00E1435D">
        <w:rPr>
          <w:color w:val="0070C0"/>
        </w:rPr>
        <w:t xml:space="preserve"> the Reassociate request.  </w:t>
      </w:r>
      <w:r w:rsidR="00E9541F" w:rsidRPr="00E1435D">
        <w:rPr>
          <w:color w:val="0070C0"/>
        </w:rPr>
        <w:t>Need to edit t</w:t>
      </w:r>
      <w:r w:rsidR="00D218E7">
        <w:rPr>
          <w:color w:val="0070C0"/>
        </w:rPr>
        <w:t>h</w:t>
      </w:r>
      <w:r w:rsidR="00E9541F" w:rsidRPr="00E1435D">
        <w:rPr>
          <w:color w:val="0070C0"/>
        </w:rPr>
        <w:t>is in 11mf.</w:t>
      </w:r>
    </w:p>
    <w:p w14:paraId="38F37E01" w14:textId="77777777" w:rsidR="00BA42F0" w:rsidRPr="00413BD4" w:rsidRDefault="00BA42F0" w:rsidP="00BA42F0">
      <w:pPr>
        <w:spacing w:line="360" w:lineRule="auto"/>
      </w:pPr>
      <w:r w:rsidRPr="00413BD4">
        <w:t>1) All EDCAF state</w:t>
      </w:r>
    </w:p>
    <w:p w14:paraId="7035C048" w14:textId="77777777" w:rsidR="00BA42F0" w:rsidRPr="00413BD4" w:rsidRDefault="00BA42F0" w:rsidP="00BA42F0">
      <w:pPr>
        <w:spacing w:line="360" w:lineRule="auto"/>
      </w:pPr>
      <w:r w:rsidRPr="00413BD4">
        <w:t>2) Any block ack agreements that are not GCR agreements</w:t>
      </w:r>
    </w:p>
    <w:p w14:paraId="591E74C7" w14:textId="77777777" w:rsidR="00BA42F0" w:rsidRPr="00413BD4" w:rsidRDefault="00BA42F0" w:rsidP="00BA42F0">
      <w:pPr>
        <w:spacing w:line="360" w:lineRule="auto"/>
      </w:pPr>
      <w:r w:rsidRPr="00413BD4">
        <w:t>3) Sequence number</w:t>
      </w:r>
    </w:p>
    <w:p w14:paraId="0072E26B" w14:textId="77777777" w:rsidR="00BA42F0" w:rsidRPr="00413BD4" w:rsidRDefault="00BA42F0" w:rsidP="00BA42F0">
      <w:pPr>
        <w:spacing w:line="360" w:lineRule="auto"/>
      </w:pPr>
      <w:r w:rsidRPr="00413BD4">
        <w:t>4) Duplicate detection caches</w:t>
      </w:r>
    </w:p>
    <w:p w14:paraId="5264DA78" w14:textId="77777777" w:rsidR="00BA42F0" w:rsidRPr="00413BD4" w:rsidRDefault="00BA42F0" w:rsidP="00BA42F0">
      <w:pPr>
        <w:spacing w:line="360" w:lineRule="auto"/>
      </w:pPr>
      <w:r w:rsidRPr="00413BD4">
        <w:t>5) Anything queued for transmission</w:t>
      </w:r>
    </w:p>
    <w:p w14:paraId="021DFEE5" w14:textId="77777777" w:rsidR="00BA42F0" w:rsidRDefault="00BA42F0" w:rsidP="00BA42F0">
      <w:pPr>
        <w:spacing w:line="360" w:lineRule="auto"/>
      </w:pPr>
      <w:r w:rsidRPr="00413BD4">
        <w:t>6) Fragmentation and reassembly buffers</w:t>
      </w:r>
    </w:p>
    <w:p w14:paraId="53C85934" w14:textId="77777777" w:rsidR="00BA42F0" w:rsidRPr="00413BD4" w:rsidRDefault="00BA42F0" w:rsidP="00BA42F0">
      <w:pPr>
        <w:spacing w:line="360" w:lineRule="auto"/>
      </w:pPr>
      <w:r w:rsidRPr="00413BD4">
        <w:t>7) Power management mode</w:t>
      </w:r>
    </w:p>
    <w:p w14:paraId="4812FAB5" w14:textId="54179CF6" w:rsidR="00BA42F0" w:rsidRPr="00413BD4" w:rsidRDefault="00BA42F0" w:rsidP="00BA42F0">
      <w:pPr>
        <w:spacing w:line="360" w:lineRule="auto"/>
      </w:pPr>
      <w:r w:rsidRPr="00413BD4">
        <w:t>8) WNM sleep mod</w:t>
      </w:r>
    </w:p>
    <w:p w14:paraId="1B28C1EE" w14:textId="77777777" w:rsidR="00BA42F0" w:rsidRPr="00413BD4" w:rsidRDefault="00BA42F0" w:rsidP="00BA42F0">
      <w:pPr>
        <w:spacing w:line="360" w:lineRule="auto"/>
      </w:pPr>
      <w:r w:rsidRPr="00413BD4">
        <w:t>9) TDLS agreements</w:t>
      </w:r>
    </w:p>
    <w:p w14:paraId="05A48894" w14:textId="77777777" w:rsidR="00BA42F0" w:rsidRPr="00413BD4" w:rsidRDefault="00BA42F0" w:rsidP="00BA42F0">
      <w:pPr>
        <w:spacing w:line="360" w:lineRule="auto"/>
      </w:pPr>
      <w:r w:rsidRPr="00413BD4">
        <w:t>10) TPKSAs established with any peers</w:t>
      </w:r>
    </w:p>
    <w:p w14:paraId="14184353" w14:textId="77777777" w:rsidR="00BA42F0" w:rsidRPr="00413BD4" w:rsidRDefault="00BA42F0" w:rsidP="00BA42F0">
      <w:pPr>
        <w:spacing w:line="360" w:lineRule="auto"/>
      </w:pPr>
      <w:r w:rsidRPr="00413BD4">
        <w:t>11) TSPECs</w:t>
      </w:r>
    </w:p>
    <w:p w14:paraId="01DB8B6B" w14:textId="77777777" w:rsidR="00BA42F0" w:rsidRPr="00413BD4" w:rsidRDefault="00BA42F0" w:rsidP="00BA42F0">
      <w:pPr>
        <w:spacing w:line="360" w:lineRule="auto"/>
      </w:pPr>
      <w:r w:rsidRPr="00413BD4">
        <w:t>12) DMG TSPECs</w:t>
      </w:r>
    </w:p>
    <w:p w14:paraId="5E802731" w14:textId="77777777" w:rsidR="00BA42F0" w:rsidRPr="00413BD4" w:rsidRDefault="00BA42F0" w:rsidP="00BA42F0">
      <w:pPr>
        <w:spacing w:line="360" w:lineRule="auto"/>
      </w:pPr>
      <w:r w:rsidRPr="00413BD4">
        <w:t>13) GLK-GCR agreement</w:t>
      </w:r>
    </w:p>
    <w:p w14:paraId="756C59CB" w14:textId="77777777" w:rsidR="00BA42F0" w:rsidRPr="00413BD4" w:rsidRDefault="00BA42F0" w:rsidP="00BA42F0">
      <w:pPr>
        <w:spacing w:line="360" w:lineRule="auto"/>
      </w:pPr>
      <w:r w:rsidRPr="00413BD4">
        <w:t>14) MSCS</w:t>
      </w:r>
    </w:p>
    <w:p w14:paraId="58BDAD2B" w14:textId="77777777" w:rsidR="00BA42F0" w:rsidRPr="00413BD4" w:rsidRDefault="00BA42F0" w:rsidP="00BA42F0">
      <w:pPr>
        <w:spacing w:line="360" w:lineRule="auto"/>
      </w:pPr>
      <w:r w:rsidRPr="00413BD4">
        <w:lastRenderedPageBreak/>
        <w:t>15) SCS</w:t>
      </w:r>
    </w:p>
    <w:p w14:paraId="48817421" w14:textId="7FA91E2A" w:rsidR="00AE40F1" w:rsidRPr="00BA42F0" w:rsidRDefault="00BA42F0" w:rsidP="00BA42F0">
      <w:pPr>
        <w:spacing w:line="360" w:lineRule="auto"/>
        <w:rPr>
          <w:rFonts w:ascii="Calibri" w:hAnsi="Calibri" w:cs="Calibri"/>
          <w:szCs w:val="22"/>
        </w:rPr>
      </w:pPr>
      <w:r w:rsidRPr="00413BD4">
        <w:t>16) (#11</w:t>
      </w:r>
      <w:proofErr w:type="gramStart"/>
      <w:r w:rsidRPr="00413BD4">
        <w:t>be)TWT</w:t>
      </w:r>
      <w:proofErr w:type="gramEnd"/>
    </w:p>
    <w:p w14:paraId="62213304" w14:textId="0490DB40" w:rsidR="00B379F8" w:rsidRPr="00E9541F" w:rsidRDefault="00E9541F" w:rsidP="00B379F8">
      <w:pPr>
        <w:rPr>
          <w:b/>
          <w:bCs/>
          <w:color w:val="000000"/>
          <w:w w:val="0"/>
          <w:sz w:val="24"/>
          <w:szCs w:val="24"/>
          <w:u w:val="single"/>
          <w:lang w:val="en-US"/>
        </w:rPr>
      </w:pPr>
      <w:r w:rsidRPr="00E9541F">
        <w:rPr>
          <w:b/>
          <w:bCs/>
          <w:color w:val="000000"/>
          <w:w w:val="0"/>
          <w:sz w:val="24"/>
          <w:szCs w:val="24"/>
          <w:u w:val="single"/>
          <w:lang w:val="en-US"/>
        </w:rPr>
        <w:t>Proposal</w:t>
      </w:r>
    </w:p>
    <w:p w14:paraId="7BAC7C06" w14:textId="4BC21092" w:rsidR="008A073A" w:rsidRDefault="008A073A" w:rsidP="00B379F8">
      <w:pPr>
        <w:rPr>
          <w:sz w:val="24"/>
          <w:szCs w:val="22"/>
        </w:rPr>
      </w:pPr>
      <w:r w:rsidRPr="000E58D8">
        <w:rPr>
          <w:color w:val="000000"/>
          <w:w w:val="0"/>
          <w:sz w:val="24"/>
          <w:szCs w:val="24"/>
          <w:lang w:val="en-US"/>
        </w:rPr>
        <w:t xml:space="preserve">In the </w:t>
      </w:r>
      <w:r w:rsidR="005C7C19">
        <w:rPr>
          <w:color w:val="000000"/>
          <w:w w:val="0"/>
          <w:sz w:val="24"/>
          <w:szCs w:val="24"/>
          <w:lang w:val="en-US"/>
        </w:rPr>
        <w:t>proposed</w:t>
      </w:r>
      <w:r w:rsidRPr="000E58D8">
        <w:rPr>
          <w:color w:val="000000"/>
          <w:w w:val="0"/>
          <w:sz w:val="24"/>
          <w:szCs w:val="24"/>
          <w:lang w:val="en-US"/>
        </w:rPr>
        <w:t xml:space="preserve"> case of a</w:t>
      </w:r>
      <w:r w:rsidR="000E58D8">
        <w:rPr>
          <w:color w:val="000000"/>
          <w:w w:val="0"/>
          <w:sz w:val="24"/>
          <w:szCs w:val="24"/>
          <w:lang w:val="en-US"/>
        </w:rPr>
        <w:t xml:space="preserve"> CPE </w:t>
      </w:r>
      <w:r w:rsidRPr="000E58D8">
        <w:rPr>
          <w:color w:val="000000"/>
          <w:w w:val="0"/>
          <w:sz w:val="24"/>
          <w:szCs w:val="24"/>
          <w:lang w:val="en-US"/>
        </w:rPr>
        <w:t xml:space="preserve">non-AP </w:t>
      </w:r>
      <w:r w:rsidR="00E1435D">
        <w:rPr>
          <w:color w:val="000000"/>
          <w:w w:val="0"/>
          <w:sz w:val="24"/>
          <w:szCs w:val="24"/>
          <w:lang w:val="en-US"/>
        </w:rPr>
        <w:t xml:space="preserve">or a non-AP </w:t>
      </w:r>
      <w:r w:rsidR="000E58D8">
        <w:rPr>
          <w:color w:val="000000"/>
          <w:w w:val="0"/>
          <w:sz w:val="24"/>
          <w:szCs w:val="24"/>
          <w:lang w:val="en-US"/>
        </w:rPr>
        <w:t xml:space="preserve">MLD </w:t>
      </w:r>
      <w:r w:rsidRPr="000E58D8">
        <w:rPr>
          <w:color w:val="000000"/>
          <w:w w:val="0"/>
          <w:sz w:val="24"/>
          <w:szCs w:val="24"/>
          <w:lang w:val="en-US"/>
        </w:rPr>
        <w:t xml:space="preserve">reassociating solely for privacy, </w:t>
      </w:r>
      <w:r w:rsidR="000E58D8">
        <w:rPr>
          <w:color w:val="000000"/>
          <w:w w:val="0"/>
          <w:sz w:val="24"/>
          <w:szCs w:val="24"/>
          <w:lang w:val="en-US"/>
        </w:rPr>
        <w:t xml:space="preserve">only the following should </w:t>
      </w:r>
      <w:r w:rsidR="00D218E7">
        <w:rPr>
          <w:color w:val="000000"/>
          <w:w w:val="0"/>
          <w:sz w:val="24"/>
          <w:szCs w:val="24"/>
          <w:lang w:val="en-US"/>
        </w:rPr>
        <w:t>change</w:t>
      </w:r>
      <w:r w:rsidR="000E58D8">
        <w:rPr>
          <w:color w:val="000000"/>
          <w:w w:val="0"/>
          <w:sz w:val="24"/>
          <w:szCs w:val="24"/>
          <w:lang w:val="en-US"/>
        </w:rPr>
        <w:t>:</w:t>
      </w:r>
    </w:p>
    <w:p w14:paraId="23309B88" w14:textId="77777777" w:rsidR="000E58D8" w:rsidRDefault="000E58D8" w:rsidP="00B379F8">
      <w:pPr>
        <w:rPr>
          <w:sz w:val="24"/>
          <w:szCs w:val="22"/>
        </w:rPr>
      </w:pPr>
    </w:p>
    <w:p w14:paraId="7088DCA1" w14:textId="193D01C5" w:rsidR="000E58D8" w:rsidRDefault="00D218E7" w:rsidP="000E58D8">
      <w:pPr>
        <w:pStyle w:val="ListParagraph"/>
        <w:numPr>
          <w:ilvl w:val="0"/>
          <w:numId w:val="21"/>
        </w:numPr>
        <w:spacing w:line="360" w:lineRule="auto"/>
      </w:pPr>
      <w:r>
        <w:t>Non-AP</w:t>
      </w:r>
      <w:r w:rsidR="000E58D8">
        <w:t xml:space="preserve"> address</w:t>
      </w:r>
      <w:r w:rsidR="004E35E2">
        <w:t xml:space="preserve"> (new)</w:t>
      </w:r>
    </w:p>
    <w:p w14:paraId="0DDAB3C3" w14:textId="106BBFF3" w:rsidR="000E58D8" w:rsidRDefault="000E58D8" w:rsidP="000E58D8">
      <w:pPr>
        <w:pStyle w:val="ListParagraph"/>
        <w:numPr>
          <w:ilvl w:val="0"/>
          <w:numId w:val="21"/>
        </w:numPr>
        <w:spacing w:line="360" w:lineRule="auto"/>
      </w:pPr>
      <w:r w:rsidRPr="00413BD4">
        <w:t>Sequence number</w:t>
      </w:r>
      <w:r>
        <w:t xml:space="preserve"> </w:t>
      </w:r>
      <w:r w:rsidR="004E35E2">
        <w:t>(reset)</w:t>
      </w:r>
    </w:p>
    <w:p w14:paraId="1A0B598E" w14:textId="5D5F1AF6" w:rsidR="000E58D8" w:rsidRDefault="000E58D8" w:rsidP="000E58D8">
      <w:pPr>
        <w:pStyle w:val="ListParagraph"/>
        <w:numPr>
          <w:ilvl w:val="0"/>
          <w:numId w:val="21"/>
        </w:numPr>
        <w:spacing w:line="360" w:lineRule="auto"/>
      </w:pPr>
      <w:r>
        <w:t>AID allocation</w:t>
      </w:r>
      <w:r w:rsidR="004E35E2">
        <w:t xml:space="preserve"> (new)</w:t>
      </w:r>
    </w:p>
    <w:p w14:paraId="3E373A61" w14:textId="476F615B" w:rsidR="000E58D8" w:rsidRDefault="000E58D8" w:rsidP="000E58D8">
      <w:pPr>
        <w:pStyle w:val="ListParagraph"/>
        <w:numPr>
          <w:ilvl w:val="0"/>
          <w:numId w:val="21"/>
        </w:numPr>
        <w:spacing w:line="360" w:lineRule="auto"/>
      </w:pPr>
      <w:r>
        <w:t xml:space="preserve">PN </w:t>
      </w:r>
      <w:r w:rsidR="004E35E2">
        <w:t>(reset)</w:t>
      </w:r>
    </w:p>
    <w:p w14:paraId="06CC643B" w14:textId="366D0BE0" w:rsidR="00E1435D" w:rsidRDefault="00D218E7" w:rsidP="005C7C19">
      <w:pPr>
        <w:rPr>
          <w:color w:val="000000"/>
          <w:w w:val="0"/>
          <w:sz w:val="24"/>
          <w:szCs w:val="24"/>
          <w:lang w:val="en-US"/>
        </w:rPr>
      </w:pPr>
      <w:r>
        <w:rPr>
          <w:color w:val="000000"/>
          <w:w w:val="0"/>
          <w:sz w:val="24"/>
          <w:szCs w:val="24"/>
          <w:lang w:val="en-US"/>
        </w:rPr>
        <w:t>This</w:t>
      </w:r>
      <w:r w:rsidR="005C7C19">
        <w:rPr>
          <w:color w:val="000000"/>
          <w:w w:val="0"/>
          <w:sz w:val="24"/>
          <w:szCs w:val="24"/>
          <w:lang w:val="en-US"/>
        </w:rPr>
        <w:t xml:space="preserve"> reassociation </w:t>
      </w:r>
      <w:r w:rsidR="00E9541F">
        <w:rPr>
          <w:color w:val="000000"/>
          <w:w w:val="0"/>
          <w:sz w:val="24"/>
          <w:szCs w:val="24"/>
          <w:lang w:val="en-US"/>
        </w:rPr>
        <w:t>can be used for non-MLO devices (FA is for MLO only)</w:t>
      </w:r>
      <w:r>
        <w:rPr>
          <w:color w:val="000000"/>
          <w:w w:val="0"/>
          <w:sz w:val="24"/>
          <w:szCs w:val="24"/>
          <w:lang w:val="en-US"/>
        </w:rPr>
        <w:t>.  For MLO devices</w:t>
      </w:r>
      <w:r w:rsidR="00E9541F">
        <w:rPr>
          <w:color w:val="000000"/>
          <w:w w:val="0"/>
          <w:sz w:val="24"/>
          <w:szCs w:val="24"/>
          <w:lang w:val="en-US"/>
        </w:rPr>
        <w:t xml:space="preserve"> </w:t>
      </w:r>
      <w:r w:rsidR="00C82639">
        <w:rPr>
          <w:color w:val="000000"/>
          <w:w w:val="0"/>
          <w:sz w:val="24"/>
          <w:szCs w:val="24"/>
          <w:lang w:val="en-US"/>
        </w:rPr>
        <w:t xml:space="preserve">it </w:t>
      </w:r>
      <w:r w:rsidR="005C7C19">
        <w:rPr>
          <w:color w:val="000000"/>
          <w:w w:val="0"/>
          <w:sz w:val="24"/>
          <w:szCs w:val="24"/>
          <w:lang w:val="en-US"/>
        </w:rPr>
        <w:t>would be an alternative to using frame anonymization</w:t>
      </w:r>
      <w:r w:rsidR="00C82639">
        <w:rPr>
          <w:color w:val="000000"/>
          <w:w w:val="0"/>
          <w:sz w:val="24"/>
          <w:szCs w:val="24"/>
          <w:lang w:val="en-US"/>
        </w:rPr>
        <w:t>.</w:t>
      </w:r>
      <w:r w:rsidR="005C7C19">
        <w:rPr>
          <w:color w:val="000000"/>
          <w:w w:val="0"/>
          <w:sz w:val="24"/>
          <w:szCs w:val="24"/>
          <w:lang w:val="en-US"/>
        </w:rPr>
        <w:t xml:space="preserve">  </w:t>
      </w:r>
      <w:r w:rsidR="00E9541F">
        <w:rPr>
          <w:color w:val="000000"/>
          <w:w w:val="0"/>
          <w:sz w:val="24"/>
          <w:szCs w:val="24"/>
          <w:lang w:val="en-US"/>
        </w:rPr>
        <w:t>A</w:t>
      </w:r>
      <w:r w:rsidR="005C7C19">
        <w:rPr>
          <w:color w:val="000000"/>
          <w:w w:val="0"/>
          <w:sz w:val="24"/>
          <w:szCs w:val="24"/>
          <w:lang w:val="en-US"/>
        </w:rPr>
        <w:t xml:space="preserve"> non-AP STA, or a non-AP MLD could signal that this is a “privacy reassociation” by </w:t>
      </w:r>
      <w:r w:rsidR="00C95D50">
        <w:rPr>
          <w:color w:val="000000"/>
          <w:w w:val="0"/>
          <w:sz w:val="24"/>
          <w:szCs w:val="24"/>
          <w:lang w:val="en-US"/>
        </w:rPr>
        <w:t xml:space="preserve">setting </w:t>
      </w:r>
      <w:r w:rsidR="005C7C19">
        <w:rPr>
          <w:color w:val="000000"/>
          <w:w w:val="0"/>
          <w:sz w:val="24"/>
          <w:szCs w:val="24"/>
          <w:lang w:val="en-US"/>
        </w:rPr>
        <w:t xml:space="preserve">“EPP </w:t>
      </w:r>
      <w:proofErr w:type="spellStart"/>
      <w:r w:rsidR="005C7C19">
        <w:rPr>
          <w:color w:val="000000"/>
          <w:w w:val="0"/>
          <w:sz w:val="24"/>
          <w:szCs w:val="24"/>
          <w:lang w:val="en-US"/>
        </w:rPr>
        <w:t>Re</w:t>
      </w:r>
      <w:r w:rsidR="00DF0BA7">
        <w:rPr>
          <w:color w:val="000000"/>
          <w:w w:val="0"/>
          <w:sz w:val="24"/>
          <w:szCs w:val="24"/>
          <w:lang w:val="en-US"/>
        </w:rPr>
        <w:t>association</w:t>
      </w:r>
      <w:r w:rsidR="00C95D50">
        <w:rPr>
          <w:color w:val="000000"/>
          <w:w w:val="0"/>
          <w:sz w:val="24"/>
          <w:szCs w:val="24"/>
          <w:lang w:val="en-US"/>
        </w:rPr>
        <w:t>Activated</w:t>
      </w:r>
      <w:proofErr w:type="spellEnd"/>
      <w:r w:rsidR="005C7C19">
        <w:rPr>
          <w:color w:val="000000"/>
          <w:w w:val="0"/>
          <w:sz w:val="24"/>
          <w:szCs w:val="24"/>
          <w:lang w:val="en-US"/>
        </w:rPr>
        <w:t>”</w:t>
      </w:r>
      <w:r w:rsidR="00E1435D">
        <w:rPr>
          <w:color w:val="000000"/>
          <w:w w:val="0"/>
          <w:sz w:val="24"/>
          <w:szCs w:val="24"/>
          <w:lang w:val="en-US"/>
        </w:rPr>
        <w:t xml:space="preserve"> </w:t>
      </w:r>
      <w:r w:rsidR="00AA7928">
        <w:rPr>
          <w:color w:val="000000"/>
          <w:w w:val="0"/>
          <w:sz w:val="24"/>
          <w:szCs w:val="24"/>
          <w:lang w:val="en-US"/>
        </w:rPr>
        <w:t xml:space="preserve">bit </w:t>
      </w:r>
      <w:r w:rsidR="00E1435D">
        <w:rPr>
          <w:color w:val="000000"/>
          <w:w w:val="0"/>
          <w:sz w:val="24"/>
          <w:szCs w:val="24"/>
          <w:lang w:val="en-US"/>
        </w:rPr>
        <w:t xml:space="preserve">in the </w:t>
      </w:r>
      <w:r w:rsidR="00C95D50">
        <w:rPr>
          <w:color w:val="000000"/>
          <w:w w:val="0"/>
          <w:sz w:val="24"/>
          <w:szCs w:val="24"/>
          <w:lang w:val="en-US"/>
        </w:rPr>
        <w:t>RSNXE</w:t>
      </w:r>
      <w:r w:rsidR="005C7C19">
        <w:rPr>
          <w:color w:val="000000"/>
          <w:w w:val="0"/>
          <w:sz w:val="24"/>
          <w:szCs w:val="24"/>
          <w:lang w:val="en-US"/>
        </w:rPr>
        <w:t xml:space="preserve">.  </w:t>
      </w:r>
    </w:p>
    <w:p w14:paraId="7A18A17B" w14:textId="77777777" w:rsidR="00E1435D" w:rsidRDefault="00E1435D" w:rsidP="005C7C19">
      <w:pPr>
        <w:rPr>
          <w:color w:val="000000"/>
          <w:w w:val="0"/>
          <w:sz w:val="24"/>
          <w:szCs w:val="24"/>
          <w:lang w:val="en-US"/>
        </w:rPr>
      </w:pPr>
    </w:p>
    <w:p w14:paraId="08D46824" w14:textId="0DF4227A" w:rsidR="005C7C19" w:rsidRDefault="00C82639" w:rsidP="005C7C19">
      <w:pPr>
        <w:rPr>
          <w:color w:val="000000"/>
          <w:w w:val="0"/>
          <w:sz w:val="24"/>
          <w:szCs w:val="24"/>
          <w:lang w:val="en-US"/>
        </w:rPr>
      </w:pPr>
      <w:r>
        <w:rPr>
          <w:color w:val="000000"/>
          <w:w w:val="0"/>
          <w:sz w:val="24"/>
          <w:szCs w:val="24"/>
          <w:lang w:val="en-US"/>
        </w:rPr>
        <w:t xml:space="preserve">The </w:t>
      </w:r>
      <w:r w:rsidR="00E1435D">
        <w:rPr>
          <w:color w:val="000000"/>
          <w:w w:val="0"/>
          <w:sz w:val="24"/>
          <w:szCs w:val="24"/>
          <w:lang w:val="en-US"/>
        </w:rPr>
        <w:t xml:space="preserve">EPP Reassociation </w:t>
      </w:r>
      <w:r w:rsidR="00C95D50">
        <w:rPr>
          <w:color w:val="000000"/>
          <w:w w:val="0"/>
          <w:sz w:val="24"/>
          <w:szCs w:val="24"/>
          <w:lang w:val="en-US"/>
        </w:rPr>
        <w:t>is carried out</w:t>
      </w:r>
      <w:r>
        <w:rPr>
          <w:color w:val="000000"/>
          <w:w w:val="0"/>
          <w:sz w:val="24"/>
          <w:szCs w:val="24"/>
          <w:lang w:val="en-US"/>
        </w:rPr>
        <w:t xml:space="preserve"> if</w:t>
      </w:r>
      <w:r w:rsidR="005C7C19">
        <w:rPr>
          <w:color w:val="000000"/>
          <w:w w:val="0"/>
          <w:sz w:val="24"/>
          <w:szCs w:val="24"/>
          <w:lang w:val="en-US"/>
        </w:rPr>
        <w:t xml:space="preserve"> </w:t>
      </w:r>
      <w:r>
        <w:rPr>
          <w:color w:val="000000"/>
          <w:w w:val="0"/>
          <w:sz w:val="24"/>
          <w:szCs w:val="24"/>
          <w:lang w:val="en-US"/>
        </w:rPr>
        <w:t>the following is true:</w:t>
      </w:r>
    </w:p>
    <w:p w14:paraId="183E674F" w14:textId="315512A6" w:rsidR="005C7C19" w:rsidRDefault="00E9541F" w:rsidP="005C7C19">
      <w:pPr>
        <w:pStyle w:val="ListParagraph"/>
        <w:numPr>
          <w:ilvl w:val="0"/>
          <w:numId w:val="22"/>
        </w:numPr>
        <w:rPr>
          <w:color w:val="000000"/>
          <w:w w:val="0"/>
          <w:sz w:val="24"/>
          <w:szCs w:val="24"/>
          <w:lang w:val="en-US"/>
        </w:rPr>
      </w:pPr>
      <w:r>
        <w:rPr>
          <w:color w:val="000000"/>
          <w:w w:val="0"/>
          <w:sz w:val="24"/>
          <w:szCs w:val="24"/>
          <w:lang w:val="en-US"/>
        </w:rPr>
        <w:t xml:space="preserve">The </w:t>
      </w:r>
      <w:r w:rsidR="005C7C19" w:rsidRPr="005C7C19">
        <w:rPr>
          <w:color w:val="000000"/>
          <w:w w:val="0"/>
          <w:sz w:val="24"/>
          <w:szCs w:val="24"/>
          <w:lang w:val="en-US"/>
        </w:rPr>
        <w:t xml:space="preserve">Reassociation Request frame is encrypted, </w:t>
      </w:r>
    </w:p>
    <w:p w14:paraId="02147B99" w14:textId="28945D34" w:rsidR="00DF0BA7" w:rsidRPr="00DF0BA7" w:rsidRDefault="00E9541F" w:rsidP="005C7C19">
      <w:pPr>
        <w:pStyle w:val="ListParagraph"/>
        <w:numPr>
          <w:ilvl w:val="0"/>
          <w:numId w:val="22"/>
        </w:numPr>
        <w:rPr>
          <w:color w:val="000000"/>
          <w:w w:val="0"/>
          <w:sz w:val="28"/>
          <w:szCs w:val="28"/>
          <w:lang w:val="en-US"/>
        </w:rPr>
      </w:pPr>
      <w:r w:rsidRPr="00C82639">
        <w:rPr>
          <w:sz w:val="24"/>
          <w:szCs w:val="22"/>
        </w:rPr>
        <w:t xml:space="preserve">The Reassociation Request frame </w:t>
      </w:r>
      <w:r w:rsidR="00D218E7">
        <w:rPr>
          <w:sz w:val="24"/>
          <w:szCs w:val="22"/>
        </w:rPr>
        <w:t xml:space="preserve">is for </w:t>
      </w:r>
      <w:r w:rsidR="00DF0BA7" w:rsidRPr="00413BD4">
        <w:rPr>
          <w:sz w:val="24"/>
          <w:szCs w:val="22"/>
        </w:rPr>
        <w:t>reassociation to the same AP</w:t>
      </w:r>
      <w:r>
        <w:rPr>
          <w:sz w:val="24"/>
          <w:szCs w:val="22"/>
        </w:rPr>
        <w:t xml:space="preserve"> or</w:t>
      </w:r>
      <w:r w:rsidR="00DF0BA7" w:rsidRPr="00413BD4">
        <w:rPr>
          <w:sz w:val="24"/>
          <w:szCs w:val="22"/>
        </w:rPr>
        <w:t xml:space="preserve"> AP MLD,</w:t>
      </w:r>
    </w:p>
    <w:p w14:paraId="19A76CEE" w14:textId="680119BD" w:rsidR="00DF0BA7" w:rsidRDefault="00E9541F" w:rsidP="005C7C19">
      <w:pPr>
        <w:pStyle w:val="ListParagraph"/>
        <w:numPr>
          <w:ilvl w:val="0"/>
          <w:numId w:val="22"/>
        </w:numPr>
        <w:rPr>
          <w:color w:val="000000"/>
          <w:w w:val="0"/>
          <w:sz w:val="24"/>
          <w:szCs w:val="24"/>
          <w:lang w:val="en-US"/>
        </w:rPr>
      </w:pPr>
      <w:r>
        <w:rPr>
          <w:color w:val="000000"/>
          <w:w w:val="0"/>
          <w:sz w:val="24"/>
          <w:szCs w:val="24"/>
          <w:lang w:val="en-US"/>
        </w:rPr>
        <w:t>The DS MAC Address i</w:t>
      </w:r>
      <w:r w:rsidR="00D06711">
        <w:rPr>
          <w:color w:val="000000"/>
          <w:w w:val="0"/>
          <w:sz w:val="24"/>
          <w:szCs w:val="24"/>
          <w:lang w:val="en-US"/>
        </w:rPr>
        <w:t>s</w:t>
      </w:r>
      <w:r>
        <w:rPr>
          <w:color w:val="000000"/>
          <w:w w:val="0"/>
          <w:sz w:val="24"/>
          <w:szCs w:val="24"/>
          <w:lang w:val="en-US"/>
        </w:rPr>
        <w:t xml:space="preserve"> </w:t>
      </w:r>
      <w:r w:rsidR="00D06711">
        <w:rPr>
          <w:color w:val="000000"/>
          <w:w w:val="0"/>
          <w:sz w:val="24"/>
          <w:szCs w:val="24"/>
          <w:lang w:val="en-US"/>
        </w:rPr>
        <w:t>present</w:t>
      </w:r>
      <w:r w:rsidR="00DF0BA7">
        <w:rPr>
          <w:color w:val="000000"/>
          <w:w w:val="0"/>
          <w:sz w:val="24"/>
          <w:szCs w:val="24"/>
          <w:lang w:val="en-US"/>
        </w:rPr>
        <w:t>,</w:t>
      </w:r>
    </w:p>
    <w:p w14:paraId="5FDF65A2" w14:textId="2894A7AF" w:rsidR="00E9541F" w:rsidRDefault="00E9541F" w:rsidP="005C7C19">
      <w:pPr>
        <w:pStyle w:val="ListParagraph"/>
        <w:numPr>
          <w:ilvl w:val="0"/>
          <w:numId w:val="22"/>
        </w:numPr>
        <w:rPr>
          <w:color w:val="000000"/>
          <w:w w:val="0"/>
          <w:sz w:val="24"/>
          <w:szCs w:val="24"/>
          <w:lang w:val="en-US"/>
        </w:rPr>
      </w:pPr>
      <w:r>
        <w:rPr>
          <w:color w:val="000000"/>
          <w:w w:val="0"/>
          <w:sz w:val="24"/>
          <w:szCs w:val="24"/>
          <w:lang w:val="en-US"/>
        </w:rPr>
        <w:t xml:space="preserve">Dot11EPPReassociationActivated is true </w:t>
      </w:r>
      <w:r w:rsidR="00C95D50">
        <w:rPr>
          <w:color w:val="000000"/>
          <w:w w:val="0"/>
          <w:sz w:val="24"/>
          <w:szCs w:val="24"/>
          <w:lang w:val="en-US"/>
        </w:rPr>
        <w:t xml:space="preserve">for the AP or AP MLD </w:t>
      </w:r>
      <w:r w:rsidR="00C95D50" w:rsidRPr="0094336B">
        <w:rPr>
          <w:color w:val="000000"/>
          <w:w w:val="0"/>
          <w:sz w:val="24"/>
          <w:szCs w:val="24"/>
          <w:u w:val="single"/>
          <w:lang w:val="en-US"/>
        </w:rPr>
        <w:t>and</w:t>
      </w:r>
      <w:r w:rsidR="00C95D50">
        <w:rPr>
          <w:color w:val="000000"/>
          <w:w w:val="0"/>
          <w:sz w:val="24"/>
          <w:szCs w:val="24"/>
          <w:lang w:val="en-US"/>
        </w:rPr>
        <w:t xml:space="preserve"> the non-AP STA of non-AP MLD.</w:t>
      </w:r>
    </w:p>
    <w:p w14:paraId="63F7D1CA" w14:textId="77777777" w:rsidR="00E9541F" w:rsidRDefault="00E9541F" w:rsidP="00B379F8">
      <w:pPr>
        <w:rPr>
          <w:color w:val="000000"/>
          <w:w w:val="0"/>
          <w:sz w:val="24"/>
          <w:szCs w:val="24"/>
          <w:lang w:val="en-US"/>
        </w:rPr>
      </w:pPr>
    </w:p>
    <w:p w14:paraId="51A8F5B5" w14:textId="77C1E194" w:rsidR="00DF0BA7" w:rsidRDefault="00DF0BA7" w:rsidP="00B379F8">
      <w:pPr>
        <w:rPr>
          <w:color w:val="000000"/>
          <w:w w:val="0"/>
          <w:sz w:val="24"/>
          <w:szCs w:val="24"/>
          <w:lang w:val="en-US"/>
        </w:rPr>
      </w:pPr>
      <w:r>
        <w:rPr>
          <w:color w:val="000000"/>
          <w:w w:val="0"/>
          <w:sz w:val="24"/>
          <w:szCs w:val="24"/>
          <w:lang w:val="en-US"/>
        </w:rPr>
        <w:t xml:space="preserve">Then the AP or AP MLD knows that this is a reassociation to change the MAC Address and reset SN, and PN, and re-allocate AID, only.  No existing agreements are to be torn down.  </w:t>
      </w:r>
    </w:p>
    <w:p w14:paraId="286D0F2E" w14:textId="77777777" w:rsidR="005C7C19" w:rsidRDefault="005C7C19" w:rsidP="00B379F8">
      <w:pPr>
        <w:rPr>
          <w:color w:val="000000"/>
          <w:w w:val="0"/>
          <w:sz w:val="24"/>
          <w:szCs w:val="24"/>
          <w:lang w:val="en-US"/>
        </w:rPr>
      </w:pPr>
    </w:p>
    <w:p w14:paraId="59DE9C59" w14:textId="77777777" w:rsidR="00221547" w:rsidRDefault="00221547">
      <w:pPr>
        <w:rPr>
          <w:b/>
          <w:bCs/>
          <w:color w:val="000000"/>
          <w:w w:val="0"/>
          <w:sz w:val="24"/>
          <w:szCs w:val="24"/>
          <w:lang w:val="en-US"/>
        </w:rPr>
      </w:pPr>
      <w:r>
        <w:rPr>
          <w:b/>
          <w:bCs/>
          <w:color w:val="000000"/>
          <w:w w:val="0"/>
          <w:sz w:val="24"/>
          <w:szCs w:val="24"/>
          <w:lang w:val="en-US"/>
        </w:rPr>
        <w:br w:type="page"/>
      </w:r>
    </w:p>
    <w:p w14:paraId="2D300E9C" w14:textId="791FF3F3" w:rsidR="00AD085C" w:rsidRPr="00AD085C" w:rsidRDefault="00AD085C" w:rsidP="00B379F8">
      <w:pPr>
        <w:rPr>
          <w:b/>
          <w:bCs/>
          <w:color w:val="000000"/>
          <w:w w:val="0"/>
          <w:sz w:val="24"/>
          <w:szCs w:val="24"/>
          <w:lang w:val="en-US"/>
        </w:rPr>
      </w:pPr>
      <w:r w:rsidRPr="00AD085C">
        <w:rPr>
          <w:b/>
          <w:bCs/>
          <w:color w:val="000000"/>
          <w:w w:val="0"/>
          <w:sz w:val="24"/>
          <w:szCs w:val="24"/>
          <w:lang w:val="en-US"/>
        </w:rPr>
        <w:lastRenderedPageBreak/>
        <w:t xml:space="preserve">PROPOSAL </w:t>
      </w:r>
    </w:p>
    <w:p w14:paraId="54B23035" w14:textId="77777777" w:rsidR="00AD085C" w:rsidRDefault="00AD085C" w:rsidP="00B379F8">
      <w:pPr>
        <w:rPr>
          <w:color w:val="000000"/>
          <w:w w:val="0"/>
          <w:sz w:val="24"/>
          <w:szCs w:val="24"/>
          <w:lang w:val="en-US"/>
        </w:rPr>
      </w:pPr>
    </w:p>
    <w:p w14:paraId="408CD979" w14:textId="7748017F" w:rsidR="003B6E6E" w:rsidRDefault="003B6E6E" w:rsidP="00B379F8">
      <w:pPr>
        <w:rPr>
          <w:color w:val="000000"/>
          <w:w w:val="0"/>
          <w:sz w:val="24"/>
          <w:szCs w:val="24"/>
          <w:lang w:val="en-US"/>
        </w:rPr>
      </w:pPr>
    </w:p>
    <w:p w14:paraId="422D9CAA" w14:textId="49EF22A3" w:rsidR="00DD099C" w:rsidRDefault="00DD099C" w:rsidP="00B379F8">
      <w:pPr>
        <w:rPr>
          <w:color w:val="000000"/>
          <w:w w:val="0"/>
          <w:sz w:val="24"/>
          <w:szCs w:val="24"/>
          <w:lang w:val="en-US"/>
        </w:rPr>
      </w:pPr>
      <w:r w:rsidRPr="00DD099C">
        <w:rPr>
          <w:b/>
          <w:bCs/>
          <w:color w:val="000000"/>
          <w:w w:val="0"/>
          <w:sz w:val="24"/>
          <w:szCs w:val="24"/>
          <w:lang w:val="en-US"/>
        </w:rPr>
        <w:t>4.5.4.10a Enhanced Privacy Protection (EPP) enhancements</w:t>
      </w:r>
    </w:p>
    <w:p w14:paraId="480DF77B" w14:textId="60C6E7EB" w:rsidR="00221547" w:rsidRPr="008B3474" w:rsidRDefault="00DD099C" w:rsidP="00B379F8">
      <w:pPr>
        <w:rPr>
          <w:color w:val="000000"/>
          <w:w w:val="0"/>
          <w:sz w:val="24"/>
          <w:szCs w:val="24"/>
          <w:u w:val="single"/>
          <w:lang w:val="en-US"/>
        </w:rPr>
      </w:pPr>
      <w:r w:rsidRPr="008B3474">
        <w:rPr>
          <w:color w:val="000000"/>
          <w:w w:val="0"/>
          <w:sz w:val="24"/>
          <w:szCs w:val="24"/>
          <w:u w:val="single"/>
          <w:lang w:val="en-US"/>
        </w:rPr>
        <w:t>At P29L44, add text</w:t>
      </w:r>
      <w:r w:rsidR="008B3474" w:rsidRPr="008B3474">
        <w:rPr>
          <w:color w:val="000000"/>
          <w:w w:val="0"/>
          <w:sz w:val="24"/>
          <w:szCs w:val="24"/>
          <w:u w:val="single"/>
          <w:lang w:val="en-US"/>
        </w:rPr>
        <w:t xml:space="preserve"> as shown</w:t>
      </w:r>
      <w:r w:rsidRPr="008B3474">
        <w:rPr>
          <w:color w:val="000000"/>
          <w:w w:val="0"/>
          <w:sz w:val="24"/>
          <w:szCs w:val="24"/>
          <w:u w:val="single"/>
          <w:lang w:val="en-US"/>
        </w:rPr>
        <w:t>:</w:t>
      </w:r>
    </w:p>
    <w:p w14:paraId="38D35A61" w14:textId="77777777" w:rsidR="00AE40F1" w:rsidRDefault="00AE40F1" w:rsidP="00AE40F1">
      <w:pPr>
        <w:rPr>
          <w:sz w:val="24"/>
          <w:szCs w:val="22"/>
        </w:rPr>
      </w:pPr>
    </w:p>
    <w:p w14:paraId="5FEA2365" w14:textId="5452C0E4" w:rsidR="008B3474" w:rsidRDefault="008B3474" w:rsidP="008B3474">
      <w:pPr>
        <w:rPr>
          <w:sz w:val="24"/>
          <w:szCs w:val="22"/>
          <w:lang w:val="en-US"/>
        </w:rPr>
      </w:pPr>
      <w:r w:rsidRPr="008B3474">
        <w:rPr>
          <w:sz w:val="24"/>
          <w:szCs w:val="22"/>
          <w:lang w:val="en-US"/>
        </w:rPr>
        <w:t>Examples of unencrypted fields and elements that contain static or predictable values assigned to the transmitter</w:t>
      </w:r>
      <w:r>
        <w:rPr>
          <w:sz w:val="24"/>
          <w:szCs w:val="22"/>
          <w:lang w:val="en-US"/>
        </w:rPr>
        <w:t xml:space="preserve"> </w:t>
      </w:r>
      <w:r w:rsidRPr="008B3474">
        <w:rPr>
          <w:sz w:val="24"/>
          <w:szCs w:val="22"/>
          <w:lang w:val="en-US"/>
        </w:rPr>
        <w:t xml:space="preserve">or receiver </w:t>
      </w:r>
      <w:proofErr w:type="gramStart"/>
      <w:r w:rsidRPr="008B3474">
        <w:rPr>
          <w:sz w:val="24"/>
          <w:szCs w:val="22"/>
          <w:lang w:val="en-US"/>
        </w:rPr>
        <w:t>include:</w:t>
      </w:r>
      <w:proofErr w:type="gramEnd"/>
      <w:r w:rsidRPr="008B3474">
        <w:rPr>
          <w:sz w:val="24"/>
          <w:szCs w:val="22"/>
          <w:lang w:val="en-US"/>
        </w:rPr>
        <w:t xml:space="preserve"> transmitter address (TA), receiver address (RA); sequence number (SN); packet</w:t>
      </w:r>
      <w:r>
        <w:rPr>
          <w:sz w:val="24"/>
          <w:szCs w:val="22"/>
          <w:lang w:val="en-US"/>
        </w:rPr>
        <w:t xml:space="preserve"> </w:t>
      </w:r>
      <w:r w:rsidRPr="008B3474">
        <w:rPr>
          <w:sz w:val="24"/>
          <w:szCs w:val="22"/>
          <w:lang w:val="en-US"/>
        </w:rPr>
        <w:t>number (PN); timestamp; association identifier (AID) and fields and elements derived from the AID. A</w:t>
      </w:r>
      <w:r>
        <w:rPr>
          <w:sz w:val="24"/>
          <w:szCs w:val="22"/>
          <w:lang w:val="en-US"/>
        </w:rPr>
        <w:t xml:space="preserve"> </w:t>
      </w:r>
      <w:r w:rsidRPr="008B3474">
        <w:rPr>
          <w:sz w:val="24"/>
          <w:szCs w:val="22"/>
          <w:lang w:val="en-US"/>
        </w:rPr>
        <w:t>third-party observer can monitor these values and, as long as the values remain static or predictable, the</w:t>
      </w:r>
      <w:r>
        <w:rPr>
          <w:sz w:val="24"/>
          <w:szCs w:val="22"/>
          <w:lang w:val="en-US"/>
        </w:rPr>
        <w:t xml:space="preserve"> </w:t>
      </w:r>
      <w:r w:rsidRPr="008B3474">
        <w:rPr>
          <w:sz w:val="24"/>
          <w:szCs w:val="22"/>
          <w:lang w:val="en-US"/>
        </w:rPr>
        <w:t>third-party observer can determine that the corresponding 802.11 device continues to be present at that location.</w:t>
      </w:r>
      <w:r>
        <w:rPr>
          <w:sz w:val="24"/>
          <w:szCs w:val="22"/>
          <w:lang w:val="en-US"/>
        </w:rPr>
        <w:t xml:space="preserve"> </w:t>
      </w:r>
      <w:r w:rsidRPr="008B3474">
        <w:rPr>
          <w:sz w:val="24"/>
          <w:szCs w:val="22"/>
          <w:lang w:val="en-US"/>
        </w:rPr>
        <w:t>In some cases, the location could be fixed (relative to the ground) while in other cases the location</w:t>
      </w:r>
      <w:r>
        <w:rPr>
          <w:sz w:val="24"/>
          <w:szCs w:val="22"/>
          <w:lang w:val="en-US"/>
        </w:rPr>
        <w:t xml:space="preserve"> </w:t>
      </w:r>
      <w:r w:rsidRPr="008B3474">
        <w:rPr>
          <w:sz w:val="24"/>
          <w:szCs w:val="22"/>
          <w:lang w:val="en-US"/>
        </w:rPr>
        <w:t xml:space="preserve">could be in motion, e.g. the device is moving, or the AP is installed in a vehicle and both the </w:t>
      </w:r>
      <w:proofErr w:type="gramStart"/>
      <w:r w:rsidRPr="008B3474">
        <w:rPr>
          <w:sz w:val="24"/>
          <w:szCs w:val="22"/>
          <w:lang w:val="en-US"/>
        </w:rPr>
        <w:t>AP</w:t>
      </w:r>
      <w:proofErr w:type="gramEnd"/>
      <w:r w:rsidRPr="008B3474">
        <w:rPr>
          <w:sz w:val="24"/>
          <w:szCs w:val="22"/>
          <w:lang w:val="en-US"/>
        </w:rPr>
        <w:t xml:space="preserve"> and the</w:t>
      </w:r>
      <w:r>
        <w:rPr>
          <w:sz w:val="24"/>
          <w:szCs w:val="22"/>
          <w:lang w:val="en-US"/>
        </w:rPr>
        <w:t xml:space="preserve"> </w:t>
      </w:r>
      <w:r w:rsidRPr="008B3474">
        <w:rPr>
          <w:sz w:val="24"/>
          <w:szCs w:val="22"/>
          <w:lang w:val="en-US"/>
        </w:rPr>
        <w:t>device are moving.</w:t>
      </w:r>
    </w:p>
    <w:p w14:paraId="02F8E0E2" w14:textId="77777777" w:rsidR="008B3474" w:rsidRPr="00AE40F1" w:rsidRDefault="008B3474" w:rsidP="008B3474">
      <w:pPr>
        <w:rPr>
          <w:sz w:val="24"/>
          <w:szCs w:val="22"/>
        </w:rPr>
      </w:pPr>
    </w:p>
    <w:p w14:paraId="32582345" w14:textId="7FA7F7F0" w:rsidR="00D21E10" w:rsidRDefault="008B3474" w:rsidP="00C66198">
      <w:pPr>
        <w:autoSpaceDE w:val="0"/>
        <w:autoSpaceDN w:val="0"/>
        <w:adjustRightInd w:val="0"/>
        <w:rPr>
          <w:color w:val="FF0000"/>
          <w:u w:val="single"/>
        </w:rPr>
      </w:pPr>
      <w:r w:rsidRPr="008B3474">
        <w:rPr>
          <w:rFonts w:eastAsia="TimesNewRoman"/>
          <w:color w:val="FF0000"/>
          <w:sz w:val="24"/>
          <w:szCs w:val="24"/>
          <w:u w:val="single"/>
          <w:lang w:val="en-US" w:eastAsia="ja-JP"/>
        </w:rPr>
        <w:t>EPP Reassocia</w:t>
      </w:r>
      <w:r w:rsidR="00F87D4A">
        <w:rPr>
          <w:rFonts w:eastAsia="TimesNewRoman"/>
          <w:color w:val="FF0000"/>
          <w:sz w:val="24"/>
          <w:szCs w:val="24"/>
          <w:u w:val="single"/>
          <w:lang w:val="en-US" w:eastAsia="ja-JP"/>
        </w:rPr>
        <w:t>t</w:t>
      </w:r>
      <w:r w:rsidRPr="008B3474">
        <w:rPr>
          <w:rFonts w:eastAsia="TimesNewRoman"/>
          <w:color w:val="FF0000"/>
          <w:sz w:val="24"/>
          <w:szCs w:val="24"/>
          <w:u w:val="single"/>
          <w:lang w:val="en-US" w:eastAsia="ja-JP"/>
        </w:rPr>
        <w:t>ion allows a non-AP</w:t>
      </w:r>
      <w:r w:rsidR="00DD099C" w:rsidRPr="008B3474">
        <w:rPr>
          <w:rFonts w:eastAsia="TimesNewRoman"/>
          <w:color w:val="FF0000"/>
          <w:sz w:val="24"/>
          <w:szCs w:val="24"/>
          <w:u w:val="single"/>
          <w:lang w:val="en-US" w:eastAsia="ja-JP"/>
        </w:rPr>
        <w:t xml:space="preserve"> STA or </w:t>
      </w:r>
      <w:r w:rsidRPr="008B3474">
        <w:rPr>
          <w:rFonts w:eastAsia="TimesNewRoman"/>
          <w:color w:val="FF0000"/>
          <w:sz w:val="24"/>
          <w:szCs w:val="24"/>
          <w:u w:val="single"/>
          <w:lang w:val="en-US" w:eastAsia="ja-JP"/>
        </w:rPr>
        <w:t xml:space="preserve">non-AP </w:t>
      </w:r>
      <w:r w:rsidR="00DD099C" w:rsidRPr="008B3474">
        <w:rPr>
          <w:rFonts w:eastAsia="TimesNewRoman"/>
          <w:color w:val="FF0000"/>
          <w:sz w:val="24"/>
          <w:szCs w:val="24"/>
          <w:u w:val="single"/>
          <w:lang w:val="en-US" w:eastAsia="ja-JP"/>
        </w:rPr>
        <w:t xml:space="preserve">MLD </w:t>
      </w:r>
      <w:r w:rsidRPr="008B3474">
        <w:rPr>
          <w:rFonts w:eastAsia="TimesNewRoman"/>
          <w:color w:val="FF0000"/>
          <w:sz w:val="24"/>
          <w:szCs w:val="24"/>
          <w:u w:val="single"/>
          <w:lang w:val="en-US" w:eastAsia="ja-JP"/>
        </w:rPr>
        <w:t>to</w:t>
      </w:r>
      <w:r w:rsidR="00DD099C" w:rsidRPr="008B3474">
        <w:rPr>
          <w:rFonts w:eastAsia="TimesNewRoman"/>
          <w:color w:val="FF0000"/>
          <w:sz w:val="24"/>
          <w:szCs w:val="24"/>
          <w:u w:val="single"/>
          <w:lang w:val="en-US" w:eastAsia="ja-JP"/>
        </w:rPr>
        <w:t xml:space="preserve"> </w:t>
      </w:r>
      <w:r w:rsidRPr="008B3474">
        <w:rPr>
          <w:rFonts w:eastAsia="TimesNewRoman"/>
          <w:color w:val="FF0000"/>
          <w:sz w:val="24"/>
          <w:szCs w:val="24"/>
          <w:u w:val="single"/>
          <w:lang w:val="en-US" w:eastAsia="ja-JP"/>
        </w:rPr>
        <w:t xml:space="preserve">reassociate to the same AP or AP MLD </w:t>
      </w:r>
      <w:proofErr w:type="gramStart"/>
      <w:r w:rsidRPr="008B3474">
        <w:rPr>
          <w:rFonts w:eastAsia="TimesNewRoman"/>
          <w:color w:val="FF0000"/>
          <w:sz w:val="24"/>
          <w:szCs w:val="24"/>
          <w:u w:val="single"/>
          <w:lang w:val="en-US" w:eastAsia="ja-JP"/>
        </w:rPr>
        <w:t>in order to</w:t>
      </w:r>
      <w:proofErr w:type="gramEnd"/>
      <w:r w:rsidRPr="008B3474">
        <w:rPr>
          <w:rFonts w:eastAsia="TimesNewRoman"/>
          <w:color w:val="FF0000"/>
          <w:sz w:val="24"/>
          <w:szCs w:val="24"/>
          <w:u w:val="single"/>
          <w:lang w:val="en-US" w:eastAsia="ja-JP"/>
        </w:rPr>
        <w:t xml:space="preserve"> change its MAC address, reset SN and PN, and receive a new AID.  </w:t>
      </w:r>
      <w:r w:rsidR="00D06711">
        <w:rPr>
          <w:rFonts w:eastAsia="TimesNewRoman"/>
          <w:color w:val="FF0000"/>
          <w:sz w:val="24"/>
          <w:szCs w:val="24"/>
          <w:u w:val="single"/>
          <w:lang w:val="en-US" w:eastAsia="ja-JP"/>
        </w:rPr>
        <w:t>When u</w:t>
      </w:r>
      <w:r w:rsidRPr="008B3474">
        <w:rPr>
          <w:rFonts w:eastAsia="TimesNewRoman"/>
          <w:color w:val="FF0000"/>
          <w:sz w:val="24"/>
          <w:szCs w:val="24"/>
          <w:u w:val="single"/>
          <w:lang w:val="en-US" w:eastAsia="ja-JP"/>
        </w:rPr>
        <w:t xml:space="preserve">sing EPP Reassociation, no existing </w:t>
      </w:r>
      <w:r w:rsidRPr="00413BD4">
        <w:rPr>
          <w:color w:val="FF0000"/>
          <w:u w:val="single"/>
        </w:rPr>
        <w:t>states</w:t>
      </w:r>
      <w:r w:rsidRPr="008B3474">
        <w:rPr>
          <w:color w:val="FF0000"/>
          <w:u w:val="single"/>
        </w:rPr>
        <w:t xml:space="preserve"> and</w:t>
      </w:r>
      <w:r w:rsidRPr="00413BD4">
        <w:rPr>
          <w:color w:val="FF0000"/>
          <w:u w:val="single"/>
        </w:rPr>
        <w:t xml:space="preserve"> agreements </w:t>
      </w:r>
      <w:r w:rsidRPr="008B3474">
        <w:rPr>
          <w:color w:val="FF0000"/>
          <w:u w:val="single"/>
        </w:rPr>
        <w:t>are deleted.</w:t>
      </w:r>
    </w:p>
    <w:p w14:paraId="16D192A6" w14:textId="77777777" w:rsidR="008B3474" w:rsidRDefault="008B3474" w:rsidP="00C66198">
      <w:pPr>
        <w:autoSpaceDE w:val="0"/>
        <w:autoSpaceDN w:val="0"/>
        <w:adjustRightInd w:val="0"/>
        <w:rPr>
          <w:color w:val="FF0000"/>
          <w:u w:val="single"/>
        </w:rPr>
      </w:pPr>
    </w:p>
    <w:p w14:paraId="6954E05D" w14:textId="77777777" w:rsidR="008B3474" w:rsidRPr="008B3474" w:rsidRDefault="008B3474" w:rsidP="008B3474">
      <w:pPr>
        <w:autoSpaceDE w:val="0"/>
        <w:autoSpaceDN w:val="0"/>
        <w:adjustRightInd w:val="0"/>
        <w:rPr>
          <w:rFonts w:eastAsia="TimesNewRoman"/>
          <w:sz w:val="24"/>
          <w:szCs w:val="24"/>
          <w:lang w:val="en-US" w:eastAsia="ja-JP"/>
        </w:rPr>
      </w:pPr>
      <w:r w:rsidRPr="008B3474">
        <w:rPr>
          <w:rFonts w:eastAsia="TimesNewRoman"/>
          <w:sz w:val="24"/>
          <w:szCs w:val="24"/>
          <w:lang w:val="en-US" w:eastAsia="ja-JP"/>
        </w:rPr>
        <w:t>Frame anonymization, available when MLO is enabled, improves user privacy by restricting the periods</w:t>
      </w:r>
    </w:p>
    <w:p w14:paraId="783047F8" w14:textId="77777777" w:rsidR="008B3474" w:rsidRPr="008B3474" w:rsidRDefault="008B3474" w:rsidP="008B3474">
      <w:pPr>
        <w:autoSpaceDE w:val="0"/>
        <w:autoSpaceDN w:val="0"/>
        <w:adjustRightInd w:val="0"/>
        <w:rPr>
          <w:rFonts w:eastAsia="TimesNewRoman"/>
          <w:sz w:val="24"/>
          <w:szCs w:val="24"/>
          <w:lang w:val="en-US" w:eastAsia="ja-JP"/>
        </w:rPr>
      </w:pPr>
      <w:r w:rsidRPr="008B3474">
        <w:rPr>
          <w:rFonts w:eastAsia="TimesNewRoman"/>
          <w:sz w:val="24"/>
          <w:szCs w:val="24"/>
          <w:lang w:val="en-US" w:eastAsia="ja-JP"/>
        </w:rPr>
        <w:t>within which unencrypted fields and elements remain static or predictable, thereby increasing the effort</w:t>
      </w:r>
    </w:p>
    <w:p w14:paraId="2140020F" w14:textId="435034BB" w:rsidR="008B3474" w:rsidRDefault="008B3474" w:rsidP="008B3474">
      <w:pPr>
        <w:autoSpaceDE w:val="0"/>
        <w:autoSpaceDN w:val="0"/>
        <w:adjustRightInd w:val="0"/>
        <w:rPr>
          <w:rFonts w:eastAsia="TimesNewRoman"/>
          <w:sz w:val="24"/>
          <w:szCs w:val="24"/>
          <w:lang w:val="en-US" w:eastAsia="ja-JP"/>
        </w:rPr>
      </w:pPr>
      <w:r w:rsidRPr="008B3474">
        <w:rPr>
          <w:rFonts w:eastAsia="TimesNewRoman"/>
          <w:sz w:val="24"/>
          <w:szCs w:val="24"/>
          <w:lang w:val="en-US" w:eastAsia="ja-JP"/>
        </w:rPr>
        <w:t>required for a third party to determine the long-term presence of the person. The periods, called EPP epochs,</w:t>
      </w:r>
      <w:r w:rsidR="00D06711">
        <w:rPr>
          <w:rFonts w:eastAsia="TimesNewRoman"/>
          <w:sz w:val="24"/>
          <w:szCs w:val="24"/>
          <w:lang w:val="en-US" w:eastAsia="ja-JP"/>
        </w:rPr>
        <w:t xml:space="preserve"> </w:t>
      </w:r>
      <w:r w:rsidRPr="008B3474">
        <w:rPr>
          <w:rFonts w:eastAsia="TimesNewRoman"/>
          <w:sz w:val="24"/>
          <w:szCs w:val="24"/>
          <w:lang w:val="en-US" w:eastAsia="ja-JP"/>
        </w:rPr>
        <w:t>can be relatively short in duration when compared to the typical lifetime of an association.</w:t>
      </w:r>
    </w:p>
    <w:p w14:paraId="6B0855CD" w14:textId="77777777" w:rsidR="00EA43B2" w:rsidRDefault="00EA43B2" w:rsidP="008B3474">
      <w:pPr>
        <w:autoSpaceDE w:val="0"/>
        <w:autoSpaceDN w:val="0"/>
        <w:adjustRightInd w:val="0"/>
        <w:rPr>
          <w:rFonts w:eastAsia="TimesNewRoman"/>
          <w:sz w:val="24"/>
          <w:szCs w:val="24"/>
          <w:lang w:val="en-US" w:eastAsia="ja-JP"/>
        </w:rPr>
      </w:pPr>
    </w:p>
    <w:p w14:paraId="37C7FBD8" w14:textId="294584E7" w:rsidR="00EA43B2" w:rsidRPr="00B55741" w:rsidRDefault="00EA43B2" w:rsidP="008B3474">
      <w:pPr>
        <w:autoSpaceDE w:val="0"/>
        <w:autoSpaceDN w:val="0"/>
        <w:adjustRightInd w:val="0"/>
        <w:rPr>
          <w:rFonts w:eastAsia="TimesNewRoman"/>
          <w:i/>
          <w:iCs/>
          <w:sz w:val="24"/>
          <w:szCs w:val="24"/>
          <w:u w:val="single"/>
          <w:lang w:val="en-US" w:eastAsia="ja-JP"/>
        </w:rPr>
      </w:pPr>
      <w:r w:rsidRPr="00B55741">
        <w:rPr>
          <w:rFonts w:eastAsia="TimesNewRoman"/>
          <w:i/>
          <w:iCs/>
          <w:sz w:val="24"/>
          <w:szCs w:val="24"/>
          <w:u w:val="single"/>
          <w:lang w:val="en-US" w:eastAsia="ja-JP"/>
        </w:rPr>
        <w:t>At P75L59, add new row to Table 9-373 as shown:</w:t>
      </w:r>
    </w:p>
    <w:p w14:paraId="6600D52E" w14:textId="77777777" w:rsidR="00EA43B2" w:rsidRDefault="00EA43B2" w:rsidP="008B3474">
      <w:pPr>
        <w:autoSpaceDE w:val="0"/>
        <w:autoSpaceDN w:val="0"/>
        <w:adjustRightInd w:val="0"/>
        <w:rPr>
          <w:rFonts w:eastAsia="TimesNewRoman"/>
          <w:sz w:val="24"/>
          <w:szCs w:val="24"/>
          <w:lang w:val="en-US" w:eastAsia="ja-JP"/>
        </w:rPr>
      </w:pPr>
    </w:p>
    <w:p w14:paraId="48A48254" w14:textId="61408F02" w:rsidR="00CF5F17" w:rsidRDefault="00CF5F17" w:rsidP="00CF5F17">
      <w:pPr>
        <w:autoSpaceDE w:val="0"/>
        <w:autoSpaceDN w:val="0"/>
        <w:adjustRightInd w:val="0"/>
        <w:ind w:left="720" w:firstLine="720"/>
        <w:rPr>
          <w:rFonts w:eastAsia="TimesNewRoman"/>
          <w:sz w:val="24"/>
          <w:szCs w:val="24"/>
          <w:lang w:val="en-US" w:eastAsia="ja-JP"/>
        </w:rPr>
      </w:pPr>
      <w:r w:rsidRPr="00CF5F17">
        <w:rPr>
          <w:rFonts w:eastAsia="TimesNewRoman"/>
          <w:b/>
          <w:bCs/>
          <w:sz w:val="24"/>
          <w:szCs w:val="24"/>
          <w:lang w:val="en-US" w:eastAsia="ja-JP"/>
        </w:rPr>
        <w:t>Table 9-373</w:t>
      </w:r>
      <w:r w:rsidRPr="00CF5F17">
        <w:rPr>
          <w:rFonts w:eastAsia="TimesNewRoman" w:hint="eastAsia"/>
          <w:b/>
          <w:bCs/>
          <w:sz w:val="24"/>
          <w:szCs w:val="24"/>
          <w:lang w:val="en-US" w:eastAsia="ja-JP"/>
        </w:rPr>
        <w:t>—</w:t>
      </w:r>
      <w:r w:rsidRPr="00CF5F17">
        <w:rPr>
          <w:rFonts w:eastAsia="TimesNewRoman"/>
          <w:b/>
          <w:bCs/>
          <w:sz w:val="24"/>
          <w:szCs w:val="24"/>
          <w:lang w:val="en-US" w:eastAsia="ja-JP"/>
        </w:rPr>
        <w:t xml:space="preserve">Extended RSN Capabilities field </w:t>
      </w:r>
      <w:r w:rsidRPr="00CF5F17">
        <w:rPr>
          <w:rFonts w:eastAsia="TimesNewRoman"/>
          <w:b/>
          <w:bCs/>
          <w:i/>
          <w:iCs/>
          <w:sz w:val="24"/>
          <w:szCs w:val="24"/>
          <w:lang w:val="en-US" w:eastAsia="ja-JP"/>
        </w:rPr>
        <w:t>(continued)</w:t>
      </w:r>
    </w:p>
    <w:tbl>
      <w:tblPr>
        <w:tblStyle w:val="TableGrid"/>
        <w:tblW w:w="0" w:type="auto"/>
        <w:tblInd w:w="895" w:type="dxa"/>
        <w:tblLook w:val="04A0" w:firstRow="1" w:lastRow="0" w:firstColumn="1" w:lastColumn="0" w:noHBand="0" w:noVBand="1"/>
      </w:tblPr>
      <w:tblGrid>
        <w:gridCol w:w="1080"/>
        <w:gridCol w:w="3690"/>
        <w:gridCol w:w="3876"/>
      </w:tblGrid>
      <w:tr w:rsidR="00EA43B2" w14:paraId="3206E296" w14:textId="77777777" w:rsidTr="00CF5F17">
        <w:tc>
          <w:tcPr>
            <w:tcW w:w="1080" w:type="dxa"/>
          </w:tcPr>
          <w:p w14:paraId="5516859C" w14:textId="214C28C1" w:rsidR="00EA43B2" w:rsidRPr="00EA43B2" w:rsidRDefault="00EA43B2" w:rsidP="00EA43B2">
            <w:pPr>
              <w:autoSpaceDE w:val="0"/>
              <w:autoSpaceDN w:val="0"/>
              <w:adjustRightInd w:val="0"/>
              <w:jc w:val="center"/>
              <w:rPr>
                <w:rFonts w:eastAsia="TimesNewRoman"/>
                <w:sz w:val="20"/>
                <w:lang w:val="en-US" w:eastAsia="ja-JP"/>
              </w:rPr>
            </w:pPr>
            <w:r w:rsidRPr="00EA43B2">
              <w:rPr>
                <w:rFonts w:eastAsia="TimesNewRoman"/>
                <w:sz w:val="20"/>
                <w:lang w:val="en-US" w:eastAsia="ja-JP"/>
              </w:rPr>
              <w:t>31</w:t>
            </w:r>
          </w:p>
        </w:tc>
        <w:tc>
          <w:tcPr>
            <w:tcW w:w="3690" w:type="dxa"/>
          </w:tcPr>
          <w:p w14:paraId="5C10A655" w14:textId="1DE1A1D2" w:rsidR="00EA43B2" w:rsidRPr="00EA43B2" w:rsidRDefault="00EA43B2" w:rsidP="008B3474">
            <w:pPr>
              <w:autoSpaceDE w:val="0"/>
              <w:autoSpaceDN w:val="0"/>
              <w:adjustRightInd w:val="0"/>
              <w:rPr>
                <w:rFonts w:eastAsia="TimesNewRoman"/>
                <w:sz w:val="20"/>
                <w:lang w:val="en-US" w:eastAsia="ja-JP"/>
              </w:rPr>
            </w:pPr>
            <w:r w:rsidRPr="00EA43B2">
              <w:rPr>
                <w:rFonts w:eastAsia="TimesNewRoman"/>
                <w:sz w:val="20"/>
                <w:lang w:val="en-US" w:eastAsia="ja-JP"/>
              </w:rPr>
              <w:t>DS MAC Address Support</w:t>
            </w:r>
          </w:p>
        </w:tc>
        <w:tc>
          <w:tcPr>
            <w:tcW w:w="3876" w:type="dxa"/>
          </w:tcPr>
          <w:p w14:paraId="05CA03F8" w14:textId="53635EB8" w:rsidR="00EA43B2" w:rsidRDefault="00EA43B2" w:rsidP="00EA43B2">
            <w:pPr>
              <w:autoSpaceDE w:val="0"/>
              <w:autoSpaceDN w:val="0"/>
              <w:adjustRightInd w:val="0"/>
              <w:rPr>
                <w:rFonts w:eastAsia="TimesNewRoman"/>
                <w:sz w:val="24"/>
                <w:szCs w:val="24"/>
                <w:lang w:val="en-US" w:eastAsia="ja-JP"/>
              </w:rPr>
            </w:pPr>
            <w:r w:rsidRPr="00EA43B2">
              <w:rPr>
                <w:rFonts w:eastAsia="TimesNewRoman"/>
                <w:sz w:val="20"/>
                <w:lang w:val="en-US" w:eastAsia="ja-JP"/>
              </w:rPr>
              <w:t>The DS MAC Address Support field is set to 1 when dot11DSMACAddressActivated</w:t>
            </w:r>
            <w:r>
              <w:rPr>
                <w:rFonts w:eastAsia="TimesNewRoman"/>
                <w:sz w:val="20"/>
                <w:lang w:val="en-US" w:eastAsia="ja-JP"/>
              </w:rPr>
              <w:t xml:space="preserve"> </w:t>
            </w:r>
            <w:r w:rsidRPr="00EA43B2">
              <w:rPr>
                <w:rFonts w:eastAsia="TimesNewRoman"/>
                <w:sz w:val="20"/>
                <w:lang w:val="en-US" w:eastAsia="ja-JP"/>
              </w:rPr>
              <w:t>is true and is set to 0 otherwise</w:t>
            </w:r>
          </w:p>
        </w:tc>
      </w:tr>
      <w:tr w:rsidR="00EA43B2" w14:paraId="18DECF56" w14:textId="77777777" w:rsidTr="00CF5F17">
        <w:tc>
          <w:tcPr>
            <w:tcW w:w="1080" w:type="dxa"/>
          </w:tcPr>
          <w:p w14:paraId="4D2F75C0" w14:textId="143A522C" w:rsidR="00EA43B2" w:rsidRDefault="00EA43B2" w:rsidP="00EA43B2">
            <w:pPr>
              <w:autoSpaceDE w:val="0"/>
              <w:autoSpaceDN w:val="0"/>
              <w:adjustRightInd w:val="0"/>
              <w:jc w:val="center"/>
              <w:rPr>
                <w:rFonts w:eastAsia="TimesNewRoman"/>
                <w:sz w:val="24"/>
                <w:szCs w:val="24"/>
                <w:lang w:val="en-US" w:eastAsia="ja-JP"/>
              </w:rPr>
            </w:pPr>
            <w:r>
              <w:rPr>
                <w:rFonts w:eastAsia="TimesNewRoman"/>
                <w:sz w:val="20"/>
                <w:lang w:val="en-US" w:eastAsia="ja-JP"/>
              </w:rPr>
              <w:t>32</w:t>
            </w:r>
          </w:p>
        </w:tc>
        <w:tc>
          <w:tcPr>
            <w:tcW w:w="3690" w:type="dxa"/>
          </w:tcPr>
          <w:p w14:paraId="30C517C0" w14:textId="290B0944" w:rsidR="00EA43B2" w:rsidRDefault="00EA43B2" w:rsidP="00EA43B2">
            <w:pPr>
              <w:autoSpaceDE w:val="0"/>
              <w:autoSpaceDN w:val="0"/>
              <w:adjustRightInd w:val="0"/>
              <w:rPr>
                <w:rFonts w:eastAsia="TimesNewRoman"/>
                <w:sz w:val="24"/>
                <w:szCs w:val="24"/>
                <w:lang w:val="en-US" w:eastAsia="ja-JP"/>
              </w:rPr>
            </w:pPr>
            <w:r w:rsidRPr="00EA43B2">
              <w:rPr>
                <w:rFonts w:eastAsia="TimesNewRoman"/>
                <w:sz w:val="20"/>
                <w:lang w:val="en-US" w:eastAsia="ja-JP"/>
              </w:rPr>
              <w:t>EPP Robust Individually Addressed</w:t>
            </w:r>
            <w:r>
              <w:rPr>
                <w:rFonts w:eastAsia="TimesNewRoman"/>
                <w:sz w:val="20"/>
                <w:lang w:val="en-US" w:eastAsia="ja-JP"/>
              </w:rPr>
              <w:t xml:space="preserve"> </w:t>
            </w:r>
            <w:r w:rsidRPr="00EA43B2">
              <w:rPr>
                <w:rFonts w:eastAsia="TimesNewRoman"/>
                <w:sz w:val="20"/>
                <w:lang w:val="en-US" w:eastAsia="ja-JP"/>
              </w:rPr>
              <w:t>Beamforming/CSI/CQI Frame Non-TB Tx</w:t>
            </w:r>
            <w:r>
              <w:rPr>
                <w:rFonts w:eastAsia="TimesNewRoman"/>
                <w:sz w:val="20"/>
                <w:lang w:val="en-US" w:eastAsia="ja-JP"/>
              </w:rPr>
              <w:t xml:space="preserve"> </w:t>
            </w:r>
            <w:r w:rsidRPr="00EA43B2">
              <w:rPr>
                <w:rFonts w:eastAsia="TimesNewRoman"/>
                <w:sz w:val="20"/>
                <w:lang w:val="en-US" w:eastAsia="ja-JP"/>
              </w:rPr>
              <w:t>Support</w:t>
            </w:r>
          </w:p>
        </w:tc>
        <w:tc>
          <w:tcPr>
            <w:tcW w:w="3876" w:type="dxa"/>
          </w:tcPr>
          <w:p w14:paraId="69C89D31" w14:textId="77777777" w:rsidR="00EA43B2" w:rsidRPr="00EA43B2" w:rsidRDefault="00EA43B2" w:rsidP="00EA43B2">
            <w:pPr>
              <w:autoSpaceDE w:val="0"/>
              <w:autoSpaceDN w:val="0"/>
              <w:adjustRightInd w:val="0"/>
              <w:rPr>
                <w:rFonts w:eastAsia="TimesNewRoman"/>
                <w:sz w:val="20"/>
                <w:lang w:val="en-US" w:eastAsia="ja-JP"/>
              </w:rPr>
            </w:pPr>
            <w:r w:rsidRPr="00EA43B2">
              <w:rPr>
                <w:rFonts w:eastAsia="TimesNewRoman"/>
                <w:sz w:val="20"/>
                <w:lang w:val="en-US" w:eastAsia="ja-JP"/>
              </w:rPr>
              <w:t>An EPP STA sets the EPP Robust</w:t>
            </w:r>
          </w:p>
          <w:p w14:paraId="50433E16" w14:textId="77777777" w:rsidR="00EA43B2" w:rsidRPr="00EA43B2" w:rsidRDefault="00EA43B2" w:rsidP="00EA43B2">
            <w:pPr>
              <w:autoSpaceDE w:val="0"/>
              <w:autoSpaceDN w:val="0"/>
              <w:adjustRightInd w:val="0"/>
              <w:rPr>
                <w:rFonts w:eastAsia="TimesNewRoman"/>
                <w:sz w:val="20"/>
                <w:lang w:val="en-US" w:eastAsia="ja-JP"/>
              </w:rPr>
            </w:pPr>
            <w:r w:rsidRPr="00EA43B2">
              <w:rPr>
                <w:rFonts w:eastAsia="TimesNewRoman"/>
                <w:sz w:val="20"/>
                <w:lang w:val="en-US" w:eastAsia="ja-JP"/>
              </w:rPr>
              <w:t>Individually Addressed Beamforming/CSI/</w:t>
            </w:r>
          </w:p>
          <w:p w14:paraId="3EB1B14D" w14:textId="77777777" w:rsidR="00EA43B2" w:rsidRPr="00EA43B2" w:rsidRDefault="00EA43B2" w:rsidP="00EA43B2">
            <w:pPr>
              <w:autoSpaceDE w:val="0"/>
              <w:autoSpaceDN w:val="0"/>
              <w:adjustRightInd w:val="0"/>
              <w:rPr>
                <w:rFonts w:eastAsia="TimesNewRoman"/>
                <w:sz w:val="20"/>
                <w:lang w:val="en-US" w:eastAsia="ja-JP"/>
              </w:rPr>
            </w:pPr>
            <w:r w:rsidRPr="00EA43B2">
              <w:rPr>
                <w:rFonts w:eastAsia="TimesNewRoman"/>
                <w:sz w:val="20"/>
                <w:lang w:val="en-US" w:eastAsia="ja-JP"/>
              </w:rPr>
              <w:t>CQI Frame Non-TB Tx Support field to 1 if</w:t>
            </w:r>
          </w:p>
          <w:p w14:paraId="41EBB29C" w14:textId="77777777" w:rsidR="00EA43B2" w:rsidRPr="00EA43B2" w:rsidRDefault="00EA43B2" w:rsidP="00EA43B2">
            <w:pPr>
              <w:autoSpaceDE w:val="0"/>
              <w:autoSpaceDN w:val="0"/>
              <w:adjustRightInd w:val="0"/>
              <w:rPr>
                <w:rFonts w:eastAsia="TimesNewRoman"/>
                <w:sz w:val="20"/>
                <w:lang w:val="en-US" w:eastAsia="ja-JP"/>
              </w:rPr>
            </w:pPr>
            <w:r w:rsidRPr="00EA43B2">
              <w:rPr>
                <w:rFonts w:eastAsia="TimesNewRoman"/>
                <w:sz w:val="20"/>
                <w:lang w:val="en-US" w:eastAsia="ja-JP"/>
              </w:rPr>
              <w:t>dot11EPPRobustIndividuallyAddressedBea</w:t>
            </w:r>
          </w:p>
          <w:p w14:paraId="0A2FEA22" w14:textId="77777777" w:rsidR="00EA43B2" w:rsidRPr="00EA43B2" w:rsidRDefault="00EA43B2" w:rsidP="00EA43B2">
            <w:pPr>
              <w:autoSpaceDE w:val="0"/>
              <w:autoSpaceDN w:val="0"/>
              <w:adjustRightInd w:val="0"/>
              <w:rPr>
                <w:rFonts w:eastAsia="TimesNewRoman"/>
                <w:sz w:val="20"/>
                <w:lang w:val="en-US" w:eastAsia="ja-JP"/>
              </w:rPr>
            </w:pPr>
            <w:proofErr w:type="spellStart"/>
            <w:r w:rsidRPr="00EA43B2">
              <w:rPr>
                <w:rFonts w:eastAsia="TimesNewRoman"/>
                <w:sz w:val="20"/>
                <w:lang w:val="en-US" w:eastAsia="ja-JP"/>
              </w:rPr>
              <w:t>mformingCSICQIFrameNonTBTxActivate</w:t>
            </w:r>
            <w:proofErr w:type="spellEnd"/>
          </w:p>
          <w:p w14:paraId="6B35DD8F" w14:textId="77777777" w:rsidR="00EA43B2" w:rsidRPr="00EA43B2" w:rsidRDefault="00EA43B2" w:rsidP="00EA43B2">
            <w:pPr>
              <w:autoSpaceDE w:val="0"/>
              <w:autoSpaceDN w:val="0"/>
              <w:adjustRightInd w:val="0"/>
              <w:rPr>
                <w:rFonts w:eastAsia="TimesNewRoman"/>
                <w:sz w:val="20"/>
                <w:lang w:val="en-US" w:eastAsia="ja-JP"/>
              </w:rPr>
            </w:pPr>
            <w:r w:rsidRPr="00EA43B2">
              <w:rPr>
                <w:rFonts w:eastAsia="TimesNewRoman"/>
                <w:sz w:val="20"/>
                <w:lang w:val="en-US" w:eastAsia="ja-JP"/>
              </w:rPr>
              <w:t>d is true. Otherwise, this field is set to 0.</w:t>
            </w:r>
          </w:p>
          <w:p w14:paraId="0C81B488" w14:textId="77777777" w:rsidR="00EA43B2" w:rsidRPr="00EA43B2" w:rsidRDefault="00EA43B2" w:rsidP="00EA43B2">
            <w:pPr>
              <w:autoSpaceDE w:val="0"/>
              <w:autoSpaceDN w:val="0"/>
              <w:adjustRightInd w:val="0"/>
              <w:rPr>
                <w:rFonts w:eastAsia="TimesNewRoman"/>
                <w:sz w:val="20"/>
                <w:lang w:val="en-US" w:eastAsia="ja-JP"/>
              </w:rPr>
            </w:pPr>
            <w:r w:rsidRPr="00EA43B2">
              <w:rPr>
                <w:rFonts w:eastAsia="TimesNewRoman"/>
                <w:sz w:val="20"/>
                <w:lang w:val="en-US" w:eastAsia="ja-JP"/>
              </w:rPr>
              <w:t>See 12.16.3 (EPP Robust Individually</w:t>
            </w:r>
          </w:p>
          <w:p w14:paraId="66F7895D" w14:textId="77777777" w:rsidR="00EA43B2" w:rsidRPr="00EA43B2" w:rsidRDefault="00EA43B2" w:rsidP="00EA43B2">
            <w:pPr>
              <w:autoSpaceDE w:val="0"/>
              <w:autoSpaceDN w:val="0"/>
              <w:adjustRightInd w:val="0"/>
              <w:rPr>
                <w:rFonts w:eastAsia="TimesNewRoman"/>
                <w:sz w:val="20"/>
                <w:lang w:val="en-US" w:eastAsia="ja-JP"/>
              </w:rPr>
            </w:pPr>
            <w:r w:rsidRPr="00EA43B2">
              <w:rPr>
                <w:rFonts w:eastAsia="TimesNewRoman"/>
                <w:sz w:val="20"/>
                <w:lang w:val="en-US" w:eastAsia="ja-JP"/>
              </w:rPr>
              <w:t>Addressed Management Frames and Robust</w:t>
            </w:r>
          </w:p>
          <w:p w14:paraId="415DAB52" w14:textId="77777777" w:rsidR="00EA43B2" w:rsidRPr="00EA43B2" w:rsidRDefault="00EA43B2" w:rsidP="00EA43B2">
            <w:pPr>
              <w:autoSpaceDE w:val="0"/>
              <w:autoSpaceDN w:val="0"/>
              <w:adjustRightInd w:val="0"/>
              <w:rPr>
                <w:rFonts w:eastAsia="TimesNewRoman"/>
                <w:sz w:val="20"/>
                <w:lang w:val="en-US" w:eastAsia="ja-JP"/>
              </w:rPr>
            </w:pPr>
            <w:r w:rsidRPr="00EA43B2">
              <w:rPr>
                <w:rFonts w:eastAsia="TimesNewRoman"/>
                <w:sz w:val="20"/>
                <w:lang w:val="en-US" w:eastAsia="ja-JP"/>
              </w:rPr>
              <w:t>Individually Addressed Beamforming/CSI/</w:t>
            </w:r>
          </w:p>
          <w:p w14:paraId="142CE1CA" w14:textId="41825044" w:rsidR="00EA43B2" w:rsidRDefault="00EA43B2" w:rsidP="00EA43B2">
            <w:pPr>
              <w:autoSpaceDE w:val="0"/>
              <w:autoSpaceDN w:val="0"/>
              <w:adjustRightInd w:val="0"/>
              <w:rPr>
                <w:rFonts w:eastAsia="TimesNewRoman"/>
                <w:sz w:val="24"/>
                <w:szCs w:val="24"/>
                <w:lang w:val="en-US" w:eastAsia="ja-JP"/>
              </w:rPr>
            </w:pPr>
            <w:r w:rsidRPr="00EA43B2">
              <w:rPr>
                <w:rFonts w:eastAsia="TimesNewRoman"/>
                <w:sz w:val="20"/>
                <w:lang w:val="en-US" w:eastAsia="ja-JP"/>
              </w:rPr>
              <w:t>CQI Frames).</w:t>
            </w:r>
          </w:p>
        </w:tc>
      </w:tr>
      <w:tr w:rsidR="00EA43B2" w14:paraId="207054C5" w14:textId="77777777" w:rsidTr="00CF5F17">
        <w:tc>
          <w:tcPr>
            <w:tcW w:w="1080" w:type="dxa"/>
          </w:tcPr>
          <w:p w14:paraId="36C4DEA0" w14:textId="4E76B6FE" w:rsidR="00EA43B2" w:rsidRDefault="00CF5F17" w:rsidP="00CF5F17">
            <w:pPr>
              <w:autoSpaceDE w:val="0"/>
              <w:autoSpaceDN w:val="0"/>
              <w:adjustRightInd w:val="0"/>
              <w:jc w:val="center"/>
              <w:rPr>
                <w:rFonts w:eastAsia="TimesNewRoman"/>
                <w:sz w:val="24"/>
                <w:szCs w:val="24"/>
                <w:lang w:val="en-US" w:eastAsia="ja-JP"/>
              </w:rPr>
            </w:pPr>
            <w:r w:rsidRPr="00CF5F17">
              <w:rPr>
                <w:rFonts w:eastAsia="TimesNewRoman"/>
                <w:sz w:val="20"/>
                <w:lang w:val="en-US" w:eastAsia="ja-JP"/>
              </w:rPr>
              <w:t>34</w:t>
            </w:r>
          </w:p>
        </w:tc>
        <w:tc>
          <w:tcPr>
            <w:tcW w:w="3690" w:type="dxa"/>
          </w:tcPr>
          <w:p w14:paraId="399D656F" w14:textId="32E6609C" w:rsidR="00EA43B2" w:rsidRDefault="00CF5F17" w:rsidP="008B3474">
            <w:pPr>
              <w:autoSpaceDE w:val="0"/>
              <w:autoSpaceDN w:val="0"/>
              <w:adjustRightInd w:val="0"/>
              <w:rPr>
                <w:rFonts w:eastAsia="TimesNewRoman"/>
                <w:sz w:val="24"/>
                <w:szCs w:val="24"/>
                <w:lang w:val="en-US" w:eastAsia="ja-JP"/>
              </w:rPr>
            </w:pPr>
            <w:r w:rsidRPr="00CF5F17">
              <w:rPr>
                <w:rFonts w:eastAsia="TimesNewRoman"/>
                <w:sz w:val="20"/>
                <w:lang w:val="en-US" w:eastAsia="ja-JP"/>
              </w:rPr>
              <w:t>SAE Password Identifier Change Support</w:t>
            </w:r>
          </w:p>
        </w:tc>
        <w:tc>
          <w:tcPr>
            <w:tcW w:w="3876" w:type="dxa"/>
          </w:tcPr>
          <w:p w14:paraId="2665CFE7" w14:textId="77777777" w:rsidR="00CF5F17" w:rsidRPr="00CF5F17" w:rsidRDefault="00CF5F17" w:rsidP="00CF5F17">
            <w:pPr>
              <w:autoSpaceDE w:val="0"/>
              <w:autoSpaceDN w:val="0"/>
              <w:adjustRightInd w:val="0"/>
              <w:rPr>
                <w:rFonts w:eastAsia="TimesNewRoman"/>
                <w:sz w:val="20"/>
                <w:lang w:val="en-US" w:eastAsia="ja-JP"/>
              </w:rPr>
            </w:pPr>
            <w:r w:rsidRPr="00CF5F17">
              <w:rPr>
                <w:rFonts w:eastAsia="TimesNewRoman"/>
                <w:sz w:val="20"/>
                <w:lang w:val="en-US" w:eastAsia="ja-JP"/>
              </w:rPr>
              <w:t>A non-AP STA that supports changing the</w:t>
            </w:r>
          </w:p>
          <w:p w14:paraId="2AE585F8" w14:textId="77777777" w:rsidR="00CF5F17" w:rsidRPr="00CF5F17" w:rsidRDefault="00CF5F17" w:rsidP="00CF5F17">
            <w:pPr>
              <w:autoSpaceDE w:val="0"/>
              <w:autoSpaceDN w:val="0"/>
              <w:adjustRightInd w:val="0"/>
              <w:rPr>
                <w:rFonts w:eastAsia="TimesNewRoman"/>
                <w:sz w:val="20"/>
                <w:lang w:val="en-US" w:eastAsia="ja-JP"/>
              </w:rPr>
            </w:pPr>
            <w:r w:rsidRPr="00CF5F17">
              <w:rPr>
                <w:rFonts w:eastAsia="TimesNewRoman"/>
                <w:sz w:val="20"/>
                <w:lang w:val="en-US" w:eastAsia="ja-JP"/>
              </w:rPr>
              <w:t>SAE Password Identifier sets this to 1.</w:t>
            </w:r>
          </w:p>
          <w:p w14:paraId="66492DD6" w14:textId="425145A6" w:rsidR="00EA43B2" w:rsidRDefault="00CF5F17" w:rsidP="00CF5F17">
            <w:pPr>
              <w:autoSpaceDE w:val="0"/>
              <w:autoSpaceDN w:val="0"/>
              <w:adjustRightInd w:val="0"/>
              <w:rPr>
                <w:rFonts w:eastAsia="TimesNewRoman"/>
                <w:sz w:val="24"/>
                <w:szCs w:val="24"/>
                <w:lang w:val="en-US" w:eastAsia="ja-JP"/>
              </w:rPr>
            </w:pPr>
            <w:r w:rsidRPr="00CF5F17">
              <w:rPr>
                <w:rFonts w:eastAsia="TimesNewRoman"/>
                <w:sz w:val="20"/>
                <w:lang w:val="en-US" w:eastAsia="ja-JP"/>
              </w:rPr>
              <w:t>Otherwise, this is set to 0.</w:t>
            </w:r>
          </w:p>
        </w:tc>
      </w:tr>
      <w:tr w:rsidR="00CF5F17" w:rsidRPr="00CF5F17" w14:paraId="3469F70C" w14:textId="77777777" w:rsidTr="00CF5F17">
        <w:tc>
          <w:tcPr>
            <w:tcW w:w="1080" w:type="dxa"/>
          </w:tcPr>
          <w:p w14:paraId="1070BDDF" w14:textId="20B7EBBC" w:rsidR="00EA43B2" w:rsidRPr="00CF5F17" w:rsidRDefault="00CF5F17" w:rsidP="00CF5F17">
            <w:pPr>
              <w:autoSpaceDE w:val="0"/>
              <w:autoSpaceDN w:val="0"/>
              <w:adjustRightInd w:val="0"/>
              <w:jc w:val="center"/>
              <w:rPr>
                <w:rFonts w:eastAsia="TimesNewRoman"/>
                <w:color w:val="FF0000"/>
                <w:sz w:val="24"/>
                <w:szCs w:val="24"/>
                <w:u w:val="single"/>
                <w:lang w:val="en-US" w:eastAsia="ja-JP"/>
              </w:rPr>
            </w:pPr>
            <w:r w:rsidRPr="00CF5F17">
              <w:rPr>
                <w:rFonts w:eastAsia="TimesNewRoman"/>
                <w:color w:val="FF0000"/>
                <w:sz w:val="20"/>
                <w:u w:val="single"/>
                <w:lang w:val="en-US" w:eastAsia="ja-JP"/>
              </w:rPr>
              <w:t>ANA</w:t>
            </w:r>
          </w:p>
        </w:tc>
        <w:tc>
          <w:tcPr>
            <w:tcW w:w="3690" w:type="dxa"/>
          </w:tcPr>
          <w:p w14:paraId="5030BF3F" w14:textId="0487AA4A" w:rsidR="00EA43B2" w:rsidRPr="00CF5F17" w:rsidRDefault="00CF5F17" w:rsidP="008B3474">
            <w:pPr>
              <w:autoSpaceDE w:val="0"/>
              <w:autoSpaceDN w:val="0"/>
              <w:adjustRightInd w:val="0"/>
              <w:rPr>
                <w:rFonts w:eastAsia="TimesNewRoman"/>
                <w:color w:val="FF0000"/>
                <w:sz w:val="24"/>
                <w:szCs w:val="24"/>
                <w:u w:val="single"/>
                <w:lang w:val="en-US" w:eastAsia="ja-JP"/>
              </w:rPr>
            </w:pPr>
            <w:r w:rsidRPr="00CF5F17">
              <w:rPr>
                <w:rFonts w:eastAsia="TimesNewRoman"/>
                <w:color w:val="FF0000"/>
                <w:sz w:val="20"/>
                <w:u w:val="single"/>
                <w:lang w:val="en-US" w:eastAsia="ja-JP"/>
              </w:rPr>
              <w:t>EPP Reassociation Support</w:t>
            </w:r>
          </w:p>
        </w:tc>
        <w:tc>
          <w:tcPr>
            <w:tcW w:w="3876" w:type="dxa"/>
          </w:tcPr>
          <w:p w14:paraId="7925A64E" w14:textId="70285FA8" w:rsidR="00EA43B2" w:rsidRPr="00CF5F17" w:rsidRDefault="00CF5F17" w:rsidP="008B3474">
            <w:pPr>
              <w:autoSpaceDE w:val="0"/>
              <w:autoSpaceDN w:val="0"/>
              <w:adjustRightInd w:val="0"/>
              <w:rPr>
                <w:rFonts w:eastAsia="TimesNewRoman"/>
                <w:color w:val="FF0000"/>
                <w:sz w:val="20"/>
                <w:u w:val="single"/>
                <w:lang w:val="en-US" w:eastAsia="ja-JP"/>
              </w:rPr>
            </w:pPr>
            <w:r w:rsidRPr="00CF5F17">
              <w:rPr>
                <w:rFonts w:eastAsia="TimesNewRoman"/>
                <w:color w:val="FF0000"/>
                <w:sz w:val="20"/>
                <w:u w:val="single"/>
                <w:lang w:val="en-US" w:eastAsia="ja-JP"/>
              </w:rPr>
              <w:t>The EPP Reassociation Support field is set to 1 when dot11EPPReassociation Activated is t</w:t>
            </w:r>
            <w:r w:rsidR="00F87D4A">
              <w:rPr>
                <w:rFonts w:eastAsia="TimesNewRoman"/>
                <w:color w:val="FF0000"/>
                <w:sz w:val="20"/>
                <w:u w:val="single"/>
                <w:lang w:val="en-US" w:eastAsia="ja-JP"/>
              </w:rPr>
              <w:t>ru</w:t>
            </w:r>
            <w:r w:rsidRPr="00CF5F17">
              <w:rPr>
                <w:rFonts w:eastAsia="TimesNewRoman"/>
                <w:color w:val="FF0000"/>
                <w:sz w:val="20"/>
                <w:u w:val="single"/>
                <w:lang w:val="en-US" w:eastAsia="ja-JP"/>
              </w:rPr>
              <w:t xml:space="preserve">e and set to 0 otherwise. </w:t>
            </w:r>
          </w:p>
        </w:tc>
      </w:tr>
    </w:tbl>
    <w:p w14:paraId="013E954F" w14:textId="77777777" w:rsidR="00EA43B2" w:rsidRDefault="00EA43B2" w:rsidP="008B3474">
      <w:pPr>
        <w:autoSpaceDE w:val="0"/>
        <w:autoSpaceDN w:val="0"/>
        <w:adjustRightInd w:val="0"/>
        <w:rPr>
          <w:rFonts w:eastAsia="TimesNewRoman"/>
          <w:sz w:val="24"/>
          <w:szCs w:val="24"/>
          <w:lang w:val="en-US" w:eastAsia="ja-JP"/>
        </w:rPr>
      </w:pPr>
    </w:p>
    <w:p w14:paraId="51EF5F2D" w14:textId="77777777" w:rsidR="00EA43B2" w:rsidRDefault="00EA43B2" w:rsidP="008B3474">
      <w:pPr>
        <w:autoSpaceDE w:val="0"/>
        <w:autoSpaceDN w:val="0"/>
        <w:adjustRightInd w:val="0"/>
        <w:rPr>
          <w:rFonts w:eastAsia="TimesNewRoman"/>
          <w:sz w:val="24"/>
          <w:szCs w:val="24"/>
          <w:lang w:val="en-US" w:eastAsia="ja-JP"/>
        </w:rPr>
      </w:pPr>
    </w:p>
    <w:p w14:paraId="1F3086E8" w14:textId="50CAB1A3" w:rsidR="0012353F" w:rsidRDefault="005E6634" w:rsidP="008B3474">
      <w:pPr>
        <w:autoSpaceDE w:val="0"/>
        <w:autoSpaceDN w:val="0"/>
        <w:adjustRightInd w:val="0"/>
        <w:rPr>
          <w:rFonts w:eastAsia="TimesNewRoman"/>
          <w:b/>
          <w:bCs/>
          <w:sz w:val="24"/>
          <w:szCs w:val="24"/>
          <w:lang w:val="en-US" w:eastAsia="ja-JP"/>
        </w:rPr>
      </w:pPr>
      <w:r w:rsidRPr="005E6634">
        <w:rPr>
          <w:rFonts w:eastAsia="TimesNewRoman"/>
          <w:b/>
          <w:bCs/>
          <w:sz w:val="24"/>
          <w:szCs w:val="24"/>
          <w:lang w:val="en-US" w:eastAsia="ja-JP"/>
        </w:rPr>
        <w:t>12.16.6 (Re)Association Request/Response Frame Encryption</w:t>
      </w:r>
    </w:p>
    <w:p w14:paraId="7A684935" w14:textId="77777777" w:rsidR="005E6634" w:rsidRDefault="005E6634" w:rsidP="008B3474">
      <w:pPr>
        <w:autoSpaceDE w:val="0"/>
        <w:autoSpaceDN w:val="0"/>
        <w:adjustRightInd w:val="0"/>
        <w:rPr>
          <w:rFonts w:eastAsia="TimesNewRoman"/>
          <w:b/>
          <w:bCs/>
          <w:sz w:val="24"/>
          <w:szCs w:val="24"/>
          <w:lang w:val="en-US" w:eastAsia="ja-JP"/>
        </w:rPr>
      </w:pPr>
    </w:p>
    <w:p w14:paraId="1FECC551" w14:textId="196FF375" w:rsidR="005E6634" w:rsidRPr="00B55741" w:rsidRDefault="005E6634" w:rsidP="008B3474">
      <w:pPr>
        <w:autoSpaceDE w:val="0"/>
        <w:autoSpaceDN w:val="0"/>
        <w:adjustRightInd w:val="0"/>
        <w:rPr>
          <w:rFonts w:eastAsia="TimesNewRoman"/>
          <w:i/>
          <w:iCs/>
          <w:sz w:val="24"/>
          <w:szCs w:val="24"/>
          <w:u w:val="single"/>
          <w:lang w:val="en-US" w:eastAsia="ja-JP"/>
        </w:rPr>
      </w:pPr>
      <w:r w:rsidRPr="00B55741">
        <w:rPr>
          <w:rFonts w:eastAsia="TimesNewRoman"/>
          <w:i/>
          <w:iCs/>
          <w:sz w:val="24"/>
          <w:szCs w:val="24"/>
          <w:u w:val="single"/>
          <w:lang w:val="en-US" w:eastAsia="ja-JP"/>
        </w:rPr>
        <w:t>At P153L63, make edits as shown</w:t>
      </w:r>
      <w:r w:rsidR="00B55741">
        <w:rPr>
          <w:rFonts w:eastAsia="TimesNewRoman"/>
          <w:i/>
          <w:iCs/>
          <w:sz w:val="24"/>
          <w:szCs w:val="24"/>
          <w:u w:val="single"/>
          <w:lang w:val="en-US" w:eastAsia="ja-JP"/>
        </w:rPr>
        <w:t xml:space="preserve"> below</w:t>
      </w:r>
      <w:r w:rsidRPr="00B55741">
        <w:rPr>
          <w:rFonts w:eastAsia="TimesNewRoman"/>
          <w:i/>
          <w:iCs/>
          <w:sz w:val="24"/>
          <w:szCs w:val="24"/>
          <w:u w:val="single"/>
          <w:lang w:val="en-US" w:eastAsia="ja-JP"/>
        </w:rPr>
        <w:t>:</w:t>
      </w:r>
    </w:p>
    <w:p w14:paraId="0832015D" w14:textId="77777777" w:rsidR="005E6634" w:rsidRDefault="005E6634" w:rsidP="008B3474">
      <w:pPr>
        <w:autoSpaceDE w:val="0"/>
        <w:autoSpaceDN w:val="0"/>
        <w:adjustRightInd w:val="0"/>
        <w:rPr>
          <w:rFonts w:eastAsia="TimesNewRoman"/>
          <w:sz w:val="24"/>
          <w:szCs w:val="24"/>
          <w:u w:val="single"/>
          <w:lang w:val="en-US" w:eastAsia="ja-JP"/>
        </w:rPr>
      </w:pPr>
    </w:p>
    <w:p w14:paraId="01BC3318" w14:textId="0E798DFA" w:rsidR="005E6634" w:rsidRDefault="005E6634" w:rsidP="005E6634">
      <w:pPr>
        <w:autoSpaceDE w:val="0"/>
        <w:autoSpaceDN w:val="0"/>
        <w:adjustRightInd w:val="0"/>
        <w:rPr>
          <w:rFonts w:eastAsia="TimesNewRoman"/>
          <w:sz w:val="24"/>
          <w:szCs w:val="24"/>
          <w:lang w:val="en-US" w:eastAsia="ja-JP"/>
        </w:rPr>
      </w:pPr>
      <w:r w:rsidRPr="005E6634">
        <w:rPr>
          <w:rFonts w:eastAsia="TimesNewRoman"/>
          <w:sz w:val="24"/>
          <w:szCs w:val="24"/>
          <w:lang w:val="en-US" w:eastAsia="ja-JP"/>
        </w:rPr>
        <w:lastRenderedPageBreak/>
        <w:t>This subclause defines rules to encrypt the Frame Body field of the (Re)Association Request/Response</w:t>
      </w:r>
      <w:r>
        <w:rPr>
          <w:rFonts w:eastAsia="TimesNewRoman"/>
          <w:sz w:val="24"/>
          <w:szCs w:val="24"/>
          <w:lang w:val="en-US" w:eastAsia="ja-JP"/>
        </w:rPr>
        <w:t xml:space="preserve"> </w:t>
      </w:r>
      <w:r w:rsidRPr="005E6634">
        <w:rPr>
          <w:rFonts w:eastAsia="TimesNewRoman"/>
          <w:sz w:val="24"/>
          <w:szCs w:val="24"/>
          <w:lang w:val="en-US" w:eastAsia="ja-JP"/>
        </w:rPr>
        <w:t>frame</w:t>
      </w:r>
      <w:r w:rsidRPr="005E6634">
        <w:rPr>
          <w:rFonts w:eastAsia="TimesNewRoman"/>
          <w:color w:val="FF0000"/>
          <w:sz w:val="24"/>
          <w:szCs w:val="24"/>
          <w:u w:val="single"/>
          <w:lang w:val="en-US" w:eastAsia="ja-JP"/>
        </w:rPr>
        <w:t>,</w:t>
      </w:r>
      <w:r w:rsidRPr="005E6634">
        <w:rPr>
          <w:rFonts w:eastAsia="TimesNewRoman"/>
          <w:sz w:val="24"/>
          <w:szCs w:val="24"/>
          <w:lang w:val="en-US" w:eastAsia="ja-JP"/>
        </w:rPr>
        <w:t xml:space="preserve"> </w:t>
      </w:r>
      <w:r w:rsidRPr="005E6634">
        <w:rPr>
          <w:rFonts w:eastAsia="TimesNewRoman"/>
          <w:strike/>
          <w:color w:val="FF0000"/>
          <w:sz w:val="24"/>
          <w:szCs w:val="24"/>
          <w:lang w:val="en-US" w:eastAsia="ja-JP"/>
        </w:rPr>
        <w:t>and to</w:t>
      </w:r>
      <w:r w:rsidRPr="005E6634">
        <w:rPr>
          <w:rFonts w:eastAsia="TimesNewRoman"/>
          <w:color w:val="FF0000"/>
          <w:sz w:val="24"/>
          <w:szCs w:val="24"/>
          <w:lang w:val="en-US" w:eastAsia="ja-JP"/>
        </w:rPr>
        <w:t xml:space="preserve"> </w:t>
      </w:r>
      <w:r w:rsidRPr="005E6634">
        <w:rPr>
          <w:rFonts w:eastAsia="TimesNewRoman"/>
          <w:sz w:val="24"/>
          <w:szCs w:val="24"/>
          <w:lang w:val="en-US" w:eastAsia="ja-JP"/>
        </w:rPr>
        <w:t>include a DS MAC Address element in the encrypted (Re)Association Request frame</w:t>
      </w:r>
      <w:r w:rsidRPr="005E6634">
        <w:rPr>
          <w:rFonts w:eastAsia="TimesNewRoman"/>
          <w:color w:val="FF0000"/>
          <w:sz w:val="24"/>
          <w:szCs w:val="24"/>
          <w:u w:val="single"/>
          <w:lang w:val="en-US" w:eastAsia="ja-JP"/>
        </w:rPr>
        <w:t xml:space="preserve"> </w:t>
      </w:r>
      <w:r w:rsidR="00D06711" w:rsidRPr="005E6634">
        <w:rPr>
          <w:rFonts w:eastAsia="TimesNewRoman"/>
          <w:sz w:val="24"/>
          <w:szCs w:val="24"/>
          <w:lang w:val="en-US" w:eastAsia="ja-JP"/>
        </w:rPr>
        <w:t xml:space="preserve">in the encrypted </w:t>
      </w:r>
      <w:r w:rsidR="00D06711" w:rsidRPr="0094336B">
        <w:rPr>
          <w:rFonts w:eastAsia="TimesNewRoman"/>
          <w:sz w:val="24"/>
          <w:szCs w:val="24"/>
          <w:lang w:val="en-US" w:eastAsia="ja-JP"/>
        </w:rPr>
        <w:t xml:space="preserve">(Re)Association </w:t>
      </w:r>
      <w:r w:rsidR="00D06711" w:rsidRPr="005E6634">
        <w:rPr>
          <w:rFonts w:eastAsia="TimesNewRoman"/>
          <w:sz w:val="24"/>
          <w:szCs w:val="24"/>
          <w:lang w:val="en-US" w:eastAsia="ja-JP"/>
        </w:rPr>
        <w:t>Request frame</w:t>
      </w:r>
      <w:r w:rsidRPr="005E6634">
        <w:rPr>
          <w:rFonts w:eastAsia="TimesNewRoman"/>
          <w:sz w:val="24"/>
          <w:szCs w:val="24"/>
          <w:lang w:val="en-US" w:eastAsia="ja-JP"/>
        </w:rPr>
        <w:t>.</w:t>
      </w:r>
      <w:r w:rsidR="0094336B" w:rsidRPr="0094336B">
        <w:rPr>
          <w:rFonts w:eastAsia="TimesNewRoman"/>
          <w:color w:val="FF0000"/>
          <w:sz w:val="24"/>
          <w:szCs w:val="24"/>
          <w:u w:val="single"/>
          <w:lang w:val="en-US" w:eastAsia="ja-JP"/>
        </w:rPr>
        <w:t xml:space="preserve"> </w:t>
      </w:r>
      <w:r w:rsidR="0094336B" w:rsidRPr="005E6634">
        <w:rPr>
          <w:rFonts w:eastAsia="TimesNewRoman"/>
          <w:color w:val="FF0000"/>
          <w:sz w:val="24"/>
          <w:szCs w:val="24"/>
          <w:u w:val="single"/>
          <w:lang w:val="en-US" w:eastAsia="ja-JP"/>
        </w:rPr>
        <w:t xml:space="preserve">and </w:t>
      </w:r>
      <w:r w:rsidR="0094336B">
        <w:rPr>
          <w:rFonts w:eastAsia="TimesNewRoman"/>
          <w:color w:val="FF0000"/>
          <w:sz w:val="24"/>
          <w:szCs w:val="24"/>
          <w:u w:val="single"/>
          <w:lang w:val="en-US" w:eastAsia="ja-JP"/>
        </w:rPr>
        <w:t>to perform EPP Reassoc</w:t>
      </w:r>
      <w:r w:rsidR="0094336B">
        <w:rPr>
          <w:rFonts w:eastAsia="TimesNewRoman"/>
          <w:color w:val="FF0000"/>
          <w:sz w:val="24"/>
          <w:szCs w:val="24"/>
          <w:u w:val="single"/>
          <w:lang w:val="en-US" w:eastAsia="ja-JP"/>
        </w:rPr>
        <w:t>ia</w:t>
      </w:r>
      <w:r w:rsidR="0094336B">
        <w:rPr>
          <w:rFonts w:eastAsia="TimesNewRoman"/>
          <w:color w:val="FF0000"/>
          <w:sz w:val="24"/>
          <w:szCs w:val="24"/>
          <w:u w:val="single"/>
          <w:lang w:val="en-US" w:eastAsia="ja-JP"/>
        </w:rPr>
        <w:t>tion</w:t>
      </w:r>
      <w:r w:rsidR="0094336B">
        <w:rPr>
          <w:rFonts w:eastAsia="TimesNewRoman"/>
          <w:color w:val="FF0000"/>
          <w:sz w:val="24"/>
          <w:szCs w:val="24"/>
          <w:u w:val="single"/>
          <w:lang w:val="en-US" w:eastAsia="ja-JP"/>
        </w:rPr>
        <w:t>.</w:t>
      </w:r>
    </w:p>
    <w:p w14:paraId="65E6E706" w14:textId="77777777" w:rsidR="005E6634" w:rsidRDefault="005E6634" w:rsidP="005E6634">
      <w:pPr>
        <w:autoSpaceDE w:val="0"/>
        <w:autoSpaceDN w:val="0"/>
        <w:adjustRightInd w:val="0"/>
        <w:rPr>
          <w:rFonts w:eastAsia="TimesNewRoman"/>
          <w:sz w:val="24"/>
          <w:szCs w:val="24"/>
          <w:lang w:val="en-US" w:eastAsia="ja-JP"/>
        </w:rPr>
      </w:pPr>
    </w:p>
    <w:p w14:paraId="172B0040" w14:textId="7A1D0079" w:rsidR="005E6634" w:rsidRDefault="005E6634" w:rsidP="005E6634">
      <w:pPr>
        <w:autoSpaceDE w:val="0"/>
        <w:autoSpaceDN w:val="0"/>
        <w:adjustRightInd w:val="0"/>
        <w:rPr>
          <w:rFonts w:eastAsia="TimesNewRoman"/>
          <w:b/>
          <w:bCs/>
          <w:sz w:val="24"/>
          <w:szCs w:val="24"/>
          <w:lang w:val="en-US" w:eastAsia="ja-JP"/>
        </w:rPr>
      </w:pPr>
      <w:r w:rsidRPr="005E6634">
        <w:rPr>
          <w:rFonts w:eastAsia="TimesNewRoman"/>
          <w:b/>
          <w:bCs/>
          <w:sz w:val="24"/>
          <w:szCs w:val="24"/>
          <w:lang w:val="en-US" w:eastAsia="ja-JP"/>
        </w:rPr>
        <w:t xml:space="preserve">12.16.6.1 </w:t>
      </w:r>
      <w:proofErr w:type="gramStart"/>
      <w:r w:rsidRPr="005E6634">
        <w:rPr>
          <w:rFonts w:eastAsia="TimesNewRoman"/>
          <w:b/>
          <w:bCs/>
          <w:sz w:val="24"/>
          <w:szCs w:val="24"/>
          <w:lang w:val="en-US" w:eastAsia="ja-JP"/>
        </w:rPr>
        <w:t>Non-MLO</w:t>
      </w:r>
      <w:proofErr w:type="gramEnd"/>
      <w:r w:rsidRPr="005E6634">
        <w:rPr>
          <w:rFonts w:eastAsia="TimesNewRoman"/>
          <w:b/>
          <w:bCs/>
          <w:sz w:val="24"/>
          <w:szCs w:val="24"/>
          <w:lang w:val="en-US" w:eastAsia="ja-JP"/>
        </w:rPr>
        <w:t xml:space="preserve"> procedure</w:t>
      </w:r>
    </w:p>
    <w:p w14:paraId="20BD41AE" w14:textId="77777777" w:rsidR="00EA43B2" w:rsidRDefault="00EA43B2" w:rsidP="005E6634">
      <w:pPr>
        <w:autoSpaceDE w:val="0"/>
        <w:autoSpaceDN w:val="0"/>
        <w:adjustRightInd w:val="0"/>
        <w:rPr>
          <w:rFonts w:eastAsia="TimesNewRoman"/>
          <w:b/>
          <w:bCs/>
          <w:sz w:val="24"/>
          <w:szCs w:val="24"/>
          <w:lang w:val="en-US" w:eastAsia="ja-JP"/>
        </w:rPr>
      </w:pPr>
    </w:p>
    <w:p w14:paraId="7E437F1D" w14:textId="236D17F0" w:rsidR="00EA43B2" w:rsidRDefault="00EA43B2" w:rsidP="005E6634">
      <w:pPr>
        <w:autoSpaceDE w:val="0"/>
        <w:autoSpaceDN w:val="0"/>
        <w:adjustRightInd w:val="0"/>
        <w:rPr>
          <w:rFonts w:eastAsia="TimesNewRoman"/>
          <w:i/>
          <w:iCs/>
          <w:sz w:val="24"/>
          <w:szCs w:val="24"/>
          <w:u w:val="single"/>
          <w:lang w:val="en-US" w:eastAsia="ja-JP"/>
        </w:rPr>
      </w:pPr>
      <w:r w:rsidRPr="00B55741">
        <w:rPr>
          <w:rFonts w:eastAsia="TimesNewRoman"/>
          <w:i/>
          <w:iCs/>
          <w:sz w:val="24"/>
          <w:szCs w:val="24"/>
          <w:u w:val="single"/>
          <w:lang w:val="en-US" w:eastAsia="ja-JP"/>
        </w:rPr>
        <w:t>At P155L1, add text as shown</w:t>
      </w:r>
      <w:r w:rsidR="00B55741">
        <w:rPr>
          <w:rFonts w:eastAsia="TimesNewRoman"/>
          <w:i/>
          <w:iCs/>
          <w:sz w:val="24"/>
          <w:szCs w:val="24"/>
          <w:u w:val="single"/>
          <w:lang w:val="en-US" w:eastAsia="ja-JP"/>
        </w:rPr>
        <w:t xml:space="preserve"> below</w:t>
      </w:r>
      <w:r w:rsidRPr="00B55741">
        <w:rPr>
          <w:rFonts w:eastAsia="TimesNewRoman"/>
          <w:i/>
          <w:iCs/>
          <w:sz w:val="24"/>
          <w:szCs w:val="24"/>
          <w:u w:val="single"/>
          <w:lang w:val="en-US" w:eastAsia="ja-JP"/>
        </w:rPr>
        <w:t>:</w:t>
      </w:r>
    </w:p>
    <w:p w14:paraId="38A97CD2" w14:textId="77777777" w:rsidR="00B55741" w:rsidRPr="00B55741" w:rsidRDefault="00B55741" w:rsidP="005E6634">
      <w:pPr>
        <w:autoSpaceDE w:val="0"/>
        <w:autoSpaceDN w:val="0"/>
        <w:adjustRightInd w:val="0"/>
        <w:rPr>
          <w:rFonts w:eastAsia="TimesNewRoman"/>
          <w:i/>
          <w:iCs/>
          <w:sz w:val="24"/>
          <w:szCs w:val="24"/>
          <w:u w:val="single"/>
          <w:lang w:val="en-US" w:eastAsia="ja-JP"/>
        </w:rPr>
      </w:pPr>
    </w:p>
    <w:p w14:paraId="23725F96" w14:textId="23B92ED3" w:rsidR="00EA43B2" w:rsidRPr="00EA43B2" w:rsidRDefault="00EA43B2" w:rsidP="00EA43B2">
      <w:pPr>
        <w:autoSpaceDE w:val="0"/>
        <w:autoSpaceDN w:val="0"/>
        <w:adjustRightInd w:val="0"/>
        <w:rPr>
          <w:rFonts w:eastAsia="TimesNewRoman"/>
          <w:sz w:val="24"/>
          <w:szCs w:val="24"/>
          <w:lang w:val="en-US" w:eastAsia="ja-JP"/>
        </w:rPr>
      </w:pPr>
      <w:r w:rsidRPr="00EA43B2">
        <w:rPr>
          <w:rFonts w:eastAsia="TimesNewRoman"/>
          <w:sz w:val="24"/>
          <w:szCs w:val="24"/>
          <w:lang w:val="en-US" w:eastAsia="ja-JP"/>
        </w:rPr>
        <w:t>The EPP non-AP STA may randomize the DS MAC address. To construct a random DS MAC address, the</w:t>
      </w:r>
      <w:r>
        <w:rPr>
          <w:rFonts w:eastAsia="TimesNewRoman"/>
          <w:sz w:val="24"/>
          <w:szCs w:val="24"/>
          <w:lang w:val="en-US" w:eastAsia="ja-JP"/>
        </w:rPr>
        <w:t xml:space="preserve"> </w:t>
      </w:r>
      <w:r w:rsidRPr="00EA43B2">
        <w:rPr>
          <w:rFonts w:eastAsia="TimesNewRoman"/>
          <w:sz w:val="24"/>
          <w:szCs w:val="24"/>
          <w:lang w:val="en-US" w:eastAsia="ja-JP"/>
        </w:rPr>
        <w:t>EPP non-AP STA shall select the randomized DS MAC address according to IEEE Std 802-2014 and IEEE</w:t>
      </w:r>
      <w:r>
        <w:rPr>
          <w:rFonts w:eastAsia="TimesNewRoman"/>
          <w:sz w:val="24"/>
          <w:szCs w:val="24"/>
          <w:lang w:val="en-US" w:eastAsia="ja-JP"/>
        </w:rPr>
        <w:t xml:space="preserve"> </w:t>
      </w:r>
      <w:r w:rsidRPr="00EA43B2">
        <w:rPr>
          <w:rFonts w:eastAsia="TimesNewRoman"/>
          <w:sz w:val="24"/>
          <w:szCs w:val="24"/>
          <w:lang w:val="en-US" w:eastAsia="ja-JP"/>
        </w:rPr>
        <w:t>Std 802c-2017. If dot11DSMACAddressActivated is true, the EPP non-AP STA shall use the same DS</w:t>
      </w:r>
      <w:r>
        <w:rPr>
          <w:rFonts w:eastAsia="TimesNewRoman"/>
          <w:sz w:val="24"/>
          <w:szCs w:val="24"/>
          <w:lang w:val="en-US" w:eastAsia="ja-JP"/>
        </w:rPr>
        <w:t xml:space="preserve"> </w:t>
      </w:r>
      <w:r w:rsidRPr="00EA43B2">
        <w:rPr>
          <w:rFonts w:eastAsia="TimesNewRoman"/>
          <w:sz w:val="24"/>
          <w:szCs w:val="24"/>
          <w:lang w:val="en-US" w:eastAsia="ja-JP"/>
        </w:rPr>
        <w:t>MAC address for the duration of its connection across an ESS.</w:t>
      </w:r>
    </w:p>
    <w:p w14:paraId="24B83FE5" w14:textId="77777777" w:rsidR="00EA43B2" w:rsidRDefault="00EA43B2" w:rsidP="00EA43B2">
      <w:pPr>
        <w:autoSpaceDE w:val="0"/>
        <w:autoSpaceDN w:val="0"/>
        <w:adjustRightInd w:val="0"/>
        <w:rPr>
          <w:rFonts w:eastAsia="TimesNewRoman"/>
          <w:sz w:val="24"/>
          <w:szCs w:val="24"/>
          <w:lang w:val="en-US" w:eastAsia="ja-JP"/>
        </w:rPr>
      </w:pPr>
    </w:p>
    <w:p w14:paraId="2B520DC5" w14:textId="12460EF3" w:rsidR="00EA43B2" w:rsidRDefault="00EA43B2" w:rsidP="00EA43B2">
      <w:pPr>
        <w:autoSpaceDE w:val="0"/>
        <w:autoSpaceDN w:val="0"/>
        <w:adjustRightInd w:val="0"/>
        <w:rPr>
          <w:rFonts w:eastAsia="TimesNewRoman"/>
          <w:sz w:val="24"/>
          <w:szCs w:val="24"/>
          <w:lang w:val="en-US" w:eastAsia="ja-JP"/>
        </w:rPr>
      </w:pPr>
      <w:r w:rsidRPr="00EA43B2">
        <w:rPr>
          <w:rFonts w:eastAsia="TimesNewRoman"/>
          <w:sz w:val="24"/>
          <w:szCs w:val="24"/>
          <w:lang w:val="en-US" w:eastAsia="ja-JP"/>
        </w:rPr>
        <w:t>NOTE 2</w:t>
      </w:r>
      <w:r w:rsidRPr="00EA43B2">
        <w:rPr>
          <w:rFonts w:eastAsia="TimesNewRoman" w:hint="eastAsia"/>
          <w:sz w:val="24"/>
          <w:szCs w:val="24"/>
          <w:lang w:val="en-US" w:eastAsia="ja-JP"/>
        </w:rPr>
        <w:t>—</w:t>
      </w:r>
      <w:r w:rsidRPr="00EA43B2">
        <w:rPr>
          <w:rFonts w:eastAsia="TimesNewRoman"/>
          <w:sz w:val="24"/>
          <w:szCs w:val="24"/>
          <w:lang w:val="en-US" w:eastAsia="ja-JP"/>
        </w:rPr>
        <w:t>Detection and remediation of possible DS MAC address collisions are outside the scope of this standard.</w:t>
      </w:r>
    </w:p>
    <w:p w14:paraId="5338AEB2" w14:textId="77777777" w:rsidR="00EA43B2" w:rsidRDefault="00EA43B2" w:rsidP="00EA43B2">
      <w:pPr>
        <w:autoSpaceDE w:val="0"/>
        <w:autoSpaceDN w:val="0"/>
        <w:adjustRightInd w:val="0"/>
        <w:rPr>
          <w:rFonts w:eastAsia="TimesNewRoman"/>
          <w:sz w:val="24"/>
          <w:szCs w:val="24"/>
          <w:lang w:val="en-US" w:eastAsia="ja-JP"/>
        </w:rPr>
      </w:pPr>
    </w:p>
    <w:p w14:paraId="38F6BDD0" w14:textId="2B899050" w:rsidR="0047134F" w:rsidRPr="0047134F" w:rsidRDefault="0009724C" w:rsidP="0047134F">
      <w:pPr>
        <w:autoSpaceDE w:val="0"/>
        <w:autoSpaceDN w:val="0"/>
        <w:adjustRightInd w:val="0"/>
        <w:rPr>
          <w:rFonts w:eastAsia="TimesNewRoman"/>
          <w:sz w:val="24"/>
          <w:szCs w:val="24"/>
          <w:lang w:val="en-US" w:eastAsia="ja-JP"/>
        </w:rPr>
      </w:pPr>
      <w:r>
        <w:rPr>
          <w:rFonts w:eastAsia="TimesNewRoman"/>
          <w:color w:val="FF0000"/>
          <w:sz w:val="24"/>
          <w:szCs w:val="24"/>
          <w:u w:val="single"/>
          <w:lang w:val="en-US" w:eastAsia="ja-JP"/>
        </w:rPr>
        <w:t>A non-AP STA can change its MAC address, reset SN and PN and be allocated a new AID by reassociat</w:t>
      </w:r>
      <w:r w:rsidR="00D3615A">
        <w:rPr>
          <w:rFonts w:eastAsia="TimesNewRoman"/>
          <w:color w:val="FF0000"/>
          <w:sz w:val="24"/>
          <w:szCs w:val="24"/>
          <w:u w:val="single"/>
          <w:lang w:val="en-US" w:eastAsia="ja-JP"/>
        </w:rPr>
        <w:t>ing</w:t>
      </w:r>
      <w:r>
        <w:rPr>
          <w:rFonts w:eastAsia="TimesNewRoman"/>
          <w:color w:val="FF0000"/>
          <w:sz w:val="24"/>
          <w:szCs w:val="24"/>
          <w:u w:val="single"/>
          <w:lang w:val="en-US" w:eastAsia="ja-JP"/>
        </w:rPr>
        <w:t xml:space="preserve"> to the same </w:t>
      </w:r>
      <w:r w:rsidR="001B353A">
        <w:rPr>
          <w:rFonts w:eastAsia="TimesNewRoman"/>
          <w:color w:val="FF0000"/>
          <w:sz w:val="24"/>
          <w:szCs w:val="24"/>
          <w:u w:val="single"/>
          <w:lang w:val="en-US" w:eastAsia="ja-JP"/>
        </w:rPr>
        <w:t xml:space="preserve">EPP </w:t>
      </w:r>
      <w:r>
        <w:rPr>
          <w:rFonts w:eastAsia="TimesNewRoman"/>
          <w:color w:val="FF0000"/>
          <w:sz w:val="24"/>
          <w:szCs w:val="24"/>
          <w:u w:val="single"/>
          <w:lang w:val="en-US" w:eastAsia="ja-JP"/>
        </w:rPr>
        <w:t xml:space="preserve">AP using EPP Reassociation.  </w:t>
      </w:r>
      <w:r w:rsidR="001B353A" w:rsidRPr="005F365A">
        <w:rPr>
          <w:rFonts w:eastAsia="TimesNewRoman"/>
          <w:color w:val="FF0000"/>
          <w:sz w:val="24"/>
          <w:szCs w:val="24"/>
          <w:u w:val="single"/>
          <w:lang w:val="en-US" w:eastAsia="ja-JP"/>
        </w:rPr>
        <w:t xml:space="preserve">If </w:t>
      </w:r>
      <w:r w:rsidR="00D3615A">
        <w:rPr>
          <w:rFonts w:eastAsia="TimesNewRoman"/>
          <w:color w:val="FF0000"/>
          <w:sz w:val="24"/>
          <w:szCs w:val="24"/>
          <w:u w:val="single"/>
          <w:lang w:val="en-US" w:eastAsia="ja-JP"/>
        </w:rPr>
        <w:t>dot11</w:t>
      </w:r>
      <w:r w:rsidR="001B353A" w:rsidRPr="005F365A">
        <w:rPr>
          <w:rFonts w:eastAsia="TimesNewRoman"/>
          <w:color w:val="FF0000"/>
          <w:sz w:val="24"/>
          <w:szCs w:val="24"/>
          <w:u w:val="single"/>
          <w:lang w:val="en-US" w:eastAsia="ja-JP"/>
        </w:rPr>
        <w:t>EPPReassociationActivated is true</w:t>
      </w:r>
      <w:r w:rsidR="001B353A">
        <w:rPr>
          <w:rFonts w:eastAsia="TimesNewRoman"/>
          <w:color w:val="FF0000"/>
          <w:sz w:val="24"/>
          <w:szCs w:val="24"/>
          <w:u w:val="single"/>
          <w:lang w:val="en-US" w:eastAsia="ja-JP"/>
        </w:rPr>
        <w:t>, a</w:t>
      </w:r>
      <w:r>
        <w:rPr>
          <w:rFonts w:eastAsia="TimesNewRoman"/>
          <w:color w:val="FF0000"/>
          <w:sz w:val="24"/>
          <w:szCs w:val="24"/>
          <w:u w:val="single"/>
          <w:lang w:val="en-US" w:eastAsia="ja-JP"/>
        </w:rPr>
        <w:t xml:space="preserve">n </w:t>
      </w:r>
      <w:r w:rsidR="001B353A">
        <w:rPr>
          <w:rFonts w:eastAsia="TimesNewRoman"/>
          <w:color w:val="FF0000"/>
          <w:sz w:val="24"/>
          <w:szCs w:val="24"/>
          <w:u w:val="single"/>
          <w:lang w:val="en-US" w:eastAsia="ja-JP"/>
        </w:rPr>
        <w:t xml:space="preserve">EPP </w:t>
      </w:r>
      <w:r>
        <w:rPr>
          <w:rFonts w:eastAsia="TimesNewRoman"/>
          <w:color w:val="FF0000"/>
          <w:sz w:val="24"/>
          <w:szCs w:val="24"/>
          <w:u w:val="single"/>
          <w:lang w:val="en-US" w:eastAsia="ja-JP"/>
        </w:rPr>
        <w:t xml:space="preserve">AP sets </w:t>
      </w:r>
      <w:r>
        <w:rPr>
          <w:rFonts w:eastAsia="TimesNewRoman"/>
          <w:color w:val="FF0000"/>
          <w:sz w:val="24"/>
          <w:szCs w:val="24"/>
          <w:u w:val="single"/>
          <w:lang w:val="en-US" w:eastAsia="ja-JP"/>
        </w:rPr>
        <w:t xml:space="preserve">the </w:t>
      </w:r>
      <w:r w:rsidRPr="005F365A">
        <w:rPr>
          <w:rFonts w:eastAsia="TimesNewRoman"/>
          <w:color w:val="FF0000"/>
          <w:sz w:val="24"/>
          <w:szCs w:val="24"/>
          <w:u w:val="single"/>
          <w:lang w:val="en-US" w:eastAsia="ja-JP"/>
        </w:rPr>
        <w:t>EPP Reassociation Support field in the RSNXE to 1</w:t>
      </w:r>
      <w:r>
        <w:rPr>
          <w:rFonts w:eastAsia="TimesNewRoman"/>
          <w:color w:val="FF0000"/>
          <w:sz w:val="24"/>
          <w:szCs w:val="24"/>
          <w:u w:val="single"/>
          <w:lang w:val="en-US" w:eastAsia="ja-JP"/>
        </w:rPr>
        <w:t xml:space="preserve"> to indicate support for EPP Reassociation.  </w:t>
      </w:r>
      <w:r w:rsidR="00A2404B">
        <w:rPr>
          <w:rFonts w:eastAsia="TimesNewRoman"/>
          <w:color w:val="FF0000"/>
          <w:sz w:val="24"/>
          <w:szCs w:val="24"/>
          <w:u w:val="single"/>
          <w:lang w:val="en-US" w:eastAsia="ja-JP"/>
        </w:rPr>
        <w:t>T</w:t>
      </w:r>
      <w:r w:rsidR="00A2404B" w:rsidRPr="005F365A">
        <w:rPr>
          <w:rFonts w:eastAsia="TimesNewRoman"/>
          <w:color w:val="FF0000"/>
          <w:sz w:val="24"/>
          <w:szCs w:val="24"/>
          <w:u w:val="single"/>
          <w:lang w:val="en-US" w:eastAsia="ja-JP"/>
        </w:rPr>
        <w:t xml:space="preserve">he non-AP STA is reassociating </w:t>
      </w:r>
      <w:r w:rsidR="00A2404B">
        <w:rPr>
          <w:rFonts w:eastAsia="TimesNewRoman"/>
          <w:color w:val="FF0000"/>
          <w:sz w:val="24"/>
          <w:szCs w:val="24"/>
          <w:u w:val="single"/>
          <w:lang w:val="en-US" w:eastAsia="ja-JP"/>
        </w:rPr>
        <w:t>using EPP Reassociation</w:t>
      </w:r>
      <w:r w:rsidR="00A2404B">
        <w:rPr>
          <w:rFonts w:eastAsia="TimesNewRoman"/>
          <w:color w:val="FF0000"/>
          <w:sz w:val="24"/>
          <w:szCs w:val="24"/>
          <w:u w:val="single"/>
          <w:lang w:val="en-US" w:eastAsia="ja-JP"/>
        </w:rPr>
        <w:t xml:space="preserve"> i</w:t>
      </w:r>
      <w:r w:rsidR="0047134F" w:rsidRPr="0047134F">
        <w:rPr>
          <w:color w:val="FF0000"/>
          <w:w w:val="0"/>
          <w:sz w:val="24"/>
          <w:szCs w:val="24"/>
          <w:u w:val="single"/>
          <w:lang w:val="en-US"/>
        </w:rPr>
        <w:t xml:space="preserve">f </w:t>
      </w:r>
      <w:r w:rsidR="00A2404B">
        <w:rPr>
          <w:color w:val="FF0000"/>
          <w:w w:val="0"/>
          <w:sz w:val="24"/>
          <w:szCs w:val="24"/>
          <w:u w:val="single"/>
          <w:lang w:val="en-US"/>
        </w:rPr>
        <w:t>the</w:t>
      </w:r>
      <w:r w:rsidR="0047134F" w:rsidRPr="0047134F">
        <w:rPr>
          <w:color w:val="FF0000"/>
          <w:w w:val="0"/>
          <w:sz w:val="24"/>
          <w:szCs w:val="24"/>
          <w:u w:val="single"/>
          <w:lang w:val="en-US"/>
        </w:rPr>
        <w:t xml:space="preserve"> Reassociation Request frame is encrypted, </w:t>
      </w:r>
      <w:r w:rsidR="0047134F">
        <w:rPr>
          <w:rFonts w:eastAsia="TimesNewRoman"/>
          <w:color w:val="FF0000"/>
          <w:sz w:val="24"/>
          <w:szCs w:val="24"/>
          <w:u w:val="single"/>
          <w:lang w:val="en-US" w:eastAsia="ja-JP"/>
        </w:rPr>
        <w:t xml:space="preserve">the </w:t>
      </w:r>
      <w:r w:rsidR="0047134F" w:rsidRPr="005F365A">
        <w:rPr>
          <w:rFonts w:eastAsia="TimesNewRoman"/>
          <w:color w:val="FF0000"/>
          <w:sz w:val="24"/>
          <w:szCs w:val="24"/>
          <w:u w:val="single"/>
          <w:lang w:val="en-US" w:eastAsia="ja-JP"/>
        </w:rPr>
        <w:t xml:space="preserve">EPP Reassociation Support field in the RSNXE </w:t>
      </w:r>
      <w:r w:rsidR="0047134F">
        <w:rPr>
          <w:rFonts w:eastAsia="TimesNewRoman"/>
          <w:color w:val="FF0000"/>
          <w:sz w:val="24"/>
          <w:szCs w:val="24"/>
          <w:u w:val="single"/>
          <w:lang w:val="en-US" w:eastAsia="ja-JP"/>
        </w:rPr>
        <w:t xml:space="preserve">is set </w:t>
      </w:r>
      <w:r w:rsidR="0047134F" w:rsidRPr="005F365A">
        <w:rPr>
          <w:rFonts w:eastAsia="TimesNewRoman"/>
          <w:color w:val="FF0000"/>
          <w:sz w:val="24"/>
          <w:szCs w:val="24"/>
          <w:u w:val="single"/>
          <w:lang w:val="en-US" w:eastAsia="ja-JP"/>
        </w:rPr>
        <w:t>to 1</w:t>
      </w:r>
      <w:r w:rsidR="0047134F" w:rsidRPr="0047134F">
        <w:rPr>
          <w:color w:val="FF0000"/>
          <w:w w:val="0"/>
          <w:sz w:val="24"/>
          <w:szCs w:val="24"/>
          <w:u w:val="single"/>
          <w:lang w:val="en-US"/>
        </w:rPr>
        <w:t>, the Current AP Address is the same as the new AP’s address</w:t>
      </w:r>
      <w:r w:rsidR="0047134F" w:rsidRPr="0047134F">
        <w:rPr>
          <w:color w:val="FF0000"/>
          <w:w w:val="0"/>
          <w:sz w:val="24"/>
          <w:szCs w:val="24"/>
          <w:u w:val="single"/>
        </w:rPr>
        <w:t xml:space="preserve"> </w:t>
      </w:r>
      <w:r w:rsidR="0047134F" w:rsidRPr="0047134F">
        <w:rPr>
          <w:color w:val="FF0000"/>
          <w:w w:val="0"/>
          <w:sz w:val="24"/>
          <w:szCs w:val="24"/>
          <w:u w:val="single"/>
          <w:lang w:val="en-US"/>
        </w:rPr>
        <w:t>(</w:t>
      </w:r>
      <w:proofErr w:type="spellStart"/>
      <w:r w:rsidR="0047134F" w:rsidRPr="0047134F">
        <w:rPr>
          <w:color w:val="FF0000"/>
          <w:w w:val="0"/>
          <w:sz w:val="24"/>
          <w:szCs w:val="24"/>
          <w:u w:val="single"/>
        </w:rPr>
        <w:t>reassociati</w:t>
      </w:r>
      <w:proofErr w:type="spellEnd"/>
      <w:r w:rsidR="0047134F" w:rsidRPr="0047134F">
        <w:rPr>
          <w:color w:val="FF0000"/>
          <w:w w:val="0"/>
          <w:sz w:val="24"/>
          <w:szCs w:val="24"/>
          <w:u w:val="single"/>
          <w:lang w:val="en-US"/>
        </w:rPr>
        <w:t>ng</w:t>
      </w:r>
      <w:r w:rsidR="0047134F" w:rsidRPr="0047134F">
        <w:rPr>
          <w:color w:val="FF0000"/>
          <w:w w:val="0"/>
          <w:sz w:val="24"/>
          <w:szCs w:val="24"/>
          <w:u w:val="single"/>
        </w:rPr>
        <w:t xml:space="preserve"> to the same AP</w:t>
      </w:r>
      <w:r w:rsidR="0047134F" w:rsidRPr="0047134F">
        <w:rPr>
          <w:color w:val="FF0000"/>
          <w:w w:val="0"/>
          <w:sz w:val="24"/>
          <w:szCs w:val="24"/>
          <w:u w:val="single"/>
          <w:lang w:val="en-US"/>
        </w:rPr>
        <w:t>), and the DS MAC Address element is present</w:t>
      </w:r>
      <w:r w:rsidR="00A2404B">
        <w:rPr>
          <w:color w:val="FF0000"/>
          <w:w w:val="0"/>
          <w:sz w:val="24"/>
          <w:szCs w:val="24"/>
          <w:u w:val="single"/>
          <w:lang w:val="en-US"/>
        </w:rPr>
        <w:t>.</w:t>
      </w:r>
      <w:r w:rsidR="0047134F">
        <w:rPr>
          <w:rFonts w:eastAsia="TimesNewRoman"/>
          <w:color w:val="FF0000"/>
          <w:sz w:val="24"/>
          <w:szCs w:val="24"/>
          <w:u w:val="single"/>
          <w:lang w:val="en-US" w:eastAsia="ja-JP"/>
        </w:rPr>
        <w:t xml:space="preserve">  </w:t>
      </w:r>
    </w:p>
    <w:p w14:paraId="6ECEBFCA" w14:textId="6CDC9500" w:rsidR="001B353A" w:rsidRPr="0047134F" w:rsidRDefault="001B353A" w:rsidP="006041FC">
      <w:pPr>
        <w:autoSpaceDE w:val="0"/>
        <w:autoSpaceDN w:val="0"/>
        <w:adjustRightInd w:val="0"/>
        <w:rPr>
          <w:rFonts w:eastAsia="TimesNewRoman"/>
          <w:color w:val="FF0000"/>
          <w:sz w:val="24"/>
          <w:szCs w:val="24"/>
          <w:u w:val="single"/>
          <w:lang w:val="en-US" w:eastAsia="ja-JP"/>
        </w:rPr>
      </w:pPr>
    </w:p>
    <w:p w14:paraId="09FA799F" w14:textId="77777777" w:rsidR="001B353A" w:rsidRDefault="001B353A" w:rsidP="006041FC">
      <w:pPr>
        <w:autoSpaceDE w:val="0"/>
        <w:autoSpaceDN w:val="0"/>
        <w:adjustRightInd w:val="0"/>
        <w:rPr>
          <w:rFonts w:eastAsia="TimesNewRoman"/>
          <w:color w:val="FF0000"/>
          <w:sz w:val="24"/>
          <w:szCs w:val="24"/>
          <w:u w:val="single"/>
          <w:lang w:val="en-US" w:eastAsia="ja-JP"/>
        </w:rPr>
      </w:pPr>
    </w:p>
    <w:p w14:paraId="69FBB1FF" w14:textId="77777777" w:rsidR="001B353A" w:rsidRDefault="001B353A" w:rsidP="006041FC">
      <w:pPr>
        <w:autoSpaceDE w:val="0"/>
        <w:autoSpaceDN w:val="0"/>
        <w:adjustRightInd w:val="0"/>
        <w:rPr>
          <w:rFonts w:eastAsia="TimesNewRoman"/>
          <w:color w:val="FF0000"/>
          <w:sz w:val="24"/>
          <w:szCs w:val="24"/>
          <w:u w:val="single"/>
          <w:lang w:val="en-US" w:eastAsia="ja-JP"/>
        </w:rPr>
      </w:pPr>
    </w:p>
    <w:p w14:paraId="6B2B83A3" w14:textId="77777777" w:rsidR="005F365A" w:rsidRDefault="005F365A" w:rsidP="006041FC">
      <w:pPr>
        <w:autoSpaceDE w:val="0"/>
        <w:autoSpaceDN w:val="0"/>
        <w:adjustRightInd w:val="0"/>
        <w:rPr>
          <w:rFonts w:eastAsia="TimesNewRoman"/>
          <w:sz w:val="24"/>
          <w:szCs w:val="24"/>
          <w:lang w:val="en-US" w:eastAsia="ja-JP"/>
        </w:rPr>
      </w:pPr>
    </w:p>
    <w:p w14:paraId="06DB792C" w14:textId="44E4DD5C" w:rsidR="005F365A" w:rsidRPr="00B55741" w:rsidRDefault="005F365A" w:rsidP="006041FC">
      <w:pPr>
        <w:autoSpaceDE w:val="0"/>
        <w:autoSpaceDN w:val="0"/>
        <w:adjustRightInd w:val="0"/>
        <w:rPr>
          <w:rFonts w:eastAsia="TimesNewRoman"/>
          <w:i/>
          <w:iCs/>
          <w:sz w:val="24"/>
          <w:szCs w:val="24"/>
          <w:u w:val="single"/>
          <w:lang w:val="en-US" w:eastAsia="ja-JP"/>
        </w:rPr>
      </w:pPr>
      <w:r w:rsidRPr="00B55741">
        <w:rPr>
          <w:rFonts w:eastAsia="TimesNewRoman"/>
          <w:i/>
          <w:iCs/>
          <w:sz w:val="24"/>
          <w:szCs w:val="24"/>
          <w:u w:val="single"/>
          <w:lang w:val="en-US" w:eastAsia="ja-JP"/>
        </w:rPr>
        <w:t>At P157L5, add text as shown</w:t>
      </w:r>
      <w:r w:rsidR="00B66131" w:rsidRPr="00B55741">
        <w:rPr>
          <w:rFonts w:eastAsia="TimesNewRoman"/>
          <w:i/>
          <w:iCs/>
          <w:sz w:val="24"/>
          <w:szCs w:val="24"/>
          <w:u w:val="single"/>
          <w:lang w:val="en-US" w:eastAsia="ja-JP"/>
        </w:rPr>
        <w:t xml:space="preserve"> below:</w:t>
      </w:r>
    </w:p>
    <w:p w14:paraId="4C2E2D04" w14:textId="77777777" w:rsidR="005F365A" w:rsidRDefault="005F365A" w:rsidP="006041FC">
      <w:pPr>
        <w:autoSpaceDE w:val="0"/>
        <w:autoSpaceDN w:val="0"/>
        <w:adjustRightInd w:val="0"/>
        <w:rPr>
          <w:rFonts w:eastAsia="TimesNewRoman"/>
          <w:sz w:val="24"/>
          <w:szCs w:val="24"/>
          <w:lang w:val="en-US" w:eastAsia="ja-JP"/>
        </w:rPr>
      </w:pPr>
    </w:p>
    <w:p w14:paraId="2378CFFF" w14:textId="77777777" w:rsidR="005F365A" w:rsidRPr="005F365A" w:rsidRDefault="005F365A" w:rsidP="005F365A">
      <w:pPr>
        <w:autoSpaceDE w:val="0"/>
        <w:autoSpaceDN w:val="0"/>
        <w:adjustRightInd w:val="0"/>
        <w:rPr>
          <w:rFonts w:eastAsia="TimesNewRoman"/>
          <w:sz w:val="24"/>
          <w:szCs w:val="24"/>
          <w:lang w:val="en-US" w:eastAsia="ja-JP"/>
        </w:rPr>
      </w:pPr>
      <w:r w:rsidRPr="005F365A">
        <w:rPr>
          <w:rFonts w:eastAsia="TimesNewRoman"/>
          <w:sz w:val="24"/>
          <w:szCs w:val="24"/>
          <w:lang w:val="en-US" w:eastAsia="ja-JP"/>
        </w:rPr>
        <w:t>On a successful (re)association,</w:t>
      </w:r>
    </w:p>
    <w:p w14:paraId="0BF319EB" w14:textId="14C4D317" w:rsidR="005F365A" w:rsidRPr="005F365A" w:rsidRDefault="005F365A" w:rsidP="005F365A">
      <w:pPr>
        <w:pStyle w:val="ListParagraph"/>
        <w:numPr>
          <w:ilvl w:val="0"/>
          <w:numId w:val="23"/>
        </w:numPr>
        <w:autoSpaceDE w:val="0"/>
        <w:autoSpaceDN w:val="0"/>
        <w:adjustRightInd w:val="0"/>
        <w:rPr>
          <w:rFonts w:eastAsia="TimesNewRoman"/>
          <w:sz w:val="24"/>
          <w:szCs w:val="24"/>
          <w:lang w:val="en-US" w:eastAsia="ja-JP"/>
        </w:rPr>
      </w:pPr>
      <w:r w:rsidRPr="005F365A">
        <w:rPr>
          <w:rFonts w:eastAsia="TimesNewRoman"/>
          <w:sz w:val="24"/>
          <w:szCs w:val="24"/>
          <w:lang w:val="en-US" w:eastAsia="ja-JP"/>
        </w:rPr>
        <w:t>The EPP non-AP STA shall process the Key Delivery element in the (Re)Association Response frame if present.</w:t>
      </w:r>
    </w:p>
    <w:p w14:paraId="62604C9B" w14:textId="670110AB" w:rsidR="005F365A" w:rsidRPr="005F365A" w:rsidRDefault="005F365A" w:rsidP="00AA20E3">
      <w:pPr>
        <w:pStyle w:val="ListParagraph"/>
        <w:numPr>
          <w:ilvl w:val="0"/>
          <w:numId w:val="23"/>
        </w:numPr>
        <w:autoSpaceDE w:val="0"/>
        <w:autoSpaceDN w:val="0"/>
        <w:adjustRightInd w:val="0"/>
        <w:rPr>
          <w:rFonts w:eastAsia="TimesNewRoman"/>
          <w:sz w:val="24"/>
          <w:szCs w:val="24"/>
          <w:lang w:val="en-US" w:eastAsia="ja-JP"/>
        </w:rPr>
      </w:pPr>
      <w:r w:rsidRPr="005F365A">
        <w:rPr>
          <w:rFonts w:eastAsia="TimesNewRoman"/>
          <w:sz w:val="24"/>
          <w:szCs w:val="24"/>
          <w:lang w:val="en-US" w:eastAsia="ja-JP"/>
        </w:rPr>
        <w:t>The EPP non-AP STA shall install the GTK and GTK RSC, and IGTK and IGTK RSC if management frame protection is enabled, and BIGTK and BIGTK RSC if present in the Key</w:t>
      </w:r>
      <w:r>
        <w:rPr>
          <w:rFonts w:eastAsia="TimesNewRoman"/>
          <w:sz w:val="24"/>
          <w:szCs w:val="24"/>
          <w:lang w:val="en-US" w:eastAsia="ja-JP"/>
        </w:rPr>
        <w:t xml:space="preserve"> </w:t>
      </w:r>
      <w:r w:rsidRPr="005F365A">
        <w:rPr>
          <w:rFonts w:eastAsia="TimesNewRoman"/>
          <w:sz w:val="24"/>
          <w:szCs w:val="24"/>
          <w:lang w:val="en-US" w:eastAsia="ja-JP"/>
        </w:rPr>
        <w:t>Delivery element and dot11BeaconProtectionEnabled is true, and WIGTK and WIGTK RSC if present in the Key Delivery element and dot11RSNAWURFrameProtectionActivated is true.</w:t>
      </w:r>
    </w:p>
    <w:p w14:paraId="60051AA1" w14:textId="0FBC863E" w:rsidR="005F365A" w:rsidRPr="005F365A" w:rsidRDefault="005F365A" w:rsidP="005F365A">
      <w:pPr>
        <w:pStyle w:val="ListParagraph"/>
        <w:numPr>
          <w:ilvl w:val="0"/>
          <w:numId w:val="23"/>
        </w:numPr>
        <w:autoSpaceDE w:val="0"/>
        <w:autoSpaceDN w:val="0"/>
        <w:adjustRightInd w:val="0"/>
        <w:rPr>
          <w:rFonts w:eastAsia="TimesNewRoman"/>
          <w:sz w:val="24"/>
          <w:szCs w:val="24"/>
          <w:lang w:val="en-US" w:eastAsia="ja-JP"/>
        </w:rPr>
      </w:pPr>
      <w:r w:rsidRPr="005F365A">
        <w:rPr>
          <w:rFonts w:eastAsia="TimesNewRoman"/>
          <w:sz w:val="24"/>
          <w:szCs w:val="24"/>
          <w:lang w:val="en-US" w:eastAsia="ja-JP"/>
        </w:rPr>
        <w:t>The EPP AP and the EPP non-AP STA shall transition to State 4 (as defined in 11.3 (STA authentication and association)).</w:t>
      </w:r>
    </w:p>
    <w:p w14:paraId="7095DC7F" w14:textId="42F1213F" w:rsidR="005F365A" w:rsidRPr="005F365A" w:rsidRDefault="005F365A" w:rsidP="005F365A">
      <w:pPr>
        <w:pStyle w:val="ListParagraph"/>
        <w:numPr>
          <w:ilvl w:val="0"/>
          <w:numId w:val="23"/>
        </w:numPr>
        <w:autoSpaceDE w:val="0"/>
        <w:autoSpaceDN w:val="0"/>
        <w:adjustRightInd w:val="0"/>
        <w:rPr>
          <w:rFonts w:eastAsia="TimesNewRoman"/>
          <w:sz w:val="24"/>
          <w:szCs w:val="24"/>
          <w:lang w:val="en-US" w:eastAsia="ja-JP"/>
        </w:rPr>
      </w:pPr>
      <w:r w:rsidRPr="005F365A">
        <w:rPr>
          <w:rFonts w:eastAsia="TimesNewRoman"/>
          <w:sz w:val="24"/>
          <w:szCs w:val="24"/>
          <w:lang w:val="en-US" w:eastAsia="ja-JP"/>
        </w:rPr>
        <w:t>If the DS MAC Address element is included in the (Re)Association Request frame, the EPP non-AP STA shall use the indicated DS MAC address rather than the MAC address of the EPP non-AP STA for the EPP non-AP STA to the EPP AP mapping to the DS.</w:t>
      </w:r>
    </w:p>
    <w:p w14:paraId="690E44D6" w14:textId="538E554A" w:rsidR="005F365A" w:rsidRDefault="005F365A" w:rsidP="005F365A">
      <w:pPr>
        <w:pStyle w:val="ListParagraph"/>
        <w:numPr>
          <w:ilvl w:val="0"/>
          <w:numId w:val="23"/>
        </w:numPr>
        <w:autoSpaceDE w:val="0"/>
        <w:autoSpaceDN w:val="0"/>
        <w:adjustRightInd w:val="0"/>
        <w:rPr>
          <w:rFonts w:eastAsia="TimesNewRoman"/>
          <w:sz w:val="24"/>
          <w:szCs w:val="24"/>
          <w:lang w:val="en-US" w:eastAsia="ja-JP"/>
        </w:rPr>
      </w:pPr>
      <w:r w:rsidRPr="005F365A">
        <w:rPr>
          <w:rFonts w:eastAsia="TimesNewRoman"/>
          <w:sz w:val="24"/>
          <w:szCs w:val="24"/>
          <w:lang w:val="en-US" w:eastAsia="ja-JP"/>
        </w:rPr>
        <w:t>If the DS MAC Address element is included in the (Re)Association Request frame, the EPP AP shall process the DS MAC Address element and use the indicated DS MAC address rather than the MAC address of the EPP non-AP STA to establish the EPP non-AP STA to the EPP AP mapping to the DS.</w:t>
      </w:r>
      <w:r>
        <w:rPr>
          <w:rFonts w:eastAsia="TimesNewRoman"/>
          <w:sz w:val="24"/>
          <w:szCs w:val="24"/>
          <w:lang w:val="en-US" w:eastAsia="ja-JP"/>
        </w:rPr>
        <w:t xml:space="preserve"> </w:t>
      </w:r>
    </w:p>
    <w:p w14:paraId="1B97B0E6" w14:textId="77777777" w:rsidR="005F365A" w:rsidRDefault="005F365A" w:rsidP="005F365A">
      <w:pPr>
        <w:autoSpaceDE w:val="0"/>
        <w:autoSpaceDN w:val="0"/>
        <w:adjustRightInd w:val="0"/>
        <w:rPr>
          <w:rFonts w:eastAsia="TimesNewRoman"/>
          <w:sz w:val="24"/>
          <w:szCs w:val="24"/>
          <w:lang w:val="en-US" w:eastAsia="ja-JP"/>
        </w:rPr>
      </w:pPr>
    </w:p>
    <w:p w14:paraId="5D4AFE7E" w14:textId="41550113" w:rsidR="005F365A" w:rsidRDefault="005F365A" w:rsidP="00B55741">
      <w:pPr>
        <w:autoSpaceDE w:val="0"/>
        <w:autoSpaceDN w:val="0"/>
        <w:adjustRightInd w:val="0"/>
        <w:rPr>
          <w:rFonts w:eastAsia="TimesNewRoman"/>
          <w:sz w:val="24"/>
          <w:szCs w:val="24"/>
          <w:lang w:val="en-US" w:eastAsia="ja-JP"/>
        </w:rPr>
      </w:pPr>
      <w:r w:rsidRPr="005F365A">
        <w:rPr>
          <w:rFonts w:eastAsia="TimesNewRoman"/>
          <w:sz w:val="24"/>
          <w:szCs w:val="24"/>
          <w:lang w:val="en-US" w:eastAsia="ja-JP"/>
        </w:rPr>
        <w:t>NOTE 1</w:t>
      </w:r>
      <w:r w:rsidRPr="005F365A">
        <w:rPr>
          <w:rFonts w:eastAsia="TimesNewRoman" w:hint="eastAsia"/>
          <w:sz w:val="24"/>
          <w:szCs w:val="24"/>
          <w:lang w:val="en-US" w:eastAsia="ja-JP"/>
        </w:rPr>
        <w:t>—</w:t>
      </w:r>
      <w:r w:rsidRPr="005F365A">
        <w:rPr>
          <w:rFonts w:eastAsia="TimesNewRoman"/>
          <w:sz w:val="24"/>
          <w:szCs w:val="24"/>
          <w:lang w:val="en-US" w:eastAsia="ja-JP"/>
        </w:rPr>
        <w:t>If the DS MAC Address element is included in the (Re)Association Request frame, the source address or destination</w:t>
      </w:r>
      <w:r>
        <w:rPr>
          <w:rFonts w:eastAsia="TimesNewRoman"/>
          <w:sz w:val="24"/>
          <w:szCs w:val="24"/>
          <w:lang w:val="en-US" w:eastAsia="ja-JP"/>
        </w:rPr>
        <w:t xml:space="preserve"> </w:t>
      </w:r>
      <w:r w:rsidRPr="005F365A">
        <w:rPr>
          <w:rFonts w:eastAsia="TimesNewRoman"/>
          <w:sz w:val="24"/>
          <w:szCs w:val="24"/>
          <w:lang w:val="en-US" w:eastAsia="ja-JP"/>
        </w:rPr>
        <w:t xml:space="preserve">address parameters of the MAC service tuples (see 5.2.4.2 (Semantics of </w:t>
      </w:r>
      <w:r w:rsidRPr="005F365A">
        <w:rPr>
          <w:rFonts w:eastAsia="TimesNewRoman"/>
          <w:sz w:val="24"/>
          <w:szCs w:val="24"/>
          <w:lang w:val="en-US" w:eastAsia="ja-JP"/>
        </w:rPr>
        <w:lastRenderedPageBreak/>
        <w:t>the service primitive)) for the EPP non-AP STA are set to the DS MAC address, which is the identity of the non-AP STA known by the DS</w:t>
      </w:r>
      <w:r>
        <w:rPr>
          <w:rFonts w:eastAsia="TimesNewRoman"/>
          <w:sz w:val="24"/>
          <w:szCs w:val="24"/>
          <w:lang w:val="en-US" w:eastAsia="ja-JP"/>
        </w:rPr>
        <w:t xml:space="preserve">. </w:t>
      </w:r>
    </w:p>
    <w:p w14:paraId="4D333A6B" w14:textId="77777777" w:rsidR="005F365A" w:rsidRDefault="005F365A" w:rsidP="005F365A">
      <w:pPr>
        <w:autoSpaceDE w:val="0"/>
        <w:autoSpaceDN w:val="0"/>
        <w:adjustRightInd w:val="0"/>
        <w:rPr>
          <w:rFonts w:eastAsia="TimesNewRoman"/>
          <w:sz w:val="24"/>
          <w:szCs w:val="24"/>
          <w:lang w:val="en-US" w:eastAsia="ja-JP"/>
        </w:rPr>
      </w:pPr>
    </w:p>
    <w:p w14:paraId="2416A402" w14:textId="7AD03D50" w:rsidR="005F365A" w:rsidRPr="00B66131" w:rsidRDefault="005F365A" w:rsidP="005F365A">
      <w:pPr>
        <w:autoSpaceDE w:val="0"/>
        <w:autoSpaceDN w:val="0"/>
        <w:adjustRightInd w:val="0"/>
        <w:rPr>
          <w:rFonts w:eastAsia="TimesNewRoman"/>
          <w:color w:val="FF0000"/>
          <w:sz w:val="24"/>
          <w:szCs w:val="24"/>
          <w:u w:val="single"/>
          <w:lang w:val="en-US" w:eastAsia="ja-JP"/>
        </w:rPr>
      </w:pPr>
      <w:r w:rsidRPr="00B66131">
        <w:rPr>
          <w:rFonts w:eastAsia="TimesNewRoman"/>
          <w:color w:val="FF0000"/>
          <w:sz w:val="24"/>
          <w:szCs w:val="24"/>
          <w:u w:val="single"/>
          <w:lang w:val="en-US" w:eastAsia="ja-JP"/>
        </w:rPr>
        <w:t xml:space="preserve">On a successful </w:t>
      </w:r>
      <w:r w:rsidR="005E1E09">
        <w:rPr>
          <w:rFonts w:eastAsia="TimesNewRoman"/>
          <w:color w:val="FF0000"/>
          <w:sz w:val="24"/>
          <w:szCs w:val="24"/>
          <w:u w:val="single"/>
          <w:lang w:val="en-US" w:eastAsia="ja-JP"/>
        </w:rPr>
        <w:t>EPP R</w:t>
      </w:r>
      <w:r w:rsidRPr="00B66131">
        <w:rPr>
          <w:rFonts w:eastAsia="TimesNewRoman"/>
          <w:color w:val="FF0000"/>
          <w:sz w:val="24"/>
          <w:szCs w:val="24"/>
          <w:u w:val="single"/>
          <w:lang w:val="en-US" w:eastAsia="ja-JP"/>
        </w:rPr>
        <w:t xml:space="preserve">eassociation, the </w:t>
      </w:r>
      <w:r w:rsidR="00B66131" w:rsidRPr="00B66131">
        <w:rPr>
          <w:rFonts w:eastAsia="TimesNewRoman"/>
          <w:color w:val="FF0000"/>
          <w:sz w:val="24"/>
          <w:szCs w:val="24"/>
          <w:u w:val="single"/>
          <w:lang w:val="en-US" w:eastAsia="ja-JP"/>
        </w:rPr>
        <w:t xml:space="preserve">EPP AP </w:t>
      </w:r>
      <w:r w:rsidR="00A01ECA">
        <w:rPr>
          <w:rFonts w:eastAsia="TimesNewRoman"/>
          <w:color w:val="FF0000"/>
          <w:sz w:val="24"/>
          <w:szCs w:val="24"/>
          <w:u w:val="single"/>
          <w:lang w:val="en-US" w:eastAsia="ja-JP"/>
        </w:rPr>
        <w:t xml:space="preserve">and non-AP STA </w:t>
      </w:r>
      <w:r w:rsidR="00B66131" w:rsidRPr="00B66131">
        <w:rPr>
          <w:rFonts w:eastAsia="TimesNewRoman"/>
          <w:color w:val="FF0000"/>
          <w:sz w:val="24"/>
          <w:szCs w:val="24"/>
          <w:u w:val="single"/>
          <w:lang w:val="en-US" w:eastAsia="ja-JP"/>
        </w:rPr>
        <w:t xml:space="preserve">shall reset the SN and PN and </w:t>
      </w:r>
      <w:r w:rsidR="00A01ECA">
        <w:rPr>
          <w:rFonts w:eastAsia="TimesNewRoman"/>
          <w:color w:val="FF0000"/>
          <w:sz w:val="24"/>
          <w:szCs w:val="24"/>
          <w:u w:val="single"/>
          <w:lang w:val="en-US" w:eastAsia="ja-JP"/>
        </w:rPr>
        <w:t xml:space="preserve">the EPP AP MLD shall </w:t>
      </w:r>
      <w:r w:rsidR="00B66131" w:rsidRPr="00B66131">
        <w:rPr>
          <w:rFonts w:eastAsia="TimesNewRoman"/>
          <w:color w:val="FF0000"/>
          <w:sz w:val="24"/>
          <w:szCs w:val="24"/>
          <w:u w:val="single"/>
          <w:lang w:val="en-US" w:eastAsia="ja-JP"/>
        </w:rPr>
        <w:t xml:space="preserve">allocate a new AID </w:t>
      </w:r>
      <w:r w:rsidR="00E87FE3">
        <w:rPr>
          <w:rFonts w:eastAsia="TimesNewRoman"/>
          <w:color w:val="FF0000"/>
          <w:sz w:val="24"/>
          <w:szCs w:val="24"/>
          <w:u w:val="single"/>
          <w:lang w:val="en-US" w:eastAsia="ja-JP"/>
        </w:rPr>
        <w:t xml:space="preserve">to the non-AP STA </w:t>
      </w:r>
      <w:r w:rsidR="00B66131" w:rsidRPr="00B66131">
        <w:rPr>
          <w:rFonts w:eastAsia="TimesNewRoman"/>
          <w:color w:val="FF0000"/>
          <w:sz w:val="24"/>
          <w:szCs w:val="24"/>
          <w:u w:val="single"/>
          <w:lang w:val="en-US" w:eastAsia="ja-JP"/>
        </w:rPr>
        <w:t>but shall not change any pre-existing states or agreements.</w:t>
      </w:r>
    </w:p>
    <w:p w14:paraId="395F5951" w14:textId="77777777" w:rsidR="005F365A" w:rsidRDefault="005F365A" w:rsidP="005F365A">
      <w:pPr>
        <w:autoSpaceDE w:val="0"/>
        <w:autoSpaceDN w:val="0"/>
        <w:adjustRightInd w:val="0"/>
        <w:rPr>
          <w:rFonts w:eastAsia="TimesNewRoman"/>
          <w:sz w:val="24"/>
          <w:szCs w:val="24"/>
          <w:lang w:val="en-US" w:eastAsia="ja-JP"/>
        </w:rPr>
      </w:pPr>
    </w:p>
    <w:p w14:paraId="73DE5256" w14:textId="01856B5C" w:rsidR="00B55741" w:rsidRDefault="00B55741" w:rsidP="005F365A">
      <w:pPr>
        <w:autoSpaceDE w:val="0"/>
        <w:autoSpaceDN w:val="0"/>
        <w:adjustRightInd w:val="0"/>
        <w:rPr>
          <w:rFonts w:eastAsia="TimesNewRoman"/>
          <w:b/>
          <w:bCs/>
          <w:sz w:val="24"/>
          <w:szCs w:val="24"/>
          <w:lang w:val="en-US" w:eastAsia="ja-JP"/>
        </w:rPr>
      </w:pPr>
      <w:r w:rsidRPr="00B55741">
        <w:rPr>
          <w:rFonts w:eastAsia="TimesNewRoman"/>
          <w:b/>
          <w:bCs/>
          <w:sz w:val="24"/>
          <w:szCs w:val="24"/>
          <w:lang w:val="en-US" w:eastAsia="ja-JP"/>
        </w:rPr>
        <w:t>12.16.6.2 MLO procedure</w:t>
      </w:r>
    </w:p>
    <w:p w14:paraId="3BC979A0" w14:textId="77777777" w:rsidR="00B55741" w:rsidRDefault="00B55741" w:rsidP="005F365A">
      <w:pPr>
        <w:autoSpaceDE w:val="0"/>
        <w:autoSpaceDN w:val="0"/>
        <w:adjustRightInd w:val="0"/>
        <w:rPr>
          <w:rFonts w:eastAsia="TimesNewRoman"/>
          <w:b/>
          <w:bCs/>
          <w:sz w:val="24"/>
          <w:szCs w:val="24"/>
          <w:lang w:val="en-US" w:eastAsia="ja-JP"/>
        </w:rPr>
      </w:pPr>
    </w:p>
    <w:p w14:paraId="66C26DE2" w14:textId="2E8CFE72" w:rsidR="00B55741" w:rsidRPr="00B55741" w:rsidRDefault="00B55741" w:rsidP="005F365A">
      <w:pPr>
        <w:autoSpaceDE w:val="0"/>
        <w:autoSpaceDN w:val="0"/>
        <w:adjustRightInd w:val="0"/>
        <w:rPr>
          <w:rFonts w:eastAsia="TimesNewRoman"/>
          <w:i/>
          <w:iCs/>
          <w:sz w:val="24"/>
          <w:szCs w:val="24"/>
          <w:u w:val="single"/>
          <w:lang w:val="en-US" w:eastAsia="ja-JP"/>
        </w:rPr>
      </w:pPr>
      <w:r w:rsidRPr="00B55741">
        <w:rPr>
          <w:rFonts w:eastAsia="TimesNewRoman"/>
          <w:i/>
          <w:iCs/>
          <w:sz w:val="24"/>
          <w:szCs w:val="24"/>
          <w:u w:val="single"/>
          <w:lang w:val="en-US" w:eastAsia="ja-JP"/>
        </w:rPr>
        <w:t>At P157L 58 insert new text as shown below:</w:t>
      </w:r>
    </w:p>
    <w:p w14:paraId="15ABBC06" w14:textId="77777777" w:rsidR="00B55741" w:rsidRDefault="00B55741" w:rsidP="005F365A">
      <w:pPr>
        <w:autoSpaceDE w:val="0"/>
        <w:autoSpaceDN w:val="0"/>
        <w:adjustRightInd w:val="0"/>
        <w:rPr>
          <w:rFonts w:eastAsia="TimesNewRoman"/>
          <w:sz w:val="24"/>
          <w:szCs w:val="24"/>
          <w:lang w:val="en-US" w:eastAsia="ja-JP"/>
        </w:rPr>
      </w:pPr>
    </w:p>
    <w:p w14:paraId="5EC5DAB4" w14:textId="77777777" w:rsidR="00B55741" w:rsidRPr="00B55741" w:rsidRDefault="00B55741" w:rsidP="00B55741">
      <w:pPr>
        <w:autoSpaceDE w:val="0"/>
        <w:autoSpaceDN w:val="0"/>
        <w:adjustRightInd w:val="0"/>
        <w:rPr>
          <w:rFonts w:eastAsia="TimesNewRoman"/>
          <w:sz w:val="24"/>
          <w:szCs w:val="24"/>
          <w:lang w:val="en-US" w:eastAsia="ja-JP"/>
        </w:rPr>
      </w:pPr>
      <w:r w:rsidRPr="00B55741">
        <w:rPr>
          <w:rFonts w:eastAsia="TimesNewRoman"/>
          <w:sz w:val="24"/>
          <w:szCs w:val="24"/>
          <w:lang w:val="en-US" w:eastAsia="ja-JP"/>
        </w:rPr>
        <w:t>The (Re)Association Request frame shall:</w:t>
      </w:r>
    </w:p>
    <w:p w14:paraId="676403CE" w14:textId="77777777" w:rsidR="00B55741" w:rsidRPr="00B55741" w:rsidRDefault="00B55741" w:rsidP="00B55741">
      <w:pPr>
        <w:autoSpaceDE w:val="0"/>
        <w:autoSpaceDN w:val="0"/>
        <w:adjustRightInd w:val="0"/>
        <w:rPr>
          <w:rFonts w:eastAsia="TimesNewRoman"/>
          <w:sz w:val="24"/>
          <w:szCs w:val="24"/>
          <w:lang w:val="en-US" w:eastAsia="ja-JP"/>
        </w:rPr>
      </w:pPr>
      <w:r w:rsidRPr="00B55741">
        <w:rPr>
          <w:rFonts w:eastAsia="TimesNewRoman" w:hint="eastAsia"/>
          <w:sz w:val="24"/>
          <w:szCs w:val="24"/>
          <w:lang w:val="en-US" w:eastAsia="ja-JP"/>
        </w:rPr>
        <w:t>—</w:t>
      </w:r>
      <w:r w:rsidRPr="00B55741">
        <w:rPr>
          <w:rFonts w:eastAsia="TimesNewRoman"/>
          <w:sz w:val="24"/>
          <w:szCs w:val="24"/>
          <w:lang w:val="en-US" w:eastAsia="ja-JP"/>
        </w:rPr>
        <w:t xml:space="preserve"> Have the Address 1 field equal to the Address 1 field of the Authentication frame used by the non-</w:t>
      </w:r>
    </w:p>
    <w:p w14:paraId="02F2DC91" w14:textId="77777777" w:rsidR="00B55741" w:rsidRPr="00B55741" w:rsidRDefault="00B55741" w:rsidP="00B55741">
      <w:pPr>
        <w:autoSpaceDE w:val="0"/>
        <w:autoSpaceDN w:val="0"/>
        <w:adjustRightInd w:val="0"/>
        <w:rPr>
          <w:rFonts w:eastAsia="TimesNewRoman"/>
          <w:sz w:val="24"/>
          <w:szCs w:val="24"/>
          <w:lang w:val="en-US" w:eastAsia="ja-JP"/>
        </w:rPr>
      </w:pPr>
      <w:r w:rsidRPr="00B55741">
        <w:rPr>
          <w:rFonts w:eastAsia="TimesNewRoman"/>
          <w:sz w:val="24"/>
          <w:szCs w:val="24"/>
          <w:lang w:val="en-US" w:eastAsia="ja-JP"/>
        </w:rPr>
        <w:t>AP MLD to establish the PTKSA.</w:t>
      </w:r>
    </w:p>
    <w:p w14:paraId="3A045B47" w14:textId="77777777" w:rsidR="00B55741" w:rsidRPr="00B55741" w:rsidRDefault="00B55741" w:rsidP="00B55741">
      <w:pPr>
        <w:autoSpaceDE w:val="0"/>
        <w:autoSpaceDN w:val="0"/>
        <w:adjustRightInd w:val="0"/>
        <w:rPr>
          <w:rFonts w:eastAsia="TimesNewRoman"/>
          <w:sz w:val="24"/>
          <w:szCs w:val="24"/>
          <w:lang w:val="en-US" w:eastAsia="ja-JP"/>
        </w:rPr>
      </w:pPr>
      <w:r w:rsidRPr="00B55741">
        <w:rPr>
          <w:rFonts w:eastAsia="TimesNewRoman" w:hint="eastAsia"/>
          <w:sz w:val="24"/>
          <w:szCs w:val="24"/>
          <w:lang w:val="en-US" w:eastAsia="ja-JP"/>
        </w:rPr>
        <w:t>—</w:t>
      </w:r>
      <w:r w:rsidRPr="00B55741">
        <w:rPr>
          <w:rFonts w:eastAsia="TimesNewRoman"/>
          <w:sz w:val="24"/>
          <w:szCs w:val="24"/>
          <w:lang w:val="en-US" w:eastAsia="ja-JP"/>
        </w:rPr>
        <w:t xml:space="preserve"> Have the Address 2 field equal to the Address 2 field of the Authentication frame used by the non-</w:t>
      </w:r>
    </w:p>
    <w:p w14:paraId="542E79E7" w14:textId="77777777" w:rsidR="00B55741" w:rsidRPr="00B55741" w:rsidRDefault="00B55741" w:rsidP="00B55741">
      <w:pPr>
        <w:autoSpaceDE w:val="0"/>
        <w:autoSpaceDN w:val="0"/>
        <w:adjustRightInd w:val="0"/>
        <w:rPr>
          <w:rFonts w:eastAsia="TimesNewRoman"/>
          <w:sz w:val="24"/>
          <w:szCs w:val="24"/>
          <w:lang w:val="en-US" w:eastAsia="ja-JP"/>
        </w:rPr>
      </w:pPr>
      <w:r w:rsidRPr="00B55741">
        <w:rPr>
          <w:rFonts w:eastAsia="TimesNewRoman"/>
          <w:sz w:val="24"/>
          <w:szCs w:val="24"/>
          <w:lang w:val="en-US" w:eastAsia="ja-JP"/>
        </w:rPr>
        <w:t>AP MLD to establish the PTKSA.</w:t>
      </w:r>
    </w:p>
    <w:p w14:paraId="16076BDC" w14:textId="77777777" w:rsidR="00B55741" w:rsidRPr="00B55741" w:rsidRDefault="00B55741" w:rsidP="00B55741">
      <w:pPr>
        <w:autoSpaceDE w:val="0"/>
        <w:autoSpaceDN w:val="0"/>
        <w:adjustRightInd w:val="0"/>
        <w:rPr>
          <w:rFonts w:eastAsia="TimesNewRoman"/>
          <w:sz w:val="24"/>
          <w:szCs w:val="24"/>
          <w:lang w:val="en-US" w:eastAsia="ja-JP"/>
        </w:rPr>
      </w:pPr>
      <w:r w:rsidRPr="00B55741">
        <w:rPr>
          <w:rFonts w:eastAsia="TimesNewRoman" w:hint="eastAsia"/>
          <w:sz w:val="24"/>
          <w:szCs w:val="24"/>
          <w:lang w:val="en-US" w:eastAsia="ja-JP"/>
        </w:rPr>
        <w:t>—</w:t>
      </w:r>
      <w:r w:rsidRPr="00B55741">
        <w:rPr>
          <w:rFonts w:eastAsia="TimesNewRoman"/>
          <w:sz w:val="24"/>
          <w:szCs w:val="24"/>
          <w:lang w:val="en-US" w:eastAsia="ja-JP"/>
        </w:rPr>
        <w:t xml:space="preserve"> Include the DS MAC Address element in the (Re)Association Request frame to indicate the DS</w:t>
      </w:r>
    </w:p>
    <w:p w14:paraId="35C1A1B4" w14:textId="77777777" w:rsidR="00B55741" w:rsidRPr="00B55741" w:rsidRDefault="00B55741" w:rsidP="00B55741">
      <w:pPr>
        <w:autoSpaceDE w:val="0"/>
        <w:autoSpaceDN w:val="0"/>
        <w:adjustRightInd w:val="0"/>
        <w:rPr>
          <w:rFonts w:eastAsia="TimesNewRoman"/>
          <w:sz w:val="24"/>
          <w:szCs w:val="24"/>
          <w:lang w:val="en-US" w:eastAsia="ja-JP"/>
        </w:rPr>
      </w:pPr>
      <w:r w:rsidRPr="00B55741">
        <w:rPr>
          <w:rFonts w:eastAsia="TimesNewRoman"/>
          <w:sz w:val="24"/>
          <w:szCs w:val="24"/>
          <w:lang w:val="en-US" w:eastAsia="ja-JP"/>
        </w:rPr>
        <w:t>MAC address to be used by the EPP AP MLD for the mapping to the DS if</w:t>
      </w:r>
    </w:p>
    <w:p w14:paraId="60653481" w14:textId="77777777" w:rsidR="00B55741" w:rsidRPr="00B55741" w:rsidRDefault="00B55741" w:rsidP="00B55741">
      <w:pPr>
        <w:autoSpaceDE w:val="0"/>
        <w:autoSpaceDN w:val="0"/>
        <w:adjustRightInd w:val="0"/>
        <w:rPr>
          <w:rFonts w:eastAsia="TimesNewRoman"/>
          <w:sz w:val="24"/>
          <w:szCs w:val="24"/>
          <w:lang w:val="en-US" w:eastAsia="ja-JP"/>
        </w:rPr>
      </w:pPr>
      <w:r w:rsidRPr="00B55741">
        <w:rPr>
          <w:rFonts w:eastAsia="TimesNewRoman"/>
          <w:sz w:val="24"/>
          <w:szCs w:val="24"/>
          <w:lang w:val="en-US" w:eastAsia="ja-JP"/>
        </w:rPr>
        <w:t>dot11DSMACAddressActivated is true and the APs affiliated with the EPP AP MLD set the DS</w:t>
      </w:r>
    </w:p>
    <w:p w14:paraId="09A51F36" w14:textId="259C28F5" w:rsidR="00B55741" w:rsidRDefault="00B55741" w:rsidP="00B55741">
      <w:pPr>
        <w:autoSpaceDE w:val="0"/>
        <w:autoSpaceDN w:val="0"/>
        <w:adjustRightInd w:val="0"/>
        <w:rPr>
          <w:rFonts w:eastAsia="TimesNewRoman"/>
          <w:sz w:val="24"/>
          <w:szCs w:val="24"/>
          <w:lang w:val="en-US" w:eastAsia="ja-JP"/>
        </w:rPr>
      </w:pPr>
      <w:r w:rsidRPr="00B55741">
        <w:rPr>
          <w:rFonts w:eastAsia="TimesNewRoman"/>
          <w:sz w:val="24"/>
          <w:szCs w:val="24"/>
          <w:lang w:val="en-US" w:eastAsia="ja-JP"/>
        </w:rPr>
        <w:t>MAC Address Support field in the RSNXE to 1.</w:t>
      </w:r>
    </w:p>
    <w:p w14:paraId="513A31E0" w14:textId="77777777" w:rsidR="00B55741" w:rsidRDefault="00B55741" w:rsidP="00B55741">
      <w:pPr>
        <w:autoSpaceDE w:val="0"/>
        <w:autoSpaceDN w:val="0"/>
        <w:adjustRightInd w:val="0"/>
        <w:rPr>
          <w:rFonts w:eastAsia="TimesNewRoman"/>
          <w:sz w:val="24"/>
          <w:szCs w:val="24"/>
          <w:lang w:val="en-US" w:eastAsia="ja-JP"/>
        </w:rPr>
      </w:pPr>
    </w:p>
    <w:p w14:paraId="2B9D1D0D" w14:textId="5F74F86C" w:rsidR="00B55741" w:rsidRDefault="005E1E09" w:rsidP="00B55741">
      <w:pPr>
        <w:autoSpaceDE w:val="0"/>
        <w:autoSpaceDN w:val="0"/>
        <w:adjustRightInd w:val="0"/>
        <w:rPr>
          <w:rFonts w:eastAsia="TimesNewRoman"/>
          <w:sz w:val="24"/>
          <w:szCs w:val="24"/>
          <w:lang w:val="en-US" w:eastAsia="ja-JP"/>
        </w:rPr>
      </w:pPr>
      <w:r>
        <w:rPr>
          <w:rFonts w:eastAsia="TimesNewRoman"/>
          <w:color w:val="FF0000"/>
          <w:sz w:val="24"/>
          <w:szCs w:val="24"/>
          <w:u w:val="single"/>
          <w:lang w:val="en-US" w:eastAsia="ja-JP"/>
        </w:rPr>
        <w:t xml:space="preserve">A non-AP </w:t>
      </w:r>
      <w:r>
        <w:rPr>
          <w:rFonts w:eastAsia="TimesNewRoman"/>
          <w:color w:val="FF0000"/>
          <w:sz w:val="24"/>
          <w:szCs w:val="24"/>
          <w:u w:val="single"/>
          <w:lang w:val="en-US" w:eastAsia="ja-JP"/>
        </w:rPr>
        <w:t>MLD</w:t>
      </w:r>
      <w:r>
        <w:rPr>
          <w:rFonts w:eastAsia="TimesNewRoman"/>
          <w:color w:val="FF0000"/>
          <w:sz w:val="24"/>
          <w:szCs w:val="24"/>
          <w:u w:val="single"/>
          <w:lang w:val="en-US" w:eastAsia="ja-JP"/>
        </w:rPr>
        <w:t xml:space="preserve"> can change its MAC address, reset SN and PN and be allocated a new AID by reassociate to the same EPP AP </w:t>
      </w:r>
      <w:r>
        <w:rPr>
          <w:rFonts w:eastAsia="TimesNewRoman"/>
          <w:color w:val="FF0000"/>
          <w:sz w:val="24"/>
          <w:szCs w:val="24"/>
          <w:u w:val="single"/>
          <w:lang w:val="en-US" w:eastAsia="ja-JP"/>
        </w:rPr>
        <w:t xml:space="preserve">MLD </w:t>
      </w:r>
      <w:r>
        <w:rPr>
          <w:rFonts w:eastAsia="TimesNewRoman"/>
          <w:color w:val="FF0000"/>
          <w:sz w:val="24"/>
          <w:szCs w:val="24"/>
          <w:u w:val="single"/>
          <w:lang w:val="en-US" w:eastAsia="ja-JP"/>
        </w:rPr>
        <w:t xml:space="preserve">using EPP Reassociation.  </w:t>
      </w:r>
      <w:r w:rsidRPr="005F365A">
        <w:rPr>
          <w:rFonts w:eastAsia="TimesNewRoman"/>
          <w:color w:val="FF0000"/>
          <w:sz w:val="24"/>
          <w:szCs w:val="24"/>
          <w:u w:val="single"/>
          <w:lang w:val="en-US" w:eastAsia="ja-JP"/>
        </w:rPr>
        <w:t xml:space="preserve">If </w:t>
      </w:r>
      <w:proofErr w:type="spellStart"/>
      <w:r w:rsidRPr="005F365A">
        <w:rPr>
          <w:rFonts w:eastAsia="TimesNewRoman"/>
          <w:color w:val="FF0000"/>
          <w:sz w:val="24"/>
          <w:szCs w:val="24"/>
          <w:u w:val="single"/>
          <w:lang w:val="en-US" w:eastAsia="ja-JP"/>
        </w:rPr>
        <w:t>EPPReassociationActivated</w:t>
      </w:r>
      <w:proofErr w:type="spellEnd"/>
      <w:r w:rsidRPr="005F365A">
        <w:rPr>
          <w:rFonts w:eastAsia="TimesNewRoman"/>
          <w:color w:val="FF0000"/>
          <w:sz w:val="24"/>
          <w:szCs w:val="24"/>
          <w:u w:val="single"/>
          <w:lang w:val="en-US" w:eastAsia="ja-JP"/>
        </w:rPr>
        <w:t xml:space="preserve"> is true</w:t>
      </w:r>
      <w:r>
        <w:rPr>
          <w:rFonts w:eastAsia="TimesNewRoman"/>
          <w:color w:val="FF0000"/>
          <w:sz w:val="24"/>
          <w:szCs w:val="24"/>
          <w:u w:val="single"/>
          <w:lang w:val="en-US" w:eastAsia="ja-JP"/>
        </w:rPr>
        <w:t xml:space="preserve">, an EPP AP </w:t>
      </w:r>
      <w:r>
        <w:rPr>
          <w:rFonts w:eastAsia="TimesNewRoman"/>
          <w:color w:val="FF0000"/>
          <w:sz w:val="24"/>
          <w:szCs w:val="24"/>
          <w:u w:val="single"/>
          <w:lang w:val="en-US" w:eastAsia="ja-JP"/>
        </w:rPr>
        <w:t xml:space="preserve">MLD </w:t>
      </w:r>
      <w:r>
        <w:rPr>
          <w:rFonts w:eastAsia="TimesNewRoman"/>
          <w:color w:val="FF0000"/>
          <w:sz w:val="24"/>
          <w:szCs w:val="24"/>
          <w:u w:val="single"/>
          <w:lang w:val="en-US" w:eastAsia="ja-JP"/>
        </w:rPr>
        <w:t xml:space="preserve">sets the </w:t>
      </w:r>
      <w:r w:rsidRPr="005F365A">
        <w:rPr>
          <w:rFonts w:eastAsia="TimesNewRoman"/>
          <w:color w:val="FF0000"/>
          <w:sz w:val="24"/>
          <w:szCs w:val="24"/>
          <w:u w:val="single"/>
          <w:lang w:val="en-US" w:eastAsia="ja-JP"/>
        </w:rPr>
        <w:t>EPP Reassociation Support field in the RSNXE to 1</w:t>
      </w:r>
      <w:r>
        <w:rPr>
          <w:rFonts w:eastAsia="TimesNewRoman"/>
          <w:color w:val="FF0000"/>
          <w:sz w:val="24"/>
          <w:szCs w:val="24"/>
          <w:u w:val="single"/>
          <w:lang w:val="en-US" w:eastAsia="ja-JP"/>
        </w:rPr>
        <w:t xml:space="preserve"> to indicate support for EPP Reassociation.  </w:t>
      </w:r>
      <w:r w:rsidR="00A2404B">
        <w:rPr>
          <w:rFonts w:eastAsia="TimesNewRoman"/>
          <w:color w:val="FF0000"/>
          <w:sz w:val="24"/>
          <w:szCs w:val="24"/>
          <w:u w:val="single"/>
          <w:lang w:val="en-US" w:eastAsia="ja-JP"/>
        </w:rPr>
        <w:t>A</w:t>
      </w:r>
      <w:r w:rsidR="00A2404B" w:rsidRPr="005F365A">
        <w:rPr>
          <w:rFonts w:eastAsia="TimesNewRoman"/>
          <w:color w:val="FF0000"/>
          <w:sz w:val="24"/>
          <w:szCs w:val="24"/>
          <w:u w:val="single"/>
          <w:lang w:val="en-US" w:eastAsia="ja-JP"/>
        </w:rPr>
        <w:t xml:space="preserve"> non-AP STA </w:t>
      </w:r>
      <w:r w:rsidR="00A2404B">
        <w:rPr>
          <w:rFonts w:eastAsia="TimesNewRoman"/>
          <w:color w:val="FF0000"/>
          <w:sz w:val="24"/>
          <w:szCs w:val="24"/>
          <w:u w:val="single"/>
          <w:lang w:val="en-US" w:eastAsia="ja-JP"/>
        </w:rPr>
        <w:t xml:space="preserve">MLD </w:t>
      </w:r>
      <w:r w:rsidR="00A2404B" w:rsidRPr="005F365A">
        <w:rPr>
          <w:rFonts w:eastAsia="TimesNewRoman"/>
          <w:color w:val="FF0000"/>
          <w:sz w:val="24"/>
          <w:szCs w:val="24"/>
          <w:u w:val="single"/>
          <w:lang w:val="en-US" w:eastAsia="ja-JP"/>
        </w:rPr>
        <w:t xml:space="preserve">is reassociating </w:t>
      </w:r>
      <w:r w:rsidR="00A2404B">
        <w:rPr>
          <w:rFonts w:eastAsia="TimesNewRoman"/>
          <w:color w:val="FF0000"/>
          <w:sz w:val="24"/>
          <w:szCs w:val="24"/>
          <w:u w:val="single"/>
          <w:lang w:val="en-US" w:eastAsia="ja-JP"/>
        </w:rPr>
        <w:t>using EPP Reassociation.</w:t>
      </w:r>
      <w:r w:rsidR="00A01ECA">
        <w:rPr>
          <w:rFonts w:eastAsia="TimesNewRoman"/>
          <w:color w:val="FF0000"/>
          <w:sz w:val="24"/>
          <w:szCs w:val="24"/>
          <w:u w:val="single"/>
          <w:lang w:val="en-US" w:eastAsia="ja-JP"/>
        </w:rPr>
        <w:t xml:space="preserve"> </w:t>
      </w:r>
      <w:r>
        <w:rPr>
          <w:rFonts w:eastAsia="TimesNewRoman"/>
          <w:color w:val="FF0000"/>
          <w:sz w:val="24"/>
          <w:szCs w:val="24"/>
          <w:u w:val="single"/>
          <w:lang w:val="en-US" w:eastAsia="ja-JP"/>
        </w:rPr>
        <w:t>I</w:t>
      </w:r>
      <w:r w:rsidRPr="0047134F">
        <w:rPr>
          <w:color w:val="FF0000"/>
          <w:w w:val="0"/>
          <w:sz w:val="24"/>
          <w:szCs w:val="24"/>
          <w:u w:val="single"/>
          <w:lang w:val="en-US"/>
        </w:rPr>
        <w:t xml:space="preserve">f </w:t>
      </w:r>
      <w:r>
        <w:rPr>
          <w:color w:val="FF0000"/>
          <w:w w:val="0"/>
          <w:sz w:val="24"/>
          <w:szCs w:val="24"/>
          <w:u w:val="single"/>
          <w:lang w:val="en-US"/>
        </w:rPr>
        <w:t>a</w:t>
      </w:r>
      <w:r w:rsidRPr="0047134F">
        <w:rPr>
          <w:color w:val="FF0000"/>
          <w:w w:val="0"/>
          <w:sz w:val="24"/>
          <w:szCs w:val="24"/>
          <w:u w:val="single"/>
          <w:lang w:val="en-US"/>
        </w:rPr>
        <w:t xml:space="preserve"> Reassociation Request frame is encrypted, </w:t>
      </w:r>
      <w:r>
        <w:rPr>
          <w:rFonts w:eastAsia="TimesNewRoman"/>
          <w:color w:val="FF0000"/>
          <w:sz w:val="24"/>
          <w:szCs w:val="24"/>
          <w:u w:val="single"/>
          <w:lang w:val="en-US" w:eastAsia="ja-JP"/>
        </w:rPr>
        <w:t xml:space="preserve">the </w:t>
      </w:r>
      <w:r w:rsidRPr="005F365A">
        <w:rPr>
          <w:rFonts w:eastAsia="TimesNewRoman"/>
          <w:color w:val="FF0000"/>
          <w:sz w:val="24"/>
          <w:szCs w:val="24"/>
          <w:u w:val="single"/>
          <w:lang w:val="en-US" w:eastAsia="ja-JP"/>
        </w:rPr>
        <w:t xml:space="preserve">EPP Reassociation Support field in the RSNXE </w:t>
      </w:r>
      <w:r>
        <w:rPr>
          <w:rFonts w:eastAsia="TimesNewRoman"/>
          <w:color w:val="FF0000"/>
          <w:sz w:val="24"/>
          <w:szCs w:val="24"/>
          <w:u w:val="single"/>
          <w:lang w:val="en-US" w:eastAsia="ja-JP"/>
        </w:rPr>
        <w:t xml:space="preserve">is set </w:t>
      </w:r>
      <w:r w:rsidRPr="005F365A">
        <w:rPr>
          <w:rFonts w:eastAsia="TimesNewRoman"/>
          <w:color w:val="FF0000"/>
          <w:sz w:val="24"/>
          <w:szCs w:val="24"/>
          <w:u w:val="single"/>
          <w:lang w:val="en-US" w:eastAsia="ja-JP"/>
        </w:rPr>
        <w:t>to 1</w:t>
      </w:r>
      <w:r w:rsidRPr="0047134F">
        <w:rPr>
          <w:color w:val="FF0000"/>
          <w:w w:val="0"/>
          <w:sz w:val="24"/>
          <w:szCs w:val="24"/>
          <w:u w:val="single"/>
          <w:lang w:val="en-US"/>
        </w:rPr>
        <w:t>, the Current AP Address is the same as the new AP’s address</w:t>
      </w:r>
      <w:r w:rsidRPr="0047134F">
        <w:rPr>
          <w:color w:val="FF0000"/>
          <w:w w:val="0"/>
          <w:sz w:val="24"/>
          <w:szCs w:val="24"/>
          <w:u w:val="single"/>
        </w:rPr>
        <w:t xml:space="preserve"> </w:t>
      </w:r>
      <w:r w:rsidRPr="0047134F">
        <w:rPr>
          <w:color w:val="FF0000"/>
          <w:w w:val="0"/>
          <w:sz w:val="24"/>
          <w:szCs w:val="24"/>
          <w:u w:val="single"/>
          <w:lang w:val="en-US"/>
        </w:rPr>
        <w:t>(</w:t>
      </w:r>
      <w:proofErr w:type="spellStart"/>
      <w:r w:rsidRPr="0047134F">
        <w:rPr>
          <w:color w:val="FF0000"/>
          <w:w w:val="0"/>
          <w:sz w:val="24"/>
          <w:szCs w:val="24"/>
          <w:u w:val="single"/>
        </w:rPr>
        <w:t>reassociati</w:t>
      </w:r>
      <w:proofErr w:type="spellEnd"/>
      <w:r w:rsidRPr="0047134F">
        <w:rPr>
          <w:color w:val="FF0000"/>
          <w:w w:val="0"/>
          <w:sz w:val="24"/>
          <w:szCs w:val="24"/>
          <w:u w:val="single"/>
          <w:lang w:val="en-US"/>
        </w:rPr>
        <w:t>ng</w:t>
      </w:r>
      <w:r w:rsidRPr="0047134F">
        <w:rPr>
          <w:color w:val="FF0000"/>
          <w:w w:val="0"/>
          <w:sz w:val="24"/>
          <w:szCs w:val="24"/>
          <w:u w:val="single"/>
        </w:rPr>
        <w:t xml:space="preserve"> to the same AP</w:t>
      </w:r>
      <w:r>
        <w:rPr>
          <w:color w:val="FF0000"/>
          <w:w w:val="0"/>
          <w:sz w:val="24"/>
          <w:szCs w:val="24"/>
          <w:u w:val="single"/>
        </w:rPr>
        <w:t xml:space="preserve"> MLD</w:t>
      </w:r>
      <w:r w:rsidRPr="0047134F">
        <w:rPr>
          <w:color w:val="FF0000"/>
          <w:w w:val="0"/>
          <w:sz w:val="24"/>
          <w:szCs w:val="24"/>
          <w:u w:val="single"/>
          <w:lang w:val="en-US"/>
        </w:rPr>
        <w:t>), and the DS MAC Address element is present</w:t>
      </w:r>
      <w:r>
        <w:rPr>
          <w:color w:val="FF0000"/>
          <w:w w:val="0"/>
          <w:sz w:val="24"/>
          <w:szCs w:val="24"/>
          <w:u w:val="single"/>
          <w:lang w:val="en-US"/>
        </w:rPr>
        <w:t xml:space="preserve">, </w:t>
      </w:r>
      <w:r w:rsidRPr="005F365A">
        <w:rPr>
          <w:rFonts w:eastAsia="TimesNewRoman"/>
          <w:color w:val="FF0000"/>
          <w:sz w:val="24"/>
          <w:szCs w:val="24"/>
          <w:u w:val="single"/>
          <w:lang w:val="en-US" w:eastAsia="ja-JP"/>
        </w:rPr>
        <w:t xml:space="preserve">the non-AP STA </w:t>
      </w:r>
      <w:r>
        <w:rPr>
          <w:rFonts w:eastAsia="TimesNewRoman"/>
          <w:color w:val="FF0000"/>
          <w:sz w:val="24"/>
          <w:szCs w:val="24"/>
          <w:u w:val="single"/>
          <w:lang w:val="en-US" w:eastAsia="ja-JP"/>
        </w:rPr>
        <w:t xml:space="preserve">MLD </w:t>
      </w:r>
      <w:r w:rsidRPr="005F365A">
        <w:rPr>
          <w:rFonts w:eastAsia="TimesNewRoman"/>
          <w:color w:val="FF0000"/>
          <w:sz w:val="24"/>
          <w:szCs w:val="24"/>
          <w:u w:val="single"/>
          <w:lang w:val="en-US" w:eastAsia="ja-JP"/>
        </w:rPr>
        <w:t xml:space="preserve">is reassociating </w:t>
      </w:r>
      <w:r w:rsidR="00D3615A">
        <w:rPr>
          <w:rFonts w:eastAsia="TimesNewRoman"/>
          <w:color w:val="FF0000"/>
          <w:sz w:val="24"/>
          <w:szCs w:val="24"/>
          <w:u w:val="single"/>
          <w:lang w:val="en-US" w:eastAsia="ja-JP"/>
        </w:rPr>
        <w:t>using</w:t>
      </w:r>
      <w:r>
        <w:rPr>
          <w:rFonts w:eastAsia="TimesNewRoman"/>
          <w:color w:val="FF0000"/>
          <w:sz w:val="24"/>
          <w:szCs w:val="24"/>
          <w:u w:val="single"/>
          <w:lang w:val="en-US" w:eastAsia="ja-JP"/>
        </w:rPr>
        <w:t xml:space="preserve"> EPP Reassociation.  </w:t>
      </w:r>
    </w:p>
    <w:p w14:paraId="58252A92" w14:textId="77777777" w:rsidR="00E15E8D" w:rsidRDefault="00E15E8D" w:rsidP="00B55741">
      <w:pPr>
        <w:autoSpaceDE w:val="0"/>
        <w:autoSpaceDN w:val="0"/>
        <w:adjustRightInd w:val="0"/>
        <w:rPr>
          <w:rFonts w:eastAsia="TimesNewRoman"/>
          <w:sz w:val="24"/>
          <w:szCs w:val="24"/>
          <w:lang w:val="en-US" w:eastAsia="ja-JP"/>
        </w:rPr>
      </w:pPr>
    </w:p>
    <w:p w14:paraId="18DD3DD2" w14:textId="015911F9" w:rsidR="00E15E8D" w:rsidRPr="00D2192D" w:rsidRDefault="00E15E8D" w:rsidP="00B55741">
      <w:pPr>
        <w:autoSpaceDE w:val="0"/>
        <w:autoSpaceDN w:val="0"/>
        <w:adjustRightInd w:val="0"/>
        <w:rPr>
          <w:rFonts w:eastAsia="TimesNewRoman"/>
          <w:i/>
          <w:iCs/>
          <w:sz w:val="24"/>
          <w:szCs w:val="24"/>
          <w:u w:val="single"/>
          <w:lang w:val="en-US" w:eastAsia="ja-JP"/>
        </w:rPr>
      </w:pPr>
      <w:r w:rsidRPr="00D2192D">
        <w:rPr>
          <w:rFonts w:eastAsia="TimesNewRoman"/>
          <w:i/>
          <w:iCs/>
          <w:sz w:val="24"/>
          <w:szCs w:val="24"/>
          <w:u w:val="single"/>
          <w:lang w:val="en-US" w:eastAsia="ja-JP"/>
        </w:rPr>
        <w:t>At P160l25 insert text as shown below:</w:t>
      </w:r>
    </w:p>
    <w:p w14:paraId="00BC067D" w14:textId="77777777" w:rsidR="00E15E8D" w:rsidRDefault="00E15E8D" w:rsidP="00B55741">
      <w:pPr>
        <w:autoSpaceDE w:val="0"/>
        <w:autoSpaceDN w:val="0"/>
        <w:adjustRightInd w:val="0"/>
        <w:rPr>
          <w:rFonts w:eastAsia="TimesNewRoman"/>
          <w:sz w:val="24"/>
          <w:szCs w:val="24"/>
          <w:lang w:val="en-US" w:eastAsia="ja-JP"/>
        </w:rPr>
      </w:pPr>
    </w:p>
    <w:p w14:paraId="363397F4" w14:textId="77777777" w:rsidR="00E15E8D" w:rsidRPr="00E15E8D" w:rsidRDefault="00E15E8D" w:rsidP="00E15E8D">
      <w:pPr>
        <w:autoSpaceDE w:val="0"/>
        <w:autoSpaceDN w:val="0"/>
        <w:adjustRightInd w:val="0"/>
        <w:rPr>
          <w:rFonts w:eastAsia="TimesNewRoman"/>
          <w:sz w:val="24"/>
          <w:szCs w:val="24"/>
          <w:lang w:val="en-US" w:eastAsia="ja-JP"/>
        </w:rPr>
      </w:pPr>
      <w:r w:rsidRPr="00E15E8D">
        <w:rPr>
          <w:rFonts w:eastAsia="TimesNewRoman" w:hint="eastAsia"/>
          <w:sz w:val="24"/>
          <w:szCs w:val="24"/>
          <w:lang w:val="en-US" w:eastAsia="ja-JP"/>
        </w:rPr>
        <w:t>—</w:t>
      </w:r>
      <w:r w:rsidRPr="00E15E8D">
        <w:rPr>
          <w:rFonts w:eastAsia="TimesNewRoman"/>
          <w:sz w:val="24"/>
          <w:szCs w:val="24"/>
          <w:lang w:val="en-US" w:eastAsia="ja-JP"/>
        </w:rPr>
        <w:t xml:space="preserve"> If the DS MAC Address element is included in the (Re)Association Request frame, the EPP non-AP</w:t>
      </w:r>
    </w:p>
    <w:p w14:paraId="74594733" w14:textId="77777777" w:rsidR="00E15E8D" w:rsidRPr="00E15E8D" w:rsidRDefault="00E15E8D" w:rsidP="00E15E8D">
      <w:pPr>
        <w:autoSpaceDE w:val="0"/>
        <w:autoSpaceDN w:val="0"/>
        <w:adjustRightInd w:val="0"/>
        <w:rPr>
          <w:rFonts w:eastAsia="TimesNewRoman"/>
          <w:sz w:val="24"/>
          <w:szCs w:val="24"/>
          <w:lang w:val="en-US" w:eastAsia="ja-JP"/>
        </w:rPr>
      </w:pPr>
      <w:r w:rsidRPr="00E15E8D">
        <w:rPr>
          <w:rFonts w:eastAsia="TimesNewRoman"/>
          <w:sz w:val="24"/>
          <w:szCs w:val="24"/>
          <w:lang w:val="en-US" w:eastAsia="ja-JP"/>
        </w:rPr>
        <w:t>MLD shall use the indicated DS MAC address rather than the MLD MAC address of the non-AP</w:t>
      </w:r>
    </w:p>
    <w:p w14:paraId="200D6E62" w14:textId="77777777" w:rsidR="00E15E8D" w:rsidRPr="00E15E8D" w:rsidRDefault="00E15E8D" w:rsidP="00E15E8D">
      <w:pPr>
        <w:autoSpaceDE w:val="0"/>
        <w:autoSpaceDN w:val="0"/>
        <w:adjustRightInd w:val="0"/>
        <w:rPr>
          <w:rFonts w:eastAsia="TimesNewRoman"/>
          <w:sz w:val="24"/>
          <w:szCs w:val="24"/>
          <w:lang w:val="en-US" w:eastAsia="ja-JP"/>
        </w:rPr>
      </w:pPr>
      <w:r w:rsidRPr="00E15E8D">
        <w:rPr>
          <w:rFonts w:eastAsia="TimesNewRoman"/>
          <w:sz w:val="24"/>
          <w:szCs w:val="24"/>
          <w:lang w:val="en-US" w:eastAsia="ja-JP"/>
        </w:rPr>
        <w:t>MLD for the EPP non-AP MLD to the EPP AP MLD mapping to the DS.</w:t>
      </w:r>
    </w:p>
    <w:p w14:paraId="3E506D02" w14:textId="77777777" w:rsidR="00E15E8D" w:rsidRPr="00E15E8D" w:rsidRDefault="00E15E8D" w:rsidP="00E15E8D">
      <w:pPr>
        <w:autoSpaceDE w:val="0"/>
        <w:autoSpaceDN w:val="0"/>
        <w:adjustRightInd w:val="0"/>
        <w:rPr>
          <w:rFonts w:eastAsia="TimesNewRoman"/>
          <w:sz w:val="24"/>
          <w:szCs w:val="24"/>
          <w:lang w:val="en-US" w:eastAsia="ja-JP"/>
        </w:rPr>
      </w:pPr>
      <w:r w:rsidRPr="00E15E8D">
        <w:rPr>
          <w:rFonts w:eastAsia="TimesNewRoman" w:hint="eastAsia"/>
          <w:sz w:val="24"/>
          <w:szCs w:val="24"/>
          <w:lang w:val="en-US" w:eastAsia="ja-JP"/>
        </w:rPr>
        <w:t>—</w:t>
      </w:r>
      <w:r w:rsidRPr="00E15E8D">
        <w:rPr>
          <w:rFonts w:eastAsia="TimesNewRoman"/>
          <w:sz w:val="24"/>
          <w:szCs w:val="24"/>
          <w:lang w:val="en-US" w:eastAsia="ja-JP"/>
        </w:rPr>
        <w:t xml:space="preserve"> If the DS MAC Address element is included in the (Re)Association Request frame, the EPP AP</w:t>
      </w:r>
    </w:p>
    <w:p w14:paraId="2E72C38A" w14:textId="77777777" w:rsidR="00E15E8D" w:rsidRPr="00E15E8D" w:rsidRDefault="00E15E8D" w:rsidP="00E15E8D">
      <w:pPr>
        <w:autoSpaceDE w:val="0"/>
        <w:autoSpaceDN w:val="0"/>
        <w:adjustRightInd w:val="0"/>
        <w:rPr>
          <w:rFonts w:eastAsia="TimesNewRoman"/>
          <w:sz w:val="24"/>
          <w:szCs w:val="24"/>
          <w:lang w:val="en-US" w:eastAsia="ja-JP"/>
        </w:rPr>
      </w:pPr>
      <w:r w:rsidRPr="00E15E8D">
        <w:rPr>
          <w:rFonts w:eastAsia="TimesNewRoman"/>
          <w:sz w:val="24"/>
          <w:szCs w:val="24"/>
          <w:lang w:val="en-US" w:eastAsia="ja-JP"/>
        </w:rPr>
        <w:t>MLD shall process the DS MAC Address element and use the indicated DS MAC address rather</w:t>
      </w:r>
    </w:p>
    <w:p w14:paraId="03C4487F" w14:textId="77777777" w:rsidR="00E15E8D" w:rsidRPr="00E15E8D" w:rsidRDefault="00E15E8D" w:rsidP="00E15E8D">
      <w:pPr>
        <w:autoSpaceDE w:val="0"/>
        <w:autoSpaceDN w:val="0"/>
        <w:adjustRightInd w:val="0"/>
        <w:rPr>
          <w:rFonts w:eastAsia="TimesNewRoman"/>
          <w:sz w:val="24"/>
          <w:szCs w:val="24"/>
          <w:lang w:val="en-US" w:eastAsia="ja-JP"/>
        </w:rPr>
      </w:pPr>
      <w:r w:rsidRPr="00E15E8D">
        <w:rPr>
          <w:rFonts w:eastAsia="TimesNewRoman"/>
          <w:sz w:val="24"/>
          <w:szCs w:val="24"/>
          <w:lang w:val="en-US" w:eastAsia="ja-JP"/>
        </w:rPr>
        <w:t>than the MLD MAC address of the EPP non-AP MLD to establish the EPP non-AP MLD to the EPP</w:t>
      </w:r>
    </w:p>
    <w:p w14:paraId="7B3F21B1" w14:textId="1C1DEEEE" w:rsidR="00E15E8D" w:rsidRDefault="00E15E8D" w:rsidP="00E15E8D">
      <w:pPr>
        <w:autoSpaceDE w:val="0"/>
        <w:autoSpaceDN w:val="0"/>
        <w:adjustRightInd w:val="0"/>
        <w:rPr>
          <w:rFonts w:eastAsia="TimesNewRoman"/>
          <w:sz w:val="24"/>
          <w:szCs w:val="24"/>
          <w:lang w:val="en-US" w:eastAsia="ja-JP"/>
        </w:rPr>
      </w:pPr>
      <w:r w:rsidRPr="00E15E8D">
        <w:rPr>
          <w:rFonts w:eastAsia="TimesNewRoman"/>
          <w:sz w:val="24"/>
          <w:szCs w:val="24"/>
          <w:lang w:val="en-US" w:eastAsia="ja-JP"/>
        </w:rPr>
        <w:t>AP MLD mapping to the DS.</w:t>
      </w:r>
    </w:p>
    <w:p w14:paraId="7775F605" w14:textId="77777777" w:rsidR="00E15E8D" w:rsidRDefault="00E15E8D" w:rsidP="00E15E8D">
      <w:pPr>
        <w:autoSpaceDE w:val="0"/>
        <w:autoSpaceDN w:val="0"/>
        <w:adjustRightInd w:val="0"/>
        <w:rPr>
          <w:rFonts w:eastAsia="TimesNewRoman"/>
          <w:sz w:val="24"/>
          <w:szCs w:val="24"/>
          <w:lang w:val="en-US" w:eastAsia="ja-JP"/>
        </w:rPr>
      </w:pPr>
    </w:p>
    <w:p w14:paraId="643049ED" w14:textId="2949498E" w:rsidR="00E15E8D" w:rsidRDefault="00E15E8D" w:rsidP="00E15E8D">
      <w:pPr>
        <w:autoSpaceDE w:val="0"/>
        <w:autoSpaceDN w:val="0"/>
        <w:adjustRightInd w:val="0"/>
        <w:rPr>
          <w:rFonts w:eastAsia="TimesNewRoman"/>
          <w:sz w:val="24"/>
          <w:szCs w:val="24"/>
          <w:lang w:val="en-US" w:eastAsia="ja-JP"/>
        </w:rPr>
      </w:pPr>
      <w:r w:rsidRPr="00E15E8D">
        <w:rPr>
          <w:rFonts w:eastAsia="TimesNewRoman"/>
          <w:sz w:val="24"/>
          <w:szCs w:val="24"/>
          <w:lang w:val="en-US" w:eastAsia="ja-JP"/>
        </w:rPr>
        <w:t>NOTE 3</w:t>
      </w:r>
      <w:r w:rsidRPr="00E15E8D">
        <w:rPr>
          <w:rFonts w:eastAsia="TimesNewRoman" w:hint="eastAsia"/>
          <w:sz w:val="24"/>
          <w:szCs w:val="24"/>
          <w:lang w:val="en-US" w:eastAsia="ja-JP"/>
        </w:rPr>
        <w:t>—</w:t>
      </w:r>
      <w:r w:rsidRPr="00E15E8D">
        <w:rPr>
          <w:rFonts w:eastAsia="TimesNewRoman"/>
          <w:sz w:val="24"/>
          <w:szCs w:val="24"/>
          <w:lang w:val="en-US" w:eastAsia="ja-JP"/>
        </w:rPr>
        <w:t>If the DS MAC Address element is included in the (Re)Association Request frame, the source address or destination</w:t>
      </w:r>
      <w:r>
        <w:rPr>
          <w:rFonts w:eastAsia="TimesNewRoman"/>
          <w:sz w:val="24"/>
          <w:szCs w:val="24"/>
          <w:lang w:val="en-US" w:eastAsia="ja-JP"/>
        </w:rPr>
        <w:t xml:space="preserve"> </w:t>
      </w:r>
      <w:r w:rsidRPr="00E15E8D">
        <w:rPr>
          <w:rFonts w:eastAsia="TimesNewRoman"/>
          <w:sz w:val="24"/>
          <w:szCs w:val="24"/>
          <w:lang w:val="en-US" w:eastAsia="ja-JP"/>
        </w:rPr>
        <w:t>address parameters of the MAC service tuples (see 5.2.4.2 (Semantics of the service primitive)) for the EPP non-</w:t>
      </w:r>
      <w:r>
        <w:rPr>
          <w:rFonts w:eastAsia="TimesNewRoman"/>
          <w:sz w:val="24"/>
          <w:szCs w:val="24"/>
          <w:lang w:val="en-US" w:eastAsia="ja-JP"/>
        </w:rPr>
        <w:t xml:space="preserve"> </w:t>
      </w:r>
      <w:r w:rsidRPr="00E15E8D">
        <w:rPr>
          <w:rFonts w:eastAsia="TimesNewRoman"/>
          <w:sz w:val="24"/>
          <w:szCs w:val="24"/>
          <w:lang w:val="en-US" w:eastAsia="ja-JP"/>
        </w:rPr>
        <w:t>AP MLD are set to the DS MAC address, which is the identity of the non-AP MLD known by the DS.</w:t>
      </w:r>
    </w:p>
    <w:p w14:paraId="273DBF32" w14:textId="77777777" w:rsidR="00E15E8D" w:rsidRDefault="00E15E8D" w:rsidP="00E15E8D">
      <w:pPr>
        <w:autoSpaceDE w:val="0"/>
        <w:autoSpaceDN w:val="0"/>
        <w:adjustRightInd w:val="0"/>
        <w:rPr>
          <w:rFonts w:eastAsia="TimesNewRoman"/>
          <w:sz w:val="24"/>
          <w:szCs w:val="24"/>
          <w:lang w:val="en-US" w:eastAsia="ja-JP"/>
        </w:rPr>
      </w:pPr>
    </w:p>
    <w:p w14:paraId="30CA6E2D" w14:textId="1F85E4D4" w:rsidR="00D2192D" w:rsidRPr="00B66131" w:rsidRDefault="00D2192D" w:rsidP="00D2192D">
      <w:pPr>
        <w:autoSpaceDE w:val="0"/>
        <w:autoSpaceDN w:val="0"/>
        <w:adjustRightInd w:val="0"/>
        <w:rPr>
          <w:rFonts w:eastAsia="TimesNewRoman"/>
          <w:color w:val="FF0000"/>
          <w:sz w:val="24"/>
          <w:szCs w:val="24"/>
          <w:u w:val="single"/>
          <w:lang w:val="en-US" w:eastAsia="ja-JP"/>
        </w:rPr>
      </w:pPr>
      <w:r w:rsidRPr="00B66131">
        <w:rPr>
          <w:rFonts w:eastAsia="TimesNewRoman"/>
          <w:color w:val="FF0000"/>
          <w:sz w:val="24"/>
          <w:szCs w:val="24"/>
          <w:u w:val="single"/>
          <w:lang w:val="en-US" w:eastAsia="ja-JP"/>
        </w:rPr>
        <w:lastRenderedPageBreak/>
        <w:t xml:space="preserve">On a successful </w:t>
      </w:r>
      <w:r w:rsidR="005E1E09">
        <w:rPr>
          <w:rFonts w:eastAsia="TimesNewRoman"/>
          <w:color w:val="FF0000"/>
          <w:sz w:val="24"/>
          <w:szCs w:val="24"/>
          <w:u w:val="single"/>
          <w:lang w:val="en-US" w:eastAsia="ja-JP"/>
        </w:rPr>
        <w:t>EPP R</w:t>
      </w:r>
      <w:r w:rsidRPr="00B66131">
        <w:rPr>
          <w:rFonts w:eastAsia="TimesNewRoman"/>
          <w:color w:val="FF0000"/>
          <w:sz w:val="24"/>
          <w:szCs w:val="24"/>
          <w:u w:val="single"/>
          <w:lang w:val="en-US" w:eastAsia="ja-JP"/>
        </w:rPr>
        <w:t>eassociation, the EPP AP</w:t>
      </w:r>
      <w:r>
        <w:rPr>
          <w:rFonts w:eastAsia="TimesNewRoman"/>
          <w:color w:val="FF0000"/>
          <w:sz w:val="24"/>
          <w:szCs w:val="24"/>
          <w:u w:val="single"/>
          <w:lang w:val="en-US" w:eastAsia="ja-JP"/>
        </w:rPr>
        <w:t xml:space="preserve"> MLD</w:t>
      </w:r>
      <w:r w:rsidRPr="00B66131">
        <w:rPr>
          <w:rFonts w:eastAsia="TimesNewRoman"/>
          <w:color w:val="FF0000"/>
          <w:sz w:val="24"/>
          <w:szCs w:val="24"/>
          <w:u w:val="single"/>
          <w:lang w:val="en-US" w:eastAsia="ja-JP"/>
        </w:rPr>
        <w:t xml:space="preserve"> </w:t>
      </w:r>
      <w:r w:rsidR="00A01ECA">
        <w:rPr>
          <w:rFonts w:eastAsia="TimesNewRoman"/>
          <w:color w:val="FF0000"/>
          <w:sz w:val="24"/>
          <w:szCs w:val="24"/>
          <w:u w:val="single"/>
          <w:lang w:val="en-US" w:eastAsia="ja-JP"/>
        </w:rPr>
        <w:t xml:space="preserve">and non-AP MLD </w:t>
      </w:r>
      <w:r w:rsidRPr="00B66131">
        <w:rPr>
          <w:rFonts w:eastAsia="TimesNewRoman"/>
          <w:color w:val="FF0000"/>
          <w:sz w:val="24"/>
          <w:szCs w:val="24"/>
          <w:u w:val="single"/>
          <w:lang w:val="en-US" w:eastAsia="ja-JP"/>
        </w:rPr>
        <w:t xml:space="preserve">shall reset the SN and PN and </w:t>
      </w:r>
      <w:r w:rsidR="00A01ECA">
        <w:rPr>
          <w:rFonts w:eastAsia="TimesNewRoman"/>
          <w:color w:val="FF0000"/>
          <w:sz w:val="24"/>
          <w:szCs w:val="24"/>
          <w:u w:val="single"/>
          <w:lang w:val="en-US" w:eastAsia="ja-JP"/>
        </w:rPr>
        <w:t xml:space="preserve">the EPP AP MLD shall </w:t>
      </w:r>
      <w:r w:rsidRPr="00B66131">
        <w:rPr>
          <w:rFonts w:eastAsia="TimesNewRoman"/>
          <w:color w:val="FF0000"/>
          <w:sz w:val="24"/>
          <w:szCs w:val="24"/>
          <w:u w:val="single"/>
          <w:lang w:val="en-US" w:eastAsia="ja-JP"/>
        </w:rPr>
        <w:t xml:space="preserve">allocate a new AID </w:t>
      </w:r>
      <w:r w:rsidR="00E87FE3">
        <w:rPr>
          <w:rFonts w:eastAsia="TimesNewRoman"/>
          <w:color w:val="FF0000"/>
          <w:sz w:val="24"/>
          <w:szCs w:val="24"/>
          <w:u w:val="single"/>
          <w:lang w:val="en-US" w:eastAsia="ja-JP"/>
        </w:rPr>
        <w:t xml:space="preserve">to the non-AP MLD </w:t>
      </w:r>
      <w:r w:rsidRPr="00B66131">
        <w:rPr>
          <w:rFonts w:eastAsia="TimesNewRoman"/>
          <w:color w:val="FF0000"/>
          <w:sz w:val="24"/>
          <w:szCs w:val="24"/>
          <w:u w:val="single"/>
          <w:lang w:val="en-US" w:eastAsia="ja-JP"/>
        </w:rPr>
        <w:t>but shall not change any pre-existing states or agreements.</w:t>
      </w:r>
    </w:p>
    <w:p w14:paraId="5D169DF3" w14:textId="77777777" w:rsidR="00E15E8D" w:rsidRDefault="00E15E8D" w:rsidP="00E15E8D">
      <w:pPr>
        <w:autoSpaceDE w:val="0"/>
        <w:autoSpaceDN w:val="0"/>
        <w:adjustRightInd w:val="0"/>
        <w:rPr>
          <w:rFonts w:eastAsia="TimesNewRoman"/>
          <w:sz w:val="24"/>
          <w:szCs w:val="24"/>
          <w:lang w:val="en-US" w:eastAsia="ja-JP"/>
        </w:rPr>
      </w:pPr>
    </w:p>
    <w:p w14:paraId="5E204D6A" w14:textId="77777777" w:rsidR="00D2192D" w:rsidRDefault="00D2192D" w:rsidP="00E15E8D">
      <w:pPr>
        <w:autoSpaceDE w:val="0"/>
        <w:autoSpaceDN w:val="0"/>
        <w:adjustRightInd w:val="0"/>
        <w:rPr>
          <w:rFonts w:eastAsia="TimesNewRoman"/>
          <w:sz w:val="24"/>
          <w:szCs w:val="24"/>
          <w:lang w:val="en-US" w:eastAsia="ja-JP"/>
        </w:rPr>
      </w:pPr>
    </w:p>
    <w:p w14:paraId="06180683" w14:textId="77777777" w:rsidR="00D2192D" w:rsidRPr="00D2192D" w:rsidRDefault="00D2192D" w:rsidP="00D2192D">
      <w:pPr>
        <w:autoSpaceDE w:val="0"/>
        <w:autoSpaceDN w:val="0"/>
        <w:adjustRightInd w:val="0"/>
        <w:rPr>
          <w:rFonts w:eastAsia="TimesNewRoman"/>
          <w:sz w:val="24"/>
          <w:szCs w:val="24"/>
          <w:lang w:val="en-US" w:eastAsia="ja-JP"/>
        </w:rPr>
      </w:pPr>
      <w:r w:rsidRPr="00D2192D">
        <w:rPr>
          <w:rFonts w:eastAsia="TimesNewRoman"/>
          <w:sz w:val="24"/>
          <w:szCs w:val="24"/>
          <w:lang w:val="en-US" w:eastAsia="ja-JP"/>
        </w:rPr>
        <w:t>-- **********************************************************************</w:t>
      </w:r>
    </w:p>
    <w:p w14:paraId="62BE8A68" w14:textId="77777777" w:rsidR="00D2192D" w:rsidRPr="00D2192D" w:rsidRDefault="00D2192D" w:rsidP="00D2192D">
      <w:pPr>
        <w:autoSpaceDE w:val="0"/>
        <w:autoSpaceDN w:val="0"/>
        <w:adjustRightInd w:val="0"/>
        <w:rPr>
          <w:rFonts w:eastAsia="TimesNewRoman"/>
          <w:sz w:val="24"/>
          <w:szCs w:val="24"/>
          <w:lang w:val="en-US" w:eastAsia="ja-JP"/>
        </w:rPr>
      </w:pPr>
      <w:r w:rsidRPr="00D2192D">
        <w:rPr>
          <w:rFonts w:eastAsia="TimesNewRoman"/>
          <w:sz w:val="24"/>
          <w:szCs w:val="24"/>
          <w:lang w:val="en-US" w:eastAsia="ja-JP"/>
        </w:rPr>
        <w:t>-- * dot11EPPStationConfig TABLE</w:t>
      </w:r>
    </w:p>
    <w:p w14:paraId="6F008276" w14:textId="42D0A82D" w:rsidR="00D2192D" w:rsidRDefault="00D2192D" w:rsidP="00D2192D">
      <w:pPr>
        <w:autoSpaceDE w:val="0"/>
        <w:autoSpaceDN w:val="0"/>
        <w:adjustRightInd w:val="0"/>
        <w:rPr>
          <w:rFonts w:eastAsia="TimesNewRoman"/>
          <w:sz w:val="24"/>
          <w:szCs w:val="24"/>
          <w:lang w:val="en-US" w:eastAsia="ja-JP"/>
        </w:rPr>
      </w:pPr>
      <w:r w:rsidRPr="00D2192D">
        <w:rPr>
          <w:rFonts w:eastAsia="TimesNewRoman"/>
          <w:sz w:val="24"/>
          <w:szCs w:val="24"/>
          <w:lang w:val="en-US" w:eastAsia="ja-JP"/>
        </w:rPr>
        <w:t>-- **********************************************************************</w:t>
      </w:r>
    </w:p>
    <w:p w14:paraId="74CCBD1B" w14:textId="08996F8C" w:rsidR="00D2192D" w:rsidRDefault="00D2192D" w:rsidP="00E15E8D">
      <w:pPr>
        <w:autoSpaceDE w:val="0"/>
        <w:autoSpaceDN w:val="0"/>
        <w:adjustRightInd w:val="0"/>
        <w:rPr>
          <w:rFonts w:eastAsia="TimesNewRoman"/>
          <w:i/>
          <w:iCs/>
          <w:sz w:val="24"/>
          <w:szCs w:val="24"/>
          <w:u w:val="single"/>
          <w:lang w:val="en-US" w:eastAsia="ja-JP"/>
        </w:rPr>
      </w:pPr>
      <w:r w:rsidRPr="00D2192D">
        <w:rPr>
          <w:rFonts w:eastAsia="TimesNewRoman"/>
          <w:i/>
          <w:iCs/>
          <w:sz w:val="24"/>
          <w:szCs w:val="24"/>
          <w:u w:val="single"/>
          <w:lang w:val="en-US" w:eastAsia="ja-JP"/>
        </w:rPr>
        <w:t xml:space="preserve">At P185L55 </w:t>
      </w:r>
      <w:r>
        <w:rPr>
          <w:rFonts w:eastAsia="TimesNewRoman"/>
          <w:i/>
          <w:iCs/>
          <w:sz w:val="24"/>
          <w:szCs w:val="24"/>
          <w:u w:val="single"/>
          <w:lang w:val="en-US" w:eastAsia="ja-JP"/>
        </w:rPr>
        <w:t>insert</w:t>
      </w:r>
      <w:r w:rsidRPr="00D2192D">
        <w:rPr>
          <w:rFonts w:eastAsia="TimesNewRoman"/>
          <w:i/>
          <w:iCs/>
          <w:sz w:val="24"/>
          <w:szCs w:val="24"/>
          <w:u w:val="single"/>
          <w:lang w:val="en-US" w:eastAsia="ja-JP"/>
        </w:rPr>
        <w:t xml:space="preserve"> text as shown below:</w:t>
      </w:r>
    </w:p>
    <w:p w14:paraId="68ECEB20" w14:textId="77777777" w:rsidR="00D2192D" w:rsidRDefault="00D2192D" w:rsidP="00E15E8D">
      <w:pPr>
        <w:autoSpaceDE w:val="0"/>
        <w:autoSpaceDN w:val="0"/>
        <w:adjustRightInd w:val="0"/>
        <w:rPr>
          <w:rFonts w:eastAsia="TimesNewRoman"/>
          <w:i/>
          <w:iCs/>
          <w:sz w:val="24"/>
          <w:szCs w:val="24"/>
          <w:u w:val="single"/>
          <w:lang w:val="en-US" w:eastAsia="ja-JP"/>
        </w:rPr>
      </w:pPr>
    </w:p>
    <w:p w14:paraId="1D68A2D9" w14:textId="225E6EA5" w:rsidR="00D2192D" w:rsidRPr="00D2192D" w:rsidRDefault="00D2192D" w:rsidP="00D2192D">
      <w:pPr>
        <w:autoSpaceDE w:val="0"/>
        <w:autoSpaceDN w:val="0"/>
        <w:adjustRightInd w:val="0"/>
        <w:rPr>
          <w:rFonts w:eastAsia="TimesNewRoman"/>
          <w:color w:val="FF0000"/>
          <w:sz w:val="24"/>
          <w:szCs w:val="24"/>
          <w:u w:val="single"/>
          <w:lang w:val="en-US" w:eastAsia="ja-JP"/>
        </w:rPr>
      </w:pPr>
      <w:r w:rsidRPr="00D2192D">
        <w:rPr>
          <w:rFonts w:eastAsia="TimesNewRoman"/>
          <w:color w:val="FF0000"/>
          <w:sz w:val="24"/>
          <w:szCs w:val="24"/>
          <w:u w:val="single"/>
          <w:lang w:val="en-US" w:eastAsia="ja-JP"/>
        </w:rPr>
        <w:t>dot11EPPReassociationActivated OBJECT-TYPE</w:t>
      </w:r>
    </w:p>
    <w:p w14:paraId="523C1B39" w14:textId="77777777" w:rsidR="00D2192D" w:rsidRPr="00D2192D" w:rsidRDefault="00D2192D" w:rsidP="00D2192D">
      <w:pPr>
        <w:autoSpaceDE w:val="0"/>
        <w:autoSpaceDN w:val="0"/>
        <w:adjustRightInd w:val="0"/>
        <w:ind w:firstLine="720"/>
        <w:rPr>
          <w:rFonts w:eastAsia="TimesNewRoman"/>
          <w:color w:val="FF0000"/>
          <w:sz w:val="24"/>
          <w:szCs w:val="24"/>
          <w:u w:val="single"/>
          <w:lang w:val="en-US" w:eastAsia="ja-JP"/>
        </w:rPr>
      </w:pPr>
      <w:r w:rsidRPr="00D2192D">
        <w:rPr>
          <w:rFonts w:eastAsia="TimesNewRoman"/>
          <w:color w:val="FF0000"/>
          <w:sz w:val="24"/>
          <w:szCs w:val="24"/>
          <w:u w:val="single"/>
          <w:lang w:val="en-US" w:eastAsia="ja-JP"/>
        </w:rPr>
        <w:t xml:space="preserve">SYNTAX </w:t>
      </w:r>
      <w:proofErr w:type="spellStart"/>
      <w:r w:rsidRPr="00D2192D">
        <w:rPr>
          <w:rFonts w:eastAsia="TimesNewRoman"/>
          <w:color w:val="FF0000"/>
          <w:sz w:val="24"/>
          <w:szCs w:val="24"/>
          <w:u w:val="single"/>
          <w:lang w:val="en-US" w:eastAsia="ja-JP"/>
        </w:rPr>
        <w:t>TruthValue</w:t>
      </w:r>
      <w:proofErr w:type="spellEnd"/>
    </w:p>
    <w:p w14:paraId="66ED42FB" w14:textId="77777777" w:rsidR="00D2192D" w:rsidRPr="00D2192D" w:rsidRDefault="00D2192D" w:rsidP="00D2192D">
      <w:pPr>
        <w:autoSpaceDE w:val="0"/>
        <w:autoSpaceDN w:val="0"/>
        <w:adjustRightInd w:val="0"/>
        <w:ind w:firstLine="720"/>
        <w:rPr>
          <w:rFonts w:eastAsia="TimesNewRoman"/>
          <w:color w:val="FF0000"/>
          <w:sz w:val="24"/>
          <w:szCs w:val="24"/>
          <w:u w:val="single"/>
          <w:lang w:val="en-US" w:eastAsia="ja-JP"/>
        </w:rPr>
      </w:pPr>
      <w:r w:rsidRPr="00D2192D">
        <w:rPr>
          <w:rFonts w:eastAsia="TimesNewRoman"/>
          <w:color w:val="FF0000"/>
          <w:sz w:val="24"/>
          <w:szCs w:val="24"/>
          <w:u w:val="single"/>
          <w:lang w:val="en-US" w:eastAsia="ja-JP"/>
        </w:rPr>
        <w:t>MAX-ACCESS read-write</w:t>
      </w:r>
    </w:p>
    <w:p w14:paraId="372F78E4" w14:textId="77777777" w:rsidR="00D2192D" w:rsidRPr="00D2192D" w:rsidRDefault="00D2192D" w:rsidP="00D2192D">
      <w:pPr>
        <w:autoSpaceDE w:val="0"/>
        <w:autoSpaceDN w:val="0"/>
        <w:adjustRightInd w:val="0"/>
        <w:ind w:firstLine="720"/>
        <w:rPr>
          <w:rFonts w:eastAsia="TimesNewRoman"/>
          <w:color w:val="FF0000"/>
          <w:sz w:val="24"/>
          <w:szCs w:val="24"/>
          <w:u w:val="single"/>
          <w:lang w:val="en-US" w:eastAsia="ja-JP"/>
        </w:rPr>
      </w:pPr>
      <w:r w:rsidRPr="00D2192D">
        <w:rPr>
          <w:rFonts w:eastAsia="TimesNewRoman"/>
          <w:color w:val="FF0000"/>
          <w:sz w:val="24"/>
          <w:szCs w:val="24"/>
          <w:u w:val="single"/>
          <w:lang w:val="en-US" w:eastAsia="ja-JP"/>
        </w:rPr>
        <w:t>STATUS current</w:t>
      </w:r>
    </w:p>
    <w:p w14:paraId="333D9746" w14:textId="77777777" w:rsidR="00D2192D" w:rsidRPr="00D2192D" w:rsidRDefault="00D2192D" w:rsidP="00D2192D">
      <w:pPr>
        <w:autoSpaceDE w:val="0"/>
        <w:autoSpaceDN w:val="0"/>
        <w:adjustRightInd w:val="0"/>
        <w:ind w:firstLine="720"/>
        <w:rPr>
          <w:rFonts w:eastAsia="TimesNewRoman"/>
          <w:color w:val="FF0000"/>
          <w:sz w:val="24"/>
          <w:szCs w:val="24"/>
          <w:u w:val="single"/>
          <w:lang w:val="en-US" w:eastAsia="ja-JP"/>
        </w:rPr>
      </w:pPr>
      <w:r w:rsidRPr="00D2192D">
        <w:rPr>
          <w:rFonts w:eastAsia="TimesNewRoman"/>
          <w:color w:val="FF0000"/>
          <w:sz w:val="24"/>
          <w:szCs w:val="24"/>
          <w:u w:val="single"/>
          <w:lang w:val="en-US" w:eastAsia="ja-JP"/>
        </w:rPr>
        <w:t>DESCRIPTION</w:t>
      </w:r>
    </w:p>
    <w:p w14:paraId="5CE1271A" w14:textId="77777777" w:rsidR="00D2192D" w:rsidRPr="00D2192D" w:rsidRDefault="00D2192D" w:rsidP="00D2192D">
      <w:pPr>
        <w:autoSpaceDE w:val="0"/>
        <w:autoSpaceDN w:val="0"/>
        <w:adjustRightInd w:val="0"/>
        <w:ind w:left="720" w:firstLine="720"/>
        <w:rPr>
          <w:rFonts w:eastAsia="TimesNewRoman"/>
          <w:color w:val="FF0000"/>
          <w:sz w:val="24"/>
          <w:szCs w:val="24"/>
          <w:u w:val="single"/>
          <w:lang w:val="en-US" w:eastAsia="ja-JP"/>
        </w:rPr>
      </w:pPr>
      <w:r w:rsidRPr="00D2192D">
        <w:rPr>
          <w:rFonts w:eastAsia="TimesNewRoman"/>
          <w:color w:val="FF0000"/>
          <w:sz w:val="24"/>
          <w:szCs w:val="24"/>
          <w:u w:val="single"/>
          <w:lang w:val="en-US" w:eastAsia="ja-JP"/>
        </w:rPr>
        <w:t>"This is a control variable.</w:t>
      </w:r>
    </w:p>
    <w:p w14:paraId="44A60602" w14:textId="77777777" w:rsidR="00D2192D" w:rsidRPr="00D2192D" w:rsidRDefault="00D2192D" w:rsidP="00D2192D">
      <w:pPr>
        <w:autoSpaceDE w:val="0"/>
        <w:autoSpaceDN w:val="0"/>
        <w:adjustRightInd w:val="0"/>
        <w:ind w:left="720" w:firstLine="720"/>
        <w:rPr>
          <w:rFonts w:eastAsia="TimesNewRoman"/>
          <w:color w:val="FF0000"/>
          <w:sz w:val="24"/>
          <w:szCs w:val="24"/>
          <w:u w:val="single"/>
          <w:lang w:val="en-US" w:eastAsia="ja-JP"/>
        </w:rPr>
      </w:pPr>
      <w:r w:rsidRPr="00D2192D">
        <w:rPr>
          <w:rFonts w:eastAsia="TimesNewRoman"/>
          <w:color w:val="FF0000"/>
          <w:sz w:val="24"/>
          <w:szCs w:val="24"/>
          <w:u w:val="single"/>
          <w:lang w:val="en-US" w:eastAsia="ja-JP"/>
        </w:rPr>
        <w:t>It is written by an external management entity or the SME.</w:t>
      </w:r>
    </w:p>
    <w:p w14:paraId="30415458" w14:textId="77777777" w:rsidR="00D2192D" w:rsidRPr="00D2192D" w:rsidRDefault="00D2192D" w:rsidP="00D2192D">
      <w:pPr>
        <w:autoSpaceDE w:val="0"/>
        <w:autoSpaceDN w:val="0"/>
        <w:adjustRightInd w:val="0"/>
        <w:ind w:left="720" w:firstLine="720"/>
        <w:rPr>
          <w:rFonts w:eastAsia="TimesNewRoman"/>
          <w:color w:val="FF0000"/>
          <w:sz w:val="24"/>
          <w:szCs w:val="24"/>
          <w:u w:val="single"/>
          <w:lang w:val="en-US" w:eastAsia="ja-JP"/>
        </w:rPr>
      </w:pPr>
      <w:r w:rsidRPr="00D2192D">
        <w:rPr>
          <w:rFonts w:eastAsia="TimesNewRoman"/>
          <w:color w:val="FF0000"/>
          <w:sz w:val="24"/>
          <w:szCs w:val="24"/>
          <w:u w:val="single"/>
          <w:lang w:val="en-US" w:eastAsia="ja-JP"/>
        </w:rPr>
        <w:t>Changes take effect for the next MLME-</w:t>
      </w:r>
      <w:proofErr w:type="spellStart"/>
      <w:r w:rsidRPr="00D2192D">
        <w:rPr>
          <w:rFonts w:eastAsia="TimesNewRoman"/>
          <w:color w:val="FF0000"/>
          <w:sz w:val="24"/>
          <w:szCs w:val="24"/>
          <w:u w:val="single"/>
          <w:lang w:val="en-US" w:eastAsia="ja-JP"/>
        </w:rPr>
        <w:t>START.request</w:t>
      </w:r>
      <w:proofErr w:type="spellEnd"/>
      <w:r w:rsidRPr="00D2192D">
        <w:rPr>
          <w:rFonts w:eastAsia="TimesNewRoman"/>
          <w:color w:val="FF0000"/>
          <w:sz w:val="24"/>
          <w:szCs w:val="24"/>
          <w:u w:val="single"/>
          <w:lang w:val="en-US" w:eastAsia="ja-JP"/>
        </w:rPr>
        <w:t xml:space="preserve"> primitive or MLMEJOIN.</w:t>
      </w:r>
    </w:p>
    <w:p w14:paraId="554D70BC" w14:textId="77777777" w:rsidR="00D2192D" w:rsidRPr="00D2192D" w:rsidRDefault="00D2192D" w:rsidP="00D2192D">
      <w:pPr>
        <w:autoSpaceDE w:val="0"/>
        <w:autoSpaceDN w:val="0"/>
        <w:adjustRightInd w:val="0"/>
        <w:ind w:left="720" w:firstLine="720"/>
        <w:rPr>
          <w:rFonts w:eastAsia="TimesNewRoman"/>
          <w:color w:val="FF0000"/>
          <w:sz w:val="24"/>
          <w:szCs w:val="24"/>
          <w:u w:val="single"/>
          <w:lang w:val="en-US" w:eastAsia="ja-JP"/>
        </w:rPr>
      </w:pPr>
      <w:r w:rsidRPr="00D2192D">
        <w:rPr>
          <w:rFonts w:eastAsia="TimesNewRoman"/>
          <w:color w:val="FF0000"/>
          <w:sz w:val="24"/>
          <w:szCs w:val="24"/>
          <w:u w:val="single"/>
          <w:lang w:val="en-US" w:eastAsia="ja-JP"/>
        </w:rPr>
        <w:t>request primitive.</w:t>
      </w:r>
    </w:p>
    <w:p w14:paraId="50093A52" w14:textId="77777777" w:rsidR="00D2192D" w:rsidRPr="00D2192D" w:rsidRDefault="00D2192D" w:rsidP="00D2192D">
      <w:pPr>
        <w:autoSpaceDE w:val="0"/>
        <w:autoSpaceDN w:val="0"/>
        <w:adjustRightInd w:val="0"/>
        <w:ind w:left="720" w:firstLine="720"/>
        <w:rPr>
          <w:rFonts w:eastAsia="TimesNewRoman"/>
          <w:color w:val="FF0000"/>
          <w:sz w:val="24"/>
          <w:szCs w:val="24"/>
          <w:u w:val="single"/>
          <w:lang w:val="en-US" w:eastAsia="ja-JP"/>
        </w:rPr>
      </w:pPr>
    </w:p>
    <w:p w14:paraId="16EAC20D" w14:textId="3723B409" w:rsidR="00D2192D" w:rsidRPr="00D2192D" w:rsidRDefault="00D2192D" w:rsidP="00D2192D">
      <w:pPr>
        <w:autoSpaceDE w:val="0"/>
        <w:autoSpaceDN w:val="0"/>
        <w:adjustRightInd w:val="0"/>
        <w:ind w:left="720" w:firstLine="720"/>
        <w:rPr>
          <w:rFonts w:eastAsia="TimesNewRoman"/>
          <w:color w:val="FF0000"/>
          <w:sz w:val="24"/>
          <w:szCs w:val="24"/>
          <w:u w:val="single"/>
          <w:lang w:val="en-US" w:eastAsia="ja-JP"/>
        </w:rPr>
      </w:pPr>
      <w:r w:rsidRPr="00D2192D">
        <w:rPr>
          <w:rFonts w:eastAsia="TimesNewRoman"/>
          <w:color w:val="FF0000"/>
          <w:sz w:val="24"/>
          <w:szCs w:val="24"/>
          <w:u w:val="single"/>
          <w:lang w:val="en-US" w:eastAsia="ja-JP"/>
        </w:rPr>
        <w:t>This attribute, when true, indicates the capability to support use of EPP Reassociation</w:t>
      </w:r>
    </w:p>
    <w:p w14:paraId="472339D3" w14:textId="6FBE7FBA" w:rsidR="00D2192D" w:rsidRPr="00D2192D" w:rsidRDefault="00D2192D" w:rsidP="00D2192D">
      <w:pPr>
        <w:autoSpaceDE w:val="0"/>
        <w:autoSpaceDN w:val="0"/>
        <w:adjustRightInd w:val="0"/>
        <w:ind w:left="720" w:firstLine="720"/>
        <w:rPr>
          <w:rFonts w:eastAsia="TimesNewRoman"/>
          <w:color w:val="FF0000"/>
          <w:sz w:val="24"/>
          <w:szCs w:val="24"/>
          <w:u w:val="single"/>
          <w:lang w:val="en-US" w:eastAsia="ja-JP"/>
        </w:rPr>
      </w:pPr>
      <w:r w:rsidRPr="00D2192D">
        <w:rPr>
          <w:rFonts w:eastAsia="TimesNewRoman"/>
          <w:color w:val="FF0000"/>
          <w:sz w:val="24"/>
          <w:szCs w:val="24"/>
          <w:u w:val="single"/>
          <w:lang w:val="en-US" w:eastAsia="ja-JP"/>
        </w:rPr>
        <w:t>is enabled. The capability is disabled otherwise."</w:t>
      </w:r>
    </w:p>
    <w:p w14:paraId="2D6E29F9" w14:textId="77777777" w:rsidR="00D2192D" w:rsidRPr="00D2192D" w:rsidRDefault="00D2192D" w:rsidP="00D2192D">
      <w:pPr>
        <w:autoSpaceDE w:val="0"/>
        <w:autoSpaceDN w:val="0"/>
        <w:adjustRightInd w:val="0"/>
        <w:ind w:firstLine="720"/>
        <w:rPr>
          <w:rFonts w:eastAsia="TimesNewRoman"/>
          <w:color w:val="FF0000"/>
          <w:sz w:val="24"/>
          <w:szCs w:val="24"/>
          <w:u w:val="single"/>
          <w:lang w:val="en-US" w:eastAsia="ja-JP"/>
        </w:rPr>
      </w:pPr>
      <w:r w:rsidRPr="00D2192D">
        <w:rPr>
          <w:rFonts w:eastAsia="TimesNewRoman"/>
          <w:color w:val="FF0000"/>
          <w:sz w:val="24"/>
          <w:szCs w:val="24"/>
          <w:u w:val="single"/>
          <w:lang w:val="en-US" w:eastAsia="ja-JP"/>
        </w:rPr>
        <w:t xml:space="preserve">DEFVAL </w:t>
      </w:r>
      <w:proofErr w:type="gramStart"/>
      <w:r w:rsidRPr="00D2192D">
        <w:rPr>
          <w:rFonts w:eastAsia="TimesNewRoman"/>
          <w:color w:val="FF0000"/>
          <w:sz w:val="24"/>
          <w:szCs w:val="24"/>
          <w:u w:val="single"/>
          <w:lang w:val="en-US" w:eastAsia="ja-JP"/>
        </w:rPr>
        <w:t>{ false</w:t>
      </w:r>
      <w:proofErr w:type="gramEnd"/>
      <w:r w:rsidRPr="00D2192D">
        <w:rPr>
          <w:rFonts w:eastAsia="TimesNewRoman"/>
          <w:color w:val="FF0000"/>
          <w:sz w:val="24"/>
          <w:szCs w:val="24"/>
          <w:u w:val="single"/>
          <w:lang w:val="en-US" w:eastAsia="ja-JP"/>
        </w:rPr>
        <w:t xml:space="preserve"> }</w:t>
      </w:r>
    </w:p>
    <w:p w14:paraId="307A900A" w14:textId="4E80B414" w:rsidR="00D2192D" w:rsidRPr="00D2192D" w:rsidRDefault="00D2192D" w:rsidP="00D2192D">
      <w:pPr>
        <w:autoSpaceDE w:val="0"/>
        <w:autoSpaceDN w:val="0"/>
        <w:adjustRightInd w:val="0"/>
        <w:ind w:firstLine="720"/>
        <w:rPr>
          <w:rFonts w:eastAsia="TimesNewRoman"/>
          <w:color w:val="FF0000"/>
          <w:sz w:val="24"/>
          <w:szCs w:val="24"/>
          <w:u w:val="single"/>
          <w:lang w:val="en-US" w:eastAsia="ja-JP"/>
        </w:rPr>
      </w:pPr>
      <w:proofErr w:type="gramStart"/>
      <w:r w:rsidRPr="00D2192D">
        <w:rPr>
          <w:rFonts w:eastAsia="TimesNewRoman"/>
          <w:color w:val="FF0000"/>
          <w:sz w:val="24"/>
          <w:szCs w:val="24"/>
          <w:u w:val="single"/>
          <w:lang w:val="en-US" w:eastAsia="ja-JP"/>
        </w:rPr>
        <w:t>::</w:t>
      </w:r>
      <w:proofErr w:type="gramEnd"/>
      <w:r w:rsidRPr="00D2192D">
        <w:rPr>
          <w:rFonts w:eastAsia="TimesNewRoman"/>
          <w:color w:val="FF0000"/>
          <w:sz w:val="24"/>
          <w:szCs w:val="24"/>
          <w:u w:val="single"/>
          <w:lang w:val="en-US" w:eastAsia="ja-JP"/>
        </w:rPr>
        <w:t>= { dot11EPPStationConfigEntry 14 }</w:t>
      </w:r>
    </w:p>
    <w:sectPr w:rsidR="00D2192D" w:rsidRPr="00D2192D" w:rsidSect="009E579C">
      <w:headerReference w:type="default" r:id="rId8"/>
      <w:footerReference w:type="default" r:id="rId9"/>
      <w:pgSz w:w="12240" w:h="15840" w:code="1"/>
      <w:pgMar w:top="1077" w:right="1077" w:bottom="1077" w:left="1077" w:header="431"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E75F3" w14:textId="77777777" w:rsidR="00E12D55" w:rsidRDefault="00E12D55">
      <w:r>
        <w:separator/>
      </w:r>
    </w:p>
  </w:endnote>
  <w:endnote w:type="continuationSeparator" w:id="0">
    <w:p w14:paraId="6AB08543" w14:textId="77777777" w:rsidR="00E12D55" w:rsidRDefault="00E1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Yu Gothic"/>
    <w:charset w:val="00"/>
    <w:family w:val="auto"/>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6AC0" w14:textId="3822BEAE" w:rsidR="00E42D33" w:rsidRDefault="00E42D33">
    <w:pPr>
      <w:pStyle w:val="Footer"/>
      <w:tabs>
        <w:tab w:val="clear" w:pos="6480"/>
        <w:tab w:val="center" w:pos="4680"/>
        <w:tab w:val="right" w:pos="9360"/>
      </w:tabs>
    </w:pPr>
    <w:fldSimple w:instr=" SUBJECT  \* MERGEFORMAT ">
      <w:r>
        <w:t>Submission</w:t>
      </w:r>
    </w:fldSimple>
    <w:r>
      <w:tab/>
      <w:t xml:space="preserve">page </w:t>
    </w:r>
    <w:r>
      <w:fldChar w:fldCharType="begin"/>
    </w:r>
    <w:r>
      <w:instrText xml:space="preserve">page </w:instrText>
    </w:r>
    <w:r>
      <w:fldChar w:fldCharType="separate"/>
    </w:r>
    <w:r w:rsidR="003902C6">
      <w:rPr>
        <w:noProof/>
      </w:rPr>
      <w:t>1</w:t>
    </w:r>
    <w:r>
      <w:rPr>
        <w:noProof/>
      </w:rPr>
      <w:fldChar w:fldCharType="end"/>
    </w:r>
    <w:r>
      <w:tab/>
    </w:r>
    <w:fldSimple w:instr=" COMMENTS  \* MERGEFORMAT ">
      <w:r>
        <w:t>Graham SMIT</w:t>
      </w:r>
    </w:fldSimple>
    <w:r>
      <w:t xml:space="preserve">H (SRT </w:t>
    </w:r>
    <w:proofErr w:type="spellStart"/>
    <w:r w:rsidR="00444B7A">
      <w:t>BlueHalo</w:t>
    </w:r>
    <w:proofErr w:type="spellEnd"/>
    <w:r w:rsidR="00444B7A">
      <w:t>)</w:t>
    </w:r>
  </w:p>
  <w:p w14:paraId="5B8624E2" w14:textId="77777777" w:rsidR="00E42D33" w:rsidRDefault="00E42D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EAC51" w14:textId="77777777" w:rsidR="00E12D55" w:rsidRDefault="00E12D55">
      <w:r>
        <w:separator/>
      </w:r>
    </w:p>
  </w:footnote>
  <w:footnote w:type="continuationSeparator" w:id="0">
    <w:p w14:paraId="311CD119" w14:textId="77777777" w:rsidR="00E12D55" w:rsidRDefault="00E12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19937" w14:textId="7B01598A" w:rsidR="00E42D33" w:rsidRDefault="00B379F8" w:rsidP="00E06DE9">
    <w:pPr>
      <w:pStyle w:val="Header"/>
      <w:tabs>
        <w:tab w:val="clear" w:pos="6480"/>
        <w:tab w:val="center" w:pos="4680"/>
        <w:tab w:val="right" w:pos="9360"/>
      </w:tabs>
    </w:pPr>
    <w:r>
      <w:t>Sept</w:t>
    </w:r>
    <w:r w:rsidR="001305FE">
      <w:t xml:space="preserve"> 202</w:t>
    </w:r>
    <w:r>
      <w:t>5</w:t>
    </w:r>
    <w:r w:rsidR="00E42D33">
      <w:tab/>
    </w:r>
    <w:r w:rsidR="00E42D33">
      <w:tab/>
      <w:t xml:space="preserve">   </w:t>
    </w:r>
    <w:fldSimple w:instr=" TITLE  \* MERGEFORMAT ">
      <w:r w:rsidR="00E42D33">
        <w:t>doc.: IEEE 802.11-2</w:t>
      </w:r>
      <w:r>
        <w:t>5</w:t>
      </w:r>
      <w:r w:rsidR="00E42D33">
        <w:t>/</w:t>
      </w:r>
    </w:fldSimple>
    <w:r w:rsidR="00360035">
      <w:t>1733</w:t>
    </w:r>
    <w:r>
      <w:t>r0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2B2D08E"/>
    <w:lvl w:ilvl="0">
      <w:numFmt w:val="bullet"/>
      <w:lvlText w:val="*"/>
      <w:lvlJc w:val="left"/>
    </w:lvl>
  </w:abstractNum>
  <w:abstractNum w:abstractNumId="1" w15:restartNumberingAfterBreak="0">
    <w:nsid w:val="03BB3B83"/>
    <w:multiLevelType w:val="hybridMultilevel"/>
    <w:tmpl w:val="AB067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F42EE"/>
    <w:multiLevelType w:val="hybridMultilevel"/>
    <w:tmpl w:val="5FD85BCC"/>
    <w:lvl w:ilvl="0" w:tplc="809E91A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81E33"/>
    <w:multiLevelType w:val="hybridMultilevel"/>
    <w:tmpl w:val="8294D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55C8B"/>
    <w:multiLevelType w:val="hybridMultilevel"/>
    <w:tmpl w:val="EF5AF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896349"/>
    <w:multiLevelType w:val="hybridMultilevel"/>
    <w:tmpl w:val="4C9C8D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A6466F"/>
    <w:multiLevelType w:val="hybridMultilevel"/>
    <w:tmpl w:val="BCE4F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3B47C4"/>
    <w:multiLevelType w:val="hybridMultilevel"/>
    <w:tmpl w:val="EEE68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9D02D8"/>
    <w:multiLevelType w:val="hybridMultilevel"/>
    <w:tmpl w:val="962A3FF2"/>
    <w:lvl w:ilvl="0" w:tplc="FDB0D2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2F6286"/>
    <w:multiLevelType w:val="hybridMultilevel"/>
    <w:tmpl w:val="FE547BF2"/>
    <w:lvl w:ilvl="0" w:tplc="6A7CB84C">
      <w:start w:val="1"/>
      <w:numFmt w:val="bullet"/>
      <w:lvlText w:val="•"/>
      <w:lvlJc w:val="left"/>
      <w:pPr>
        <w:tabs>
          <w:tab w:val="num" w:pos="720"/>
        </w:tabs>
        <w:ind w:left="720" w:hanging="360"/>
      </w:pPr>
      <w:rPr>
        <w:rFonts w:ascii="Times New Roman" w:hAnsi="Times New Roman" w:hint="default"/>
      </w:rPr>
    </w:lvl>
    <w:lvl w:ilvl="1" w:tplc="DA2C423A" w:tentative="1">
      <w:start w:val="1"/>
      <w:numFmt w:val="bullet"/>
      <w:lvlText w:val="•"/>
      <w:lvlJc w:val="left"/>
      <w:pPr>
        <w:tabs>
          <w:tab w:val="num" w:pos="1440"/>
        </w:tabs>
        <w:ind w:left="1440" w:hanging="360"/>
      </w:pPr>
      <w:rPr>
        <w:rFonts w:ascii="Times New Roman" w:hAnsi="Times New Roman" w:hint="default"/>
      </w:rPr>
    </w:lvl>
    <w:lvl w:ilvl="2" w:tplc="0E8EC8A8" w:tentative="1">
      <w:start w:val="1"/>
      <w:numFmt w:val="bullet"/>
      <w:lvlText w:val="•"/>
      <w:lvlJc w:val="left"/>
      <w:pPr>
        <w:tabs>
          <w:tab w:val="num" w:pos="2160"/>
        </w:tabs>
        <w:ind w:left="2160" w:hanging="360"/>
      </w:pPr>
      <w:rPr>
        <w:rFonts w:ascii="Times New Roman" w:hAnsi="Times New Roman" w:hint="default"/>
      </w:rPr>
    </w:lvl>
    <w:lvl w:ilvl="3" w:tplc="86FCDD9C" w:tentative="1">
      <w:start w:val="1"/>
      <w:numFmt w:val="bullet"/>
      <w:lvlText w:val="•"/>
      <w:lvlJc w:val="left"/>
      <w:pPr>
        <w:tabs>
          <w:tab w:val="num" w:pos="2880"/>
        </w:tabs>
        <w:ind w:left="2880" w:hanging="360"/>
      </w:pPr>
      <w:rPr>
        <w:rFonts w:ascii="Times New Roman" w:hAnsi="Times New Roman" w:hint="default"/>
      </w:rPr>
    </w:lvl>
    <w:lvl w:ilvl="4" w:tplc="4EA4496C" w:tentative="1">
      <w:start w:val="1"/>
      <w:numFmt w:val="bullet"/>
      <w:lvlText w:val="•"/>
      <w:lvlJc w:val="left"/>
      <w:pPr>
        <w:tabs>
          <w:tab w:val="num" w:pos="3600"/>
        </w:tabs>
        <w:ind w:left="3600" w:hanging="360"/>
      </w:pPr>
      <w:rPr>
        <w:rFonts w:ascii="Times New Roman" w:hAnsi="Times New Roman" w:hint="default"/>
      </w:rPr>
    </w:lvl>
    <w:lvl w:ilvl="5" w:tplc="3CC6C262" w:tentative="1">
      <w:start w:val="1"/>
      <w:numFmt w:val="bullet"/>
      <w:lvlText w:val="•"/>
      <w:lvlJc w:val="left"/>
      <w:pPr>
        <w:tabs>
          <w:tab w:val="num" w:pos="4320"/>
        </w:tabs>
        <w:ind w:left="4320" w:hanging="360"/>
      </w:pPr>
      <w:rPr>
        <w:rFonts w:ascii="Times New Roman" w:hAnsi="Times New Roman" w:hint="default"/>
      </w:rPr>
    </w:lvl>
    <w:lvl w:ilvl="6" w:tplc="D8B63B04" w:tentative="1">
      <w:start w:val="1"/>
      <w:numFmt w:val="bullet"/>
      <w:lvlText w:val="•"/>
      <w:lvlJc w:val="left"/>
      <w:pPr>
        <w:tabs>
          <w:tab w:val="num" w:pos="5040"/>
        </w:tabs>
        <w:ind w:left="5040" w:hanging="360"/>
      </w:pPr>
      <w:rPr>
        <w:rFonts w:ascii="Times New Roman" w:hAnsi="Times New Roman" w:hint="default"/>
      </w:rPr>
    </w:lvl>
    <w:lvl w:ilvl="7" w:tplc="87B8207C" w:tentative="1">
      <w:start w:val="1"/>
      <w:numFmt w:val="bullet"/>
      <w:lvlText w:val="•"/>
      <w:lvlJc w:val="left"/>
      <w:pPr>
        <w:tabs>
          <w:tab w:val="num" w:pos="5760"/>
        </w:tabs>
        <w:ind w:left="5760" w:hanging="360"/>
      </w:pPr>
      <w:rPr>
        <w:rFonts w:ascii="Times New Roman" w:hAnsi="Times New Roman" w:hint="default"/>
      </w:rPr>
    </w:lvl>
    <w:lvl w:ilvl="8" w:tplc="8D46577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1DA2B8F"/>
    <w:multiLevelType w:val="hybridMultilevel"/>
    <w:tmpl w:val="9690BFD2"/>
    <w:lvl w:ilvl="0" w:tplc="84320394">
      <w:start w:val="9"/>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CF1A36"/>
    <w:multiLevelType w:val="multilevel"/>
    <w:tmpl w:val="8B7C7DC8"/>
    <w:lvl w:ilvl="0">
      <w:start w:val="12"/>
      <w:numFmt w:val="decimal"/>
      <w:lvlText w:val="%1"/>
      <w:lvlJc w:val="left"/>
      <w:pPr>
        <w:ind w:left="560" w:hanging="560"/>
      </w:pPr>
      <w:rPr>
        <w:rFonts w:hint="default"/>
      </w:rPr>
    </w:lvl>
    <w:lvl w:ilvl="1">
      <w:start w:val="7"/>
      <w:numFmt w:val="decimal"/>
      <w:lvlText w:val="%1.%2"/>
      <w:lvlJc w:val="left"/>
      <w:pPr>
        <w:ind w:left="560" w:hanging="5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1924B58"/>
    <w:multiLevelType w:val="hybridMultilevel"/>
    <w:tmpl w:val="7A76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4652184">
    <w:abstractNumId w:val="4"/>
  </w:num>
  <w:num w:numId="2" w16cid:durableId="415132685">
    <w:abstractNumId w:val="2"/>
  </w:num>
  <w:num w:numId="3" w16cid:durableId="2087529110">
    <w:abstractNumId w:val="8"/>
  </w:num>
  <w:num w:numId="4" w16cid:durableId="459032856">
    <w:abstractNumId w:val="9"/>
  </w:num>
  <w:num w:numId="5" w16cid:durableId="603730218">
    <w:abstractNumId w:val="12"/>
  </w:num>
  <w:num w:numId="6" w16cid:durableId="115416722">
    <w:abstractNumId w:val="7"/>
  </w:num>
  <w:num w:numId="7" w16cid:durableId="1710840962">
    <w:abstractNumId w:val="6"/>
  </w:num>
  <w:num w:numId="8" w16cid:durableId="214976751">
    <w:abstractNumId w:val="1"/>
  </w:num>
  <w:num w:numId="9" w16cid:durableId="1708556186">
    <w:abstractNumId w:val="0"/>
    <w:lvlOverride w:ilvl="0">
      <w:lvl w:ilvl="0">
        <w:start w:val="1"/>
        <w:numFmt w:val="bullet"/>
        <w:lvlText w:val="Table 9-62—"/>
        <w:legacy w:legacy="1" w:legacySpace="0" w:legacyIndent="0"/>
        <w:lvlJc w:val="center"/>
        <w:pPr>
          <w:ind w:left="0" w:firstLine="0"/>
        </w:pPr>
        <w:rPr>
          <w:rFonts w:ascii="Arial" w:hAnsi="Arial" w:cs="Arial" w:hint="default"/>
          <w:b/>
          <w:i w:val="0"/>
          <w:strike w:val="0"/>
          <w:color w:val="000000"/>
          <w:sz w:val="20"/>
          <w:u w:val="none"/>
        </w:rPr>
      </w:lvl>
    </w:lvlOverride>
  </w:num>
  <w:num w:numId="10" w16cid:durableId="1007634315">
    <w:abstractNumId w:val="0"/>
    <w:lvlOverride w:ilvl="0">
      <w:lvl w:ilvl="0">
        <w:start w:val="1"/>
        <w:numFmt w:val="bullet"/>
        <w:lvlText w:val="Table 12-10—"/>
        <w:legacy w:legacy="1" w:legacySpace="0" w:legacyIndent="0"/>
        <w:lvlJc w:val="center"/>
        <w:pPr>
          <w:ind w:left="0" w:firstLine="0"/>
        </w:pPr>
        <w:rPr>
          <w:rFonts w:ascii="Arial" w:hAnsi="Arial" w:cs="Arial" w:hint="default"/>
          <w:b/>
          <w:i w:val="0"/>
          <w:strike w:val="0"/>
          <w:color w:val="000000"/>
          <w:sz w:val="20"/>
          <w:u w:val="none"/>
        </w:rPr>
      </w:lvl>
    </w:lvlOverride>
  </w:num>
  <w:num w:numId="11" w16cid:durableId="609316283">
    <w:abstractNumId w:val="0"/>
    <w:lvlOverride w:ilvl="0">
      <w:lvl w:ilvl="0">
        <w:start w:val="1"/>
        <w:numFmt w:val="bullet"/>
        <w:lvlText w:val="Figure 12-48—"/>
        <w:legacy w:legacy="1" w:legacySpace="0" w:legacyIndent="0"/>
        <w:lvlJc w:val="center"/>
        <w:pPr>
          <w:ind w:left="0" w:firstLine="0"/>
        </w:pPr>
        <w:rPr>
          <w:rFonts w:ascii="Arial" w:hAnsi="Arial" w:cs="Arial" w:hint="default"/>
          <w:b/>
          <w:i w:val="0"/>
          <w:strike w:val="0"/>
          <w:color w:val="000000"/>
          <w:sz w:val="20"/>
          <w:u w:val="none"/>
        </w:rPr>
      </w:lvl>
    </w:lvlOverride>
  </w:num>
  <w:num w:numId="12" w16cid:durableId="959267628">
    <w:abstractNumId w:val="0"/>
    <w:lvlOverride w:ilvl="0">
      <w:lvl w:ilvl="0">
        <w:start w:val="1"/>
        <w:numFmt w:val="bullet"/>
        <w:lvlText w:val="12.7.4 "/>
        <w:legacy w:legacy="1" w:legacySpace="0" w:legacyIndent="0"/>
        <w:lvlJc w:val="left"/>
        <w:pPr>
          <w:ind w:left="0" w:firstLine="0"/>
        </w:pPr>
        <w:rPr>
          <w:rFonts w:ascii="Arial" w:hAnsi="Arial" w:cs="Arial" w:hint="default"/>
          <w:b/>
          <w:i w:val="0"/>
          <w:strike w:val="0"/>
          <w:color w:val="000000"/>
          <w:sz w:val="20"/>
          <w:u w:val="none"/>
        </w:rPr>
      </w:lvl>
    </w:lvlOverride>
  </w:num>
  <w:num w:numId="13" w16cid:durableId="159586030">
    <w:abstractNumId w:val="0"/>
    <w:lvlOverride w:ilvl="0">
      <w:lvl w:ilvl="0">
        <w:start w:val="1"/>
        <w:numFmt w:val="bullet"/>
        <w:lvlText w:val="12.7.6 "/>
        <w:legacy w:legacy="1" w:legacySpace="0" w:legacyIndent="0"/>
        <w:lvlJc w:val="left"/>
        <w:pPr>
          <w:ind w:left="0" w:firstLine="0"/>
        </w:pPr>
        <w:rPr>
          <w:rFonts w:ascii="Arial" w:hAnsi="Arial" w:cs="Arial" w:hint="default"/>
          <w:b/>
          <w:i w:val="0"/>
          <w:strike w:val="0"/>
          <w:color w:val="000000"/>
          <w:sz w:val="20"/>
          <w:u w:val="none"/>
        </w:rPr>
      </w:lvl>
    </w:lvlOverride>
  </w:num>
  <w:num w:numId="14" w16cid:durableId="707145749">
    <w:abstractNumId w:val="0"/>
    <w:lvlOverride w:ilvl="0">
      <w:lvl w:ilvl="0">
        <w:start w:val="1"/>
        <w:numFmt w:val="bullet"/>
        <w:lvlText w:val="12.7.6.1 "/>
        <w:legacy w:legacy="1" w:legacySpace="0" w:legacyIndent="0"/>
        <w:lvlJc w:val="left"/>
        <w:pPr>
          <w:ind w:left="0" w:firstLine="0"/>
        </w:pPr>
        <w:rPr>
          <w:rFonts w:ascii="Arial" w:hAnsi="Arial" w:cs="Arial" w:hint="default"/>
          <w:b/>
          <w:i w:val="0"/>
          <w:strike w:val="0"/>
          <w:color w:val="000000"/>
          <w:sz w:val="20"/>
          <w:u w:val="none"/>
        </w:rPr>
      </w:lvl>
    </w:lvlOverride>
  </w:num>
  <w:num w:numId="15" w16cid:durableId="2024552337">
    <w:abstractNumId w:val="0"/>
    <w:lvlOverride w:ilvl="0">
      <w:lvl w:ilvl="0">
        <w:start w:val="1"/>
        <w:numFmt w:val="bullet"/>
        <w:lvlText w:val="12.7.2 "/>
        <w:legacy w:legacy="1" w:legacySpace="0" w:legacyIndent="0"/>
        <w:lvlJc w:val="left"/>
        <w:pPr>
          <w:ind w:left="2552" w:firstLine="0"/>
        </w:pPr>
        <w:rPr>
          <w:rFonts w:ascii="Arial" w:hAnsi="Arial" w:cs="Arial" w:hint="default"/>
          <w:b/>
          <w:i w:val="0"/>
          <w:strike w:val="0"/>
          <w:color w:val="000000"/>
          <w:sz w:val="20"/>
          <w:u w:val="none"/>
        </w:rPr>
      </w:lvl>
    </w:lvlOverride>
  </w:num>
  <w:num w:numId="16" w16cid:durableId="1053389172">
    <w:abstractNumId w:val="0"/>
    <w:lvlOverride w:ilvl="0">
      <w:lvl w:ilvl="0">
        <w:start w:val="1"/>
        <w:numFmt w:val="bullet"/>
        <w:lvlText w:val="— "/>
        <w:legacy w:legacy="1" w:legacySpace="0" w:legacyIndent="0"/>
        <w:lvlJc w:val="left"/>
        <w:pPr>
          <w:ind w:left="1260" w:firstLine="0"/>
        </w:pPr>
        <w:rPr>
          <w:rFonts w:ascii="Times New Roman" w:hAnsi="Times New Roman" w:cs="Times New Roman" w:hint="default"/>
          <w:b w:val="0"/>
          <w:i w:val="0"/>
          <w:strike w:val="0"/>
          <w:color w:val="000000"/>
          <w:sz w:val="20"/>
          <w:u w:val="none"/>
        </w:rPr>
      </w:lvl>
    </w:lvlOverride>
  </w:num>
  <w:num w:numId="17" w16cid:durableId="1157264962">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8" w16cid:durableId="530076608">
    <w:abstractNumId w:val="0"/>
    <w:lvlOverride w:ilvl="0">
      <w:lvl w:ilvl="0">
        <w:start w:val="1"/>
        <w:numFmt w:val="bullet"/>
        <w:lvlText w:val="12.7.6.3 "/>
        <w:legacy w:legacy="1" w:legacySpace="0" w:legacyIndent="0"/>
        <w:lvlJc w:val="left"/>
        <w:pPr>
          <w:ind w:left="0" w:firstLine="0"/>
        </w:pPr>
        <w:rPr>
          <w:rFonts w:ascii="Arial" w:hAnsi="Arial" w:cs="Arial" w:hint="default"/>
          <w:b/>
          <w:i w:val="0"/>
          <w:strike w:val="0"/>
          <w:color w:val="000000"/>
          <w:sz w:val="20"/>
          <w:u w:val="none"/>
        </w:rPr>
      </w:lvl>
    </w:lvlOverride>
  </w:num>
  <w:num w:numId="19" w16cid:durableId="1587493269">
    <w:abstractNumId w:val="0"/>
    <w:lvlOverride w:ilvl="0">
      <w:lvl w:ilvl="0">
        <w:start w:val="1"/>
        <w:numFmt w:val="bullet"/>
        <w:lvlText w:val="12.7.6.4 "/>
        <w:legacy w:legacy="1" w:legacySpace="0" w:legacyIndent="0"/>
        <w:lvlJc w:val="left"/>
        <w:pPr>
          <w:ind w:left="0" w:firstLine="0"/>
        </w:pPr>
        <w:rPr>
          <w:rFonts w:ascii="Arial" w:hAnsi="Arial" w:cs="Arial" w:hint="default"/>
          <w:b/>
          <w:i w:val="0"/>
          <w:strike w:val="0"/>
          <w:color w:val="000000"/>
          <w:sz w:val="20"/>
          <w:u w:val="none"/>
        </w:rPr>
      </w:lvl>
    </w:lvlOverride>
  </w:num>
  <w:num w:numId="20" w16cid:durableId="1883706648">
    <w:abstractNumId w:val="11"/>
  </w:num>
  <w:num w:numId="21" w16cid:durableId="1080634358">
    <w:abstractNumId w:val="5"/>
  </w:num>
  <w:num w:numId="22" w16cid:durableId="670720396">
    <w:abstractNumId w:val="3"/>
  </w:num>
  <w:num w:numId="23" w16cid:durableId="637684542">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mirrorMargin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F82"/>
    <w:rsid w:val="00000186"/>
    <w:rsid w:val="00000699"/>
    <w:rsid w:val="00000790"/>
    <w:rsid w:val="000045C4"/>
    <w:rsid w:val="00005E08"/>
    <w:rsid w:val="00007A30"/>
    <w:rsid w:val="00007BFE"/>
    <w:rsid w:val="0001063E"/>
    <w:rsid w:val="0001097F"/>
    <w:rsid w:val="00010B56"/>
    <w:rsid w:val="000111E6"/>
    <w:rsid w:val="000114C3"/>
    <w:rsid w:val="00011675"/>
    <w:rsid w:val="000120B6"/>
    <w:rsid w:val="00012507"/>
    <w:rsid w:val="00012885"/>
    <w:rsid w:val="00014121"/>
    <w:rsid w:val="00015353"/>
    <w:rsid w:val="00015AF3"/>
    <w:rsid w:val="00016F04"/>
    <w:rsid w:val="000178BC"/>
    <w:rsid w:val="00020D5F"/>
    <w:rsid w:val="00022C73"/>
    <w:rsid w:val="000231A8"/>
    <w:rsid w:val="00025050"/>
    <w:rsid w:val="00025487"/>
    <w:rsid w:val="00025753"/>
    <w:rsid w:val="000265DF"/>
    <w:rsid w:val="00026723"/>
    <w:rsid w:val="00026F05"/>
    <w:rsid w:val="00027371"/>
    <w:rsid w:val="00027E34"/>
    <w:rsid w:val="0003027F"/>
    <w:rsid w:val="000306AC"/>
    <w:rsid w:val="00032C91"/>
    <w:rsid w:val="00032CEF"/>
    <w:rsid w:val="00033309"/>
    <w:rsid w:val="00034B66"/>
    <w:rsid w:val="00035626"/>
    <w:rsid w:val="00035C6D"/>
    <w:rsid w:val="00035DE4"/>
    <w:rsid w:val="000362C7"/>
    <w:rsid w:val="000371E1"/>
    <w:rsid w:val="0003791B"/>
    <w:rsid w:val="000403B8"/>
    <w:rsid w:val="00040A5F"/>
    <w:rsid w:val="00041166"/>
    <w:rsid w:val="000447E6"/>
    <w:rsid w:val="000454AF"/>
    <w:rsid w:val="000460A0"/>
    <w:rsid w:val="00047AB1"/>
    <w:rsid w:val="000507CE"/>
    <w:rsid w:val="00051A8F"/>
    <w:rsid w:val="00051B2B"/>
    <w:rsid w:val="000520D6"/>
    <w:rsid w:val="00052704"/>
    <w:rsid w:val="00052CAA"/>
    <w:rsid w:val="00054337"/>
    <w:rsid w:val="00054806"/>
    <w:rsid w:val="00055862"/>
    <w:rsid w:val="000560E2"/>
    <w:rsid w:val="00056A24"/>
    <w:rsid w:val="00056D7B"/>
    <w:rsid w:val="0005723B"/>
    <w:rsid w:val="000619BC"/>
    <w:rsid w:val="00061A4F"/>
    <w:rsid w:val="00061F9D"/>
    <w:rsid w:val="0006302E"/>
    <w:rsid w:val="00063C19"/>
    <w:rsid w:val="000640AE"/>
    <w:rsid w:val="00064F10"/>
    <w:rsid w:val="000660FC"/>
    <w:rsid w:val="00066C64"/>
    <w:rsid w:val="00066CA5"/>
    <w:rsid w:val="000671A7"/>
    <w:rsid w:val="00067EAD"/>
    <w:rsid w:val="00070070"/>
    <w:rsid w:val="0007105F"/>
    <w:rsid w:val="0007119A"/>
    <w:rsid w:val="000717F8"/>
    <w:rsid w:val="00071A03"/>
    <w:rsid w:val="00071C12"/>
    <w:rsid w:val="00071D71"/>
    <w:rsid w:val="000724F5"/>
    <w:rsid w:val="00072E1B"/>
    <w:rsid w:val="00073640"/>
    <w:rsid w:val="00073783"/>
    <w:rsid w:val="00073824"/>
    <w:rsid w:val="000738BE"/>
    <w:rsid w:val="00073DF6"/>
    <w:rsid w:val="0007496E"/>
    <w:rsid w:val="00075F27"/>
    <w:rsid w:val="00076AA4"/>
    <w:rsid w:val="000771F8"/>
    <w:rsid w:val="00077D72"/>
    <w:rsid w:val="00080509"/>
    <w:rsid w:val="000809B2"/>
    <w:rsid w:val="00080D3F"/>
    <w:rsid w:val="00081DD3"/>
    <w:rsid w:val="00083A87"/>
    <w:rsid w:val="000858EB"/>
    <w:rsid w:val="00086D47"/>
    <w:rsid w:val="00087361"/>
    <w:rsid w:val="00087A18"/>
    <w:rsid w:val="00087DD0"/>
    <w:rsid w:val="00090040"/>
    <w:rsid w:val="00090268"/>
    <w:rsid w:val="00090408"/>
    <w:rsid w:val="00090495"/>
    <w:rsid w:val="00090FDE"/>
    <w:rsid w:val="00091282"/>
    <w:rsid w:val="000913E7"/>
    <w:rsid w:val="00091A26"/>
    <w:rsid w:val="00091EDD"/>
    <w:rsid w:val="00092F2E"/>
    <w:rsid w:val="000934A8"/>
    <w:rsid w:val="00093D58"/>
    <w:rsid w:val="000946C9"/>
    <w:rsid w:val="00094D74"/>
    <w:rsid w:val="0009524A"/>
    <w:rsid w:val="000955B7"/>
    <w:rsid w:val="00095C2C"/>
    <w:rsid w:val="00095CB8"/>
    <w:rsid w:val="000961B1"/>
    <w:rsid w:val="000961F9"/>
    <w:rsid w:val="00096703"/>
    <w:rsid w:val="0009724C"/>
    <w:rsid w:val="00097264"/>
    <w:rsid w:val="000A1BC6"/>
    <w:rsid w:val="000A2EC5"/>
    <w:rsid w:val="000A6653"/>
    <w:rsid w:val="000A6728"/>
    <w:rsid w:val="000B1CD0"/>
    <w:rsid w:val="000B236F"/>
    <w:rsid w:val="000B30F1"/>
    <w:rsid w:val="000B5131"/>
    <w:rsid w:val="000B535F"/>
    <w:rsid w:val="000B5757"/>
    <w:rsid w:val="000B57A8"/>
    <w:rsid w:val="000B5C4C"/>
    <w:rsid w:val="000B73CF"/>
    <w:rsid w:val="000C1759"/>
    <w:rsid w:val="000C3C0B"/>
    <w:rsid w:val="000C68E6"/>
    <w:rsid w:val="000C6E75"/>
    <w:rsid w:val="000C7C67"/>
    <w:rsid w:val="000D077C"/>
    <w:rsid w:val="000D1E62"/>
    <w:rsid w:val="000D2589"/>
    <w:rsid w:val="000D2D95"/>
    <w:rsid w:val="000D3301"/>
    <w:rsid w:val="000D377F"/>
    <w:rsid w:val="000D3A74"/>
    <w:rsid w:val="000D3DAD"/>
    <w:rsid w:val="000D3FB3"/>
    <w:rsid w:val="000D4963"/>
    <w:rsid w:val="000D4BC2"/>
    <w:rsid w:val="000D5648"/>
    <w:rsid w:val="000D7C2E"/>
    <w:rsid w:val="000D7E98"/>
    <w:rsid w:val="000E00AB"/>
    <w:rsid w:val="000E0E04"/>
    <w:rsid w:val="000E0ED7"/>
    <w:rsid w:val="000E49FD"/>
    <w:rsid w:val="000E4F3A"/>
    <w:rsid w:val="000E51B5"/>
    <w:rsid w:val="000E5305"/>
    <w:rsid w:val="000E58D8"/>
    <w:rsid w:val="000E596B"/>
    <w:rsid w:val="000E5AB7"/>
    <w:rsid w:val="000E5E5A"/>
    <w:rsid w:val="000E683D"/>
    <w:rsid w:val="000E68F8"/>
    <w:rsid w:val="000F0F65"/>
    <w:rsid w:val="000F14D4"/>
    <w:rsid w:val="000F1EFD"/>
    <w:rsid w:val="000F2320"/>
    <w:rsid w:val="000F430A"/>
    <w:rsid w:val="000F4CF2"/>
    <w:rsid w:val="000F5A03"/>
    <w:rsid w:val="000F66F3"/>
    <w:rsid w:val="00100AD9"/>
    <w:rsid w:val="00100FD4"/>
    <w:rsid w:val="00101081"/>
    <w:rsid w:val="00101D3C"/>
    <w:rsid w:val="00101FEA"/>
    <w:rsid w:val="00102902"/>
    <w:rsid w:val="00102A13"/>
    <w:rsid w:val="00102B34"/>
    <w:rsid w:val="00102F73"/>
    <w:rsid w:val="0010527E"/>
    <w:rsid w:val="00105DF1"/>
    <w:rsid w:val="00105EB4"/>
    <w:rsid w:val="00105F3F"/>
    <w:rsid w:val="00105FF8"/>
    <w:rsid w:val="00106140"/>
    <w:rsid w:val="00106D2E"/>
    <w:rsid w:val="00107993"/>
    <w:rsid w:val="001100BE"/>
    <w:rsid w:val="00110545"/>
    <w:rsid w:val="001109EF"/>
    <w:rsid w:val="00111070"/>
    <w:rsid w:val="0011188F"/>
    <w:rsid w:val="00112C1A"/>
    <w:rsid w:val="00113029"/>
    <w:rsid w:val="001137FE"/>
    <w:rsid w:val="00113C6C"/>
    <w:rsid w:val="001166B8"/>
    <w:rsid w:val="001167A7"/>
    <w:rsid w:val="00116D28"/>
    <w:rsid w:val="001170EF"/>
    <w:rsid w:val="0011757A"/>
    <w:rsid w:val="0012072B"/>
    <w:rsid w:val="00120996"/>
    <w:rsid w:val="00120E2A"/>
    <w:rsid w:val="0012144F"/>
    <w:rsid w:val="001214A4"/>
    <w:rsid w:val="00121C94"/>
    <w:rsid w:val="00121FED"/>
    <w:rsid w:val="0012214E"/>
    <w:rsid w:val="0012217B"/>
    <w:rsid w:val="00122558"/>
    <w:rsid w:val="00122B6B"/>
    <w:rsid w:val="00122D2B"/>
    <w:rsid w:val="001234C2"/>
    <w:rsid w:val="0012353F"/>
    <w:rsid w:val="00124928"/>
    <w:rsid w:val="00124940"/>
    <w:rsid w:val="001250BE"/>
    <w:rsid w:val="0012576A"/>
    <w:rsid w:val="001258FE"/>
    <w:rsid w:val="0012607C"/>
    <w:rsid w:val="00126686"/>
    <w:rsid w:val="00127BC6"/>
    <w:rsid w:val="00127FA0"/>
    <w:rsid w:val="00130070"/>
    <w:rsid w:val="001305FE"/>
    <w:rsid w:val="00131291"/>
    <w:rsid w:val="00132B36"/>
    <w:rsid w:val="00132F42"/>
    <w:rsid w:val="0013421A"/>
    <w:rsid w:val="001347A8"/>
    <w:rsid w:val="00135031"/>
    <w:rsid w:val="001353C5"/>
    <w:rsid w:val="001367FF"/>
    <w:rsid w:val="00136A52"/>
    <w:rsid w:val="00140570"/>
    <w:rsid w:val="00140851"/>
    <w:rsid w:val="001425C5"/>
    <w:rsid w:val="00142AAA"/>
    <w:rsid w:val="00142EB9"/>
    <w:rsid w:val="00143BAA"/>
    <w:rsid w:val="0014485F"/>
    <w:rsid w:val="0014553A"/>
    <w:rsid w:val="001477D8"/>
    <w:rsid w:val="00147B3E"/>
    <w:rsid w:val="00147BDA"/>
    <w:rsid w:val="00150AE1"/>
    <w:rsid w:val="00151761"/>
    <w:rsid w:val="001518B7"/>
    <w:rsid w:val="001524C1"/>
    <w:rsid w:val="00152FF4"/>
    <w:rsid w:val="001533C8"/>
    <w:rsid w:val="00153996"/>
    <w:rsid w:val="00154EE6"/>
    <w:rsid w:val="00155148"/>
    <w:rsid w:val="001553FB"/>
    <w:rsid w:val="0015600E"/>
    <w:rsid w:val="001643D6"/>
    <w:rsid w:val="001643F9"/>
    <w:rsid w:val="001651E8"/>
    <w:rsid w:val="00165A10"/>
    <w:rsid w:val="001668A6"/>
    <w:rsid w:val="00167272"/>
    <w:rsid w:val="00167858"/>
    <w:rsid w:val="001678C2"/>
    <w:rsid w:val="00167931"/>
    <w:rsid w:val="001701F5"/>
    <w:rsid w:val="0017056B"/>
    <w:rsid w:val="0017281E"/>
    <w:rsid w:val="00175711"/>
    <w:rsid w:val="00175A5F"/>
    <w:rsid w:val="00177BBB"/>
    <w:rsid w:val="00180818"/>
    <w:rsid w:val="001818D7"/>
    <w:rsid w:val="001819C3"/>
    <w:rsid w:val="00181FBA"/>
    <w:rsid w:val="00182A6B"/>
    <w:rsid w:val="00183B75"/>
    <w:rsid w:val="00184584"/>
    <w:rsid w:val="00184F25"/>
    <w:rsid w:val="001861B8"/>
    <w:rsid w:val="00190C49"/>
    <w:rsid w:val="00191847"/>
    <w:rsid w:val="001920C9"/>
    <w:rsid w:val="00192BC9"/>
    <w:rsid w:val="00194FBD"/>
    <w:rsid w:val="0019534C"/>
    <w:rsid w:val="00195354"/>
    <w:rsid w:val="00196A4A"/>
    <w:rsid w:val="001A050C"/>
    <w:rsid w:val="001A0CA3"/>
    <w:rsid w:val="001A0FF2"/>
    <w:rsid w:val="001A1B98"/>
    <w:rsid w:val="001A1D16"/>
    <w:rsid w:val="001A6081"/>
    <w:rsid w:val="001A64AD"/>
    <w:rsid w:val="001A6E00"/>
    <w:rsid w:val="001A6F4E"/>
    <w:rsid w:val="001A77B7"/>
    <w:rsid w:val="001B08D5"/>
    <w:rsid w:val="001B0D37"/>
    <w:rsid w:val="001B230D"/>
    <w:rsid w:val="001B2331"/>
    <w:rsid w:val="001B2414"/>
    <w:rsid w:val="001B353A"/>
    <w:rsid w:val="001B4046"/>
    <w:rsid w:val="001B4E96"/>
    <w:rsid w:val="001B5214"/>
    <w:rsid w:val="001B521C"/>
    <w:rsid w:val="001B5E7A"/>
    <w:rsid w:val="001B6CA9"/>
    <w:rsid w:val="001B7760"/>
    <w:rsid w:val="001B79F7"/>
    <w:rsid w:val="001C12A6"/>
    <w:rsid w:val="001C1344"/>
    <w:rsid w:val="001C16A0"/>
    <w:rsid w:val="001C243C"/>
    <w:rsid w:val="001C390E"/>
    <w:rsid w:val="001C43BB"/>
    <w:rsid w:val="001C6846"/>
    <w:rsid w:val="001C7309"/>
    <w:rsid w:val="001D02D2"/>
    <w:rsid w:val="001D0C27"/>
    <w:rsid w:val="001D0C6A"/>
    <w:rsid w:val="001D0EE0"/>
    <w:rsid w:val="001D248F"/>
    <w:rsid w:val="001D2527"/>
    <w:rsid w:val="001D294C"/>
    <w:rsid w:val="001D3EE8"/>
    <w:rsid w:val="001D437D"/>
    <w:rsid w:val="001D49DE"/>
    <w:rsid w:val="001D6635"/>
    <w:rsid w:val="001D66B4"/>
    <w:rsid w:val="001D7185"/>
    <w:rsid w:val="001D723B"/>
    <w:rsid w:val="001D7E5C"/>
    <w:rsid w:val="001E000E"/>
    <w:rsid w:val="001E0BDA"/>
    <w:rsid w:val="001E1F3F"/>
    <w:rsid w:val="001E2910"/>
    <w:rsid w:val="001E2B50"/>
    <w:rsid w:val="001E4CC2"/>
    <w:rsid w:val="001E55C1"/>
    <w:rsid w:val="001E612A"/>
    <w:rsid w:val="001E6443"/>
    <w:rsid w:val="001E7789"/>
    <w:rsid w:val="001E7D05"/>
    <w:rsid w:val="001F00EA"/>
    <w:rsid w:val="001F0FCC"/>
    <w:rsid w:val="001F3B15"/>
    <w:rsid w:val="001F568E"/>
    <w:rsid w:val="001F6581"/>
    <w:rsid w:val="001F6660"/>
    <w:rsid w:val="001F6E89"/>
    <w:rsid w:val="001F723E"/>
    <w:rsid w:val="001F729B"/>
    <w:rsid w:val="001F7942"/>
    <w:rsid w:val="00200C41"/>
    <w:rsid w:val="00200D4B"/>
    <w:rsid w:val="0020138A"/>
    <w:rsid w:val="00201ABC"/>
    <w:rsid w:val="00201D7E"/>
    <w:rsid w:val="0020254A"/>
    <w:rsid w:val="00203C63"/>
    <w:rsid w:val="00205523"/>
    <w:rsid w:val="0020599D"/>
    <w:rsid w:val="002065F2"/>
    <w:rsid w:val="00206618"/>
    <w:rsid w:val="002066D2"/>
    <w:rsid w:val="00206A9B"/>
    <w:rsid w:val="0020744B"/>
    <w:rsid w:val="0020785C"/>
    <w:rsid w:val="00210462"/>
    <w:rsid w:val="00210C7E"/>
    <w:rsid w:val="002112A6"/>
    <w:rsid w:val="002115FE"/>
    <w:rsid w:val="0021168D"/>
    <w:rsid w:val="002119CB"/>
    <w:rsid w:val="00213D3E"/>
    <w:rsid w:val="00214B1F"/>
    <w:rsid w:val="00215480"/>
    <w:rsid w:val="00215ECA"/>
    <w:rsid w:val="00216B45"/>
    <w:rsid w:val="00216D81"/>
    <w:rsid w:val="002173AC"/>
    <w:rsid w:val="0022022D"/>
    <w:rsid w:val="00220556"/>
    <w:rsid w:val="00220E9C"/>
    <w:rsid w:val="00221547"/>
    <w:rsid w:val="0022188C"/>
    <w:rsid w:val="00222F02"/>
    <w:rsid w:val="00222F9A"/>
    <w:rsid w:val="00223E22"/>
    <w:rsid w:val="00224023"/>
    <w:rsid w:val="002249D0"/>
    <w:rsid w:val="002301D2"/>
    <w:rsid w:val="002304DF"/>
    <w:rsid w:val="00231969"/>
    <w:rsid w:val="00232150"/>
    <w:rsid w:val="00232DA6"/>
    <w:rsid w:val="0023415F"/>
    <w:rsid w:val="00235A8F"/>
    <w:rsid w:val="00235CC5"/>
    <w:rsid w:val="00236B76"/>
    <w:rsid w:val="00236E6F"/>
    <w:rsid w:val="0023779B"/>
    <w:rsid w:val="00237B05"/>
    <w:rsid w:val="00240372"/>
    <w:rsid w:val="00242DC7"/>
    <w:rsid w:val="00243F76"/>
    <w:rsid w:val="002458D3"/>
    <w:rsid w:val="00246DD7"/>
    <w:rsid w:val="00247ECB"/>
    <w:rsid w:val="00251082"/>
    <w:rsid w:val="00253704"/>
    <w:rsid w:val="00254702"/>
    <w:rsid w:val="0025523E"/>
    <w:rsid w:val="0025536B"/>
    <w:rsid w:val="002558FF"/>
    <w:rsid w:val="00256B72"/>
    <w:rsid w:val="00256E50"/>
    <w:rsid w:val="00257CD4"/>
    <w:rsid w:val="00260223"/>
    <w:rsid w:val="0026120E"/>
    <w:rsid w:val="00261EB2"/>
    <w:rsid w:val="002623BC"/>
    <w:rsid w:val="0026279F"/>
    <w:rsid w:val="002627B5"/>
    <w:rsid w:val="00263E45"/>
    <w:rsid w:val="00264719"/>
    <w:rsid w:val="00264DA4"/>
    <w:rsid w:val="0026608E"/>
    <w:rsid w:val="002674F3"/>
    <w:rsid w:val="00267581"/>
    <w:rsid w:val="0027037B"/>
    <w:rsid w:val="0027046F"/>
    <w:rsid w:val="00270FC0"/>
    <w:rsid w:val="00270FED"/>
    <w:rsid w:val="002721D8"/>
    <w:rsid w:val="0027289F"/>
    <w:rsid w:val="00272D9D"/>
    <w:rsid w:val="00273274"/>
    <w:rsid w:val="00274920"/>
    <w:rsid w:val="0027514D"/>
    <w:rsid w:val="002752A2"/>
    <w:rsid w:val="00275968"/>
    <w:rsid w:val="00276300"/>
    <w:rsid w:val="00276B58"/>
    <w:rsid w:val="00276D9C"/>
    <w:rsid w:val="002775D0"/>
    <w:rsid w:val="00277834"/>
    <w:rsid w:val="00280236"/>
    <w:rsid w:val="002806B1"/>
    <w:rsid w:val="00280BFB"/>
    <w:rsid w:val="0028110A"/>
    <w:rsid w:val="002820CE"/>
    <w:rsid w:val="00283805"/>
    <w:rsid w:val="002850F5"/>
    <w:rsid w:val="0028626F"/>
    <w:rsid w:val="0028659D"/>
    <w:rsid w:val="002865C2"/>
    <w:rsid w:val="002866A4"/>
    <w:rsid w:val="00286E35"/>
    <w:rsid w:val="0029020B"/>
    <w:rsid w:val="0029055C"/>
    <w:rsid w:val="0029241F"/>
    <w:rsid w:val="00294526"/>
    <w:rsid w:val="00294562"/>
    <w:rsid w:val="002946AD"/>
    <w:rsid w:val="002955FB"/>
    <w:rsid w:val="00297F97"/>
    <w:rsid w:val="002A0621"/>
    <w:rsid w:val="002A0A4A"/>
    <w:rsid w:val="002A0F2C"/>
    <w:rsid w:val="002A2E6D"/>
    <w:rsid w:val="002A3058"/>
    <w:rsid w:val="002A3B73"/>
    <w:rsid w:val="002A3D66"/>
    <w:rsid w:val="002A3F23"/>
    <w:rsid w:val="002A4AF5"/>
    <w:rsid w:val="002A5845"/>
    <w:rsid w:val="002A64AB"/>
    <w:rsid w:val="002A690B"/>
    <w:rsid w:val="002A778A"/>
    <w:rsid w:val="002B1C16"/>
    <w:rsid w:val="002B2F4D"/>
    <w:rsid w:val="002B4B3B"/>
    <w:rsid w:val="002B588E"/>
    <w:rsid w:val="002B64DA"/>
    <w:rsid w:val="002C0809"/>
    <w:rsid w:val="002C086C"/>
    <w:rsid w:val="002C1619"/>
    <w:rsid w:val="002C1646"/>
    <w:rsid w:val="002C1C40"/>
    <w:rsid w:val="002C1D3F"/>
    <w:rsid w:val="002C1F67"/>
    <w:rsid w:val="002C20C9"/>
    <w:rsid w:val="002C220C"/>
    <w:rsid w:val="002C28D7"/>
    <w:rsid w:val="002C4301"/>
    <w:rsid w:val="002C4CB2"/>
    <w:rsid w:val="002C66FC"/>
    <w:rsid w:val="002C6A20"/>
    <w:rsid w:val="002C6F32"/>
    <w:rsid w:val="002C6F58"/>
    <w:rsid w:val="002C73DF"/>
    <w:rsid w:val="002C768B"/>
    <w:rsid w:val="002C77F7"/>
    <w:rsid w:val="002C7B77"/>
    <w:rsid w:val="002D035B"/>
    <w:rsid w:val="002D126B"/>
    <w:rsid w:val="002D1B44"/>
    <w:rsid w:val="002D23D1"/>
    <w:rsid w:val="002D2601"/>
    <w:rsid w:val="002D3ED9"/>
    <w:rsid w:val="002D44BE"/>
    <w:rsid w:val="002D477A"/>
    <w:rsid w:val="002D4C7D"/>
    <w:rsid w:val="002D4DCB"/>
    <w:rsid w:val="002D6819"/>
    <w:rsid w:val="002D71F3"/>
    <w:rsid w:val="002D7F02"/>
    <w:rsid w:val="002E01C1"/>
    <w:rsid w:val="002E0570"/>
    <w:rsid w:val="002E06F0"/>
    <w:rsid w:val="002E3CBC"/>
    <w:rsid w:val="002E4744"/>
    <w:rsid w:val="002E4860"/>
    <w:rsid w:val="002E4AAF"/>
    <w:rsid w:val="002E76BE"/>
    <w:rsid w:val="002E7CC7"/>
    <w:rsid w:val="002F0623"/>
    <w:rsid w:val="002F1A31"/>
    <w:rsid w:val="002F1F8F"/>
    <w:rsid w:val="002F2040"/>
    <w:rsid w:val="002F214F"/>
    <w:rsid w:val="002F2A5B"/>
    <w:rsid w:val="002F3849"/>
    <w:rsid w:val="002F3CE8"/>
    <w:rsid w:val="002F5A8B"/>
    <w:rsid w:val="002F6051"/>
    <w:rsid w:val="002F669A"/>
    <w:rsid w:val="002F6CBA"/>
    <w:rsid w:val="002F783F"/>
    <w:rsid w:val="00301DB8"/>
    <w:rsid w:val="00302A93"/>
    <w:rsid w:val="00302E48"/>
    <w:rsid w:val="0030322B"/>
    <w:rsid w:val="00303D38"/>
    <w:rsid w:val="0030417D"/>
    <w:rsid w:val="003045E7"/>
    <w:rsid w:val="00304F04"/>
    <w:rsid w:val="00305335"/>
    <w:rsid w:val="00305344"/>
    <w:rsid w:val="00310B02"/>
    <w:rsid w:val="00311DA6"/>
    <w:rsid w:val="00312CD6"/>
    <w:rsid w:val="00312FE9"/>
    <w:rsid w:val="00313998"/>
    <w:rsid w:val="00313DC6"/>
    <w:rsid w:val="00313FFB"/>
    <w:rsid w:val="00314018"/>
    <w:rsid w:val="00314918"/>
    <w:rsid w:val="003159D9"/>
    <w:rsid w:val="00317C9A"/>
    <w:rsid w:val="00320BA5"/>
    <w:rsid w:val="00320C7F"/>
    <w:rsid w:val="00321535"/>
    <w:rsid w:val="003231E3"/>
    <w:rsid w:val="0032432D"/>
    <w:rsid w:val="00325959"/>
    <w:rsid w:val="00325B21"/>
    <w:rsid w:val="00325D8E"/>
    <w:rsid w:val="00326844"/>
    <w:rsid w:val="00327331"/>
    <w:rsid w:val="00327CBA"/>
    <w:rsid w:val="00327D61"/>
    <w:rsid w:val="00330662"/>
    <w:rsid w:val="00330883"/>
    <w:rsid w:val="00331071"/>
    <w:rsid w:val="003312A6"/>
    <w:rsid w:val="00332E9A"/>
    <w:rsid w:val="00333641"/>
    <w:rsid w:val="00333E50"/>
    <w:rsid w:val="00334D3A"/>
    <w:rsid w:val="003357B8"/>
    <w:rsid w:val="00335822"/>
    <w:rsid w:val="003366CE"/>
    <w:rsid w:val="00342441"/>
    <w:rsid w:val="00343D18"/>
    <w:rsid w:val="00346828"/>
    <w:rsid w:val="003507C5"/>
    <w:rsid w:val="0035138D"/>
    <w:rsid w:val="00351C11"/>
    <w:rsid w:val="00352422"/>
    <w:rsid w:val="00354737"/>
    <w:rsid w:val="0035684D"/>
    <w:rsid w:val="0035708C"/>
    <w:rsid w:val="003573FC"/>
    <w:rsid w:val="00360035"/>
    <w:rsid w:val="0036367B"/>
    <w:rsid w:val="003639F1"/>
    <w:rsid w:val="00363A7B"/>
    <w:rsid w:val="00363BD7"/>
    <w:rsid w:val="003643AF"/>
    <w:rsid w:val="00364632"/>
    <w:rsid w:val="00364917"/>
    <w:rsid w:val="00370802"/>
    <w:rsid w:val="00370CA2"/>
    <w:rsid w:val="00371978"/>
    <w:rsid w:val="003721EC"/>
    <w:rsid w:val="00372F0B"/>
    <w:rsid w:val="00374309"/>
    <w:rsid w:val="003752A1"/>
    <w:rsid w:val="0037706C"/>
    <w:rsid w:val="00377940"/>
    <w:rsid w:val="003806EF"/>
    <w:rsid w:val="00382211"/>
    <w:rsid w:val="00382603"/>
    <w:rsid w:val="00382B03"/>
    <w:rsid w:val="00382F77"/>
    <w:rsid w:val="00383525"/>
    <w:rsid w:val="0038355C"/>
    <w:rsid w:val="00385314"/>
    <w:rsid w:val="00385B13"/>
    <w:rsid w:val="00385BD3"/>
    <w:rsid w:val="00385C3C"/>
    <w:rsid w:val="003863E6"/>
    <w:rsid w:val="00386FE0"/>
    <w:rsid w:val="003873F3"/>
    <w:rsid w:val="003902C6"/>
    <w:rsid w:val="00392802"/>
    <w:rsid w:val="00393182"/>
    <w:rsid w:val="00393367"/>
    <w:rsid w:val="003933C7"/>
    <w:rsid w:val="00393D3B"/>
    <w:rsid w:val="00393F3A"/>
    <w:rsid w:val="00394949"/>
    <w:rsid w:val="00394C6C"/>
    <w:rsid w:val="00395876"/>
    <w:rsid w:val="003979D0"/>
    <w:rsid w:val="00397BD0"/>
    <w:rsid w:val="003A0636"/>
    <w:rsid w:val="003A0B8B"/>
    <w:rsid w:val="003A15E1"/>
    <w:rsid w:val="003A1D66"/>
    <w:rsid w:val="003A1FC7"/>
    <w:rsid w:val="003A283A"/>
    <w:rsid w:val="003A2A87"/>
    <w:rsid w:val="003A2CAF"/>
    <w:rsid w:val="003A3EF9"/>
    <w:rsid w:val="003A54C3"/>
    <w:rsid w:val="003A5854"/>
    <w:rsid w:val="003A62F2"/>
    <w:rsid w:val="003A777D"/>
    <w:rsid w:val="003B01D1"/>
    <w:rsid w:val="003B1371"/>
    <w:rsid w:val="003B3533"/>
    <w:rsid w:val="003B353B"/>
    <w:rsid w:val="003B35EF"/>
    <w:rsid w:val="003B3A40"/>
    <w:rsid w:val="003B3FA7"/>
    <w:rsid w:val="003B41B4"/>
    <w:rsid w:val="003B4974"/>
    <w:rsid w:val="003B4D61"/>
    <w:rsid w:val="003B4DC6"/>
    <w:rsid w:val="003B52E6"/>
    <w:rsid w:val="003B56C6"/>
    <w:rsid w:val="003B6E6E"/>
    <w:rsid w:val="003B72BF"/>
    <w:rsid w:val="003B7386"/>
    <w:rsid w:val="003C1618"/>
    <w:rsid w:val="003C2E87"/>
    <w:rsid w:val="003C374B"/>
    <w:rsid w:val="003C40EE"/>
    <w:rsid w:val="003C5230"/>
    <w:rsid w:val="003C63B2"/>
    <w:rsid w:val="003C7F5B"/>
    <w:rsid w:val="003D472D"/>
    <w:rsid w:val="003D47D5"/>
    <w:rsid w:val="003D5563"/>
    <w:rsid w:val="003D5CFD"/>
    <w:rsid w:val="003D6689"/>
    <w:rsid w:val="003D74D3"/>
    <w:rsid w:val="003D75CA"/>
    <w:rsid w:val="003E02CE"/>
    <w:rsid w:val="003E0EAE"/>
    <w:rsid w:val="003E16DE"/>
    <w:rsid w:val="003E1D9A"/>
    <w:rsid w:val="003E20CC"/>
    <w:rsid w:val="003E259D"/>
    <w:rsid w:val="003E3194"/>
    <w:rsid w:val="003E5041"/>
    <w:rsid w:val="003E555F"/>
    <w:rsid w:val="003E5D07"/>
    <w:rsid w:val="003E692C"/>
    <w:rsid w:val="003E7CDC"/>
    <w:rsid w:val="003F0934"/>
    <w:rsid w:val="003F22BC"/>
    <w:rsid w:val="003F26E3"/>
    <w:rsid w:val="003F2D2B"/>
    <w:rsid w:val="003F3E18"/>
    <w:rsid w:val="003F40C0"/>
    <w:rsid w:val="003F45BA"/>
    <w:rsid w:val="003F4E53"/>
    <w:rsid w:val="003F6908"/>
    <w:rsid w:val="003F75B5"/>
    <w:rsid w:val="003F7DC8"/>
    <w:rsid w:val="004028B3"/>
    <w:rsid w:val="00402C54"/>
    <w:rsid w:val="00403917"/>
    <w:rsid w:val="0040455B"/>
    <w:rsid w:val="00405579"/>
    <w:rsid w:val="00405804"/>
    <w:rsid w:val="004068D2"/>
    <w:rsid w:val="00406B12"/>
    <w:rsid w:val="00406BE1"/>
    <w:rsid w:val="00410044"/>
    <w:rsid w:val="004110BC"/>
    <w:rsid w:val="004112C7"/>
    <w:rsid w:val="0041398F"/>
    <w:rsid w:val="00413FD1"/>
    <w:rsid w:val="004148A5"/>
    <w:rsid w:val="00414A40"/>
    <w:rsid w:val="00414AA0"/>
    <w:rsid w:val="00414BA2"/>
    <w:rsid w:val="004156FF"/>
    <w:rsid w:val="00415E63"/>
    <w:rsid w:val="00416A8E"/>
    <w:rsid w:val="00416F61"/>
    <w:rsid w:val="00417B6E"/>
    <w:rsid w:val="00420432"/>
    <w:rsid w:val="00421030"/>
    <w:rsid w:val="004212B3"/>
    <w:rsid w:val="00421C39"/>
    <w:rsid w:val="00422AF3"/>
    <w:rsid w:val="00423051"/>
    <w:rsid w:val="004248A8"/>
    <w:rsid w:val="004248F3"/>
    <w:rsid w:val="00425114"/>
    <w:rsid w:val="00425342"/>
    <w:rsid w:val="00426585"/>
    <w:rsid w:val="00426736"/>
    <w:rsid w:val="00426CE9"/>
    <w:rsid w:val="00427C32"/>
    <w:rsid w:val="004303FA"/>
    <w:rsid w:val="00433924"/>
    <w:rsid w:val="00435046"/>
    <w:rsid w:val="00435DAD"/>
    <w:rsid w:val="00436694"/>
    <w:rsid w:val="00442037"/>
    <w:rsid w:val="0044237B"/>
    <w:rsid w:val="004445B7"/>
    <w:rsid w:val="004448F8"/>
    <w:rsid w:val="00444B7A"/>
    <w:rsid w:val="00446545"/>
    <w:rsid w:val="004470FA"/>
    <w:rsid w:val="004474AA"/>
    <w:rsid w:val="004508D6"/>
    <w:rsid w:val="00450F4F"/>
    <w:rsid w:val="004511C7"/>
    <w:rsid w:val="004517B5"/>
    <w:rsid w:val="0045372A"/>
    <w:rsid w:val="004542DC"/>
    <w:rsid w:val="00454400"/>
    <w:rsid w:val="004545C0"/>
    <w:rsid w:val="00455117"/>
    <w:rsid w:val="0045737F"/>
    <w:rsid w:val="004575C7"/>
    <w:rsid w:val="00457A3E"/>
    <w:rsid w:val="0046080F"/>
    <w:rsid w:val="004612D2"/>
    <w:rsid w:val="00461812"/>
    <w:rsid w:val="00461B0E"/>
    <w:rsid w:val="00461E21"/>
    <w:rsid w:val="00462553"/>
    <w:rsid w:val="0046349D"/>
    <w:rsid w:val="00464BBD"/>
    <w:rsid w:val="004665D6"/>
    <w:rsid w:val="0046664A"/>
    <w:rsid w:val="00467855"/>
    <w:rsid w:val="00467DD3"/>
    <w:rsid w:val="00467F2E"/>
    <w:rsid w:val="004712BF"/>
    <w:rsid w:val="00471347"/>
    <w:rsid w:val="0047134F"/>
    <w:rsid w:val="004725F7"/>
    <w:rsid w:val="00474BC6"/>
    <w:rsid w:val="004759E5"/>
    <w:rsid w:val="0047682B"/>
    <w:rsid w:val="00477843"/>
    <w:rsid w:val="00477D43"/>
    <w:rsid w:val="00480551"/>
    <w:rsid w:val="0048074F"/>
    <w:rsid w:val="00480D8B"/>
    <w:rsid w:val="00481871"/>
    <w:rsid w:val="00481A27"/>
    <w:rsid w:val="00481EB5"/>
    <w:rsid w:val="00482476"/>
    <w:rsid w:val="00483ECF"/>
    <w:rsid w:val="00484DA7"/>
    <w:rsid w:val="00485186"/>
    <w:rsid w:val="00485CC5"/>
    <w:rsid w:val="004863B9"/>
    <w:rsid w:val="004865B7"/>
    <w:rsid w:val="0048755B"/>
    <w:rsid w:val="0048783B"/>
    <w:rsid w:val="0049287F"/>
    <w:rsid w:val="00492B36"/>
    <w:rsid w:val="00493C21"/>
    <w:rsid w:val="004940D6"/>
    <w:rsid w:val="00494F31"/>
    <w:rsid w:val="00495655"/>
    <w:rsid w:val="004956B1"/>
    <w:rsid w:val="00495CAC"/>
    <w:rsid w:val="00496291"/>
    <w:rsid w:val="00497D25"/>
    <w:rsid w:val="004A0639"/>
    <w:rsid w:val="004A0FFC"/>
    <w:rsid w:val="004A29FD"/>
    <w:rsid w:val="004A33F0"/>
    <w:rsid w:val="004A3742"/>
    <w:rsid w:val="004A3A67"/>
    <w:rsid w:val="004A46C1"/>
    <w:rsid w:val="004A505D"/>
    <w:rsid w:val="004A5089"/>
    <w:rsid w:val="004A5556"/>
    <w:rsid w:val="004A6CE9"/>
    <w:rsid w:val="004A7224"/>
    <w:rsid w:val="004A7A5B"/>
    <w:rsid w:val="004B064B"/>
    <w:rsid w:val="004B0840"/>
    <w:rsid w:val="004B0889"/>
    <w:rsid w:val="004B1139"/>
    <w:rsid w:val="004B11A2"/>
    <w:rsid w:val="004B1EE9"/>
    <w:rsid w:val="004B2702"/>
    <w:rsid w:val="004B49CA"/>
    <w:rsid w:val="004B537D"/>
    <w:rsid w:val="004B6AB6"/>
    <w:rsid w:val="004B6C30"/>
    <w:rsid w:val="004C0C52"/>
    <w:rsid w:val="004C11F6"/>
    <w:rsid w:val="004C128B"/>
    <w:rsid w:val="004C1A63"/>
    <w:rsid w:val="004C236D"/>
    <w:rsid w:val="004C2773"/>
    <w:rsid w:val="004C286F"/>
    <w:rsid w:val="004C3650"/>
    <w:rsid w:val="004C3BCB"/>
    <w:rsid w:val="004C451C"/>
    <w:rsid w:val="004C4C3F"/>
    <w:rsid w:val="004D025F"/>
    <w:rsid w:val="004D0823"/>
    <w:rsid w:val="004D1D56"/>
    <w:rsid w:val="004D296B"/>
    <w:rsid w:val="004D2CD9"/>
    <w:rsid w:val="004D350F"/>
    <w:rsid w:val="004D35B8"/>
    <w:rsid w:val="004D4956"/>
    <w:rsid w:val="004D4E94"/>
    <w:rsid w:val="004D58F9"/>
    <w:rsid w:val="004D64AC"/>
    <w:rsid w:val="004D6887"/>
    <w:rsid w:val="004D7B6F"/>
    <w:rsid w:val="004E00F8"/>
    <w:rsid w:val="004E06C8"/>
    <w:rsid w:val="004E06DD"/>
    <w:rsid w:val="004E0C50"/>
    <w:rsid w:val="004E2D8D"/>
    <w:rsid w:val="004E2FA8"/>
    <w:rsid w:val="004E31B7"/>
    <w:rsid w:val="004E35E2"/>
    <w:rsid w:val="004E73C8"/>
    <w:rsid w:val="004E747F"/>
    <w:rsid w:val="004F01FA"/>
    <w:rsid w:val="004F166D"/>
    <w:rsid w:val="004F3794"/>
    <w:rsid w:val="004F48DA"/>
    <w:rsid w:val="004F6AEF"/>
    <w:rsid w:val="004F76F9"/>
    <w:rsid w:val="004F7908"/>
    <w:rsid w:val="00500859"/>
    <w:rsid w:val="00500BD0"/>
    <w:rsid w:val="005020F9"/>
    <w:rsid w:val="00503AED"/>
    <w:rsid w:val="0050422D"/>
    <w:rsid w:val="005049AF"/>
    <w:rsid w:val="005049C3"/>
    <w:rsid w:val="005049CD"/>
    <w:rsid w:val="0050594E"/>
    <w:rsid w:val="00507CE8"/>
    <w:rsid w:val="00510FC4"/>
    <w:rsid w:val="00511C50"/>
    <w:rsid w:val="00512470"/>
    <w:rsid w:val="0051352E"/>
    <w:rsid w:val="0051424C"/>
    <w:rsid w:val="005167E5"/>
    <w:rsid w:val="00516A3C"/>
    <w:rsid w:val="00516A9F"/>
    <w:rsid w:val="005174B6"/>
    <w:rsid w:val="00517A26"/>
    <w:rsid w:val="005216B6"/>
    <w:rsid w:val="00522288"/>
    <w:rsid w:val="00524AF9"/>
    <w:rsid w:val="00524CDB"/>
    <w:rsid w:val="00525AA3"/>
    <w:rsid w:val="005260F9"/>
    <w:rsid w:val="005270D9"/>
    <w:rsid w:val="005305CD"/>
    <w:rsid w:val="00531363"/>
    <w:rsid w:val="00531706"/>
    <w:rsid w:val="00531EC5"/>
    <w:rsid w:val="005345E3"/>
    <w:rsid w:val="00534E07"/>
    <w:rsid w:val="00535899"/>
    <w:rsid w:val="00536522"/>
    <w:rsid w:val="00536E72"/>
    <w:rsid w:val="00537197"/>
    <w:rsid w:val="005371A1"/>
    <w:rsid w:val="005371C2"/>
    <w:rsid w:val="0053774D"/>
    <w:rsid w:val="00541C2D"/>
    <w:rsid w:val="00541C3A"/>
    <w:rsid w:val="0054245E"/>
    <w:rsid w:val="00542D89"/>
    <w:rsid w:val="00542F6A"/>
    <w:rsid w:val="00542FE5"/>
    <w:rsid w:val="0054378C"/>
    <w:rsid w:val="00543EAF"/>
    <w:rsid w:val="0054504D"/>
    <w:rsid w:val="00545EB2"/>
    <w:rsid w:val="0054733E"/>
    <w:rsid w:val="00547405"/>
    <w:rsid w:val="00547686"/>
    <w:rsid w:val="005513B2"/>
    <w:rsid w:val="00551FA7"/>
    <w:rsid w:val="005520D7"/>
    <w:rsid w:val="0055221C"/>
    <w:rsid w:val="005527BF"/>
    <w:rsid w:val="00552932"/>
    <w:rsid w:val="00552DC3"/>
    <w:rsid w:val="0055320E"/>
    <w:rsid w:val="005537CB"/>
    <w:rsid w:val="00553810"/>
    <w:rsid w:val="00554103"/>
    <w:rsid w:val="005541B3"/>
    <w:rsid w:val="00555A24"/>
    <w:rsid w:val="00555E71"/>
    <w:rsid w:val="00556BF6"/>
    <w:rsid w:val="00557E3E"/>
    <w:rsid w:val="00562E43"/>
    <w:rsid w:val="0056390D"/>
    <w:rsid w:val="00563C94"/>
    <w:rsid w:val="005654B0"/>
    <w:rsid w:val="005661FB"/>
    <w:rsid w:val="00566C4F"/>
    <w:rsid w:val="00566FA2"/>
    <w:rsid w:val="00567FBD"/>
    <w:rsid w:val="00571388"/>
    <w:rsid w:val="005714B1"/>
    <w:rsid w:val="00571C4B"/>
    <w:rsid w:val="00571F1F"/>
    <w:rsid w:val="00573B99"/>
    <w:rsid w:val="00574212"/>
    <w:rsid w:val="00574D84"/>
    <w:rsid w:val="00575315"/>
    <w:rsid w:val="00575BB3"/>
    <w:rsid w:val="00577620"/>
    <w:rsid w:val="0057788B"/>
    <w:rsid w:val="00577C93"/>
    <w:rsid w:val="00580602"/>
    <w:rsid w:val="00583AA3"/>
    <w:rsid w:val="00583C4B"/>
    <w:rsid w:val="00584000"/>
    <w:rsid w:val="005842ED"/>
    <w:rsid w:val="005844DF"/>
    <w:rsid w:val="005864BD"/>
    <w:rsid w:val="00587626"/>
    <w:rsid w:val="005901B3"/>
    <w:rsid w:val="00590768"/>
    <w:rsid w:val="00590ACF"/>
    <w:rsid w:val="00591EEF"/>
    <w:rsid w:val="00592899"/>
    <w:rsid w:val="00593D42"/>
    <w:rsid w:val="00593FF2"/>
    <w:rsid w:val="00594372"/>
    <w:rsid w:val="00594E50"/>
    <w:rsid w:val="00595D61"/>
    <w:rsid w:val="005963F5"/>
    <w:rsid w:val="0059650F"/>
    <w:rsid w:val="00596EE9"/>
    <w:rsid w:val="005A11F5"/>
    <w:rsid w:val="005A15BC"/>
    <w:rsid w:val="005A16CC"/>
    <w:rsid w:val="005A187B"/>
    <w:rsid w:val="005A1D50"/>
    <w:rsid w:val="005A2A4B"/>
    <w:rsid w:val="005A604F"/>
    <w:rsid w:val="005A7380"/>
    <w:rsid w:val="005B03D0"/>
    <w:rsid w:val="005B0B6E"/>
    <w:rsid w:val="005B1BCD"/>
    <w:rsid w:val="005B2A4E"/>
    <w:rsid w:val="005B390B"/>
    <w:rsid w:val="005B6620"/>
    <w:rsid w:val="005B7862"/>
    <w:rsid w:val="005C0AE7"/>
    <w:rsid w:val="005C1412"/>
    <w:rsid w:val="005C2102"/>
    <w:rsid w:val="005C2326"/>
    <w:rsid w:val="005C23B1"/>
    <w:rsid w:val="005C338F"/>
    <w:rsid w:val="005C491B"/>
    <w:rsid w:val="005C4A53"/>
    <w:rsid w:val="005C5ECA"/>
    <w:rsid w:val="005C5FB3"/>
    <w:rsid w:val="005C7145"/>
    <w:rsid w:val="005C73C6"/>
    <w:rsid w:val="005C7C19"/>
    <w:rsid w:val="005C7E4E"/>
    <w:rsid w:val="005D1210"/>
    <w:rsid w:val="005D1DD2"/>
    <w:rsid w:val="005D24C7"/>
    <w:rsid w:val="005D2CDA"/>
    <w:rsid w:val="005D4FF0"/>
    <w:rsid w:val="005D5BC7"/>
    <w:rsid w:val="005D5D54"/>
    <w:rsid w:val="005D7F41"/>
    <w:rsid w:val="005E1E09"/>
    <w:rsid w:val="005E1E5B"/>
    <w:rsid w:val="005E2611"/>
    <w:rsid w:val="005E43C2"/>
    <w:rsid w:val="005E4CDE"/>
    <w:rsid w:val="005E52FC"/>
    <w:rsid w:val="005E5562"/>
    <w:rsid w:val="005E5725"/>
    <w:rsid w:val="005E6634"/>
    <w:rsid w:val="005F0EB1"/>
    <w:rsid w:val="005F1386"/>
    <w:rsid w:val="005F1CA0"/>
    <w:rsid w:val="005F2066"/>
    <w:rsid w:val="005F34E5"/>
    <w:rsid w:val="005F365A"/>
    <w:rsid w:val="005F4CCB"/>
    <w:rsid w:val="005F5084"/>
    <w:rsid w:val="005F50AE"/>
    <w:rsid w:val="005F5A38"/>
    <w:rsid w:val="005F5C74"/>
    <w:rsid w:val="005F6C74"/>
    <w:rsid w:val="005F72F4"/>
    <w:rsid w:val="005F750F"/>
    <w:rsid w:val="005F752F"/>
    <w:rsid w:val="006001A6"/>
    <w:rsid w:val="00600B1C"/>
    <w:rsid w:val="0060192B"/>
    <w:rsid w:val="00601E6A"/>
    <w:rsid w:val="00601FAD"/>
    <w:rsid w:val="00601FED"/>
    <w:rsid w:val="006020E1"/>
    <w:rsid w:val="0060231B"/>
    <w:rsid w:val="006031A0"/>
    <w:rsid w:val="00603D1B"/>
    <w:rsid w:val="006041FC"/>
    <w:rsid w:val="006047E1"/>
    <w:rsid w:val="00605868"/>
    <w:rsid w:val="00606166"/>
    <w:rsid w:val="00610E62"/>
    <w:rsid w:val="00610F71"/>
    <w:rsid w:val="00612A2A"/>
    <w:rsid w:val="00613B83"/>
    <w:rsid w:val="00614106"/>
    <w:rsid w:val="00614370"/>
    <w:rsid w:val="00614AEC"/>
    <w:rsid w:val="00615190"/>
    <w:rsid w:val="00615E1D"/>
    <w:rsid w:val="00616B54"/>
    <w:rsid w:val="0062005F"/>
    <w:rsid w:val="00620FBE"/>
    <w:rsid w:val="0062111F"/>
    <w:rsid w:val="006219D8"/>
    <w:rsid w:val="00622013"/>
    <w:rsid w:val="00622303"/>
    <w:rsid w:val="00622BF3"/>
    <w:rsid w:val="0062320C"/>
    <w:rsid w:val="00623A15"/>
    <w:rsid w:val="00623F7C"/>
    <w:rsid w:val="00623FBC"/>
    <w:rsid w:val="0062440B"/>
    <w:rsid w:val="00624817"/>
    <w:rsid w:val="006249BC"/>
    <w:rsid w:val="00625AFD"/>
    <w:rsid w:val="006269AA"/>
    <w:rsid w:val="0062700C"/>
    <w:rsid w:val="00630A40"/>
    <w:rsid w:val="006320F2"/>
    <w:rsid w:val="006324AD"/>
    <w:rsid w:val="00633A73"/>
    <w:rsid w:val="0063689B"/>
    <w:rsid w:val="00636FD4"/>
    <w:rsid w:val="006374B3"/>
    <w:rsid w:val="00642E40"/>
    <w:rsid w:val="006434C4"/>
    <w:rsid w:val="006435A1"/>
    <w:rsid w:val="00644CAD"/>
    <w:rsid w:val="006460C6"/>
    <w:rsid w:val="00646151"/>
    <w:rsid w:val="006478DE"/>
    <w:rsid w:val="00647BAE"/>
    <w:rsid w:val="00647C0F"/>
    <w:rsid w:val="0065099A"/>
    <w:rsid w:val="0065177F"/>
    <w:rsid w:val="006533D2"/>
    <w:rsid w:val="006541DB"/>
    <w:rsid w:val="00654538"/>
    <w:rsid w:val="0065579B"/>
    <w:rsid w:val="0065586F"/>
    <w:rsid w:val="006565BB"/>
    <w:rsid w:val="00656C37"/>
    <w:rsid w:val="00656ED6"/>
    <w:rsid w:val="00662059"/>
    <w:rsid w:val="0066224A"/>
    <w:rsid w:val="00662DB5"/>
    <w:rsid w:val="00663108"/>
    <w:rsid w:val="00663DF7"/>
    <w:rsid w:val="00663F12"/>
    <w:rsid w:val="0066698E"/>
    <w:rsid w:val="00666A07"/>
    <w:rsid w:val="00666DDA"/>
    <w:rsid w:val="00667D36"/>
    <w:rsid w:val="006705DF"/>
    <w:rsid w:val="00671329"/>
    <w:rsid w:val="00672620"/>
    <w:rsid w:val="00674F4E"/>
    <w:rsid w:val="006751FF"/>
    <w:rsid w:val="0067586E"/>
    <w:rsid w:val="00676912"/>
    <w:rsid w:val="00677609"/>
    <w:rsid w:val="00677D1F"/>
    <w:rsid w:val="00680999"/>
    <w:rsid w:val="00680B36"/>
    <w:rsid w:val="00680F5E"/>
    <w:rsid w:val="006832AA"/>
    <w:rsid w:val="00684955"/>
    <w:rsid w:val="00684E99"/>
    <w:rsid w:val="00684EC0"/>
    <w:rsid w:val="00685291"/>
    <w:rsid w:val="00686695"/>
    <w:rsid w:val="00686BDA"/>
    <w:rsid w:val="00690A23"/>
    <w:rsid w:val="006918DA"/>
    <w:rsid w:val="00692C5F"/>
    <w:rsid w:val="00693FFE"/>
    <w:rsid w:val="0069411F"/>
    <w:rsid w:val="00694B88"/>
    <w:rsid w:val="00696254"/>
    <w:rsid w:val="006974D8"/>
    <w:rsid w:val="0069798C"/>
    <w:rsid w:val="006A02CE"/>
    <w:rsid w:val="006A12B0"/>
    <w:rsid w:val="006A1429"/>
    <w:rsid w:val="006A1E43"/>
    <w:rsid w:val="006A1F15"/>
    <w:rsid w:val="006A26F9"/>
    <w:rsid w:val="006A2961"/>
    <w:rsid w:val="006A3907"/>
    <w:rsid w:val="006A5204"/>
    <w:rsid w:val="006A54A7"/>
    <w:rsid w:val="006A5D1A"/>
    <w:rsid w:val="006A60AF"/>
    <w:rsid w:val="006A684D"/>
    <w:rsid w:val="006A6EC0"/>
    <w:rsid w:val="006A71B8"/>
    <w:rsid w:val="006B038F"/>
    <w:rsid w:val="006B0F95"/>
    <w:rsid w:val="006B1265"/>
    <w:rsid w:val="006B1CA5"/>
    <w:rsid w:val="006B32C5"/>
    <w:rsid w:val="006B3D8F"/>
    <w:rsid w:val="006B3FC4"/>
    <w:rsid w:val="006B4F4C"/>
    <w:rsid w:val="006B530B"/>
    <w:rsid w:val="006B536C"/>
    <w:rsid w:val="006B5387"/>
    <w:rsid w:val="006B55A2"/>
    <w:rsid w:val="006B643A"/>
    <w:rsid w:val="006B7EC3"/>
    <w:rsid w:val="006C0727"/>
    <w:rsid w:val="006C0D8E"/>
    <w:rsid w:val="006C1017"/>
    <w:rsid w:val="006C20C2"/>
    <w:rsid w:val="006C3C55"/>
    <w:rsid w:val="006C5013"/>
    <w:rsid w:val="006C704C"/>
    <w:rsid w:val="006C720F"/>
    <w:rsid w:val="006C74BC"/>
    <w:rsid w:val="006C7574"/>
    <w:rsid w:val="006C78F5"/>
    <w:rsid w:val="006C7A2D"/>
    <w:rsid w:val="006D00BA"/>
    <w:rsid w:val="006D1880"/>
    <w:rsid w:val="006D1A6A"/>
    <w:rsid w:val="006D2392"/>
    <w:rsid w:val="006D2594"/>
    <w:rsid w:val="006D355A"/>
    <w:rsid w:val="006D43E7"/>
    <w:rsid w:val="006D48E7"/>
    <w:rsid w:val="006D5690"/>
    <w:rsid w:val="006D6009"/>
    <w:rsid w:val="006D6582"/>
    <w:rsid w:val="006D7E52"/>
    <w:rsid w:val="006D7F09"/>
    <w:rsid w:val="006E02B5"/>
    <w:rsid w:val="006E07A3"/>
    <w:rsid w:val="006E0892"/>
    <w:rsid w:val="006E145F"/>
    <w:rsid w:val="006E3339"/>
    <w:rsid w:val="006E33BE"/>
    <w:rsid w:val="006E395E"/>
    <w:rsid w:val="006E529B"/>
    <w:rsid w:val="006E5596"/>
    <w:rsid w:val="006E6488"/>
    <w:rsid w:val="006E719F"/>
    <w:rsid w:val="006F0F82"/>
    <w:rsid w:val="006F2505"/>
    <w:rsid w:val="006F2822"/>
    <w:rsid w:val="006F2BDE"/>
    <w:rsid w:val="006F4BEC"/>
    <w:rsid w:val="006F4E55"/>
    <w:rsid w:val="006F5B03"/>
    <w:rsid w:val="006F77E6"/>
    <w:rsid w:val="007016CF"/>
    <w:rsid w:val="00701E0C"/>
    <w:rsid w:val="00701E88"/>
    <w:rsid w:val="0070202C"/>
    <w:rsid w:val="00703002"/>
    <w:rsid w:val="00703B5F"/>
    <w:rsid w:val="00703E2D"/>
    <w:rsid w:val="00704B57"/>
    <w:rsid w:val="00705F3C"/>
    <w:rsid w:val="00710263"/>
    <w:rsid w:val="0071026D"/>
    <w:rsid w:val="0071159D"/>
    <w:rsid w:val="007116E9"/>
    <w:rsid w:val="007127E2"/>
    <w:rsid w:val="00713D0D"/>
    <w:rsid w:val="0071407C"/>
    <w:rsid w:val="00714086"/>
    <w:rsid w:val="00715227"/>
    <w:rsid w:val="00715623"/>
    <w:rsid w:val="00715878"/>
    <w:rsid w:val="00715FE6"/>
    <w:rsid w:val="007164E1"/>
    <w:rsid w:val="0071661E"/>
    <w:rsid w:val="00717810"/>
    <w:rsid w:val="00717D24"/>
    <w:rsid w:val="00720830"/>
    <w:rsid w:val="00722252"/>
    <w:rsid w:val="00722282"/>
    <w:rsid w:val="0072479F"/>
    <w:rsid w:val="00724AD3"/>
    <w:rsid w:val="00724FA8"/>
    <w:rsid w:val="0072537E"/>
    <w:rsid w:val="00725D0D"/>
    <w:rsid w:val="007275EA"/>
    <w:rsid w:val="00727815"/>
    <w:rsid w:val="00727884"/>
    <w:rsid w:val="007300A1"/>
    <w:rsid w:val="0073049C"/>
    <w:rsid w:val="007306AC"/>
    <w:rsid w:val="007308BB"/>
    <w:rsid w:val="007343F2"/>
    <w:rsid w:val="00734781"/>
    <w:rsid w:val="0073520D"/>
    <w:rsid w:val="007360E7"/>
    <w:rsid w:val="00737E22"/>
    <w:rsid w:val="00737E2B"/>
    <w:rsid w:val="0074016E"/>
    <w:rsid w:val="00740489"/>
    <w:rsid w:val="00743157"/>
    <w:rsid w:val="00743E42"/>
    <w:rsid w:val="00744512"/>
    <w:rsid w:val="00744AA5"/>
    <w:rsid w:val="00746434"/>
    <w:rsid w:val="007470F2"/>
    <w:rsid w:val="007471BD"/>
    <w:rsid w:val="00747D1C"/>
    <w:rsid w:val="00751724"/>
    <w:rsid w:val="007522CA"/>
    <w:rsid w:val="007526C7"/>
    <w:rsid w:val="00752A5F"/>
    <w:rsid w:val="007534A4"/>
    <w:rsid w:val="00753728"/>
    <w:rsid w:val="00753835"/>
    <w:rsid w:val="00753C05"/>
    <w:rsid w:val="00753EA7"/>
    <w:rsid w:val="00754932"/>
    <w:rsid w:val="00754F17"/>
    <w:rsid w:val="00754F59"/>
    <w:rsid w:val="00755255"/>
    <w:rsid w:val="00755E6E"/>
    <w:rsid w:val="00756227"/>
    <w:rsid w:val="00756DE5"/>
    <w:rsid w:val="007571A0"/>
    <w:rsid w:val="00757BB7"/>
    <w:rsid w:val="00757F28"/>
    <w:rsid w:val="00760E1E"/>
    <w:rsid w:val="0076175F"/>
    <w:rsid w:val="00763CDF"/>
    <w:rsid w:val="00766435"/>
    <w:rsid w:val="00766C52"/>
    <w:rsid w:val="007676D9"/>
    <w:rsid w:val="00770572"/>
    <w:rsid w:val="007706BA"/>
    <w:rsid w:val="0077080A"/>
    <w:rsid w:val="00770CB5"/>
    <w:rsid w:val="00771FA6"/>
    <w:rsid w:val="00772206"/>
    <w:rsid w:val="00773933"/>
    <w:rsid w:val="00773F5E"/>
    <w:rsid w:val="00774172"/>
    <w:rsid w:val="00774631"/>
    <w:rsid w:val="007767F2"/>
    <w:rsid w:val="00776AFE"/>
    <w:rsid w:val="0077703A"/>
    <w:rsid w:val="007801FC"/>
    <w:rsid w:val="00781FE5"/>
    <w:rsid w:val="0078215A"/>
    <w:rsid w:val="00784B30"/>
    <w:rsid w:val="00784C52"/>
    <w:rsid w:val="0078506D"/>
    <w:rsid w:val="00785281"/>
    <w:rsid w:val="00785FDB"/>
    <w:rsid w:val="00786B14"/>
    <w:rsid w:val="00790A4B"/>
    <w:rsid w:val="00790B96"/>
    <w:rsid w:val="007912B3"/>
    <w:rsid w:val="00792B67"/>
    <w:rsid w:val="007937D6"/>
    <w:rsid w:val="007948CF"/>
    <w:rsid w:val="00794DCE"/>
    <w:rsid w:val="00795673"/>
    <w:rsid w:val="00795C65"/>
    <w:rsid w:val="007963AD"/>
    <w:rsid w:val="007A0D97"/>
    <w:rsid w:val="007A0F4C"/>
    <w:rsid w:val="007A1CC3"/>
    <w:rsid w:val="007A29A7"/>
    <w:rsid w:val="007A339A"/>
    <w:rsid w:val="007A38EA"/>
    <w:rsid w:val="007A40CE"/>
    <w:rsid w:val="007A4E0C"/>
    <w:rsid w:val="007A52B5"/>
    <w:rsid w:val="007A55AD"/>
    <w:rsid w:val="007A6701"/>
    <w:rsid w:val="007A67FF"/>
    <w:rsid w:val="007A686F"/>
    <w:rsid w:val="007A69E5"/>
    <w:rsid w:val="007A713C"/>
    <w:rsid w:val="007A7AF2"/>
    <w:rsid w:val="007B0F1A"/>
    <w:rsid w:val="007B1713"/>
    <w:rsid w:val="007B256C"/>
    <w:rsid w:val="007B304F"/>
    <w:rsid w:val="007B31BD"/>
    <w:rsid w:val="007B4C46"/>
    <w:rsid w:val="007B5C46"/>
    <w:rsid w:val="007B6036"/>
    <w:rsid w:val="007B6CCA"/>
    <w:rsid w:val="007B7AAC"/>
    <w:rsid w:val="007C1BF1"/>
    <w:rsid w:val="007C2845"/>
    <w:rsid w:val="007C2CEF"/>
    <w:rsid w:val="007C34ED"/>
    <w:rsid w:val="007C386C"/>
    <w:rsid w:val="007C523C"/>
    <w:rsid w:val="007C561B"/>
    <w:rsid w:val="007C5878"/>
    <w:rsid w:val="007D03E1"/>
    <w:rsid w:val="007D129E"/>
    <w:rsid w:val="007D13F2"/>
    <w:rsid w:val="007D28E2"/>
    <w:rsid w:val="007D2C82"/>
    <w:rsid w:val="007D373A"/>
    <w:rsid w:val="007D4B62"/>
    <w:rsid w:val="007D4C55"/>
    <w:rsid w:val="007D58CD"/>
    <w:rsid w:val="007D69BD"/>
    <w:rsid w:val="007D73FA"/>
    <w:rsid w:val="007E0074"/>
    <w:rsid w:val="007E06AE"/>
    <w:rsid w:val="007E0B3E"/>
    <w:rsid w:val="007E18CD"/>
    <w:rsid w:val="007E1A94"/>
    <w:rsid w:val="007E1D39"/>
    <w:rsid w:val="007E1F37"/>
    <w:rsid w:val="007E23E3"/>
    <w:rsid w:val="007E3F51"/>
    <w:rsid w:val="007E49E3"/>
    <w:rsid w:val="007E5F40"/>
    <w:rsid w:val="007E6832"/>
    <w:rsid w:val="007E6DAB"/>
    <w:rsid w:val="007E7338"/>
    <w:rsid w:val="007E75AC"/>
    <w:rsid w:val="007E75BF"/>
    <w:rsid w:val="007E7B8D"/>
    <w:rsid w:val="007E7E75"/>
    <w:rsid w:val="007F072E"/>
    <w:rsid w:val="007F0830"/>
    <w:rsid w:val="007F1111"/>
    <w:rsid w:val="007F1876"/>
    <w:rsid w:val="007F1A08"/>
    <w:rsid w:val="007F1CF7"/>
    <w:rsid w:val="007F1EFF"/>
    <w:rsid w:val="007F2310"/>
    <w:rsid w:val="007F24EA"/>
    <w:rsid w:val="007F2A84"/>
    <w:rsid w:val="007F2C66"/>
    <w:rsid w:val="007F2D13"/>
    <w:rsid w:val="007F3DD1"/>
    <w:rsid w:val="007F3EEA"/>
    <w:rsid w:val="007F4DD8"/>
    <w:rsid w:val="007F4FE4"/>
    <w:rsid w:val="007F51A1"/>
    <w:rsid w:val="007F6421"/>
    <w:rsid w:val="007F651C"/>
    <w:rsid w:val="007F66D6"/>
    <w:rsid w:val="007F6909"/>
    <w:rsid w:val="007F6BF5"/>
    <w:rsid w:val="007F73BE"/>
    <w:rsid w:val="007F73CF"/>
    <w:rsid w:val="00800276"/>
    <w:rsid w:val="00800EE0"/>
    <w:rsid w:val="00801239"/>
    <w:rsid w:val="00801394"/>
    <w:rsid w:val="00801722"/>
    <w:rsid w:val="00803200"/>
    <w:rsid w:val="00803866"/>
    <w:rsid w:val="00803DDF"/>
    <w:rsid w:val="0080412D"/>
    <w:rsid w:val="00804D6D"/>
    <w:rsid w:val="0080599E"/>
    <w:rsid w:val="00805A93"/>
    <w:rsid w:val="00805DFE"/>
    <w:rsid w:val="00805F9F"/>
    <w:rsid w:val="0080628A"/>
    <w:rsid w:val="0080643A"/>
    <w:rsid w:val="00806654"/>
    <w:rsid w:val="0080790D"/>
    <w:rsid w:val="00811716"/>
    <w:rsid w:val="00812978"/>
    <w:rsid w:val="00812F65"/>
    <w:rsid w:val="00813655"/>
    <w:rsid w:val="008150D7"/>
    <w:rsid w:val="00815413"/>
    <w:rsid w:val="00815996"/>
    <w:rsid w:val="00816193"/>
    <w:rsid w:val="00816653"/>
    <w:rsid w:val="00816C42"/>
    <w:rsid w:val="00816F78"/>
    <w:rsid w:val="00820D51"/>
    <w:rsid w:val="00821C0E"/>
    <w:rsid w:val="008231B1"/>
    <w:rsid w:val="00824D1D"/>
    <w:rsid w:val="00824E0B"/>
    <w:rsid w:val="008250B2"/>
    <w:rsid w:val="0082558F"/>
    <w:rsid w:val="00825B6B"/>
    <w:rsid w:val="00825CF4"/>
    <w:rsid w:val="0082632B"/>
    <w:rsid w:val="00826B4A"/>
    <w:rsid w:val="00826EC2"/>
    <w:rsid w:val="00827A79"/>
    <w:rsid w:val="008306EE"/>
    <w:rsid w:val="00830E99"/>
    <w:rsid w:val="008319F3"/>
    <w:rsid w:val="00832199"/>
    <w:rsid w:val="008327C8"/>
    <w:rsid w:val="00832C3D"/>
    <w:rsid w:val="00833433"/>
    <w:rsid w:val="008336D7"/>
    <w:rsid w:val="008348F7"/>
    <w:rsid w:val="00834A41"/>
    <w:rsid w:val="00834EEE"/>
    <w:rsid w:val="00834EF2"/>
    <w:rsid w:val="00835434"/>
    <w:rsid w:val="00835CBC"/>
    <w:rsid w:val="00836F42"/>
    <w:rsid w:val="00840039"/>
    <w:rsid w:val="008400CD"/>
    <w:rsid w:val="008422BE"/>
    <w:rsid w:val="00842A00"/>
    <w:rsid w:val="00842E84"/>
    <w:rsid w:val="008432D7"/>
    <w:rsid w:val="00843ED2"/>
    <w:rsid w:val="00843FD7"/>
    <w:rsid w:val="00844A9D"/>
    <w:rsid w:val="00845FF2"/>
    <w:rsid w:val="008470DD"/>
    <w:rsid w:val="0084737D"/>
    <w:rsid w:val="00847403"/>
    <w:rsid w:val="00847D9A"/>
    <w:rsid w:val="00851ACE"/>
    <w:rsid w:val="00852902"/>
    <w:rsid w:val="00855123"/>
    <w:rsid w:val="008559EC"/>
    <w:rsid w:val="00856F9C"/>
    <w:rsid w:val="00860524"/>
    <w:rsid w:val="00861114"/>
    <w:rsid w:val="008624BD"/>
    <w:rsid w:val="00864464"/>
    <w:rsid w:val="0086448F"/>
    <w:rsid w:val="00865FE5"/>
    <w:rsid w:val="008676C6"/>
    <w:rsid w:val="0086789D"/>
    <w:rsid w:val="008679BB"/>
    <w:rsid w:val="0087181E"/>
    <w:rsid w:val="00872007"/>
    <w:rsid w:val="00874924"/>
    <w:rsid w:val="00874978"/>
    <w:rsid w:val="00874C5E"/>
    <w:rsid w:val="00874EC1"/>
    <w:rsid w:val="00875AFC"/>
    <w:rsid w:val="00876AAB"/>
    <w:rsid w:val="0087707D"/>
    <w:rsid w:val="008772D3"/>
    <w:rsid w:val="00877688"/>
    <w:rsid w:val="00877FE7"/>
    <w:rsid w:val="00880A5C"/>
    <w:rsid w:val="00881054"/>
    <w:rsid w:val="00881180"/>
    <w:rsid w:val="00882573"/>
    <w:rsid w:val="008825E0"/>
    <w:rsid w:val="00882C64"/>
    <w:rsid w:val="00883F4F"/>
    <w:rsid w:val="00883FAA"/>
    <w:rsid w:val="00884341"/>
    <w:rsid w:val="00885132"/>
    <w:rsid w:val="00885434"/>
    <w:rsid w:val="00887C89"/>
    <w:rsid w:val="00890FE0"/>
    <w:rsid w:val="008911B1"/>
    <w:rsid w:val="00893E8B"/>
    <w:rsid w:val="00893FF8"/>
    <w:rsid w:val="0089409C"/>
    <w:rsid w:val="0089483B"/>
    <w:rsid w:val="00894852"/>
    <w:rsid w:val="00895F56"/>
    <w:rsid w:val="008963B1"/>
    <w:rsid w:val="00896BBF"/>
    <w:rsid w:val="008A073A"/>
    <w:rsid w:val="008A0C7E"/>
    <w:rsid w:val="008A18B8"/>
    <w:rsid w:val="008A2A76"/>
    <w:rsid w:val="008A2F7D"/>
    <w:rsid w:val="008A4486"/>
    <w:rsid w:val="008A489F"/>
    <w:rsid w:val="008A5736"/>
    <w:rsid w:val="008A6435"/>
    <w:rsid w:val="008A69DF"/>
    <w:rsid w:val="008A7811"/>
    <w:rsid w:val="008B1E20"/>
    <w:rsid w:val="008B3474"/>
    <w:rsid w:val="008B4412"/>
    <w:rsid w:val="008B4698"/>
    <w:rsid w:val="008B47AB"/>
    <w:rsid w:val="008B4FDC"/>
    <w:rsid w:val="008B5403"/>
    <w:rsid w:val="008B5553"/>
    <w:rsid w:val="008B67F8"/>
    <w:rsid w:val="008B698F"/>
    <w:rsid w:val="008B7245"/>
    <w:rsid w:val="008B744D"/>
    <w:rsid w:val="008B74B7"/>
    <w:rsid w:val="008C0AAE"/>
    <w:rsid w:val="008C11F3"/>
    <w:rsid w:val="008C176E"/>
    <w:rsid w:val="008C177C"/>
    <w:rsid w:val="008C1BC2"/>
    <w:rsid w:val="008C2007"/>
    <w:rsid w:val="008C3152"/>
    <w:rsid w:val="008C3242"/>
    <w:rsid w:val="008C39AB"/>
    <w:rsid w:val="008C4750"/>
    <w:rsid w:val="008C5FD6"/>
    <w:rsid w:val="008D0DF6"/>
    <w:rsid w:val="008D0E01"/>
    <w:rsid w:val="008D14A2"/>
    <w:rsid w:val="008D1EE1"/>
    <w:rsid w:val="008D209D"/>
    <w:rsid w:val="008D224A"/>
    <w:rsid w:val="008D2CEC"/>
    <w:rsid w:val="008D56C1"/>
    <w:rsid w:val="008D593B"/>
    <w:rsid w:val="008D69C4"/>
    <w:rsid w:val="008D6B47"/>
    <w:rsid w:val="008D6CCE"/>
    <w:rsid w:val="008D7075"/>
    <w:rsid w:val="008E0EB6"/>
    <w:rsid w:val="008E2FEF"/>
    <w:rsid w:val="008E333F"/>
    <w:rsid w:val="008E37BA"/>
    <w:rsid w:val="008E38D3"/>
    <w:rsid w:val="008E3A36"/>
    <w:rsid w:val="008E3DD0"/>
    <w:rsid w:val="008E3F49"/>
    <w:rsid w:val="008E4764"/>
    <w:rsid w:val="008E52F9"/>
    <w:rsid w:val="008E553E"/>
    <w:rsid w:val="008E55C9"/>
    <w:rsid w:val="008E580D"/>
    <w:rsid w:val="008E5842"/>
    <w:rsid w:val="008E64DC"/>
    <w:rsid w:val="008E74C6"/>
    <w:rsid w:val="008E768C"/>
    <w:rsid w:val="008F070B"/>
    <w:rsid w:val="008F1204"/>
    <w:rsid w:val="008F1CD8"/>
    <w:rsid w:val="008F2505"/>
    <w:rsid w:val="008F334B"/>
    <w:rsid w:val="008F378F"/>
    <w:rsid w:val="008F398E"/>
    <w:rsid w:val="008F4031"/>
    <w:rsid w:val="008F4615"/>
    <w:rsid w:val="008F70F0"/>
    <w:rsid w:val="009000E4"/>
    <w:rsid w:val="0090164D"/>
    <w:rsid w:val="00904530"/>
    <w:rsid w:val="009046BB"/>
    <w:rsid w:val="00904BA8"/>
    <w:rsid w:val="00904C32"/>
    <w:rsid w:val="00905A44"/>
    <w:rsid w:val="00905DF3"/>
    <w:rsid w:val="0090643A"/>
    <w:rsid w:val="0091182C"/>
    <w:rsid w:val="009127AC"/>
    <w:rsid w:val="00913705"/>
    <w:rsid w:val="009138B4"/>
    <w:rsid w:val="00913C42"/>
    <w:rsid w:val="009143EA"/>
    <w:rsid w:val="009144B2"/>
    <w:rsid w:val="00914E84"/>
    <w:rsid w:val="0091559D"/>
    <w:rsid w:val="009170F3"/>
    <w:rsid w:val="00917B11"/>
    <w:rsid w:val="009201CF"/>
    <w:rsid w:val="00920DF8"/>
    <w:rsid w:val="009211B2"/>
    <w:rsid w:val="00921781"/>
    <w:rsid w:val="009219C7"/>
    <w:rsid w:val="00921A65"/>
    <w:rsid w:val="0092263A"/>
    <w:rsid w:val="00922B12"/>
    <w:rsid w:val="009230F6"/>
    <w:rsid w:val="009246D6"/>
    <w:rsid w:val="00925482"/>
    <w:rsid w:val="0092604C"/>
    <w:rsid w:val="0092615C"/>
    <w:rsid w:val="0093100C"/>
    <w:rsid w:val="00931B71"/>
    <w:rsid w:val="00932771"/>
    <w:rsid w:val="009327C3"/>
    <w:rsid w:val="00933615"/>
    <w:rsid w:val="00933CA7"/>
    <w:rsid w:val="009341A7"/>
    <w:rsid w:val="009347FD"/>
    <w:rsid w:val="00936D50"/>
    <w:rsid w:val="00937728"/>
    <w:rsid w:val="00937C7E"/>
    <w:rsid w:val="0094191C"/>
    <w:rsid w:val="00941DF5"/>
    <w:rsid w:val="00942DAD"/>
    <w:rsid w:val="0094336B"/>
    <w:rsid w:val="00943F8C"/>
    <w:rsid w:val="00943FE1"/>
    <w:rsid w:val="009460E7"/>
    <w:rsid w:val="009472C5"/>
    <w:rsid w:val="00950569"/>
    <w:rsid w:val="00950D9E"/>
    <w:rsid w:val="009519A2"/>
    <w:rsid w:val="00951B52"/>
    <w:rsid w:val="0095214E"/>
    <w:rsid w:val="00954254"/>
    <w:rsid w:val="00954AA1"/>
    <w:rsid w:val="0095547A"/>
    <w:rsid w:val="00957611"/>
    <w:rsid w:val="00960016"/>
    <w:rsid w:val="0096108C"/>
    <w:rsid w:val="00961224"/>
    <w:rsid w:val="009628F4"/>
    <w:rsid w:val="0096396C"/>
    <w:rsid w:val="0096499D"/>
    <w:rsid w:val="009678D6"/>
    <w:rsid w:val="00970446"/>
    <w:rsid w:val="009709C1"/>
    <w:rsid w:val="00971079"/>
    <w:rsid w:val="00971217"/>
    <w:rsid w:val="009713FA"/>
    <w:rsid w:val="009719D5"/>
    <w:rsid w:val="00971BF1"/>
    <w:rsid w:val="00972FB9"/>
    <w:rsid w:val="00972FC1"/>
    <w:rsid w:val="009735DD"/>
    <w:rsid w:val="00974B9F"/>
    <w:rsid w:val="009753E6"/>
    <w:rsid w:val="00977198"/>
    <w:rsid w:val="009777ED"/>
    <w:rsid w:val="00980B01"/>
    <w:rsid w:val="00980C43"/>
    <w:rsid w:val="00980F1D"/>
    <w:rsid w:val="009818AB"/>
    <w:rsid w:val="00982AF1"/>
    <w:rsid w:val="0098339B"/>
    <w:rsid w:val="00983905"/>
    <w:rsid w:val="00983A12"/>
    <w:rsid w:val="00983FF7"/>
    <w:rsid w:val="00984254"/>
    <w:rsid w:val="009865BA"/>
    <w:rsid w:val="0098669A"/>
    <w:rsid w:val="00987023"/>
    <w:rsid w:val="0099109F"/>
    <w:rsid w:val="0099201D"/>
    <w:rsid w:val="00993563"/>
    <w:rsid w:val="009939A4"/>
    <w:rsid w:val="00993C48"/>
    <w:rsid w:val="0099484D"/>
    <w:rsid w:val="009951B3"/>
    <w:rsid w:val="00995257"/>
    <w:rsid w:val="00996BE5"/>
    <w:rsid w:val="00997221"/>
    <w:rsid w:val="00997579"/>
    <w:rsid w:val="009A2D7C"/>
    <w:rsid w:val="009A3913"/>
    <w:rsid w:val="009A477C"/>
    <w:rsid w:val="009A4C66"/>
    <w:rsid w:val="009A4F34"/>
    <w:rsid w:val="009A55F4"/>
    <w:rsid w:val="009A5789"/>
    <w:rsid w:val="009A5866"/>
    <w:rsid w:val="009A5F51"/>
    <w:rsid w:val="009A60BD"/>
    <w:rsid w:val="009A6144"/>
    <w:rsid w:val="009A65F6"/>
    <w:rsid w:val="009A6A3F"/>
    <w:rsid w:val="009A6BC1"/>
    <w:rsid w:val="009B2490"/>
    <w:rsid w:val="009B2AB8"/>
    <w:rsid w:val="009B2EE6"/>
    <w:rsid w:val="009B3B4C"/>
    <w:rsid w:val="009B773A"/>
    <w:rsid w:val="009B787B"/>
    <w:rsid w:val="009C0632"/>
    <w:rsid w:val="009C0BF2"/>
    <w:rsid w:val="009C29FF"/>
    <w:rsid w:val="009C3AE7"/>
    <w:rsid w:val="009C529F"/>
    <w:rsid w:val="009C56F1"/>
    <w:rsid w:val="009C57A1"/>
    <w:rsid w:val="009C5A42"/>
    <w:rsid w:val="009C5B00"/>
    <w:rsid w:val="009C6869"/>
    <w:rsid w:val="009C7252"/>
    <w:rsid w:val="009C73A1"/>
    <w:rsid w:val="009D02D8"/>
    <w:rsid w:val="009D0E6E"/>
    <w:rsid w:val="009D1D62"/>
    <w:rsid w:val="009D2227"/>
    <w:rsid w:val="009D270F"/>
    <w:rsid w:val="009D2FE5"/>
    <w:rsid w:val="009D3191"/>
    <w:rsid w:val="009D47AC"/>
    <w:rsid w:val="009D4C0B"/>
    <w:rsid w:val="009D4C85"/>
    <w:rsid w:val="009D6698"/>
    <w:rsid w:val="009D681D"/>
    <w:rsid w:val="009E1E67"/>
    <w:rsid w:val="009E250B"/>
    <w:rsid w:val="009E2D17"/>
    <w:rsid w:val="009E4004"/>
    <w:rsid w:val="009E4007"/>
    <w:rsid w:val="009E5676"/>
    <w:rsid w:val="009E579C"/>
    <w:rsid w:val="009E5A6D"/>
    <w:rsid w:val="009E5AF6"/>
    <w:rsid w:val="009E5C10"/>
    <w:rsid w:val="009E6973"/>
    <w:rsid w:val="009E6AE9"/>
    <w:rsid w:val="009E6ECA"/>
    <w:rsid w:val="009E71C8"/>
    <w:rsid w:val="009F0855"/>
    <w:rsid w:val="009F0ACF"/>
    <w:rsid w:val="009F0B43"/>
    <w:rsid w:val="009F1D48"/>
    <w:rsid w:val="009F2D21"/>
    <w:rsid w:val="009F2FBC"/>
    <w:rsid w:val="009F33E8"/>
    <w:rsid w:val="009F39A0"/>
    <w:rsid w:val="009F4784"/>
    <w:rsid w:val="009F64E6"/>
    <w:rsid w:val="009F6BD3"/>
    <w:rsid w:val="009F6F95"/>
    <w:rsid w:val="009F7252"/>
    <w:rsid w:val="009F72B3"/>
    <w:rsid w:val="009F7F6E"/>
    <w:rsid w:val="00A00576"/>
    <w:rsid w:val="00A01772"/>
    <w:rsid w:val="00A01ECA"/>
    <w:rsid w:val="00A02EF5"/>
    <w:rsid w:val="00A0395C"/>
    <w:rsid w:val="00A039F5"/>
    <w:rsid w:val="00A03B46"/>
    <w:rsid w:val="00A03F66"/>
    <w:rsid w:val="00A04559"/>
    <w:rsid w:val="00A048D3"/>
    <w:rsid w:val="00A04BCF"/>
    <w:rsid w:val="00A067FA"/>
    <w:rsid w:val="00A06C14"/>
    <w:rsid w:val="00A0707D"/>
    <w:rsid w:val="00A07167"/>
    <w:rsid w:val="00A072BA"/>
    <w:rsid w:val="00A073D1"/>
    <w:rsid w:val="00A07566"/>
    <w:rsid w:val="00A07CDE"/>
    <w:rsid w:val="00A101A0"/>
    <w:rsid w:val="00A101E2"/>
    <w:rsid w:val="00A11B31"/>
    <w:rsid w:val="00A13137"/>
    <w:rsid w:val="00A13ED7"/>
    <w:rsid w:val="00A150FD"/>
    <w:rsid w:val="00A1694C"/>
    <w:rsid w:val="00A171DD"/>
    <w:rsid w:val="00A175B0"/>
    <w:rsid w:val="00A216DB"/>
    <w:rsid w:val="00A22B81"/>
    <w:rsid w:val="00A233ED"/>
    <w:rsid w:val="00A2404B"/>
    <w:rsid w:val="00A24501"/>
    <w:rsid w:val="00A25670"/>
    <w:rsid w:val="00A25A37"/>
    <w:rsid w:val="00A25B61"/>
    <w:rsid w:val="00A26284"/>
    <w:rsid w:val="00A26341"/>
    <w:rsid w:val="00A26A60"/>
    <w:rsid w:val="00A27DE8"/>
    <w:rsid w:val="00A27E54"/>
    <w:rsid w:val="00A30407"/>
    <w:rsid w:val="00A317B8"/>
    <w:rsid w:val="00A320B7"/>
    <w:rsid w:val="00A341D5"/>
    <w:rsid w:val="00A3546A"/>
    <w:rsid w:val="00A372E3"/>
    <w:rsid w:val="00A37D56"/>
    <w:rsid w:val="00A4172F"/>
    <w:rsid w:val="00A441EC"/>
    <w:rsid w:val="00A448FA"/>
    <w:rsid w:val="00A44FC5"/>
    <w:rsid w:val="00A450AF"/>
    <w:rsid w:val="00A453BB"/>
    <w:rsid w:val="00A458E4"/>
    <w:rsid w:val="00A47506"/>
    <w:rsid w:val="00A4756F"/>
    <w:rsid w:val="00A52CFF"/>
    <w:rsid w:val="00A52DC2"/>
    <w:rsid w:val="00A5373E"/>
    <w:rsid w:val="00A541AC"/>
    <w:rsid w:val="00A54A65"/>
    <w:rsid w:val="00A54B5D"/>
    <w:rsid w:val="00A56110"/>
    <w:rsid w:val="00A5661C"/>
    <w:rsid w:val="00A5733A"/>
    <w:rsid w:val="00A57ADA"/>
    <w:rsid w:val="00A609C8"/>
    <w:rsid w:val="00A613BA"/>
    <w:rsid w:val="00A614AD"/>
    <w:rsid w:val="00A6219D"/>
    <w:rsid w:val="00A64741"/>
    <w:rsid w:val="00A64916"/>
    <w:rsid w:val="00A6496C"/>
    <w:rsid w:val="00A64B25"/>
    <w:rsid w:val="00A64DAE"/>
    <w:rsid w:val="00A65B45"/>
    <w:rsid w:val="00A66785"/>
    <w:rsid w:val="00A66941"/>
    <w:rsid w:val="00A701D0"/>
    <w:rsid w:val="00A70F57"/>
    <w:rsid w:val="00A732B7"/>
    <w:rsid w:val="00A760BC"/>
    <w:rsid w:val="00A763E0"/>
    <w:rsid w:val="00A76B79"/>
    <w:rsid w:val="00A76D83"/>
    <w:rsid w:val="00A77188"/>
    <w:rsid w:val="00A774A4"/>
    <w:rsid w:val="00A803EC"/>
    <w:rsid w:val="00A818E8"/>
    <w:rsid w:val="00A82545"/>
    <w:rsid w:val="00A83747"/>
    <w:rsid w:val="00A83E12"/>
    <w:rsid w:val="00A8432C"/>
    <w:rsid w:val="00A847C7"/>
    <w:rsid w:val="00A84979"/>
    <w:rsid w:val="00A8780A"/>
    <w:rsid w:val="00A87E33"/>
    <w:rsid w:val="00A91550"/>
    <w:rsid w:val="00A91B7E"/>
    <w:rsid w:val="00A91F68"/>
    <w:rsid w:val="00A926EB"/>
    <w:rsid w:val="00A92830"/>
    <w:rsid w:val="00A929CE"/>
    <w:rsid w:val="00A93110"/>
    <w:rsid w:val="00A9352B"/>
    <w:rsid w:val="00A93834"/>
    <w:rsid w:val="00A9406B"/>
    <w:rsid w:val="00A947E4"/>
    <w:rsid w:val="00A9596D"/>
    <w:rsid w:val="00A964A6"/>
    <w:rsid w:val="00A97E1E"/>
    <w:rsid w:val="00A97F2D"/>
    <w:rsid w:val="00AA116C"/>
    <w:rsid w:val="00AA1806"/>
    <w:rsid w:val="00AA193B"/>
    <w:rsid w:val="00AA1DF0"/>
    <w:rsid w:val="00AA3B9B"/>
    <w:rsid w:val="00AA3F05"/>
    <w:rsid w:val="00AA420E"/>
    <w:rsid w:val="00AA427C"/>
    <w:rsid w:val="00AA46C2"/>
    <w:rsid w:val="00AA4874"/>
    <w:rsid w:val="00AA6174"/>
    <w:rsid w:val="00AA695D"/>
    <w:rsid w:val="00AA6FB0"/>
    <w:rsid w:val="00AA7928"/>
    <w:rsid w:val="00AA7A91"/>
    <w:rsid w:val="00AB069B"/>
    <w:rsid w:val="00AB1BDA"/>
    <w:rsid w:val="00AB31B4"/>
    <w:rsid w:val="00AB4D6B"/>
    <w:rsid w:val="00AB4D8A"/>
    <w:rsid w:val="00AB5277"/>
    <w:rsid w:val="00AB5AAF"/>
    <w:rsid w:val="00AB5BA5"/>
    <w:rsid w:val="00AB6B0E"/>
    <w:rsid w:val="00AB6F1F"/>
    <w:rsid w:val="00AB7B43"/>
    <w:rsid w:val="00AC0915"/>
    <w:rsid w:val="00AC154C"/>
    <w:rsid w:val="00AC16F5"/>
    <w:rsid w:val="00AC17D0"/>
    <w:rsid w:val="00AC1EB0"/>
    <w:rsid w:val="00AC2609"/>
    <w:rsid w:val="00AC2EEB"/>
    <w:rsid w:val="00AC3F84"/>
    <w:rsid w:val="00AC4C0D"/>
    <w:rsid w:val="00AC50A7"/>
    <w:rsid w:val="00AC5E8C"/>
    <w:rsid w:val="00AC60C1"/>
    <w:rsid w:val="00AC63A4"/>
    <w:rsid w:val="00AC71A6"/>
    <w:rsid w:val="00AC765A"/>
    <w:rsid w:val="00AD0006"/>
    <w:rsid w:val="00AD0646"/>
    <w:rsid w:val="00AD085C"/>
    <w:rsid w:val="00AD0D5E"/>
    <w:rsid w:val="00AD1039"/>
    <w:rsid w:val="00AD1BC5"/>
    <w:rsid w:val="00AD276B"/>
    <w:rsid w:val="00AD43AB"/>
    <w:rsid w:val="00AD4AF5"/>
    <w:rsid w:val="00AD4C7C"/>
    <w:rsid w:val="00AD4DCB"/>
    <w:rsid w:val="00AD5A2A"/>
    <w:rsid w:val="00AD6069"/>
    <w:rsid w:val="00AD614F"/>
    <w:rsid w:val="00AD7569"/>
    <w:rsid w:val="00AD7CAF"/>
    <w:rsid w:val="00AD7E80"/>
    <w:rsid w:val="00AE12E3"/>
    <w:rsid w:val="00AE133D"/>
    <w:rsid w:val="00AE40D3"/>
    <w:rsid w:val="00AE40F1"/>
    <w:rsid w:val="00AE4C41"/>
    <w:rsid w:val="00AE5FF3"/>
    <w:rsid w:val="00AE611A"/>
    <w:rsid w:val="00AE6CC0"/>
    <w:rsid w:val="00AF14DE"/>
    <w:rsid w:val="00AF2FB7"/>
    <w:rsid w:val="00AF41E3"/>
    <w:rsid w:val="00AF4A58"/>
    <w:rsid w:val="00AF614A"/>
    <w:rsid w:val="00AF6BE8"/>
    <w:rsid w:val="00B00E24"/>
    <w:rsid w:val="00B017E9"/>
    <w:rsid w:val="00B020E8"/>
    <w:rsid w:val="00B02FFE"/>
    <w:rsid w:val="00B0310F"/>
    <w:rsid w:val="00B03B10"/>
    <w:rsid w:val="00B03DB0"/>
    <w:rsid w:val="00B041BB"/>
    <w:rsid w:val="00B041E9"/>
    <w:rsid w:val="00B04B9A"/>
    <w:rsid w:val="00B05A44"/>
    <w:rsid w:val="00B10696"/>
    <w:rsid w:val="00B1095E"/>
    <w:rsid w:val="00B10CF0"/>
    <w:rsid w:val="00B11602"/>
    <w:rsid w:val="00B1309C"/>
    <w:rsid w:val="00B1325D"/>
    <w:rsid w:val="00B1328A"/>
    <w:rsid w:val="00B13D44"/>
    <w:rsid w:val="00B142CE"/>
    <w:rsid w:val="00B14651"/>
    <w:rsid w:val="00B166CF"/>
    <w:rsid w:val="00B20510"/>
    <w:rsid w:val="00B2131A"/>
    <w:rsid w:val="00B21ACD"/>
    <w:rsid w:val="00B21EBB"/>
    <w:rsid w:val="00B22377"/>
    <w:rsid w:val="00B22C3E"/>
    <w:rsid w:val="00B24E59"/>
    <w:rsid w:val="00B257C3"/>
    <w:rsid w:val="00B30BCC"/>
    <w:rsid w:val="00B314DE"/>
    <w:rsid w:val="00B31F97"/>
    <w:rsid w:val="00B3322E"/>
    <w:rsid w:val="00B3441F"/>
    <w:rsid w:val="00B34734"/>
    <w:rsid w:val="00B36A92"/>
    <w:rsid w:val="00B3759B"/>
    <w:rsid w:val="00B379F8"/>
    <w:rsid w:val="00B37F09"/>
    <w:rsid w:val="00B4120D"/>
    <w:rsid w:val="00B41C7F"/>
    <w:rsid w:val="00B433CB"/>
    <w:rsid w:val="00B44011"/>
    <w:rsid w:val="00B44896"/>
    <w:rsid w:val="00B45423"/>
    <w:rsid w:val="00B465D9"/>
    <w:rsid w:val="00B4692C"/>
    <w:rsid w:val="00B47DA9"/>
    <w:rsid w:val="00B509E4"/>
    <w:rsid w:val="00B522FE"/>
    <w:rsid w:val="00B527CC"/>
    <w:rsid w:val="00B53335"/>
    <w:rsid w:val="00B5334C"/>
    <w:rsid w:val="00B53573"/>
    <w:rsid w:val="00B53B1F"/>
    <w:rsid w:val="00B5545A"/>
    <w:rsid w:val="00B55741"/>
    <w:rsid w:val="00B56746"/>
    <w:rsid w:val="00B60370"/>
    <w:rsid w:val="00B63666"/>
    <w:rsid w:val="00B63751"/>
    <w:rsid w:val="00B64417"/>
    <w:rsid w:val="00B65A75"/>
    <w:rsid w:val="00B66045"/>
    <w:rsid w:val="00B66131"/>
    <w:rsid w:val="00B66E82"/>
    <w:rsid w:val="00B6765C"/>
    <w:rsid w:val="00B71846"/>
    <w:rsid w:val="00B733B0"/>
    <w:rsid w:val="00B73A60"/>
    <w:rsid w:val="00B73B08"/>
    <w:rsid w:val="00B74062"/>
    <w:rsid w:val="00B74B21"/>
    <w:rsid w:val="00B754E9"/>
    <w:rsid w:val="00B76F52"/>
    <w:rsid w:val="00B77205"/>
    <w:rsid w:val="00B77CA0"/>
    <w:rsid w:val="00B77FEE"/>
    <w:rsid w:val="00B8028D"/>
    <w:rsid w:val="00B80FDD"/>
    <w:rsid w:val="00B814F4"/>
    <w:rsid w:val="00B81532"/>
    <w:rsid w:val="00B817C9"/>
    <w:rsid w:val="00B81D43"/>
    <w:rsid w:val="00B826F3"/>
    <w:rsid w:val="00B82C71"/>
    <w:rsid w:val="00B836B7"/>
    <w:rsid w:val="00B83A6D"/>
    <w:rsid w:val="00B8449F"/>
    <w:rsid w:val="00B84CB3"/>
    <w:rsid w:val="00B84D93"/>
    <w:rsid w:val="00B85269"/>
    <w:rsid w:val="00B85BEB"/>
    <w:rsid w:val="00B8762E"/>
    <w:rsid w:val="00B9068B"/>
    <w:rsid w:val="00B9133A"/>
    <w:rsid w:val="00B9145F"/>
    <w:rsid w:val="00B9154B"/>
    <w:rsid w:val="00B921FA"/>
    <w:rsid w:val="00B93960"/>
    <w:rsid w:val="00B93D2D"/>
    <w:rsid w:val="00B946CF"/>
    <w:rsid w:val="00B95072"/>
    <w:rsid w:val="00B951FB"/>
    <w:rsid w:val="00B97127"/>
    <w:rsid w:val="00B97AF6"/>
    <w:rsid w:val="00B97D88"/>
    <w:rsid w:val="00BA1DA3"/>
    <w:rsid w:val="00BA3E02"/>
    <w:rsid w:val="00BA42F0"/>
    <w:rsid w:val="00BA52B4"/>
    <w:rsid w:val="00BA5B4E"/>
    <w:rsid w:val="00BA5ECA"/>
    <w:rsid w:val="00BA65E4"/>
    <w:rsid w:val="00BA71CC"/>
    <w:rsid w:val="00BB0679"/>
    <w:rsid w:val="00BB1833"/>
    <w:rsid w:val="00BB1BDA"/>
    <w:rsid w:val="00BB271D"/>
    <w:rsid w:val="00BB2B0F"/>
    <w:rsid w:val="00BB36D3"/>
    <w:rsid w:val="00BB38B9"/>
    <w:rsid w:val="00BB436F"/>
    <w:rsid w:val="00BB4DDD"/>
    <w:rsid w:val="00BB4F8A"/>
    <w:rsid w:val="00BB62F7"/>
    <w:rsid w:val="00BB6A55"/>
    <w:rsid w:val="00BB734C"/>
    <w:rsid w:val="00BB7A0F"/>
    <w:rsid w:val="00BC00A6"/>
    <w:rsid w:val="00BC03F8"/>
    <w:rsid w:val="00BC1176"/>
    <w:rsid w:val="00BC12B2"/>
    <w:rsid w:val="00BC2CE8"/>
    <w:rsid w:val="00BC38B4"/>
    <w:rsid w:val="00BC591C"/>
    <w:rsid w:val="00BC6791"/>
    <w:rsid w:val="00BC6DA0"/>
    <w:rsid w:val="00BC7255"/>
    <w:rsid w:val="00BC76F2"/>
    <w:rsid w:val="00BD0ECB"/>
    <w:rsid w:val="00BD30FA"/>
    <w:rsid w:val="00BD32E4"/>
    <w:rsid w:val="00BD330F"/>
    <w:rsid w:val="00BD35DF"/>
    <w:rsid w:val="00BD5ECE"/>
    <w:rsid w:val="00BD635C"/>
    <w:rsid w:val="00BD7161"/>
    <w:rsid w:val="00BD79DE"/>
    <w:rsid w:val="00BE0507"/>
    <w:rsid w:val="00BE0CF0"/>
    <w:rsid w:val="00BE12DC"/>
    <w:rsid w:val="00BE186E"/>
    <w:rsid w:val="00BE1CA1"/>
    <w:rsid w:val="00BE1FB5"/>
    <w:rsid w:val="00BE3663"/>
    <w:rsid w:val="00BE3E45"/>
    <w:rsid w:val="00BE4644"/>
    <w:rsid w:val="00BE48E5"/>
    <w:rsid w:val="00BE5F8A"/>
    <w:rsid w:val="00BE68C2"/>
    <w:rsid w:val="00BE69BF"/>
    <w:rsid w:val="00BF0313"/>
    <w:rsid w:val="00BF03EC"/>
    <w:rsid w:val="00BF169F"/>
    <w:rsid w:val="00BF1FF0"/>
    <w:rsid w:val="00BF27AA"/>
    <w:rsid w:val="00BF29B9"/>
    <w:rsid w:val="00BF51F0"/>
    <w:rsid w:val="00BF5F2A"/>
    <w:rsid w:val="00BF6F77"/>
    <w:rsid w:val="00BF77A7"/>
    <w:rsid w:val="00C00746"/>
    <w:rsid w:val="00C00ADB"/>
    <w:rsid w:val="00C012D1"/>
    <w:rsid w:val="00C0158B"/>
    <w:rsid w:val="00C018C0"/>
    <w:rsid w:val="00C0233D"/>
    <w:rsid w:val="00C0422C"/>
    <w:rsid w:val="00C046AF"/>
    <w:rsid w:val="00C048EB"/>
    <w:rsid w:val="00C04EE8"/>
    <w:rsid w:val="00C0535A"/>
    <w:rsid w:val="00C075E2"/>
    <w:rsid w:val="00C1153F"/>
    <w:rsid w:val="00C1181E"/>
    <w:rsid w:val="00C122E8"/>
    <w:rsid w:val="00C12C78"/>
    <w:rsid w:val="00C12CAD"/>
    <w:rsid w:val="00C12D9D"/>
    <w:rsid w:val="00C14AF5"/>
    <w:rsid w:val="00C156BB"/>
    <w:rsid w:val="00C15F17"/>
    <w:rsid w:val="00C172DE"/>
    <w:rsid w:val="00C21833"/>
    <w:rsid w:val="00C21FA7"/>
    <w:rsid w:val="00C2206E"/>
    <w:rsid w:val="00C22656"/>
    <w:rsid w:val="00C22A9A"/>
    <w:rsid w:val="00C22EB9"/>
    <w:rsid w:val="00C22F48"/>
    <w:rsid w:val="00C23334"/>
    <w:rsid w:val="00C234FD"/>
    <w:rsid w:val="00C23A84"/>
    <w:rsid w:val="00C24FF2"/>
    <w:rsid w:val="00C25FE2"/>
    <w:rsid w:val="00C26025"/>
    <w:rsid w:val="00C261DA"/>
    <w:rsid w:val="00C265F5"/>
    <w:rsid w:val="00C267F9"/>
    <w:rsid w:val="00C27064"/>
    <w:rsid w:val="00C27092"/>
    <w:rsid w:val="00C27A91"/>
    <w:rsid w:val="00C30802"/>
    <w:rsid w:val="00C309C5"/>
    <w:rsid w:val="00C317DA"/>
    <w:rsid w:val="00C31B00"/>
    <w:rsid w:val="00C32412"/>
    <w:rsid w:val="00C3283B"/>
    <w:rsid w:val="00C32C15"/>
    <w:rsid w:val="00C33A75"/>
    <w:rsid w:val="00C37AEC"/>
    <w:rsid w:val="00C407F5"/>
    <w:rsid w:val="00C40BDD"/>
    <w:rsid w:val="00C4322D"/>
    <w:rsid w:val="00C43D11"/>
    <w:rsid w:val="00C4441D"/>
    <w:rsid w:val="00C44740"/>
    <w:rsid w:val="00C45EC4"/>
    <w:rsid w:val="00C46FAF"/>
    <w:rsid w:val="00C476BB"/>
    <w:rsid w:val="00C50195"/>
    <w:rsid w:val="00C50FA8"/>
    <w:rsid w:val="00C51076"/>
    <w:rsid w:val="00C51211"/>
    <w:rsid w:val="00C51EBA"/>
    <w:rsid w:val="00C52051"/>
    <w:rsid w:val="00C52508"/>
    <w:rsid w:val="00C52775"/>
    <w:rsid w:val="00C53050"/>
    <w:rsid w:val="00C5686D"/>
    <w:rsid w:val="00C61625"/>
    <w:rsid w:val="00C617FA"/>
    <w:rsid w:val="00C62090"/>
    <w:rsid w:val="00C62DB7"/>
    <w:rsid w:val="00C66198"/>
    <w:rsid w:val="00C66F34"/>
    <w:rsid w:val="00C6793C"/>
    <w:rsid w:val="00C67A30"/>
    <w:rsid w:val="00C67A47"/>
    <w:rsid w:val="00C706A0"/>
    <w:rsid w:val="00C70ECC"/>
    <w:rsid w:val="00C716D9"/>
    <w:rsid w:val="00C71AAA"/>
    <w:rsid w:val="00C7300B"/>
    <w:rsid w:val="00C732EB"/>
    <w:rsid w:val="00C73CD5"/>
    <w:rsid w:val="00C74043"/>
    <w:rsid w:val="00C77450"/>
    <w:rsid w:val="00C7775E"/>
    <w:rsid w:val="00C8004C"/>
    <w:rsid w:val="00C80333"/>
    <w:rsid w:val="00C80609"/>
    <w:rsid w:val="00C808FB"/>
    <w:rsid w:val="00C81477"/>
    <w:rsid w:val="00C81E62"/>
    <w:rsid w:val="00C82639"/>
    <w:rsid w:val="00C8287B"/>
    <w:rsid w:val="00C82C98"/>
    <w:rsid w:val="00C83CCE"/>
    <w:rsid w:val="00C83F69"/>
    <w:rsid w:val="00C84007"/>
    <w:rsid w:val="00C848CC"/>
    <w:rsid w:val="00C84CC1"/>
    <w:rsid w:val="00C8515B"/>
    <w:rsid w:val="00C8550A"/>
    <w:rsid w:val="00C85CA5"/>
    <w:rsid w:val="00C85EE8"/>
    <w:rsid w:val="00C86DD3"/>
    <w:rsid w:val="00C86FAB"/>
    <w:rsid w:val="00C86FE3"/>
    <w:rsid w:val="00C87C7A"/>
    <w:rsid w:val="00C90CCC"/>
    <w:rsid w:val="00C91CA7"/>
    <w:rsid w:val="00C92101"/>
    <w:rsid w:val="00C92403"/>
    <w:rsid w:val="00C92AD8"/>
    <w:rsid w:val="00C92F75"/>
    <w:rsid w:val="00C957F5"/>
    <w:rsid w:val="00C95D50"/>
    <w:rsid w:val="00C9643A"/>
    <w:rsid w:val="00C965AA"/>
    <w:rsid w:val="00C96782"/>
    <w:rsid w:val="00CA09B2"/>
    <w:rsid w:val="00CA0C09"/>
    <w:rsid w:val="00CA171A"/>
    <w:rsid w:val="00CA299A"/>
    <w:rsid w:val="00CA30DE"/>
    <w:rsid w:val="00CA5845"/>
    <w:rsid w:val="00CA5D50"/>
    <w:rsid w:val="00CA6A68"/>
    <w:rsid w:val="00CA76AA"/>
    <w:rsid w:val="00CB0B98"/>
    <w:rsid w:val="00CB0DCA"/>
    <w:rsid w:val="00CB1544"/>
    <w:rsid w:val="00CB1545"/>
    <w:rsid w:val="00CB3574"/>
    <w:rsid w:val="00CB3B62"/>
    <w:rsid w:val="00CB4049"/>
    <w:rsid w:val="00CB4333"/>
    <w:rsid w:val="00CB581A"/>
    <w:rsid w:val="00CB5921"/>
    <w:rsid w:val="00CB5BB4"/>
    <w:rsid w:val="00CB603C"/>
    <w:rsid w:val="00CB69EB"/>
    <w:rsid w:val="00CC08B4"/>
    <w:rsid w:val="00CC2514"/>
    <w:rsid w:val="00CC2A07"/>
    <w:rsid w:val="00CC2B13"/>
    <w:rsid w:val="00CC2B2C"/>
    <w:rsid w:val="00CC2FDA"/>
    <w:rsid w:val="00CC3007"/>
    <w:rsid w:val="00CC521D"/>
    <w:rsid w:val="00CC6D6F"/>
    <w:rsid w:val="00CC752E"/>
    <w:rsid w:val="00CC7957"/>
    <w:rsid w:val="00CD279F"/>
    <w:rsid w:val="00CD320A"/>
    <w:rsid w:val="00CD4AF9"/>
    <w:rsid w:val="00CD4EE6"/>
    <w:rsid w:val="00CD4FB0"/>
    <w:rsid w:val="00CD4FC0"/>
    <w:rsid w:val="00CD5256"/>
    <w:rsid w:val="00CD7282"/>
    <w:rsid w:val="00CD7800"/>
    <w:rsid w:val="00CE14D3"/>
    <w:rsid w:val="00CE1A33"/>
    <w:rsid w:val="00CE1C80"/>
    <w:rsid w:val="00CE1EF9"/>
    <w:rsid w:val="00CE32B5"/>
    <w:rsid w:val="00CE3CD9"/>
    <w:rsid w:val="00CE405E"/>
    <w:rsid w:val="00CE4420"/>
    <w:rsid w:val="00CE4C71"/>
    <w:rsid w:val="00CE5CF2"/>
    <w:rsid w:val="00CE6B54"/>
    <w:rsid w:val="00CE7DA6"/>
    <w:rsid w:val="00CE7DFB"/>
    <w:rsid w:val="00CE7F6A"/>
    <w:rsid w:val="00CF112C"/>
    <w:rsid w:val="00CF1511"/>
    <w:rsid w:val="00CF23C3"/>
    <w:rsid w:val="00CF27AC"/>
    <w:rsid w:val="00CF27E9"/>
    <w:rsid w:val="00CF2D6D"/>
    <w:rsid w:val="00CF3B63"/>
    <w:rsid w:val="00CF41CB"/>
    <w:rsid w:val="00CF465A"/>
    <w:rsid w:val="00CF4CE6"/>
    <w:rsid w:val="00CF5F17"/>
    <w:rsid w:val="00CF6A8F"/>
    <w:rsid w:val="00CF79CB"/>
    <w:rsid w:val="00D00188"/>
    <w:rsid w:val="00D001B2"/>
    <w:rsid w:val="00D002D6"/>
    <w:rsid w:val="00D0030B"/>
    <w:rsid w:val="00D00505"/>
    <w:rsid w:val="00D00F13"/>
    <w:rsid w:val="00D0196E"/>
    <w:rsid w:val="00D01F36"/>
    <w:rsid w:val="00D02A54"/>
    <w:rsid w:val="00D043CF"/>
    <w:rsid w:val="00D05655"/>
    <w:rsid w:val="00D05AA0"/>
    <w:rsid w:val="00D05AEB"/>
    <w:rsid w:val="00D062BB"/>
    <w:rsid w:val="00D06711"/>
    <w:rsid w:val="00D0738C"/>
    <w:rsid w:val="00D0760A"/>
    <w:rsid w:val="00D077B6"/>
    <w:rsid w:val="00D07873"/>
    <w:rsid w:val="00D111A4"/>
    <w:rsid w:val="00D118F4"/>
    <w:rsid w:val="00D11DC8"/>
    <w:rsid w:val="00D124EA"/>
    <w:rsid w:val="00D1419A"/>
    <w:rsid w:val="00D147B2"/>
    <w:rsid w:val="00D14D14"/>
    <w:rsid w:val="00D1527D"/>
    <w:rsid w:val="00D153C7"/>
    <w:rsid w:val="00D158A5"/>
    <w:rsid w:val="00D15BC5"/>
    <w:rsid w:val="00D163D7"/>
    <w:rsid w:val="00D16679"/>
    <w:rsid w:val="00D16CC8"/>
    <w:rsid w:val="00D17D26"/>
    <w:rsid w:val="00D20206"/>
    <w:rsid w:val="00D20535"/>
    <w:rsid w:val="00D218E7"/>
    <w:rsid w:val="00D2192D"/>
    <w:rsid w:val="00D21E10"/>
    <w:rsid w:val="00D2233B"/>
    <w:rsid w:val="00D22D5D"/>
    <w:rsid w:val="00D234BC"/>
    <w:rsid w:val="00D24F34"/>
    <w:rsid w:val="00D26A5E"/>
    <w:rsid w:val="00D26F62"/>
    <w:rsid w:val="00D271F1"/>
    <w:rsid w:val="00D33902"/>
    <w:rsid w:val="00D3465B"/>
    <w:rsid w:val="00D35BBF"/>
    <w:rsid w:val="00D3615A"/>
    <w:rsid w:val="00D3798E"/>
    <w:rsid w:val="00D40507"/>
    <w:rsid w:val="00D42A60"/>
    <w:rsid w:val="00D43B83"/>
    <w:rsid w:val="00D43C25"/>
    <w:rsid w:val="00D44590"/>
    <w:rsid w:val="00D445BB"/>
    <w:rsid w:val="00D4472F"/>
    <w:rsid w:val="00D44A7C"/>
    <w:rsid w:val="00D44F60"/>
    <w:rsid w:val="00D45412"/>
    <w:rsid w:val="00D454FD"/>
    <w:rsid w:val="00D4570D"/>
    <w:rsid w:val="00D4575B"/>
    <w:rsid w:val="00D45A59"/>
    <w:rsid w:val="00D45D93"/>
    <w:rsid w:val="00D46DB8"/>
    <w:rsid w:val="00D50973"/>
    <w:rsid w:val="00D511D7"/>
    <w:rsid w:val="00D526DA"/>
    <w:rsid w:val="00D53A15"/>
    <w:rsid w:val="00D566C9"/>
    <w:rsid w:val="00D61644"/>
    <w:rsid w:val="00D63357"/>
    <w:rsid w:val="00D65BDA"/>
    <w:rsid w:val="00D67EE9"/>
    <w:rsid w:val="00D67F69"/>
    <w:rsid w:val="00D707CB"/>
    <w:rsid w:val="00D70D99"/>
    <w:rsid w:val="00D70D9D"/>
    <w:rsid w:val="00D711EB"/>
    <w:rsid w:val="00D71B85"/>
    <w:rsid w:val="00D72907"/>
    <w:rsid w:val="00D72C7A"/>
    <w:rsid w:val="00D73103"/>
    <w:rsid w:val="00D733E9"/>
    <w:rsid w:val="00D734F8"/>
    <w:rsid w:val="00D7364F"/>
    <w:rsid w:val="00D73953"/>
    <w:rsid w:val="00D75952"/>
    <w:rsid w:val="00D775D3"/>
    <w:rsid w:val="00D777B2"/>
    <w:rsid w:val="00D77C2B"/>
    <w:rsid w:val="00D81AF3"/>
    <w:rsid w:val="00D81E76"/>
    <w:rsid w:val="00D82656"/>
    <w:rsid w:val="00D8300D"/>
    <w:rsid w:val="00D838F0"/>
    <w:rsid w:val="00D84153"/>
    <w:rsid w:val="00D85710"/>
    <w:rsid w:val="00D85C90"/>
    <w:rsid w:val="00D8767A"/>
    <w:rsid w:val="00D8783B"/>
    <w:rsid w:val="00D90B65"/>
    <w:rsid w:val="00D927DD"/>
    <w:rsid w:val="00D932F1"/>
    <w:rsid w:val="00D93C7A"/>
    <w:rsid w:val="00D9407D"/>
    <w:rsid w:val="00D95390"/>
    <w:rsid w:val="00D9670A"/>
    <w:rsid w:val="00D97A83"/>
    <w:rsid w:val="00DA057B"/>
    <w:rsid w:val="00DA0870"/>
    <w:rsid w:val="00DA155D"/>
    <w:rsid w:val="00DA2627"/>
    <w:rsid w:val="00DA3020"/>
    <w:rsid w:val="00DA3708"/>
    <w:rsid w:val="00DA3DA2"/>
    <w:rsid w:val="00DA5373"/>
    <w:rsid w:val="00DA5419"/>
    <w:rsid w:val="00DA5431"/>
    <w:rsid w:val="00DA60D7"/>
    <w:rsid w:val="00DA6EC0"/>
    <w:rsid w:val="00DA71C3"/>
    <w:rsid w:val="00DA7F0C"/>
    <w:rsid w:val="00DB0228"/>
    <w:rsid w:val="00DB0232"/>
    <w:rsid w:val="00DB1DB7"/>
    <w:rsid w:val="00DB1F4C"/>
    <w:rsid w:val="00DB1FF9"/>
    <w:rsid w:val="00DB46F8"/>
    <w:rsid w:val="00DB4F4A"/>
    <w:rsid w:val="00DB63FC"/>
    <w:rsid w:val="00DB71B1"/>
    <w:rsid w:val="00DC2ACD"/>
    <w:rsid w:val="00DC46E8"/>
    <w:rsid w:val="00DC4A2C"/>
    <w:rsid w:val="00DC5469"/>
    <w:rsid w:val="00DC5A7B"/>
    <w:rsid w:val="00DC61F1"/>
    <w:rsid w:val="00DD099C"/>
    <w:rsid w:val="00DD2545"/>
    <w:rsid w:val="00DD2A1B"/>
    <w:rsid w:val="00DD2F57"/>
    <w:rsid w:val="00DD4C29"/>
    <w:rsid w:val="00DD5686"/>
    <w:rsid w:val="00DD68AC"/>
    <w:rsid w:val="00DE0A44"/>
    <w:rsid w:val="00DE104F"/>
    <w:rsid w:val="00DE1517"/>
    <w:rsid w:val="00DE1673"/>
    <w:rsid w:val="00DE170B"/>
    <w:rsid w:val="00DE1C78"/>
    <w:rsid w:val="00DE22F0"/>
    <w:rsid w:val="00DE23AD"/>
    <w:rsid w:val="00DE263D"/>
    <w:rsid w:val="00DE3D26"/>
    <w:rsid w:val="00DE4167"/>
    <w:rsid w:val="00DE48E6"/>
    <w:rsid w:val="00DE4DB6"/>
    <w:rsid w:val="00DE4EDB"/>
    <w:rsid w:val="00DE500F"/>
    <w:rsid w:val="00DE68BB"/>
    <w:rsid w:val="00DE6DC6"/>
    <w:rsid w:val="00DE749C"/>
    <w:rsid w:val="00DE752D"/>
    <w:rsid w:val="00DE754E"/>
    <w:rsid w:val="00DF0854"/>
    <w:rsid w:val="00DF0BA7"/>
    <w:rsid w:val="00DF3F0E"/>
    <w:rsid w:val="00DF6BA6"/>
    <w:rsid w:val="00DF6E89"/>
    <w:rsid w:val="00DF73C7"/>
    <w:rsid w:val="00DF75F2"/>
    <w:rsid w:val="00DF7C2C"/>
    <w:rsid w:val="00DF7CEB"/>
    <w:rsid w:val="00E034B4"/>
    <w:rsid w:val="00E04044"/>
    <w:rsid w:val="00E047BC"/>
    <w:rsid w:val="00E0523D"/>
    <w:rsid w:val="00E0529B"/>
    <w:rsid w:val="00E05829"/>
    <w:rsid w:val="00E059FA"/>
    <w:rsid w:val="00E06223"/>
    <w:rsid w:val="00E062F1"/>
    <w:rsid w:val="00E06DE9"/>
    <w:rsid w:val="00E105FF"/>
    <w:rsid w:val="00E12816"/>
    <w:rsid w:val="00E12D55"/>
    <w:rsid w:val="00E1435D"/>
    <w:rsid w:val="00E14D18"/>
    <w:rsid w:val="00E14F86"/>
    <w:rsid w:val="00E15E8D"/>
    <w:rsid w:val="00E1651A"/>
    <w:rsid w:val="00E169A5"/>
    <w:rsid w:val="00E17B91"/>
    <w:rsid w:val="00E20564"/>
    <w:rsid w:val="00E213BC"/>
    <w:rsid w:val="00E217EC"/>
    <w:rsid w:val="00E22024"/>
    <w:rsid w:val="00E222C1"/>
    <w:rsid w:val="00E22629"/>
    <w:rsid w:val="00E22DDD"/>
    <w:rsid w:val="00E237E3"/>
    <w:rsid w:val="00E23C91"/>
    <w:rsid w:val="00E240E8"/>
    <w:rsid w:val="00E24A52"/>
    <w:rsid w:val="00E24FB8"/>
    <w:rsid w:val="00E2633B"/>
    <w:rsid w:val="00E26BA0"/>
    <w:rsid w:val="00E272AB"/>
    <w:rsid w:val="00E27EDF"/>
    <w:rsid w:val="00E31CF0"/>
    <w:rsid w:val="00E32358"/>
    <w:rsid w:val="00E32857"/>
    <w:rsid w:val="00E32AE7"/>
    <w:rsid w:val="00E33C6F"/>
    <w:rsid w:val="00E34410"/>
    <w:rsid w:val="00E345F4"/>
    <w:rsid w:val="00E370C4"/>
    <w:rsid w:val="00E37159"/>
    <w:rsid w:val="00E40432"/>
    <w:rsid w:val="00E40579"/>
    <w:rsid w:val="00E42731"/>
    <w:rsid w:val="00E42A5D"/>
    <w:rsid w:val="00E42CF5"/>
    <w:rsid w:val="00E42D33"/>
    <w:rsid w:val="00E4374E"/>
    <w:rsid w:val="00E444F6"/>
    <w:rsid w:val="00E4542D"/>
    <w:rsid w:val="00E454BB"/>
    <w:rsid w:val="00E4669B"/>
    <w:rsid w:val="00E47129"/>
    <w:rsid w:val="00E47C54"/>
    <w:rsid w:val="00E47D0D"/>
    <w:rsid w:val="00E505A0"/>
    <w:rsid w:val="00E508E0"/>
    <w:rsid w:val="00E509FA"/>
    <w:rsid w:val="00E50D6A"/>
    <w:rsid w:val="00E51B2D"/>
    <w:rsid w:val="00E525BD"/>
    <w:rsid w:val="00E55335"/>
    <w:rsid w:val="00E5562F"/>
    <w:rsid w:val="00E55C63"/>
    <w:rsid w:val="00E56839"/>
    <w:rsid w:val="00E56853"/>
    <w:rsid w:val="00E5691C"/>
    <w:rsid w:val="00E6081E"/>
    <w:rsid w:val="00E61378"/>
    <w:rsid w:val="00E61848"/>
    <w:rsid w:val="00E6206F"/>
    <w:rsid w:val="00E6278E"/>
    <w:rsid w:val="00E62D13"/>
    <w:rsid w:val="00E63A82"/>
    <w:rsid w:val="00E63F01"/>
    <w:rsid w:val="00E64482"/>
    <w:rsid w:val="00E64806"/>
    <w:rsid w:val="00E66FA0"/>
    <w:rsid w:val="00E6718E"/>
    <w:rsid w:val="00E679B1"/>
    <w:rsid w:val="00E7001F"/>
    <w:rsid w:val="00E710E3"/>
    <w:rsid w:val="00E73906"/>
    <w:rsid w:val="00E74801"/>
    <w:rsid w:val="00E75511"/>
    <w:rsid w:val="00E76790"/>
    <w:rsid w:val="00E7694A"/>
    <w:rsid w:val="00E76CF1"/>
    <w:rsid w:val="00E77466"/>
    <w:rsid w:val="00E802FE"/>
    <w:rsid w:val="00E8031C"/>
    <w:rsid w:val="00E80ABF"/>
    <w:rsid w:val="00E80CF7"/>
    <w:rsid w:val="00E80FFC"/>
    <w:rsid w:val="00E81C2D"/>
    <w:rsid w:val="00E8348F"/>
    <w:rsid w:val="00E838FB"/>
    <w:rsid w:val="00E83A6E"/>
    <w:rsid w:val="00E83D00"/>
    <w:rsid w:val="00E83DA3"/>
    <w:rsid w:val="00E840BC"/>
    <w:rsid w:val="00E84CFD"/>
    <w:rsid w:val="00E865B9"/>
    <w:rsid w:val="00E8721E"/>
    <w:rsid w:val="00E87F01"/>
    <w:rsid w:val="00E87FE3"/>
    <w:rsid w:val="00E90223"/>
    <w:rsid w:val="00E91A2E"/>
    <w:rsid w:val="00E92063"/>
    <w:rsid w:val="00E925F2"/>
    <w:rsid w:val="00E937B8"/>
    <w:rsid w:val="00E9541F"/>
    <w:rsid w:val="00E959C0"/>
    <w:rsid w:val="00E96759"/>
    <w:rsid w:val="00E96E1F"/>
    <w:rsid w:val="00E96F71"/>
    <w:rsid w:val="00EA06AC"/>
    <w:rsid w:val="00EA0945"/>
    <w:rsid w:val="00EA1374"/>
    <w:rsid w:val="00EA1951"/>
    <w:rsid w:val="00EA21C7"/>
    <w:rsid w:val="00EA2FE2"/>
    <w:rsid w:val="00EA3ECA"/>
    <w:rsid w:val="00EA43B2"/>
    <w:rsid w:val="00EA4F78"/>
    <w:rsid w:val="00EA58E2"/>
    <w:rsid w:val="00EA5D46"/>
    <w:rsid w:val="00EA649C"/>
    <w:rsid w:val="00EA657E"/>
    <w:rsid w:val="00EA688F"/>
    <w:rsid w:val="00EA78DD"/>
    <w:rsid w:val="00EB0D5E"/>
    <w:rsid w:val="00EB24F6"/>
    <w:rsid w:val="00EB28DC"/>
    <w:rsid w:val="00EB2A3A"/>
    <w:rsid w:val="00EB43FE"/>
    <w:rsid w:val="00EB44B5"/>
    <w:rsid w:val="00EB4559"/>
    <w:rsid w:val="00EB4979"/>
    <w:rsid w:val="00EB4DFD"/>
    <w:rsid w:val="00EB5736"/>
    <w:rsid w:val="00EB6061"/>
    <w:rsid w:val="00EB6115"/>
    <w:rsid w:val="00EB6204"/>
    <w:rsid w:val="00EB762C"/>
    <w:rsid w:val="00EB77EA"/>
    <w:rsid w:val="00EC0FFF"/>
    <w:rsid w:val="00EC1F23"/>
    <w:rsid w:val="00EC2F1C"/>
    <w:rsid w:val="00EC3322"/>
    <w:rsid w:val="00EC37D0"/>
    <w:rsid w:val="00EC4486"/>
    <w:rsid w:val="00EC4929"/>
    <w:rsid w:val="00EC5431"/>
    <w:rsid w:val="00EC555E"/>
    <w:rsid w:val="00EC7810"/>
    <w:rsid w:val="00EC7EF0"/>
    <w:rsid w:val="00EC7FF6"/>
    <w:rsid w:val="00ED14E4"/>
    <w:rsid w:val="00ED1551"/>
    <w:rsid w:val="00ED1744"/>
    <w:rsid w:val="00ED2A17"/>
    <w:rsid w:val="00ED4981"/>
    <w:rsid w:val="00ED4E61"/>
    <w:rsid w:val="00ED53B8"/>
    <w:rsid w:val="00ED547A"/>
    <w:rsid w:val="00ED5EFD"/>
    <w:rsid w:val="00ED6DD1"/>
    <w:rsid w:val="00ED7604"/>
    <w:rsid w:val="00EE099C"/>
    <w:rsid w:val="00EE5AAC"/>
    <w:rsid w:val="00EE71B5"/>
    <w:rsid w:val="00EE723A"/>
    <w:rsid w:val="00EE75C5"/>
    <w:rsid w:val="00EE7DB5"/>
    <w:rsid w:val="00EF0544"/>
    <w:rsid w:val="00EF174C"/>
    <w:rsid w:val="00EF3968"/>
    <w:rsid w:val="00EF44A7"/>
    <w:rsid w:val="00EF4F88"/>
    <w:rsid w:val="00EF6040"/>
    <w:rsid w:val="00EF78E4"/>
    <w:rsid w:val="00F003E0"/>
    <w:rsid w:val="00F007CA"/>
    <w:rsid w:val="00F00984"/>
    <w:rsid w:val="00F00AA1"/>
    <w:rsid w:val="00F010AD"/>
    <w:rsid w:val="00F016A6"/>
    <w:rsid w:val="00F02266"/>
    <w:rsid w:val="00F03105"/>
    <w:rsid w:val="00F03583"/>
    <w:rsid w:val="00F0371F"/>
    <w:rsid w:val="00F03AAD"/>
    <w:rsid w:val="00F0516A"/>
    <w:rsid w:val="00F06161"/>
    <w:rsid w:val="00F063F7"/>
    <w:rsid w:val="00F06768"/>
    <w:rsid w:val="00F06E0A"/>
    <w:rsid w:val="00F07BB7"/>
    <w:rsid w:val="00F101F1"/>
    <w:rsid w:val="00F12947"/>
    <w:rsid w:val="00F131D9"/>
    <w:rsid w:val="00F1367C"/>
    <w:rsid w:val="00F13F70"/>
    <w:rsid w:val="00F14A2D"/>
    <w:rsid w:val="00F15372"/>
    <w:rsid w:val="00F157ED"/>
    <w:rsid w:val="00F1604D"/>
    <w:rsid w:val="00F165B0"/>
    <w:rsid w:val="00F167DB"/>
    <w:rsid w:val="00F20232"/>
    <w:rsid w:val="00F20EAD"/>
    <w:rsid w:val="00F251B7"/>
    <w:rsid w:val="00F2692D"/>
    <w:rsid w:val="00F26B77"/>
    <w:rsid w:val="00F3159C"/>
    <w:rsid w:val="00F31DAE"/>
    <w:rsid w:val="00F31E9F"/>
    <w:rsid w:val="00F328B0"/>
    <w:rsid w:val="00F32B6E"/>
    <w:rsid w:val="00F34CC5"/>
    <w:rsid w:val="00F36317"/>
    <w:rsid w:val="00F37276"/>
    <w:rsid w:val="00F375E0"/>
    <w:rsid w:val="00F406D5"/>
    <w:rsid w:val="00F42E52"/>
    <w:rsid w:val="00F4309E"/>
    <w:rsid w:val="00F43502"/>
    <w:rsid w:val="00F47345"/>
    <w:rsid w:val="00F477AF"/>
    <w:rsid w:val="00F47ACF"/>
    <w:rsid w:val="00F50817"/>
    <w:rsid w:val="00F51250"/>
    <w:rsid w:val="00F526FD"/>
    <w:rsid w:val="00F52CE3"/>
    <w:rsid w:val="00F52E36"/>
    <w:rsid w:val="00F54379"/>
    <w:rsid w:val="00F54EDE"/>
    <w:rsid w:val="00F54FD7"/>
    <w:rsid w:val="00F55B23"/>
    <w:rsid w:val="00F55BDD"/>
    <w:rsid w:val="00F579FD"/>
    <w:rsid w:val="00F57BA4"/>
    <w:rsid w:val="00F57EDC"/>
    <w:rsid w:val="00F603CC"/>
    <w:rsid w:val="00F6322F"/>
    <w:rsid w:val="00F63608"/>
    <w:rsid w:val="00F63771"/>
    <w:rsid w:val="00F6394C"/>
    <w:rsid w:val="00F652F8"/>
    <w:rsid w:val="00F65917"/>
    <w:rsid w:val="00F65B6E"/>
    <w:rsid w:val="00F67C80"/>
    <w:rsid w:val="00F70084"/>
    <w:rsid w:val="00F706E6"/>
    <w:rsid w:val="00F70BF8"/>
    <w:rsid w:val="00F70C97"/>
    <w:rsid w:val="00F711E6"/>
    <w:rsid w:val="00F71B01"/>
    <w:rsid w:val="00F723B2"/>
    <w:rsid w:val="00F73262"/>
    <w:rsid w:val="00F736A2"/>
    <w:rsid w:val="00F74372"/>
    <w:rsid w:val="00F75133"/>
    <w:rsid w:val="00F75EDA"/>
    <w:rsid w:val="00F76464"/>
    <w:rsid w:val="00F765A5"/>
    <w:rsid w:val="00F77395"/>
    <w:rsid w:val="00F7751F"/>
    <w:rsid w:val="00F8004E"/>
    <w:rsid w:val="00F808D8"/>
    <w:rsid w:val="00F81C94"/>
    <w:rsid w:val="00F82418"/>
    <w:rsid w:val="00F83357"/>
    <w:rsid w:val="00F83F21"/>
    <w:rsid w:val="00F84867"/>
    <w:rsid w:val="00F84B84"/>
    <w:rsid w:val="00F86361"/>
    <w:rsid w:val="00F866A6"/>
    <w:rsid w:val="00F87D4A"/>
    <w:rsid w:val="00F90616"/>
    <w:rsid w:val="00F91205"/>
    <w:rsid w:val="00F91D94"/>
    <w:rsid w:val="00F94060"/>
    <w:rsid w:val="00F945F2"/>
    <w:rsid w:val="00F950C1"/>
    <w:rsid w:val="00F95411"/>
    <w:rsid w:val="00F96DC6"/>
    <w:rsid w:val="00F97038"/>
    <w:rsid w:val="00F97A6D"/>
    <w:rsid w:val="00F97DB5"/>
    <w:rsid w:val="00FA01C2"/>
    <w:rsid w:val="00FA0FC6"/>
    <w:rsid w:val="00FA27AC"/>
    <w:rsid w:val="00FA2E6C"/>
    <w:rsid w:val="00FA4281"/>
    <w:rsid w:val="00FA4841"/>
    <w:rsid w:val="00FA48E5"/>
    <w:rsid w:val="00FA5611"/>
    <w:rsid w:val="00FA572F"/>
    <w:rsid w:val="00FA5C7E"/>
    <w:rsid w:val="00FA653E"/>
    <w:rsid w:val="00FA6709"/>
    <w:rsid w:val="00FA6A6D"/>
    <w:rsid w:val="00FA6FB9"/>
    <w:rsid w:val="00FA76F2"/>
    <w:rsid w:val="00FB04C7"/>
    <w:rsid w:val="00FB19B4"/>
    <w:rsid w:val="00FB2DD7"/>
    <w:rsid w:val="00FB6677"/>
    <w:rsid w:val="00FB7604"/>
    <w:rsid w:val="00FB7B64"/>
    <w:rsid w:val="00FB7D80"/>
    <w:rsid w:val="00FC086A"/>
    <w:rsid w:val="00FC1224"/>
    <w:rsid w:val="00FC1EC4"/>
    <w:rsid w:val="00FC2478"/>
    <w:rsid w:val="00FC3A4C"/>
    <w:rsid w:val="00FC4FA6"/>
    <w:rsid w:val="00FC5C00"/>
    <w:rsid w:val="00FC6BFA"/>
    <w:rsid w:val="00FC6F2F"/>
    <w:rsid w:val="00FD0BD6"/>
    <w:rsid w:val="00FD1859"/>
    <w:rsid w:val="00FD284E"/>
    <w:rsid w:val="00FD35C6"/>
    <w:rsid w:val="00FD3641"/>
    <w:rsid w:val="00FD3C5C"/>
    <w:rsid w:val="00FD4015"/>
    <w:rsid w:val="00FD4450"/>
    <w:rsid w:val="00FD64DE"/>
    <w:rsid w:val="00FD6A02"/>
    <w:rsid w:val="00FD6EE6"/>
    <w:rsid w:val="00FD7B04"/>
    <w:rsid w:val="00FD7E80"/>
    <w:rsid w:val="00FE0FF0"/>
    <w:rsid w:val="00FE1960"/>
    <w:rsid w:val="00FE2287"/>
    <w:rsid w:val="00FE5153"/>
    <w:rsid w:val="00FE51D2"/>
    <w:rsid w:val="00FE5A1E"/>
    <w:rsid w:val="00FE6383"/>
    <w:rsid w:val="00FE6456"/>
    <w:rsid w:val="00FE79C6"/>
    <w:rsid w:val="00FE7F79"/>
    <w:rsid w:val="00FF0787"/>
    <w:rsid w:val="00FF1583"/>
    <w:rsid w:val="00FF1A32"/>
    <w:rsid w:val="00FF1BAD"/>
    <w:rsid w:val="00FF2139"/>
    <w:rsid w:val="00FF305B"/>
    <w:rsid w:val="00FF40E4"/>
    <w:rsid w:val="00FF45F2"/>
    <w:rsid w:val="00FF53AD"/>
    <w:rsid w:val="00FF58C7"/>
    <w:rsid w:val="00FF7B08"/>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7E3BE"/>
  <w15:docId w15:val="{9556A2FC-C38F-4E42-AAAA-7C851718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2620"/>
    <w:rPr>
      <w:sz w:val="22"/>
      <w:lang w:eastAsia="en-US"/>
    </w:rPr>
  </w:style>
  <w:style w:type="paragraph" w:styleId="Heading1">
    <w:name w:val="heading 1"/>
    <w:basedOn w:val="Normal"/>
    <w:next w:val="Normal"/>
    <w:qFormat/>
    <w:rsid w:val="00DA5431"/>
    <w:pPr>
      <w:keepNext/>
      <w:keepLines/>
      <w:spacing w:before="320"/>
      <w:outlineLvl w:val="0"/>
    </w:pPr>
    <w:rPr>
      <w:rFonts w:ascii="Arial" w:hAnsi="Arial"/>
      <w:b/>
      <w:sz w:val="32"/>
      <w:u w:val="single"/>
    </w:rPr>
  </w:style>
  <w:style w:type="paragraph" w:styleId="Heading2">
    <w:name w:val="heading 2"/>
    <w:basedOn w:val="Normal"/>
    <w:next w:val="Normal"/>
    <w:qFormat/>
    <w:rsid w:val="00DA5431"/>
    <w:pPr>
      <w:keepNext/>
      <w:keepLines/>
      <w:spacing w:before="280"/>
      <w:outlineLvl w:val="1"/>
    </w:pPr>
    <w:rPr>
      <w:rFonts w:ascii="Arial" w:hAnsi="Arial"/>
      <w:b/>
      <w:sz w:val="28"/>
      <w:u w:val="single"/>
    </w:rPr>
  </w:style>
  <w:style w:type="paragraph" w:styleId="Heading3">
    <w:name w:val="heading 3"/>
    <w:basedOn w:val="Normal"/>
    <w:next w:val="Normal"/>
    <w:qFormat/>
    <w:rsid w:val="00DA5431"/>
    <w:pPr>
      <w:keepNext/>
      <w:keepLines/>
      <w:spacing w:before="240" w:after="6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5431"/>
    <w:pPr>
      <w:pBdr>
        <w:top w:val="single" w:sz="6" w:space="1" w:color="auto"/>
      </w:pBdr>
      <w:tabs>
        <w:tab w:val="center" w:pos="6480"/>
        <w:tab w:val="right" w:pos="12960"/>
      </w:tabs>
    </w:pPr>
    <w:rPr>
      <w:sz w:val="24"/>
    </w:rPr>
  </w:style>
  <w:style w:type="paragraph" w:styleId="Header">
    <w:name w:val="header"/>
    <w:basedOn w:val="Normal"/>
    <w:rsid w:val="00DA5431"/>
    <w:pPr>
      <w:pBdr>
        <w:bottom w:val="single" w:sz="6" w:space="2" w:color="auto"/>
      </w:pBdr>
      <w:tabs>
        <w:tab w:val="center" w:pos="6480"/>
        <w:tab w:val="right" w:pos="12960"/>
      </w:tabs>
    </w:pPr>
    <w:rPr>
      <w:b/>
      <w:sz w:val="28"/>
    </w:rPr>
  </w:style>
  <w:style w:type="paragraph" w:customStyle="1" w:styleId="T1">
    <w:name w:val="T1"/>
    <w:basedOn w:val="Normal"/>
    <w:rsid w:val="00DA5431"/>
    <w:pPr>
      <w:jc w:val="center"/>
    </w:pPr>
    <w:rPr>
      <w:b/>
      <w:sz w:val="28"/>
    </w:rPr>
  </w:style>
  <w:style w:type="paragraph" w:customStyle="1" w:styleId="T2">
    <w:name w:val="T2"/>
    <w:basedOn w:val="T1"/>
    <w:rsid w:val="00DA5431"/>
    <w:pPr>
      <w:spacing w:after="240"/>
      <w:ind w:left="720" w:right="720"/>
    </w:pPr>
  </w:style>
  <w:style w:type="paragraph" w:customStyle="1" w:styleId="T3">
    <w:name w:val="T3"/>
    <w:basedOn w:val="T1"/>
    <w:rsid w:val="00DA5431"/>
    <w:pPr>
      <w:pBdr>
        <w:bottom w:val="single" w:sz="6" w:space="1" w:color="auto"/>
      </w:pBdr>
      <w:tabs>
        <w:tab w:val="center" w:pos="4680"/>
      </w:tabs>
      <w:spacing w:after="240"/>
      <w:jc w:val="left"/>
    </w:pPr>
    <w:rPr>
      <w:b w:val="0"/>
      <w:sz w:val="24"/>
    </w:rPr>
  </w:style>
  <w:style w:type="paragraph" w:styleId="BodyTextIndent">
    <w:name w:val="Body Text Indent"/>
    <w:basedOn w:val="Normal"/>
    <w:rsid w:val="00DA5431"/>
    <w:pPr>
      <w:ind w:left="720" w:hanging="720"/>
    </w:pPr>
  </w:style>
  <w:style w:type="character" w:styleId="Hyperlink">
    <w:name w:val="Hyperlink"/>
    <w:rsid w:val="00DA5431"/>
    <w:rPr>
      <w:color w:val="0000FF"/>
      <w:u w:val="single"/>
    </w:rPr>
  </w:style>
  <w:style w:type="table" w:styleId="TableGrid">
    <w:name w:val="Table Grid"/>
    <w:basedOn w:val="TableNormal"/>
    <w:rsid w:val="009C6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F0F82"/>
    <w:rPr>
      <w:rFonts w:ascii="Tahoma" w:hAnsi="Tahoma" w:cs="Tahoma"/>
      <w:sz w:val="16"/>
      <w:szCs w:val="16"/>
    </w:rPr>
  </w:style>
  <w:style w:type="character" w:customStyle="1" w:styleId="BalloonTextChar">
    <w:name w:val="Balloon Text Char"/>
    <w:basedOn w:val="DefaultParagraphFont"/>
    <w:link w:val="BalloonText"/>
    <w:rsid w:val="006F0F82"/>
    <w:rPr>
      <w:rFonts w:ascii="Tahoma" w:hAnsi="Tahoma" w:cs="Tahoma"/>
      <w:sz w:val="16"/>
      <w:szCs w:val="16"/>
      <w:lang w:eastAsia="en-US"/>
    </w:rPr>
  </w:style>
  <w:style w:type="character" w:styleId="CommentReference">
    <w:name w:val="annotation reference"/>
    <w:basedOn w:val="DefaultParagraphFont"/>
    <w:rsid w:val="00724AD3"/>
    <w:rPr>
      <w:sz w:val="16"/>
      <w:szCs w:val="16"/>
    </w:rPr>
  </w:style>
  <w:style w:type="paragraph" w:styleId="CommentText">
    <w:name w:val="annotation text"/>
    <w:basedOn w:val="Normal"/>
    <w:link w:val="CommentTextChar"/>
    <w:rsid w:val="00724AD3"/>
    <w:rPr>
      <w:sz w:val="20"/>
    </w:rPr>
  </w:style>
  <w:style w:type="character" w:customStyle="1" w:styleId="CommentTextChar">
    <w:name w:val="Comment Text Char"/>
    <w:basedOn w:val="DefaultParagraphFont"/>
    <w:link w:val="CommentText"/>
    <w:rsid w:val="00724AD3"/>
    <w:rPr>
      <w:lang w:eastAsia="en-US"/>
    </w:rPr>
  </w:style>
  <w:style w:type="paragraph" w:styleId="CommentSubject">
    <w:name w:val="annotation subject"/>
    <w:basedOn w:val="CommentText"/>
    <w:next w:val="CommentText"/>
    <w:link w:val="CommentSubjectChar"/>
    <w:rsid w:val="00724AD3"/>
    <w:rPr>
      <w:b/>
      <w:bCs/>
    </w:rPr>
  </w:style>
  <w:style w:type="character" w:customStyle="1" w:styleId="CommentSubjectChar">
    <w:name w:val="Comment Subject Char"/>
    <w:basedOn w:val="CommentTextChar"/>
    <w:link w:val="CommentSubject"/>
    <w:rsid w:val="00724AD3"/>
    <w:rPr>
      <w:b/>
      <w:bCs/>
      <w:lang w:eastAsia="en-US"/>
    </w:rPr>
  </w:style>
  <w:style w:type="paragraph" w:styleId="ListParagraph">
    <w:name w:val="List Paragraph"/>
    <w:basedOn w:val="Normal"/>
    <w:uiPriority w:val="34"/>
    <w:qFormat/>
    <w:rsid w:val="009C29FF"/>
    <w:pPr>
      <w:ind w:left="720"/>
      <w:contextualSpacing/>
    </w:pPr>
  </w:style>
  <w:style w:type="paragraph" w:styleId="Revision">
    <w:name w:val="Revision"/>
    <w:hidden/>
    <w:uiPriority w:val="99"/>
    <w:semiHidden/>
    <w:rsid w:val="00933615"/>
    <w:rPr>
      <w:sz w:val="22"/>
      <w:lang w:eastAsia="en-US"/>
    </w:rPr>
  </w:style>
  <w:style w:type="paragraph" w:customStyle="1" w:styleId="HeadingRunIn">
    <w:name w:val="HeadingRunIn"/>
    <w:next w:val="Normal"/>
    <w:rsid w:val="0065177F"/>
    <w:pPr>
      <w:keepNext/>
      <w:autoSpaceDE w:val="0"/>
      <w:autoSpaceDN w:val="0"/>
      <w:adjustRightInd w:val="0"/>
      <w:spacing w:before="120" w:line="280" w:lineRule="atLeast"/>
    </w:pPr>
    <w:rPr>
      <w:b/>
      <w:bCs/>
      <w:color w:val="000000"/>
      <w:w w:val="0"/>
      <w:sz w:val="24"/>
      <w:szCs w:val="24"/>
      <w:lang w:val="en-US" w:eastAsia="zh-CN"/>
    </w:rPr>
  </w:style>
  <w:style w:type="paragraph" w:styleId="PlainText">
    <w:name w:val="Plain Text"/>
    <w:basedOn w:val="Normal"/>
    <w:link w:val="PlainTextChar"/>
    <w:uiPriority w:val="99"/>
    <w:unhideWhenUsed/>
    <w:rsid w:val="007C34ED"/>
    <w:rPr>
      <w:rFonts w:ascii="Consolas" w:hAnsi="Consolas" w:cs="Consolas"/>
      <w:sz w:val="21"/>
      <w:szCs w:val="21"/>
      <w:lang w:eastAsia="ja-JP"/>
    </w:rPr>
  </w:style>
  <w:style w:type="character" w:customStyle="1" w:styleId="PlainTextChar">
    <w:name w:val="Plain Text Char"/>
    <w:basedOn w:val="DefaultParagraphFont"/>
    <w:link w:val="PlainText"/>
    <w:uiPriority w:val="99"/>
    <w:rsid w:val="007C34ED"/>
    <w:rPr>
      <w:rFonts w:ascii="Consolas" w:eastAsiaTheme="minorEastAsia" w:hAnsi="Consolas" w:cs="Consolas"/>
      <w:sz w:val="21"/>
      <w:szCs w:val="21"/>
    </w:rPr>
  </w:style>
  <w:style w:type="paragraph" w:styleId="NormalWeb">
    <w:name w:val="Normal (Web)"/>
    <w:basedOn w:val="Normal"/>
    <w:uiPriority w:val="99"/>
    <w:semiHidden/>
    <w:unhideWhenUsed/>
    <w:rsid w:val="007308BB"/>
    <w:pPr>
      <w:spacing w:before="100" w:beforeAutospacing="1" w:after="100" w:afterAutospacing="1"/>
    </w:pPr>
    <w:rPr>
      <w:rFonts w:eastAsia="Times New Roman"/>
      <w:sz w:val="24"/>
      <w:szCs w:val="24"/>
      <w:lang w:val="en-US"/>
    </w:rPr>
  </w:style>
  <w:style w:type="paragraph" w:customStyle="1" w:styleId="Bulleted">
    <w:name w:val="Bulleted"/>
    <w:rsid w:val="00E345F4"/>
    <w:pPr>
      <w:tabs>
        <w:tab w:val="left" w:pos="360"/>
      </w:tabs>
      <w:autoSpaceDE w:val="0"/>
      <w:autoSpaceDN w:val="0"/>
      <w:adjustRightInd w:val="0"/>
      <w:spacing w:line="280" w:lineRule="atLeast"/>
      <w:ind w:left="360" w:hanging="360"/>
    </w:pPr>
    <w:rPr>
      <w:color w:val="000000"/>
      <w:w w:val="0"/>
      <w:sz w:val="24"/>
      <w:szCs w:val="24"/>
      <w:lang w:val="en-US" w:eastAsia="en-US"/>
    </w:rPr>
  </w:style>
  <w:style w:type="paragraph" w:customStyle="1" w:styleId="CellBody">
    <w:name w:val="CellBody"/>
    <w:uiPriority w:val="99"/>
    <w:rsid w:val="004D350F"/>
    <w:pPr>
      <w:widowControl w:val="0"/>
      <w:suppressAutoHyphens/>
      <w:autoSpaceDE w:val="0"/>
      <w:autoSpaceDN w:val="0"/>
      <w:adjustRightInd w:val="0"/>
      <w:spacing w:line="200" w:lineRule="atLeast"/>
    </w:pPr>
    <w:rPr>
      <w:color w:val="000000"/>
      <w:w w:val="0"/>
      <w:sz w:val="18"/>
      <w:szCs w:val="18"/>
      <w:lang w:val="en-US" w:eastAsia="en-GB"/>
    </w:rPr>
  </w:style>
  <w:style w:type="paragraph" w:customStyle="1" w:styleId="CellHeading">
    <w:name w:val="CellHeading"/>
    <w:uiPriority w:val="99"/>
    <w:rsid w:val="004D350F"/>
    <w:pPr>
      <w:widowControl w:val="0"/>
      <w:suppressAutoHyphens/>
      <w:autoSpaceDE w:val="0"/>
      <w:autoSpaceDN w:val="0"/>
      <w:adjustRightInd w:val="0"/>
      <w:spacing w:line="200" w:lineRule="atLeast"/>
      <w:jc w:val="center"/>
    </w:pPr>
    <w:rPr>
      <w:b/>
      <w:bCs/>
      <w:color w:val="000000"/>
      <w:w w:val="0"/>
      <w:sz w:val="18"/>
      <w:szCs w:val="18"/>
      <w:lang w:val="en-US" w:eastAsia="en-GB"/>
    </w:rPr>
  </w:style>
  <w:style w:type="paragraph" w:customStyle="1" w:styleId="TableTitle">
    <w:name w:val="TableTitle"/>
    <w:next w:val="Normal"/>
    <w:uiPriority w:val="99"/>
    <w:rsid w:val="004D350F"/>
    <w:pPr>
      <w:widowControl w:val="0"/>
      <w:autoSpaceDE w:val="0"/>
      <w:autoSpaceDN w:val="0"/>
      <w:adjustRightInd w:val="0"/>
      <w:spacing w:line="240" w:lineRule="atLeast"/>
      <w:jc w:val="center"/>
    </w:pPr>
    <w:rPr>
      <w:rFonts w:ascii="Arial" w:hAnsi="Arial" w:cs="Arial"/>
      <w:b/>
      <w:bCs/>
      <w:color w:val="000000"/>
      <w:w w:val="0"/>
      <w:lang w:val="en-US" w:eastAsia="en-GB"/>
    </w:rPr>
  </w:style>
  <w:style w:type="table" w:styleId="TableGridLight">
    <w:name w:val="Grid Table Light"/>
    <w:basedOn w:val="TableNormal"/>
    <w:uiPriority w:val="40"/>
    <w:rsid w:val="004D35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
    <w:name w:val="T"/>
    <w:aliases w:val="Text"/>
    <w:uiPriority w:val="99"/>
    <w:rsid w:val="003F2D2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val="en-US" w:eastAsia="en-GB"/>
    </w:rPr>
  </w:style>
  <w:style w:type="paragraph" w:customStyle="1" w:styleId="H3">
    <w:name w:val="H3"/>
    <w:aliases w:val="1.1.1"/>
    <w:next w:val="Normal"/>
    <w:uiPriority w:val="99"/>
    <w:rsid w:val="00E42D33"/>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val="en-US" w:eastAsia="en-GB"/>
    </w:rPr>
  </w:style>
  <w:style w:type="paragraph" w:customStyle="1" w:styleId="CellBodyCentered">
    <w:name w:val="CellBodyCentered"/>
    <w:uiPriority w:val="99"/>
    <w:rsid w:val="00E42D33"/>
    <w:pPr>
      <w:widowControl w:val="0"/>
      <w:suppressAutoHyphens/>
      <w:autoSpaceDE w:val="0"/>
      <w:autoSpaceDN w:val="0"/>
      <w:adjustRightInd w:val="0"/>
      <w:spacing w:line="200" w:lineRule="atLeast"/>
      <w:jc w:val="center"/>
    </w:pPr>
    <w:rPr>
      <w:color w:val="000000"/>
      <w:w w:val="0"/>
      <w:sz w:val="18"/>
      <w:szCs w:val="18"/>
      <w:lang w:val="en-US" w:eastAsia="en-GB"/>
    </w:rPr>
  </w:style>
  <w:style w:type="paragraph" w:customStyle="1" w:styleId="FigTitle">
    <w:name w:val="FigTitle"/>
    <w:uiPriority w:val="99"/>
    <w:rsid w:val="00E42D33"/>
    <w:pPr>
      <w:widowControl w:val="0"/>
      <w:suppressAutoHyphens/>
      <w:autoSpaceDE w:val="0"/>
      <w:autoSpaceDN w:val="0"/>
      <w:adjustRightInd w:val="0"/>
      <w:spacing w:before="240" w:line="240" w:lineRule="atLeast"/>
      <w:jc w:val="center"/>
    </w:pPr>
    <w:rPr>
      <w:rFonts w:ascii="Arial" w:hAnsi="Arial" w:cs="Arial"/>
      <w:b/>
      <w:bCs/>
      <w:color w:val="000000"/>
      <w:w w:val="0"/>
      <w:lang w:val="en-US" w:eastAsia="en-GB"/>
    </w:rPr>
  </w:style>
  <w:style w:type="paragraph" w:customStyle="1" w:styleId="figuretext">
    <w:name w:val="figure_text"/>
    <w:uiPriority w:val="99"/>
    <w:rsid w:val="00E42D33"/>
    <w:pPr>
      <w:widowControl w:val="0"/>
      <w:autoSpaceDE w:val="0"/>
      <w:autoSpaceDN w:val="0"/>
      <w:adjustRightInd w:val="0"/>
      <w:spacing w:line="160" w:lineRule="atLeast"/>
      <w:jc w:val="center"/>
    </w:pPr>
    <w:rPr>
      <w:rFonts w:ascii="Arial" w:hAnsi="Arial" w:cs="Arial"/>
      <w:color w:val="000000"/>
      <w:w w:val="0"/>
      <w:sz w:val="16"/>
      <w:szCs w:val="16"/>
      <w:lang w:val="en-US" w:eastAsia="en-GB"/>
    </w:rPr>
  </w:style>
  <w:style w:type="paragraph" w:customStyle="1" w:styleId="VariableList">
    <w:name w:val="VariableList"/>
    <w:uiPriority w:val="99"/>
    <w:rsid w:val="00E42D33"/>
    <w:pPr>
      <w:tabs>
        <w:tab w:val="left" w:pos="760"/>
        <w:tab w:val="left" w:pos="108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240" w:lineRule="atLeast"/>
      <w:ind w:left="2140" w:hanging="1940"/>
      <w:jc w:val="both"/>
    </w:pPr>
    <w:rPr>
      <w:color w:val="000000"/>
      <w:w w:val="0"/>
      <w:lang w:val="en-US" w:eastAsia="en-GB"/>
    </w:rPr>
  </w:style>
  <w:style w:type="paragraph" w:customStyle="1" w:styleId="H4">
    <w:name w:val="H4"/>
    <w:aliases w:val="1.1.1.1"/>
    <w:next w:val="T"/>
    <w:uiPriority w:val="99"/>
    <w:rsid w:val="00E42D33"/>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val="en-US" w:eastAsia="en-GB"/>
    </w:rPr>
  </w:style>
  <w:style w:type="paragraph" w:customStyle="1" w:styleId="L1">
    <w:name w:val="L1"/>
    <w:aliases w:val="LetteredList1"/>
    <w:next w:val="Normal"/>
    <w:uiPriority w:val="99"/>
    <w:rsid w:val="00E42D33"/>
    <w:pPr>
      <w:tabs>
        <w:tab w:val="left" w:pos="640"/>
      </w:tabs>
      <w:suppressAutoHyphens/>
      <w:autoSpaceDE w:val="0"/>
      <w:autoSpaceDN w:val="0"/>
      <w:adjustRightInd w:val="0"/>
      <w:spacing w:before="60" w:after="60" w:line="240" w:lineRule="atLeast"/>
      <w:ind w:left="640" w:hanging="440"/>
      <w:jc w:val="both"/>
    </w:pPr>
    <w:rPr>
      <w:color w:val="000000"/>
      <w:w w:val="0"/>
      <w:lang w:val="en-US" w:eastAsia="en-GB"/>
    </w:rPr>
  </w:style>
  <w:style w:type="paragraph" w:customStyle="1" w:styleId="LP">
    <w:name w:val="LP"/>
    <w:aliases w:val="ListParagraph"/>
    <w:next w:val="Normal"/>
    <w:uiPriority w:val="99"/>
    <w:rsid w:val="00E42D33"/>
    <w:pPr>
      <w:tabs>
        <w:tab w:val="left" w:pos="640"/>
      </w:tabs>
      <w:autoSpaceDE w:val="0"/>
      <w:autoSpaceDN w:val="0"/>
      <w:adjustRightInd w:val="0"/>
      <w:spacing w:before="60" w:after="60" w:line="240" w:lineRule="atLeast"/>
      <w:ind w:left="640"/>
      <w:jc w:val="both"/>
    </w:pPr>
    <w:rPr>
      <w:color w:val="000000"/>
      <w:w w:val="0"/>
      <w:lang w:val="en-US" w:eastAsia="en-GB"/>
    </w:rPr>
  </w:style>
  <w:style w:type="paragraph" w:customStyle="1" w:styleId="DL3">
    <w:name w:val="DL3"/>
    <w:aliases w:val="DashedList1,DL2"/>
    <w:uiPriority w:val="99"/>
    <w:rsid w:val="00E42D33"/>
    <w:pPr>
      <w:tabs>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1440" w:hanging="360"/>
      <w:jc w:val="both"/>
    </w:pPr>
    <w:rPr>
      <w:color w:val="000000"/>
      <w:w w:val="0"/>
      <w:lang w:val="en-US" w:eastAsia="en-GB"/>
    </w:rPr>
  </w:style>
  <w:style w:type="paragraph" w:customStyle="1" w:styleId="LP2">
    <w:name w:val="LP2"/>
    <w:aliases w:val="ListParagraph2"/>
    <w:next w:val="Normal"/>
    <w:uiPriority w:val="99"/>
    <w:rsid w:val="00E42D33"/>
    <w:pPr>
      <w:tabs>
        <w:tab w:val="left" w:pos="640"/>
      </w:tabs>
      <w:autoSpaceDE w:val="0"/>
      <w:autoSpaceDN w:val="0"/>
      <w:adjustRightInd w:val="0"/>
      <w:spacing w:before="60" w:after="60" w:line="240" w:lineRule="atLeast"/>
      <w:ind w:left="1040"/>
      <w:jc w:val="both"/>
    </w:pPr>
    <w:rPr>
      <w:color w:val="000000"/>
      <w:w w:val="0"/>
      <w:lang w:val="en-US" w:eastAsia="en-GB"/>
    </w:rPr>
  </w:style>
  <w:style w:type="paragraph" w:customStyle="1" w:styleId="L2">
    <w:name w:val="L2"/>
    <w:aliases w:val="NumberedList"/>
    <w:uiPriority w:val="99"/>
    <w:rsid w:val="00E42D33"/>
    <w:pPr>
      <w:tabs>
        <w:tab w:val="left" w:pos="620"/>
      </w:tabs>
      <w:autoSpaceDE w:val="0"/>
      <w:autoSpaceDN w:val="0"/>
      <w:adjustRightInd w:val="0"/>
      <w:spacing w:before="60" w:after="60" w:line="240" w:lineRule="atLeast"/>
      <w:ind w:left="640" w:hanging="440"/>
      <w:jc w:val="both"/>
    </w:pPr>
    <w:rPr>
      <w:color w:val="000000"/>
      <w:w w:val="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1634">
      <w:bodyDiv w:val="1"/>
      <w:marLeft w:val="0"/>
      <w:marRight w:val="0"/>
      <w:marTop w:val="0"/>
      <w:marBottom w:val="0"/>
      <w:divBdr>
        <w:top w:val="none" w:sz="0" w:space="0" w:color="auto"/>
        <w:left w:val="none" w:sz="0" w:space="0" w:color="auto"/>
        <w:bottom w:val="none" w:sz="0" w:space="0" w:color="auto"/>
        <w:right w:val="none" w:sz="0" w:space="0" w:color="auto"/>
      </w:divBdr>
    </w:div>
    <w:div w:id="63338786">
      <w:bodyDiv w:val="1"/>
      <w:marLeft w:val="0"/>
      <w:marRight w:val="0"/>
      <w:marTop w:val="0"/>
      <w:marBottom w:val="0"/>
      <w:divBdr>
        <w:top w:val="none" w:sz="0" w:space="0" w:color="auto"/>
        <w:left w:val="none" w:sz="0" w:space="0" w:color="auto"/>
        <w:bottom w:val="none" w:sz="0" w:space="0" w:color="auto"/>
        <w:right w:val="none" w:sz="0" w:space="0" w:color="auto"/>
      </w:divBdr>
    </w:div>
    <w:div w:id="80686529">
      <w:bodyDiv w:val="1"/>
      <w:marLeft w:val="0"/>
      <w:marRight w:val="0"/>
      <w:marTop w:val="0"/>
      <w:marBottom w:val="0"/>
      <w:divBdr>
        <w:top w:val="none" w:sz="0" w:space="0" w:color="auto"/>
        <w:left w:val="none" w:sz="0" w:space="0" w:color="auto"/>
        <w:bottom w:val="none" w:sz="0" w:space="0" w:color="auto"/>
        <w:right w:val="none" w:sz="0" w:space="0" w:color="auto"/>
      </w:divBdr>
    </w:div>
    <w:div w:id="89816145">
      <w:bodyDiv w:val="1"/>
      <w:marLeft w:val="0"/>
      <w:marRight w:val="0"/>
      <w:marTop w:val="0"/>
      <w:marBottom w:val="0"/>
      <w:divBdr>
        <w:top w:val="none" w:sz="0" w:space="0" w:color="auto"/>
        <w:left w:val="none" w:sz="0" w:space="0" w:color="auto"/>
        <w:bottom w:val="none" w:sz="0" w:space="0" w:color="auto"/>
        <w:right w:val="none" w:sz="0" w:space="0" w:color="auto"/>
      </w:divBdr>
    </w:div>
    <w:div w:id="94524842">
      <w:bodyDiv w:val="1"/>
      <w:marLeft w:val="0"/>
      <w:marRight w:val="0"/>
      <w:marTop w:val="0"/>
      <w:marBottom w:val="0"/>
      <w:divBdr>
        <w:top w:val="none" w:sz="0" w:space="0" w:color="auto"/>
        <w:left w:val="none" w:sz="0" w:space="0" w:color="auto"/>
        <w:bottom w:val="none" w:sz="0" w:space="0" w:color="auto"/>
        <w:right w:val="none" w:sz="0" w:space="0" w:color="auto"/>
      </w:divBdr>
    </w:div>
    <w:div w:id="102072205">
      <w:bodyDiv w:val="1"/>
      <w:marLeft w:val="0"/>
      <w:marRight w:val="0"/>
      <w:marTop w:val="0"/>
      <w:marBottom w:val="0"/>
      <w:divBdr>
        <w:top w:val="none" w:sz="0" w:space="0" w:color="auto"/>
        <w:left w:val="none" w:sz="0" w:space="0" w:color="auto"/>
        <w:bottom w:val="none" w:sz="0" w:space="0" w:color="auto"/>
        <w:right w:val="none" w:sz="0" w:space="0" w:color="auto"/>
      </w:divBdr>
    </w:div>
    <w:div w:id="104272859">
      <w:bodyDiv w:val="1"/>
      <w:marLeft w:val="0"/>
      <w:marRight w:val="0"/>
      <w:marTop w:val="0"/>
      <w:marBottom w:val="0"/>
      <w:divBdr>
        <w:top w:val="none" w:sz="0" w:space="0" w:color="auto"/>
        <w:left w:val="none" w:sz="0" w:space="0" w:color="auto"/>
        <w:bottom w:val="none" w:sz="0" w:space="0" w:color="auto"/>
        <w:right w:val="none" w:sz="0" w:space="0" w:color="auto"/>
      </w:divBdr>
    </w:div>
    <w:div w:id="106123440">
      <w:bodyDiv w:val="1"/>
      <w:marLeft w:val="0"/>
      <w:marRight w:val="0"/>
      <w:marTop w:val="0"/>
      <w:marBottom w:val="0"/>
      <w:divBdr>
        <w:top w:val="none" w:sz="0" w:space="0" w:color="auto"/>
        <w:left w:val="none" w:sz="0" w:space="0" w:color="auto"/>
        <w:bottom w:val="none" w:sz="0" w:space="0" w:color="auto"/>
        <w:right w:val="none" w:sz="0" w:space="0" w:color="auto"/>
      </w:divBdr>
    </w:div>
    <w:div w:id="143863589">
      <w:bodyDiv w:val="1"/>
      <w:marLeft w:val="0"/>
      <w:marRight w:val="0"/>
      <w:marTop w:val="0"/>
      <w:marBottom w:val="0"/>
      <w:divBdr>
        <w:top w:val="none" w:sz="0" w:space="0" w:color="auto"/>
        <w:left w:val="none" w:sz="0" w:space="0" w:color="auto"/>
        <w:bottom w:val="none" w:sz="0" w:space="0" w:color="auto"/>
        <w:right w:val="none" w:sz="0" w:space="0" w:color="auto"/>
      </w:divBdr>
    </w:div>
    <w:div w:id="144930487">
      <w:bodyDiv w:val="1"/>
      <w:marLeft w:val="0"/>
      <w:marRight w:val="0"/>
      <w:marTop w:val="0"/>
      <w:marBottom w:val="0"/>
      <w:divBdr>
        <w:top w:val="none" w:sz="0" w:space="0" w:color="auto"/>
        <w:left w:val="none" w:sz="0" w:space="0" w:color="auto"/>
        <w:bottom w:val="none" w:sz="0" w:space="0" w:color="auto"/>
        <w:right w:val="none" w:sz="0" w:space="0" w:color="auto"/>
      </w:divBdr>
    </w:div>
    <w:div w:id="150100776">
      <w:bodyDiv w:val="1"/>
      <w:marLeft w:val="0"/>
      <w:marRight w:val="0"/>
      <w:marTop w:val="0"/>
      <w:marBottom w:val="0"/>
      <w:divBdr>
        <w:top w:val="none" w:sz="0" w:space="0" w:color="auto"/>
        <w:left w:val="none" w:sz="0" w:space="0" w:color="auto"/>
        <w:bottom w:val="none" w:sz="0" w:space="0" w:color="auto"/>
        <w:right w:val="none" w:sz="0" w:space="0" w:color="auto"/>
      </w:divBdr>
    </w:div>
    <w:div w:id="157506843">
      <w:bodyDiv w:val="1"/>
      <w:marLeft w:val="0"/>
      <w:marRight w:val="0"/>
      <w:marTop w:val="0"/>
      <w:marBottom w:val="0"/>
      <w:divBdr>
        <w:top w:val="none" w:sz="0" w:space="0" w:color="auto"/>
        <w:left w:val="none" w:sz="0" w:space="0" w:color="auto"/>
        <w:bottom w:val="none" w:sz="0" w:space="0" w:color="auto"/>
        <w:right w:val="none" w:sz="0" w:space="0" w:color="auto"/>
      </w:divBdr>
    </w:div>
    <w:div w:id="159934656">
      <w:bodyDiv w:val="1"/>
      <w:marLeft w:val="0"/>
      <w:marRight w:val="0"/>
      <w:marTop w:val="0"/>
      <w:marBottom w:val="0"/>
      <w:divBdr>
        <w:top w:val="none" w:sz="0" w:space="0" w:color="auto"/>
        <w:left w:val="none" w:sz="0" w:space="0" w:color="auto"/>
        <w:bottom w:val="none" w:sz="0" w:space="0" w:color="auto"/>
        <w:right w:val="none" w:sz="0" w:space="0" w:color="auto"/>
      </w:divBdr>
    </w:div>
    <w:div w:id="166405260">
      <w:bodyDiv w:val="1"/>
      <w:marLeft w:val="0"/>
      <w:marRight w:val="0"/>
      <w:marTop w:val="0"/>
      <w:marBottom w:val="0"/>
      <w:divBdr>
        <w:top w:val="none" w:sz="0" w:space="0" w:color="auto"/>
        <w:left w:val="none" w:sz="0" w:space="0" w:color="auto"/>
        <w:bottom w:val="none" w:sz="0" w:space="0" w:color="auto"/>
        <w:right w:val="none" w:sz="0" w:space="0" w:color="auto"/>
      </w:divBdr>
    </w:div>
    <w:div w:id="176817856">
      <w:bodyDiv w:val="1"/>
      <w:marLeft w:val="0"/>
      <w:marRight w:val="0"/>
      <w:marTop w:val="0"/>
      <w:marBottom w:val="0"/>
      <w:divBdr>
        <w:top w:val="none" w:sz="0" w:space="0" w:color="auto"/>
        <w:left w:val="none" w:sz="0" w:space="0" w:color="auto"/>
        <w:bottom w:val="none" w:sz="0" w:space="0" w:color="auto"/>
        <w:right w:val="none" w:sz="0" w:space="0" w:color="auto"/>
      </w:divBdr>
    </w:div>
    <w:div w:id="179129799">
      <w:bodyDiv w:val="1"/>
      <w:marLeft w:val="0"/>
      <w:marRight w:val="0"/>
      <w:marTop w:val="0"/>
      <w:marBottom w:val="0"/>
      <w:divBdr>
        <w:top w:val="none" w:sz="0" w:space="0" w:color="auto"/>
        <w:left w:val="none" w:sz="0" w:space="0" w:color="auto"/>
        <w:bottom w:val="none" w:sz="0" w:space="0" w:color="auto"/>
        <w:right w:val="none" w:sz="0" w:space="0" w:color="auto"/>
      </w:divBdr>
    </w:div>
    <w:div w:id="181553118">
      <w:bodyDiv w:val="1"/>
      <w:marLeft w:val="0"/>
      <w:marRight w:val="0"/>
      <w:marTop w:val="0"/>
      <w:marBottom w:val="0"/>
      <w:divBdr>
        <w:top w:val="none" w:sz="0" w:space="0" w:color="auto"/>
        <w:left w:val="none" w:sz="0" w:space="0" w:color="auto"/>
        <w:bottom w:val="none" w:sz="0" w:space="0" w:color="auto"/>
        <w:right w:val="none" w:sz="0" w:space="0" w:color="auto"/>
      </w:divBdr>
    </w:div>
    <w:div w:id="182019961">
      <w:bodyDiv w:val="1"/>
      <w:marLeft w:val="0"/>
      <w:marRight w:val="0"/>
      <w:marTop w:val="0"/>
      <w:marBottom w:val="0"/>
      <w:divBdr>
        <w:top w:val="none" w:sz="0" w:space="0" w:color="auto"/>
        <w:left w:val="none" w:sz="0" w:space="0" w:color="auto"/>
        <w:bottom w:val="none" w:sz="0" w:space="0" w:color="auto"/>
        <w:right w:val="none" w:sz="0" w:space="0" w:color="auto"/>
      </w:divBdr>
    </w:div>
    <w:div w:id="190460214">
      <w:bodyDiv w:val="1"/>
      <w:marLeft w:val="0"/>
      <w:marRight w:val="0"/>
      <w:marTop w:val="0"/>
      <w:marBottom w:val="0"/>
      <w:divBdr>
        <w:top w:val="none" w:sz="0" w:space="0" w:color="auto"/>
        <w:left w:val="none" w:sz="0" w:space="0" w:color="auto"/>
        <w:bottom w:val="none" w:sz="0" w:space="0" w:color="auto"/>
        <w:right w:val="none" w:sz="0" w:space="0" w:color="auto"/>
      </w:divBdr>
    </w:div>
    <w:div w:id="206376541">
      <w:bodyDiv w:val="1"/>
      <w:marLeft w:val="0"/>
      <w:marRight w:val="0"/>
      <w:marTop w:val="0"/>
      <w:marBottom w:val="0"/>
      <w:divBdr>
        <w:top w:val="none" w:sz="0" w:space="0" w:color="auto"/>
        <w:left w:val="none" w:sz="0" w:space="0" w:color="auto"/>
        <w:bottom w:val="none" w:sz="0" w:space="0" w:color="auto"/>
        <w:right w:val="none" w:sz="0" w:space="0" w:color="auto"/>
      </w:divBdr>
    </w:div>
    <w:div w:id="236985618">
      <w:bodyDiv w:val="1"/>
      <w:marLeft w:val="0"/>
      <w:marRight w:val="0"/>
      <w:marTop w:val="0"/>
      <w:marBottom w:val="0"/>
      <w:divBdr>
        <w:top w:val="none" w:sz="0" w:space="0" w:color="auto"/>
        <w:left w:val="none" w:sz="0" w:space="0" w:color="auto"/>
        <w:bottom w:val="none" w:sz="0" w:space="0" w:color="auto"/>
        <w:right w:val="none" w:sz="0" w:space="0" w:color="auto"/>
      </w:divBdr>
    </w:div>
    <w:div w:id="238096109">
      <w:bodyDiv w:val="1"/>
      <w:marLeft w:val="0"/>
      <w:marRight w:val="0"/>
      <w:marTop w:val="0"/>
      <w:marBottom w:val="0"/>
      <w:divBdr>
        <w:top w:val="none" w:sz="0" w:space="0" w:color="auto"/>
        <w:left w:val="none" w:sz="0" w:space="0" w:color="auto"/>
        <w:bottom w:val="none" w:sz="0" w:space="0" w:color="auto"/>
        <w:right w:val="none" w:sz="0" w:space="0" w:color="auto"/>
      </w:divBdr>
    </w:div>
    <w:div w:id="238517459">
      <w:bodyDiv w:val="1"/>
      <w:marLeft w:val="0"/>
      <w:marRight w:val="0"/>
      <w:marTop w:val="0"/>
      <w:marBottom w:val="0"/>
      <w:divBdr>
        <w:top w:val="none" w:sz="0" w:space="0" w:color="auto"/>
        <w:left w:val="none" w:sz="0" w:space="0" w:color="auto"/>
        <w:bottom w:val="none" w:sz="0" w:space="0" w:color="auto"/>
        <w:right w:val="none" w:sz="0" w:space="0" w:color="auto"/>
      </w:divBdr>
    </w:div>
    <w:div w:id="244724949">
      <w:bodyDiv w:val="1"/>
      <w:marLeft w:val="0"/>
      <w:marRight w:val="0"/>
      <w:marTop w:val="0"/>
      <w:marBottom w:val="0"/>
      <w:divBdr>
        <w:top w:val="none" w:sz="0" w:space="0" w:color="auto"/>
        <w:left w:val="none" w:sz="0" w:space="0" w:color="auto"/>
        <w:bottom w:val="none" w:sz="0" w:space="0" w:color="auto"/>
        <w:right w:val="none" w:sz="0" w:space="0" w:color="auto"/>
      </w:divBdr>
    </w:div>
    <w:div w:id="244923979">
      <w:bodyDiv w:val="1"/>
      <w:marLeft w:val="0"/>
      <w:marRight w:val="0"/>
      <w:marTop w:val="0"/>
      <w:marBottom w:val="0"/>
      <w:divBdr>
        <w:top w:val="none" w:sz="0" w:space="0" w:color="auto"/>
        <w:left w:val="none" w:sz="0" w:space="0" w:color="auto"/>
        <w:bottom w:val="none" w:sz="0" w:space="0" w:color="auto"/>
        <w:right w:val="none" w:sz="0" w:space="0" w:color="auto"/>
      </w:divBdr>
    </w:div>
    <w:div w:id="248389749">
      <w:bodyDiv w:val="1"/>
      <w:marLeft w:val="0"/>
      <w:marRight w:val="0"/>
      <w:marTop w:val="0"/>
      <w:marBottom w:val="0"/>
      <w:divBdr>
        <w:top w:val="none" w:sz="0" w:space="0" w:color="auto"/>
        <w:left w:val="none" w:sz="0" w:space="0" w:color="auto"/>
        <w:bottom w:val="none" w:sz="0" w:space="0" w:color="auto"/>
        <w:right w:val="none" w:sz="0" w:space="0" w:color="auto"/>
      </w:divBdr>
    </w:div>
    <w:div w:id="260336149">
      <w:bodyDiv w:val="1"/>
      <w:marLeft w:val="0"/>
      <w:marRight w:val="0"/>
      <w:marTop w:val="0"/>
      <w:marBottom w:val="0"/>
      <w:divBdr>
        <w:top w:val="none" w:sz="0" w:space="0" w:color="auto"/>
        <w:left w:val="none" w:sz="0" w:space="0" w:color="auto"/>
        <w:bottom w:val="none" w:sz="0" w:space="0" w:color="auto"/>
        <w:right w:val="none" w:sz="0" w:space="0" w:color="auto"/>
      </w:divBdr>
    </w:div>
    <w:div w:id="260989073">
      <w:bodyDiv w:val="1"/>
      <w:marLeft w:val="0"/>
      <w:marRight w:val="0"/>
      <w:marTop w:val="0"/>
      <w:marBottom w:val="0"/>
      <w:divBdr>
        <w:top w:val="none" w:sz="0" w:space="0" w:color="auto"/>
        <w:left w:val="none" w:sz="0" w:space="0" w:color="auto"/>
        <w:bottom w:val="none" w:sz="0" w:space="0" w:color="auto"/>
        <w:right w:val="none" w:sz="0" w:space="0" w:color="auto"/>
      </w:divBdr>
    </w:div>
    <w:div w:id="270551969">
      <w:bodyDiv w:val="1"/>
      <w:marLeft w:val="0"/>
      <w:marRight w:val="0"/>
      <w:marTop w:val="0"/>
      <w:marBottom w:val="0"/>
      <w:divBdr>
        <w:top w:val="none" w:sz="0" w:space="0" w:color="auto"/>
        <w:left w:val="none" w:sz="0" w:space="0" w:color="auto"/>
        <w:bottom w:val="none" w:sz="0" w:space="0" w:color="auto"/>
        <w:right w:val="none" w:sz="0" w:space="0" w:color="auto"/>
      </w:divBdr>
    </w:div>
    <w:div w:id="274095024">
      <w:bodyDiv w:val="1"/>
      <w:marLeft w:val="0"/>
      <w:marRight w:val="0"/>
      <w:marTop w:val="0"/>
      <w:marBottom w:val="0"/>
      <w:divBdr>
        <w:top w:val="none" w:sz="0" w:space="0" w:color="auto"/>
        <w:left w:val="none" w:sz="0" w:space="0" w:color="auto"/>
        <w:bottom w:val="none" w:sz="0" w:space="0" w:color="auto"/>
        <w:right w:val="none" w:sz="0" w:space="0" w:color="auto"/>
      </w:divBdr>
    </w:div>
    <w:div w:id="277445067">
      <w:bodyDiv w:val="1"/>
      <w:marLeft w:val="0"/>
      <w:marRight w:val="0"/>
      <w:marTop w:val="0"/>
      <w:marBottom w:val="0"/>
      <w:divBdr>
        <w:top w:val="none" w:sz="0" w:space="0" w:color="auto"/>
        <w:left w:val="none" w:sz="0" w:space="0" w:color="auto"/>
        <w:bottom w:val="none" w:sz="0" w:space="0" w:color="auto"/>
        <w:right w:val="none" w:sz="0" w:space="0" w:color="auto"/>
      </w:divBdr>
    </w:div>
    <w:div w:id="290405737">
      <w:bodyDiv w:val="1"/>
      <w:marLeft w:val="0"/>
      <w:marRight w:val="0"/>
      <w:marTop w:val="0"/>
      <w:marBottom w:val="0"/>
      <w:divBdr>
        <w:top w:val="none" w:sz="0" w:space="0" w:color="auto"/>
        <w:left w:val="none" w:sz="0" w:space="0" w:color="auto"/>
        <w:bottom w:val="none" w:sz="0" w:space="0" w:color="auto"/>
        <w:right w:val="none" w:sz="0" w:space="0" w:color="auto"/>
      </w:divBdr>
    </w:div>
    <w:div w:id="310839799">
      <w:bodyDiv w:val="1"/>
      <w:marLeft w:val="0"/>
      <w:marRight w:val="0"/>
      <w:marTop w:val="0"/>
      <w:marBottom w:val="0"/>
      <w:divBdr>
        <w:top w:val="none" w:sz="0" w:space="0" w:color="auto"/>
        <w:left w:val="none" w:sz="0" w:space="0" w:color="auto"/>
        <w:bottom w:val="none" w:sz="0" w:space="0" w:color="auto"/>
        <w:right w:val="none" w:sz="0" w:space="0" w:color="auto"/>
      </w:divBdr>
    </w:div>
    <w:div w:id="319770179">
      <w:bodyDiv w:val="1"/>
      <w:marLeft w:val="0"/>
      <w:marRight w:val="0"/>
      <w:marTop w:val="0"/>
      <w:marBottom w:val="0"/>
      <w:divBdr>
        <w:top w:val="none" w:sz="0" w:space="0" w:color="auto"/>
        <w:left w:val="none" w:sz="0" w:space="0" w:color="auto"/>
        <w:bottom w:val="none" w:sz="0" w:space="0" w:color="auto"/>
        <w:right w:val="none" w:sz="0" w:space="0" w:color="auto"/>
      </w:divBdr>
    </w:div>
    <w:div w:id="338167188">
      <w:bodyDiv w:val="1"/>
      <w:marLeft w:val="0"/>
      <w:marRight w:val="0"/>
      <w:marTop w:val="0"/>
      <w:marBottom w:val="0"/>
      <w:divBdr>
        <w:top w:val="none" w:sz="0" w:space="0" w:color="auto"/>
        <w:left w:val="none" w:sz="0" w:space="0" w:color="auto"/>
        <w:bottom w:val="none" w:sz="0" w:space="0" w:color="auto"/>
        <w:right w:val="none" w:sz="0" w:space="0" w:color="auto"/>
      </w:divBdr>
    </w:div>
    <w:div w:id="360253792">
      <w:bodyDiv w:val="1"/>
      <w:marLeft w:val="0"/>
      <w:marRight w:val="0"/>
      <w:marTop w:val="0"/>
      <w:marBottom w:val="0"/>
      <w:divBdr>
        <w:top w:val="none" w:sz="0" w:space="0" w:color="auto"/>
        <w:left w:val="none" w:sz="0" w:space="0" w:color="auto"/>
        <w:bottom w:val="none" w:sz="0" w:space="0" w:color="auto"/>
        <w:right w:val="none" w:sz="0" w:space="0" w:color="auto"/>
      </w:divBdr>
    </w:div>
    <w:div w:id="378747246">
      <w:bodyDiv w:val="1"/>
      <w:marLeft w:val="0"/>
      <w:marRight w:val="0"/>
      <w:marTop w:val="0"/>
      <w:marBottom w:val="0"/>
      <w:divBdr>
        <w:top w:val="none" w:sz="0" w:space="0" w:color="auto"/>
        <w:left w:val="none" w:sz="0" w:space="0" w:color="auto"/>
        <w:bottom w:val="none" w:sz="0" w:space="0" w:color="auto"/>
        <w:right w:val="none" w:sz="0" w:space="0" w:color="auto"/>
      </w:divBdr>
    </w:div>
    <w:div w:id="382946118">
      <w:bodyDiv w:val="1"/>
      <w:marLeft w:val="0"/>
      <w:marRight w:val="0"/>
      <w:marTop w:val="0"/>
      <w:marBottom w:val="0"/>
      <w:divBdr>
        <w:top w:val="none" w:sz="0" w:space="0" w:color="auto"/>
        <w:left w:val="none" w:sz="0" w:space="0" w:color="auto"/>
        <w:bottom w:val="none" w:sz="0" w:space="0" w:color="auto"/>
        <w:right w:val="none" w:sz="0" w:space="0" w:color="auto"/>
      </w:divBdr>
    </w:div>
    <w:div w:id="387805940">
      <w:bodyDiv w:val="1"/>
      <w:marLeft w:val="0"/>
      <w:marRight w:val="0"/>
      <w:marTop w:val="0"/>
      <w:marBottom w:val="0"/>
      <w:divBdr>
        <w:top w:val="none" w:sz="0" w:space="0" w:color="auto"/>
        <w:left w:val="none" w:sz="0" w:space="0" w:color="auto"/>
        <w:bottom w:val="none" w:sz="0" w:space="0" w:color="auto"/>
        <w:right w:val="none" w:sz="0" w:space="0" w:color="auto"/>
      </w:divBdr>
    </w:div>
    <w:div w:id="390428274">
      <w:bodyDiv w:val="1"/>
      <w:marLeft w:val="0"/>
      <w:marRight w:val="0"/>
      <w:marTop w:val="0"/>
      <w:marBottom w:val="0"/>
      <w:divBdr>
        <w:top w:val="none" w:sz="0" w:space="0" w:color="auto"/>
        <w:left w:val="none" w:sz="0" w:space="0" w:color="auto"/>
        <w:bottom w:val="none" w:sz="0" w:space="0" w:color="auto"/>
        <w:right w:val="none" w:sz="0" w:space="0" w:color="auto"/>
      </w:divBdr>
    </w:div>
    <w:div w:id="390806522">
      <w:bodyDiv w:val="1"/>
      <w:marLeft w:val="0"/>
      <w:marRight w:val="0"/>
      <w:marTop w:val="0"/>
      <w:marBottom w:val="0"/>
      <w:divBdr>
        <w:top w:val="none" w:sz="0" w:space="0" w:color="auto"/>
        <w:left w:val="none" w:sz="0" w:space="0" w:color="auto"/>
        <w:bottom w:val="none" w:sz="0" w:space="0" w:color="auto"/>
        <w:right w:val="none" w:sz="0" w:space="0" w:color="auto"/>
      </w:divBdr>
    </w:div>
    <w:div w:id="419185079">
      <w:bodyDiv w:val="1"/>
      <w:marLeft w:val="0"/>
      <w:marRight w:val="0"/>
      <w:marTop w:val="0"/>
      <w:marBottom w:val="0"/>
      <w:divBdr>
        <w:top w:val="none" w:sz="0" w:space="0" w:color="auto"/>
        <w:left w:val="none" w:sz="0" w:space="0" w:color="auto"/>
        <w:bottom w:val="none" w:sz="0" w:space="0" w:color="auto"/>
        <w:right w:val="none" w:sz="0" w:space="0" w:color="auto"/>
      </w:divBdr>
    </w:div>
    <w:div w:id="432820938">
      <w:bodyDiv w:val="1"/>
      <w:marLeft w:val="0"/>
      <w:marRight w:val="0"/>
      <w:marTop w:val="0"/>
      <w:marBottom w:val="0"/>
      <w:divBdr>
        <w:top w:val="none" w:sz="0" w:space="0" w:color="auto"/>
        <w:left w:val="none" w:sz="0" w:space="0" w:color="auto"/>
        <w:bottom w:val="none" w:sz="0" w:space="0" w:color="auto"/>
        <w:right w:val="none" w:sz="0" w:space="0" w:color="auto"/>
      </w:divBdr>
    </w:div>
    <w:div w:id="436755137">
      <w:bodyDiv w:val="1"/>
      <w:marLeft w:val="0"/>
      <w:marRight w:val="0"/>
      <w:marTop w:val="0"/>
      <w:marBottom w:val="0"/>
      <w:divBdr>
        <w:top w:val="none" w:sz="0" w:space="0" w:color="auto"/>
        <w:left w:val="none" w:sz="0" w:space="0" w:color="auto"/>
        <w:bottom w:val="none" w:sz="0" w:space="0" w:color="auto"/>
        <w:right w:val="none" w:sz="0" w:space="0" w:color="auto"/>
      </w:divBdr>
    </w:div>
    <w:div w:id="454838849">
      <w:bodyDiv w:val="1"/>
      <w:marLeft w:val="0"/>
      <w:marRight w:val="0"/>
      <w:marTop w:val="0"/>
      <w:marBottom w:val="0"/>
      <w:divBdr>
        <w:top w:val="none" w:sz="0" w:space="0" w:color="auto"/>
        <w:left w:val="none" w:sz="0" w:space="0" w:color="auto"/>
        <w:bottom w:val="none" w:sz="0" w:space="0" w:color="auto"/>
        <w:right w:val="none" w:sz="0" w:space="0" w:color="auto"/>
      </w:divBdr>
    </w:div>
    <w:div w:id="455105428">
      <w:bodyDiv w:val="1"/>
      <w:marLeft w:val="0"/>
      <w:marRight w:val="0"/>
      <w:marTop w:val="0"/>
      <w:marBottom w:val="0"/>
      <w:divBdr>
        <w:top w:val="none" w:sz="0" w:space="0" w:color="auto"/>
        <w:left w:val="none" w:sz="0" w:space="0" w:color="auto"/>
        <w:bottom w:val="none" w:sz="0" w:space="0" w:color="auto"/>
        <w:right w:val="none" w:sz="0" w:space="0" w:color="auto"/>
      </w:divBdr>
    </w:div>
    <w:div w:id="478499403">
      <w:bodyDiv w:val="1"/>
      <w:marLeft w:val="0"/>
      <w:marRight w:val="0"/>
      <w:marTop w:val="0"/>
      <w:marBottom w:val="0"/>
      <w:divBdr>
        <w:top w:val="none" w:sz="0" w:space="0" w:color="auto"/>
        <w:left w:val="none" w:sz="0" w:space="0" w:color="auto"/>
        <w:bottom w:val="none" w:sz="0" w:space="0" w:color="auto"/>
        <w:right w:val="none" w:sz="0" w:space="0" w:color="auto"/>
      </w:divBdr>
    </w:div>
    <w:div w:id="483085370">
      <w:bodyDiv w:val="1"/>
      <w:marLeft w:val="0"/>
      <w:marRight w:val="0"/>
      <w:marTop w:val="0"/>
      <w:marBottom w:val="0"/>
      <w:divBdr>
        <w:top w:val="none" w:sz="0" w:space="0" w:color="auto"/>
        <w:left w:val="none" w:sz="0" w:space="0" w:color="auto"/>
        <w:bottom w:val="none" w:sz="0" w:space="0" w:color="auto"/>
        <w:right w:val="none" w:sz="0" w:space="0" w:color="auto"/>
      </w:divBdr>
    </w:div>
    <w:div w:id="502283263">
      <w:bodyDiv w:val="1"/>
      <w:marLeft w:val="0"/>
      <w:marRight w:val="0"/>
      <w:marTop w:val="0"/>
      <w:marBottom w:val="0"/>
      <w:divBdr>
        <w:top w:val="none" w:sz="0" w:space="0" w:color="auto"/>
        <w:left w:val="none" w:sz="0" w:space="0" w:color="auto"/>
        <w:bottom w:val="none" w:sz="0" w:space="0" w:color="auto"/>
        <w:right w:val="none" w:sz="0" w:space="0" w:color="auto"/>
      </w:divBdr>
    </w:div>
    <w:div w:id="502743510">
      <w:bodyDiv w:val="1"/>
      <w:marLeft w:val="0"/>
      <w:marRight w:val="0"/>
      <w:marTop w:val="0"/>
      <w:marBottom w:val="0"/>
      <w:divBdr>
        <w:top w:val="none" w:sz="0" w:space="0" w:color="auto"/>
        <w:left w:val="none" w:sz="0" w:space="0" w:color="auto"/>
        <w:bottom w:val="none" w:sz="0" w:space="0" w:color="auto"/>
        <w:right w:val="none" w:sz="0" w:space="0" w:color="auto"/>
      </w:divBdr>
    </w:div>
    <w:div w:id="509301374">
      <w:bodyDiv w:val="1"/>
      <w:marLeft w:val="0"/>
      <w:marRight w:val="0"/>
      <w:marTop w:val="0"/>
      <w:marBottom w:val="0"/>
      <w:divBdr>
        <w:top w:val="none" w:sz="0" w:space="0" w:color="auto"/>
        <w:left w:val="none" w:sz="0" w:space="0" w:color="auto"/>
        <w:bottom w:val="none" w:sz="0" w:space="0" w:color="auto"/>
        <w:right w:val="none" w:sz="0" w:space="0" w:color="auto"/>
      </w:divBdr>
    </w:div>
    <w:div w:id="537396933">
      <w:bodyDiv w:val="1"/>
      <w:marLeft w:val="0"/>
      <w:marRight w:val="0"/>
      <w:marTop w:val="0"/>
      <w:marBottom w:val="0"/>
      <w:divBdr>
        <w:top w:val="none" w:sz="0" w:space="0" w:color="auto"/>
        <w:left w:val="none" w:sz="0" w:space="0" w:color="auto"/>
        <w:bottom w:val="none" w:sz="0" w:space="0" w:color="auto"/>
        <w:right w:val="none" w:sz="0" w:space="0" w:color="auto"/>
      </w:divBdr>
    </w:div>
    <w:div w:id="540436221">
      <w:bodyDiv w:val="1"/>
      <w:marLeft w:val="0"/>
      <w:marRight w:val="0"/>
      <w:marTop w:val="0"/>
      <w:marBottom w:val="0"/>
      <w:divBdr>
        <w:top w:val="none" w:sz="0" w:space="0" w:color="auto"/>
        <w:left w:val="none" w:sz="0" w:space="0" w:color="auto"/>
        <w:bottom w:val="none" w:sz="0" w:space="0" w:color="auto"/>
        <w:right w:val="none" w:sz="0" w:space="0" w:color="auto"/>
      </w:divBdr>
    </w:div>
    <w:div w:id="559482349">
      <w:bodyDiv w:val="1"/>
      <w:marLeft w:val="0"/>
      <w:marRight w:val="0"/>
      <w:marTop w:val="0"/>
      <w:marBottom w:val="0"/>
      <w:divBdr>
        <w:top w:val="none" w:sz="0" w:space="0" w:color="auto"/>
        <w:left w:val="none" w:sz="0" w:space="0" w:color="auto"/>
        <w:bottom w:val="none" w:sz="0" w:space="0" w:color="auto"/>
        <w:right w:val="none" w:sz="0" w:space="0" w:color="auto"/>
      </w:divBdr>
    </w:div>
    <w:div w:id="564221989">
      <w:bodyDiv w:val="1"/>
      <w:marLeft w:val="0"/>
      <w:marRight w:val="0"/>
      <w:marTop w:val="0"/>
      <w:marBottom w:val="0"/>
      <w:divBdr>
        <w:top w:val="none" w:sz="0" w:space="0" w:color="auto"/>
        <w:left w:val="none" w:sz="0" w:space="0" w:color="auto"/>
        <w:bottom w:val="none" w:sz="0" w:space="0" w:color="auto"/>
        <w:right w:val="none" w:sz="0" w:space="0" w:color="auto"/>
      </w:divBdr>
    </w:div>
    <w:div w:id="574514547">
      <w:bodyDiv w:val="1"/>
      <w:marLeft w:val="0"/>
      <w:marRight w:val="0"/>
      <w:marTop w:val="0"/>
      <w:marBottom w:val="0"/>
      <w:divBdr>
        <w:top w:val="none" w:sz="0" w:space="0" w:color="auto"/>
        <w:left w:val="none" w:sz="0" w:space="0" w:color="auto"/>
        <w:bottom w:val="none" w:sz="0" w:space="0" w:color="auto"/>
        <w:right w:val="none" w:sz="0" w:space="0" w:color="auto"/>
      </w:divBdr>
    </w:div>
    <w:div w:id="577404656">
      <w:bodyDiv w:val="1"/>
      <w:marLeft w:val="0"/>
      <w:marRight w:val="0"/>
      <w:marTop w:val="0"/>
      <w:marBottom w:val="0"/>
      <w:divBdr>
        <w:top w:val="none" w:sz="0" w:space="0" w:color="auto"/>
        <w:left w:val="none" w:sz="0" w:space="0" w:color="auto"/>
        <w:bottom w:val="none" w:sz="0" w:space="0" w:color="auto"/>
        <w:right w:val="none" w:sz="0" w:space="0" w:color="auto"/>
      </w:divBdr>
    </w:div>
    <w:div w:id="585192955">
      <w:bodyDiv w:val="1"/>
      <w:marLeft w:val="0"/>
      <w:marRight w:val="0"/>
      <w:marTop w:val="0"/>
      <w:marBottom w:val="0"/>
      <w:divBdr>
        <w:top w:val="none" w:sz="0" w:space="0" w:color="auto"/>
        <w:left w:val="none" w:sz="0" w:space="0" w:color="auto"/>
        <w:bottom w:val="none" w:sz="0" w:space="0" w:color="auto"/>
        <w:right w:val="none" w:sz="0" w:space="0" w:color="auto"/>
      </w:divBdr>
    </w:div>
    <w:div w:id="589628248">
      <w:bodyDiv w:val="1"/>
      <w:marLeft w:val="0"/>
      <w:marRight w:val="0"/>
      <w:marTop w:val="0"/>
      <w:marBottom w:val="0"/>
      <w:divBdr>
        <w:top w:val="none" w:sz="0" w:space="0" w:color="auto"/>
        <w:left w:val="none" w:sz="0" w:space="0" w:color="auto"/>
        <w:bottom w:val="none" w:sz="0" w:space="0" w:color="auto"/>
        <w:right w:val="none" w:sz="0" w:space="0" w:color="auto"/>
      </w:divBdr>
    </w:div>
    <w:div w:id="589655753">
      <w:bodyDiv w:val="1"/>
      <w:marLeft w:val="0"/>
      <w:marRight w:val="0"/>
      <w:marTop w:val="0"/>
      <w:marBottom w:val="0"/>
      <w:divBdr>
        <w:top w:val="none" w:sz="0" w:space="0" w:color="auto"/>
        <w:left w:val="none" w:sz="0" w:space="0" w:color="auto"/>
        <w:bottom w:val="none" w:sz="0" w:space="0" w:color="auto"/>
        <w:right w:val="none" w:sz="0" w:space="0" w:color="auto"/>
      </w:divBdr>
    </w:div>
    <w:div w:id="598177734">
      <w:bodyDiv w:val="1"/>
      <w:marLeft w:val="0"/>
      <w:marRight w:val="0"/>
      <w:marTop w:val="0"/>
      <w:marBottom w:val="0"/>
      <w:divBdr>
        <w:top w:val="none" w:sz="0" w:space="0" w:color="auto"/>
        <w:left w:val="none" w:sz="0" w:space="0" w:color="auto"/>
        <w:bottom w:val="none" w:sz="0" w:space="0" w:color="auto"/>
        <w:right w:val="none" w:sz="0" w:space="0" w:color="auto"/>
      </w:divBdr>
    </w:div>
    <w:div w:id="599723540">
      <w:bodyDiv w:val="1"/>
      <w:marLeft w:val="0"/>
      <w:marRight w:val="0"/>
      <w:marTop w:val="0"/>
      <w:marBottom w:val="0"/>
      <w:divBdr>
        <w:top w:val="none" w:sz="0" w:space="0" w:color="auto"/>
        <w:left w:val="none" w:sz="0" w:space="0" w:color="auto"/>
        <w:bottom w:val="none" w:sz="0" w:space="0" w:color="auto"/>
        <w:right w:val="none" w:sz="0" w:space="0" w:color="auto"/>
      </w:divBdr>
    </w:div>
    <w:div w:id="612135512">
      <w:bodyDiv w:val="1"/>
      <w:marLeft w:val="0"/>
      <w:marRight w:val="0"/>
      <w:marTop w:val="0"/>
      <w:marBottom w:val="0"/>
      <w:divBdr>
        <w:top w:val="none" w:sz="0" w:space="0" w:color="auto"/>
        <w:left w:val="none" w:sz="0" w:space="0" w:color="auto"/>
        <w:bottom w:val="none" w:sz="0" w:space="0" w:color="auto"/>
        <w:right w:val="none" w:sz="0" w:space="0" w:color="auto"/>
      </w:divBdr>
    </w:div>
    <w:div w:id="616369761">
      <w:bodyDiv w:val="1"/>
      <w:marLeft w:val="0"/>
      <w:marRight w:val="0"/>
      <w:marTop w:val="0"/>
      <w:marBottom w:val="0"/>
      <w:divBdr>
        <w:top w:val="none" w:sz="0" w:space="0" w:color="auto"/>
        <w:left w:val="none" w:sz="0" w:space="0" w:color="auto"/>
        <w:bottom w:val="none" w:sz="0" w:space="0" w:color="auto"/>
        <w:right w:val="none" w:sz="0" w:space="0" w:color="auto"/>
      </w:divBdr>
    </w:div>
    <w:div w:id="630327304">
      <w:bodyDiv w:val="1"/>
      <w:marLeft w:val="0"/>
      <w:marRight w:val="0"/>
      <w:marTop w:val="0"/>
      <w:marBottom w:val="0"/>
      <w:divBdr>
        <w:top w:val="none" w:sz="0" w:space="0" w:color="auto"/>
        <w:left w:val="none" w:sz="0" w:space="0" w:color="auto"/>
        <w:bottom w:val="none" w:sz="0" w:space="0" w:color="auto"/>
        <w:right w:val="none" w:sz="0" w:space="0" w:color="auto"/>
      </w:divBdr>
    </w:div>
    <w:div w:id="647520578">
      <w:bodyDiv w:val="1"/>
      <w:marLeft w:val="0"/>
      <w:marRight w:val="0"/>
      <w:marTop w:val="0"/>
      <w:marBottom w:val="0"/>
      <w:divBdr>
        <w:top w:val="none" w:sz="0" w:space="0" w:color="auto"/>
        <w:left w:val="none" w:sz="0" w:space="0" w:color="auto"/>
        <w:bottom w:val="none" w:sz="0" w:space="0" w:color="auto"/>
        <w:right w:val="none" w:sz="0" w:space="0" w:color="auto"/>
      </w:divBdr>
    </w:div>
    <w:div w:id="655187459">
      <w:bodyDiv w:val="1"/>
      <w:marLeft w:val="0"/>
      <w:marRight w:val="0"/>
      <w:marTop w:val="0"/>
      <w:marBottom w:val="0"/>
      <w:divBdr>
        <w:top w:val="none" w:sz="0" w:space="0" w:color="auto"/>
        <w:left w:val="none" w:sz="0" w:space="0" w:color="auto"/>
        <w:bottom w:val="none" w:sz="0" w:space="0" w:color="auto"/>
        <w:right w:val="none" w:sz="0" w:space="0" w:color="auto"/>
      </w:divBdr>
    </w:div>
    <w:div w:id="661397072">
      <w:bodyDiv w:val="1"/>
      <w:marLeft w:val="0"/>
      <w:marRight w:val="0"/>
      <w:marTop w:val="0"/>
      <w:marBottom w:val="0"/>
      <w:divBdr>
        <w:top w:val="none" w:sz="0" w:space="0" w:color="auto"/>
        <w:left w:val="none" w:sz="0" w:space="0" w:color="auto"/>
        <w:bottom w:val="none" w:sz="0" w:space="0" w:color="auto"/>
        <w:right w:val="none" w:sz="0" w:space="0" w:color="auto"/>
      </w:divBdr>
    </w:div>
    <w:div w:id="663437692">
      <w:bodyDiv w:val="1"/>
      <w:marLeft w:val="0"/>
      <w:marRight w:val="0"/>
      <w:marTop w:val="0"/>
      <w:marBottom w:val="0"/>
      <w:divBdr>
        <w:top w:val="none" w:sz="0" w:space="0" w:color="auto"/>
        <w:left w:val="none" w:sz="0" w:space="0" w:color="auto"/>
        <w:bottom w:val="none" w:sz="0" w:space="0" w:color="auto"/>
        <w:right w:val="none" w:sz="0" w:space="0" w:color="auto"/>
      </w:divBdr>
    </w:div>
    <w:div w:id="666061011">
      <w:bodyDiv w:val="1"/>
      <w:marLeft w:val="0"/>
      <w:marRight w:val="0"/>
      <w:marTop w:val="0"/>
      <w:marBottom w:val="0"/>
      <w:divBdr>
        <w:top w:val="none" w:sz="0" w:space="0" w:color="auto"/>
        <w:left w:val="none" w:sz="0" w:space="0" w:color="auto"/>
        <w:bottom w:val="none" w:sz="0" w:space="0" w:color="auto"/>
        <w:right w:val="none" w:sz="0" w:space="0" w:color="auto"/>
      </w:divBdr>
    </w:div>
    <w:div w:id="679161734">
      <w:bodyDiv w:val="1"/>
      <w:marLeft w:val="0"/>
      <w:marRight w:val="0"/>
      <w:marTop w:val="0"/>
      <w:marBottom w:val="0"/>
      <w:divBdr>
        <w:top w:val="none" w:sz="0" w:space="0" w:color="auto"/>
        <w:left w:val="none" w:sz="0" w:space="0" w:color="auto"/>
        <w:bottom w:val="none" w:sz="0" w:space="0" w:color="auto"/>
        <w:right w:val="none" w:sz="0" w:space="0" w:color="auto"/>
      </w:divBdr>
    </w:div>
    <w:div w:id="680595083">
      <w:bodyDiv w:val="1"/>
      <w:marLeft w:val="0"/>
      <w:marRight w:val="0"/>
      <w:marTop w:val="0"/>
      <w:marBottom w:val="0"/>
      <w:divBdr>
        <w:top w:val="none" w:sz="0" w:space="0" w:color="auto"/>
        <w:left w:val="none" w:sz="0" w:space="0" w:color="auto"/>
        <w:bottom w:val="none" w:sz="0" w:space="0" w:color="auto"/>
        <w:right w:val="none" w:sz="0" w:space="0" w:color="auto"/>
      </w:divBdr>
    </w:div>
    <w:div w:id="684600317">
      <w:bodyDiv w:val="1"/>
      <w:marLeft w:val="0"/>
      <w:marRight w:val="0"/>
      <w:marTop w:val="0"/>
      <w:marBottom w:val="0"/>
      <w:divBdr>
        <w:top w:val="none" w:sz="0" w:space="0" w:color="auto"/>
        <w:left w:val="none" w:sz="0" w:space="0" w:color="auto"/>
        <w:bottom w:val="none" w:sz="0" w:space="0" w:color="auto"/>
        <w:right w:val="none" w:sz="0" w:space="0" w:color="auto"/>
      </w:divBdr>
    </w:div>
    <w:div w:id="692263975">
      <w:bodyDiv w:val="1"/>
      <w:marLeft w:val="0"/>
      <w:marRight w:val="0"/>
      <w:marTop w:val="0"/>
      <w:marBottom w:val="0"/>
      <w:divBdr>
        <w:top w:val="none" w:sz="0" w:space="0" w:color="auto"/>
        <w:left w:val="none" w:sz="0" w:space="0" w:color="auto"/>
        <w:bottom w:val="none" w:sz="0" w:space="0" w:color="auto"/>
        <w:right w:val="none" w:sz="0" w:space="0" w:color="auto"/>
      </w:divBdr>
    </w:div>
    <w:div w:id="703478336">
      <w:bodyDiv w:val="1"/>
      <w:marLeft w:val="0"/>
      <w:marRight w:val="0"/>
      <w:marTop w:val="0"/>
      <w:marBottom w:val="0"/>
      <w:divBdr>
        <w:top w:val="none" w:sz="0" w:space="0" w:color="auto"/>
        <w:left w:val="none" w:sz="0" w:space="0" w:color="auto"/>
        <w:bottom w:val="none" w:sz="0" w:space="0" w:color="auto"/>
        <w:right w:val="none" w:sz="0" w:space="0" w:color="auto"/>
      </w:divBdr>
    </w:div>
    <w:div w:id="707923029">
      <w:bodyDiv w:val="1"/>
      <w:marLeft w:val="0"/>
      <w:marRight w:val="0"/>
      <w:marTop w:val="0"/>
      <w:marBottom w:val="0"/>
      <w:divBdr>
        <w:top w:val="none" w:sz="0" w:space="0" w:color="auto"/>
        <w:left w:val="none" w:sz="0" w:space="0" w:color="auto"/>
        <w:bottom w:val="none" w:sz="0" w:space="0" w:color="auto"/>
        <w:right w:val="none" w:sz="0" w:space="0" w:color="auto"/>
      </w:divBdr>
    </w:div>
    <w:div w:id="713503633">
      <w:bodyDiv w:val="1"/>
      <w:marLeft w:val="0"/>
      <w:marRight w:val="0"/>
      <w:marTop w:val="0"/>
      <w:marBottom w:val="0"/>
      <w:divBdr>
        <w:top w:val="none" w:sz="0" w:space="0" w:color="auto"/>
        <w:left w:val="none" w:sz="0" w:space="0" w:color="auto"/>
        <w:bottom w:val="none" w:sz="0" w:space="0" w:color="auto"/>
        <w:right w:val="none" w:sz="0" w:space="0" w:color="auto"/>
      </w:divBdr>
    </w:div>
    <w:div w:id="718282278">
      <w:bodyDiv w:val="1"/>
      <w:marLeft w:val="0"/>
      <w:marRight w:val="0"/>
      <w:marTop w:val="0"/>
      <w:marBottom w:val="0"/>
      <w:divBdr>
        <w:top w:val="none" w:sz="0" w:space="0" w:color="auto"/>
        <w:left w:val="none" w:sz="0" w:space="0" w:color="auto"/>
        <w:bottom w:val="none" w:sz="0" w:space="0" w:color="auto"/>
        <w:right w:val="none" w:sz="0" w:space="0" w:color="auto"/>
      </w:divBdr>
    </w:div>
    <w:div w:id="724914972">
      <w:bodyDiv w:val="1"/>
      <w:marLeft w:val="0"/>
      <w:marRight w:val="0"/>
      <w:marTop w:val="0"/>
      <w:marBottom w:val="0"/>
      <w:divBdr>
        <w:top w:val="none" w:sz="0" w:space="0" w:color="auto"/>
        <w:left w:val="none" w:sz="0" w:space="0" w:color="auto"/>
        <w:bottom w:val="none" w:sz="0" w:space="0" w:color="auto"/>
        <w:right w:val="none" w:sz="0" w:space="0" w:color="auto"/>
      </w:divBdr>
    </w:div>
    <w:div w:id="733511179">
      <w:bodyDiv w:val="1"/>
      <w:marLeft w:val="0"/>
      <w:marRight w:val="0"/>
      <w:marTop w:val="0"/>
      <w:marBottom w:val="0"/>
      <w:divBdr>
        <w:top w:val="none" w:sz="0" w:space="0" w:color="auto"/>
        <w:left w:val="none" w:sz="0" w:space="0" w:color="auto"/>
        <w:bottom w:val="none" w:sz="0" w:space="0" w:color="auto"/>
        <w:right w:val="none" w:sz="0" w:space="0" w:color="auto"/>
      </w:divBdr>
    </w:div>
    <w:div w:id="738672587">
      <w:bodyDiv w:val="1"/>
      <w:marLeft w:val="0"/>
      <w:marRight w:val="0"/>
      <w:marTop w:val="0"/>
      <w:marBottom w:val="0"/>
      <w:divBdr>
        <w:top w:val="none" w:sz="0" w:space="0" w:color="auto"/>
        <w:left w:val="none" w:sz="0" w:space="0" w:color="auto"/>
        <w:bottom w:val="none" w:sz="0" w:space="0" w:color="auto"/>
        <w:right w:val="none" w:sz="0" w:space="0" w:color="auto"/>
      </w:divBdr>
    </w:div>
    <w:div w:id="740756071">
      <w:bodyDiv w:val="1"/>
      <w:marLeft w:val="0"/>
      <w:marRight w:val="0"/>
      <w:marTop w:val="0"/>
      <w:marBottom w:val="0"/>
      <w:divBdr>
        <w:top w:val="none" w:sz="0" w:space="0" w:color="auto"/>
        <w:left w:val="none" w:sz="0" w:space="0" w:color="auto"/>
        <w:bottom w:val="none" w:sz="0" w:space="0" w:color="auto"/>
        <w:right w:val="none" w:sz="0" w:space="0" w:color="auto"/>
      </w:divBdr>
    </w:div>
    <w:div w:id="750468443">
      <w:bodyDiv w:val="1"/>
      <w:marLeft w:val="0"/>
      <w:marRight w:val="0"/>
      <w:marTop w:val="0"/>
      <w:marBottom w:val="0"/>
      <w:divBdr>
        <w:top w:val="none" w:sz="0" w:space="0" w:color="auto"/>
        <w:left w:val="none" w:sz="0" w:space="0" w:color="auto"/>
        <w:bottom w:val="none" w:sz="0" w:space="0" w:color="auto"/>
        <w:right w:val="none" w:sz="0" w:space="0" w:color="auto"/>
      </w:divBdr>
    </w:div>
    <w:div w:id="764688827">
      <w:bodyDiv w:val="1"/>
      <w:marLeft w:val="0"/>
      <w:marRight w:val="0"/>
      <w:marTop w:val="0"/>
      <w:marBottom w:val="0"/>
      <w:divBdr>
        <w:top w:val="none" w:sz="0" w:space="0" w:color="auto"/>
        <w:left w:val="none" w:sz="0" w:space="0" w:color="auto"/>
        <w:bottom w:val="none" w:sz="0" w:space="0" w:color="auto"/>
        <w:right w:val="none" w:sz="0" w:space="0" w:color="auto"/>
      </w:divBdr>
    </w:div>
    <w:div w:id="765227285">
      <w:bodyDiv w:val="1"/>
      <w:marLeft w:val="0"/>
      <w:marRight w:val="0"/>
      <w:marTop w:val="0"/>
      <w:marBottom w:val="0"/>
      <w:divBdr>
        <w:top w:val="none" w:sz="0" w:space="0" w:color="auto"/>
        <w:left w:val="none" w:sz="0" w:space="0" w:color="auto"/>
        <w:bottom w:val="none" w:sz="0" w:space="0" w:color="auto"/>
        <w:right w:val="none" w:sz="0" w:space="0" w:color="auto"/>
      </w:divBdr>
    </w:div>
    <w:div w:id="768740845">
      <w:bodyDiv w:val="1"/>
      <w:marLeft w:val="0"/>
      <w:marRight w:val="0"/>
      <w:marTop w:val="0"/>
      <w:marBottom w:val="0"/>
      <w:divBdr>
        <w:top w:val="none" w:sz="0" w:space="0" w:color="auto"/>
        <w:left w:val="none" w:sz="0" w:space="0" w:color="auto"/>
        <w:bottom w:val="none" w:sz="0" w:space="0" w:color="auto"/>
        <w:right w:val="none" w:sz="0" w:space="0" w:color="auto"/>
      </w:divBdr>
    </w:div>
    <w:div w:id="783690949">
      <w:bodyDiv w:val="1"/>
      <w:marLeft w:val="0"/>
      <w:marRight w:val="0"/>
      <w:marTop w:val="0"/>
      <w:marBottom w:val="0"/>
      <w:divBdr>
        <w:top w:val="none" w:sz="0" w:space="0" w:color="auto"/>
        <w:left w:val="none" w:sz="0" w:space="0" w:color="auto"/>
        <w:bottom w:val="none" w:sz="0" w:space="0" w:color="auto"/>
        <w:right w:val="none" w:sz="0" w:space="0" w:color="auto"/>
      </w:divBdr>
    </w:div>
    <w:div w:id="784613613">
      <w:bodyDiv w:val="1"/>
      <w:marLeft w:val="0"/>
      <w:marRight w:val="0"/>
      <w:marTop w:val="0"/>
      <w:marBottom w:val="0"/>
      <w:divBdr>
        <w:top w:val="none" w:sz="0" w:space="0" w:color="auto"/>
        <w:left w:val="none" w:sz="0" w:space="0" w:color="auto"/>
        <w:bottom w:val="none" w:sz="0" w:space="0" w:color="auto"/>
        <w:right w:val="none" w:sz="0" w:space="0" w:color="auto"/>
      </w:divBdr>
    </w:div>
    <w:div w:id="810440911">
      <w:bodyDiv w:val="1"/>
      <w:marLeft w:val="0"/>
      <w:marRight w:val="0"/>
      <w:marTop w:val="0"/>
      <w:marBottom w:val="0"/>
      <w:divBdr>
        <w:top w:val="none" w:sz="0" w:space="0" w:color="auto"/>
        <w:left w:val="none" w:sz="0" w:space="0" w:color="auto"/>
        <w:bottom w:val="none" w:sz="0" w:space="0" w:color="auto"/>
        <w:right w:val="none" w:sz="0" w:space="0" w:color="auto"/>
      </w:divBdr>
    </w:div>
    <w:div w:id="810635513">
      <w:bodyDiv w:val="1"/>
      <w:marLeft w:val="0"/>
      <w:marRight w:val="0"/>
      <w:marTop w:val="0"/>
      <w:marBottom w:val="0"/>
      <w:divBdr>
        <w:top w:val="none" w:sz="0" w:space="0" w:color="auto"/>
        <w:left w:val="none" w:sz="0" w:space="0" w:color="auto"/>
        <w:bottom w:val="none" w:sz="0" w:space="0" w:color="auto"/>
        <w:right w:val="none" w:sz="0" w:space="0" w:color="auto"/>
      </w:divBdr>
    </w:div>
    <w:div w:id="811557324">
      <w:bodyDiv w:val="1"/>
      <w:marLeft w:val="0"/>
      <w:marRight w:val="0"/>
      <w:marTop w:val="0"/>
      <w:marBottom w:val="0"/>
      <w:divBdr>
        <w:top w:val="none" w:sz="0" w:space="0" w:color="auto"/>
        <w:left w:val="none" w:sz="0" w:space="0" w:color="auto"/>
        <w:bottom w:val="none" w:sz="0" w:space="0" w:color="auto"/>
        <w:right w:val="none" w:sz="0" w:space="0" w:color="auto"/>
      </w:divBdr>
    </w:div>
    <w:div w:id="828058327">
      <w:bodyDiv w:val="1"/>
      <w:marLeft w:val="0"/>
      <w:marRight w:val="0"/>
      <w:marTop w:val="0"/>
      <w:marBottom w:val="0"/>
      <w:divBdr>
        <w:top w:val="none" w:sz="0" w:space="0" w:color="auto"/>
        <w:left w:val="none" w:sz="0" w:space="0" w:color="auto"/>
        <w:bottom w:val="none" w:sz="0" w:space="0" w:color="auto"/>
        <w:right w:val="none" w:sz="0" w:space="0" w:color="auto"/>
      </w:divBdr>
    </w:div>
    <w:div w:id="828979847">
      <w:bodyDiv w:val="1"/>
      <w:marLeft w:val="0"/>
      <w:marRight w:val="0"/>
      <w:marTop w:val="0"/>
      <w:marBottom w:val="0"/>
      <w:divBdr>
        <w:top w:val="none" w:sz="0" w:space="0" w:color="auto"/>
        <w:left w:val="none" w:sz="0" w:space="0" w:color="auto"/>
        <w:bottom w:val="none" w:sz="0" w:space="0" w:color="auto"/>
        <w:right w:val="none" w:sz="0" w:space="0" w:color="auto"/>
      </w:divBdr>
    </w:div>
    <w:div w:id="832186688">
      <w:bodyDiv w:val="1"/>
      <w:marLeft w:val="0"/>
      <w:marRight w:val="0"/>
      <w:marTop w:val="0"/>
      <w:marBottom w:val="0"/>
      <w:divBdr>
        <w:top w:val="none" w:sz="0" w:space="0" w:color="auto"/>
        <w:left w:val="none" w:sz="0" w:space="0" w:color="auto"/>
        <w:bottom w:val="none" w:sz="0" w:space="0" w:color="auto"/>
        <w:right w:val="none" w:sz="0" w:space="0" w:color="auto"/>
      </w:divBdr>
    </w:div>
    <w:div w:id="838080825">
      <w:bodyDiv w:val="1"/>
      <w:marLeft w:val="0"/>
      <w:marRight w:val="0"/>
      <w:marTop w:val="0"/>
      <w:marBottom w:val="0"/>
      <w:divBdr>
        <w:top w:val="none" w:sz="0" w:space="0" w:color="auto"/>
        <w:left w:val="none" w:sz="0" w:space="0" w:color="auto"/>
        <w:bottom w:val="none" w:sz="0" w:space="0" w:color="auto"/>
        <w:right w:val="none" w:sz="0" w:space="0" w:color="auto"/>
      </w:divBdr>
    </w:div>
    <w:div w:id="841511894">
      <w:bodyDiv w:val="1"/>
      <w:marLeft w:val="0"/>
      <w:marRight w:val="0"/>
      <w:marTop w:val="0"/>
      <w:marBottom w:val="0"/>
      <w:divBdr>
        <w:top w:val="none" w:sz="0" w:space="0" w:color="auto"/>
        <w:left w:val="none" w:sz="0" w:space="0" w:color="auto"/>
        <w:bottom w:val="none" w:sz="0" w:space="0" w:color="auto"/>
        <w:right w:val="none" w:sz="0" w:space="0" w:color="auto"/>
      </w:divBdr>
    </w:div>
    <w:div w:id="850219365">
      <w:bodyDiv w:val="1"/>
      <w:marLeft w:val="0"/>
      <w:marRight w:val="0"/>
      <w:marTop w:val="0"/>
      <w:marBottom w:val="0"/>
      <w:divBdr>
        <w:top w:val="none" w:sz="0" w:space="0" w:color="auto"/>
        <w:left w:val="none" w:sz="0" w:space="0" w:color="auto"/>
        <w:bottom w:val="none" w:sz="0" w:space="0" w:color="auto"/>
        <w:right w:val="none" w:sz="0" w:space="0" w:color="auto"/>
      </w:divBdr>
    </w:div>
    <w:div w:id="851801056">
      <w:bodyDiv w:val="1"/>
      <w:marLeft w:val="0"/>
      <w:marRight w:val="0"/>
      <w:marTop w:val="0"/>
      <w:marBottom w:val="0"/>
      <w:divBdr>
        <w:top w:val="none" w:sz="0" w:space="0" w:color="auto"/>
        <w:left w:val="none" w:sz="0" w:space="0" w:color="auto"/>
        <w:bottom w:val="none" w:sz="0" w:space="0" w:color="auto"/>
        <w:right w:val="none" w:sz="0" w:space="0" w:color="auto"/>
      </w:divBdr>
    </w:div>
    <w:div w:id="863246498">
      <w:bodyDiv w:val="1"/>
      <w:marLeft w:val="0"/>
      <w:marRight w:val="0"/>
      <w:marTop w:val="0"/>
      <w:marBottom w:val="0"/>
      <w:divBdr>
        <w:top w:val="none" w:sz="0" w:space="0" w:color="auto"/>
        <w:left w:val="none" w:sz="0" w:space="0" w:color="auto"/>
        <w:bottom w:val="none" w:sz="0" w:space="0" w:color="auto"/>
        <w:right w:val="none" w:sz="0" w:space="0" w:color="auto"/>
      </w:divBdr>
    </w:div>
    <w:div w:id="870650585">
      <w:bodyDiv w:val="1"/>
      <w:marLeft w:val="0"/>
      <w:marRight w:val="0"/>
      <w:marTop w:val="0"/>
      <w:marBottom w:val="0"/>
      <w:divBdr>
        <w:top w:val="none" w:sz="0" w:space="0" w:color="auto"/>
        <w:left w:val="none" w:sz="0" w:space="0" w:color="auto"/>
        <w:bottom w:val="none" w:sz="0" w:space="0" w:color="auto"/>
        <w:right w:val="none" w:sz="0" w:space="0" w:color="auto"/>
      </w:divBdr>
    </w:div>
    <w:div w:id="900365834">
      <w:bodyDiv w:val="1"/>
      <w:marLeft w:val="0"/>
      <w:marRight w:val="0"/>
      <w:marTop w:val="0"/>
      <w:marBottom w:val="0"/>
      <w:divBdr>
        <w:top w:val="none" w:sz="0" w:space="0" w:color="auto"/>
        <w:left w:val="none" w:sz="0" w:space="0" w:color="auto"/>
        <w:bottom w:val="none" w:sz="0" w:space="0" w:color="auto"/>
        <w:right w:val="none" w:sz="0" w:space="0" w:color="auto"/>
      </w:divBdr>
    </w:div>
    <w:div w:id="911963026">
      <w:bodyDiv w:val="1"/>
      <w:marLeft w:val="0"/>
      <w:marRight w:val="0"/>
      <w:marTop w:val="0"/>
      <w:marBottom w:val="0"/>
      <w:divBdr>
        <w:top w:val="none" w:sz="0" w:space="0" w:color="auto"/>
        <w:left w:val="none" w:sz="0" w:space="0" w:color="auto"/>
        <w:bottom w:val="none" w:sz="0" w:space="0" w:color="auto"/>
        <w:right w:val="none" w:sz="0" w:space="0" w:color="auto"/>
      </w:divBdr>
    </w:div>
    <w:div w:id="919142866">
      <w:bodyDiv w:val="1"/>
      <w:marLeft w:val="0"/>
      <w:marRight w:val="0"/>
      <w:marTop w:val="0"/>
      <w:marBottom w:val="0"/>
      <w:divBdr>
        <w:top w:val="none" w:sz="0" w:space="0" w:color="auto"/>
        <w:left w:val="none" w:sz="0" w:space="0" w:color="auto"/>
        <w:bottom w:val="none" w:sz="0" w:space="0" w:color="auto"/>
        <w:right w:val="none" w:sz="0" w:space="0" w:color="auto"/>
      </w:divBdr>
    </w:div>
    <w:div w:id="925379223">
      <w:bodyDiv w:val="1"/>
      <w:marLeft w:val="0"/>
      <w:marRight w:val="0"/>
      <w:marTop w:val="0"/>
      <w:marBottom w:val="0"/>
      <w:divBdr>
        <w:top w:val="none" w:sz="0" w:space="0" w:color="auto"/>
        <w:left w:val="none" w:sz="0" w:space="0" w:color="auto"/>
        <w:bottom w:val="none" w:sz="0" w:space="0" w:color="auto"/>
        <w:right w:val="none" w:sz="0" w:space="0" w:color="auto"/>
      </w:divBdr>
    </w:div>
    <w:div w:id="941692207">
      <w:bodyDiv w:val="1"/>
      <w:marLeft w:val="0"/>
      <w:marRight w:val="0"/>
      <w:marTop w:val="0"/>
      <w:marBottom w:val="0"/>
      <w:divBdr>
        <w:top w:val="none" w:sz="0" w:space="0" w:color="auto"/>
        <w:left w:val="none" w:sz="0" w:space="0" w:color="auto"/>
        <w:bottom w:val="none" w:sz="0" w:space="0" w:color="auto"/>
        <w:right w:val="none" w:sz="0" w:space="0" w:color="auto"/>
      </w:divBdr>
    </w:div>
    <w:div w:id="950892624">
      <w:bodyDiv w:val="1"/>
      <w:marLeft w:val="0"/>
      <w:marRight w:val="0"/>
      <w:marTop w:val="0"/>
      <w:marBottom w:val="0"/>
      <w:divBdr>
        <w:top w:val="none" w:sz="0" w:space="0" w:color="auto"/>
        <w:left w:val="none" w:sz="0" w:space="0" w:color="auto"/>
        <w:bottom w:val="none" w:sz="0" w:space="0" w:color="auto"/>
        <w:right w:val="none" w:sz="0" w:space="0" w:color="auto"/>
      </w:divBdr>
    </w:div>
    <w:div w:id="955018167">
      <w:bodyDiv w:val="1"/>
      <w:marLeft w:val="0"/>
      <w:marRight w:val="0"/>
      <w:marTop w:val="0"/>
      <w:marBottom w:val="0"/>
      <w:divBdr>
        <w:top w:val="none" w:sz="0" w:space="0" w:color="auto"/>
        <w:left w:val="none" w:sz="0" w:space="0" w:color="auto"/>
        <w:bottom w:val="none" w:sz="0" w:space="0" w:color="auto"/>
        <w:right w:val="none" w:sz="0" w:space="0" w:color="auto"/>
      </w:divBdr>
    </w:div>
    <w:div w:id="956595593">
      <w:bodyDiv w:val="1"/>
      <w:marLeft w:val="0"/>
      <w:marRight w:val="0"/>
      <w:marTop w:val="0"/>
      <w:marBottom w:val="0"/>
      <w:divBdr>
        <w:top w:val="none" w:sz="0" w:space="0" w:color="auto"/>
        <w:left w:val="none" w:sz="0" w:space="0" w:color="auto"/>
        <w:bottom w:val="none" w:sz="0" w:space="0" w:color="auto"/>
        <w:right w:val="none" w:sz="0" w:space="0" w:color="auto"/>
      </w:divBdr>
    </w:div>
    <w:div w:id="960838078">
      <w:bodyDiv w:val="1"/>
      <w:marLeft w:val="0"/>
      <w:marRight w:val="0"/>
      <w:marTop w:val="0"/>
      <w:marBottom w:val="0"/>
      <w:divBdr>
        <w:top w:val="none" w:sz="0" w:space="0" w:color="auto"/>
        <w:left w:val="none" w:sz="0" w:space="0" w:color="auto"/>
        <w:bottom w:val="none" w:sz="0" w:space="0" w:color="auto"/>
        <w:right w:val="none" w:sz="0" w:space="0" w:color="auto"/>
      </w:divBdr>
    </w:div>
    <w:div w:id="977418035">
      <w:bodyDiv w:val="1"/>
      <w:marLeft w:val="0"/>
      <w:marRight w:val="0"/>
      <w:marTop w:val="0"/>
      <w:marBottom w:val="0"/>
      <w:divBdr>
        <w:top w:val="none" w:sz="0" w:space="0" w:color="auto"/>
        <w:left w:val="none" w:sz="0" w:space="0" w:color="auto"/>
        <w:bottom w:val="none" w:sz="0" w:space="0" w:color="auto"/>
        <w:right w:val="none" w:sz="0" w:space="0" w:color="auto"/>
      </w:divBdr>
    </w:div>
    <w:div w:id="985014714">
      <w:bodyDiv w:val="1"/>
      <w:marLeft w:val="0"/>
      <w:marRight w:val="0"/>
      <w:marTop w:val="0"/>
      <w:marBottom w:val="0"/>
      <w:divBdr>
        <w:top w:val="none" w:sz="0" w:space="0" w:color="auto"/>
        <w:left w:val="none" w:sz="0" w:space="0" w:color="auto"/>
        <w:bottom w:val="none" w:sz="0" w:space="0" w:color="auto"/>
        <w:right w:val="none" w:sz="0" w:space="0" w:color="auto"/>
      </w:divBdr>
    </w:div>
    <w:div w:id="988366907">
      <w:bodyDiv w:val="1"/>
      <w:marLeft w:val="0"/>
      <w:marRight w:val="0"/>
      <w:marTop w:val="0"/>
      <w:marBottom w:val="0"/>
      <w:divBdr>
        <w:top w:val="none" w:sz="0" w:space="0" w:color="auto"/>
        <w:left w:val="none" w:sz="0" w:space="0" w:color="auto"/>
        <w:bottom w:val="none" w:sz="0" w:space="0" w:color="auto"/>
        <w:right w:val="none" w:sz="0" w:space="0" w:color="auto"/>
      </w:divBdr>
    </w:div>
    <w:div w:id="1007442266">
      <w:bodyDiv w:val="1"/>
      <w:marLeft w:val="0"/>
      <w:marRight w:val="0"/>
      <w:marTop w:val="0"/>
      <w:marBottom w:val="0"/>
      <w:divBdr>
        <w:top w:val="none" w:sz="0" w:space="0" w:color="auto"/>
        <w:left w:val="none" w:sz="0" w:space="0" w:color="auto"/>
        <w:bottom w:val="none" w:sz="0" w:space="0" w:color="auto"/>
        <w:right w:val="none" w:sz="0" w:space="0" w:color="auto"/>
      </w:divBdr>
    </w:div>
    <w:div w:id="1017193042">
      <w:bodyDiv w:val="1"/>
      <w:marLeft w:val="0"/>
      <w:marRight w:val="0"/>
      <w:marTop w:val="0"/>
      <w:marBottom w:val="0"/>
      <w:divBdr>
        <w:top w:val="none" w:sz="0" w:space="0" w:color="auto"/>
        <w:left w:val="none" w:sz="0" w:space="0" w:color="auto"/>
        <w:bottom w:val="none" w:sz="0" w:space="0" w:color="auto"/>
        <w:right w:val="none" w:sz="0" w:space="0" w:color="auto"/>
      </w:divBdr>
    </w:div>
    <w:div w:id="1032220885">
      <w:bodyDiv w:val="1"/>
      <w:marLeft w:val="0"/>
      <w:marRight w:val="0"/>
      <w:marTop w:val="0"/>
      <w:marBottom w:val="0"/>
      <w:divBdr>
        <w:top w:val="none" w:sz="0" w:space="0" w:color="auto"/>
        <w:left w:val="none" w:sz="0" w:space="0" w:color="auto"/>
        <w:bottom w:val="none" w:sz="0" w:space="0" w:color="auto"/>
        <w:right w:val="none" w:sz="0" w:space="0" w:color="auto"/>
      </w:divBdr>
    </w:div>
    <w:div w:id="1032998015">
      <w:bodyDiv w:val="1"/>
      <w:marLeft w:val="0"/>
      <w:marRight w:val="0"/>
      <w:marTop w:val="0"/>
      <w:marBottom w:val="0"/>
      <w:divBdr>
        <w:top w:val="none" w:sz="0" w:space="0" w:color="auto"/>
        <w:left w:val="none" w:sz="0" w:space="0" w:color="auto"/>
        <w:bottom w:val="none" w:sz="0" w:space="0" w:color="auto"/>
        <w:right w:val="none" w:sz="0" w:space="0" w:color="auto"/>
      </w:divBdr>
    </w:div>
    <w:div w:id="1043674882">
      <w:bodyDiv w:val="1"/>
      <w:marLeft w:val="0"/>
      <w:marRight w:val="0"/>
      <w:marTop w:val="0"/>
      <w:marBottom w:val="0"/>
      <w:divBdr>
        <w:top w:val="none" w:sz="0" w:space="0" w:color="auto"/>
        <w:left w:val="none" w:sz="0" w:space="0" w:color="auto"/>
        <w:bottom w:val="none" w:sz="0" w:space="0" w:color="auto"/>
        <w:right w:val="none" w:sz="0" w:space="0" w:color="auto"/>
      </w:divBdr>
    </w:div>
    <w:div w:id="1047997071">
      <w:bodyDiv w:val="1"/>
      <w:marLeft w:val="0"/>
      <w:marRight w:val="0"/>
      <w:marTop w:val="0"/>
      <w:marBottom w:val="0"/>
      <w:divBdr>
        <w:top w:val="none" w:sz="0" w:space="0" w:color="auto"/>
        <w:left w:val="none" w:sz="0" w:space="0" w:color="auto"/>
        <w:bottom w:val="none" w:sz="0" w:space="0" w:color="auto"/>
        <w:right w:val="none" w:sz="0" w:space="0" w:color="auto"/>
      </w:divBdr>
    </w:div>
    <w:div w:id="1048840037">
      <w:bodyDiv w:val="1"/>
      <w:marLeft w:val="0"/>
      <w:marRight w:val="0"/>
      <w:marTop w:val="0"/>
      <w:marBottom w:val="0"/>
      <w:divBdr>
        <w:top w:val="none" w:sz="0" w:space="0" w:color="auto"/>
        <w:left w:val="none" w:sz="0" w:space="0" w:color="auto"/>
        <w:bottom w:val="none" w:sz="0" w:space="0" w:color="auto"/>
        <w:right w:val="none" w:sz="0" w:space="0" w:color="auto"/>
      </w:divBdr>
    </w:div>
    <w:div w:id="1050689530">
      <w:bodyDiv w:val="1"/>
      <w:marLeft w:val="0"/>
      <w:marRight w:val="0"/>
      <w:marTop w:val="0"/>
      <w:marBottom w:val="0"/>
      <w:divBdr>
        <w:top w:val="none" w:sz="0" w:space="0" w:color="auto"/>
        <w:left w:val="none" w:sz="0" w:space="0" w:color="auto"/>
        <w:bottom w:val="none" w:sz="0" w:space="0" w:color="auto"/>
        <w:right w:val="none" w:sz="0" w:space="0" w:color="auto"/>
      </w:divBdr>
    </w:div>
    <w:div w:id="1056204517">
      <w:bodyDiv w:val="1"/>
      <w:marLeft w:val="0"/>
      <w:marRight w:val="0"/>
      <w:marTop w:val="0"/>
      <w:marBottom w:val="0"/>
      <w:divBdr>
        <w:top w:val="none" w:sz="0" w:space="0" w:color="auto"/>
        <w:left w:val="none" w:sz="0" w:space="0" w:color="auto"/>
        <w:bottom w:val="none" w:sz="0" w:space="0" w:color="auto"/>
        <w:right w:val="none" w:sz="0" w:space="0" w:color="auto"/>
      </w:divBdr>
    </w:div>
    <w:div w:id="1071662673">
      <w:bodyDiv w:val="1"/>
      <w:marLeft w:val="0"/>
      <w:marRight w:val="0"/>
      <w:marTop w:val="0"/>
      <w:marBottom w:val="0"/>
      <w:divBdr>
        <w:top w:val="none" w:sz="0" w:space="0" w:color="auto"/>
        <w:left w:val="none" w:sz="0" w:space="0" w:color="auto"/>
        <w:bottom w:val="none" w:sz="0" w:space="0" w:color="auto"/>
        <w:right w:val="none" w:sz="0" w:space="0" w:color="auto"/>
      </w:divBdr>
    </w:div>
    <w:div w:id="1079326826">
      <w:bodyDiv w:val="1"/>
      <w:marLeft w:val="0"/>
      <w:marRight w:val="0"/>
      <w:marTop w:val="0"/>
      <w:marBottom w:val="0"/>
      <w:divBdr>
        <w:top w:val="none" w:sz="0" w:space="0" w:color="auto"/>
        <w:left w:val="none" w:sz="0" w:space="0" w:color="auto"/>
        <w:bottom w:val="none" w:sz="0" w:space="0" w:color="auto"/>
        <w:right w:val="none" w:sz="0" w:space="0" w:color="auto"/>
      </w:divBdr>
    </w:div>
    <w:div w:id="1088426411">
      <w:bodyDiv w:val="1"/>
      <w:marLeft w:val="0"/>
      <w:marRight w:val="0"/>
      <w:marTop w:val="0"/>
      <w:marBottom w:val="0"/>
      <w:divBdr>
        <w:top w:val="none" w:sz="0" w:space="0" w:color="auto"/>
        <w:left w:val="none" w:sz="0" w:space="0" w:color="auto"/>
        <w:bottom w:val="none" w:sz="0" w:space="0" w:color="auto"/>
        <w:right w:val="none" w:sz="0" w:space="0" w:color="auto"/>
      </w:divBdr>
    </w:div>
    <w:div w:id="1098333700">
      <w:bodyDiv w:val="1"/>
      <w:marLeft w:val="0"/>
      <w:marRight w:val="0"/>
      <w:marTop w:val="0"/>
      <w:marBottom w:val="0"/>
      <w:divBdr>
        <w:top w:val="none" w:sz="0" w:space="0" w:color="auto"/>
        <w:left w:val="none" w:sz="0" w:space="0" w:color="auto"/>
        <w:bottom w:val="none" w:sz="0" w:space="0" w:color="auto"/>
        <w:right w:val="none" w:sz="0" w:space="0" w:color="auto"/>
      </w:divBdr>
    </w:div>
    <w:div w:id="1105542319">
      <w:bodyDiv w:val="1"/>
      <w:marLeft w:val="0"/>
      <w:marRight w:val="0"/>
      <w:marTop w:val="0"/>
      <w:marBottom w:val="0"/>
      <w:divBdr>
        <w:top w:val="none" w:sz="0" w:space="0" w:color="auto"/>
        <w:left w:val="none" w:sz="0" w:space="0" w:color="auto"/>
        <w:bottom w:val="none" w:sz="0" w:space="0" w:color="auto"/>
        <w:right w:val="none" w:sz="0" w:space="0" w:color="auto"/>
      </w:divBdr>
    </w:div>
    <w:div w:id="1110204337">
      <w:bodyDiv w:val="1"/>
      <w:marLeft w:val="0"/>
      <w:marRight w:val="0"/>
      <w:marTop w:val="0"/>
      <w:marBottom w:val="0"/>
      <w:divBdr>
        <w:top w:val="none" w:sz="0" w:space="0" w:color="auto"/>
        <w:left w:val="none" w:sz="0" w:space="0" w:color="auto"/>
        <w:bottom w:val="none" w:sz="0" w:space="0" w:color="auto"/>
        <w:right w:val="none" w:sz="0" w:space="0" w:color="auto"/>
      </w:divBdr>
    </w:div>
    <w:div w:id="1123305674">
      <w:bodyDiv w:val="1"/>
      <w:marLeft w:val="0"/>
      <w:marRight w:val="0"/>
      <w:marTop w:val="0"/>
      <w:marBottom w:val="0"/>
      <w:divBdr>
        <w:top w:val="none" w:sz="0" w:space="0" w:color="auto"/>
        <w:left w:val="none" w:sz="0" w:space="0" w:color="auto"/>
        <w:bottom w:val="none" w:sz="0" w:space="0" w:color="auto"/>
        <w:right w:val="none" w:sz="0" w:space="0" w:color="auto"/>
      </w:divBdr>
    </w:div>
    <w:div w:id="1138111489">
      <w:bodyDiv w:val="1"/>
      <w:marLeft w:val="0"/>
      <w:marRight w:val="0"/>
      <w:marTop w:val="0"/>
      <w:marBottom w:val="0"/>
      <w:divBdr>
        <w:top w:val="none" w:sz="0" w:space="0" w:color="auto"/>
        <w:left w:val="none" w:sz="0" w:space="0" w:color="auto"/>
        <w:bottom w:val="none" w:sz="0" w:space="0" w:color="auto"/>
        <w:right w:val="none" w:sz="0" w:space="0" w:color="auto"/>
      </w:divBdr>
    </w:div>
    <w:div w:id="1151410824">
      <w:bodyDiv w:val="1"/>
      <w:marLeft w:val="0"/>
      <w:marRight w:val="0"/>
      <w:marTop w:val="0"/>
      <w:marBottom w:val="0"/>
      <w:divBdr>
        <w:top w:val="none" w:sz="0" w:space="0" w:color="auto"/>
        <w:left w:val="none" w:sz="0" w:space="0" w:color="auto"/>
        <w:bottom w:val="none" w:sz="0" w:space="0" w:color="auto"/>
        <w:right w:val="none" w:sz="0" w:space="0" w:color="auto"/>
      </w:divBdr>
    </w:div>
    <w:div w:id="1156989277">
      <w:bodyDiv w:val="1"/>
      <w:marLeft w:val="0"/>
      <w:marRight w:val="0"/>
      <w:marTop w:val="0"/>
      <w:marBottom w:val="0"/>
      <w:divBdr>
        <w:top w:val="none" w:sz="0" w:space="0" w:color="auto"/>
        <w:left w:val="none" w:sz="0" w:space="0" w:color="auto"/>
        <w:bottom w:val="none" w:sz="0" w:space="0" w:color="auto"/>
        <w:right w:val="none" w:sz="0" w:space="0" w:color="auto"/>
      </w:divBdr>
    </w:div>
    <w:div w:id="1160080888">
      <w:bodyDiv w:val="1"/>
      <w:marLeft w:val="0"/>
      <w:marRight w:val="0"/>
      <w:marTop w:val="0"/>
      <w:marBottom w:val="0"/>
      <w:divBdr>
        <w:top w:val="none" w:sz="0" w:space="0" w:color="auto"/>
        <w:left w:val="none" w:sz="0" w:space="0" w:color="auto"/>
        <w:bottom w:val="none" w:sz="0" w:space="0" w:color="auto"/>
        <w:right w:val="none" w:sz="0" w:space="0" w:color="auto"/>
      </w:divBdr>
    </w:div>
    <w:div w:id="1160730824">
      <w:bodyDiv w:val="1"/>
      <w:marLeft w:val="0"/>
      <w:marRight w:val="0"/>
      <w:marTop w:val="0"/>
      <w:marBottom w:val="0"/>
      <w:divBdr>
        <w:top w:val="none" w:sz="0" w:space="0" w:color="auto"/>
        <w:left w:val="none" w:sz="0" w:space="0" w:color="auto"/>
        <w:bottom w:val="none" w:sz="0" w:space="0" w:color="auto"/>
        <w:right w:val="none" w:sz="0" w:space="0" w:color="auto"/>
      </w:divBdr>
    </w:div>
    <w:div w:id="1171064764">
      <w:bodyDiv w:val="1"/>
      <w:marLeft w:val="0"/>
      <w:marRight w:val="0"/>
      <w:marTop w:val="0"/>
      <w:marBottom w:val="0"/>
      <w:divBdr>
        <w:top w:val="none" w:sz="0" w:space="0" w:color="auto"/>
        <w:left w:val="none" w:sz="0" w:space="0" w:color="auto"/>
        <w:bottom w:val="none" w:sz="0" w:space="0" w:color="auto"/>
        <w:right w:val="none" w:sz="0" w:space="0" w:color="auto"/>
      </w:divBdr>
    </w:div>
    <w:div w:id="1181159402">
      <w:bodyDiv w:val="1"/>
      <w:marLeft w:val="0"/>
      <w:marRight w:val="0"/>
      <w:marTop w:val="0"/>
      <w:marBottom w:val="0"/>
      <w:divBdr>
        <w:top w:val="none" w:sz="0" w:space="0" w:color="auto"/>
        <w:left w:val="none" w:sz="0" w:space="0" w:color="auto"/>
        <w:bottom w:val="none" w:sz="0" w:space="0" w:color="auto"/>
        <w:right w:val="none" w:sz="0" w:space="0" w:color="auto"/>
      </w:divBdr>
    </w:div>
    <w:div w:id="1190340561">
      <w:bodyDiv w:val="1"/>
      <w:marLeft w:val="0"/>
      <w:marRight w:val="0"/>
      <w:marTop w:val="0"/>
      <w:marBottom w:val="0"/>
      <w:divBdr>
        <w:top w:val="none" w:sz="0" w:space="0" w:color="auto"/>
        <w:left w:val="none" w:sz="0" w:space="0" w:color="auto"/>
        <w:bottom w:val="none" w:sz="0" w:space="0" w:color="auto"/>
        <w:right w:val="none" w:sz="0" w:space="0" w:color="auto"/>
      </w:divBdr>
    </w:div>
    <w:div w:id="1197233946">
      <w:bodyDiv w:val="1"/>
      <w:marLeft w:val="0"/>
      <w:marRight w:val="0"/>
      <w:marTop w:val="0"/>
      <w:marBottom w:val="0"/>
      <w:divBdr>
        <w:top w:val="none" w:sz="0" w:space="0" w:color="auto"/>
        <w:left w:val="none" w:sz="0" w:space="0" w:color="auto"/>
        <w:bottom w:val="none" w:sz="0" w:space="0" w:color="auto"/>
        <w:right w:val="none" w:sz="0" w:space="0" w:color="auto"/>
      </w:divBdr>
    </w:div>
    <w:div w:id="1204058157">
      <w:bodyDiv w:val="1"/>
      <w:marLeft w:val="0"/>
      <w:marRight w:val="0"/>
      <w:marTop w:val="0"/>
      <w:marBottom w:val="0"/>
      <w:divBdr>
        <w:top w:val="none" w:sz="0" w:space="0" w:color="auto"/>
        <w:left w:val="none" w:sz="0" w:space="0" w:color="auto"/>
        <w:bottom w:val="none" w:sz="0" w:space="0" w:color="auto"/>
        <w:right w:val="none" w:sz="0" w:space="0" w:color="auto"/>
      </w:divBdr>
    </w:div>
    <w:div w:id="1206723049">
      <w:bodyDiv w:val="1"/>
      <w:marLeft w:val="0"/>
      <w:marRight w:val="0"/>
      <w:marTop w:val="0"/>
      <w:marBottom w:val="0"/>
      <w:divBdr>
        <w:top w:val="none" w:sz="0" w:space="0" w:color="auto"/>
        <w:left w:val="none" w:sz="0" w:space="0" w:color="auto"/>
        <w:bottom w:val="none" w:sz="0" w:space="0" w:color="auto"/>
        <w:right w:val="none" w:sz="0" w:space="0" w:color="auto"/>
      </w:divBdr>
    </w:div>
    <w:div w:id="1208253731">
      <w:bodyDiv w:val="1"/>
      <w:marLeft w:val="0"/>
      <w:marRight w:val="0"/>
      <w:marTop w:val="0"/>
      <w:marBottom w:val="0"/>
      <w:divBdr>
        <w:top w:val="none" w:sz="0" w:space="0" w:color="auto"/>
        <w:left w:val="none" w:sz="0" w:space="0" w:color="auto"/>
        <w:bottom w:val="none" w:sz="0" w:space="0" w:color="auto"/>
        <w:right w:val="none" w:sz="0" w:space="0" w:color="auto"/>
      </w:divBdr>
    </w:div>
    <w:div w:id="1209219818">
      <w:bodyDiv w:val="1"/>
      <w:marLeft w:val="0"/>
      <w:marRight w:val="0"/>
      <w:marTop w:val="0"/>
      <w:marBottom w:val="0"/>
      <w:divBdr>
        <w:top w:val="none" w:sz="0" w:space="0" w:color="auto"/>
        <w:left w:val="none" w:sz="0" w:space="0" w:color="auto"/>
        <w:bottom w:val="none" w:sz="0" w:space="0" w:color="auto"/>
        <w:right w:val="none" w:sz="0" w:space="0" w:color="auto"/>
      </w:divBdr>
    </w:div>
    <w:div w:id="1219249062">
      <w:bodyDiv w:val="1"/>
      <w:marLeft w:val="0"/>
      <w:marRight w:val="0"/>
      <w:marTop w:val="0"/>
      <w:marBottom w:val="0"/>
      <w:divBdr>
        <w:top w:val="none" w:sz="0" w:space="0" w:color="auto"/>
        <w:left w:val="none" w:sz="0" w:space="0" w:color="auto"/>
        <w:bottom w:val="none" w:sz="0" w:space="0" w:color="auto"/>
        <w:right w:val="none" w:sz="0" w:space="0" w:color="auto"/>
      </w:divBdr>
    </w:div>
    <w:div w:id="1226793138">
      <w:bodyDiv w:val="1"/>
      <w:marLeft w:val="0"/>
      <w:marRight w:val="0"/>
      <w:marTop w:val="0"/>
      <w:marBottom w:val="0"/>
      <w:divBdr>
        <w:top w:val="none" w:sz="0" w:space="0" w:color="auto"/>
        <w:left w:val="none" w:sz="0" w:space="0" w:color="auto"/>
        <w:bottom w:val="none" w:sz="0" w:space="0" w:color="auto"/>
        <w:right w:val="none" w:sz="0" w:space="0" w:color="auto"/>
      </w:divBdr>
    </w:div>
    <w:div w:id="1230117336">
      <w:bodyDiv w:val="1"/>
      <w:marLeft w:val="0"/>
      <w:marRight w:val="0"/>
      <w:marTop w:val="0"/>
      <w:marBottom w:val="0"/>
      <w:divBdr>
        <w:top w:val="none" w:sz="0" w:space="0" w:color="auto"/>
        <w:left w:val="none" w:sz="0" w:space="0" w:color="auto"/>
        <w:bottom w:val="none" w:sz="0" w:space="0" w:color="auto"/>
        <w:right w:val="none" w:sz="0" w:space="0" w:color="auto"/>
      </w:divBdr>
    </w:div>
    <w:div w:id="1263687397">
      <w:bodyDiv w:val="1"/>
      <w:marLeft w:val="0"/>
      <w:marRight w:val="0"/>
      <w:marTop w:val="0"/>
      <w:marBottom w:val="0"/>
      <w:divBdr>
        <w:top w:val="none" w:sz="0" w:space="0" w:color="auto"/>
        <w:left w:val="none" w:sz="0" w:space="0" w:color="auto"/>
        <w:bottom w:val="none" w:sz="0" w:space="0" w:color="auto"/>
        <w:right w:val="none" w:sz="0" w:space="0" w:color="auto"/>
      </w:divBdr>
    </w:div>
    <w:div w:id="1266041252">
      <w:bodyDiv w:val="1"/>
      <w:marLeft w:val="0"/>
      <w:marRight w:val="0"/>
      <w:marTop w:val="0"/>
      <w:marBottom w:val="0"/>
      <w:divBdr>
        <w:top w:val="none" w:sz="0" w:space="0" w:color="auto"/>
        <w:left w:val="none" w:sz="0" w:space="0" w:color="auto"/>
        <w:bottom w:val="none" w:sz="0" w:space="0" w:color="auto"/>
        <w:right w:val="none" w:sz="0" w:space="0" w:color="auto"/>
      </w:divBdr>
    </w:div>
    <w:div w:id="1276326258">
      <w:bodyDiv w:val="1"/>
      <w:marLeft w:val="0"/>
      <w:marRight w:val="0"/>
      <w:marTop w:val="0"/>
      <w:marBottom w:val="0"/>
      <w:divBdr>
        <w:top w:val="none" w:sz="0" w:space="0" w:color="auto"/>
        <w:left w:val="none" w:sz="0" w:space="0" w:color="auto"/>
        <w:bottom w:val="none" w:sz="0" w:space="0" w:color="auto"/>
        <w:right w:val="none" w:sz="0" w:space="0" w:color="auto"/>
      </w:divBdr>
    </w:div>
    <w:div w:id="1276332763">
      <w:bodyDiv w:val="1"/>
      <w:marLeft w:val="0"/>
      <w:marRight w:val="0"/>
      <w:marTop w:val="0"/>
      <w:marBottom w:val="0"/>
      <w:divBdr>
        <w:top w:val="none" w:sz="0" w:space="0" w:color="auto"/>
        <w:left w:val="none" w:sz="0" w:space="0" w:color="auto"/>
        <w:bottom w:val="none" w:sz="0" w:space="0" w:color="auto"/>
        <w:right w:val="none" w:sz="0" w:space="0" w:color="auto"/>
      </w:divBdr>
    </w:div>
    <w:div w:id="1276407506">
      <w:bodyDiv w:val="1"/>
      <w:marLeft w:val="0"/>
      <w:marRight w:val="0"/>
      <w:marTop w:val="0"/>
      <w:marBottom w:val="0"/>
      <w:divBdr>
        <w:top w:val="none" w:sz="0" w:space="0" w:color="auto"/>
        <w:left w:val="none" w:sz="0" w:space="0" w:color="auto"/>
        <w:bottom w:val="none" w:sz="0" w:space="0" w:color="auto"/>
        <w:right w:val="none" w:sz="0" w:space="0" w:color="auto"/>
      </w:divBdr>
    </w:div>
    <w:div w:id="1283615187">
      <w:bodyDiv w:val="1"/>
      <w:marLeft w:val="0"/>
      <w:marRight w:val="0"/>
      <w:marTop w:val="0"/>
      <w:marBottom w:val="0"/>
      <w:divBdr>
        <w:top w:val="none" w:sz="0" w:space="0" w:color="auto"/>
        <w:left w:val="none" w:sz="0" w:space="0" w:color="auto"/>
        <w:bottom w:val="none" w:sz="0" w:space="0" w:color="auto"/>
        <w:right w:val="none" w:sz="0" w:space="0" w:color="auto"/>
      </w:divBdr>
    </w:div>
    <w:div w:id="1293709127">
      <w:bodyDiv w:val="1"/>
      <w:marLeft w:val="0"/>
      <w:marRight w:val="0"/>
      <w:marTop w:val="0"/>
      <w:marBottom w:val="0"/>
      <w:divBdr>
        <w:top w:val="none" w:sz="0" w:space="0" w:color="auto"/>
        <w:left w:val="none" w:sz="0" w:space="0" w:color="auto"/>
        <w:bottom w:val="none" w:sz="0" w:space="0" w:color="auto"/>
        <w:right w:val="none" w:sz="0" w:space="0" w:color="auto"/>
      </w:divBdr>
    </w:div>
    <w:div w:id="1296063477">
      <w:bodyDiv w:val="1"/>
      <w:marLeft w:val="0"/>
      <w:marRight w:val="0"/>
      <w:marTop w:val="0"/>
      <w:marBottom w:val="0"/>
      <w:divBdr>
        <w:top w:val="none" w:sz="0" w:space="0" w:color="auto"/>
        <w:left w:val="none" w:sz="0" w:space="0" w:color="auto"/>
        <w:bottom w:val="none" w:sz="0" w:space="0" w:color="auto"/>
        <w:right w:val="none" w:sz="0" w:space="0" w:color="auto"/>
      </w:divBdr>
    </w:div>
    <w:div w:id="1315254265">
      <w:bodyDiv w:val="1"/>
      <w:marLeft w:val="0"/>
      <w:marRight w:val="0"/>
      <w:marTop w:val="0"/>
      <w:marBottom w:val="0"/>
      <w:divBdr>
        <w:top w:val="none" w:sz="0" w:space="0" w:color="auto"/>
        <w:left w:val="none" w:sz="0" w:space="0" w:color="auto"/>
        <w:bottom w:val="none" w:sz="0" w:space="0" w:color="auto"/>
        <w:right w:val="none" w:sz="0" w:space="0" w:color="auto"/>
      </w:divBdr>
    </w:div>
    <w:div w:id="1315569849">
      <w:bodyDiv w:val="1"/>
      <w:marLeft w:val="0"/>
      <w:marRight w:val="0"/>
      <w:marTop w:val="0"/>
      <w:marBottom w:val="0"/>
      <w:divBdr>
        <w:top w:val="none" w:sz="0" w:space="0" w:color="auto"/>
        <w:left w:val="none" w:sz="0" w:space="0" w:color="auto"/>
        <w:bottom w:val="none" w:sz="0" w:space="0" w:color="auto"/>
        <w:right w:val="none" w:sz="0" w:space="0" w:color="auto"/>
      </w:divBdr>
    </w:div>
    <w:div w:id="1345398649">
      <w:bodyDiv w:val="1"/>
      <w:marLeft w:val="0"/>
      <w:marRight w:val="0"/>
      <w:marTop w:val="0"/>
      <w:marBottom w:val="0"/>
      <w:divBdr>
        <w:top w:val="none" w:sz="0" w:space="0" w:color="auto"/>
        <w:left w:val="none" w:sz="0" w:space="0" w:color="auto"/>
        <w:bottom w:val="none" w:sz="0" w:space="0" w:color="auto"/>
        <w:right w:val="none" w:sz="0" w:space="0" w:color="auto"/>
      </w:divBdr>
    </w:div>
    <w:div w:id="1351908362">
      <w:bodyDiv w:val="1"/>
      <w:marLeft w:val="0"/>
      <w:marRight w:val="0"/>
      <w:marTop w:val="0"/>
      <w:marBottom w:val="0"/>
      <w:divBdr>
        <w:top w:val="none" w:sz="0" w:space="0" w:color="auto"/>
        <w:left w:val="none" w:sz="0" w:space="0" w:color="auto"/>
        <w:bottom w:val="none" w:sz="0" w:space="0" w:color="auto"/>
        <w:right w:val="none" w:sz="0" w:space="0" w:color="auto"/>
      </w:divBdr>
    </w:div>
    <w:div w:id="1359116182">
      <w:bodyDiv w:val="1"/>
      <w:marLeft w:val="0"/>
      <w:marRight w:val="0"/>
      <w:marTop w:val="0"/>
      <w:marBottom w:val="0"/>
      <w:divBdr>
        <w:top w:val="none" w:sz="0" w:space="0" w:color="auto"/>
        <w:left w:val="none" w:sz="0" w:space="0" w:color="auto"/>
        <w:bottom w:val="none" w:sz="0" w:space="0" w:color="auto"/>
        <w:right w:val="none" w:sz="0" w:space="0" w:color="auto"/>
      </w:divBdr>
    </w:div>
    <w:div w:id="1366439927">
      <w:bodyDiv w:val="1"/>
      <w:marLeft w:val="0"/>
      <w:marRight w:val="0"/>
      <w:marTop w:val="0"/>
      <w:marBottom w:val="0"/>
      <w:divBdr>
        <w:top w:val="none" w:sz="0" w:space="0" w:color="auto"/>
        <w:left w:val="none" w:sz="0" w:space="0" w:color="auto"/>
        <w:bottom w:val="none" w:sz="0" w:space="0" w:color="auto"/>
        <w:right w:val="none" w:sz="0" w:space="0" w:color="auto"/>
      </w:divBdr>
    </w:div>
    <w:div w:id="1366833267">
      <w:bodyDiv w:val="1"/>
      <w:marLeft w:val="0"/>
      <w:marRight w:val="0"/>
      <w:marTop w:val="0"/>
      <w:marBottom w:val="0"/>
      <w:divBdr>
        <w:top w:val="none" w:sz="0" w:space="0" w:color="auto"/>
        <w:left w:val="none" w:sz="0" w:space="0" w:color="auto"/>
        <w:bottom w:val="none" w:sz="0" w:space="0" w:color="auto"/>
        <w:right w:val="none" w:sz="0" w:space="0" w:color="auto"/>
      </w:divBdr>
    </w:div>
    <w:div w:id="1376155714">
      <w:bodyDiv w:val="1"/>
      <w:marLeft w:val="0"/>
      <w:marRight w:val="0"/>
      <w:marTop w:val="0"/>
      <w:marBottom w:val="0"/>
      <w:divBdr>
        <w:top w:val="none" w:sz="0" w:space="0" w:color="auto"/>
        <w:left w:val="none" w:sz="0" w:space="0" w:color="auto"/>
        <w:bottom w:val="none" w:sz="0" w:space="0" w:color="auto"/>
        <w:right w:val="none" w:sz="0" w:space="0" w:color="auto"/>
      </w:divBdr>
    </w:div>
    <w:div w:id="1401757740">
      <w:bodyDiv w:val="1"/>
      <w:marLeft w:val="0"/>
      <w:marRight w:val="0"/>
      <w:marTop w:val="0"/>
      <w:marBottom w:val="0"/>
      <w:divBdr>
        <w:top w:val="none" w:sz="0" w:space="0" w:color="auto"/>
        <w:left w:val="none" w:sz="0" w:space="0" w:color="auto"/>
        <w:bottom w:val="none" w:sz="0" w:space="0" w:color="auto"/>
        <w:right w:val="none" w:sz="0" w:space="0" w:color="auto"/>
      </w:divBdr>
    </w:div>
    <w:div w:id="1409183257">
      <w:bodyDiv w:val="1"/>
      <w:marLeft w:val="0"/>
      <w:marRight w:val="0"/>
      <w:marTop w:val="0"/>
      <w:marBottom w:val="0"/>
      <w:divBdr>
        <w:top w:val="none" w:sz="0" w:space="0" w:color="auto"/>
        <w:left w:val="none" w:sz="0" w:space="0" w:color="auto"/>
        <w:bottom w:val="none" w:sz="0" w:space="0" w:color="auto"/>
        <w:right w:val="none" w:sz="0" w:space="0" w:color="auto"/>
      </w:divBdr>
    </w:div>
    <w:div w:id="1415206479">
      <w:bodyDiv w:val="1"/>
      <w:marLeft w:val="0"/>
      <w:marRight w:val="0"/>
      <w:marTop w:val="0"/>
      <w:marBottom w:val="0"/>
      <w:divBdr>
        <w:top w:val="none" w:sz="0" w:space="0" w:color="auto"/>
        <w:left w:val="none" w:sz="0" w:space="0" w:color="auto"/>
        <w:bottom w:val="none" w:sz="0" w:space="0" w:color="auto"/>
        <w:right w:val="none" w:sz="0" w:space="0" w:color="auto"/>
      </w:divBdr>
    </w:div>
    <w:div w:id="1428765394">
      <w:bodyDiv w:val="1"/>
      <w:marLeft w:val="0"/>
      <w:marRight w:val="0"/>
      <w:marTop w:val="0"/>
      <w:marBottom w:val="0"/>
      <w:divBdr>
        <w:top w:val="none" w:sz="0" w:space="0" w:color="auto"/>
        <w:left w:val="none" w:sz="0" w:space="0" w:color="auto"/>
        <w:bottom w:val="none" w:sz="0" w:space="0" w:color="auto"/>
        <w:right w:val="none" w:sz="0" w:space="0" w:color="auto"/>
      </w:divBdr>
    </w:div>
    <w:div w:id="1445733317">
      <w:bodyDiv w:val="1"/>
      <w:marLeft w:val="0"/>
      <w:marRight w:val="0"/>
      <w:marTop w:val="0"/>
      <w:marBottom w:val="0"/>
      <w:divBdr>
        <w:top w:val="none" w:sz="0" w:space="0" w:color="auto"/>
        <w:left w:val="none" w:sz="0" w:space="0" w:color="auto"/>
        <w:bottom w:val="none" w:sz="0" w:space="0" w:color="auto"/>
        <w:right w:val="none" w:sz="0" w:space="0" w:color="auto"/>
      </w:divBdr>
    </w:div>
    <w:div w:id="1449743566">
      <w:bodyDiv w:val="1"/>
      <w:marLeft w:val="0"/>
      <w:marRight w:val="0"/>
      <w:marTop w:val="0"/>
      <w:marBottom w:val="0"/>
      <w:divBdr>
        <w:top w:val="none" w:sz="0" w:space="0" w:color="auto"/>
        <w:left w:val="none" w:sz="0" w:space="0" w:color="auto"/>
        <w:bottom w:val="none" w:sz="0" w:space="0" w:color="auto"/>
        <w:right w:val="none" w:sz="0" w:space="0" w:color="auto"/>
      </w:divBdr>
    </w:div>
    <w:div w:id="1453404964">
      <w:bodyDiv w:val="1"/>
      <w:marLeft w:val="0"/>
      <w:marRight w:val="0"/>
      <w:marTop w:val="0"/>
      <w:marBottom w:val="0"/>
      <w:divBdr>
        <w:top w:val="none" w:sz="0" w:space="0" w:color="auto"/>
        <w:left w:val="none" w:sz="0" w:space="0" w:color="auto"/>
        <w:bottom w:val="none" w:sz="0" w:space="0" w:color="auto"/>
        <w:right w:val="none" w:sz="0" w:space="0" w:color="auto"/>
      </w:divBdr>
    </w:div>
    <w:div w:id="1459715840">
      <w:bodyDiv w:val="1"/>
      <w:marLeft w:val="0"/>
      <w:marRight w:val="0"/>
      <w:marTop w:val="0"/>
      <w:marBottom w:val="0"/>
      <w:divBdr>
        <w:top w:val="none" w:sz="0" w:space="0" w:color="auto"/>
        <w:left w:val="none" w:sz="0" w:space="0" w:color="auto"/>
        <w:bottom w:val="none" w:sz="0" w:space="0" w:color="auto"/>
        <w:right w:val="none" w:sz="0" w:space="0" w:color="auto"/>
      </w:divBdr>
    </w:div>
    <w:div w:id="1464349569">
      <w:bodyDiv w:val="1"/>
      <w:marLeft w:val="0"/>
      <w:marRight w:val="0"/>
      <w:marTop w:val="0"/>
      <w:marBottom w:val="0"/>
      <w:divBdr>
        <w:top w:val="none" w:sz="0" w:space="0" w:color="auto"/>
        <w:left w:val="none" w:sz="0" w:space="0" w:color="auto"/>
        <w:bottom w:val="none" w:sz="0" w:space="0" w:color="auto"/>
        <w:right w:val="none" w:sz="0" w:space="0" w:color="auto"/>
      </w:divBdr>
    </w:div>
    <w:div w:id="1477258448">
      <w:bodyDiv w:val="1"/>
      <w:marLeft w:val="0"/>
      <w:marRight w:val="0"/>
      <w:marTop w:val="0"/>
      <w:marBottom w:val="0"/>
      <w:divBdr>
        <w:top w:val="none" w:sz="0" w:space="0" w:color="auto"/>
        <w:left w:val="none" w:sz="0" w:space="0" w:color="auto"/>
        <w:bottom w:val="none" w:sz="0" w:space="0" w:color="auto"/>
        <w:right w:val="none" w:sz="0" w:space="0" w:color="auto"/>
      </w:divBdr>
    </w:div>
    <w:div w:id="1478915072">
      <w:bodyDiv w:val="1"/>
      <w:marLeft w:val="0"/>
      <w:marRight w:val="0"/>
      <w:marTop w:val="0"/>
      <w:marBottom w:val="0"/>
      <w:divBdr>
        <w:top w:val="none" w:sz="0" w:space="0" w:color="auto"/>
        <w:left w:val="none" w:sz="0" w:space="0" w:color="auto"/>
        <w:bottom w:val="none" w:sz="0" w:space="0" w:color="auto"/>
        <w:right w:val="none" w:sz="0" w:space="0" w:color="auto"/>
      </w:divBdr>
    </w:div>
    <w:div w:id="1481456351">
      <w:bodyDiv w:val="1"/>
      <w:marLeft w:val="0"/>
      <w:marRight w:val="0"/>
      <w:marTop w:val="0"/>
      <w:marBottom w:val="0"/>
      <w:divBdr>
        <w:top w:val="none" w:sz="0" w:space="0" w:color="auto"/>
        <w:left w:val="none" w:sz="0" w:space="0" w:color="auto"/>
        <w:bottom w:val="none" w:sz="0" w:space="0" w:color="auto"/>
        <w:right w:val="none" w:sz="0" w:space="0" w:color="auto"/>
      </w:divBdr>
    </w:div>
    <w:div w:id="1509753990">
      <w:bodyDiv w:val="1"/>
      <w:marLeft w:val="0"/>
      <w:marRight w:val="0"/>
      <w:marTop w:val="0"/>
      <w:marBottom w:val="0"/>
      <w:divBdr>
        <w:top w:val="none" w:sz="0" w:space="0" w:color="auto"/>
        <w:left w:val="none" w:sz="0" w:space="0" w:color="auto"/>
        <w:bottom w:val="none" w:sz="0" w:space="0" w:color="auto"/>
        <w:right w:val="none" w:sz="0" w:space="0" w:color="auto"/>
      </w:divBdr>
    </w:div>
    <w:div w:id="1518614243">
      <w:bodyDiv w:val="1"/>
      <w:marLeft w:val="0"/>
      <w:marRight w:val="0"/>
      <w:marTop w:val="0"/>
      <w:marBottom w:val="0"/>
      <w:divBdr>
        <w:top w:val="none" w:sz="0" w:space="0" w:color="auto"/>
        <w:left w:val="none" w:sz="0" w:space="0" w:color="auto"/>
        <w:bottom w:val="none" w:sz="0" w:space="0" w:color="auto"/>
        <w:right w:val="none" w:sz="0" w:space="0" w:color="auto"/>
      </w:divBdr>
    </w:div>
    <w:div w:id="1521092635">
      <w:bodyDiv w:val="1"/>
      <w:marLeft w:val="0"/>
      <w:marRight w:val="0"/>
      <w:marTop w:val="0"/>
      <w:marBottom w:val="0"/>
      <w:divBdr>
        <w:top w:val="none" w:sz="0" w:space="0" w:color="auto"/>
        <w:left w:val="none" w:sz="0" w:space="0" w:color="auto"/>
        <w:bottom w:val="none" w:sz="0" w:space="0" w:color="auto"/>
        <w:right w:val="none" w:sz="0" w:space="0" w:color="auto"/>
      </w:divBdr>
    </w:div>
    <w:div w:id="1544947282">
      <w:bodyDiv w:val="1"/>
      <w:marLeft w:val="0"/>
      <w:marRight w:val="0"/>
      <w:marTop w:val="0"/>
      <w:marBottom w:val="0"/>
      <w:divBdr>
        <w:top w:val="none" w:sz="0" w:space="0" w:color="auto"/>
        <w:left w:val="none" w:sz="0" w:space="0" w:color="auto"/>
        <w:bottom w:val="none" w:sz="0" w:space="0" w:color="auto"/>
        <w:right w:val="none" w:sz="0" w:space="0" w:color="auto"/>
      </w:divBdr>
    </w:div>
    <w:div w:id="1569341787">
      <w:bodyDiv w:val="1"/>
      <w:marLeft w:val="0"/>
      <w:marRight w:val="0"/>
      <w:marTop w:val="0"/>
      <w:marBottom w:val="0"/>
      <w:divBdr>
        <w:top w:val="none" w:sz="0" w:space="0" w:color="auto"/>
        <w:left w:val="none" w:sz="0" w:space="0" w:color="auto"/>
        <w:bottom w:val="none" w:sz="0" w:space="0" w:color="auto"/>
        <w:right w:val="none" w:sz="0" w:space="0" w:color="auto"/>
      </w:divBdr>
    </w:div>
    <w:div w:id="1573084403">
      <w:bodyDiv w:val="1"/>
      <w:marLeft w:val="0"/>
      <w:marRight w:val="0"/>
      <w:marTop w:val="0"/>
      <w:marBottom w:val="0"/>
      <w:divBdr>
        <w:top w:val="none" w:sz="0" w:space="0" w:color="auto"/>
        <w:left w:val="none" w:sz="0" w:space="0" w:color="auto"/>
        <w:bottom w:val="none" w:sz="0" w:space="0" w:color="auto"/>
        <w:right w:val="none" w:sz="0" w:space="0" w:color="auto"/>
      </w:divBdr>
    </w:div>
    <w:div w:id="1589190207">
      <w:bodyDiv w:val="1"/>
      <w:marLeft w:val="0"/>
      <w:marRight w:val="0"/>
      <w:marTop w:val="0"/>
      <w:marBottom w:val="0"/>
      <w:divBdr>
        <w:top w:val="none" w:sz="0" w:space="0" w:color="auto"/>
        <w:left w:val="none" w:sz="0" w:space="0" w:color="auto"/>
        <w:bottom w:val="none" w:sz="0" w:space="0" w:color="auto"/>
        <w:right w:val="none" w:sz="0" w:space="0" w:color="auto"/>
      </w:divBdr>
    </w:div>
    <w:div w:id="1602495007">
      <w:bodyDiv w:val="1"/>
      <w:marLeft w:val="0"/>
      <w:marRight w:val="0"/>
      <w:marTop w:val="0"/>
      <w:marBottom w:val="0"/>
      <w:divBdr>
        <w:top w:val="none" w:sz="0" w:space="0" w:color="auto"/>
        <w:left w:val="none" w:sz="0" w:space="0" w:color="auto"/>
        <w:bottom w:val="none" w:sz="0" w:space="0" w:color="auto"/>
        <w:right w:val="none" w:sz="0" w:space="0" w:color="auto"/>
      </w:divBdr>
    </w:div>
    <w:div w:id="1613827445">
      <w:bodyDiv w:val="1"/>
      <w:marLeft w:val="0"/>
      <w:marRight w:val="0"/>
      <w:marTop w:val="0"/>
      <w:marBottom w:val="0"/>
      <w:divBdr>
        <w:top w:val="none" w:sz="0" w:space="0" w:color="auto"/>
        <w:left w:val="none" w:sz="0" w:space="0" w:color="auto"/>
        <w:bottom w:val="none" w:sz="0" w:space="0" w:color="auto"/>
        <w:right w:val="none" w:sz="0" w:space="0" w:color="auto"/>
      </w:divBdr>
    </w:div>
    <w:div w:id="1623263107">
      <w:bodyDiv w:val="1"/>
      <w:marLeft w:val="0"/>
      <w:marRight w:val="0"/>
      <w:marTop w:val="0"/>
      <w:marBottom w:val="0"/>
      <w:divBdr>
        <w:top w:val="none" w:sz="0" w:space="0" w:color="auto"/>
        <w:left w:val="none" w:sz="0" w:space="0" w:color="auto"/>
        <w:bottom w:val="none" w:sz="0" w:space="0" w:color="auto"/>
        <w:right w:val="none" w:sz="0" w:space="0" w:color="auto"/>
      </w:divBdr>
    </w:div>
    <w:div w:id="1644847641">
      <w:bodyDiv w:val="1"/>
      <w:marLeft w:val="0"/>
      <w:marRight w:val="0"/>
      <w:marTop w:val="0"/>
      <w:marBottom w:val="0"/>
      <w:divBdr>
        <w:top w:val="none" w:sz="0" w:space="0" w:color="auto"/>
        <w:left w:val="none" w:sz="0" w:space="0" w:color="auto"/>
        <w:bottom w:val="none" w:sz="0" w:space="0" w:color="auto"/>
        <w:right w:val="none" w:sz="0" w:space="0" w:color="auto"/>
      </w:divBdr>
    </w:div>
    <w:div w:id="1647277423">
      <w:bodyDiv w:val="1"/>
      <w:marLeft w:val="0"/>
      <w:marRight w:val="0"/>
      <w:marTop w:val="0"/>
      <w:marBottom w:val="0"/>
      <w:divBdr>
        <w:top w:val="none" w:sz="0" w:space="0" w:color="auto"/>
        <w:left w:val="none" w:sz="0" w:space="0" w:color="auto"/>
        <w:bottom w:val="none" w:sz="0" w:space="0" w:color="auto"/>
        <w:right w:val="none" w:sz="0" w:space="0" w:color="auto"/>
      </w:divBdr>
    </w:div>
    <w:div w:id="1648507583">
      <w:bodyDiv w:val="1"/>
      <w:marLeft w:val="0"/>
      <w:marRight w:val="0"/>
      <w:marTop w:val="0"/>
      <w:marBottom w:val="0"/>
      <w:divBdr>
        <w:top w:val="none" w:sz="0" w:space="0" w:color="auto"/>
        <w:left w:val="none" w:sz="0" w:space="0" w:color="auto"/>
        <w:bottom w:val="none" w:sz="0" w:space="0" w:color="auto"/>
        <w:right w:val="none" w:sz="0" w:space="0" w:color="auto"/>
      </w:divBdr>
    </w:div>
    <w:div w:id="1649478491">
      <w:bodyDiv w:val="1"/>
      <w:marLeft w:val="0"/>
      <w:marRight w:val="0"/>
      <w:marTop w:val="0"/>
      <w:marBottom w:val="0"/>
      <w:divBdr>
        <w:top w:val="none" w:sz="0" w:space="0" w:color="auto"/>
        <w:left w:val="none" w:sz="0" w:space="0" w:color="auto"/>
        <w:bottom w:val="none" w:sz="0" w:space="0" w:color="auto"/>
        <w:right w:val="none" w:sz="0" w:space="0" w:color="auto"/>
      </w:divBdr>
    </w:div>
    <w:div w:id="1655916026">
      <w:bodyDiv w:val="1"/>
      <w:marLeft w:val="0"/>
      <w:marRight w:val="0"/>
      <w:marTop w:val="0"/>
      <w:marBottom w:val="0"/>
      <w:divBdr>
        <w:top w:val="none" w:sz="0" w:space="0" w:color="auto"/>
        <w:left w:val="none" w:sz="0" w:space="0" w:color="auto"/>
        <w:bottom w:val="none" w:sz="0" w:space="0" w:color="auto"/>
        <w:right w:val="none" w:sz="0" w:space="0" w:color="auto"/>
      </w:divBdr>
    </w:div>
    <w:div w:id="1665159060">
      <w:bodyDiv w:val="1"/>
      <w:marLeft w:val="0"/>
      <w:marRight w:val="0"/>
      <w:marTop w:val="0"/>
      <w:marBottom w:val="0"/>
      <w:divBdr>
        <w:top w:val="none" w:sz="0" w:space="0" w:color="auto"/>
        <w:left w:val="none" w:sz="0" w:space="0" w:color="auto"/>
        <w:bottom w:val="none" w:sz="0" w:space="0" w:color="auto"/>
        <w:right w:val="none" w:sz="0" w:space="0" w:color="auto"/>
      </w:divBdr>
    </w:div>
    <w:div w:id="1668094993">
      <w:bodyDiv w:val="1"/>
      <w:marLeft w:val="0"/>
      <w:marRight w:val="0"/>
      <w:marTop w:val="0"/>
      <w:marBottom w:val="0"/>
      <w:divBdr>
        <w:top w:val="none" w:sz="0" w:space="0" w:color="auto"/>
        <w:left w:val="none" w:sz="0" w:space="0" w:color="auto"/>
        <w:bottom w:val="none" w:sz="0" w:space="0" w:color="auto"/>
        <w:right w:val="none" w:sz="0" w:space="0" w:color="auto"/>
      </w:divBdr>
    </w:div>
    <w:div w:id="1691952417">
      <w:bodyDiv w:val="1"/>
      <w:marLeft w:val="0"/>
      <w:marRight w:val="0"/>
      <w:marTop w:val="0"/>
      <w:marBottom w:val="0"/>
      <w:divBdr>
        <w:top w:val="none" w:sz="0" w:space="0" w:color="auto"/>
        <w:left w:val="none" w:sz="0" w:space="0" w:color="auto"/>
        <w:bottom w:val="none" w:sz="0" w:space="0" w:color="auto"/>
        <w:right w:val="none" w:sz="0" w:space="0" w:color="auto"/>
      </w:divBdr>
    </w:div>
    <w:div w:id="1706785068">
      <w:bodyDiv w:val="1"/>
      <w:marLeft w:val="0"/>
      <w:marRight w:val="0"/>
      <w:marTop w:val="0"/>
      <w:marBottom w:val="0"/>
      <w:divBdr>
        <w:top w:val="none" w:sz="0" w:space="0" w:color="auto"/>
        <w:left w:val="none" w:sz="0" w:space="0" w:color="auto"/>
        <w:bottom w:val="none" w:sz="0" w:space="0" w:color="auto"/>
        <w:right w:val="none" w:sz="0" w:space="0" w:color="auto"/>
      </w:divBdr>
    </w:div>
    <w:div w:id="1707947858">
      <w:bodyDiv w:val="1"/>
      <w:marLeft w:val="0"/>
      <w:marRight w:val="0"/>
      <w:marTop w:val="0"/>
      <w:marBottom w:val="0"/>
      <w:divBdr>
        <w:top w:val="none" w:sz="0" w:space="0" w:color="auto"/>
        <w:left w:val="none" w:sz="0" w:space="0" w:color="auto"/>
        <w:bottom w:val="none" w:sz="0" w:space="0" w:color="auto"/>
        <w:right w:val="none" w:sz="0" w:space="0" w:color="auto"/>
      </w:divBdr>
    </w:div>
    <w:div w:id="1711104044">
      <w:bodyDiv w:val="1"/>
      <w:marLeft w:val="0"/>
      <w:marRight w:val="0"/>
      <w:marTop w:val="0"/>
      <w:marBottom w:val="0"/>
      <w:divBdr>
        <w:top w:val="none" w:sz="0" w:space="0" w:color="auto"/>
        <w:left w:val="none" w:sz="0" w:space="0" w:color="auto"/>
        <w:bottom w:val="none" w:sz="0" w:space="0" w:color="auto"/>
        <w:right w:val="none" w:sz="0" w:space="0" w:color="auto"/>
      </w:divBdr>
    </w:div>
    <w:div w:id="1718318394">
      <w:bodyDiv w:val="1"/>
      <w:marLeft w:val="0"/>
      <w:marRight w:val="0"/>
      <w:marTop w:val="0"/>
      <w:marBottom w:val="0"/>
      <w:divBdr>
        <w:top w:val="none" w:sz="0" w:space="0" w:color="auto"/>
        <w:left w:val="none" w:sz="0" w:space="0" w:color="auto"/>
        <w:bottom w:val="none" w:sz="0" w:space="0" w:color="auto"/>
        <w:right w:val="none" w:sz="0" w:space="0" w:color="auto"/>
      </w:divBdr>
    </w:div>
    <w:div w:id="1737971463">
      <w:bodyDiv w:val="1"/>
      <w:marLeft w:val="0"/>
      <w:marRight w:val="0"/>
      <w:marTop w:val="0"/>
      <w:marBottom w:val="0"/>
      <w:divBdr>
        <w:top w:val="none" w:sz="0" w:space="0" w:color="auto"/>
        <w:left w:val="none" w:sz="0" w:space="0" w:color="auto"/>
        <w:bottom w:val="none" w:sz="0" w:space="0" w:color="auto"/>
        <w:right w:val="none" w:sz="0" w:space="0" w:color="auto"/>
      </w:divBdr>
    </w:div>
    <w:div w:id="1739791333">
      <w:bodyDiv w:val="1"/>
      <w:marLeft w:val="0"/>
      <w:marRight w:val="0"/>
      <w:marTop w:val="0"/>
      <w:marBottom w:val="0"/>
      <w:divBdr>
        <w:top w:val="none" w:sz="0" w:space="0" w:color="auto"/>
        <w:left w:val="none" w:sz="0" w:space="0" w:color="auto"/>
        <w:bottom w:val="none" w:sz="0" w:space="0" w:color="auto"/>
        <w:right w:val="none" w:sz="0" w:space="0" w:color="auto"/>
      </w:divBdr>
    </w:div>
    <w:div w:id="1748532144">
      <w:bodyDiv w:val="1"/>
      <w:marLeft w:val="0"/>
      <w:marRight w:val="0"/>
      <w:marTop w:val="0"/>
      <w:marBottom w:val="0"/>
      <w:divBdr>
        <w:top w:val="none" w:sz="0" w:space="0" w:color="auto"/>
        <w:left w:val="none" w:sz="0" w:space="0" w:color="auto"/>
        <w:bottom w:val="none" w:sz="0" w:space="0" w:color="auto"/>
        <w:right w:val="none" w:sz="0" w:space="0" w:color="auto"/>
      </w:divBdr>
    </w:div>
    <w:div w:id="1756710190">
      <w:bodyDiv w:val="1"/>
      <w:marLeft w:val="0"/>
      <w:marRight w:val="0"/>
      <w:marTop w:val="0"/>
      <w:marBottom w:val="0"/>
      <w:divBdr>
        <w:top w:val="none" w:sz="0" w:space="0" w:color="auto"/>
        <w:left w:val="none" w:sz="0" w:space="0" w:color="auto"/>
        <w:bottom w:val="none" w:sz="0" w:space="0" w:color="auto"/>
        <w:right w:val="none" w:sz="0" w:space="0" w:color="auto"/>
      </w:divBdr>
    </w:div>
    <w:div w:id="1757482087">
      <w:bodyDiv w:val="1"/>
      <w:marLeft w:val="0"/>
      <w:marRight w:val="0"/>
      <w:marTop w:val="0"/>
      <w:marBottom w:val="0"/>
      <w:divBdr>
        <w:top w:val="none" w:sz="0" w:space="0" w:color="auto"/>
        <w:left w:val="none" w:sz="0" w:space="0" w:color="auto"/>
        <w:bottom w:val="none" w:sz="0" w:space="0" w:color="auto"/>
        <w:right w:val="none" w:sz="0" w:space="0" w:color="auto"/>
      </w:divBdr>
    </w:div>
    <w:div w:id="1765149692">
      <w:bodyDiv w:val="1"/>
      <w:marLeft w:val="0"/>
      <w:marRight w:val="0"/>
      <w:marTop w:val="0"/>
      <w:marBottom w:val="0"/>
      <w:divBdr>
        <w:top w:val="none" w:sz="0" w:space="0" w:color="auto"/>
        <w:left w:val="none" w:sz="0" w:space="0" w:color="auto"/>
        <w:bottom w:val="none" w:sz="0" w:space="0" w:color="auto"/>
        <w:right w:val="none" w:sz="0" w:space="0" w:color="auto"/>
      </w:divBdr>
    </w:div>
    <w:div w:id="1773209448">
      <w:bodyDiv w:val="1"/>
      <w:marLeft w:val="0"/>
      <w:marRight w:val="0"/>
      <w:marTop w:val="0"/>
      <w:marBottom w:val="0"/>
      <w:divBdr>
        <w:top w:val="none" w:sz="0" w:space="0" w:color="auto"/>
        <w:left w:val="none" w:sz="0" w:space="0" w:color="auto"/>
        <w:bottom w:val="none" w:sz="0" w:space="0" w:color="auto"/>
        <w:right w:val="none" w:sz="0" w:space="0" w:color="auto"/>
      </w:divBdr>
    </w:div>
    <w:div w:id="1783526710">
      <w:bodyDiv w:val="1"/>
      <w:marLeft w:val="0"/>
      <w:marRight w:val="0"/>
      <w:marTop w:val="0"/>
      <w:marBottom w:val="0"/>
      <w:divBdr>
        <w:top w:val="none" w:sz="0" w:space="0" w:color="auto"/>
        <w:left w:val="none" w:sz="0" w:space="0" w:color="auto"/>
        <w:bottom w:val="none" w:sz="0" w:space="0" w:color="auto"/>
        <w:right w:val="none" w:sz="0" w:space="0" w:color="auto"/>
      </w:divBdr>
    </w:div>
    <w:div w:id="1787190484">
      <w:bodyDiv w:val="1"/>
      <w:marLeft w:val="0"/>
      <w:marRight w:val="0"/>
      <w:marTop w:val="0"/>
      <w:marBottom w:val="0"/>
      <w:divBdr>
        <w:top w:val="none" w:sz="0" w:space="0" w:color="auto"/>
        <w:left w:val="none" w:sz="0" w:space="0" w:color="auto"/>
        <w:bottom w:val="none" w:sz="0" w:space="0" w:color="auto"/>
        <w:right w:val="none" w:sz="0" w:space="0" w:color="auto"/>
      </w:divBdr>
    </w:div>
    <w:div w:id="1793551709">
      <w:bodyDiv w:val="1"/>
      <w:marLeft w:val="0"/>
      <w:marRight w:val="0"/>
      <w:marTop w:val="0"/>
      <w:marBottom w:val="0"/>
      <w:divBdr>
        <w:top w:val="none" w:sz="0" w:space="0" w:color="auto"/>
        <w:left w:val="none" w:sz="0" w:space="0" w:color="auto"/>
        <w:bottom w:val="none" w:sz="0" w:space="0" w:color="auto"/>
        <w:right w:val="none" w:sz="0" w:space="0" w:color="auto"/>
      </w:divBdr>
    </w:div>
    <w:div w:id="1800489305">
      <w:bodyDiv w:val="1"/>
      <w:marLeft w:val="0"/>
      <w:marRight w:val="0"/>
      <w:marTop w:val="0"/>
      <w:marBottom w:val="0"/>
      <w:divBdr>
        <w:top w:val="none" w:sz="0" w:space="0" w:color="auto"/>
        <w:left w:val="none" w:sz="0" w:space="0" w:color="auto"/>
        <w:bottom w:val="none" w:sz="0" w:space="0" w:color="auto"/>
        <w:right w:val="none" w:sz="0" w:space="0" w:color="auto"/>
      </w:divBdr>
    </w:div>
    <w:div w:id="1804083277">
      <w:bodyDiv w:val="1"/>
      <w:marLeft w:val="0"/>
      <w:marRight w:val="0"/>
      <w:marTop w:val="0"/>
      <w:marBottom w:val="0"/>
      <w:divBdr>
        <w:top w:val="none" w:sz="0" w:space="0" w:color="auto"/>
        <w:left w:val="none" w:sz="0" w:space="0" w:color="auto"/>
        <w:bottom w:val="none" w:sz="0" w:space="0" w:color="auto"/>
        <w:right w:val="none" w:sz="0" w:space="0" w:color="auto"/>
      </w:divBdr>
    </w:div>
    <w:div w:id="1822653344">
      <w:bodyDiv w:val="1"/>
      <w:marLeft w:val="0"/>
      <w:marRight w:val="0"/>
      <w:marTop w:val="0"/>
      <w:marBottom w:val="0"/>
      <w:divBdr>
        <w:top w:val="none" w:sz="0" w:space="0" w:color="auto"/>
        <w:left w:val="none" w:sz="0" w:space="0" w:color="auto"/>
        <w:bottom w:val="none" w:sz="0" w:space="0" w:color="auto"/>
        <w:right w:val="none" w:sz="0" w:space="0" w:color="auto"/>
      </w:divBdr>
    </w:div>
    <w:div w:id="1823691348">
      <w:bodyDiv w:val="1"/>
      <w:marLeft w:val="0"/>
      <w:marRight w:val="0"/>
      <w:marTop w:val="0"/>
      <w:marBottom w:val="0"/>
      <w:divBdr>
        <w:top w:val="none" w:sz="0" w:space="0" w:color="auto"/>
        <w:left w:val="none" w:sz="0" w:space="0" w:color="auto"/>
        <w:bottom w:val="none" w:sz="0" w:space="0" w:color="auto"/>
        <w:right w:val="none" w:sz="0" w:space="0" w:color="auto"/>
      </w:divBdr>
    </w:div>
    <w:div w:id="1825656004">
      <w:bodyDiv w:val="1"/>
      <w:marLeft w:val="0"/>
      <w:marRight w:val="0"/>
      <w:marTop w:val="0"/>
      <w:marBottom w:val="0"/>
      <w:divBdr>
        <w:top w:val="none" w:sz="0" w:space="0" w:color="auto"/>
        <w:left w:val="none" w:sz="0" w:space="0" w:color="auto"/>
        <w:bottom w:val="none" w:sz="0" w:space="0" w:color="auto"/>
        <w:right w:val="none" w:sz="0" w:space="0" w:color="auto"/>
      </w:divBdr>
    </w:div>
    <w:div w:id="1833790750">
      <w:bodyDiv w:val="1"/>
      <w:marLeft w:val="0"/>
      <w:marRight w:val="0"/>
      <w:marTop w:val="0"/>
      <w:marBottom w:val="0"/>
      <w:divBdr>
        <w:top w:val="none" w:sz="0" w:space="0" w:color="auto"/>
        <w:left w:val="none" w:sz="0" w:space="0" w:color="auto"/>
        <w:bottom w:val="none" w:sz="0" w:space="0" w:color="auto"/>
        <w:right w:val="none" w:sz="0" w:space="0" w:color="auto"/>
      </w:divBdr>
    </w:div>
    <w:div w:id="1854342576">
      <w:bodyDiv w:val="1"/>
      <w:marLeft w:val="0"/>
      <w:marRight w:val="0"/>
      <w:marTop w:val="0"/>
      <w:marBottom w:val="0"/>
      <w:divBdr>
        <w:top w:val="none" w:sz="0" w:space="0" w:color="auto"/>
        <w:left w:val="none" w:sz="0" w:space="0" w:color="auto"/>
        <w:bottom w:val="none" w:sz="0" w:space="0" w:color="auto"/>
        <w:right w:val="none" w:sz="0" w:space="0" w:color="auto"/>
      </w:divBdr>
    </w:div>
    <w:div w:id="1854614272">
      <w:bodyDiv w:val="1"/>
      <w:marLeft w:val="0"/>
      <w:marRight w:val="0"/>
      <w:marTop w:val="0"/>
      <w:marBottom w:val="0"/>
      <w:divBdr>
        <w:top w:val="none" w:sz="0" w:space="0" w:color="auto"/>
        <w:left w:val="none" w:sz="0" w:space="0" w:color="auto"/>
        <w:bottom w:val="none" w:sz="0" w:space="0" w:color="auto"/>
        <w:right w:val="none" w:sz="0" w:space="0" w:color="auto"/>
      </w:divBdr>
    </w:div>
    <w:div w:id="1861385104">
      <w:bodyDiv w:val="1"/>
      <w:marLeft w:val="0"/>
      <w:marRight w:val="0"/>
      <w:marTop w:val="0"/>
      <w:marBottom w:val="0"/>
      <w:divBdr>
        <w:top w:val="none" w:sz="0" w:space="0" w:color="auto"/>
        <w:left w:val="none" w:sz="0" w:space="0" w:color="auto"/>
        <w:bottom w:val="none" w:sz="0" w:space="0" w:color="auto"/>
        <w:right w:val="none" w:sz="0" w:space="0" w:color="auto"/>
      </w:divBdr>
    </w:div>
    <w:div w:id="1862431272">
      <w:bodyDiv w:val="1"/>
      <w:marLeft w:val="0"/>
      <w:marRight w:val="0"/>
      <w:marTop w:val="0"/>
      <w:marBottom w:val="0"/>
      <w:divBdr>
        <w:top w:val="none" w:sz="0" w:space="0" w:color="auto"/>
        <w:left w:val="none" w:sz="0" w:space="0" w:color="auto"/>
        <w:bottom w:val="none" w:sz="0" w:space="0" w:color="auto"/>
        <w:right w:val="none" w:sz="0" w:space="0" w:color="auto"/>
      </w:divBdr>
    </w:div>
    <w:div w:id="1869683850">
      <w:bodyDiv w:val="1"/>
      <w:marLeft w:val="0"/>
      <w:marRight w:val="0"/>
      <w:marTop w:val="0"/>
      <w:marBottom w:val="0"/>
      <w:divBdr>
        <w:top w:val="none" w:sz="0" w:space="0" w:color="auto"/>
        <w:left w:val="none" w:sz="0" w:space="0" w:color="auto"/>
        <w:bottom w:val="none" w:sz="0" w:space="0" w:color="auto"/>
        <w:right w:val="none" w:sz="0" w:space="0" w:color="auto"/>
      </w:divBdr>
    </w:div>
    <w:div w:id="1874727035">
      <w:bodyDiv w:val="1"/>
      <w:marLeft w:val="0"/>
      <w:marRight w:val="0"/>
      <w:marTop w:val="0"/>
      <w:marBottom w:val="0"/>
      <w:divBdr>
        <w:top w:val="none" w:sz="0" w:space="0" w:color="auto"/>
        <w:left w:val="none" w:sz="0" w:space="0" w:color="auto"/>
        <w:bottom w:val="none" w:sz="0" w:space="0" w:color="auto"/>
        <w:right w:val="none" w:sz="0" w:space="0" w:color="auto"/>
      </w:divBdr>
    </w:div>
    <w:div w:id="1878617518">
      <w:bodyDiv w:val="1"/>
      <w:marLeft w:val="0"/>
      <w:marRight w:val="0"/>
      <w:marTop w:val="0"/>
      <w:marBottom w:val="0"/>
      <w:divBdr>
        <w:top w:val="none" w:sz="0" w:space="0" w:color="auto"/>
        <w:left w:val="none" w:sz="0" w:space="0" w:color="auto"/>
        <w:bottom w:val="none" w:sz="0" w:space="0" w:color="auto"/>
        <w:right w:val="none" w:sz="0" w:space="0" w:color="auto"/>
      </w:divBdr>
    </w:div>
    <w:div w:id="1881700944">
      <w:bodyDiv w:val="1"/>
      <w:marLeft w:val="0"/>
      <w:marRight w:val="0"/>
      <w:marTop w:val="0"/>
      <w:marBottom w:val="0"/>
      <w:divBdr>
        <w:top w:val="none" w:sz="0" w:space="0" w:color="auto"/>
        <w:left w:val="none" w:sz="0" w:space="0" w:color="auto"/>
        <w:bottom w:val="none" w:sz="0" w:space="0" w:color="auto"/>
        <w:right w:val="none" w:sz="0" w:space="0" w:color="auto"/>
      </w:divBdr>
    </w:div>
    <w:div w:id="1882018054">
      <w:bodyDiv w:val="1"/>
      <w:marLeft w:val="0"/>
      <w:marRight w:val="0"/>
      <w:marTop w:val="0"/>
      <w:marBottom w:val="0"/>
      <w:divBdr>
        <w:top w:val="none" w:sz="0" w:space="0" w:color="auto"/>
        <w:left w:val="none" w:sz="0" w:space="0" w:color="auto"/>
        <w:bottom w:val="none" w:sz="0" w:space="0" w:color="auto"/>
        <w:right w:val="none" w:sz="0" w:space="0" w:color="auto"/>
      </w:divBdr>
    </w:div>
    <w:div w:id="1884250462">
      <w:bodyDiv w:val="1"/>
      <w:marLeft w:val="0"/>
      <w:marRight w:val="0"/>
      <w:marTop w:val="0"/>
      <w:marBottom w:val="0"/>
      <w:divBdr>
        <w:top w:val="none" w:sz="0" w:space="0" w:color="auto"/>
        <w:left w:val="none" w:sz="0" w:space="0" w:color="auto"/>
        <w:bottom w:val="none" w:sz="0" w:space="0" w:color="auto"/>
        <w:right w:val="none" w:sz="0" w:space="0" w:color="auto"/>
      </w:divBdr>
    </w:div>
    <w:div w:id="1887140805">
      <w:bodyDiv w:val="1"/>
      <w:marLeft w:val="0"/>
      <w:marRight w:val="0"/>
      <w:marTop w:val="0"/>
      <w:marBottom w:val="0"/>
      <w:divBdr>
        <w:top w:val="none" w:sz="0" w:space="0" w:color="auto"/>
        <w:left w:val="none" w:sz="0" w:space="0" w:color="auto"/>
        <w:bottom w:val="none" w:sz="0" w:space="0" w:color="auto"/>
        <w:right w:val="none" w:sz="0" w:space="0" w:color="auto"/>
      </w:divBdr>
    </w:div>
    <w:div w:id="1895433008">
      <w:bodyDiv w:val="1"/>
      <w:marLeft w:val="0"/>
      <w:marRight w:val="0"/>
      <w:marTop w:val="0"/>
      <w:marBottom w:val="0"/>
      <w:divBdr>
        <w:top w:val="none" w:sz="0" w:space="0" w:color="auto"/>
        <w:left w:val="none" w:sz="0" w:space="0" w:color="auto"/>
        <w:bottom w:val="none" w:sz="0" w:space="0" w:color="auto"/>
        <w:right w:val="none" w:sz="0" w:space="0" w:color="auto"/>
      </w:divBdr>
    </w:div>
    <w:div w:id="1914311244">
      <w:bodyDiv w:val="1"/>
      <w:marLeft w:val="0"/>
      <w:marRight w:val="0"/>
      <w:marTop w:val="0"/>
      <w:marBottom w:val="0"/>
      <w:divBdr>
        <w:top w:val="none" w:sz="0" w:space="0" w:color="auto"/>
        <w:left w:val="none" w:sz="0" w:space="0" w:color="auto"/>
        <w:bottom w:val="none" w:sz="0" w:space="0" w:color="auto"/>
        <w:right w:val="none" w:sz="0" w:space="0" w:color="auto"/>
      </w:divBdr>
    </w:div>
    <w:div w:id="1926064102">
      <w:bodyDiv w:val="1"/>
      <w:marLeft w:val="0"/>
      <w:marRight w:val="0"/>
      <w:marTop w:val="0"/>
      <w:marBottom w:val="0"/>
      <w:divBdr>
        <w:top w:val="none" w:sz="0" w:space="0" w:color="auto"/>
        <w:left w:val="none" w:sz="0" w:space="0" w:color="auto"/>
        <w:bottom w:val="none" w:sz="0" w:space="0" w:color="auto"/>
        <w:right w:val="none" w:sz="0" w:space="0" w:color="auto"/>
      </w:divBdr>
    </w:div>
    <w:div w:id="1929921180">
      <w:bodyDiv w:val="1"/>
      <w:marLeft w:val="0"/>
      <w:marRight w:val="0"/>
      <w:marTop w:val="0"/>
      <w:marBottom w:val="0"/>
      <w:divBdr>
        <w:top w:val="none" w:sz="0" w:space="0" w:color="auto"/>
        <w:left w:val="none" w:sz="0" w:space="0" w:color="auto"/>
        <w:bottom w:val="none" w:sz="0" w:space="0" w:color="auto"/>
        <w:right w:val="none" w:sz="0" w:space="0" w:color="auto"/>
      </w:divBdr>
    </w:div>
    <w:div w:id="1930766970">
      <w:bodyDiv w:val="1"/>
      <w:marLeft w:val="0"/>
      <w:marRight w:val="0"/>
      <w:marTop w:val="0"/>
      <w:marBottom w:val="0"/>
      <w:divBdr>
        <w:top w:val="none" w:sz="0" w:space="0" w:color="auto"/>
        <w:left w:val="none" w:sz="0" w:space="0" w:color="auto"/>
        <w:bottom w:val="none" w:sz="0" w:space="0" w:color="auto"/>
        <w:right w:val="none" w:sz="0" w:space="0" w:color="auto"/>
      </w:divBdr>
    </w:div>
    <w:div w:id="1933082136">
      <w:bodyDiv w:val="1"/>
      <w:marLeft w:val="0"/>
      <w:marRight w:val="0"/>
      <w:marTop w:val="0"/>
      <w:marBottom w:val="0"/>
      <w:divBdr>
        <w:top w:val="none" w:sz="0" w:space="0" w:color="auto"/>
        <w:left w:val="none" w:sz="0" w:space="0" w:color="auto"/>
        <w:bottom w:val="none" w:sz="0" w:space="0" w:color="auto"/>
        <w:right w:val="none" w:sz="0" w:space="0" w:color="auto"/>
      </w:divBdr>
    </w:div>
    <w:div w:id="1933272521">
      <w:bodyDiv w:val="1"/>
      <w:marLeft w:val="0"/>
      <w:marRight w:val="0"/>
      <w:marTop w:val="0"/>
      <w:marBottom w:val="0"/>
      <w:divBdr>
        <w:top w:val="none" w:sz="0" w:space="0" w:color="auto"/>
        <w:left w:val="none" w:sz="0" w:space="0" w:color="auto"/>
        <w:bottom w:val="none" w:sz="0" w:space="0" w:color="auto"/>
        <w:right w:val="none" w:sz="0" w:space="0" w:color="auto"/>
      </w:divBdr>
    </w:div>
    <w:div w:id="1945913601">
      <w:bodyDiv w:val="1"/>
      <w:marLeft w:val="0"/>
      <w:marRight w:val="0"/>
      <w:marTop w:val="0"/>
      <w:marBottom w:val="0"/>
      <w:divBdr>
        <w:top w:val="none" w:sz="0" w:space="0" w:color="auto"/>
        <w:left w:val="none" w:sz="0" w:space="0" w:color="auto"/>
        <w:bottom w:val="none" w:sz="0" w:space="0" w:color="auto"/>
        <w:right w:val="none" w:sz="0" w:space="0" w:color="auto"/>
      </w:divBdr>
    </w:div>
    <w:div w:id="1959871730">
      <w:bodyDiv w:val="1"/>
      <w:marLeft w:val="0"/>
      <w:marRight w:val="0"/>
      <w:marTop w:val="0"/>
      <w:marBottom w:val="0"/>
      <w:divBdr>
        <w:top w:val="none" w:sz="0" w:space="0" w:color="auto"/>
        <w:left w:val="none" w:sz="0" w:space="0" w:color="auto"/>
        <w:bottom w:val="none" w:sz="0" w:space="0" w:color="auto"/>
        <w:right w:val="none" w:sz="0" w:space="0" w:color="auto"/>
      </w:divBdr>
    </w:div>
    <w:div w:id="1964193493">
      <w:bodyDiv w:val="1"/>
      <w:marLeft w:val="0"/>
      <w:marRight w:val="0"/>
      <w:marTop w:val="0"/>
      <w:marBottom w:val="0"/>
      <w:divBdr>
        <w:top w:val="none" w:sz="0" w:space="0" w:color="auto"/>
        <w:left w:val="none" w:sz="0" w:space="0" w:color="auto"/>
        <w:bottom w:val="none" w:sz="0" w:space="0" w:color="auto"/>
        <w:right w:val="none" w:sz="0" w:space="0" w:color="auto"/>
      </w:divBdr>
    </w:div>
    <w:div w:id="1966809627">
      <w:bodyDiv w:val="1"/>
      <w:marLeft w:val="0"/>
      <w:marRight w:val="0"/>
      <w:marTop w:val="0"/>
      <w:marBottom w:val="0"/>
      <w:divBdr>
        <w:top w:val="none" w:sz="0" w:space="0" w:color="auto"/>
        <w:left w:val="none" w:sz="0" w:space="0" w:color="auto"/>
        <w:bottom w:val="none" w:sz="0" w:space="0" w:color="auto"/>
        <w:right w:val="none" w:sz="0" w:space="0" w:color="auto"/>
      </w:divBdr>
    </w:div>
    <w:div w:id="1968195169">
      <w:bodyDiv w:val="1"/>
      <w:marLeft w:val="0"/>
      <w:marRight w:val="0"/>
      <w:marTop w:val="0"/>
      <w:marBottom w:val="0"/>
      <w:divBdr>
        <w:top w:val="none" w:sz="0" w:space="0" w:color="auto"/>
        <w:left w:val="none" w:sz="0" w:space="0" w:color="auto"/>
        <w:bottom w:val="none" w:sz="0" w:space="0" w:color="auto"/>
        <w:right w:val="none" w:sz="0" w:space="0" w:color="auto"/>
      </w:divBdr>
      <w:divsChild>
        <w:div w:id="416906755">
          <w:marLeft w:val="547"/>
          <w:marRight w:val="0"/>
          <w:marTop w:val="96"/>
          <w:marBottom w:val="0"/>
          <w:divBdr>
            <w:top w:val="none" w:sz="0" w:space="0" w:color="auto"/>
            <w:left w:val="none" w:sz="0" w:space="0" w:color="auto"/>
            <w:bottom w:val="none" w:sz="0" w:space="0" w:color="auto"/>
            <w:right w:val="none" w:sz="0" w:space="0" w:color="auto"/>
          </w:divBdr>
        </w:div>
      </w:divsChild>
    </w:div>
    <w:div w:id="1971284395">
      <w:bodyDiv w:val="1"/>
      <w:marLeft w:val="0"/>
      <w:marRight w:val="0"/>
      <w:marTop w:val="0"/>
      <w:marBottom w:val="0"/>
      <w:divBdr>
        <w:top w:val="none" w:sz="0" w:space="0" w:color="auto"/>
        <w:left w:val="none" w:sz="0" w:space="0" w:color="auto"/>
        <w:bottom w:val="none" w:sz="0" w:space="0" w:color="auto"/>
        <w:right w:val="none" w:sz="0" w:space="0" w:color="auto"/>
      </w:divBdr>
    </w:div>
    <w:div w:id="1975404653">
      <w:bodyDiv w:val="1"/>
      <w:marLeft w:val="0"/>
      <w:marRight w:val="0"/>
      <w:marTop w:val="0"/>
      <w:marBottom w:val="0"/>
      <w:divBdr>
        <w:top w:val="none" w:sz="0" w:space="0" w:color="auto"/>
        <w:left w:val="none" w:sz="0" w:space="0" w:color="auto"/>
        <w:bottom w:val="none" w:sz="0" w:space="0" w:color="auto"/>
        <w:right w:val="none" w:sz="0" w:space="0" w:color="auto"/>
      </w:divBdr>
    </w:div>
    <w:div w:id="1977954074">
      <w:bodyDiv w:val="1"/>
      <w:marLeft w:val="0"/>
      <w:marRight w:val="0"/>
      <w:marTop w:val="0"/>
      <w:marBottom w:val="0"/>
      <w:divBdr>
        <w:top w:val="none" w:sz="0" w:space="0" w:color="auto"/>
        <w:left w:val="none" w:sz="0" w:space="0" w:color="auto"/>
        <w:bottom w:val="none" w:sz="0" w:space="0" w:color="auto"/>
        <w:right w:val="none" w:sz="0" w:space="0" w:color="auto"/>
      </w:divBdr>
    </w:div>
    <w:div w:id="1978756030">
      <w:bodyDiv w:val="1"/>
      <w:marLeft w:val="0"/>
      <w:marRight w:val="0"/>
      <w:marTop w:val="0"/>
      <w:marBottom w:val="0"/>
      <w:divBdr>
        <w:top w:val="none" w:sz="0" w:space="0" w:color="auto"/>
        <w:left w:val="none" w:sz="0" w:space="0" w:color="auto"/>
        <w:bottom w:val="none" w:sz="0" w:space="0" w:color="auto"/>
        <w:right w:val="none" w:sz="0" w:space="0" w:color="auto"/>
      </w:divBdr>
    </w:div>
    <w:div w:id="1985041310">
      <w:bodyDiv w:val="1"/>
      <w:marLeft w:val="0"/>
      <w:marRight w:val="0"/>
      <w:marTop w:val="0"/>
      <w:marBottom w:val="0"/>
      <w:divBdr>
        <w:top w:val="none" w:sz="0" w:space="0" w:color="auto"/>
        <w:left w:val="none" w:sz="0" w:space="0" w:color="auto"/>
        <w:bottom w:val="none" w:sz="0" w:space="0" w:color="auto"/>
        <w:right w:val="none" w:sz="0" w:space="0" w:color="auto"/>
      </w:divBdr>
    </w:div>
    <w:div w:id="1992905146">
      <w:bodyDiv w:val="1"/>
      <w:marLeft w:val="0"/>
      <w:marRight w:val="0"/>
      <w:marTop w:val="0"/>
      <w:marBottom w:val="0"/>
      <w:divBdr>
        <w:top w:val="none" w:sz="0" w:space="0" w:color="auto"/>
        <w:left w:val="none" w:sz="0" w:space="0" w:color="auto"/>
        <w:bottom w:val="none" w:sz="0" w:space="0" w:color="auto"/>
        <w:right w:val="none" w:sz="0" w:space="0" w:color="auto"/>
      </w:divBdr>
    </w:div>
    <w:div w:id="1995640176">
      <w:bodyDiv w:val="1"/>
      <w:marLeft w:val="0"/>
      <w:marRight w:val="0"/>
      <w:marTop w:val="0"/>
      <w:marBottom w:val="0"/>
      <w:divBdr>
        <w:top w:val="none" w:sz="0" w:space="0" w:color="auto"/>
        <w:left w:val="none" w:sz="0" w:space="0" w:color="auto"/>
        <w:bottom w:val="none" w:sz="0" w:space="0" w:color="auto"/>
        <w:right w:val="none" w:sz="0" w:space="0" w:color="auto"/>
      </w:divBdr>
    </w:div>
    <w:div w:id="2004703730">
      <w:bodyDiv w:val="1"/>
      <w:marLeft w:val="0"/>
      <w:marRight w:val="0"/>
      <w:marTop w:val="0"/>
      <w:marBottom w:val="0"/>
      <w:divBdr>
        <w:top w:val="none" w:sz="0" w:space="0" w:color="auto"/>
        <w:left w:val="none" w:sz="0" w:space="0" w:color="auto"/>
        <w:bottom w:val="none" w:sz="0" w:space="0" w:color="auto"/>
        <w:right w:val="none" w:sz="0" w:space="0" w:color="auto"/>
      </w:divBdr>
    </w:div>
    <w:div w:id="2005236458">
      <w:bodyDiv w:val="1"/>
      <w:marLeft w:val="0"/>
      <w:marRight w:val="0"/>
      <w:marTop w:val="0"/>
      <w:marBottom w:val="0"/>
      <w:divBdr>
        <w:top w:val="none" w:sz="0" w:space="0" w:color="auto"/>
        <w:left w:val="none" w:sz="0" w:space="0" w:color="auto"/>
        <w:bottom w:val="none" w:sz="0" w:space="0" w:color="auto"/>
        <w:right w:val="none" w:sz="0" w:space="0" w:color="auto"/>
      </w:divBdr>
    </w:div>
    <w:div w:id="2010667285">
      <w:bodyDiv w:val="1"/>
      <w:marLeft w:val="0"/>
      <w:marRight w:val="0"/>
      <w:marTop w:val="0"/>
      <w:marBottom w:val="0"/>
      <w:divBdr>
        <w:top w:val="none" w:sz="0" w:space="0" w:color="auto"/>
        <w:left w:val="none" w:sz="0" w:space="0" w:color="auto"/>
        <w:bottom w:val="none" w:sz="0" w:space="0" w:color="auto"/>
        <w:right w:val="none" w:sz="0" w:space="0" w:color="auto"/>
      </w:divBdr>
    </w:div>
    <w:div w:id="2019580086">
      <w:bodyDiv w:val="1"/>
      <w:marLeft w:val="0"/>
      <w:marRight w:val="0"/>
      <w:marTop w:val="0"/>
      <w:marBottom w:val="0"/>
      <w:divBdr>
        <w:top w:val="none" w:sz="0" w:space="0" w:color="auto"/>
        <w:left w:val="none" w:sz="0" w:space="0" w:color="auto"/>
        <w:bottom w:val="none" w:sz="0" w:space="0" w:color="auto"/>
        <w:right w:val="none" w:sz="0" w:space="0" w:color="auto"/>
      </w:divBdr>
    </w:div>
    <w:div w:id="2031763064">
      <w:bodyDiv w:val="1"/>
      <w:marLeft w:val="0"/>
      <w:marRight w:val="0"/>
      <w:marTop w:val="0"/>
      <w:marBottom w:val="0"/>
      <w:divBdr>
        <w:top w:val="none" w:sz="0" w:space="0" w:color="auto"/>
        <w:left w:val="none" w:sz="0" w:space="0" w:color="auto"/>
        <w:bottom w:val="none" w:sz="0" w:space="0" w:color="auto"/>
        <w:right w:val="none" w:sz="0" w:space="0" w:color="auto"/>
      </w:divBdr>
    </w:div>
    <w:div w:id="2048793878">
      <w:bodyDiv w:val="1"/>
      <w:marLeft w:val="0"/>
      <w:marRight w:val="0"/>
      <w:marTop w:val="0"/>
      <w:marBottom w:val="0"/>
      <w:divBdr>
        <w:top w:val="none" w:sz="0" w:space="0" w:color="auto"/>
        <w:left w:val="none" w:sz="0" w:space="0" w:color="auto"/>
        <w:bottom w:val="none" w:sz="0" w:space="0" w:color="auto"/>
        <w:right w:val="none" w:sz="0" w:space="0" w:color="auto"/>
      </w:divBdr>
    </w:div>
    <w:div w:id="2051565603">
      <w:bodyDiv w:val="1"/>
      <w:marLeft w:val="0"/>
      <w:marRight w:val="0"/>
      <w:marTop w:val="0"/>
      <w:marBottom w:val="0"/>
      <w:divBdr>
        <w:top w:val="none" w:sz="0" w:space="0" w:color="auto"/>
        <w:left w:val="none" w:sz="0" w:space="0" w:color="auto"/>
        <w:bottom w:val="none" w:sz="0" w:space="0" w:color="auto"/>
        <w:right w:val="none" w:sz="0" w:space="0" w:color="auto"/>
      </w:divBdr>
    </w:div>
    <w:div w:id="2053846464">
      <w:bodyDiv w:val="1"/>
      <w:marLeft w:val="0"/>
      <w:marRight w:val="0"/>
      <w:marTop w:val="0"/>
      <w:marBottom w:val="0"/>
      <w:divBdr>
        <w:top w:val="none" w:sz="0" w:space="0" w:color="auto"/>
        <w:left w:val="none" w:sz="0" w:space="0" w:color="auto"/>
        <w:bottom w:val="none" w:sz="0" w:space="0" w:color="auto"/>
        <w:right w:val="none" w:sz="0" w:space="0" w:color="auto"/>
      </w:divBdr>
    </w:div>
    <w:div w:id="2056734704">
      <w:bodyDiv w:val="1"/>
      <w:marLeft w:val="0"/>
      <w:marRight w:val="0"/>
      <w:marTop w:val="0"/>
      <w:marBottom w:val="0"/>
      <w:divBdr>
        <w:top w:val="none" w:sz="0" w:space="0" w:color="auto"/>
        <w:left w:val="none" w:sz="0" w:space="0" w:color="auto"/>
        <w:bottom w:val="none" w:sz="0" w:space="0" w:color="auto"/>
        <w:right w:val="none" w:sz="0" w:space="0" w:color="auto"/>
      </w:divBdr>
    </w:div>
    <w:div w:id="2056852328">
      <w:bodyDiv w:val="1"/>
      <w:marLeft w:val="0"/>
      <w:marRight w:val="0"/>
      <w:marTop w:val="0"/>
      <w:marBottom w:val="0"/>
      <w:divBdr>
        <w:top w:val="none" w:sz="0" w:space="0" w:color="auto"/>
        <w:left w:val="none" w:sz="0" w:space="0" w:color="auto"/>
        <w:bottom w:val="none" w:sz="0" w:space="0" w:color="auto"/>
        <w:right w:val="none" w:sz="0" w:space="0" w:color="auto"/>
      </w:divBdr>
    </w:div>
    <w:div w:id="2106880274">
      <w:bodyDiv w:val="1"/>
      <w:marLeft w:val="0"/>
      <w:marRight w:val="0"/>
      <w:marTop w:val="0"/>
      <w:marBottom w:val="0"/>
      <w:divBdr>
        <w:top w:val="none" w:sz="0" w:space="0" w:color="auto"/>
        <w:left w:val="none" w:sz="0" w:space="0" w:color="auto"/>
        <w:bottom w:val="none" w:sz="0" w:space="0" w:color="auto"/>
        <w:right w:val="none" w:sz="0" w:space="0" w:color="auto"/>
      </w:divBdr>
    </w:div>
    <w:div w:id="2129621990">
      <w:bodyDiv w:val="1"/>
      <w:marLeft w:val="0"/>
      <w:marRight w:val="0"/>
      <w:marTop w:val="0"/>
      <w:marBottom w:val="0"/>
      <w:divBdr>
        <w:top w:val="none" w:sz="0" w:space="0" w:color="auto"/>
        <w:left w:val="none" w:sz="0" w:space="0" w:color="auto"/>
        <w:bottom w:val="none" w:sz="0" w:space="0" w:color="auto"/>
        <w:right w:val="none" w:sz="0" w:space="0" w:color="auto"/>
      </w:divBdr>
    </w:div>
    <w:div w:id="213066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rison\AppData\Roaming\Microsoft\Templates\802-11-Submission-mg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5D3B95-E157-4E5A-8C34-CD93E7D7A749}">
  <ds:schemaRefs>
    <ds:schemaRef ds:uri="http://schemas.openxmlformats.org/officeDocument/2006/bibliography"/>
  </ds:schemaRefs>
</ds:datastoreItem>
</file>

<file path=docMetadata/LabelInfo.xml><?xml version="1.0" encoding="utf-8"?>
<clbl:labelList xmlns:clbl="http://schemas.microsoft.com/office/2020/mipLabelMetadata">
  <clbl:label id="{5c875825-225e-4c32-8f86-08d42c72dc7b}" enabled="1" method="Standard" siteId="{10c03704-27c3-4ea1-8c2b-2d9417d7ae50}" contentBits="0" removed="0"/>
</clbl:labelList>
</file>

<file path=docProps/app.xml><?xml version="1.0" encoding="utf-8"?>
<Properties xmlns="http://schemas.openxmlformats.org/officeDocument/2006/extended-properties" xmlns:vt="http://schemas.openxmlformats.org/officeDocument/2006/docPropsVTypes">
  <Template>802-11-Submission-mgr</Template>
  <TotalTime>2</TotalTime>
  <Pages>7</Pages>
  <Words>1794</Words>
  <Characters>10230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doc.: IEEE 802.11-15/0762r4</vt:lpstr>
    </vt:vector>
  </TitlesOfParts>
  <Company>Some Company</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802.11-15/0762r4</dc:title>
  <dc:subject>Submission</dc:subject>
  <dc:creator>gsmith@wi-ficonsulting.org</dc:creator>
  <cp:keywords>July 2015</cp:keywords>
  <cp:lastModifiedBy>Graham Smith</cp:lastModifiedBy>
  <cp:revision>2</cp:revision>
  <cp:lastPrinted>1901-01-01T05:00:00Z</cp:lastPrinted>
  <dcterms:created xsi:type="dcterms:W3CDTF">2025-09-30T19:33:00Z</dcterms:created>
  <dcterms:modified xsi:type="dcterms:W3CDTF">2025-09-30T19:33:00Z</dcterms:modified>
</cp:coreProperties>
</file>