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36D03F2" w:rsidR="00CA09B2" w:rsidRDefault="004522E8" w:rsidP="00BD6729">
            <w:pPr>
              <w:pStyle w:val="T2"/>
            </w:pPr>
            <w:r>
              <w:t xml:space="preserve">CR for </w:t>
            </w:r>
            <w:r w:rsidR="003F11D9">
              <w:t>CID 244</w:t>
            </w:r>
            <w:r w:rsidR="00A74AFC">
              <w:t>6</w:t>
            </w:r>
            <w:r w:rsidR="003F11D9">
              <w:t xml:space="preserve"> </w:t>
            </w:r>
            <w:r w:rsidR="00BD6729">
              <w:t>–</w:t>
            </w:r>
            <w:r w:rsidR="003F11D9">
              <w:t xml:space="preserve"> </w:t>
            </w:r>
            <w:r w:rsidR="00AD366C">
              <w:t>IC</w:t>
            </w:r>
            <w:r w:rsidR="00BD6729">
              <w:t>R</w:t>
            </w:r>
            <w:r w:rsidR="00AD366C">
              <w:t xml:space="preserve">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283FE55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</w:t>
            </w:r>
            <w:r w:rsidR="00BD6729">
              <w:rPr>
                <w:b w:val="0"/>
                <w:sz w:val="20"/>
              </w:rPr>
              <w:t>07</w:t>
            </w:r>
            <w:r w:rsidR="00CE1F72">
              <w:rPr>
                <w:b w:val="0"/>
                <w:sz w:val="20"/>
              </w:rPr>
              <w:t>-</w:t>
            </w:r>
            <w:r w:rsidR="00BD6729">
              <w:rPr>
                <w:b w:val="0"/>
                <w:sz w:val="20"/>
              </w:rPr>
              <w:t>17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5F0086E9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</w:t>
                            </w:r>
                            <w:r w:rsidR="00BD6729">
                              <w:t>6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  <w:p w14:paraId="50323B6B" w14:textId="324487B0" w:rsidR="00E63365" w:rsidRDefault="00E633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5F0086E9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</w:t>
                      </w:r>
                      <w:r w:rsidR="00BD6729">
                        <w:t>6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</w:pPr>
                      <w:r>
                        <w:t>Rev0: initial version</w:t>
                      </w:r>
                    </w:p>
                    <w:p w14:paraId="50323B6B" w14:textId="324487B0" w:rsidR="00E63365" w:rsidRDefault="00E633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062E792F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</w:t>
            </w:r>
            <w:r w:rsidR="00BD6729">
              <w:rPr>
                <w:sz w:val="20"/>
                <w:lang w:val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5E460280" w:rsidR="00995270" w:rsidRPr="001A43EA" w:rsidRDefault="00BD6729" w:rsidP="00995270">
            <w:r w:rsidRPr="00BD6729">
              <w:rPr>
                <w:sz w:val="20"/>
                <w:lang w:val="en-US"/>
              </w:rPr>
              <w:t xml:space="preserve">Signaling details of Co-TDMA response </w:t>
            </w:r>
            <w:proofErr w:type="spellStart"/>
            <w:r w:rsidRPr="00BD6729">
              <w:rPr>
                <w:sz w:val="20"/>
                <w:lang w:val="en-US"/>
              </w:rPr>
              <w:t>trame</w:t>
            </w:r>
            <w:proofErr w:type="spellEnd"/>
            <w:r w:rsidRPr="00BD6729">
              <w:rPr>
                <w:sz w:val="20"/>
                <w:lang w:val="en-US"/>
              </w:rPr>
              <w:t xml:space="preserve"> to ICF are not defined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7E6FE54D" w:rsidR="00995270" w:rsidRPr="001A43EA" w:rsidRDefault="00BD6729" w:rsidP="00995270">
            <w:r>
              <w:rPr>
                <w:sz w:val="20"/>
                <w:lang w:val="en-US"/>
              </w:rPr>
              <w:t>R</w:t>
            </w:r>
            <w:r w:rsidRPr="00BD6729">
              <w:rPr>
                <w:sz w:val="20"/>
                <w:lang w:val="en-US"/>
              </w:rPr>
              <w:t>esponse frame should contain signaling of traffic details and other useful information that helps the sharing AP to decide which AP(s) to share the TXOP with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77B171F4" w:rsidR="00995270" w:rsidRDefault="00BD6729" w:rsidP="0099527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TBD</w:t>
            </w:r>
            <w:r w:rsidR="00995270">
              <w:rPr>
                <w:sz w:val="20"/>
                <w:lang w:val="en-US"/>
              </w:rPr>
              <w:t>:</w:t>
            </w:r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0895B6EF" w:rsidR="00995270" w:rsidRPr="00484717" w:rsidRDefault="00BD6729" w:rsidP="00995270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TBD</w:t>
            </w:r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2496369E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</w:t>
            </w:r>
            <w:r w:rsidR="00BD6729">
              <w:rPr>
                <w:sz w:val="20"/>
              </w:rPr>
              <w:t>6</w:t>
            </w:r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6336E6B5" w:rsidR="00C06FB7" w:rsidRDefault="00C06FB7" w:rsidP="00C06FB7">
      <w:r>
        <w:t xml:space="preserve">Based on some offline discussions </w:t>
      </w:r>
      <w:r w:rsidR="00BD6729">
        <w:t xml:space="preserve">we sense that there is </w:t>
      </w:r>
      <w:proofErr w:type="gramStart"/>
      <w:r w:rsidR="00BD6729">
        <w:t>support</w:t>
      </w:r>
      <w:proofErr w:type="gramEnd"/>
      <w:r w:rsidR="00BD6729">
        <w:t xml:space="preserve"> to add additional information field(s) to the Initial Control Response frame </w:t>
      </w:r>
      <w:r w:rsidR="00BD6729">
        <w:t xml:space="preserve">(ICR) </w:t>
      </w:r>
      <w:r w:rsidR="00BD6729">
        <w:t>for Co-TDMA. We hope this comment can be resolved soon and if the group decides to add additional information field to the Co-TDMA ICR</w:t>
      </w:r>
      <w:r>
        <w:t xml:space="preserve"> </w:t>
      </w:r>
      <w:r w:rsidR="00BD6729">
        <w:t xml:space="preserve">we will add the proposed changes marked with </w:t>
      </w:r>
      <w:r w:rsidR="00AE3504">
        <w:t>#244</w:t>
      </w:r>
      <w:r w:rsidR="00BD6729">
        <w:t>6</w:t>
      </w:r>
      <w:r w:rsidR="00AE3504">
        <w:t xml:space="preserve"> as an addition to </w:t>
      </w:r>
      <w:r w:rsidR="00E63365">
        <w:t>Draft 0.3</w:t>
      </w:r>
      <w:r w:rsidR="00AD366C">
        <w:t xml:space="preserve"> [1]</w:t>
      </w:r>
      <w:r w:rsidR="00BD6729">
        <w:t>.</w:t>
      </w:r>
    </w:p>
    <w:p w14:paraId="7114520A" w14:textId="77777777" w:rsidR="00BD6729" w:rsidRDefault="00BD6729" w:rsidP="00C06FB7"/>
    <w:p w14:paraId="0EBADDA1" w14:textId="3F732DAB" w:rsidR="00BD6729" w:rsidRDefault="00BD6729" w:rsidP="00C06FB7">
      <w:r>
        <w:t xml:space="preserve">To get the opinion of </w:t>
      </w:r>
      <w:proofErr w:type="spellStart"/>
      <w:r>
        <w:t>TGbn</w:t>
      </w:r>
      <w:proofErr w:type="spellEnd"/>
      <w:r>
        <w:t xml:space="preserve"> we would like to run the following SPs:</w:t>
      </w:r>
    </w:p>
    <w:p w14:paraId="47BEF73F" w14:textId="77777777" w:rsidR="00C06FB7" w:rsidRDefault="00C06FB7" w:rsidP="00C06FB7"/>
    <w:p w14:paraId="7974EE25" w14:textId="1901428E" w:rsidR="00BD6729" w:rsidRPr="00BD6729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>SP1: Do you support to include additional information field(s) in the Co-TDMA ICR</w:t>
      </w:r>
      <w:r>
        <w:rPr>
          <w:b w:val="0"/>
          <w:bCs w:val="0"/>
        </w:rPr>
        <w:t xml:space="preserve"> to what is already present in Draft 0.3 [1]</w:t>
      </w:r>
      <w:r w:rsidRPr="00BD6729">
        <w:rPr>
          <w:b w:val="0"/>
          <w:bCs w:val="0"/>
        </w:rPr>
        <w:t xml:space="preserve">.  </w:t>
      </w:r>
    </w:p>
    <w:p w14:paraId="15E107A4" w14:textId="77777777" w:rsidR="00BD6729" w:rsidRPr="00BD6729" w:rsidRDefault="00BD6729" w:rsidP="00BD6729">
      <w:pPr>
        <w:pStyle w:val="SP"/>
        <w:numPr>
          <w:ilvl w:val="0"/>
          <w:numId w:val="0"/>
        </w:numPr>
        <w:ind w:left="1440"/>
        <w:rPr>
          <w:b w:val="0"/>
          <w:bCs w:val="0"/>
        </w:rPr>
      </w:pPr>
    </w:p>
    <w:p w14:paraId="2197163A" w14:textId="74EEDE57" w:rsidR="00C06FB7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 xml:space="preserve">SP2: Do you support to add an information field to the Co-TDMA ICR that the coordinated AP can use to indicate the time duration it would like to be allocated by the sharing AP as part of the Co-TDMA TXOP sharing procedure. The sharing AP can use this information to allocate time to the coordinated AP(s). Note: The indicated time duration to be allocated is a recommendation to the sharing AP.  </w:t>
      </w:r>
      <w:r w:rsidR="00AE3504"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sharing AP. </w:t>
      </w:r>
    </w:p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2BD0B8F3" w14:textId="665F2341" w:rsidR="00693230" w:rsidRDefault="0007029D" w:rsidP="00BD6729">
      <w:pPr>
        <w:pStyle w:val="Default"/>
        <w:rPr>
          <w:b/>
          <w:bCs/>
        </w:rPr>
      </w:pPr>
      <w:proofErr w:type="spellStart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TGbn</w:t>
      </w:r>
      <w:proofErr w:type="spellEnd"/>
      <w:r w:rsidRPr="001E26E1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editor: 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Please add the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underlined</w:t>
      </w:r>
      <w:r w:rsidRPr="0007029D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text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and update</w:t>
      </w:r>
      <w:r w:rsidR="00E63365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Figure </w:t>
      </w:r>
      <w:r w:rsidR="00BD6729">
        <w:rPr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xxx </w:t>
      </w: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3C638AB0" w:rsidR="00AE3504" w:rsidRPr="00AE3504" w:rsidRDefault="00AE3504">
      <w:pPr>
        <w:rPr>
          <w:b/>
          <w:bCs/>
        </w:rPr>
      </w:pPr>
      <w:r>
        <w:t xml:space="preserve">[1] </w:t>
      </w:r>
      <w:r w:rsidR="00E63365" w:rsidRPr="00E63365">
        <w:t>IEEE P802.11bn™/D0.3, May 2025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D39A0" w14:textId="77777777" w:rsidR="00F60EEA" w:rsidRDefault="00F60EEA">
      <w:r>
        <w:separator/>
      </w:r>
    </w:p>
  </w:endnote>
  <w:endnote w:type="continuationSeparator" w:id="0">
    <w:p w14:paraId="6D58A3FF" w14:textId="77777777" w:rsidR="00F60EEA" w:rsidRDefault="00F6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B1BA" w14:textId="77777777" w:rsidR="00F60EEA" w:rsidRDefault="00F60EEA">
      <w:r>
        <w:separator/>
      </w:r>
    </w:p>
  </w:footnote>
  <w:footnote w:type="continuationSeparator" w:id="0">
    <w:p w14:paraId="7A622DD9" w14:textId="77777777" w:rsidR="00F60EEA" w:rsidRDefault="00F6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6BF38A5C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</w:t>
    </w:r>
    <w:r w:rsidR="004971AF" w:rsidRPr="004971AF">
      <w:t>1163</w:t>
    </w:r>
    <w:r w:rsidR="004971A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0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4"/>
  </w:num>
  <w:num w:numId="2" w16cid:durableId="1287656771">
    <w:abstractNumId w:val="7"/>
  </w:num>
  <w:num w:numId="3" w16cid:durableId="593904067">
    <w:abstractNumId w:val="1"/>
  </w:num>
  <w:num w:numId="4" w16cid:durableId="1310400573">
    <w:abstractNumId w:val="11"/>
  </w:num>
  <w:num w:numId="5" w16cid:durableId="1125466868">
    <w:abstractNumId w:val="6"/>
  </w:num>
  <w:num w:numId="6" w16cid:durableId="1361709493">
    <w:abstractNumId w:val="3"/>
  </w:num>
  <w:num w:numId="7" w16cid:durableId="226917581">
    <w:abstractNumId w:val="2"/>
  </w:num>
  <w:num w:numId="8" w16cid:durableId="337777803">
    <w:abstractNumId w:val="9"/>
  </w:num>
  <w:num w:numId="9" w16cid:durableId="1093549711">
    <w:abstractNumId w:val="8"/>
  </w:num>
  <w:num w:numId="10" w16cid:durableId="174851865">
    <w:abstractNumId w:val="0"/>
  </w:num>
  <w:num w:numId="11" w16cid:durableId="1915969716">
    <w:abstractNumId w:val="10"/>
  </w:num>
  <w:num w:numId="12" w16cid:durableId="1766146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D19D0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A1778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971AF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74AFC"/>
    <w:rsid w:val="00A82B6C"/>
    <w:rsid w:val="00A934BA"/>
    <w:rsid w:val="00A961B9"/>
    <w:rsid w:val="00AA427C"/>
    <w:rsid w:val="00AC2536"/>
    <w:rsid w:val="00AC62EC"/>
    <w:rsid w:val="00AD2FA8"/>
    <w:rsid w:val="00AD366C"/>
    <w:rsid w:val="00AE3504"/>
    <w:rsid w:val="00AE6AE6"/>
    <w:rsid w:val="00AF7291"/>
    <w:rsid w:val="00B536DE"/>
    <w:rsid w:val="00BA25F5"/>
    <w:rsid w:val="00BD6009"/>
    <w:rsid w:val="00BD672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B1D0B"/>
    <w:rsid w:val="00DC1071"/>
    <w:rsid w:val="00DC5A7B"/>
    <w:rsid w:val="00DD1F31"/>
    <w:rsid w:val="00DF34F9"/>
    <w:rsid w:val="00E1723A"/>
    <w:rsid w:val="00E274DF"/>
    <w:rsid w:val="00E32BE9"/>
    <w:rsid w:val="00E34BA5"/>
    <w:rsid w:val="00E354E4"/>
    <w:rsid w:val="00E37ADD"/>
    <w:rsid w:val="00E63365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60EEA"/>
    <w:rsid w:val="00F814D9"/>
    <w:rsid w:val="00F83BD9"/>
    <w:rsid w:val="00F91C13"/>
    <w:rsid w:val="00F92B91"/>
    <w:rsid w:val="00F92E25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2</cp:revision>
  <cp:lastPrinted>1900-01-01T08:00:00Z</cp:lastPrinted>
  <dcterms:created xsi:type="dcterms:W3CDTF">2025-07-17T21:24:00Z</dcterms:created>
  <dcterms:modified xsi:type="dcterms:W3CDTF">2025-07-17T21:24:00Z</dcterms:modified>
</cp:coreProperties>
</file>