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Pr="00A4108F" w:rsidRDefault="002E098F">
      <w:pPr>
        <w:pStyle w:val="T1"/>
        <w:pBdr>
          <w:bottom w:val="single" w:sz="6" w:space="0" w:color="000000"/>
        </w:pBdr>
        <w:spacing w:after="240"/>
      </w:pPr>
      <w:r w:rsidRPr="00A4108F">
        <w:t>IEEE P802.11</w:t>
      </w:r>
      <w:r w:rsidRPr="00A4108F">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rsidRPr="00A4108F"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125614D4" w:rsidR="00405F70" w:rsidRPr="00A4108F" w:rsidRDefault="002E098F">
            <w:pPr>
              <w:pStyle w:val="T2"/>
              <w:widowControl w:val="0"/>
            </w:pPr>
            <w:r w:rsidRPr="00A4108F">
              <w:tab/>
            </w:r>
            <w:proofErr w:type="spellStart"/>
            <w:r w:rsidRPr="00A4108F">
              <w:t>TGbi</w:t>
            </w:r>
            <w:proofErr w:type="spellEnd"/>
            <w:r w:rsidRPr="00A4108F">
              <w:t xml:space="preserve"> </w:t>
            </w:r>
            <w:r w:rsidR="00554D61" w:rsidRPr="00A4108F">
              <w:t>ad-hoc t</w:t>
            </w:r>
            <w:r w:rsidRPr="00A4108F">
              <w:t xml:space="preserve">eleconference Minutes </w:t>
            </w:r>
            <w:r w:rsidR="00554D61" w:rsidRPr="00A4108F">
              <w:t>07</w:t>
            </w:r>
            <w:r w:rsidR="00554D61" w:rsidRPr="00A4108F">
              <w:rPr>
                <w:vertAlign w:val="superscript"/>
              </w:rPr>
              <w:t>th</w:t>
            </w:r>
            <w:r w:rsidR="00554D61" w:rsidRPr="00A4108F">
              <w:t xml:space="preserve"> -</w:t>
            </w:r>
            <w:r w:rsidR="00153A15" w:rsidRPr="00A4108F">
              <w:t xml:space="preserve"> </w:t>
            </w:r>
            <w:r w:rsidR="00554D61" w:rsidRPr="00A4108F">
              <w:t>10</w:t>
            </w:r>
            <w:r w:rsidR="00554D61" w:rsidRPr="00A4108F">
              <w:rPr>
                <w:vertAlign w:val="superscript"/>
              </w:rPr>
              <w:t>th</w:t>
            </w:r>
            <w:r w:rsidR="00554D61" w:rsidRPr="00A4108F">
              <w:t xml:space="preserve"> </w:t>
            </w:r>
            <w:r w:rsidR="00BE1E18" w:rsidRPr="00A4108F">
              <w:t>July</w:t>
            </w:r>
            <w:r w:rsidR="003F7CF6" w:rsidRPr="00A4108F">
              <w:t xml:space="preserve"> 2025</w:t>
            </w:r>
          </w:p>
        </w:tc>
      </w:tr>
      <w:tr w:rsidR="00405F70" w:rsidRPr="00A4108F"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68062196" w:rsidR="00405F70" w:rsidRPr="00A4108F" w:rsidRDefault="002E098F">
            <w:pPr>
              <w:pStyle w:val="T2"/>
              <w:widowControl w:val="0"/>
              <w:ind w:left="0"/>
            </w:pPr>
            <w:r w:rsidRPr="00A4108F">
              <w:rPr>
                <w:sz w:val="20"/>
              </w:rPr>
              <w:t>Date:</w:t>
            </w:r>
            <w:r w:rsidRPr="00A4108F">
              <w:rPr>
                <w:b w:val="0"/>
                <w:sz w:val="20"/>
              </w:rPr>
              <w:t xml:space="preserve">  202</w:t>
            </w:r>
            <w:r w:rsidR="003F7CF6" w:rsidRPr="00A4108F">
              <w:rPr>
                <w:b w:val="0"/>
                <w:sz w:val="20"/>
              </w:rPr>
              <w:t>5</w:t>
            </w:r>
            <w:r w:rsidRPr="00A4108F">
              <w:rPr>
                <w:b w:val="0"/>
                <w:sz w:val="20"/>
              </w:rPr>
              <w:t>-</w:t>
            </w:r>
            <w:r w:rsidR="00BE1E18" w:rsidRPr="00A4108F">
              <w:rPr>
                <w:b w:val="0"/>
                <w:sz w:val="20"/>
              </w:rPr>
              <w:t>07-20</w:t>
            </w:r>
          </w:p>
        </w:tc>
      </w:tr>
      <w:tr w:rsidR="00405F70" w:rsidRPr="00A4108F"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Pr="00A4108F" w:rsidRDefault="002E098F">
            <w:pPr>
              <w:pStyle w:val="T2"/>
              <w:widowControl w:val="0"/>
              <w:spacing w:after="0"/>
              <w:ind w:left="0" w:right="0"/>
              <w:jc w:val="left"/>
              <w:rPr>
                <w:sz w:val="20"/>
              </w:rPr>
            </w:pPr>
            <w:r w:rsidRPr="00A4108F">
              <w:rPr>
                <w:sz w:val="20"/>
              </w:rPr>
              <w:t>Author(s):</w:t>
            </w:r>
          </w:p>
        </w:tc>
      </w:tr>
      <w:tr w:rsidR="00405F70" w:rsidRPr="00A4108F"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Pr="00A4108F" w:rsidRDefault="002E098F">
            <w:pPr>
              <w:pStyle w:val="T2"/>
              <w:widowControl w:val="0"/>
              <w:spacing w:after="0"/>
              <w:ind w:left="0" w:right="0"/>
              <w:jc w:val="left"/>
              <w:rPr>
                <w:sz w:val="20"/>
              </w:rPr>
            </w:pPr>
            <w:r w:rsidRPr="00A4108F">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Pr="00A4108F" w:rsidRDefault="002E098F">
            <w:pPr>
              <w:pStyle w:val="T2"/>
              <w:widowControl w:val="0"/>
              <w:spacing w:after="0"/>
              <w:ind w:left="0" w:right="0"/>
              <w:jc w:val="left"/>
              <w:rPr>
                <w:sz w:val="20"/>
              </w:rPr>
            </w:pPr>
            <w:r w:rsidRPr="00A4108F">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Pr="00A4108F" w:rsidRDefault="002E098F">
            <w:pPr>
              <w:pStyle w:val="T2"/>
              <w:widowControl w:val="0"/>
              <w:spacing w:after="0"/>
              <w:ind w:left="0" w:right="0"/>
              <w:jc w:val="left"/>
              <w:rPr>
                <w:sz w:val="20"/>
              </w:rPr>
            </w:pPr>
            <w:r w:rsidRPr="00A4108F">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Pr="00A4108F" w:rsidRDefault="002E098F">
            <w:pPr>
              <w:pStyle w:val="T2"/>
              <w:widowControl w:val="0"/>
              <w:spacing w:after="0"/>
              <w:ind w:left="0" w:right="0"/>
              <w:jc w:val="left"/>
              <w:rPr>
                <w:sz w:val="20"/>
              </w:rPr>
            </w:pPr>
            <w:r w:rsidRPr="00A4108F">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Pr="00A4108F" w:rsidRDefault="002E098F">
            <w:pPr>
              <w:pStyle w:val="T2"/>
              <w:widowControl w:val="0"/>
              <w:spacing w:after="0"/>
              <w:ind w:left="0" w:right="0"/>
              <w:jc w:val="left"/>
              <w:rPr>
                <w:sz w:val="20"/>
              </w:rPr>
            </w:pPr>
            <w:r w:rsidRPr="00A4108F">
              <w:rPr>
                <w:sz w:val="20"/>
              </w:rPr>
              <w:t>email</w:t>
            </w:r>
          </w:p>
        </w:tc>
      </w:tr>
      <w:tr w:rsidR="00405F70" w:rsidRPr="00A4108F"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Pr="00A4108F" w:rsidRDefault="0007517D">
            <w:pPr>
              <w:pStyle w:val="T2"/>
              <w:widowControl w:val="0"/>
              <w:spacing w:after="0"/>
              <w:ind w:left="0" w:right="0"/>
              <w:rPr>
                <w:b w:val="0"/>
                <w:sz w:val="20"/>
              </w:rPr>
            </w:pPr>
            <w:r w:rsidRPr="00A4108F">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Pr="00A4108F" w:rsidRDefault="0007517D">
            <w:pPr>
              <w:pStyle w:val="T2"/>
              <w:widowControl w:val="0"/>
              <w:spacing w:after="0"/>
              <w:ind w:left="0" w:right="0"/>
              <w:rPr>
                <w:b w:val="0"/>
                <w:sz w:val="20"/>
              </w:rPr>
            </w:pPr>
            <w:r w:rsidRPr="00A4108F">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Pr="00A4108F" w:rsidRDefault="0007517D">
            <w:pPr>
              <w:pStyle w:val="T2"/>
              <w:widowControl w:val="0"/>
              <w:spacing w:after="0"/>
              <w:ind w:left="0" w:right="0"/>
              <w:rPr>
                <w:b w:val="0"/>
                <w:sz w:val="20"/>
              </w:rPr>
            </w:pPr>
            <w:proofErr w:type="spellStart"/>
            <w:r w:rsidRPr="00A4108F">
              <w:rPr>
                <w:b w:val="0"/>
                <w:sz w:val="20"/>
              </w:rPr>
              <w:t>Cesson-Sévigné</w:t>
            </w:r>
            <w:proofErr w:type="spellEnd"/>
            <w:r w:rsidRPr="00A4108F">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Pr="00A4108F"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Pr="00A4108F" w:rsidRDefault="008E37D5">
            <w:pPr>
              <w:pStyle w:val="T2"/>
              <w:widowControl w:val="0"/>
              <w:spacing w:after="0"/>
              <w:ind w:left="0" w:right="0"/>
              <w:rPr>
                <w:b w:val="0"/>
                <w:sz w:val="20"/>
              </w:rPr>
            </w:pPr>
            <w:hyperlink r:id="rId8" w:history="1">
              <w:r w:rsidR="0007517D" w:rsidRPr="00A4108F">
                <w:rPr>
                  <w:rStyle w:val="Hyperlink"/>
                  <w:b w:val="0"/>
                  <w:sz w:val="20"/>
                </w:rPr>
                <w:t>Stephane.baron</w:t>
              </w:r>
            </w:hyperlink>
            <w:r w:rsidR="0007517D" w:rsidRPr="00A4108F">
              <w:rPr>
                <w:rStyle w:val="Hyperlink"/>
                <w:b w:val="0"/>
                <w:sz w:val="20"/>
              </w:rPr>
              <w:t>@crf.canon.fr</w:t>
            </w:r>
          </w:p>
        </w:tc>
      </w:tr>
    </w:tbl>
    <w:p w14:paraId="71C04B45" w14:textId="77777777" w:rsidR="00405F70" w:rsidRPr="00A4108F" w:rsidRDefault="002E098F">
      <w:pPr>
        <w:pStyle w:val="T1"/>
        <w:spacing w:after="120"/>
        <w:rPr>
          <w:sz w:val="22"/>
          <w:lang w:eastAsia="sv-SE"/>
        </w:rPr>
      </w:pPr>
      <w:r w:rsidRPr="00A4108F">
        <w:rPr>
          <w:noProof/>
          <w:sz w:val="22"/>
          <w:lang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FF19F9B" w:rsidR="00405F70" w:rsidRDefault="002E098F" w:rsidP="00F124E5">
                            <w:pPr>
                              <w:pStyle w:val="Raminnehll"/>
                              <w:jc w:val="both"/>
                              <w:rPr>
                                <w:color w:val="000000"/>
                              </w:rPr>
                            </w:pPr>
                            <w:r>
                              <w:rPr>
                                <w:color w:val="000000"/>
                              </w:rPr>
                              <w:t xml:space="preserve">This document contains the minutes for the IEEE 802.11bi task group </w:t>
                            </w:r>
                            <w:r w:rsidR="00554D61">
                              <w:rPr>
                                <w:color w:val="000000"/>
                              </w:rPr>
                              <w:t xml:space="preserve">ad-hoc </w:t>
                            </w:r>
                            <w:r>
                              <w:rPr>
                                <w:color w:val="000000"/>
                              </w:rPr>
                              <w:t>meeting</w:t>
                            </w:r>
                            <w:r w:rsidR="007C7FFC">
                              <w:rPr>
                                <w:color w:val="000000"/>
                              </w:rPr>
                              <w:t>s</w:t>
                            </w:r>
                            <w:r>
                              <w:rPr>
                                <w:color w:val="000000"/>
                              </w:rPr>
                              <w:t xml:space="preserve"> that took place </w:t>
                            </w:r>
                            <w:r w:rsidR="003F7CF6">
                              <w:rPr>
                                <w:color w:val="000000"/>
                              </w:rPr>
                              <w:t xml:space="preserve">in </w:t>
                            </w:r>
                            <w:r w:rsidR="00A92134">
                              <w:rPr>
                                <w:color w:val="000000"/>
                              </w:rPr>
                              <w:t xml:space="preserve">between </w:t>
                            </w:r>
                            <w:r w:rsidR="00554D61">
                              <w:rPr>
                                <w:color w:val="000000"/>
                              </w:rPr>
                              <w:t>Jul</w:t>
                            </w:r>
                            <w:r w:rsidR="00BE1E18">
                              <w:rPr>
                                <w:color w:val="000000"/>
                              </w:rPr>
                              <w:t>y</w:t>
                            </w:r>
                            <w:r w:rsidR="003F7CF6">
                              <w:rPr>
                                <w:color w:val="000000"/>
                              </w:rPr>
                              <w:t xml:space="preserve"> </w:t>
                            </w:r>
                            <w:r w:rsidR="00554D61">
                              <w:rPr>
                                <w:color w:val="000000"/>
                              </w:rPr>
                              <w:t>07</w:t>
                            </w:r>
                            <w:r w:rsidR="00A92134" w:rsidRPr="00A92134">
                              <w:rPr>
                                <w:color w:val="000000"/>
                                <w:vertAlign w:val="superscript"/>
                              </w:rPr>
                              <w:t>th</w:t>
                            </w:r>
                            <w:r w:rsidR="00A92134">
                              <w:rPr>
                                <w:color w:val="000000"/>
                              </w:rPr>
                              <w:t xml:space="preserve"> </w:t>
                            </w:r>
                            <w:r w:rsidR="003F7CF6">
                              <w:rPr>
                                <w:color w:val="000000"/>
                              </w:rPr>
                              <w:t>202</w:t>
                            </w:r>
                            <w:r w:rsidR="00BE1E18">
                              <w:rPr>
                                <w:color w:val="000000"/>
                              </w:rPr>
                              <w:t>5</w:t>
                            </w:r>
                            <w:r w:rsidR="003F7CF6">
                              <w:rPr>
                                <w:color w:val="000000"/>
                              </w:rPr>
                              <w:t xml:space="preserve"> and J</w:t>
                            </w:r>
                            <w:r w:rsidR="00BE1E18">
                              <w:rPr>
                                <w:color w:val="000000"/>
                              </w:rPr>
                              <w:t>ul</w:t>
                            </w:r>
                            <w:r w:rsidR="003F7CF6">
                              <w:rPr>
                                <w:color w:val="000000"/>
                              </w:rPr>
                              <w:t>y</w:t>
                            </w:r>
                            <w:r w:rsidR="00A92134">
                              <w:rPr>
                                <w:color w:val="000000"/>
                              </w:rPr>
                              <w:t xml:space="preserve"> </w:t>
                            </w:r>
                            <w:r w:rsidR="00BE1E18">
                              <w:rPr>
                                <w:color w:val="000000"/>
                              </w:rPr>
                              <w:t>1</w:t>
                            </w:r>
                            <w:r w:rsidR="00554D61">
                              <w:rPr>
                                <w:color w:val="000000"/>
                              </w:rPr>
                              <w:t>0</w:t>
                            </w:r>
                            <w:r w:rsidR="00A92134" w:rsidRPr="00A92134">
                              <w:rPr>
                                <w:color w:val="000000"/>
                                <w:vertAlign w:val="superscript"/>
                              </w:rPr>
                              <w:t>th</w:t>
                            </w:r>
                            <w:r w:rsidR="00A92134">
                              <w:rPr>
                                <w:color w:val="000000"/>
                              </w:rPr>
                              <w:t xml:space="preserve"> </w:t>
                            </w:r>
                            <w:r w:rsidR="003F7CF6">
                              <w:rPr>
                                <w:color w:val="000000"/>
                              </w:rPr>
                              <w:t>2025</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FF19F9B" w:rsidR="00405F70" w:rsidRDefault="002E098F" w:rsidP="00F124E5">
                      <w:pPr>
                        <w:pStyle w:val="Raminnehll"/>
                        <w:jc w:val="both"/>
                        <w:rPr>
                          <w:color w:val="000000"/>
                        </w:rPr>
                      </w:pPr>
                      <w:r>
                        <w:rPr>
                          <w:color w:val="000000"/>
                        </w:rPr>
                        <w:t xml:space="preserve">This document contains the minutes for the IEEE 802.11bi task group </w:t>
                      </w:r>
                      <w:r w:rsidR="00554D61">
                        <w:rPr>
                          <w:color w:val="000000"/>
                        </w:rPr>
                        <w:t xml:space="preserve">ad-hoc </w:t>
                      </w:r>
                      <w:r>
                        <w:rPr>
                          <w:color w:val="000000"/>
                        </w:rPr>
                        <w:t>meeting</w:t>
                      </w:r>
                      <w:r w:rsidR="007C7FFC">
                        <w:rPr>
                          <w:color w:val="000000"/>
                        </w:rPr>
                        <w:t>s</w:t>
                      </w:r>
                      <w:r>
                        <w:rPr>
                          <w:color w:val="000000"/>
                        </w:rPr>
                        <w:t xml:space="preserve"> that took place </w:t>
                      </w:r>
                      <w:r w:rsidR="003F7CF6">
                        <w:rPr>
                          <w:color w:val="000000"/>
                        </w:rPr>
                        <w:t xml:space="preserve">in </w:t>
                      </w:r>
                      <w:r w:rsidR="00A92134">
                        <w:rPr>
                          <w:color w:val="000000"/>
                        </w:rPr>
                        <w:t xml:space="preserve">between </w:t>
                      </w:r>
                      <w:r w:rsidR="00554D61">
                        <w:rPr>
                          <w:color w:val="000000"/>
                        </w:rPr>
                        <w:t>Jul</w:t>
                      </w:r>
                      <w:r w:rsidR="00BE1E18">
                        <w:rPr>
                          <w:color w:val="000000"/>
                        </w:rPr>
                        <w:t>y</w:t>
                      </w:r>
                      <w:r w:rsidR="003F7CF6">
                        <w:rPr>
                          <w:color w:val="000000"/>
                        </w:rPr>
                        <w:t xml:space="preserve"> </w:t>
                      </w:r>
                      <w:r w:rsidR="00554D61">
                        <w:rPr>
                          <w:color w:val="000000"/>
                        </w:rPr>
                        <w:t>07</w:t>
                      </w:r>
                      <w:r w:rsidR="00A92134" w:rsidRPr="00A92134">
                        <w:rPr>
                          <w:color w:val="000000"/>
                          <w:vertAlign w:val="superscript"/>
                        </w:rPr>
                        <w:t>th</w:t>
                      </w:r>
                      <w:r w:rsidR="00A92134">
                        <w:rPr>
                          <w:color w:val="000000"/>
                        </w:rPr>
                        <w:t xml:space="preserve"> </w:t>
                      </w:r>
                      <w:r w:rsidR="003F7CF6">
                        <w:rPr>
                          <w:color w:val="000000"/>
                        </w:rPr>
                        <w:t>202</w:t>
                      </w:r>
                      <w:r w:rsidR="00BE1E18">
                        <w:rPr>
                          <w:color w:val="000000"/>
                        </w:rPr>
                        <w:t>5</w:t>
                      </w:r>
                      <w:r w:rsidR="003F7CF6">
                        <w:rPr>
                          <w:color w:val="000000"/>
                        </w:rPr>
                        <w:t xml:space="preserve"> and J</w:t>
                      </w:r>
                      <w:r w:rsidR="00BE1E18">
                        <w:rPr>
                          <w:color w:val="000000"/>
                        </w:rPr>
                        <w:t>ul</w:t>
                      </w:r>
                      <w:r w:rsidR="003F7CF6">
                        <w:rPr>
                          <w:color w:val="000000"/>
                        </w:rPr>
                        <w:t>y</w:t>
                      </w:r>
                      <w:r w:rsidR="00A92134">
                        <w:rPr>
                          <w:color w:val="000000"/>
                        </w:rPr>
                        <w:t xml:space="preserve"> </w:t>
                      </w:r>
                      <w:r w:rsidR="00BE1E18">
                        <w:rPr>
                          <w:color w:val="000000"/>
                        </w:rPr>
                        <w:t>1</w:t>
                      </w:r>
                      <w:r w:rsidR="00554D61">
                        <w:rPr>
                          <w:color w:val="000000"/>
                        </w:rPr>
                        <w:t>0</w:t>
                      </w:r>
                      <w:r w:rsidR="00A92134" w:rsidRPr="00A92134">
                        <w:rPr>
                          <w:color w:val="000000"/>
                          <w:vertAlign w:val="superscript"/>
                        </w:rPr>
                        <w:t>th</w:t>
                      </w:r>
                      <w:r w:rsidR="00A92134">
                        <w:rPr>
                          <w:color w:val="000000"/>
                        </w:rPr>
                        <w:t xml:space="preserve"> </w:t>
                      </w:r>
                      <w:r w:rsidR="003F7CF6">
                        <w:rPr>
                          <w:color w:val="000000"/>
                        </w:rPr>
                        <w:t>2025</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007C26B1" w14:textId="53C42BD8" w:rsidR="003F7CF6" w:rsidRPr="00A4108F" w:rsidRDefault="00554D61" w:rsidP="003F7CF6">
      <w:pPr>
        <w:rPr>
          <w:b/>
          <w:bCs/>
          <w:sz w:val="28"/>
          <w:szCs w:val="28"/>
          <w:u w:val="single"/>
        </w:rPr>
      </w:pPr>
      <w:r w:rsidRPr="00A4108F">
        <w:rPr>
          <w:b/>
          <w:bCs/>
          <w:sz w:val="28"/>
          <w:szCs w:val="28"/>
        </w:rPr>
        <w:t>Mon</w:t>
      </w:r>
      <w:r w:rsidR="003F7CF6" w:rsidRPr="00A4108F">
        <w:rPr>
          <w:b/>
          <w:bCs/>
          <w:sz w:val="28"/>
          <w:szCs w:val="28"/>
        </w:rPr>
        <w:t xml:space="preserve">day </w:t>
      </w:r>
      <w:r w:rsidRPr="00A4108F">
        <w:rPr>
          <w:b/>
          <w:bCs/>
          <w:sz w:val="28"/>
          <w:szCs w:val="28"/>
        </w:rPr>
        <w:t>July</w:t>
      </w:r>
      <w:r w:rsidR="003F7CF6" w:rsidRPr="00A4108F">
        <w:rPr>
          <w:b/>
          <w:bCs/>
          <w:sz w:val="28"/>
          <w:szCs w:val="28"/>
        </w:rPr>
        <w:t xml:space="preserve"> </w:t>
      </w:r>
      <w:r w:rsidRPr="00A4108F">
        <w:rPr>
          <w:b/>
          <w:bCs/>
          <w:sz w:val="28"/>
          <w:szCs w:val="28"/>
        </w:rPr>
        <w:t>07</w:t>
      </w:r>
      <w:r w:rsidR="003F7CF6" w:rsidRPr="00A4108F">
        <w:rPr>
          <w:b/>
          <w:bCs/>
          <w:sz w:val="28"/>
          <w:szCs w:val="28"/>
          <w:vertAlign w:val="superscript"/>
        </w:rPr>
        <w:t>th</w:t>
      </w:r>
      <w:r w:rsidR="003F7CF6" w:rsidRPr="00A4108F">
        <w:rPr>
          <w:b/>
          <w:bCs/>
          <w:sz w:val="28"/>
          <w:szCs w:val="28"/>
        </w:rPr>
        <w:t xml:space="preserve"> 2024, </w:t>
      </w:r>
      <w:r w:rsidRPr="00A4108F">
        <w:rPr>
          <w:b/>
          <w:bCs/>
          <w:sz w:val="28"/>
          <w:szCs w:val="28"/>
        </w:rPr>
        <w:t>08</w:t>
      </w:r>
      <w:r w:rsidR="003F7CF6" w:rsidRPr="00A4108F">
        <w:rPr>
          <w:b/>
          <w:bCs/>
          <w:sz w:val="28"/>
          <w:szCs w:val="28"/>
        </w:rPr>
        <w:t>:00 EST.</w:t>
      </w:r>
    </w:p>
    <w:p w14:paraId="68957220" w14:textId="77777777" w:rsidR="003F7CF6" w:rsidRPr="00A4108F" w:rsidRDefault="003F7CF6" w:rsidP="009C6BD4">
      <w:pPr>
        <w:rPr>
          <w:b/>
          <w:szCs w:val="22"/>
        </w:rPr>
      </w:pPr>
    </w:p>
    <w:p w14:paraId="23D214BD" w14:textId="16C6ED97" w:rsidR="009C6BD4" w:rsidRPr="00A4108F" w:rsidRDefault="009C6BD4" w:rsidP="009C6BD4">
      <w:pPr>
        <w:rPr>
          <w:b/>
          <w:szCs w:val="22"/>
        </w:rPr>
      </w:pPr>
      <w:r w:rsidRPr="00A4108F">
        <w:rPr>
          <w:b/>
          <w:szCs w:val="22"/>
        </w:rPr>
        <w:t>Chair: Carol Ansley, Cox Communications</w:t>
      </w:r>
    </w:p>
    <w:p w14:paraId="4D7254ED" w14:textId="77777777" w:rsidR="009C6BD4" w:rsidRPr="00A4108F" w:rsidRDefault="009C6BD4" w:rsidP="009C6BD4">
      <w:pPr>
        <w:rPr>
          <w:b/>
          <w:szCs w:val="22"/>
        </w:rPr>
      </w:pPr>
      <w:r w:rsidRPr="00A4108F">
        <w:rPr>
          <w:b/>
          <w:szCs w:val="22"/>
        </w:rPr>
        <w:t>Secretary: Stéphane Baron</w:t>
      </w:r>
    </w:p>
    <w:p w14:paraId="3630DFC4" w14:textId="0058508A" w:rsidR="009C6BD4" w:rsidRPr="00A4108F" w:rsidRDefault="009C6BD4" w:rsidP="009C6BD4">
      <w:pPr>
        <w:rPr>
          <w:b/>
          <w:szCs w:val="22"/>
        </w:rPr>
      </w:pPr>
      <w:r w:rsidRPr="00A4108F">
        <w:rPr>
          <w:b/>
          <w:szCs w:val="22"/>
        </w:rPr>
        <w:t xml:space="preserve">Vice-chairs: Jerome Henry, Cisco; </w:t>
      </w:r>
      <w:r w:rsidR="00151A01" w:rsidRPr="00A4108F">
        <w:rPr>
          <w:b/>
          <w:szCs w:val="22"/>
        </w:rPr>
        <w:t xml:space="preserve">Antonio DeLaOlivaDelgado, </w:t>
      </w:r>
      <w:proofErr w:type="spellStart"/>
      <w:r w:rsidR="00151A01" w:rsidRPr="00A4108F">
        <w:rPr>
          <w:b/>
          <w:szCs w:val="22"/>
        </w:rPr>
        <w:t>InterDigital</w:t>
      </w:r>
      <w:proofErr w:type="spellEnd"/>
      <w:r w:rsidR="00151A01" w:rsidRPr="00A4108F">
        <w:rPr>
          <w:b/>
          <w:szCs w:val="22"/>
        </w:rPr>
        <w:t>, Inc</w:t>
      </w:r>
    </w:p>
    <w:p w14:paraId="0C05299D" w14:textId="77777777" w:rsidR="009C6BD4" w:rsidRPr="00A4108F" w:rsidRDefault="009C6BD4" w:rsidP="009C6BD4">
      <w:pPr>
        <w:rPr>
          <w:b/>
          <w:szCs w:val="22"/>
        </w:rPr>
      </w:pPr>
      <w:r w:rsidRPr="00A4108F">
        <w:rPr>
          <w:b/>
          <w:szCs w:val="22"/>
        </w:rPr>
        <w:t>Technical editor: Po-Kai Huang, Intel</w:t>
      </w:r>
    </w:p>
    <w:p w14:paraId="34E2534E" w14:textId="77777777" w:rsidR="0073143E" w:rsidRPr="00A4108F" w:rsidRDefault="0073143E" w:rsidP="009C6BD4">
      <w:pPr>
        <w:rPr>
          <w:szCs w:val="22"/>
          <w:highlight w:val="yellow"/>
        </w:rPr>
      </w:pPr>
    </w:p>
    <w:p w14:paraId="2ED00F69" w14:textId="2A92B146" w:rsidR="009C6BD4" w:rsidRPr="00A4108F" w:rsidRDefault="009C6BD4" w:rsidP="009C6BD4">
      <w:pPr>
        <w:rPr>
          <w:szCs w:val="22"/>
        </w:rPr>
      </w:pPr>
      <w:r w:rsidRPr="00A4108F">
        <w:rPr>
          <w:szCs w:val="22"/>
        </w:rPr>
        <w:t>Chair</w:t>
      </w:r>
      <w:r w:rsidR="0073143E" w:rsidRPr="00A4108F">
        <w:rPr>
          <w:szCs w:val="22"/>
        </w:rPr>
        <w:t xml:space="preserve"> </w:t>
      </w:r>
      <w:r w:rsidRPr="00A4108F">
        <w:rPr>
          <w:szCs w:val="22"/>
        </w:rPr>
        <w:t>calls meeting to order at 10:</w:t>
      </w:r>
      <w:r w:rsidR="003275D8" w:rsidRPr="00A4108F">
        <w:rPr>
          <w:szCs w:val="22"/>
        </w:rPr>
        <w:t>0</w:t>
      </w:r>
      <w:r w:rsidR="00A31181" w:rsidRPr="00A4108F">
        <w:rPr>
          <w:szCs w:val="22"/>
        </w:rPr>
        <w:t>3</w:t>
      </w:r>
      <w:r w:rsidRPr="00A4108F">
        <w:rPr>
          <w:szCs w:val="22"/>
        </w:rPr>
        <w:t xml:space="preserve"> ET.</w:t>
      </w:r>
    </w:p>
    <w:p w14:paraId="7EEBEDEE" w14:textId="77777777" w:rsidR="009C6BD4" w:rsidRPr="00A4108F" w:rsidRDefault="009C6BD4" w:rsidP="009C6BD4">
      <w:pPr>
        <w:rPr>
          <w:b/>
          <w:bCs/>
          <w:szCs w:val="22"/>
        </w:rPr>
      </w:pPr>
    </w:p>
    <w:p w14:paraId="3C13CBE8" w14:textId="07EE7680" w:rsidR="009C6BD4" w:rsidRPr="00A4108F" w:rsidRDefault="009C6BD4" w:rsidP="009C6BD4">
      <w:r w:rsidRPr="00A4108F">
        <w:rPr>
          <w:szCs w:val="22"/>
        </w:rPr>
        <w:t xml:space="preserve">Agenda slide deck: </w:t>
      </w:r>
      <w:hyperlink r:id="rId9" w:history="1">
        <w:r w:rsidR="005B4A0E" w:rsidRPr="00A4108F">
          <w:rPr>
            <w:rStyle w:val="Hyperlink"/>
          </w:rPr>
          <w:t>11-25-1104r1</w:t>
        </w:r>
      </w:hyperlink>
      <w:r w:rsidRPr="00A4108F">
        <w:rPr>
          <w:rStyle w:val="Hyperlink"/>
          <w:u w:val="none"/>
        </w:rPr>
        <w:t>:</w:t>
      </w:r>
    </w:p>
    <w:p w14:paraId="5E825447" w14:textId="77777777" w:rsidR="009C6BD4" w:rsidRPr="00A4108F" w:rsidRDefault="009C6BD4" w:rsidP="009C6BD4">
      <w:pPr>
        <w:rPr>
          <w:szCs w:val="22"/>
        </w:rPr>
      </w:pPr>
    </w:p>
    <w:p w14:paraId="48E80F32" w14:textId="77777777" w:rsidR="009C6BD4" w:rsidRPr="00A4108F" w:rsidRDefault="009C6BD4" w:rsidP="009C6BD4">
      <w:pPr>
        <w:numPr>
          <w:ilvl w:val="0"/>
          <w:numId w:val="2"/>
        </w:numPr>
      </w:pPr>
      <w:r w:rsidRPr="00A4108F">
        <w:t>Reminder to do attendance</w:t>
      </w:r>
    </w:p>
    <w:p w14:paraId="099BBE1E" w14:textId="77777777" w:rsidR="009C6BD4" w:rsidRPr="00A4108F" w:rsidRDefault="009C6BD4" w:rsidP="009C6BD4">
      <w:pPr>
        <w:ind w:left="360"/>
      </w:pPr>
    </w:p>
    <w:p w14:paraId="2BC1BE0C" w14:textId="77777777" w:rsidR="009C6BD4" w:rsidRPr="00A4108F" w:rsidRDefault="009C6BD4" w:rsidP="009C6BD4">
      <w:pPr>
        <w:numPr>
          <w:ilvl w:val="0"/>
          <w:numId w:val="2"/>
        </w:numPr>
      </w:pPr>
      <w:r w:rsidRPr="00A4108F">
        <w:t>The chair mentioned the call for essential patents</w:t>
      </w:r>
    </w:p>
    <w:p w14:paraId="42A4AD06" w14:textId="2D07BDD7" w:rsidR="009C6BD4" w:rsidRPr="00A4108F" w:rsidRDefault="009C6BD4" w:rsidP="00BF32FD">
      <w:pPr>
        <w:ind w:left="792"/>
      </w:pPr>
      <w:r w:rsidRPr="00A4108F">
        <w:t xml:space="preserve">No </w:t>
      </w:r>
      <w:r w:rsidR="0073143E" w:rsidRPr="00A4108F">
        <w:t>answers.</w:t>
      </w:r>
    </w:p>
    <w:p w14:paraId="483A4E7E" w14:textId="77777777" w:rsidR="00BF32FD" w:rsidRPr="00A4108F" w:rsidRDefault="00BF32FD" w:rsidP="00BF32FD">
      <w:pPr>
        <w:ind w:left="792"/>
      </w:pPr>
    </w:p>
    <w:p w14:paraId="14A6023B" w14:textId="77777777" w:rsidR="00BF32FD" w:rsidRPr="00A4108F" w:rsidRDefault="00BF32FD" w:rsidP="00BF32FD">
      <w:pPr>
        <w:numPr>
          <w:ilvl w:val="0"/>
          <w:numId w:val="2"/>
        </w:numPr>
      </w:pPr>
      <w:r w:rsidRPr="00A4108F">
        <w:t>Review of policies and procedures.</w:t>
      </w:r>
    </w:p>
    <w:p w14:paraId="3FB05099" w14:textId="77777777" w:rsidR="00BF32FD" w:rsidRPr="00A4108F" w:rsidRDefault="00BF32FD" w:rsidP="00BF32FD">
      <w:pPr>
        <w:ind w:left="792"/>
      </w:pPr>
      <w:r w:rsidRPr="00A4108F">
        <w:t>IEEE individual process slides were presented.</w:t>
      </w:r>
    </w:p>
    <w:p w14:paraId="72B49431" w14:textId="77777777" w:rsidR="00BF32FD" w:rsidRPr="00A4108F" w:rsidRDefault="00BF32FD" w:rsidP="00BF32FD">
      <w:pPr>
        <w:ind w:left="792"/>
      </w:pPr>
    </w:p>
    <w:p w14:paraId="7254F4B6" w14:textId="77777777" w:rsidR="009C6BD4" w:rsidRPr="00A4108F" w:rsidRDefault="009C6BD4" w:rsidP="009C6BD4">
      <w:pPr>
        <w:numPr>
          <w:ilvl w:val="0"/>
          <w:numId w:val="2"/>
        </w:numPr>
      </w:pPr>
      <w:r w:rsidRPr="00A4108F">
        <w:t>The chair covered the IEEE copyright policy and participation rules.</w:t>
      </w:r>
    </w:p>
    <w:p w14:paraId="4DBAFAA9" w14:textId="159A21D2" w:rsidR="00141690" w:rsidRPr="00A4108F" w:rsidRDefault="00141690" w:rsidP="00141690">
      <w:pPr>
        <w:pStyle w:val="ListParagraph"/>
        <w:ind w:left="360"/>
      </w:pPr>
      <w:r w:rsidRPr="00A4108F">
        <w:t>No Questions</w:t>
      </w:r>
    </w:p>
    <w:p w14:paraId="403CE2D4" w14:textId="140B0962" w:rsidR="009C6BD4" w:rsidRPr="00A4108F" w:rsidRDefault="009C6BD4" w:rsidP="00A56DBF">
      <w:pPr>
        <w:ind w:left="792"/>
      </w:pPr>
    </w:p>
    <w:p w14:paraId="7AD6AA77" w14:textId="31AF043E" w:rsidR="009C6BD4" w:rsidRPr="00A4108F" w:rsidRDefault="009C6BD4" w:rsidP="009C6BD4">
      <w:pPr>
        <w:numPr>
          <w:ilvl w:val="0"/>
          <w:numId w:val="2"/>
        </w:numPr>
        <w:rPr>
          <w:b/>
          <w:bCs/>
        </w:rPr>
      </w:pPr>
      <w:r w:rsidRPr="00A4108F">
        <w:rPr>
          <w:b/>
          <w:bCs/>
        </w:rPr>
        <w:t>Discussion of agenda 11-</w:t>
      </w:r>
      <w:r w:rsidR="00FD763B" w:rsidRPr="00A4108F">
        <w:rPr>
          <w:b/>
          <w:bCs/>
        </w:rPr>
        <w:t>2</w:t>
      </w:r>
      <w:r w:rsidR="00B119CC" w:rsidRPr="00A4108F">
        <w:rPr>
          <w:b/>
          <w:bCs/>
        </w:rPr>
        <w:t>5</w:t>
      </w:r>
      <w:r w:rsidR="00FD763B" w:rsidRPr="00A4108F">
        <w:rPr>
          <w:b/>
          <w:bCs/>
        </w:rPr>
        <w:t>-</w:t>
      </w:r>
      <w:r w:rsidR="00554D61" w:rsidRPr="00A4108F">
        <w:rPr>
          <w:b/>
          <w:bCs/>
        </w:rPr>
        <w:t>1104r</w:t>
      </w:r>
      <w:r w:rsidR="00A31181" w:rsidRPr="00A4108F">
        <w:rPr>
          <w:b/>
          <w:bCs/>
        </w:rPr>
        <w:t>1</w:t>
      </w:r>
      <w:r w:rsidRPr="00A4108F">
        <w:rPr>
          <w:b/>
          <w:bCs/>
        </w:rPr>
        <w:t xml:space="preserve"> (slide #1</w:t>
      </w:r>
      <w:r w:rsidR="005C6244" w:rsidRPr="00A4108F">
        <w:rPr>
          <w:b/>
          <w:bCs/>
        </w:rPr>
        <w:t>4</w:t>
      </w:r>
      <w:r w:rsidRPr="00A4108F">
        <w:rPr>
          <w:b/>
          <w:bCs/>
        </w:rPr>
        <w:t>)</w:t>
      </w:r>
    </w:p>
    <w:p w14:paraId="18569410" w14:textId="356097F7" w:rsidR="009C6BD4" w:rsidRPr="00A4108F" w:rsidRDefault="009C6BD4" w:rsidP="009C6BD4">
      <w:pPr>
        <w:numPr>
          <w:ilvl w:val="1"/>
          <w:numId w:val="2"/>
        </w:numPr>
      </w:pPr>
      <w:r w:rsidRPr="00A4108F">
        <w:t>Discussion on agenda</w:t>
      </w:r>
    </w:p>
    <w:p w14:paraId="60387626" w14:textId="58A4D66F" w:rsidR="00B119CC" w:rsidRPr="00A4108F" w:rsidRDefault="004C0ED2" w:rsidP="00730D0A">
      <w:pPr>
        <w:ind w:left="792"/>
      </w:pPr>
      <w:r w:rsidRPr="00A4108F">
        <w:t>People added their document</w:t>
      </w:r>
      <w:r w:rsidR="002A55F3" w:rsidRPr="00A4108F">
        <w:t>s</w:t>
      </w:r>
      <w:r w:rsidRPr="00A4108F">
        <w:t xml:space="preserve"> to be presented this week in the presentation queue.</w:t>
      </w:r>
    </w:p>
    <w:p w14:paraId="07BAA871" w14:textId="77777777" w:rsidR="004C0ED2" w:rsidRPr="00A4108F" w:rsidRDefault="004C0ED2" w:rsidP="00730D0A">
      <w:pPr>
        <w:ind w:left="792"/>
      </w:pPr>
    </w:p>
    <w:p w14:paraId="6B5E2D2F" w14:textId="77777777" w:rsidR="00A31181" w:rsidRPr="00A4108F" w:rsidRDefault="00A31181" w:rsidP="00730D0A">
      <w:pPr>
        <w:ind w:left="792"/>
      </w:pPr>
    </w:p>
    <w:p w14:paraId="2B8E0AD4" w14:textId="411B8AB3" w:rsidR="00431D6E" w:rsidRPr="00A4108F" w:rsidRDefault="009C6BD4" w:rsidP="00431D6E">
      <w:pPr>
        <w:numPr>
          <w:ilvl w:val="1"/>
          <w:numId w:val="2"/>
        </w:numPr>
      </w:pPr>
      <w:r w:rsidRPr="00A4108F">
        <w:t>Adoption of agenda by unanimous consent</w:t>
      </w:r>
      <w:r w:rsidR="002A55F3" w:rsidRPr="00A4108F">
        <w:t xml:space="preserve"> (12 people in the call)</w:t>
      </w:r>
      <w:r w:rsidRPr="00A4108F">
        <w:t>.</w:t>
      </w:r>
    </w:p>
    <w:p w14:paraId="2932F96A" w14:textId="77777777" w:rsidR="00AB2D84" w:rsidRPr="00A4108F" w:rsidRDefault="00AB2D84" w:rsidP="00AB2D84">
      <w:pPr>
        <w:pStyle w:val="ListParagraph"/>
        <w:rPr>
          <w:highlight w:val="yellow"/>
        </w:rPr>
      </w:pPr>
    </w:p>
    <w:p w14:paraId="0EC1B6F5" w14:textId="27D2EB17" w:rsidR="00AB2D84" w:rsidRPr="00A4108F" w:rsidRDefault="009C6BD4" w:rsidP="00AB2D84">
      <w:pPr>
        <w:numPr>
          <w:ilvl w:val="0"/>
          <w:numId w:val="2"/>
        </w:numPr>
        <w:rPr>
          <w:b/>
          <w:bCs/>
        </w:rPr>
      </w:pPr>
      <w:r w:rsidRPr="00A4108F">
        <w:rPr>
          <w:b/>
          <w:bCs/>
        </w:rPr>
        <w:t>Administrative</w:t>
      </w:r>
      <w:bookmarkStart w:id="0" w:name="_Hlk160708935"/>
    </w:p>
    <w:p w14:paraId="47DDD92F" w14:textId="78E365BB" w:rsidR="00554D61" w:rsidRPr="00A4108F" w:rsidRDefault="00554D61" w:rsidP="00554D61">
      <w:pPr>
        <w:ind w:left="360"/>
      </w:pPr>
      <w:proofErr w:type="spellStart"/>
      <w:r w:rsidRPr="00A4108F">
        <w:t>TGbi</w:t>
      </w:r>
      <w:proofErr w:type="spellEnd"/>
      <w:r w:rsidRPr="00A4108F">
        <w:t xml:space="preserve"> ad hoc/upcoming teleconferences– email to be added to the submission queue</w:t>
      </w:r>
    </w:p>
    <w:p w14:paraId="46C2BABB" w14:textId="44CCBE17" w:rsidR="00554D61" w:rsidRPr="00A4108F" w:rsidRDefault="00554D61" w:rsidP="00554D61">
      <w:pPr>
        <w:ind w:left="360"/>
      </w:pPr>
    </w:p>
    <w:p w14:paraId="7DA560F4" w14:textId="52FF5FFA" w:rsidR="00A31181" w:rsidRPr="00A4108F" w:rsidRDefault="00A31181" w:rsidP="00554D61">
      <w:pPr>
        <w:ind w:left="360"/>
      </w:pPr>
      <w:r w:rsidRPr="00A4108F">
        <w:t>There will be a need for a secretary on July 23th.</w:t>
      </w:r>
    </w:p>
    <w:p w14:paraId="0112AEE8" w14:textId="77777777" w:rsidR="00A31181" w:rsidRPr="00A4108F" w:rsidRDefault="00A31181" w:rsidP="00554D61">
      <w:pPr>
        <w:ind w:left="360"/>
      </w:pPr>
    </w:p>
    <w:p w14:paraId="24E1A862" w14:textId="77777777" w:rsidR="00554D61" w:rsidRPr="00A4108F" w:rsidRDefault="00554D61" w:rsidP="00554D61">
      <w:pPr>
        <w:ind w:left="360"/>
      </w:pPr>
      <w:r w:rsidRPr="00A4108F">
        <w:t>Current comment count – Po-Kai</w:t>
      </w:r>
    </w:p>
    <w:p w14:paraId="6191A13A" w14:textId="07B3D9EA" w:rsidR="00554D61" w:rsidRPr="00A4108F" w:rsidRDefault="004C0ED2" w:rsidP="00554D61">
      <w:pPr>
        <w:ind w:left="360"/>
      </w:pPr>
      <w:r w:rsidRPr="00A4108F">
        <w:t>Tech editor presented the current status of the Cid resolution and go thru all remaining Cid to indicate status of resolution and readiness of the comment resolution documents.</w:t>
      </w:r>
    </w:p>
    <w:p w14:paraId="03714908" w14:textId="77777777" w:rsidR="00F056A7" w:rsidRPr="00A4108F" w:rsidRDefault="00F056A7" w:rsidP="00F056A7">
      <w:pPr>
        <w:ind w:left="360"/>
      </w:pPr>
    </w:p>
    <w:bookmarkEnd w:id="0"/>
    <w:p w14:paraId="53CDDA49" w14:textId="575BC276" w:rsidR="00F40AD7" w:rsidRPr="00A4108F" w:rsidRDefault="00F40AD7" w:rsidP="00AE2978">
      <w:pPr>
        <w:numPr>
          <w:ilvl w:val="0"/>
          <w:numId w:val="2"/>
        </w:numPr>
        <w:rPr>
          <w:b/>
          <w:bCs/>
        </w:rPr>
      </w:pPr>
      <w:r w:rsidRPr="00A4108F">
        <w:rPr>
          <w:b/>
          <w:bCs/>
        </w:rPr>
        <w:t>Technical contributions</w:t>
      </w:r>
    </w:p>
    <w:p w14:paraId="76400494" w14:textId="77777777" w:rsidR="004C0ED2" w:rsidRPr="00A4108F" w:rsidRDefault="004C0ED2" w:rsidP="004C0ED2">
      <w:pPr>
        <w:ind w:left="360"/>
        <w:rPr>
          <w:b/>
          <w:bCs/>
        </w:rPr>
      </w:pPr>
    </w:p>
    <w:p w14:paraId="461E9093" w14:textId="213CD337" w:rsidR="004C0ED2" w:rsidRPr="00A4108F" w:rsidRDefault="008E37D5" w:rsidP="004C0ED2">
      <w:pPr>
        <w:numPr>
          <w:ilvl w:val="1"/>
          <w:numId w:val="2"/>
        </w:numPr>
      </w:pPr>
      <w:hyperlink r:id="rId10" w:history="1">
        <w:r w:rsidR="009914CE" w:rsidRPr="00A4108F">
          <w:rPr>
            <w:rStyle w:val="Hyperlink"/>
            <w:bCs/>
          </w:rPr>
          <w:t>11-25/0535r3</w:t>
        </w:r>
      </w:hyperlink>
      <w:r w:rsidR="004C0ED2" w:rsidRPr="00A4108F">
        <w:rPr>
          <w:bCs/>
        </w:rPr>
        <w:t xml:space="preserve"> – </w:t>
      </w:r>
      <w:r w:rsidR="00B726BB" w:rsidRPr="00A4108F">
        <w:t>12.16.7 comments</w:t>
      </w:r>
      <w:r w:rsidR="004C0ED2" w:rsidRPr="00A4108F">
        <w:t xml:space="preserve"> - Po-Kai Huang </w:t>
      </w:r>
    </w:p>
    <w:p w14:paraId="1D9D3BCF" w14:textId="77777777" w:rsidR="004C0ED2" w:rsidRPr="00A4108F" w:rsidRDefault="004C0ED2" w:rsidP="004C0ED2">
      <w:pPr>
        <w:ind w:left="792"/>
        <w:rPr>
          <w:bCs/>
        </w:rPr>
      </w:pPr>
    </w:p>
    <w:p w14:paraId="340C36F6" w14:textId="0FAF7F2E" w:rsidR="004C0ED2" w:rsidRPr="00A4108F" w:rsidRDefault="004C0ED2" w:rsidP="004C0ED2">
      <w:pPr>
        <w:jc w:val="both"/>
        <w:rPr>
          <w:bCs/>
        </w:rPr>
      </w:pPr>
      <w:r w:rsidRPr="00A4108F">
        <w:rPr>
          <w:bCs/>
        </w:rPr>
        <w:t xml:space="preserve">Document presented by </w:t>
      </w:r>
      <w:r w:rsidR="009914CE" w:rsidRPr="00A4108F">
        <w:rPr>
          <w:bCs/>
        </w:rPr>
        <w:t>the author</w:t>
      </w:r>
    </w:p>
    <w:p w14:paraId="07F035EB" w14:textId="232D0CF0" w:rsidR="009914CE" w:rsidRPr="00A4108F" w:rsidRDefault="009914CE" w:rsidP="009914CE">
      <w:pPr>
        <w:ind w:left="360"/>
        <w:rPr>
          <w:bCs/>
        </w:rPr>
      </w:pPr>
      <w:r w:rsidRPr="00A4108F">
        <w:rPr>
          <w:bCs/>
        </w:rPr>
        <w:t>Two remaining CI</w:t>
      </w:r>
      <w:r w:rsidR="00153A15" w:rsidRPr="00A4108F">
        <w:rPr>
          <w:bCs/>
        </w:rPr>
        <w:t>D</w:t>
      </w:r>
      <w:r w:rsidRPr="00A4108F">
        <w:rPr>
          <w:bCs/>
        </w:rPr>
        <w:t xml:space="preserve">s in this </w:t>
      </w:r>
      <w:r w:rsidR="00153A15" w:rsidRPr="00A4108F">
        <w:rPr>
          <w:bCs/>
        </w:rPr>
        <w:t>document:</w:t>
      </w:r>
      <w:r w:rsidRPr="00A4108F">
        <w:rPr>
          <w:bCs/>
        </w:rPr>
        <w:t xml:space="preserve"> CID967, CID 269, </w:t>
      </w:r>
    </w:p>
    <w:p w14:paraId="53A54F23" w14:textId="25512C39" w:rsidR="004C0ED2" w:rsidRPr="00A4108F" w:rsidRDefault="004C0ED2" w:rsidP="004C0ED2">
      <w:pPr>
        <w:jc w:val="both"/>
        <w:rPr>
          <w:rFonts w:eastAsia="Malgun Gothic"/>
          <w:sz w:val="18"/>
        </w:rPr>
      </w:pPr>
    </w:p>
    <w:p w14:paraId="68E5774C" w14:textId="5AAEB232" w:rsidR="004C0ED2" w:rsidRPr="00A4108F" w:rsidRDefault="004C0ED2" w:rsidP="004C0ED2">
      <w:pPr>
        <w:numPr>
          <w:ilvl w:val="2"/>
          <w:numId w:val="2"/>
        </w:numPr>
        <w:rPr>
          <w:bCs/>
        </w:rPr>
      </w:pPr>
      <w:r w:rsidRPr="00A4108F">
        <w:rPr>
          <w:bCs/>
        </w:rPr>
        <w:t>Discussion:</w:t>
      </w:r>
    </w:p>
    <w:p w14:paraId="7AF701A0" w14:textId="710652AE" w:rsidR="009914CE" w:rsidRPr="00A4108F" w:rsidRDefault="009914CE" w:rsidP="009914CE">
      <w:pPr>
        <w:ind w:left="360"/>
        <w:rPr>
          <w:bCs/>
        </w:rPr>
      </w:pPr>
    </w:p>
    <w:p w14:paraId="589D7124" w14:textId="3899ADC8" w:rsidR="009914CE" w:rsidRPr="00A4108F" w:rsidRDefault="009914CE" w:rsidP="009914CE">
      <w:pPr>
        <w:ind w:left="360"/>
        <w:rPr>
          <w:bCs/>
        </w:rPr>
      </w:pPr>
      <w:r w:rsidRPr="00A4108F">
        <w:rPr>
          <w:bCs/>
        </w:rPr>
        <w:t>No discussion</w:t>
      </w:r>
    </w:p>
    <w:p w14:paraId="7AACADE4" w14:textId="4D97F4AB" w:rsidR="009914CE" w:rsidRPr="00A4108F" w:rsidRDefault="009914CE" w:rsidP="009914CE">
      <w:pPr>
        <w:ind w:left="360"/>
        <w:rPr>
          <w:bCs/>
        </w:rPr>
      </w:pPr>
    </w:p>
    <w:p w14:paraId="5992333D" w14:textId="253CFDBD" w:rsidR="009914CE" w:rsidRPr="00A4108F" w:rsidRDefault="009914CE" w:rsidP="009914CE">
      <w:pPr>
        <w:ind w:left="360"/>
        <w:rPr>
          <w:bCs/>
        </w:rPr>
      </w:pPr>
      <w:r w:rsidRPr="00A4108F">
        <w:rPr>
          <w:bCs/>
        </w:rPr>
        <w:t>Author ask for a SP on the two CIDs.</w:t>
      </w:r>
    </w:p>
    <w:p w14:paraId="2FDEF6C8" w14:textId="17AE1633" w:rsidR="009914CE" w:rsidRPr="00A4108F" w:rsidRDefault="009914CE" w:rsidP="009914CE">
      <w:pPr>
        <w:ind w:left="360"/>
        <w:rPr>
          <w:bCs/>
        </w:rPr>
      </w:pPr>
    </w:p>
    <w:p w14:paraId="0C965735" w14:textId="5986E138" w:rsidR="009914CE" w:rsidRPr="00A4108F" w:rsidRDefault="009914CE" w:rsidP="009914CE">
      <w:pPr>
        <w:ind w:left="360"/>
        <w:rPr>
          <w:b/>
        </w:rPr>
      </w:pPr>
      <w:r w:rsidRPr="00A4108F">
        <w:rPr>
          <w:b/>
        </w:rPr>
        <w:t>SP#</w:t>
      </w:r>
      <w:proofErr w:type="gramStart"/>
      <w:r w:rsidRPr="00A4108F">
        <w:rPr>
          <w:b/>
        </w:rPr>
        <w:t>1 :</w:t>
      </w:r>
      <w:proofErr w:type="gramEnd"/>
    </w:p>
    <w:p w14:paraId="44AEEC52" w14:textId="6987C64F" w:rsidR="009914CE" w:rsidRPr="00A4108F" w:rsidRDefault="009914CE" w:rsidP="009914CE">
      <w:pPr>
        <w:suppressAutoHyphens w:val="0"/>
        <w:rPr>
          <w:bCs/>
        </w:rPr>
      </w:pPr>
      <w:r w:rsidRPr="00A4108F">
        <w:rPr>
          <w:bCs/>
        </w:rPr>
        <w:t xml:space="preserve">  Agree with the resolutions in document 25/535r3 for comments 967 and 269.</w:t>
      </w:r>
    </w:p>
    <w:p w14:paraId="0B8599BB" w14:textId="77777777" w:rsidR="002A55F3" w:rsidRPr="00A4108F" w:rsidRDefault="002A55F3" w:rsidP="002A55F3">
      <w:pPr>
        <w:suppressAutoHyphens w:val="0"/>
        <w:rPr>
          <w:bCs/>
        </w:rPr>
      </w:pPr>
    </w:p>
    <w:p w14:paraId="1F983E1C" w14:textId="070CA794" w:rsidR="002A55F3" w:rsidRPr="00A4108F" w:rsidRDefault="002A55F3" w:rsidP="002A55F3">
      <w:pPr>
        <w:suppressAutoHyphens w:val="0"/>
        <w:rPr>
          <w:bCs/>
        </w:rPr>
      </w:pPr>
      <w:r w:rsidRPr="00A4108F">
        <w:rPr>
          <w:bCs/>
        </w:rPr>
        <w:t xml:space="preserve">Chair ask if there is any discussion </w:t>
      </w:r>
      <w:r w:rsidRPr="00A4108F">
        <w:rPr>
          <w:b/>
        </w:rPr>
        <w:t>on SP#1</w:t>
      </w:r>
    </w:p>
    <w:p w14:paraId="6B756FDE" w14:textId="77777777" w:rsidR="002A55F3" w:rsidRPr="00A4108F" w:rsidRDefault="002A55F3" w:rsidP="002A55F3">
      <w:pPr>
        <w:suppressAutoHyphens w:val="0"/>
        <w:rPr>
          <w:bCs/>
        </w:rPr>
      </w:pPr>
      <w:r w:rsidRPr="00A4108F">
        <w:rPr>
          <w:bCs/>
        </w:rPr>
        <w:t>No discussion</w:t>
      </w:r>
    </w:p>
    <w:p w14:paraId="267B10C4" w14:textId="2ECAE3B0" w:rsidR="009914CE" w:rsidRPr="00A4108F" w:rsidRDefault="009914CE" w:rsidP="009914CE">
      <w:pPr>
        <w:ind w:left="360"/>
        <w:rPr>
          <w:bCs/>
        </w:rPr>
      </w:pPr>
    </w:p>
    <w:p w14:paraId="388D9C79" w14:textId="70A2DE8F" w:rsidR="009914CE" w:rsidRPr="00A4108F" w:rsidRDefault="009914CE" w:rsidP="009914CE">
      <w:pPr>
        <w:ind w:left="360"/>
        <w:rPr>
          <w:bCs/>
        </w:rPr>
      </w:pPr>
      <w:r w:rsidRPr="00A4108F">
        <w:rPr>
          <w:bCs/>
        </w:rPr>
        <w:t>Chair ask if anybody wants to register disagreement for this resolution</w:t>
      </w:r>
    </w:p>
    <w:p w14:paraId="48F4E59B" w14:textId="76195062" w:rsidR="009914CE" w:rsidRPr="00A4108F" w:rsidRDefault="009914CE" w:rsidP="009914CE">
      <w:pPr>
        <w:ind w:left="360"/>
        <w:rPr>
          <w:bCs/>
        </w:rPr>
      </w:pPr>
    </w:p>
    <w:p w14:paraId="442DC114" w14:textId="70DC569C" w:rsidR="009914CE" w:rsidRPr="00A4108F" w:rsidRDefault="009914CE" w:rsidP="009914CE">
      <w:pPr>
        <w:ind w:left="360"/>
        <w:rPr>
          <w:bCs/>
        </w:rPr>
      </w:pPr>
      <w:r w:rsidRPr="00A4108F">
        <w:rPr>
          <w:bCs/>
        </w:rPr>
        <w:t xml:space="preserve">No answer </w:t>
      </w:r>
    </w:p>
    <w:p w14:paraId="4FF38998" w14:textId="4CF26DDA" w:rsidR="009914CE" w:rsidRPr="00A4108F" w:rsidRDefault="009914CE" w:rsidP="009914CE">
      <w:pPr>
        <w:ind w:left="360"/>
        <w:rPr>
          <w:bCs/>
        </w:rPr>
      </w:pPr>
    </w:p>
    <w:p w14:paraId="0B6D11AD" w14:textId="3D0BC134" w:rsidR="009914CE" w:rsidRPr="00A4108F" w:rsidRDefault="009914CE" w:rsidP="009914CE">
      <w:pPr>
        <w:ind w:left="360"/>
        <w:rPr>
          <w:bCs/>
        </w:rPr>
      </w:pPr>
      <w:r w:rsidRPr="00A4108F">
        <w:rPr>
          <w:b/>
          <w:highlight w:val="green"/>
        </w:rPr>
        <w:t>SP#1</w:t>
      </w:r>
      <w:r w:rsidRPr="00A4108F">
        <w:rPr>
          <w:bCs/>
          <w:highlight w:val="green"/>
        </w:rPr>
        <w:t xml:space="preserve"> received unanimous agreement.</w:t>
      </w:r>
    </w:p>
    <w:p w14:paraId="06FFCEEC" w14:textId="77777777" w:rsidR="009914CE" w:rsidRPr="00A4108F" w:rsidRDefault="009914CE" w:rsidP="009914CE">
      <w:pPr>
        <w:ind w:left="360"/>
        <w:rPr>
          <w:bCs/>
        </w:rPr>
      </w:pPr>
    </w:p>
    <w:p w14:paraId="49826EE9" w14:textId="3341131B" w:rsidR="009914CE" w:rsidRPr="00A4108F" w:rsidRDefault="009914CE" w:rsidP="009914CE">
      <w:pPr>
        <w:ind w:left="360"/>
        <w:rPr>
          <w:bCs/>
        </w:rPr>
      </w:pPr>
    </w:p>
    <w:p w14:paraId="096AACF9" w14:textId="0E2341D8" w:rsidR="009914CE" w:rsidRPr="00A4108F" w:rsidRDefault="008E37D5" w:rsidP="009914CE">
      <w:pPr>
        <w:numPr>
          <w:ilvl w:val="1"/>
          <w:numId w:val="2"/>
        </w:numPr>
      </w:pPr>
      <w:hyperlink r:id="rId11" w:history="1">
        <w:r w:rsidR="00B726BB" w:rsidRPr="00A4108F">
          <w:rPr>
            <w:rStyle w:val="Hyperlink"/>
            <w:bCs/>
          </w:rPr>
          <w:t>11-25/0532r6</w:t>
        </w:r>
      </w:hyperlink>
      <w:r w:rsidR="009914CE" w:rsidRPr="00A4108F">
        <w:rPr>
          <w:bCs/>
        </w:rPr>
        <w:t xml:space="preserve"> – </w:t>
      </w:r>
      <w:r w:rsidR="00B726BB" w:rsidRPr="00A4108F">
        <w:t>12.16.4 comments</w:t>
      </w:r>
      <w:r w:rsidR="009914CE" w:rsidRPr="00A4108F">
        <w:t xml:space="preserve"> - Po-Kai Huang </w:t>
      </w:r>
    </w:p>
    <w:p w14:paraId="5C7A773D" w14:textId="77777777" w:rsidR="009914CE" w:rsidRPr="00A4108F" w:rsidRDefault="009914CE" w:rsidP="009914CE">
      <w:pPr>
        <w:jc w:val="both"/>
        <w:rPr>
          <w:bCs/>
        </w:rPr>
      </w:pPr>
    </w:p>
    <w:p w14:paraId="613D547F" w14:textId="77777777" w:rsidR="009914CE" w:rsidRPr="00A4108F" w:rsidRDefault="009914CE" w:rsidP="009914CE">
      <w:pPr>
        <w:jc w:val="both"/>
        <w:rPr>
          <w:bCs/>
        </w:rPr>
      </w:pPr>
      <w:r w:rsidRPr="00A4108F">
        <w:rPr>
          <w:bCs/>
        </w:rPr>
        <w:t>Document presented by the author</w:t>
      </w:r>
    </w:p>
    <w:p w14:paraId="08DF7737" w14:textId="5287CB84" w:rsidR="009914CE" w:rsidRPr="00A4108F" w:rsidRDefault="009914CE" w:rsidP="009914CE">
      <w:pPr>
        <w:jc w:val="both"/>
        <w:rPr>
          <w:bCs/>
        </w:rPr>
      </w:pPr>
      <w:r w:rsidRPr="00A4108F">
        <w:rPr>
          <w:bCs/>
        </w:rPr>
        <w:t xml:space="preserve">About inheritance for the vendor specific element </w:t>
      </w:r>
    </w:p>
    <w:p w14:paraId="68093705" w14:textId="77777777" w:rsidR="009914CE" w:rsidRPr="00A4108F" w:rsidRDefault="009914CE" w:rsidP="009914CE">
      <w:pPr>
        <w:jc w:val="both"/>
        <w:rPr>
          <w:rFonts w:eastAsia="Malgun Gothic"/>
          <w:sz w:val="18"/>
        </w:rPr>
      </w:pPr>
    </w:p>
    <w:p w14:paraId="7FED1BBE" w14:textId="77777777" w:rsidR="009914CE" w:rsidRPr="00A4108F" w:rsidRDefault="009914CE" w:rsidP="009914CE">
      <w:pPr>
        <w:numPr>
          <w:ilvl w:val="2"/>
          <w:numId w:val="2"/>
        </w:numPr>
        <w:rPr>
          <w:bCs/>
        </w:rPr>
      </w:pPr>
      <w:r w:rsidRPr="00A4108F">
        <w:rPr>
          <w:bCs/>
        </w:rPr>
        <w:t>Discussion:</w:t>
      </w:r>
    </w:p>
    <w:p w14:paraId="464E5304" w14:textId="77777777" w:rsidR="009914CE" w:rsidRPr="00A4108F" w:rsidRDefault="009914CE" w:rsidP="009914CE">
      <w:pPr>
        <w:ind w:left="360"/>
        <w:rPr>
          <w:bCs/>
        </w:rPr>
      </w:pPr>
    </w:p>
    <w:p w14:paraId="67237BD2" w14:textId="4E034C76" w:rsidR="009914CE" w:rsidRPr="00A4108F" w:rsidRDefault="009914CE" w:rsidP="009914CE">
      <w:pPr>
        <w:ind w:left="360"/>
        <w:rPr>
          <w:bCs/>
        </w:rPr>
      </w:pPr>
      <w:r w:rsidRPr="00A4108F">
        <w:rPr>
          <w:bCs/>
        </w:rPr>
        <w:t>C: I think this make lots of sense to make vendor specific out of inheritance.</w:t>
      </w:r>
    </w:p>
    <w:p w14:paraId="6F992F0B" w14:textId="77777777" w:rsidR="009914CE" w:rsidRPr="00A4108F" w:rsidRDefault="009914CE" w:rsidP="009914CE">
      <w:pPr>
        <w:ind w:left="360"/>
        <w:rPr>
          <w:bCs/>
        </w:rPr>
      </w:pPr>
    </w:p>
    <w:p w14:paraId="3CCCB9FC" w14:textId="5FE3BE39" w:rsidR="009914CE" w:rsidRPr="00A4108F" w:rsidRDefault="009914CE" w:rsidP="009914CE">
      <w:pPr>
        <w:ind w:left="360"/>
        <w:rPr>
          <w:bCs/>
        </w:rPr>
      </w:pPr>
      <w:r w:rsidRPr="00A4108F">
        <w:rPr>
          <w:bCs/>
        </w:rPr>
        <w:t>Q: We cannot inherit the multi-link element, right?</w:t>
      </w:r>
    </w:p>
    <w:p w14:paraId="7797D738" w14:textId="71D9B37E" w:rsidR="009914CE" w:rsidRPr="00A4108F" w:rsidRDefault="009914CE" w:rsidP="009914CE">
      <w:pPr>
        <w:ind w:left="360"/>
        <w:rPr>
          <w:bCs/>
        </w:rPr>
      </w:pPr>
      <w:r w:rsidRPr="00A4108F">
        <w:rPr>
          <w:bCs/>
        </w:rPr>
        <w:t>A: right.</w:t>
      </w:r>
    </w:p>
    <w:p w14:paraId="47C7DB30" w14:textId="5930A85D" w:rsidR="009914CE" w:rsidRPr="00A4108F" w:rsidRDefault="009914CE" w:rsidP="009914CE">
      <w:pPr>
        <w:ind w:left="360"/>
        <w:rPr>
          <w:bCs/>
        </w:rPr>
      </w:pPr>
    </w:p>
    <w:p w14:paraId="3AB7CF27" w14:textId="0102F453" w:rsidR="009914CE" w:rsidRPr="00A4108F" w:rsidRDefault="002A55F3" w:rsidP="009914CE">
      <w:pPr>
        <w:ind w:left="360"/>
        <w:rPr>
          <w:bCs/>
        </w:rPr>
      </w:pPr>
      <w:r w:rsidRPr="00A4108F">
        <w:rPr>
          <w:bCs/>
        </w:rPr>
        <w:t xml:space="preserve">Q: Can we split the bloc into two separated paragraphs to make reading </w:t>
      </w:r>
      <w:proofErr w:type="gramStart"/>
      <w:r w:rsidRPr="00A4108F">
        <w:rPr>
          <w:bCs/>
        </w:rPr>
        <w:t>easier ?</w:t>
      </w:r>
      <w:proofErr w:type="gramEnd"/>
    </w:p>
    <w:p w14:paraId="792C453A" w14:textId="6A787B80" w:rsidR="002A55F3" w:rsidRPr="00A4108F" w:rsidRDefault="002A55F3" w:rsidP="009914CE">
      <w:pPr>
        <w:ind w:left="360"/>
        <w:rPr>
          <w:bCs/>
        </w:rPr>
      </w:pPr>
      <w:r w:rsidRPr="00A4108F">
        <w:rPr>
          <w:bCs/>
        </w:rPr>
        <w:t>A: ok. We can split on the “except”</w:t>
      </w:r>
    </w:p>
    <w:p w14:paraId="4E63ED6B" w14:textId="77777777" w:rsidR="002A55F3" w:rsidRPr="00A4108F" w:rsidRDefault="002A55F3" w:rsidP="009914CE">
      <w:pPr>
        <w:ind w:left="360"/>
        <w:rPr>
          <w:bCs/>
        </w:rPr>
      </w:pPr>
    </w:p>
    <w:p w14:paraId="57521163" w14:textId="3582B42A" w:rsidR="009914CE" w:rsidRPr="00A4108F" w:rsidRDefault="002A55F3" w:rsidP="009914CE">
      <w:pPr>
        <w:ind w:left="360"/>
        <w:rPr>
          <w:bCs/>
        </w:rPr>
      </w:pPr>
      <w:r w:rsidRPr="00A4108F">
        <w:rPr>
          <w:bCs/>
        </w:rPr>
        <w:t>Author create revision r6 and ask for a SP on this revision</w:t>
      </w:r>
    </w:p>
    <w:p w14:paraId="4587C4BB" w14:textId="272779D2" w:rsidR="009914CE" w:rsidRPr="00A4108F" w:rsidRDefault="009914CE" w:rsidP="009914CE">
      <w:pPr>
        <w:ind w:left="360"/>
        <w:rPr>
          <w:bCs/>
        </w:rPr>
      </w:pPr>
    </w:p>
    <w:p w14:paraId="34FE6D71" w14:textId="7B27C48F" w:rsidR="002A55F3" w:rsidRPr="00A4108F" w:rsidRDefault="002A55F3" w:rsidP="002A55F3">
      <w:pPr>
        <w:ind w:left="360"/>
        <w:rPr>
          <w:b/>
        </w:rPr>
      </w:pPr>
      <w:r w:rsidRPr="00A4108F">
        <w:rPr>
          <w:b/>
        </w:rPr>
        <w:t>SP#2:</w:t>
      </w:r>
    </w:p>
    <w:p w14:paraId="1C9D361B" w14:textId="24992722" w:rsidR="002A55F3" w:rsidRPr="00A4108F" w:rsidRDefault="002A55F3" w:rsidP="002A55F3">
      <w:pPr>
        <w:suppressAutoHyphens w:val="0"/>
        <w:rPr>
          <w:bCs/>
        </w:rPr>
      </w:pPr>
      <w:r w:rsidRPr="00A4108F">
        <w:rPr>
          <w:bCs/>
        </w:rPr>
        <w:lastRenderedPageBreak/>
        <w:t xml:space="preserve">Agree with the resolution in document 25/532r6 for comment 174. </w:t>
      </w:r>
    </w:p>
    <w:p w14:paraId="4689C860" w14:textId="2ED8E1A5" w:rsidR="002A55F3" w:rsidRPr="00A4108F" w:rsidRDefault="002A55F3" w:rsidP="002A55F3">
      <w:pPr>
        <w:suppressAutoHyphens w:val="0"/>
        <w:rPr>
          <w:bCs/>
        </w:rPr>
      </w:pPr>
    </w:p>
    <w:p w14:paraId="51553774" w14:textId="10F22806" w:rsidR="002A55F3" w:rsidRPr="00A4108F" w:rsidRDefault="002A55F3" w:rsidP="002A55F3">
      <w:pPr>
        <w:suppressAutoHyphens w:val="0"/>
        <w:rPr>
          <w:b/>
        </w:rPr>
      </w:pPr>
      <w:r w:rsidRPr="00A4108F">
        <w:rPr>
          <w:bCs/>
        </w:rPr>
        <w:t xml:space="preserve">Chair ask if there is any discussion on </w:t>
      </w:r>
      <w:r w:rsidRPr="00A4108F">
        <w:rPr>
          <w:b/>
        </w:rPr>
        <w:t>SP#</w:t>
      </w:r>
      <w:r w:rsidR="006F798F" w:rsidRPr="00A4108F">
        <w:rPr>
          <w:b/>
        </w:rPr>
        <w:t>2</w:t>
      </w:r>
    </w:p>
    <w:p w14:paraId="2331F688" w14:textId="61F488E0" w:rsidR="002A55F3" w:rsidRPr="00A4108F" w:rsidRDefault="002A55F3" w:rsidP="002A55F3">
      <w:pPr>
        <w:suppressAutoHyphens w:val="0"/>
        <w:rPr>
          <w:bCs/>
        </w:rPr>
      </w:pPr>
      <w:r w:rsidRPr="00A4108F">
        <w:rPr>
          <w:bCs/>
        </w:rPr>
        <w:t>No discussion</w:t>
      </w:r>
    </w:p>
    <w:p w14:paraId="235DD6FD" w14:textId="77777777" w:rsidR="002A55F3" w:rsidRPr="00A4108F" w:rsidRDefault="002A55F3" w:rsidP="002A55F3">
      <w:pPr>
        <w:ind w:left="360"/>
        <w:rPr>
          <w:bCs/>
        </w:rPr>
      </w:pPr>
    </w:p>
    <w:p w14:paraId="620D6DD1" w14:textId="08624CF9" w:rsidR="002A55F3" w:rsidRPr="00A4108F" w:rsidRDefault="002A55F3" w:rsidP="002A55F3">
      <w:pPr>
        <w:ind w:left="360"/>
        <w:rPr>
          <w:bCs/>
        </w:rPr>
      </w:pPr>
      <w:r w:rsidRPr="00A4108F">
        <w:rPr>
          <w:bCs/>
        </w:rPr>
        <w:t>Chair ask if anybody wants to register disagreement with this SP#2</w:t>
      </w:r>
    </w:p>
    <w:p w14:paraId="383AD6D3" w14:textId="77777777" w:rsidR="002A55F3" w:rsidRPr="00A4108F" w:rsidRDefault="002A55F3" w:rsidP="002A55F3">
      <w:pPr>
        <w:ind w:left="360"/>
        <w:rPr>
          <w:bCs/>
        </w:rPr>
      </w:pPr>
    </w:p>
    <w:p w14:paraId="445025B5" w14:textId="77777777" w:rsidR="002A55F3" w:rsidRPr="00A4108F" w:rsidRDefault="002A55F3" w:rsidP="002A55F3">
      <w:pPr>
        <w:ind w:left="360"/>
        <w:rPr>
          <w:bCs/>
        </w:rPr>
      </w:pPr>
      <w:r w:rsidRPr="00A4108F">
        <w:rPr>
          <w:bCs/>
        </w:rPr>
        <w:t xml:space="preserve">No answer </w:t>
      </w:r>
    </w:p>
    <w:p w14:paraId="51C36E6A" w14:textId="77777777" w:rsidR="002A55F3" w:rsidRPr="00A4108F" w:rsidRDefault="002A55F3" w:rsidP="002A55F3">
      <w:pPr>
        <w:ind w:left="360"/>
        <w:rPr>
          <w:bCs/>
        </w:rPr>
      </w:pPr>
    </w:p>
    <w:p w14:paraId="516FB44B" w14:textId="15EF1CCE" w:rsidR="002A55F3" w:rsidRPr="00A4108F" w:rsidRDefault="002A55F3" w:rsidP="002A55F3">
      <w:pPr>
        <w:ind w:left="360"/>
        <w:rPr>
          <w:bCs/>
        </w:rPr>
      </w:pPr>
      <w:r w:rsidRPr="00A4108F">
        <w:rPr>
          <w:b/>
          <w:highlight w:val="green"/>
        </w:rPr>
        <w:t>SP#2</w:t>
      </w:r>
      <w:r w:rsidRPr="00A4108F">
        <w:rPr>
          <w:bCs/>
          <w:highlight w:val="green"/>
        </w:rPr>
        <w:t xml:space="preserve"> received unanimous agreement.</w:t>
      </w:r>
    </w:p>
    <w:p w14:paraId="6286AFB9" w14:textId="64103FE5" w:rsidR="009914CE" w:rsidRPr="00A4108F" w:rsidRDefault="009914CE" w:rsidP="00C21C26">
      <w:pPr>
        <w:rPr>
          <w:bCs/>
        </w:rPr>
      </w:pPr>
    </w:p>
    <w:p w14:paraId="718C1D77" w14:textId="6F13CC22" w:rsidR="00C21C26" w:rsidRPr="00A4108F" w:rsidRDefault="008E37D5" w:rsidP="00C21C26">
      <w:pPr>
        <w:numPr>
          <w:ilvl w:val="1"/>
          <w:numId w:val="2"/>
        </w:numPr>
      </w:pPr>
      <w:hyperlink r:id="rId12" w:history="1">
        <w:r w:rsidR="00C21C26" w:rsidRPr="00A4108F">
          <w:rPr>
            <w:rStyle w:val="Hyperlink"/>
            <w:bCs/>
          </w:rPr>
          <w:t>11-25/0951r3</w:t>
        </w:r>
      </w:hyperlink>
      <w:r w:rsidR="00C21C26" w:rsidRPr="00A4108F">
        <w:rPr>
          <w:bCs/>
        </w:rPr>
        <w:t xml:space="preserve"> – </w:t>
      </w:r>
      <w:r w:rsidR="00C21C26" w:rsidRPr="00A4108F">
        <w:t>D1.0 CIDs in clause 10.71.1- Philip Hawkes</w:t>
      </w:r>
    </w:p>
    <w:p w14:paraId="2753567E" w14:textId="77777777" w:rsidR="00C21C26" w:rsidRPr="00A4108F" w:rsidRDefault="00C21C26" w:rsidP="00C21C26">
      <w:pPr>
        <w:ind w:left="792"/>
        <w:rPr>
          <w:bCs/>
        </w:rPr>
      </w:pPr>
    </w:p>
    <w:p w14:paraId="4329E7C8" w14:textId="4ED0003F" w:rsidR="00C21C26" w:rsidRPr="00A4108F" w:rsidRDefault="00C21C26" w:rsidP="00C21C26">
      <w:pPr>
        <w:jc w:val="both"/>
        <w:rPr>
          <w:rFonts w:eastAsia="Malgun Gothic"/>
          <w:sz w:val="18"/>
        </w:rPr>
      </w:pPr>
      <w:r w:rsidRPr="00A4108F">
        <w:rPr>
          <w:bCs/>
        </w:rPr>
        <w:t>Document presented by author</w:t>
      </w:r>
    </w:p>
    <w:p w14:paraId="39ADAC7D" w14:textId="112B74F8" w:rsidR="00C21C26" w:rsidRPr="00A4108F" w:rsidRDefault="00C21C26" w:rsidP="00C21C26">
      <w:pPr>
        <w:jc w:val="both"/>
        <w:rPr>
          <w:rFonts w:eastAsia="Malgun Gothic"/>
          <w:sz w:val="18"/>
        </w:rPr>
      </w:pPr>
      <w:r w:rsidRPr="00A4108F">
        <w:rPr>
          <w:rFonts w:eastAsia="Malgun Gothic"/>
          <w:sz w:val="18"/>
        </w:rPr>
        <w:t xml:space="preserve">Propose some text to describe presence monitoring </w:t>
      </w:r>
    </w:p>
    <w:p w14:paraId="4B32F73B" w14:textId="77777777" w:rsidR="00C21C26" w:rsidRPr="00A4108F" w:rsidRDefault="00C21C26" w:rsidP="00C21C26">
      <w:pPr>
        <w:jc w:val="both"/>
        <w:rPr>
          <w:rFonts w:eastAsia="Malgun Gothic"/>
          <w:sz w:val="18"/>
        </w:rPr>
      </w:pPr>
    </w:p>
    <w:p w14:paraId="56BF002A" w14:textId="77777777" w:rsidR="00C21C26" w:rsidRPr="00A4108F" w:rsidRDefault="00C21C26" w:rsidP="00C21C26">
      <w:pPr>
        <w:numPr>
          <w:ilvl w:val="2"/>
          <w:numId w:val="2"/>
        </w:numPr>
        <w:rPr>
          <w:bCs/>
        </w:rPr>
      </w:pPr>
      <w:r w:rsidRPr="00A4108F">
        <w:rPr>
          <w:bCs/>
        </w:rPr>
        <w:t>Discussion:</w:t>
      </w:r>
    </w:p>
    <w:p w14:paraId="5E701F6A" w14:textId="28EC182F" w:rsidR="009914CE" w:rsidRPr="00A4108F" w:rsidRDefault="009F1EAB" w:rsidP="009914CE">
      <w:pPr>
        <w:ind w:left="360"/>
        <w:rPr>
          <w:bCs/>
        </w:rPr>
      </w:pPr>
      <w:r w:rsidRPr="00A4108F">
        <w:rPr>
          <w:lang w:eastAsia="ko-KR"/>
        </w:rPr>
        <w:t>65, 66, 67, 322, 336, 376, 511, 513, 924, 925, 926, 938</w:t>
      </w:r>
      <w:r w:rsidRPr="00A4108F">
        <w:rPr>
          <w:b/>
          <w:bCs/>
          <w:lang w:eastAsia="ko-KR"/>
        </w:rPr>
        <w:t>,</w:t>
      </w:r>
      <w:r w:rsidRPr="00A4108F">
        <w:rPr>
          <w:lang w:eastAsia="ko-KR"/>
        </w:rPr>
        <w:t xml:space="preserve"> 958, 959, 989, 1025, 1027, 1028, 1029, 1030, 1039</w:t>
      </w:r>
    </w:p>
    <w:p w14:paraId="0F27ADA3" w14:textId="483E1E90" w:rsidR="00A53055" w:rsidRPr="00A4108F" w:rsidRDefault="00A53055" w:rsidP="00A53055">
      <w:pPr>
        <w:ind w:left="360"/>
        <w:rPr>
          <w:b/>
          <w:bCs/>
          <w:highlight w:val="yellow"/>
        </w:rPr>
      </w:pPr>
    </w:p>
    <w:p w14:paraId="12275E92" w14:textId="0E2501EB" w:rsidR="009F1EAB" w:rsidRPr="00A4108F" w:rsidRDefault="009F1EAB" w:rsidP="00A53055">
      <w:pPr>
        <w:ind w:left="360"/>
      </w:pPr>
      <w:r w:rsidRPr="00A4108F">
        <w:t>CID65:</w:t>
      </w:r>
    </w:p>
    <w:p w14:paraId="44AF27B0" w14:textId="4B3DF97C" w:rsidR="009F1EAB" w:rsidRPr="00A4108F" w:rsidRDefault="009F1EAB" w:rsidP="00A53055">
      <w:pPr>
        <w:ind w:left="360"/>
      </w:pPr>
      <w:r w:rsidRPr="00A4108F">
        <w:t xml:space="preserve">Need more discussion with commenter to </w:t>
      </w:r>
    </w:p>
    <w:p w14:paraId="323D16DD" w14:textId="6CA2F5F9" w:rsidR="00C21C26" w:rsidRPr="00A4108F" w:rsidRDefault="00C21C26" w:rsidP="00A53055">
      <w:pPr>
        <w:ind w:left="360"/>
        <w:rPr>
          <w:b/>
          <w:bCs/>
          <w:highlight w:val="yellow"/>
        </w:rPr>
      </w:pPr>
    </w:p>
    <w:p w14:paraId="42C33B8E" w14:textId="68B9C672" w:rsidR="00C21C26" w:rsidRPr="00A4108F" w:rsidRDefault="009F1EAB" w:rsidP="00A53055">
      <w:pPr>
        <w:ind w:left="360"/>
      </w:pPr>
      <w:r w:rsidRPr="00A4108F">
        <w:t>Q: Do you have a privacy threat clear now you removed the presence monitoring definition?</w:t>
      </w:r>
    </w:p>
    <w:p w14:paraId="39FEF71B" w14:textId="26654C59" w:rsidR="009F1EAB" w:rsidRPr="00A4108F" w:rsidRDefault="009F1EAB" w:rsidP="00A53055">
      <w:pPr>
        <w:ind w:left="360"/>
      </w:pPr>
      <w:r w:rsidRPr="00A4108F">
        <w:t>A: This is explained in 4.5.4</w:t>
      </w:r>
      <w:r w:rsidR="00367ADF" w:rsidRPr="00A4108F">
        <w:t>.10a</w:t>
      </w:r>
      <w:r w:rsidRPr="00A4108F">
        <w:t xml:space="preserve"> today </w:t>
      </w:r>
    </w:p>
    <w:p w14:paraId="2F84890A" w14:textId="0A8A1017" w:rsidR="009F1EAB" w:rsidRPr="00A4108F" w:rsidRDefault="009F1EAB" w:rsidP="00A53055">
      <w:pPr>
        <w:ind w:left="360"/>
      </w:pPr>
    </w:p>
    <w:p w14:paraId="6D97F275" w14:textId="1ECC14E1" w:rsidR="009F1EAB" w:rsidRPr="00A4108F" w:rsidRDefault="009F1EAB" w:rsidP="00A53055">
      <w:pPr>
        <w:ind w:left="360"/>
      </w:pPr>
      <w:r w:rsidRPr="00A4108F">
        <w:t xml:space="preserve">Q: Can we just say was FA does without indicating why it does </w:t>
      </w:r>
      <w:r w:rsidR="005440C7" w:rsidRPr="00A4108F">
        <w:t>it?</w:t>
      </w:r>
    </w:p>
    <w:p w14:paraId="46936B17" w14:textId="33FD019F" w:rsidR="009F1EAB" w:rsidRPr="00A4108F" w:rsidRDefault="009F1EAB" w:rsidP="00A53055">
      <w:pPr>
        <w:ind w:left="360"/>
      </w:pPr>
      <w:r w:rsidRPr="00A4108F">
        <w:t xml:space="preserve">A: OK, we can indicate that the </w:t>
      </w:r>
      <w:r w:rsidR="00EF6B31" w:rsidRPr="00A4108F">
        <w:t xml:space="preserve">STA </w:t>
      </w:r>
      <w:r w:rsidRPr="00A4108F">
        <w:t>periodically “randomizes” stuff.</w:t>
      </w:r>
    </w:p>
    <w:p w14:paraId="7D157B39" w14:textId="77777777" w:rsidR="005440C7" w:rsidRPr="00A4108F" w:rsidRDefault="005440C7" w:rsidP="00A53055">
      <w:pPr>
        <w:ind w:left="360"/>
      </w:pPr>
    </w:p>
    <w:p w14:paraId="1FB6FF55" w14:textId="77777777" w:rsidR="005440C7" w:rsidRPr="00A4108F" w:rsidRDefault="005440C7" w:rsidP="00A53055">
      <w:pPr>
        <w:ind w:left="360"/>
      </w:pPr>
      <w:r w:rsidRPr="00A4108F">
        <w:t>Additional editorial upgrade to the FA definition.</w:t>
      </w:r>
    </w:p>
    <w:p w14:paraId="005E8864" w14:textId="1649C4DF" w:rsidR="005440C7" w:rsidRPr="00A4108F" w:rsidRDefault="005440C7" w:rsidP="00A53055">
      <w:pPr>
        <w:ind w:left="360"/>
      </w:pPr>
    </w:p>
    <w:p w14:paraId="27125D47" w14:textId="79127B76" w:rsidR="005440C7" w:rsidRPr="00A4108F" w:rsidRDefault="00367ADF" w:rsidP="00A53055">
      <w:pPr>
        <w:ind w:left="360"/>
      </w:pPr>
      <w:r w:rsidRPr="00A4108F">
        <w:t>Q: first bullet talks about encrypted association and their parameters, right?</w:t>
      </w:r>
    </w:p>
    <w:p w14:paraId="30BFFE64" w14:textId="1A55242F" w:rsidR="00367ADF" w:rsidRPr="00A4108F" w:rsidRDefault="00367ADF" w:rsidP="00A53055">
      <w:pPr>
        <w:ind w:left="360"/>
      </w:pPr>
      <w:r w:rsidRPr="00A4108F">
        <w:t>A: Here we explain issues, not how we solve it.</w:t>
      </w:r>
    </w:p>
    <w:p w14:paraId="4F59E8EA" w14:textId="4749464A" w:rsidR="00367ADF" w:rsidRPr="00A4108F" w:rsidRDefault="00367ADF" w:rsidP="00A53055">
      <w:pPr>
        <w:ind w:left="360"/>
      </w:pPr>
    </w:p>
    <w:p w14:paraId="22828E62" w14:textId="6DC19AC8" w:rsidR="00367ADF" w:rsidRPr="00A4108F" w:rsidRDefault="00367ADF" w:rsidP="00367ADF">
      <w:pPr>
        <w:ind w:left="360"/>
      </w:pPr>
      <w:r w:rsidRPr="00A4108F">
        <w:t>Q: Do we need to indicate encrypted association here?</w:t>
      </w:r>
    </w:p>
    <w:p w14:paraId="375BD175" w14:textId="39E5370C" w:rsidR="00367ADF" w:rsidRPr="00A4108F" w:rsidRDefault="00367ADF" w:rsidP="00367ADF">
      <w:pPr>
        <w:ind w:left="360"/>
      </w:pPr>
      <w:r w:rsidRPr="00A4108F">
        <w:t>A: I think this can be useful but this is not in the scope of this submission right now.</w:t>
      </w:r>
    </w:p>
    <w:p w14:paraId="4EBA40AD" w14:textId="5A5012AD" w:rsidR="00367ADF" w:rsidRPr="00A4108F" w:rsidRDefault="00367ADF" w:rsidP="00367ADF">
      <w:pPr>
        <w:ind w:left="360"/>
      </w:pPr>
    </w:p>
    <w:p w14:paraId="4CE94AEB" w14:textId="60ECA9D7" w:rsidR="00367ADF" w:rsidRPr="00A4108F" w:rsidRDefault="00EF6B31" w:rsidP="00367ADF">
      <w:pPr>
        <w:ind w:left="360"/>
      </w:pPr>
      <w:r w:rsidRPr="00A4108F">
        <w:t>Q: I</w:t>
      </w:r>
      <w:r w:rsidR="0059186B" w:rsidRPr="00A4108F">
        <w:t xml:space="preserve"> don’t think that long term is the only problem. Do we need any of </w:t>
      </w:r>
      <w:r w:rsidRPr="00A4108F">
        <w:t>these?</w:t>
      </w:r>
    </w:p>
    <w:p w14:paraId="1A6DD904" w14:textId="77777777" w:rsidR="0059186B" w:rsidRPr="00A4108F" w:rsidRDefault="0059186B" w:rsidP="00367ADF">
      <w:pPr>
        <w:ind w:left="360"/>
      </w:pPr>
      <w:r w:rsidRPr="00A4108F">
        <w:t>A: In the past when the group initiate the TG, we indicate we just want to make thing more difficult for eavesdropper to track people thanks to their devices.</w:t>
      </w:r>
    </w:p>
    <w:p w14:paraId="5B009A58" w14:textId="670087FD" w:rsidR="0059186B" w:rsidRPr="00A4108F" w:rsidRDefault="0059186B" w:rsidP="00367ADF">
      <w:pPr>
        <w:ind w:left="360"/>
      </w:pPr>
      <w:r w:rsidRPr="00A4108F">
        <w:t xml:space="preserve"> </w:t>
      </w:r>
    </w:p>
    <w:p w14:paraId="14CE5209" w14:textId="5264ABE4" w:rsidR="00367ADF" w:rsidRPr="00A4108F" w:rsidRDefault="00A650E4" w:rsidP="00367ADF">
      <w:pPr>
        <w:ind w:left="360"/>
      </w:pPr>
      <w:r w:rsidRPr="00A4108F">
        <w:t>C: I like this introductory part. Example for the car can introduce the BPE is OK for me.</w:t>
      </w:r>
    </w:p>
    <w:p w14:paraId="7B2338CB" w14:textId="6E04B22A" w:rsidR="00A650E4" w:rsidRPr="00A4108F" w:rsidRDefault="00A650E4" w:rsidP="00367ADF">
      <w:pPr>
        <w:ind w:left="360"/>
      </w:pPr>
      <w:r w:rsidRPr="00A4108F">
        <w:t>C: 802.11 device are now personal and only few shared devices exit on the field.</w:t>
      </w:r>
    </w:p>
    <w:p w14:paraId="4533F77C" w14:textId="75AA1E32" w:rsidR="00A650E4" w:rsidRPr="00A4108F" w:rsidRDefault="00A650E4" w:rsidP="00367ADF">
      <w:pPr>
        <w:ind w:left="360"/>
      </w:pPr>
    </w:p>
    <w:p w14:paraId="1A554F50" w14:textId="7EE405AC" w:rsidR="00A650E4" w:rsidRPr="00A4108F" w:rsidRDefault="00A650E4" w:rsidP="00367ADF">
      <w:pPr>
        <w:ind w:left="360"/>
      </w:pPr>
      <w:r w:rsidRPr="00A4108F">
        <w:t xml:space="preserve">Q: Does this cover CID </w:t>
      </w:r>
      <w:r w:rsidR="002159F0" w:rsidRPr="00A4108F">
        <w:t>65?</w:t>
      </w:r>
    </w:p>
    <w:p w14:paraId="3B834AE6" w14:textId="0B648197" w:rsidR="00A650E4" w:rsidRPr="00A4108F" w:rsidRDefault="00A650E4" w:rsidP="00367ADF">
      <w:pPr>
        <w:ind w:left="360"/>
      </w:pPr>
      <w:r w:rsidRPr="00A4108F">
        <w:t xml:space="preserve">A: </w:t>
      </w:r>
      <w:r w:rsidR="002159F0" w:rsidRPr="00A4108F">
        <w:t>yes,</w:t>
      </w:r>
      <w:r w:rsidRPr="00A4108F">
        <w:t xml:space="preserve"> but I am happy to remove it from the list.</w:t>
      </w:r>
    </w:p>
    <w:p w14:paraId="6437B845" w14:textId="48A521DB" w:rsidR="00A650E4" w:rsidRPr="00A4108F" w:rsidRDefault="00A650E4" w:rsidP="00367ADF">
      <w:pPr>
        <w:ind w:left="360"/>
      </w:pPr>
    </w:p>
    <w:p w14:paraId="6B3699B0" w14:textId="648D0D26" w:rsidR="002159F0" w:rsidRPr="00A4108F" w:rsidRDefault="002159F0" w:rsidP="00367ADF">
      <w:pPr>
        <w:ind w:left="360"/>
      </w:pPr>
      <w:r w:rsidRPr="00A4108F">
        <w:t>Q: Can we also keep CID938?</w:t>
      </w:r>
    </w:p>
    <w:p w14:paraId="137644DB" w14:textId="3E4843AA" w:rsidR="002159F0" w:rsidRPr="00A4108F" w:rsidRDefault="002159F0" w:rsidP="00367ADF">
      <w:pPr>
        <w:ind w:left="360"/>
      </w:pPr>
      <w:r w:rsidRPr="00A4108F">
        <w:t>A: CID938 resolution touches large part of this document, not only the definitions.</w:t>
      </w:r>
    </w:p>
    <w:p w14:paraId="18F8C5D9" w14:textId="29CC2DBD" w:rsidR="002159F0" w:rsidRPr="00A4108F" w:rsidRDefault="002159F0" w:rsidP="00367ADF">
      <w:pPr>
        <w:ind w:left="360"/>
      </w:pPr>
    </w:p>
    <w:p w14:paraId="190361C3" w14:textId="60A4348D" w:rsidR="002159F0" w:rsidRPr="00A4108F" w:rsidRDefault="002159F0" w:rsidP="00367ADF">
      <w:pPr>
        <w:ind w:left="360"/>
      </w:pPr>
      <w:r w:rsidRPr="00A4108F">
        <w:t>Q: On last page, the 2</w:t>
      </w:r>
      <w:r w:rsidRPr="00A4108F">
        <w:rPr>
          <w:vertAlign w:val="superscript"/>
        </w:rPr>
        <w:t>nd</w:t>
      </w:r>
      <w:r w:rsidRPr="00A4108F">
        <w:t xml:space="preserve"> and Third bullets seem very similar, what is the difference?</w:t>
      </w:r>
    </w:p>
    <w:p w14:paraId="4CEFB2B7" w14:textId="1BFBB262" w:rsidR="002159F0" w:rsidRPr="00A4108F" w:rsidRDefault="002159F0" w:rsidP="00367ADF">
      <w:pPr>
        <w:ind w:left="360"/>
      </w:pPr>
      <w:r w:rsidRPr="00A4108F">
        <w:t>A: OK, we can remove the third bullet.</w:t>
      </w:r>
    </w:p>
    <w:p w14:paraId="21F70F2D" w14:textId="1E0E0652" w:rsidR="002159F0" w:rsidRPr="00A4108F" w:rsidRDefault="002159F0" w:rsidP="00367ADF">
      <w:pPr>
        <w:ind w:left="360"/>
      </w:pPr>
    </w:p>
    <w:p w14:paraId="1B152A85" w14:textId="1F90CCA9" w:rsidR="002159F0" w:rsidRPr="00A4108F" w:rsidRDefault="002159F0" w:rsidP="00367ADF">
      <w:pPr>
        <w:ind w:left="360"/>
      </w:pPr>
      <w:r w:rsidRPr="00A4108F">
        <w:t xml:space="preserve">Q; Do you </w:t>
      </w:r>
      <w:proofErr w:type="spellStart"/>
      <w:r w:rsidRPr="00A4108F">
        <w:t>xant</w:t>
      </w:r>
      <w:proofErr w:type="spellEnd"/>
      <w:r w:rsidRPr="00A4108F">
        <w:t xml:space="preserve"> to show difference between active deices and passive devices here.</w:t>
      </w:r>
    </w:p>
    <w:p w14:paraId="1108445E" w14:textId="19670F74" w:rsidR="002159F0" w:rsidRPr="00A4108F" w:rsidRDefault="002159F0" w:rsidP="00367ADF">
      <w:pPr>
        <w:ind w:left="360"/>
      </w:pPr>
      <w:r w:rsidRPr="00A4108F">
        <w:lastRenderedPageBreak/>
        <w:t>A: No. I want to differentiate between having same stations connected to the same MLD or not.</w:t>
      </w:r>
    </w:p>
    <w:p w14:paraId="21C89C8D" w14:textId="282A902C" w:rsidR="002159F0" w:rsidRPr="00A4108F" w:rsidRDefault="002159F0" w:rsidP="00367ADF">
      <w:pPr>
        <w:ind w:left="360"/>
      </w:pPr>
    </w:p>
    <w:p w14:paraId="03E9B9FF" w14:textId="7B096D77" w:rsidR="002159F0" w:rsidRPr="00A4108F" w:rsidRDefault="002159F0" w:rsidP="00367ADF">
      <w:pPr>
        <w:ind w:left="360"/>
      </w:pPr>
      <w:r w:rsidRPr="00A4108F">
        <w:t xml:space="preserve">C: I think FA contribute to </w:t>
      </w:r>
      <w:r w:rsidR="007B2673" w:rsidRPr="00A4108F">
        <w:t>make things more difficult to perform traffic analysis.</w:t>
      </w:r>
    </w:p>
    <w:p w14:paraId="33B9581B" w14:textId="745E961F" w:rsidR="007B2673" w:rsidRPr="00A4108F" w:rsidRDefault="007B2673" w:rsidP="00367ADF">
      <w:pPr>
        <w:ind w:left="360"/>
      </w:pPr>
      <w:r w:rsidRPr="00A4108F">
        <w:t>A: I can add that FA does not always mitigate against traffic analysis.</w:t>
      </w:r>
    </w:p>
    <w:p w14:paraId="702089B0" w14:textId="6BB22C3A" w:rsidR="002159F0" w:rsidRPr="00A4108F" w:rsidRDefault="002159F0" w:rsidP="00367ADF">
      <w:pPr>
        <w:ind w:left="360"/>
      </w:pPr>
    </w:p>
    <w:p w14:paraId="0210B2E4" w14:textId="06282362" w:rsidR="00A650E4" w:rsidRPr="00A4108F" w:rsidRDefault="00EB44BF" w:rsidP="00367ADF">
      <w:pPr>
        <w:ind w:left="360"/>
      </w:pPr>
      <w:r w:rsidRPr="00A4108F">
        <w:t>Author ask if anyone needs time.</w:t>
      </w:r>
    </w:p>
    <w:p w14:paraId="4CE22AA3" w14:textId="1B8A865C" w:rsidR="00EB44BF" w:rsidRPr="00A4108F" w:rsidRDefault="00EB44BF" w:rsidP="00367ADF">
      <w:pPr>
        <w:ind w:left="360"/>
      </w:pPr>
    </w:p>
    <w:p w14:paraId="2C51346A" w14:textId="709C71F1" w:rsidR="00EB44BF" w:rsidRPr="00A4108F" w:rsidRDefault="00EB44BF" w:rsidP="00367ADF">
      <w:pPr>
        <w:ind w:left="360"/>
      </w:pPr>
      <w:r w:rsidRPr="00A4108F">
        <w:t xml:space="preserve">Chair indicate this would be useful to upload latest revision and let people think on </w:t>
      </w:r>
      <w:r w:rsidR="006F798F" w:rsidRPr="00A4108F">
        <w:t>it</w:t>
      </w:r>
      <w:r w:rsidRPr="00A4108F">
        <w:t>.</w:t>
      </w:r>
    </w:p>
    <w:p w14:paraId="4D578233" w14:textId="77777777" w:rsidR="00EB44BF" w:rsidRPr="00A4108F" w:rsidRDefault="00EB44BF" w:rsidP="00367ADF">
      <w:pPr>
        <w:ind w:left="360"/>
      </w:pPr>
    </w:p>
    <w:p w14:paraId="270178B2" w14:textId="1CCFF172" w:rsidR="00EB44BF" w:rsidRPr="00A4108F" w:rsidRDefault="009F1EAB" w:rsidP="00EB44BF">
      <w:pPr>
        <w:numPr>
          <w:ilvl w:val="1"/>
          <w:numId w:val="2"/>
        </w:numPr>
      </w:pPr>
      <w:r w:rsidRPr="00A4108F">
        <w:t xml:space="preserve"> </w:t>
      </w:r>
      <w:hyperlink r:id="rId13" w:history="1">
        <w:r w:rsidR="001448C9" w:rsidRPr="00A4108F">
          <w:rPr>
            <w:rStyle w:val="Hyperlink"/>
            <w:bCs/>
          </w:rPr>
          <w:t>11-25/1077r0</w:t>
        </w:r>
      </w:hyperlink>
      <w:r w:rsidR="00EB44BF" w:rsidRPr="00A4108F">
        <w:rPr>
          <w:bCs/>
        </w:rPr>
        <w:t xml:space="preserve"> – </w:t>
      </w:r>
      <w:r w:rsidR="001448C9" w:rsidRPr="00A4108F">
        <w:rPr>
          <w:bCs/>
        </w:rPr>
        <w:t>P</w:t>
      </w:r>
      <w:r w:rsidR="001448C9" w:rsidRPr="00A4108F">
        <w:t>resence monitoring and FA</w:t>
      </w:r>
      <w:r w:rsidR="00EB44BF" w:rsidRPr="00A4108F">
        <w:t xml:space="preserve">- </w:t>
      </w:r>
      <w:r w:rsidR="001448C9" w:rsidRPr="00A4108F">
        <w:t>Graham Smith</w:t>
      </w:r>
      <w:r w:rsidR="00EB44BF" w:rsidRPr="00A4108F">
        <w:t xml:space="preserve"> </w:t>
      </w:r>
    </w:p>
    <w:p w14:paraId="7E801296" w14:textId="77777777" w:rsidR="00EB44BF" w:rsidRPr="00A4108F" w:rsidRDefault="00EB44BF" w:rsidP="00EB44BF">
      <w:pPr>
        <w:ind w:left="792"/>
        <w:rPr>
          <w:bCs/>
        </w:rPr>
      </w:pPr>
    </w:p>
    <w:p w14:paraId="1256011A" w14:textId="6BC27C47" w:rsidR="00EB44BF" w:rsidRPr="00A4108F" w:rsidRDefault="00EB44BF" w:rsidP="00EB44BF">
      <w:pPr>
        <w:jc w:val="both"/>
        <w:rPr>
          <w:rFonts w:eastAsia="Malgun Gothic"/>
          <w:sz w:val="18"/>
        </w:rPr>
      </w:pPr>
      <w:r w:rsidRPr="00A4108F">
        <w:rPr>
          <w:bCs/>
        </w:rPr>
        <w:t xml:space="preserve">Document presented by </w:t>
      </w:r>
      <w:r w:rsidR="001448C9" w:rsidRPr="00A4108F">
        <w:rPr>
          <w:bCs/>
        </w:rPr>
        <w:t>the Author</w:t>
      </w:r>
    </w:p>
    <w:p w14:paraId="0874F89F" w14:textId="77777777" w:rsidR="00EB44BF" w:rsidRPr="00A4108F" w:rsidRDefault="00EB44BF" w:rsidP="00EB44BF">
      <w:pPr>
        <w:jc w:val="both"/>
        <w:rPr>
          <w:rFonts w:eastAsia="Malgun Gothic"/>
          <w:sz w:val="18"/>
        </w:rPr>
      </w:pPr>
    </w:p>
    <w:p w14:paraId="0A72ABC1" w14:textId="77777777" w:rsidR="00EB44BF" w:rsidRPr="00A4108F" w:rsidRDefault="00EB44BF" w:rsidP="00EB44BF">
      <w:pPr>
        <w:numPr>
          <w:ilvl w:val="2"/>
          <w:numId w:val="2"/>
        </w:numPr>
        <w:rPr>
          <w:bCs/>
        </w:rPr>
      </w:pPr>
      <w:r w:rsidRPr="00A4108F">
        <w:rPr>
          <w:bCs/>
        </w:rPr>
        <w:t>Discussion:</w:t>
      </w:r>
    </w:p>
    <w:p w14:paraId="10272817" w14:textId="77777777" w:rsidR="00D84CB0" w:rsidRPr="00A4108F" w:rsidRDefault="00D84CB0" w:rsidP="00EB44BF">
      <w:pPr>
        <w:rPr>
          <w:bCs/>
          <w:highlight w:val="yellow"/>
        </w:rPr>
      </w:pPr>
    </w:p>
    <w:p w14:paraId="6C33C33B" w14:textId="72D6C906" w:rsidR="00EB44BF" w:rsidRPr="00A4108F" w:rsidRDefault="00EF6B31" w:rsidP="00EB44BF">
      <w:pPr>
        <w:rPr>
          <w:bCs/>
        </w:rPr>
      </w:pPr>
      <w:r w:rsidRPr="00A4108F">
        <w:rPr>
          <w:bCs/>
        </w:rPr>
        <w:t>C: I</w:t>
      </w:r>
      <w:r w:rsidR="00D84CB0" w:rsidRPr="00A4108F">
        <w:rPr>
          <w:bCs/>
        </w:rPr>
        <w:t xml:space="preserve"> see the </w:t>
      </w:r>
      <w:r w:rsidRPr="00A4108F">
        <w:rPr>
          <w:bCs/>
        </w:rPr>
        <w:t>point;</w:t>
      </w:r>
      <w:r w:rsidR="00D84CB0" w:rsidRPr="00A4108F">
        <w:rPr>
          <w:bCs/>
        </w:rPr>
        <w:t xml:space="preserve"> you just have to reassociate to anonymize. But you then </w:t>
      </w:r>
      <w:r w:rsidRPr="00A4108F">
        <w:rPr>
          <w:bCs/>
        </w:rPr>
        <w:t>lose</w:t>
      </w:r>
      <w:r w:rsidR="00D84CB0" w:rsidRPr="00A4108F">
        <w:rPr>
          <w:bCs/>
        </w:rPr>
        <w:t xml:space="preserve"> your transmission. This is one main difference to me.</w:t>
      </w:r>
    </w:p>
    <w:p w14:paraId="3EC8DE0C" w14:textId="3AFB4FB8" w:rsidR="00D84CB0" w:rsidRPr="00A4108F" w:rsidRDefault="00D84CB0" w:rsidP="00EB44BF">
      <w:pPr>
        <w:rPr>
          <w:bCs/>
        </w:rPr>
      </w:pPr>
    </w:p>
    <w:p w14:paraId="562E2C1F" w14:textId="1ED94A93" w:rsidR="00D84CB0" w:rsidRPr="00A4108F" w:rsidRDefault="00D84CB0" w:rsidP="00EB44BF">
      <w:pPr>
        <w:rPr>
          <w:bCs/>
        </w:rPr>
      </w:pPr>
      <w:r w:rsidRPr="00A4108F">
        <w:rPr>
          <w:bCs/>
        </w:rPr>
        <w:t>C: At the beginning we add a requirement document and scenario documents, explaining the reason why 11bi is needed.</w:t>
      </w:r>
    </w:p>
    <w:p w14:paraId="1A072313" w14:textId="110EA57F" w:rsidR="00D84CB0" w:rsidRPr="00A4108F" w:rsidRDefault="00D84CB0" w:rsidP="00EB44BF">
      <w:pPr>
        <w:rPr>
          <w:bCs/>
        </w:rPr>
      </w:pPr>
    </w:p>
    <w:p w14:paraId="79EFC689" w14:textId="4CF97A94" w:rsidR="00D84CB0" w:rsidRPr="00A4108F" w:rsidRDefault="00D84CB0" w:rsidP="00EB44BF">
      <w:pPr>
        <w:rPr>
          <w:bCs/>
        </w:rPr>
      </w:pPr>
      <w:r w:rsidRPr="00A4108F">
        <w:rPr>
          <w:bCs/>
        </w:rPr>
        <w:t>C: fingerprinting is also a big difference between randomized MAC in 11bh and the work in 11bi.</w:t>
      </w:r>
    </w:p>
    <w:p w14:paraId="19E04E25" w14:textId="4D2294C4" w:rsidR="00D84CB0" w:rsidRPr="00A4108F" w:rsidRDefault="00D84CB0" w:rsidP="00EB44BF">
      <w:pPr>
        <w:rPr>
          <w:bCs/>
        </w:rPr>
      </w:pPr>
    </w:p>
    <w:p w14:paraId="42B20D4D" w14:textId="77BD6D12" w:rsidR="00D84CB0" w:rsidRPr="00A4108F" w:rsidRDefault="00D84CB0" w:rsidP="00EB44BF">
      <w:pPr>
        <w:rPr>
          <w:bCs/>
        </w:rPr>
      </w:pPr>
      <w:r w:rsidRPr="00A4108F">
        <w:rPr>
          <w:bCs/>
        </w:rPr>
        <w:t>C: regarding the need for an annex, I do not have strong opinion against. It is probably a lot of work.</w:t>
      </w:r>
    </w:p>
    <w:p w14:paraId="4DC50B04" w14:textId="3294374C" w:rsidR="00D84CB0" w:rsidRPr="00A4108F" w:rsidRDefault="00D84CB0" w:rsidP="00EB44BF">
      <w:pPr>
        <w:rPr>
          <w:bCs/>
        </w:rPr>
      </w:pPr>
      <w:r w:rsidRPr="00A4108F">
        <w:rPr>
          <w:bCs/>
        </w:rPr>
        <w:t>A: This is mainly to explain to people how to setup Epoch parameters.</w:t>
      </w:r>
    </w:p>
    <w:p w14:paraId="7B1A39A5" w14:textId="38226361" w:rsidR="00D84CB0" w:rsidRPr="00A4108F" w:rsidRDefault="00D84CB0" w:rsidP="00EB44BF">
      <w:pPr>
        <w:rPr>
          <w:bCs/>
        </w:rPr>
      </w:pPr>
    </w:p>
    <w:p w14:paraId="1A4B6492" w14:textId="0C505AE4" w:rsidR="00D84CB0" w:rsidRPr="00A4108F" w:rsidRDefault="00D84CB0" w:rsidP="00EB44BF">
      <w:pPr>
        <w:rPr>
          <w:bCs/>
        </w:rPr>
      </w:pPr>
      <w:r w:rsidRPr="00A4108F">
        <w:rPr>
          <w:bCs/>
        </w:rPr>
        <w:t>C: You can reassociate whenever you want when doing nothing.</w:t>
      </w:r>
    </w:p>
    <w:p w14:paraId="5764B0EC" w14:textId="2CCE1C96" w:rsidR="00D84CB0" w:rsidRPr="00A4108F" w:rsidRDefault="00D84CB0" w:rsidP="00EB44BF">
      <w:pPr>
        <w:rPr>
          <w:bCs/>
        </w:rPr>
      </w:pPr>
      <w:r w:rsidRPr="00A4108F">
        <w:rPr>
          <w:bCs/>
        </w:rPr>
        <w:t>A: In any case you may lose something coming from the AP while dissociated.</w:t>
      </w:r>
    </w:p>
    <w:p w14:paraId="6E822128" w14:textId="77777777" w:rsidR="00D84CB0" w:rsidRPr="00A4108F" w:rsidRDefault="00D84CB0" w:rsidP="00EB44BF">
      <w:pPr>
        <w:rPr>
          <w:bCs/>
        </w:rPr>
      </w:pPr>
    </w:p>
    <w:p w14:paraId="2D8AE5C7" w14:textId="5EFB0704" w:rsidR="00D84CB0" w:rsidRPr="00A4108F" w:rsidRDefault="00D84CB0" w:rsidP="00EB44BF">
      <w:pPr>
        <w:rPr>
          <w:bCs/>
        </w:rPr>
      </w:pPr>
      <w:r w:rsidRPr="00A4108F">
        <w:rPr>
          <w:bCs/>
        </w:rPr>
        <w:t>C: regarding the epoch constraints, 11bi is very flexible. The AP can indicate an epoch interval but a station can request different value.</w:t>
      </w:r>
    </w:p>
    <w:p w14:paraId="170E475A" w14:textId="6EFD8778" w:rsidR="00D84CB0" w:rsidRPr="00A4108F" w:rsidRDefault="00D84CB0" w:rsidP="00EB44BF">
      <w:pPr>
        <w:rPr>
          <w:bCs/>
        </w:rPr>
      </w:pPr>
      <w:r w:rsidRPr="00A4108F">
        <w:rPr>
          <w:bCs/>
        </w:rPr>
        <w:t>C: I have no problem to give examples coming from people who care about 1hour or 1second duration.</w:t>
      </w:r>
    </w:p>
    <w:p w14:paraId="0F42EF0C" w14:textId="77777777" w:rsidR="00D84CB0" w:rsidRPr="00A4108F" w:rsidRDefault="00D84CB0" w:rsidP="00EB44BF">
      <w:pPr>
        <w:rPr>
          <w:bCs/>
        </w:rPr>
      </w:pPr>
    </w:p>
    <w:p w14:paraId="07548D18" w14:textId="09A66E4C" w:rsidR="00D84CB0" w:rsidRPr="00A4108F" w:rsidRDefault="003358D6" w:rsidP="00EB44BF">
      <w:pPr>
        <w:rPr>
          <w:bCs/>
        </w:rPr>
      </w:pPr>
      <w:r w:rsidRPr="00A4108F">
        <w:rPr>
          <w:bCs/>
        </w:rPr>
        <w:t>C: One important point is that MAC address is not the only way to identify a station. Fingerprinting and traffic analysis are also possible and changing AMC addresses while associated makes more difficult to apply those technics.</w:t>
      </w:r>
    </w:p>
    <w:p w14:paraId="50E21D32" w14:textId="0D86DADD" w:rsidR="003358D6" w:rsidRPr="00A4108F" w:rsidRDefault="003358D6" w:rsidP="00EB44BF">
      <w:pPr>
        <w:rPr>
          <w:bCs/>
        </w:rPr>
      </w:pPr>
    </w:p>
    <w:p w14:paraId="0986FFA5" w14:textId="0AB8C9E9" w:rsidR="003358D6" w:rsidRPr="00A4108F" w:rsidRDefault="003358D6" w:rsidP="00EB44BF">
      <w:pPr>
        <w:rPr>
          <w:bCs/>
        </w:rPr>
      </w:pPr>
      <w:r w:rsidRPr="00A4108F">
        <w:rPr>
          <w:bCs/>
        </w:rPr>
        <w:t>C: Having 10 people in the room, do not change anything to change MAC address if there are still in the room.</w:t>
      </w:r>
    </w:p>
    <w:p w14:paraId="6E26A5E4" w14:textId="5BB70926" w:rsidR="003358D6" w:rsidRPr="00A4108F" w:rsidRDefault="003358D6" w:rsidP="00EB44BF">
      <w:pPr>
        <w:rPr>
          <w:bCs/>
        </w:rPr>
      </w:pPr>
    </w:p>
    <w:p w14:paraId="17E6D13F" w14:textId="11FDBE1E" w:rsidR="003358D6" w:rsidRPr="00A4108F" w:rsidRDefault="003358D6" w:rsidP="00EB44BF">
      <w:pPr>
        <w:rPr>
          <w:bCs/>
        </w:rPr>
      </w:pPr>
      <w:r w:rsidRPr="00A4108F">
        <w:rPr>
          <w:bCs/>
        </w:rPr>
        <w:t xml:space="preserve">C: </w:t>
      </w:r>
      <w:r w:rsidR="00EF6B31" w:rsidRPr="00A4108F">
        <w:rPr>
          <w:bCs/>
        </w:rPr>
        <w:t>Y</w:t>
      </w:r>
      <w:r w:rsidRPr="00A4108F">
        <w:rPr>
          <w:bCs/>
        </w:rPr>
        <w:t>ou</w:t>
      </w:r>
      <w:r w:rsidR="00EF6B31" w:rsidRPr="00A4108F">
        <w:rPr>
          <w:bCs/>
        </w:rPr>
        <w:t>r</w:t>
      </w:r>
      <w:r w:rsidRPr="00A4108F">
        <w:rPr>
          <w:bCs/>
        </w:rPr>
        <w:t xml:space="preserve"> </w:t>
      </w:r>
      <w:r w:rsidR="00EF6B31" w:rsidRPr="00A4108F">
        <w:rPr>
          <w:bCs/>
        </w:rPr>
        <w:t>example</w:t>
      </w:r>
      <w:r w:rsidRPr="00A4108F">
        <w:rPr>
          <w:bCs/>
        </w:rPr>
        <w:t xml:space="preserve"> is limited possibility to kick users out of the BSS, right, so you assume only the stations can change their MAC address.</w:t>
      </w:r>
      <w:r w:rsidR="00EF6B31" w:rsidRPr="00A4108F">
        <w:rPr>
          <w:bCs/>
        </w:rPr>
        <w:t xml:space="preserve"> Do you focus on CPE features only?</w:t>
      </w:r>
    </w:p>
    <w:p w14:paraId="1A9D01E0" w14:textId="30E35095" w:rsidR="003358D6" w:rsidRPr="00A4108F" w:rsidRDefault="003358D6" w:rsidP="00EB44BF">
      <w:pPr>
        <w:rPr>
          <w:bCs/>
        </w:rPr>
      </w:pPr>
      <w:r w:rsidRPr="00A4108F">
        <w:rPr>
          <w:bCs/>
        </w:rPr>
        <w:t xml:space="preserve">A: </w:t>
      </w:r>
      <w:r w:rsidR="00EF6B31" w:rsidRPr="00A4108F">
        <w:rPr>
          <w:bCs/>
        </w:rPr>
        <w:t>Not all CPE, e</w:t>
      </w:r>
      <w:r w:rsidRPr="00A4108F">
        <w:rPr>
          <w:bCs/>
        </w:rPr>
        <w:t>ncrypting beacons and association frames are good</w:t>
      </w:r>
      <w:r w:rsidR="00EF6B31" w:rsidRPr="00A4108F">
        <w:rPr>
          <w:bCs/>
        </w:rPr>
        <w:t>, I a am discussing on FA</w:t>
      </w:r>
      <w:r w:rsidRPr="00A4108F">
        <w:rPr>
          <w:bCs/>
        </w:rPr>
        <w:t>.</w:t>
      </w:r>
    </w:p>
    <w:p w14:paraId="09840DF8" w14:textId="2A18881C" w:rsidR="003358D6" w:rsidRPr="00A4108F" w:rsidRDefault="003358D6" w:rsidP="00EB44BF">
      <w:pPr>
        <w:rPr>
          <w:bCs/>
        </w:rPr>
      </w:pPr>
    </w:p>
    <w:p w14:paraId="0A2A69AD" w14:textId="478D4098" w:rsidR="003358D6" w:rsidRPr="00A4108F" w:rsidRDefault="003358D6" w:rsidP="00EB44BF">
      <w:pPr>
        <w:rPr>
          <w:bCs/>
        </w:rPr>
      </w:pPr>
      <w:r w:rsidRPr="00A4108F">
        <w:rPr>
          <w:bCs/>
        </w:rPr>
        <w:t xml:space="preserve">Q: </w:t>
      </w:r>
      <w:r w:rsidR="00EF6B31" w:rsidRPr="00A4108F">
        <w:rPr>
          <w:bCs/>
        </w:rPr>
        <w:t>So,</w:t>
      </w:r>
      <w:r w:rsidRPr="00A4108F">
        <w:rPr>
          <w:bCs/>
        </w:rPr>
        <w:t xml:space="preserve"> </w:t>
      </w:r>
      <w:r w:rsidR="00796286" w:rsidRPr="00A4108F">
        <w:rPr>
          <w:bCs/>
        </w:rPr>
        <w:t>your</w:t>
      </w:r>
      <w:r w:rsidRPr="00A4108F">
        <w:rPr>
          <w:bCs/>
        </w:rPr>
        <w:t xml:space="preserve"> ma</w:t>
      </w:r>
      <w:r w:rsidR="00EF6B31" w:rsidRPr="00A4108F">
        <w:rPr>
          <w:bCs/>
        </w:rPr>
        <w:t>in</w:t>
      </w:r>
      <w:r w:rsidRPr="00A4108F">
        <w:rPr>
          <w:bCs/>
        </w:rPr>
        <w:t xml:space="preserve"> issue </w:t>
      </w:r>
      <w:r w:rsidR="00EF6B31" w:rsidRPr="00A4108F">
        <w:rPr>
          <w:bCs/>
        </w:rPr>
        <w:t>is: “</w:t>
      </w:r>
      <w:r w:rsidRPr="00A4108F">
        <w:rPr>
          <w:bCs/>
        </w:rPr>
        <w:t xml:space="preserve">why changing the station MAC address is needed when </w:t>
      </w:r>
      <w:r w:rsidR="00EF6B31" w:rsidRPr="00A4108F">
        <w:rPr>
          <w:bCs/>
        </w:rPr>
        <w:t xml:space="preserve">associated?”, </w:t>
      </w:r>
      <w:r w:rsidR="00796286" w:rsidRPr="00A4108F">
        <w:rPr>
          <w:bCs/>
        </w:rPr>
        <w:t>right?</w:t>
      </w:r>
      <w:r w:rsidR="00EF6B31" w:rsidRPr="00A4108F">
        <w:rPr>
          <w:bCs/>
        </w:rPr>
        <w:t xml:space="preserve"> </w:t>
      </w:r>
    </w:p>
    <w:p w14:paraId="30D4EBA0" w14:textId="00AF1342" w:rsidR="003358D6" w:rsidRPr="00A4108F" w:rsidRDefault="003358D6" w:rsidP="00EB44BF">
      <w:pPr>
        <w:rPr>
          <w:bCs/>
        </w:rPr>
      </w:pPr>
      <w:r w:rsidRPr="00A4108F">
        <w:rPr>
          <w:bCs/>
        </w:rPr>
        <w:t xml:space="preserve">A: I think if you really want to hide you can </w:t>
      </w:r>
      <w:r w:rsidR="00EF6B31" w:rsidRPr="00A4108F">
        <w:rPr>
          <w:bCs/>
        </w:rPr>
        <w:t xml:space="preserve">just </w:t>
      </w:r>
      <w:r w:rsidRPr="00A4108F">
        <w:rPr>
          <w:bCs/>
        </w:rPr>
        <w:t>reassociate</w:t>
      </w:r>
      <w:r w:rsidR="00EF6B31" w:rsidRPr="00A4108F">
        <w:rPr>
          <w:bCs/>
        </w:rPr>
        <w:t xml:space="preserve">, why do we need complicated </w:t>
      </w:r>
      <w:r w:rsidR="00796286" w:rsidRPr="00A4108F">
        <w:rPr>
          <w:bCs/>
        </w:rPr>
        <w:t>implementation of the FA?</w:t>
      </w:r>
    </w:p>
    <w:p w14:paraId="104A15CF" w14:textId="0533539C" w:rsidR="003358D6" w:rsidRPr="00A4108F" w:rsidRDefault="003358D6" w:rsidP="00EB44BF">
      <w:pPr>
        <w:rPr>
          <w:bCs/>
        </w:rPr>
      </w:pPr>
    </w:p>
    <w:p w14:paraId="1D1B3DFF" w14:textId="4396212F" w:rsidR="003358D6" w:rsidRPr="00A4108F" w:rsidRDefault="003358D6" w:rsidP="00EB44BF">
      <w:pPr>
        <w:rPr>
          <w:bCs/>
        </w:rPr>
      </w:pPr>
      <w:r w:rsidRPr="00A4108F">
        <w:rPr>
          <w:bCs/>
        </w:rPr>
        <w:t xml:space="preserve">C: Reassociation is requiring to break the communication. If you </w:t>
      </w:r>
      <w:r w:rsidR="00796286" w:rsidRPr="00A4108F">
        <w:rPr>
          <w:bCs/>
        </w:rPr>
        <w:t>reassociate</w:t>
      </w:r>
      <w:r w:rsidRPr="00A4108F">
        <w:rPr>
          <w:bCs/>
        </w:rPr>
        <w:t>, you will lose the quality of service of the stream.</w:t>
      </w:r>
    </w:p>
    <w:p w14:paraId="67FC8011" w14:textId="4F83ECDF" w:rsidR="003358D6" w:rsidRPr="00A4108F" w:rsidRDefault="003358D6" w:rsidP="00EB44BF">
      <w:pPr>
        <w:rPr>
          <w:bCs/>
        </w:rPr>
      </w:pPr>
    </w:p>
    <w:p w14:paraId="4B708C56" w14:textId="7183F1A5" w:rsidR="003358D6" w:rsidRPr="00A4108F" w:rsidRDefault="003358D6" w:rsidP="00EB44BF">
      <w:pPr>
        <w:rPr>
          <w:bCs/>
        </w:rPr>
      </w:pPr>
      <w:r w:rsidRPr="00A4108F">
        <w:rPr>
          <w:bCs/>
        </w:rPr>
        <w:t xml:space="preserve">C: It is not possible to reassociate every second without </w:t>
      </w:r>
      <w:r w:rsidR="00F53A56" w:rsidRPr="00A4108F">
        <w:rPr>
          <w:bCs/>
        </w:rPr>
        <w:t>creating nightmare for AP and bad user experience.</w:t>
      </w:r>
    </w:p>
    <w:p w14:paraId="20DC09E7" w14:textId="3CCC13D3" w:rsidR="00F53A56" w:rsidRPr="00A4108F" w:rsidRDefault="00796286" w:rsidP="00EB44BF">
      <w:pPr>
        <w:rPr>
          <w:bCs/>
        </w:rPr>
      </w:pPr>
      <w:r w:rsidRPr="00A4108F">
        <w:rPr>
          <w:bCs/>
        </w:rPr>
        <w:t>A: OK, but why do we need to change every 1</w:t>
      </w:r>
      <w:proofErr w:type="gramStart"/>
      <w:r w:rsidRPr="00A4108F">
        <w:rPr>
          <w:bCs/>
        </w:rPr>
        <w:t>s ?</w:t>
      </w:r>
      <w:proofErr w:type="gramEnd"/>
    </w:p>
    <w:p w14:paraId="7C21676E" w14:textId="0B5E2F9A" w:rsidR="006F798F" w:rsidRPr="00A4108F" w:rsidRDefault="006F798F" w:rsidP="00EB44BF">
      <w:pPr>
        <w:rPr>
          <w:bCs/>
        </w:rPr>
      </w:pPr>
      <w:r w:rsidRPr="00A4108F">
        <w:rPr>
          <w:bCs/>
        </w:rPr>
        <w:lastRenderedPageBreak/>
        <w:t>No more questions</w:t>
      </w:r>
    </w:p>
    <w:p w14:paraId="4AC86F5D" w14:textId="77777777" w:rsidR="003358D6" w:rsidRPr="00A4108F" w:rsidRDefault="003358D6" w:rsidP="00EB44BF">
      <w:pPr>
        <w:rPr>
          <w:bCs/>
        </w:rPr>
      </w:pPr>
    </w:p>
    <w:p w14:paraId="577CAE36" w14:textId="4012A3D0" w:rsidR="00D103DD" w:rsidRPr="00A4108F" w:rsidRDefault="008E37D5" w:rsidP="00D103DD">
      <w:pPr>
        <w:numPr>
          <w:ilvl w:val="1"/>
          <w:numId w:val="2"/>
        </w:numPr>
      </w:pPr>
      <w:hyperlink r:id="rId14" w:history="1">
        <w:r w:rsidR="00D103DD" w:rsidRPr="00A4108F">
          <w:rPr>
            <w:rStyle w:val="Hyperlink"/>
            <w:bCs/>
          </w:rPr>
          <w:t>11-25/1100r2</w:t>
        </w:r>
      </w:hyperlink>
      <w:r w:rsidR="00D103DD" w:rsidRPr="00A4108F">
        <w:rPr>
          <w:bCs/>
        </w:rPr>
        <w:t xml:space="preserve"> – </w:t>
      </w:r>
      <w:r w:rsidR="00D103DD" w:rsidRPr="00A4108F">
        <w:t xml:space="preserve">D1.0 CIDs FA mechanisms summary and MIB– Philip Hawkes </w:t>
      </w:r>
    </w:p>
    <w:p w14:paraId="653421D6" w14:textId="77777777" w:rsidR="00D103DD" w:rsidRPr="00A4108F" w:rsidRDefault="00D103DD" w:rsidP="00D103DD">
      <w:pPr>
        <w:ind w:left="792"/>
        <w:rPr>
          <w:bCs/>
        </w:rPr>
      </w:pPr>
    </w:p>
    <w:p w14:paraId="1C02FA57" w14:textId="734E2285" w:rsidR="00D103DD" w:rsidRPr="00A4108F" w:rsidRDefault="00D103DD" w:rsidP="00D103DD">
      <w:pPr>
        <w:jc w:val="both"/>
        <w:rPr>
          <w:bCs/>
        </w:rPr>
      </w:pPr>
      <w:r w:rsidRPr="00A4108F">
        <w:rPr>
          <w:bCs/>
        </w:rPr>
        <w:t>Document presented by the author</w:t>
      </w:r>
    </w:p>
    <w:p w14:paraId="178F303F" w14:textId="2CB2B376" w:rsidR="00D103DD" w:rsidRPr="00A4108F" w:rsidRDefault="00D103DD" w:rsidP="00D103DD">
      <w:pPr>
        <w:jc w:val="both"/>
        <w:rPr>
          <w:rFonts w:eastAsia="Malgun Gothic"/>
          <w:sz w:val="18"/>
        </w:rPr>
      </w:pPr>
      <w:r w:rsidRPr="00A4108F">
        <w:rPr>
          <w:bCs/>
        </w:rPr>
        <w:t>Main stuff is to add an MIB for frame anonymization</w:t>
      </w:r>
    </w:p>
    <w:p w14:paraId="394AAF27" w14:textId="77777777" w:rsidR="00D103DD" w:rsidRPr="00A4108F" w:rsidRDefault="00D103DD" w:rsidP="00D103DD">
      <w:pPr>
        <w:jc w:val="both"/>
        <w:rPr>
          <w:rFonts w:eastAsia="Malgun Gothic"/>
          <w:sz w:val="18"/>
        </w:rPr>
      </w:pPr>
    </w:p>
    <w:p w14:paraId="012E32F4" w14:textId="77777777" w:rsidR="00D103DD" w:rsidRPr="00A4108F" w:rsidRDefault="00D103DD" w:rsidP="00D103DD">
      <w:pPr>
        <w:numPr>
          <w:ilvl w:val="2"/>
          <w:numId w:val="2"/>
        </w:numPr>
        <w:rPr>
          <w:bCs/>
        </w:rPr>
      </w:pPr>
      <w:r w:rsidRPr="00A4108F">
        <w:rPr>
          <w:bCs/>
        </w:rPr>
        <w:t>Discussion:</w:t>
      </w:r>
    </w:p>
    <w:p w14:paraId="08F6A9F9" w14:textId="68DC9779" w:rsidR="009F1EAB" w:rsidRPr="00A4108F" w:rsidRDefault="00D103DD" w:rsidP="00B726BB">
      <w:r w:rsidRPr="00A4108F">
        <w:t>Q: about MAC header anonymization, some elements are not in the header but in the frame body, so frame anonymization is broader than just the header</w:t>
      </w:r>
    </w:p>
    <w:p w14:paraId="71ABF823" w14:textId="03816F47" w:rsidR="00D103DD" w:rsidRPr="00A4108F" w:rsidRDefault="00D103DD" w:rsidP="00B726BB">
      <w:r w:rsidRPr="00A4108F">
        <w:t>A: OK, we can realign the definition.</w:t>
      </w:r>
    </w:p>
    <w:p w14:paraId="1796B6A2" w14:textId="0BE93567" w:rsidR="00D103DD" w:rsidRPr="00A4108F" w:rsidRDefault="00D103DD" w:rsidP="00A53055">
      <w:pPr>
        <w:ind w:left="360"/>
      </w:pPr>
    </w:p>
    <w:p w14:paraId="0CB26E03" w14:textId="552F1554" w:rsidR="00D103DD" w:rsidRPr="00A4108F" w:rsidRDefault="008017C5" w:rsidP="00B726BB">
      <w:r w:rsidRPr="00A4108F">
        <w:t>CID225 is tabled to wait for commenter to be present in the next meeting.</w:t>
      </w:r>
    </w:p>
    <w:p w14:paraId="69FC7A92" w14:textId="15F7205D" w:rsidR="008017C5" w:rsidRPr="00A4108F" w:rsidRDefault="008017C5" w:rsidP="00A53055">
      <w:pPr>
        <w:ind w:left="360"/>
      </w:pPr>
    </w:p>
    <w:p w14:paraId="6C3212B4" w14:textId="61A100EB" w:rsidR="00D103DD" w:rsidRPr="00A4108F" w:rsidRDefault="005C3715" w:rsidP="00B726BB">
      <w:r w:rsidRPr="00A4108F">
        <w:t>Q: Do you mean that all CPE FA features are included in BPE FA?</w:t>
      </w:r>
    </w:p>
    <w:p w14:paraId="27BC75D7" w14:textId="567272D3" w:rsidR="005C3715" w:rsidRPr="00A4108F" w:rsidRDefault="005C3715" w:rsidP="00B726BB">
      <w:r w:rsidRPr="00A4108F">
        <w:t xml:space="preserve">A: Yes. BPE FA is </w:t>
      </w:r>
      <w:proofErr w:type="spellStart"/>
      <w:r w:rsidRPr="00A4108F">
        <w:t>build</w:t>
      </w:r>
      <w:proofErr w:type="spellEnd"/>
      <w:r w:rsidRPr="00A4108F">
        <w:t xml:space="preserve"> on top of CPE FA.</w:t>
      </w:r>
    </w:p>
    <w:p w14:paraId="647EE1DB" w14:textId="78AD1CF9" w:rsidR="005C3715" w:rsidRPr="00A4108F" w:rsidRDefault="005C3715" w:rsidP="00A53055">
      <w:pPr>
        <w:ind w:left="360"/>
      </w:pPr>
    </w:p>
    <w:p w14:paraId="243D61FD" w14:textId="4FC389A5" w:rsidR="005C3715" w:rsidRPr="00A4108F" w:rsidRDefault="005C3715" w:rsidP="00B726BB">
      <w:r w:rsidRPr="00A4108F">
        <w:t xml:space="preserve">Q: Do we really want to allow only </w:t>
      </w:r>
      <w:r w:rsidR="000F3E6D" w:rsidRPr="00A4108F">
        <w:t>non-AP</w:t>
      </w:r>
      <w:r w:rsidRPr="00A4108F">
        <w:t xml:space="preserve"> station supporting BPE to associate to BPE AP, I think this make those devices </w:t>
      </w:r>
    </w:p>
    <w:p w14:paraId="220D4B06" w14:textId="48B49CE9" w:rsidR="005C6A31" w:rsidRPr="00A4108F" w:rsidRDefault="005C6A31" w:rsidP="00B726BB">
      <w:r w:rsidRPr="00A4108F">
        <w:t>A: I think this is the case, CPE stations cannot support AP MAC address changes, so cannot stay associated to the AP.</w:t>
      </w:r>
    </w:p>
    <w:p w14:paraId="53F46000" w14:textId="6113B32B" w:rsidR="005C6A31" w:rsidRPr="00A4108F" w:rsidRDefault="005C6A31" w:rsidP="00A53055">
      <w:pPr>
        <w:ind w:left="360"/>
      </w:pPr>
    </w:p>
    <w:p w14:paraId="4BCD6A49" w14:textId="2C253F8D" w:rsidR="005C6A31" w:rsidRPr="00A4108F" w:rsidRDefault="005C6A31" w:rsidP="00B726BB">
      <w:r w:rsidRPr="00A4108F">
        <w:t>Q: regarding the MIB dot11FAfeatures_</w:t>
      </w:r>
      <w:r w:rsidR="000F3E6D" w:rsidRPr="00A4108F">
        <w:t>enabled.</w:t>
      </w:r>
      <w:r w:rsidRPr="00A4108F">
        <w:t xml:space="preserve"> Is it written by an external </w:t>
      </w:r>
      <w:r w:rsidR="000F3E6D" w:rsidRPr="00A4108F">
        <w:t>entity?</w:t>
      </w:r>
      <w:r w:rsidRPr="00A4108F">
        <w:t xml:space="preserve"> </w:t>
      </w:r>
    </w:p>
    <w:p w14:paraId="3D1B6729" w14:textId="78E1CC77" w:rsidR="005C6A31" w:rsidRPr="00A4108F" w:rsidRDefault="005C6A31" w:rsidP="00B726BB">
      <w:r w:rsidRPr="00A4108F">
        <w:t>A: I am glad to remove that part.</w:t>
      </w:r>
    </w:p>
    <w:p w14:paraId="2452D15D" w14:textId="780F54D7" w:rsidR="005C3715" w:rsidRPr="00A4108F" w:rsidRDefault="005C3715" w:rsidP="00A53055">
      <w:pPr>
        <w:ind w:left="360"/>
      </w:pPr>
    </w:p>
    <w:p w14:paraId="7F36A30E" w14:textId="42482E35" w:rsidR="008A4515" w:rsidRPr="00A4108F" w:rsidRDefault="008A4515" w:rsidP="00B726BB">
      <w:r w:rsidRPr="00A4108F">
        <w:t xml:space="preserve">Q: Is enablement for </w:t>
      </w:r>
      <w:r w:rsidR="000F3E6D" w:rsidRPr="00A4108F">
        <w:t>those features</w:t>
      </w:r>
      <w:r w:rsidRPr="00A4108F">
        <w:t xml:space="preserve"> or is it </w:t>
      </w:r>
      <w:r w:rsidR="000F3E6D" w:rsidRPr="00A4108F">
        <w:t>capability?</w:t>
      </w:r>
    </w:p>
    <w:p w14:paraId="6DB248BE" w14:textId="56FC1111" w:rsidR="008A4515" w:rsidRPr="00A4108F" w:rsidRDefault="008A4515" w:rsidP="00B726BB">
      <w:r w:rsidRPr="00A4108F">
        <w:t xml:space="preserve">A: This is </w:t>
      </w:r>
      <w:r w:rsidR="000F3E6D" w:rsidRPr="00A4108F">
        <w:t>activated</w:t>
      </w:r>
      <w:r w:rsidRPr="00A4108F">
        <w:t xml:space="preserve">, so this is the current instance. The current </w:t>
      </w:r>
      <w:r w:rsidR="000F3E6D" w:rsidRPr="00A4108F">
        <w:t>instantiation</w:t>
      </w:r>
      <w:r w:rsidRPr="00A4108F">
        <w:t xml:space="preserve"> is capable of doing. Is the station capable or not is </w:t>
      </w:r>
      <w:r w:rsidR="000F3E6D" w:rsidRPr="00A4108F">
        <w:t>another question?</w:t>
      </w:r>
    </w:p>
    <w:p w14:paraId="4C972241" w14:textId="36D9A04B" w:rsidR="008A4515" w:rsidRPr="00A4108F" w:rsidRDefault="008A4515" w:rsidP="00A53055">
      <w:pPr>
        <w:ind w:left="360"/>
      </w:pPr>
    </w:p>
    <w:p w14:paraId="55E71B70" w14:textId="6F46D402" w:rsidR="00F133A6" w:rsidRPr="00A4108F" w:rsidRDefault="00F133A6" w:rsidP="00B726BB">
      <w:r w:rsidRPr="00A4108F">
        <w:t>C: you have to be more specific on the type of entry you want to put.</w:t>
      </w:r>
    </w:p>
    <w:p w14:paraId="0B4033C9" w14:textId="390F5E97" w:rsidR="00F133A6" w:rsidRPr="00A4108F" w:rsidRDefault="00F133A6" w:rsidP="00A53055">
      <w:pPr>
        <w:ind w:left="360"/>
      </w:pPr>
    </w:p>
    <w:p w14:paraId="1DACA604" w14:textId="42EE20D7" w:rsidR="00F133A6" w:rsidRPr="00A4108F" w:rsidRDefault="00F133A6" w:rsidP="00B726BB">
      <w:r w:rsidRPr="00A4108F">
        <w:t>C: when do this take effects, the spec can say that the next time you join you can change it.</w:t>
      </w:r>
    </w:p>
    <w:p w14:paraId="446EB039" w14:textId="656B458F" w:rsidR="00F133A6" w:rsidRPr="00A4108F" w:rsidRDefault="00F133A6" w:rsidP="00A53055">
      <w:pPr>
        <w:ind w:left="360"/>
      </w:pPr>
    </w:p>
    <w:p w14:paraId="5F586A65" w14:textId="400D4940" w:rsidR="00F133A6" w:rsidRPr="00A4108F" w:rsidRDefault="00F133A6" w:rsidP="00B726BB">
      <w:r w:rsidRPr="00A4108F">
        <w:t>C: When you associate this variable should not be changed. This is what “activated” means.</w:t>
      </w:r>
    </w:p>
    <w:p w14:paraId="6D2F424C" w14:textId="5CDFB729" w:rsidR="00F133A6" w:rsidRPr="00A4108F" w:rsidRDefault="00F133A6" w:rsidP="00B726BB">
      <w:r w:rsidRPr="00A4108F">
        <w:t xml:space="preserve">A: OK, it seems there are some </w:t>
      </w:r>
      <w:r w:rsidR="00F87A56" w:rsidRPr="00A4108F">
        <w:t>things we need to check around those MIB variables.</w:t>
      </w:r>
    </w:p>
    <w:p w14:paraId="3C7828A3" w14:textId="68BBD772" w:rsidR="00F87A56" w:rsidRPr="00A4108F" w:rsidRDefault="00F87A56" w:rsidP="00A53055">
      <w:pPr>
        <w:ind w:left="360"/>
      </w:pPr>
    </w:p>
    <w:p w14:paraId="09450F47" w14:textId="5A2388CA" w:rsidR="00F87A56" w:rsidRPr="00A4108F" w:rsidRDefault="00F87A56" w:rsidP="00B726BB">
      <w:r w:rsidRPr="00A4108F">
        <w:t>Discussion stopped due to lack of time.</w:t>
      </w:r>
    </w:p>
    <w:p w14:paraId="556660D7" w14:textId="77777777" w:rsidR="00F133A6" w:rsidRPr="00A4108F" w:rsidRDefault="00F133A6" w:rsidP="00A53055">
      <w:pPr>
        <w:ind w:left="360"/>
      </w:pPr>
    </w:p>
    <w:p w14:paraId="7F64AE60" w14:textId="77777777" w:rsidR="00B119CC" w:rsidRPr="00A4108F" w:rsidRDefault="00B119CC" w:rsidP="00B119CC">
      <w:pPr>
        <w:ind w:left="360"/>
      </w:pPr>
    </w:p>
    <w:p w14:paraId="7930E24F" w14:textId="6366E97B" w:rsidR="00B119CC" w:rsidRPr="00A4108F" w:rsidRDefault="009C6BD4" w:rsidP="00D103DD">
      <w:pPr>
        <w:numPr>
          <w:ilvl w:val="0"/>
          <w:numId w:val="2"/>
        </w:numPr>
        <w:rPr>
          <w:b/>
          <w:bCs/>
        </w:rPr>
      </w:pPr>
      <w:proofErr w:type="spellStart"/>
      <w:r w:rsidRPr="00A4108F">
        <w:rPr>
          <w:b/>
          <w:bCs/>
        </w:rPr>
        <w:t>AoB</w:t>
      </w:r>
      <w:proofErr w:type="spellEnd"/>
    </w:p>
    <w:p w14:paraId="7E180C64" w14:textId="37828541" w:rsidR="00B119CC" w:rsidRPr="00A4108F" w:rsidRDefault="00B119CC" w:rsidP="00B119CC">
      <w:pPr>
        <w:ind w:left="360"/>
      </w:pPr>
      <w:r w:rsidRPr="00A4108F">
        <w:t>No other busines</w:t>
      </w:r>
      <w:r w:rsidR="00554D61" w:rsidRPr="00A4108F">
        <w:t>s</w:t>
      </w:r>
    </w:p>
    <w:p w14:paraId="28F09EEF" w14:textId="77777777" w:rsidR="00B119CC" w:rsidRPr="00A4108F" w:rsidRDefault="00B119CC" w:rsidP="00B119CC">
      <w:pPr>
        <w:ind w:left="360"/>
      </w:pPr>
    </w:p>
    <w:p w14:paraId="62049D35" w14:textId="1AC15B8D" w:rsidR="009C6BD4" w:rsidRPr="00A4108F" w:rsidRDefault="009C6BD4" w:rsidP="00D103DD">
      <w:pPr>
        <w:numPr>
          <w:ilvl w:val="0"/>
          <w:numId w:val="2"/>
        </w:numPr>
        <w:rPr>
          <w:b/>
          <w:bCs/>
        </w:rPr>
      </w:pPr>
      <w:r w:rsidRPr="00A4108F">
        <w:t xml:space="preserve">Chair </w:t>
      </w:r>
      <w:r w:rsidR="00AA07EE" w:rsidRPr="00A4108F">
        <w:t>recess</w:t>
      </w:r>
      <w:r w:rsidRPr="00A4108F">
        <w:t xml:space="preserve"> the meeting at </w:t>
      </w:r>
      <w:r w:rsidR="007811FB" w:rsidRPr="00A4108F">
        <w:t>12:15</w:t>
      </w:r>
      <w:r w:rsidR="00B47900" w:rsidRPr="00A4108F">
        <w:t xml:space="preserve"> EDT</w:t>
      </w:r>
    </w:p>
    <w:p w14:paraId="79E5F4BB" w14:textId="05EAAF89" w:rsidR="00D27B3A" w:rsidRPr="00A4108F" w:rsidRDefault="00D27B3A" w:rsidP="00D27B3A"/>
    <w:p w14:paraId="0820CA32" w14:textId="6CF9973C" w:rsidR="00D27B3A" w:rsidRPr="00A4108F" w:rsidRDefault="00D27B3A" w:rsidP="00D27B3A"/>
    <w:p w14:paraId="0BB24714" w14:textId="017AFE21" w:rsidR="009C6BD4" w:rsidRPr="00A4108F" w:rsidRDefault="009C6BD4" w:rsidP="009C6BD4">
      <w:pPr>
        <w:rPr>
          <w:b/>
          <w:bCs/>
          <w:sz w:val="24"/>
          <w:szCs w:val="22"/>
          <w:u w:val="single"/>
        </w:rPr>
      </w:pPr>
      <w:r w:rsidRPr="00A4108F">
        <w:rPr>
          <w:b/>
          <w:bCs/>
          <w:sz w:val="24"/>
          <w:szCs w:val="22"/>
          <w:u w:val="single"/>
        </w:rPr>
        <w:t>Attendance</w:t>
      </w:r>
    </w:p>
    <w:p w14:paraId="6673E4B8" w14:textId="071A518C" w:rsidR="009518D4" w:rsidRPr="00A4108F" w:rsidRDefault="009518D4" w:rsidP="009C6BD4">
      <w:pPr>
        <w:rPr>
          <w:b/>
          <w:bCs/>
          <w:sz w:val="24"/>
          <w:szCs w:val="22"/>
          <w:u w:val="single"/>
        </w:rPr>
      </w:pPr>
    </w:p>
    <w:p w14:paraId="17B7199D" w14:textId="7FFC6C3A" w:rsidR="009518D4" w:rsidRPr="00A4108F" w:rsidRDefault="009518D4" w:rsidP="009C6BD4">
      <w:pPr>
        <w:rPr>
          <w:b/>
          <w:bCs/>
          <w:sz w:val="24"/>
          <w:szCs w:val="22"/>
          <w:u w:val="single"/>
        </w:rPr>
      </w:pPr>
      <w:r w:rsidRPr="00A4108F">
        <w:rPr>
          <w:rFonts w:eastAsia="Times New Roman"/>
        </w:rPr>
        <w:t>                Timestamp                       Name                                     Affiliation</w:t>
      </w:r>
      <w:r w:rsidRPr="00A4108F">
        <w:rPr>
          <w:rFonts w:eastAsia="Times New Roman"/>
        </w:rPr>
        <w:br/>
        <w:t>Breakout                                                                                            </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Smith, Graham                                    SRT Wireless</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McCann, Stephen                    Huawei Technologies Co., Ltd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Yee, Peter                                         NSA-CSD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w:t>
      </w:r>
      <w:proofErr w:type="spellStart"/>
      <w:r w:rsidRPr="00A4108F">
        <w:rPr>
          <w:rFonts w:eastAsia="Times New Roman"/>
        </w:rPr>
        <w:t>Sevin</w:t>
      </w:r>
      <w:proofErr w:type="spellEnd"/>
      <w:r w:rsidRPr="00A4108F">
        <w:rPr>
          <w:rFonts w:eastAsia="Times New Roman"/>
        </w:rPr>
        <w:t>, Julien                    Canon Research Centre France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Ho, Duncan                      Qualcomm Technologies, Inc</w:t>
      </w:r>
      <w:r w:rsidRPr="00A4108F">
        <w:rPr>
          <w:rFonts w:eastAsia="Times New Roman"/>
        </w:rPr>
        <w:br/>
      </w:r>
      <w:proofErr w:type="spellStart"/>
      <w:r w:rsidRPr="00A4108F">
        <w:rPr>
          <w:rFonts w:eastAsia="Times New Roman"/>
        </w:rPr>
        <w:lastRenderedPageBreak/>
        <w:t>TGbi</w:t>
      </w:r>
      <w:proofErr w:type="spellEnd"/>
      <w:r w:rsidRPr="00A4108F">
        <w:rPr>
          <w:rFonts w:eastAsia="Times New Roman"/>
        </w:rPr>
        <w:t xml:space="preserve"> (ad-hoc)  07/07/2025             </w:t>
      </w:r>
      <w:proofErr w:type="spellStart"/>
      <w:r w:rsidRPr="00A4108F">
        <w:rPr>
          <w:rFonts w:eastAsia="Times New Roman"/>
        </w:rPr>
        <w:t>Nezou</w:t>
      </w:r>
      <w:proofErr w:type="spellEnd"/>
      <w:r w:rsidRPr="00A4108F">
        <w:rPr>
          <w:rFonts w:eastAsia="Times New Roman"/>
        </w:rPr>
        <w:t>, Patrice                    Canon Research Centre France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baron, stephane                    Canon Research Centre France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Ansley, Carol                         Cox Communications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Patwardhan, Gaurav                      Hewlett Packard Enterprise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DeLaOlivaDelgado, Antonio                              </w:t>
      </w:r>
      <w:proofErr w:type="spellStart"/>
      <w:r w:rsidRPr="00A4108F">
        <w:rPr>
          <w:rFonts w:eastAsia="Times New Roman"/>
        </w:rPr>
        <w:t>InterDigital</w:t>
      </w:r>
      <w:proofErr w:type="spellEnd"/>
      <w:r w:rsidRPr="00A4108F">
        <w:rPr>
          <w:rFonts w:eastAsia="Times New Roman"/>
        </w:rPr>
        <w:t>,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Smith, Luther  Cable Television Laboratories Inc. (</w:t>
      </w:r>
      <w:proofErr w:type="spellStart"/>
      <w:r w:rsidRPr="00A4108F">
        <w:rPr>
          <w:rFonts w:eastAsia="Times New Roman"/>
        </w:rPr>
        <w:t>CableLabs</w:t>
      </w:r>
      <w:proofErr w:type="spellEnd"/>
      <w:r w:rsidRPr="00A4108F">
        <w:rPr>
          <w:rFonts w:eastAsia="Times New Roman"/>
        </w:rPr>
        <w:t>)</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Huang, Po-Kai                               Intel Corporation</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Zhou, Lei               New H3C Technologies Co., Limited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07/07/2025             Hawkes, Philip                           Qualcomm Incorporated</w:t>
      </w:r>
      <w:r w:rsidRPr="00A4108F">
        <w:rPr>
          <w:rFonts w:eastAsia="Times New Roman"/>
        </w:rPr>
        <w:br/>
      </w:r>
    </w:p>
    <w:p w14:paraId="73B9B270" w14:textId="2A123AD8" w:rsidR="00272218" w:rsidRPr="00A4108F" w:rsidRDefault="00272218" w:rsidP="004566E5">
      <w:pPr>
        <w:rPr>
          <w:b/>
          <w:bCs/>
        </w:rPr>
      </w:pPr>
    </w:p>
    <w:p w14:paraId="1D02A983" w14:textId="28A76398" w:rsidR="008C7BCF" w:rsidRPr="00A4108F" w:rsidRDefault="00BE1E18" w:rsidP="008C7BCF">
      <w:pPr>
        <w:rPr>
          <w:b/>
          <w:bCs/>
          <w:sz w:val="28"/>
          <w:szCs w:val="28"/>
          <w:u w:val="single"/>
        </w:rPr>
      </w:pPr>
      <w:r w:rsidRPr="00A4108F">
        <w:rPr>
          <w:b/>
          <w:bCs/>
          <w:sz w:val="28"/>
          <w:szCs w:val="28"/>
        </w:rPr>
        <w:br w:type="page"/>
      </w:r>
      <w:r w:rsidR="008C7BCF" w:rsidRPr="00A4108F">
        <w:rPr>
          <w:b/>
          <w:bCs/>
          <w:sz w:val="28"/>
          <w:szCs w:val="28"/>
        </w:rPr>
        <w:lastRenderedPageBreak/>
        <w:t xml:space="preserve">Wednesday </w:t>
      </w:r>
      <w:r w:rsidRPr="00A4108F">
        <w:rPr>
          <w:b/>
          <w:bCs/>
          <w:sz w:val="28"/>
          <w:szCs w:val="28"/>
        </w:rPr>
        <w:t>Ju</w:t>
      </w:r>
      <w:r w:rsidR="00153A15" w:rsidRPr="00A4108F">
        <w:rPr>
          <w:b/>
          <w:bCs/>
          <w:sz w:val="28"/>
          <w:szCs w:val="28"/>
        </w:rPr>
        <w:t>ly</w:t>
      </w:r>
      <w:r w:rsidR="008C7BCF" w:rsidRPr="00A4108F">
        <w:rPr>
          <w:b/>
          <w:bCs/>
          <w:sz w:val="28"/>
          <w:szCs w:val="28"/>
        </w:rPr>
        <w:t xml:space="preserve"> </w:t>
      </w:r>
      <w:r w:rsidRPr="00A4108F">
        <w:rPr>
          <w:b/>
          <w:bCs/>
          <w:sz w:val="28"/>
          <w:szCs w:val="28"/>
        </w:rPr>
        <w:t>0</w:t>
      </w:r>
      <w:r w:rsidR="00153A15" w:rsidRPr="00A4108F">
        <w:rPr>
          <w:b/>
          <w:bCs/>
          <w:sz w:val="28"/>
          <w:szCs w:val="28"/>
        </w:rPr>
        <w:t>8</w:t>
      </w:r>
      <w:r w:rsidR="008C7BCF" w:rsidRPr="00A4108F">
        <w:rPr>
          <w:b/>
          <w:bCs/>
          <w:sz w:val="28"/>
          <w:szCs w:val="28"/>
          <w:vertAlign w:val="superscript"/>
        </w:rPr>
        <w:t>th</w:t>
      </w:r>
      <w:r w:rsidR="008C7BCF" w:rsidRPr="00A4108F">
        <w:rPr>
          <w:b/>
          <w:bCs/>
          <w:sz w:val="28"/>
          <w:szCs w:val="28"/>
        </w:rPr>
        <w:t xml:space="preserve"> 202</w:t>
      </w:r>
      <w:r w:rsidRPr="00A4108F">
        <w:rPr>
          <w:b/>
          <w:bCs/>
          <w:sz w:val="28"/>
          <w:szCs w:val="28"/>
        </w:rPr>
        <w:t>5</w:t>
      </w:r>
      <w:r w:rsidR="008C7BCF" w:rsidRPr="00A4108F">
        <w:rPr>
          <w:b/>
          <w:bCs/>
          <w:sz w:val="28"/>
          <w:szCs w:val="28"/>
        </w:rPr>
        <w:t>, 10:00 EST.</w:t>
      </w:r>
    </w:p>
    <w:p w14:paraId="26D6E457" w14:textId="77777777" w:rsidR="008C7BCF" w:rsidRPr="00A4108F" w:rsidRDefault="008C7BCF" w:rsidP="003F7CF6">
      <w:pPr>
        <w:rPr>
          <w:b/>
          <w:szCs w:val="22"/>
        </w:rPr>
      </w:pPr>
    </w:p>
    <w:p w14:paraId="105AB944" w14:textId="5A4F149E" w:rsidR="003F7CF6" w:rsidRPr="00A4108F" w:rsidRDefault="003F7CF6" w:rsidP="003F7CF6">
      <w:pPr>
        <w:rPr>
          <w:b/>
          <w:szCs w:val="22"/>
        </w:rPr>
      </w:pPr>
      <w:r w:rsidRPr="00A4108F">
        <w:rPr>
          <w:b/>
          <w:szCs w:val="22"/>
        </w:rPr>
        <w:t>Chair: Carol Ansley, Cox Communications</w:t>
      </w:r>
    </w:p>
    <w:p w14:paraId="03822FF6" w14:textId="77777777" w:rsidR="003F7CF6" w:rsidRPr="00A4108F" w:rsidRDefault="003F7CF6" w:rsidP="003F7CF6">
      <w:pPr>
        <w:rPr>
          <w:b/>
          <w:szCs w:val="22"/>
        </w:rPr>
      </w:pPr>
      <w:r w:rsidRPr="00A4108F">
        <w:rPr>
          <w:b/>
          <w:szCs w:val="22"/>
        </w:rPr>
        <w:t>Secretary: Stéphane Baron</w:t>
      </w:r>
    </w:p>
    <w:p w14:paraId="3476A412" w14:textId="77777777" w:rsidR="003F7CF6" w:rsidRPr="00A4108F" w:rsidRDefault="003F7CF6" w:rsidP="003F7CF6">
      <w:pPr>
        <w:rPr>
          <w:b/>
          <w:szCs w:val="22"/>
        </w:rPr>
      </w:pPr>
      <w:r w:rsidRPr="00A4108F">
        <w:rPr>
          <w:b/>
          <w:szCs w:val="22"/>
        </w:rPr>
        <w:t xml:space="preserve">Vice-chairs: Jerome Henry, Cisco; Antonio DeLaOlivaDelgado, </w:t>
      </w:r>
      <w:proofErr w:type="spellStart"/>
      <w:r w:rsidRPr="00A4108F">
        <w:rPr>
          <w:b/>
          <w:szCs w:val="22"/>
        </w:rPr>
        <w:t>InterDigital</w:t>
      </w:r>
      <w:proofErr w:type="spellEnd"/>
      <w:r w:rsidRPr="00A4108F">
        <w:rPr>
          <w:b/>
          <w:szCs w:val="22"/>
        </w:rPr>
        <w:t>, Inc</w:t>
      </w:r>
    </w:p>
    <w:p w14:paraId="468106C1" w14:textId="77777777" w:rsidR="003F7CF6" w:rsidRPr="00A4108F" w:rsidRDefault="003F7CF6" w:rsidP="003F7CF6">
      <w:pPr>
        <w:rPr>
          <w:b/>
          <w:szCs w:val="22"/>
        </w:rPr>
      </w:pPr>
      <w:r w:rsidRPr="00A4108F">
        <w:rPr>
          <w:b/>
          <w:szCs w:val="22"/>
        </w:rPr>
        <w:t>Technical editor: Po-Kai Huang, Intel</w:t>
      </w:r>
    </w:p>
    <w:p w14:paraId="5EECE723" w14:textId="77777777" w:rsidR="003F7CF6" w:rsidRPr="00A4108F" w:rsidRDefault="003F7CF6" w:rsidP="003F7CF6">
      <w:pPr>
        <w:rPr>
          <w:szCs w:val="22"/>
        </w:rPr>
      </w:pPr>
    </w:p>
    <w:p w14:paraId="416C1F6D" w14:textId="77777777" w:rsidR="003F7CF6" w:rsidRPr="00A4108F" w:rsidRDefault="003F7CF6" w:rsidP="003F7CF6">
      <w:pPr>
        <w:rPr>
          <w:szCs w:val="22"/>
        </w:rPr>
      </w:pPr>
      <w:r w:rsidRPr="00A4108F">
        <w:rPr>
          <w:szCs w:val="22"/>
        </w:rPr>
        <w:t>Chair calls meeting to order at 10:02 ET.</w:t>
      </w:r>
    </w:p>
    <w:p w14:paraId="6BFE8025" w14:textId="77777777" w:rsidR="003F7CF6" w:rsidRPr="00A4108F" w:rsidRDefault="003F7CF6" w:rsidP="003F7CF6">
      <w:pPr>
        <w:rPr>
          <w:b/>
          <w:bCs/>
          <w:szCs w:val="22"/>
          <w:highlight w:val="yellow"/>
        </w:rPr>
      </w:pPr>
    </w:p>
    <w:p w14:paraId="1D870CB2" w14:textId="4115627D" w:rsidR="003F7CF6" w:rsidRPr="00A4108F" w:rsidRDefault="003F7CF6" w:rsidP="003F7CF6">
      <w:r w:rsidRPr="00A4108F">
        <w:rPr>
          <w:szCs w:val="22"/>
        </w:rPr>
        <w:t xml:space="preserve">Agenda slide deck: </w:t>
      </w:r>
      <w:hyperlink r:id="rId15" w:history="1">
        <w:r w:rsidR="00153A15" w:rsidRPr="00A4108F">
          <w:rPr>
            <w:rStyle w:val="Hyperlink"/>
          </w:rPr>
          <w:t>11-25-1104r2</w:t>
        </w:r>
      </w:hyperlink>
      <w:r w:rsidRPr="00A4108F">
        <w:rPr>
          <w:rStyle w:val="Hyperlink"/>
          <w:u w:val="none"/>
        </w:rPr>
        <w:t>:</w:t>
      </w:r>
    </w:p>
    <w:p w14:paraId="60FEC8E0" w14:textId="77777777" w:rsidR="003F7CF6" w:rsidRPr="00A4108F" w:rsidRDefault="003F7CF6" w:rsidP="003F7CF6">
      <w:pPr>
        <w:rPr>
          <w:szCs w:val="22"/>
          <w:highlight w:val="yellow"/>
        </w:rPr>
      </w:pPr>
    </w:p>
    <w:p w14:paraId="296D2CC4" w14:textId="77777777" w:rsidR="003F7CF6" w:rsidRPr="00A4108F" w:rsidRDefault="003F7CF6" w:rsidP="00D103DD">
      <w:pPr>
        <w:numPr>
          <w:ilvl w:val="0"/>
          <w:numId w:val="2"/>
        </w:numPr>
      </w:pPr>
      <w:r w:rsidRPr="00A4108F">
        <w:t>Reminder to do attendance</w:t>
      </w:r>
    </w:p>
    <w:p w14:paraId="5C5B2A8D" w14:textId="77777777" w:rsidR="003F7CF6" w:rsidRPr="00A4108F" w:rsidRDefault="003F7CF6" w:rsidP="003F7CF6">
      <w:pPr>
        <w:ind w:left="360"/>
      </w:pPr>
    </w:p>
    <w:p w14:paraId="307C4AC6" w14:textId="77777777" w:rsidR="003F7CF6" w:rsidRPr="00A4108F" w:rsidRDefault="003F7CF6" w:rsidP="00D103DD">
      <w:pPr>
        <w:numPr>
          <w:ilvl w:val="0"/>
          <w:numId w:val="2"/>
        </w:numPr>
      </w:pPr>
      <w:r w:rsidRPr="00A4108F">
        <w:t>The chair mentioned the call for essential patents</w:t>
      </w:r>
    </w:p>
    <w:p w14:paraId="2B4D68D2" w14:textId="77777777" w:rsidR="003F7CF6" w:rsidRPr="00A4108F" w:rsidRDefault="003F7CF6" w:rsidP="003F7CF6">
      <w:pPr>
        <w:ind w:left="792"/>
      </w:pPr>
      <w:r w:rsidRPr="00A4108F">
        <w:t>No answers.</w:t>
      </w:r>
    </w:p>
    <w:p w14:paraId="53BB006D" w14:textId="77777777" w:rsidR="003F7CF6" w:rsidRPr="00A4108F" w:rsidRDefault="003F7CF6" w:rsidP="003F7CF6">
      <w:pPr>
        <w:ind w:left="792"/>
      </w:pPr>
    </w:p>
    <w:p w14:paraId="480C4205" w14:textId="77777777" w:rsidR="003F7CF6" w:rsidRPr="00A4108F" w:rsidRDefault="003F7CF6" w:rsidP="00D103DD">
      <w:pPr>
        <w:numPr>
          <w:ilvl w:val="0"/>
          <w:numId w:val="2"/>
        </w:numPr>
      </w:pPr>
      <w:r w:rsidRPr="00A4108F">
        <w:t>Review of policies and procedures.</w:t>
      </w:r>
    </w:p>
    <w:p w14:paraId="194D8D4A" w14:textId="77777777" w:rsidR="003F7CF6" w:rsidRPr="00A4108F" w:rsidRDefault="003F7CF6" w:rsidP="003F7CF6">
      <w:pPr>
        <w:ind w:left="792"/>
      </w:pPr>
      <w:r w:rsidRPr="00A4108F">
        <w:t>IEEE individual process slides were presented.</w:t>
      </w:r>
    </w:p>
    <w:p w14:paraId="4F3210B2" w14:textId="77777777" w:rsidR="003F7CF6" w:rsidRPr="00A4108F" w:rsidRDefault="003F7CF6" w:rsidP="003F7CF6">
      <w:pPr>
        <w:ind w:left="792"/>
      </w:pPr>
    </w:p>
    <w:p w14:paraId="4EB75B13" w14:textId="77777777" w:rsidR="003F7CF6" w:rsidRPr="00A4108F" w:rsidRDefault="003F7CF6" w:rsidP="00D103DD">
      <w:pPr>
        <w:numPr>
          <w:ilvl w:val="0"/>
          <w:numId w:val="2"/>
        </w:numPr>
      </w:pPr>
      <w:r w:rsidRPr="00A4108F">
        <w:t>The chair covered the IEEE copyright policy and participation rules.</w:t>
      </w:r>
    </w:p>
    <w:p w14:paraId="6B2DBCA5" w14:textId="77777777" w:rsidR="003F7CF6" w:rsidRPr="00A4108F" w:rsidRDefault="003F7CF6" w:rsidP="003F7CF6">
      <w:pPr>
        <w:pStyle w:val="ListParagraph"/>
        <w:ind w:left="360"/>
      </w:pPr>
      <w:r w:rsidRPr="00A4108F">
        <w:t>No Questions</w:t>
      </w:r>
    </w:p>
    <w:p w14:paraId="54AAF07D" w14:textId="456847D0" w:rsidR="003F7CF6" w:rsidRPr="00A4108F" w:rsidRDefault="003F7CF6" w:rsidP="003F7CF6">
      <w:pPr>
        <w:ind w:left="792"/>
      </w:pPr>
    </w:p>
    <w:p w14:paraId="3CD8D0A4" w14:textId="4A9B0D17" w:rsidR="003F7CF6" w:rsidRPr="00A4108F" w:rsidRDefault="003F7CF6" w:rsidP="00D103DD">
      <w:pPr>
        <w:numPr>
          <w:ilvl w:val="0"/>
          <w:numId w:val="2"/>
        </w:numPr>
        <w:rPr>
          <w:b/>
          <w:bCs/>
        </w:rPr>
      </w:pPr>
      <w:r w:rsidRPr="00A4108F">
        <w:rPr>
          <w:b/>
          <w:bCs/>
        </w:rPr>
        <w:t>Discussion of agenda 11-2</w:t>
      </w:r>
      <w:r w:rsidR="00B119CC" w:rsidRPr="00A4108F">
        <w:rPr>
          <w:b/>
          <w:bCs/>
        </w:rPr>
        <w:t>5</w:t>
      </w:r>
      <w:r w:rsidRPr="00A4108F">
        <w:rPr>
          <w:b/>
          <w:bCs/>
        </w:rPr>
        <w:t>-</w:t>
      </w:r>
      <w:r w:rsidR="00153A15" w:rsidRPr="00A4108F">
        <w:rPr>
          <w:b/>
          <w:bCs/>
        </w:rPr>
        <w:t>1104</w:t>
      </w:r>
      <w:r w:rsidR="00B119CC" w:rsidRPr="00A4108F">
        <w:rPr>
          <w:b/>
          <w:bCs/>
        </w:rPr>
        <w:t>r2</w:t>
      </w:r>
      <w:r w:rsidRPr="00A4108F">
        <w:rPr>
          <w:b/>
          <w:bCs/>
        </w:rPr>
        <w:t xml:space="preserve"> (slide #1</w:t>
      </w:r>
      <w:r w:rsidR="00153A15" w:rsidRPr="00A4108F">
        <w:rPr>
          <w:b/>
          <w:bCs/>
        </w:rPr>
        <w:t>6</w:t>
      </w:r>
      <w:r w:rsidRPr="00A4108F">
        <w:rPr>
          <w:b/>
          <w:bCs/>
        </w:rPr>
        <w:t>)</w:t>
      </w:r>
    </w:p>
    <w:p w14:paraId="64C8E643" w14:textId="77777777" w:rsidR="003F7CF6" w:rsidRPr="00A4108F" w:rsidRDefault="003F7CF6" w:rsidP="00D103DD">
      <w:pPr>
        <w:numPr>
          <w:ilvl w:val="1"/>
          <w:numId w:val="2"/>
        </w:numPr>
      </w:pPr>
      <w:r w:rsidRPr="00A4108F">
        <w:t>Discussion on agenda</w:t>
      </w:r>
    </w:p>
    <w:p w14:paraId="65B64706" w14:textId="5AE1813A" w:rsidR="00E95F26" w:rsidRPr="00A4108F" w:rsidRDefault="00E95F26" w:rsidP="003F7CF6">
      <w:pPr>
        <w:ind w:left="792"/>
      </w:pPr>
      <w:r w:rsidRPr="00A4108F">
        <w:t>New documents added to the queue:</w:t>
      </w:r>
    </w:p>
    <w:p w14:paraId="21E46141" w14:textId="7C5449BC" w:rsidR="00E95F26" w:rsidRPr="00A4108F" w:rsidRDefault="00E95F26" w:rsidP="003F7CF6">
      <w:pPr>
        <w:ind w:left="792"/>
      </w:pPr>
      <w:r w:rsidRPr="00A4108F">
        <w:t>Doc 1114r0, 1107r0, 1110r0, and 1111r0</w:t>
      </w:r>
    </w:p>
    <w:p w14:paraId="580F6EB7" w14:textId="1977A135" w:rsidR="00E95F26" w:rsidRPr="00A4108F" w:rsidRDefault="00E95F26" w:rsidP="00E95F26">
      <w:pPr>
        <w:ind w:left="792"/>
      </w:pPr>
      <w:r w:rsidRPr="00A4108F">
        <w:t>Update of revision numbers of some presentation already in the queue</w:t>
      </w:r>
    </w:p>
    <w:p w14:paraId="7778FD31" w14:textId="489DBED6" w:rsidR="00E95F26" w:rsidRPr="00A4108F" w:rsidRDefault="00E95F26" w:rsidP="003F7CF6">
      <w:pPr>
        <w:ind w:left="792"/>
        <w:rPr>
          <w:highlight w:val="yellow"/>
        </w:rPr>
      </w:pPr>
    </w:p>
    <w:p w14:paraId="3C29F809" w14:textId="75122ED7" w:rsidR="003F7CF6" w:rsidRPr="00A4108F" w:rsidRDefault="003F7CF6" w:rsidP="00D103DD">
      <w:pPr>
        <w:numPr>
          <w:ilvl w:val="1"/>
          <w:numId w:val="2"/>
        </w:numPr>
      </w:pPr>
      <w:r w:rsidRPr="00A4108F">
        <w:t>Adoption of agenda by unanimous consent (1</w:t>
      </w:r>
      <w:r w:rsidR="00E95F26" w:rsidRPr="00A4108F">
        <w:t>3</w:t>
      </w:r>
      <w:r w:rsidRPr="00A4108F">
        <w:t xml:space="preserve"> participants</w:t>
      </w:r>
      <w:r w:rsidR="00832475" w:rsidRPr="00A4108F">
        <w:t xml:space="preserve"> online</w:t>
      </w:r>
      <w:r w:rsidRPr="00A4108F">
        <w:t>).</w:t>
      </w:r>
    </w:p>
    <w:p w14:paraId="633542F1" w14:textId="77777777" w:rsidR="003F7CF6" w:rsidRPr="00A4108F" w:rsidRDefault="003F7CF6" w:rsidP="003F7CF6">
      <w:pPr>
        <w:rPr>
          <w:highlight w:val="yellow"/>
        </w:rPr>
      </w:pPr>
    </w:p>
    <w:p w14:paraId="0D560D31" w14:textId="5D0AAC4A" w:rsidR="003F7CF6" w:rsidRPr="00A4108F" w:rsidRDefault="003F7CF6" w:rsidP="00D103DD">
      <w:pPr>
        <w:numPr>
          <w:ilvl w:val="0"/>
          <w:numId w:val="2"/>
        </w:numPr>
        <w:rPr>
          <w:b/>
          <w:bCs/>
        </w:rPr>
      </w:pPr>
      <w:r w:rsidRPr="00A4108F">
        <w:rPr>
          <w:b/>
          <w:bCs/>
        </w:rPr>
        <w:t>Administrative</w:t>
      </w:r>
    </w:p>
    <w:p w14:paraId="002DF8B5" w14:textId="6AD7834B" w:rsidR="00B33B48" w:rsidRPr="00A4108F" w:rsidRDefault="00C961F4" w:rsidP="00B33B48">
      <w:pPr>
        <w:ind w:left="360"/>
      </w:pPr>
      <w:r w:rsidRPr="00A4108F">
        <w:t>Jerome Henry as Co-Chair will step over chairing role at the end of the meeting.</w:t>
      </w:r>
    </w:p>
    <w:p w14:paraId="68D4D426" w14:textId="47DB920B" w:rsidR="00421C46" w:rsidRPr="00A4108F" w:rsidRDefault="00421C46" w:rsidP="00B33B48">
      <w:pPr>
        <w:ind w:left="360"/>
      </w:pPr>
    </w:p>
    <w:p w14:paraId="4D7E7A79" w14:textId="2021EC97" w:rsidR="00421C46" w:rsidRPr="00A4108F" w:rsidRDefault="00421C46" w:rsidP="00B33B48">
      <w:pPr>
        <w:ind w:left="360"/>
      </w:pPr>
      <w:r w:rsidRPr="00A4108F">
        <w:t>Tech editor indicate that it would be fine to straw poll on Thursday the documents discussed but not SP yet.</w:t>
      </w:r>
    </w:p>
    <w:p w14:paraId="1535A6BE" w14:textId="77777777" w:rsidR="00421C46" w:rsidRPr="00A4108F" w:rsidRDefault="00421C46" w:rsidP="00B33B48">
      <w:pPr>
        <w:ind w:left="360"/>
      </w:pPr>
    </w:p>
    <w:p w14:paraId="3944CB05" w14:textId="77777777" w:rsidR="003F7CF6" w:rsidRPr="00A4108F" w:rsidRDefault="003F7CF6" w:rsidP="003F7CF6"/>
    <w:p w14:paraId="26942576" w14:textId="33DA3CEB" w:rsidR="008C7BCF" w:rsidRPr="00A4108F" w:rsidRDefault="003F7CF6" w:rsidP="00D103DD">
      <w:pPr>
        <w:numPr>
          <w:ilvl w:val="0"/>
          <w:numId w:val="2"/>
        </w:numPr>
        <w:rPr>
          <w:b/>
          <w:bCs/>
        </w:rPr>
      </w:pPr>
      <w:r w:rsidRPr="00A4108F">
        <w:rPr>
          <w:b/>
          <w:bCs/>
        </w:rPr>
        <w:t>Technical contributions</w:t>
      </w:r>
    </w:p>
    <w:p w14:paraId="565FCFB9" w14:textId="34B0C992" w:rsidR="000A41FE" w:rsidRPr="00A4108F" w:rsidRDefault="000A41FE" w:rsidP="000A41FE">
      <w:pPr>
        <w:rPr>
          <w:b/>
          <w:bCs/>
        </w:rPr>
      </w:pPr>
    </w:p>
    <w:p w14:paraId="76BB2FFA" w14:textId="132E41A3" w:rsidR="000A41FE" w:rsidRPr="00A4108F" w:rsidRDefault="008E37D5" w:rsidP="00D103DD">
      <w:pPr>
        <w:numPr>
          <w:ilvl w:val="1"/>
          <w:numId w:val="2"/>
        </w:numPr>
      </w:pPr>
      <w:hyperlink r:id="rId16" w:history="1">
        <w:r w:rsidR="000A41FE" w:rsidRPr="00A4108F">
          <w:rPr>
            <w:rStyle w:val="Hyperlink"/>
            <w:bCs/>
          </w:rPr>
          <w:t>11-25/</w:t>
        </w:r>
        <w:r w:rsidR="00421C46" w:rsidRPr="00A4108F">
          <w:rPr>
            <w:rStyle w:val="Hyperlink"/>
            <w:bCs/>
          </w:rPr>
          <w:t>1078r2</w:t>
        </w:r>
      </w:hyperlink>
      <w:r w:rsidR="000A41FE" w:rsidRPr="00A4108F">
        <w:rPr>
          <w:bCs/>
        </w:rPr>
        <w:t xml:space="preserve"> – </w:t>
      </w:r>
      <w:r w:rsidR="00552B2B" w:rsidRPr="00A4108F">
        <w:t>CR for editorial CIDs related to PGTK</w:t>
      </w:r>
      <w:r w:rsidR="000A41FE" w:rsidRPr="00A4108F">
        <w:t xml:space="preserve">– </w:t>
      </w:r>
      <w:r w:rsidR="00421C46" w:rsidRPr="00A4108F">
        <w:t xml:space="preserve">Julien </w:t>
      </w:r>
      <w:proofErr w:type="spellStart"/>
      <w:r w:rsidR="00421C46" w:rsidRPr="00A4108F">
        <w:t>Sevin</w:t>
      </w:r>
      <w:proofErr w:type="spellEnd"/>
    </w:p>
    <w:p w14:paraId="062C79D8" w14:textId="77777777" w:rsidR="000A41FE" w:rsidRPr="00A4108F" w:rsidRDefault="000A41FE" w:rsidP="000A41FE"/>
    <w:p w14:paraId="734AF5DC" w14:textId="77777777" w:rsidR="000A41FE" w:rsidRPr="00A4108F" w:rsidRDefault="000A41FE" w:rsidP="000A41FE">
      <w:r w:rsidRPr="00A4108F">
        <w:t>Document presented by the author.</w:t>
      </w:r>
    </w:p>
    <w:p w14:paraId="1DC6E113" w14:textId="7098CFE5" w:rsidR="000A41FE" w:rsidRPr="00A4108F" w:rsidRDefault="00421C46" w:rsidP="000A41FE">
      <w:r w:rsidRPr="00A4108F">
        <w:t>This document is editorial CIDs.</w:t>
      </w:r>
    </w:p>
    <w:p w14:paraId="316C818C" w14:textId="2AB2AD5B" w:rsidR="00552B2B" w:rsidRPr="00A4108F" w:rsidRDefault="00552B2B" w:rsidP="000A41FE"/>
    <w:p w14:paraId="23B13934" w14:textId="77777777" w:rsidR="00552B2B" w:rsidRPr="00A4108F" w:rsidRDefault="00552B2B" w:rsidP="000A41FE"/>
    <w:p w14:paraId="71B55BF5" w14:textId="4F6B848B" w:rsidR="000A41FE" w:rsidRPr="00A4108F" w:rsidRDefault="000A41FE" w:rsidP="00D103DD">
      <w:pPr>
        <w:numPr>
          <w:ilvl w:val="2"/>
          <w:numId w:val="2"/>
        </w:numPr>
        <w:rPr>
          <w:bCs/>
        </w:rPr>
      </w:pPr>
      <w:r w:rsidRPr="00A4108F">
        <w:rPr>
          <w:bCs/>
        </w:rPr>
        <w:t>Discussion:</w:t>
      </w:r>
    </w:p>
    <w:p w14:paraId="2F39232E" w14:textId="77777777" w:rsidR="00A62B96" w:rsidRPr="00A4108F" w:rsidRDefault="00A62B96" w:rsidP="006E50D8">
      <w:pPr>
        <w:rPr>
          <w:highlight w:val="yellow"/>
        </w:rPr>
      </w:pPr>
    </w:p>
    <w:p w14:paraId="4353F3BD" w14:textId="4B77CD40" w:rsidR="00421C46" w:rsidRPr="00A4108F" w:rsidRDefault="00421C46" w:rsidP="00421C46">
      <w:pPr>
        <w:rPr>
          <w:lang w:eastAsia="ko-KR"/>
        </w:rPr>
      </w:pPr>
      <w:r w:rsidRPr="00A4108F">
        <w:rPr>
          <w:lang w:eastAsia="ko-KR"/>
        </w:rPr>
        <w:t>CID 463:</w:t>
      </w:r>
    </w:p>
    <w:p w14:paraId="332484D6" w14:textId="6EDE919F" w:rsidR="00421C46" w:rsidRPr="00A4108F" w:rsidRDefault="00421C46" w:rsidP="00421C46">
      <w:pPr>
        <w:rPr>
          <w:lang w:eastAsia="ko-KR"/>
        </w:rPr>
      </w:pPr>
      <w:r w:rsidRPr="00A4108F">
        <w:rPr>
          <w:lang w:eastAsia="ko-KR"/>
        </w:rPr>
        <w:t xml:space="preserve">Q: in different place you use different wording for the “PGTK switch time indication” can you uniformized? </w:t>
      </w:r>
    </w:p>
    <w:p w14:paraId="00BD796F" w14:textId="09FA6849" w:rsidR="00421C46" w:rsidRPr="00A4108F" w:rsidRDefault="00421C46" w:rsidP="00421C46">
      <w:pPr>
        <w:rPr>
          <w:lang w:eastAsia="ko-KR"/>
        </w:rPr>
      </w:pPr>
      <w:r w:rsidRPr="00A4108F">
        <w:rPr>
          <w:lang w:eastAsia="ko-KR"/>
        </w:rPr>
        <w:t>A: OK I will do the change in the document.</w:t>
      </w:r>
    </w:p>
    <w:p w14:paraId="667F6733" w14:textId="274C7F3F" w:rsidR="00421C46" w:rsidRPr="00A4108F" w:rsidRDefault="00421C46" w:rsidP="00421C46">
      <w:pPr>
        <w:rPr>
          <w:lang w:eastAsia="ko-KR"/>
        </w:rPr>
      </w:pPr>
    </w:p>
    <w:p w14:paraId="3CBA64BC" w14:textId="2BFCFEAA" w:rsidR="0062404E" w:rsidRPr="00A4108F" w:rsidRDefault="0062404E" w:rsidP="00421C46">
      <w:pPr>
        <w:rPr>
          <w:lang w:eastAsia="ko-KR"/>
        </w:rPr>
      </w:pPr>
      <w:r w:rsidRPr="00A4108F">
        <w:rPr>
          <w:lang w:eastAsia="ko-KR"/>
        </w:rPr>
        <w:t>CID367:</w:t>
      </w:r>
    </w:p>
    <w:p w14:paraId="23C27F73" w14:textId="77A02163" w:rsidR="0062404E" w:rsidRPr="00A4108F" w:rsidRDefault="0062404E" w:rsidP="00421C46">
      <w:pPr>
        <w:rPr>
          <w:lang w:eastAsia="ko-KR"/>
        </w:rPr>
      </w:pPr>
    </w:p>
    <w:p w14:paraId="552DBF29" w14:textId="0F7C9B3F" w:rsidR="0062404E" w:rsidRPr="00A4108F" w:rsidRDefault="0062404E" w:rsidP="00421C46">
      <w:pPr>
        <w:rPr>
          <w:lang w:eastAsia="ko-KR"/>
        </w:rPr>
      </w:pPr>
      <w:r w:rsidRPr="00A4108F">
        <w:rPr>
          <w:lang w:eastAsia="ko-KR"/>
        </w:rPr>
        <w:t xml:space="preserve">C: “set to 1 </w:t>
      </w:r>
      <w:r w:rsidR="00B726BB" w:rsidRPr="00A4108F">
        <w:rPr>
          <w:lang w:eastAsia="ko-KR"/>
        </w:rPr>
        <w:t>by”</w:t>
      </w:r>
      <w:r w:rsidRPr="00A4108F">
        <w:rPr>
          <w:lang w:eastAsia="ko-KR"/>
        </w:rPr>
        <w:t xml:space="preserve"> is used to set the value, in that case we should say “is 1 for both”.</w:t>
      </w:r>
    </w:p>
    <w:p w14:paraId="632EC9A6" w14:textId="2F5BA9EF" w:rsidR="0062404E" w:rsidRPr="00A4108F" w:rsidRDefault="0062404E" w:rsidP="00421C46">
      <w:pPr>
        <w:rPr>
          <w:lang w:eastAsia="ko-KR"/>
        </w:rPr>
      </w:pPr>
      <w:r w:rsidRPr="00A4108F">
        <w:rPr>
          <w:lang w:eastAsia="ko-KR"/>
        </w:rPr>
        <w:t>A: OK.</w:t>
      </w:r>
    </w:p>
    <w:p w14:paraId="6A930E03" w14:textId="268D8147" w:rsidR="0062404E" w:rsidRPr="00A4108F" w:rsidRDefault="0062404E" w:rsidP="00421C46">
      <w:pPr>
        <w:rPr>
          <w:lang w:eastAsia="ko-KR"/>
        </w:rPr>
      </w:pPr>
    </w:p>
    <w:p w14:paraId="1DA541C2" w14:textId="02F4BC3E" w:rsidR="0062404E" w:rsidRPr="00A4108F" w:rsidRDefault="0062404E" w:rsidP="00421C46">
      <w:pPr>
        <w:rPr>
          <w:lang w:eastAsia="ko-KR"/>
        </w:rPr>
      </w:pPr>
      <w:r w:rsidRPr="00A4108F">
        <w:rPr>
          <w:lang w:eastAsia="ko-KR"/>
        </w:rPr>
        <w:t>Document modified accordingly</w:t>
      </w:r>
    </w:p>
    <w:p w14:paraId="5F422216" w14:textId="01E64223" w:rsidR="00421C46" w:rsidRPr="00A4108F" w:rsidRDefault="00421C46" w:rsidP="00421C46">
      <w:pPr>
        <w:rPr>
          <w:lang w:eastAsia="ko-KR"/>
        </w:rPr>
      </w:pPr>
    </w:p>
    <w:p w14:paraId="7983E140" w14:textId="5FA8715D" w:rsidR="0062404E" w:rsidRPr="00A4108F" w:rsidRDefault="00D57610" w:rsidP="00421C46">
      <w:pPr>
        <w:rPr>
          <w:lang w:eastAsia="ko-KR"/>
        </w:rPr>
      </w:pPr>
      <w:r w:rsidRPr="00A4108F">
        <w:rPr>
          <w:lang w:eastAsia="ko-KR"/>
        </w:rPr>
        <w:t>CID990:</w:t>
      </w:r>
    </w:p>
    <w:p w14:paraId="5C11F14C" w14:textId="3762DBC2" w:rsidR="00D57610" w:rsidRPr="00A4108F" w:rsidRDefault="00D57610" w:rsidP="00421C46">
      <w:pPr>
        <w:rPr>
          <w:lang w:eastAsia="ko-KR"/>
        </w:rPr>
      </w:pPr>
    </w:p>
    <w:p w14:paraId="66957193" w14:textId="77BF0C8B" w:rsidR="00D57610" w:rsidRPr="00A4108F" w:rsidRDefault="00D57610" w:rsidP="00421C46">
      <w:pPr>
        <w:rPr>
          <w:lang w:eastAsia="ko-KR"/>
        </w:rPr>
      </w:pPr>
      <w:r w:rsidRPr="00A4108F">
        <w:rPr>
          <w:lang w:eastAsia="ko-KR"/>
        </w:rPr>
        <w:t>C: you mention group EDP epoch enabled, right? Better say “with group EDP Epoch enabled”</w:t>
      </w:r>
    </w:p>
    <w:p w14:paraId="49E4757C" w14:textId="676339A5" w:rsidR="00D57610" w:rsidRPr="00A4108F" w:rsidRDefault="00D57610" w:rsidP="00421C46">
      <w:pPr>
        <w:rPr>
          <w:lang w:eastAsia="ko-KR"/>
        </w:rPr>
      </w:pPr>
      <w:r w:rsidRPr="00A4108F">
        <w:rPr>
          <w:lang w:eastAsia="ko-KR"/>
        </w:rPr>
        <w:t>A: OK.</w:t>
      </w:r>
    </w:p>
    <w:p w14:paraId="64A764F4" w14:textId="04D8C1B5" w:rsidR="00D57610" w:rsidRPr="00A4108F" w:rsidRDefault="00D57610" w:rsidP="00421C46">
      <w:pPr>
        <w:rPr>
          <w:lang w:eastAsia="ko-KR"/>
        </w:rPr>
      </w:pPr>
    </w:p>
    <w:p w14:paraId="0A8BE0CC" w14:textId="74E5F47D" w:rsidR="00D57610" w:rsidRPr="00A4108F" w:rsidRDefault="00D57610" w:rsidP="00421C46">
      <w:pPr>
        <w:rPr>
          <w:lang w:eastAsia="ko-KR"/>
        </w:rPr>
      </w:pPr>
      <w:r w:rsidRPr="00A4108F">
        <w:rPr>
          <w:lang w:eastAsia="ko-KR"/>
        </w:rPr>
        <w:t>C: I don’t think using enabled in the definition.</w:t>
      </w:r>
    </w:p>
    <w:p w14:paraId="34E1537A" w14:textId="70F28812" w:rsidR="00D57610" w:rsidRPr="00A4108F" w:rsidRDefault="00D57610" w:rsidP="00421C46">
      <w:pPr>
        <w:rPr>
          <w:lang w:eastAsia="ko-KR"/>
        </w:rPr>
      </w:pPr>
      <w:r w:rsidRPr="00A4108F">
        <w:rPr>
          <w:lang w:eastAsia="ko-KR"/>
        </w:rPr>
        <w:t>A: I am fine to remove this mention from the defining, just saying “using EDP Group”.</w:t>
      </w:r>
    </w:p>
    <w:p w14:paraId="7CEAD5BF" w14:textId="77513B43" w:rsidR="00D57610" w:rsidRPr="00A4108F" w:rsidRDefault="00D57610" w:rsidP="00421C46">
      <w:pPr>
        <w:rPr>
          <w:lang w:eastAsia="ko-KR"/>
        </w:rPr>
      </w:pPr>
    </w:p>
    <w:p w14:paraId="025B6278" w14:textId="764E7C81" w:rsidR="00D57610" w:rsidRPr="00A4108F" w:rsidRDefault="00D57610" w:rsidP="00421C46">
      <w:pPr>
        <w:rPr>
          <w:lang w:eastAsia="ko-KR"/>
        </w:rPr>
      </w:pPr>
      <w:r w:rsidRPr="00A4108F">
        <w:rPr>
          <w:lang w:eastAsia="ko-KR"/>
        </w:rPr>
        <w:t>C: There are several instances of “set to” in the document that need to be modified also.</w:t>
      </w:r>
    </w:p>
    <w:p w14:paraId="4D366180" w14:textId="4C0CC6C9" w:rsidR="00D57610" w:rsidRPr="00A4108F" w:rsidRDefault="00D57610" w:rsidP="00421C46">
      <w:pPr>
        <w:rPr>
          <w:lang w:eastAsia="ko-KR"/>
        </w:rPr>
      </w:pPr>
      <w:r w:rsidRPr="00A4108F">
        <w:rPr>
          <w:lang w:eastAsia="ko-KR"/>
        </w:rPr>
        <w:t>A: (tech editor): Maybe we should solve this for the whole amendment and we should assign this text to one people (to you?) to solve all that at once.</w:t>
      </w:r>
    </w:p>
    <w:p w14:paraId="2FE5B389" w14:textId="1A2564DD" w:rsidR="00D57610" w:rsidRPr="00A4108F" w:rsidRDefault="00D57610" w:rsidP="00421C46">
      <w:pPr>
        <w:rPr>
          <w:lang w:eastAsia="ko-KR"/>
        </w:rPr>
      </w:pPr>
    </w:p>
    <w:p w14:paraId="279B40D0" w14:textId="68E59FA3" w:rsidR="00D57610" w:rsidRPr="00A4108F" w:rsidRDefault="00552B2B" w:rsidP="00421C46">
      <w:pPr>
        <w:rPr>
          <w:lang w:eastAsia="ko-KR"/>
        </w:rPr>
      </w:pPr>
      <w:r w:rsidRPr="00A4108F">
        <w:rPr>
          <w:lang w:eastAsia="ko-KR"/>
        </w:rPr>
        <w:t>C: We will fix that before publishing the draft D2.0.</w:t>
      </w:r>
    </w:p>
    <w:p w14:paraId="32C7EF75" w14:textId="4C2A319E" w:rsidR="00A62B96" w:rsidRPr="00A4108F" w:rsidRDefault="00A62B96" w:rsidP="006E50D8">
      <w:pPr>
        <w:rPr>
          <w:highlight w:val="yellow"/>
        </w:rPr>
      </w:pPr>
    </w:p>
    <w:p w14:paraId="09BE487A" w14:textId="4E923336" w:rsidR="00552B2B" w:rsidRPr="00A4108F" w:rsidRDefault="00552B2B" w:rsidP="006E50D8">
      <w:r w:rsidRPr="00A4108F">
        <w:t>Author will come back with a fixed version regarding CID 463 and come back latter for the SP</w:t>
      </w:r>
    </w:p>
    <w:p w14:paraId="63D81C6A" w14:textId="77777777" w:rsidR="00A62B96" w:rsidRPr="00A4108F" w:rsidRDefault="00A62B96" w:rsidP="006E50D8"/>
    <w:p w14:paraId="43A6566E" w14:textId="5A6731CC" w:rsidR="006E50D8" w:rsidRPr="00A4108F" w:rsidRDefault="008E37D5" w:rsidP="00D103DD">
      <w:pPr>
        <w:numPr>
          <w:ilvl w:val="1"/>
          <w:numId w:val="2"/>
        </w:numPr>
      </w:pPr>
      <w:hyperlink r:id="rId17" w:history="1">
        <w:r w:rsidR="006E50D8" w:rsidRPr="00A4108F">
          <w:rPr>
            <w:rStyle w:val="Hyperlink"/>
            <w:bCs/>
          </w:rPr>
          <w:t>11-25/</w:t>
        </w:r>
        <w:r w:rsidR="00552B2B" w:rsidRPr="00A4108F">
          <w:rPr>
            <w:rStyle w:val="Hyperlink"/>
            <w:bCs/>
          </w:rPr>
          <w:t>1079</w:t>
        </w:r>
        <w:r w:rsidR="006E50D8" w:rsidRPr="00A4108F">
          <w:rPr>
            <w:rStyle w:val="Hyperlink"/>
            <w:bCs/>
          </w:rPr>
          <w:t>r0</w:t>
        </w:r>
      </w:hyperlink>
      <w:r w:rsidR="006E50D8" w:rsidRPr="00A4108F">
        <w:rPr>
          <w:bCs/>
        </w:rPr>
        <w:t xml:space="preserve"> – </w:t>
      </w:r>
      <w:r w:rsidR="00552B2B" w:rsidRPr="00A4108F">
        <w:t>CR for technical CIDs related to PGTK</w:t>
      </w:r>
      <w:r w:rsidR="006E50D8" w:rsidRPr="00A4108F">
        <w:t xml:space="preserve">– </w:t>
      </w:r>
      <w:r w:rsidR="00552B2B" w:rsidRPr="00A4108F">
        <w:t xml:space="preserve">Julien </w:t>
      </w:r>
      <w:proofErr w:type="spellStart"/>
      <w:r w:rsidR="00552B2B" w:rsidRPr="00A4108F">
        <w:t>Sevin</w:t>
      </w:r>
      <w:proofErr w:type="spellEnd"/>
    </w:p>
    <w:p w14:paraId="5F4E83D7" w14:textId="77777777" w:rsidR="006E50D8" w:rsidRPr="00A4108F" w:rsidRDefault="006E50D8" w:rsidP="006E50D8"/>
    <w:p w14:paraId="6224ACB0" w14:textId="6DFFCA57" w:rsidR="006E50D8" w:rsidRPr="00A4108F" w:rsidRDefault="006E50D8" w:rsidP="006E50D8">
      <w:r w:rsidRPr="00A4108F">
        <w:t>Document presented by the author.</w:t>
      </w:r>
    </w:p>
    <w:p w14:paraId="09025EEC" w14:textId="25E81493" w:rsidR="00552B2B" w:rsidRPr="00A4108F" w:rsidRDefault="00552B2B" w:rsidP="006E50D8">
      <w:r w:rsidRPr="00A4108F">
        <w:t>Document related to the PGTK technical comments.</w:t>
      </w:r>
    </w:p>
    <w:p w14:paraId="536A0672" w14:textId="77777777" w:rsidR="00552B2B" w:rsidRPr="00A4108F" w:rsidRDefault="00552B2B" w:rsidP="006E50D8">
      <w:pPr>
        <w:rPr>
          <w:highlight w:val="yellow"/>
        </w:rPr>
      </w:pPr>
    </w:p>
    <w:p w14:paraId="45A68B6A" w14:textId="2586225A" w:rsidR="006E50D8" w:rsidRPr="00A4108F" w:rsidRDefault="006E50D8" w:rsidP="00D103DD">
      <w:pPr>
        <w:numPr>
          <w:ilvl w:val="2"/>
          <w:numId w:val="2"/>
        </w:numPr>
        <w:rPr>
          <w:bCs/>
        </w:rPr>
      </w:pPr>
      <w:r w:rsidRPr="00A4108F">
        <w:rPr>
          <w:bCs/>
        </w:rPr>
        <w:t>Discussion:</w:t>
      </w:r>
    </w:p>
    <w:p w14:paraId="25E08F7E" w14:textId="60EC3BC2" w:rsidR="00552B2B" w:rsidRPr="00A4108F" w:rsidRDefault="00552B2B" w:rsidP="00552B2B">
      <w:pPr>
        <w:rPr>
          <w:bCs/>
        </w:rPr>
      </w:pPr>
    </w:p>
    <w:p w14:paraId="61BD6056" w14:textId="021CDBE1" w:rsidR="00552B2B" w:rsidRPr="00A4108F" w:rsidRDefault="00552B2B" w:rsidP="00552B2B">
      <w:pPr>
        <w:rPr>
          <w:bCs/>
        </w:rPr>
      </w:pPr>
      <w:r w:rsidRPr="00A4108F">
        <w:rPr>
          <w:bCs/>
        </w:rPr>
        <w:t xml:space="preserve">CDI 260: </w:t>
      </w:r>
    </w:p>
    <w:p w14:paraId="282BF485" w14:textId="39506B7C" w:rsidR="00552B2B" w:rsidRPr="00A4108F" w:rsidRDefault="00552B2B" w:rsidP="00552B2B">
      <w:pPr>
        <w:rPr>
          <w:bCs/>
        </w:rPr>
      </w:pPr>
    </w:p>
    <w:p w14:paraId="5D38445E" w14:textId="49CD568C" w:rsidR="00552B2B" w:rsidRPr="00A4108F" w:rsidRDefault="00552B2B" w:rsidP="00552B2B">
      <w:pPr>
        <w:rPr>
          <w:bCs/>
        </w:rPr>
      </w:pPr>
      <w:r w:rsidRPr="00A4108F">
        <w:rPr>
          <w:bCs/>
        </w:rPr>
        <w:t>Q: Is there a note or something that indicate the station has to store the MAC address before going to sleep?</w:t>
      </w:r>
    </w:p>
    <w:p w14:paraId="657E286E" w14:textId="2A718A29" w:rsidR="00552B2B" w:rsidRPr="00A4108F" w:rsidRDefault="00552B2B" w:rsidP="00552B2B">
      <w:pPr>
        <w:rPr>
          <w:bCs/>
        </w:rPr>
      </w:pPr>
      <w:r w:rsidRPr="00A4108F">
        <w:rPr>
          <w:bCs/>
        </w:rPr>
        <w:t xml:space="preserve">A: </w:t>
      </w:r>
      <w:r w:rsidR="00BD3E7D" w:rsidRPr="00A4108F">
        <w:rPr>
          <w:bCs/>
        </w:rPr>
        <w:t>I don’t think we should store info and AP may change the parameters during sleep.</w:t>
      </w:r>
    </w:p>
    <w:p w14:paraId="23631B6E" w14:textId="2C200841" w:rsidR="00BD3E7D" w:rsidRPr="00A4108F" w:rsidRDefault="00BD3E7D" w:rsidP="00552B2B">
      <w:pPr>
        <w:rPr>
          <w:bCs/>
        </w:rPr>
      </w:pPr>
    </w:p>
    <w:p w14:paraId="63E96F6A" w14:textId="301D0381" w:rsidR="00BD3E7D" w:rsidRPr="00A4108F" w:rsidRDefault="00BD3E7D" w:rsidP="00552B2B">
      <w:pPr>
        <w:rPr>
          <w:bCs/>
        </w:rPr>
      </w:pPr>
      <w:r w:rsidRPr="00A4108F">
        <w:rPr>
          <w:bCs/>
        </w:rPr>
        <w:t>A: OK, I agree with your solution.</w:t>
      </w:r>
    </w:p>
    <w:p w14:paraId="641C3D89" w14:textId="77777777" w:rsidR="00BD3E7D" w:rsidRPr="00A4108F" w:rsidRDefault="00BD3E7D" w:rsidP="00552B2B">
      <w:pPr>
        <w:rPr>
          <w:bCs/>
        </w:rPr>
      </w:pPr>
    </w:p>
    <w:p w14:paraId="617EE3A8" w14:textId="60CE151E" w:rsidR="00552B2B" w:rsidRPr="00A4108F" w:rsidRDefault="00552B2B" w:rsidP="00552B2B">
      <w:pPr>
        <w:rPr>
          <w:bCs/>
        </w:rPr>
      </w:pPr>
    </w:p>
    <w:p w14:paraId="5D0D1203" w14:textId="1B6E8D86" w:rsidR="00BD3E7D" w:rsidRPr="00A4108F" w:rsidRDefault="006874A4" w:rsidP="00552B2B">
      <w:pPr>
        <w:rPr>
          <w:bCs/>
        </w:rPr>
      </w:pPr>
      <w:r w:rsidRPr="00A4108F">
        <w:rPr>
          <w:bCs/>
        </w:rPr>
        <w:t>C: Here you also mention the PGTK switch time indication, so you need to do same modification as in previous document.</w:t>
      </w:r>
    </w:p>
    <w:p w14:paraId="36EF752A" w14:textId="6DE45CED" w:rsidR="006874A4" w:rsidRPr="00A4108F" w:rsidRDefault="006874A4" w:rsidP="00552B2B">
      <w:pPr>
        <w:rPr>
          <w:bCs/>
        </w:rPr>
      </w:pPr>
      <w:r w:rsidRPr="00A4108F">
        <w:rPr>
          <w:bCs/>
        </w:rPr>
        <w:t>A: OK, I will check the document.</w:t>
      </w:r>
    </w:p>
    <w:p w14:paraId="6CCDD5A0" w14:textId="2F8939C3" w:rsidR="006874A4" w:rsidRPr="00A4108F" w:rsidRDefault="006874A4" w:rsidP="00552B2B">
      <w:pPr>
        <w:rPr>
          <w:bCs/>
        </w:rPr>
      </w:pPr>
    </w:p>
    <w:p w14:paraId="3E79B133" w14:textId="170BA3F5" w:rsidR="006874A4" w:rsidRPr="00A4108F" w:rsidRDefault="006874A4" w:rsidP="00552B2B">
      <w:pPr>
        <w:rPr>
          <w:bCs/>
        </w:rPr>
      </w:pPr>
      <w:r w:rsidRPr="00A4108F">
        <w:rPr>
          <w:bCs/>
        </w:rPr>
        <w:t>Author create a r1 according to the received comment and ask for a SP on this r1 revision</w:t>
      </w:r>
    </w:p>
    <w:p w14:paraId="349DB1F7" w14:textId="20C120E8" w:rsidR="006874A4" w:rsidRPr="00A4108F" w:rsidRDefault="006874A4" w:rsidP="00552B2B">
      <w:pPr>
        <w:rPr>
          <w:bCs/>
        </w:rPr>
      </w:pPr>
    </w:p>
    <w:p w14:paraId="2C182565" w14:textId="55504A4E" w:rsidR="006874A4" w:rsidRPr="00A4108F" w:rsidRDefault="005C1127" w:rsidP="00552B2B">
      <w:pPr>
        <w:rPr>
          <w:b/>
        </w:rPr>
      </w:pPr>
      <w:r w:rsidRPr="00A4108F">
        <w:rPr>
          <w:b/>
        </w:rPr>
        <w:t>SP#1:</w:t>
      </w:r>
    </w:p>
    <w:p w14:paraId="7220648E" w14:textId="77777777" w:rsidR="005C1127" w:rsidRPr="00A4108F" w:rsidRDefault="005C1127" w:rsidP="005C1127">
      <w:pPr>
        <w:suppressAutoHyphens w:val="0"/>
        <w:rPr>
          <w:bCs/>
        </w:rPr>
      </w:pPr>
      <w:r w:rsidRPr="00A4108F">
        <w:rPr>
          <w:bCs/>
        </w:rPr>
        <w:t>Agree with the comment resolutions in 25/1079r1 for comments 185, 260, 396, 397, 643, 645, 657, 660, 661, 733, 1008.</w:t>
      </w:r>
    </w:p>
    <w:p w14:paraId="043F788B" w14:textId="00790ACD" w:rsidR="005C1127" w:rsidRPr="00A4108F" w:rsidRDefault="005C1127" w:rsidP="00552B2B">
      <w:pPr>
        <w:rPr>
          <w:bCs/>
        </w:rPr>
      </w:pPr>
    </w:p>
    <w:p w14:paraId="3EA0081B" w14:textId="46455F5E" w:rsidR="005C1127" w:rsidRPr="00A4108F" w:rsidRDefault="005C1127" w:rsidP="00552B2B">
      <w:pPr>
        <w:rPr>
          <w:bCs/>
        </w:rPr>
      </w:pPr>
      <w:r w:rsidRPr="00A4108F">
        <w:rPr>
          <w:bCs/>
        </w:rPr>
        <w:t xml:space="preserve">Chair ask if there is any question or comment about the </w:t>
      </w:r>
      <w:r w:rsidRPr="00A4108F">
        <w:rPr>
          <w:b/>
        </w:rPr>
        <w:t>SP#1:</w:t>
      </w:r>
    </w:p>
    <w:p w14:paraId="48E40EC8" w14:textId="4604DFCA" w:rsidR="005C1127" w:rsidRPr="00A4108F" w:rsidRDefault="005C1127" w:rsidP="00552B2B">
      <w:pPr>
        <w:rPr>
          <w:bCs/>
        </w:rPr>
      </w:pPr>
      <w:r w:rsidRPr="00A4108F">
        <w:rPr>
          <w:bCs/>
        </w:rPr>
        <w:t>No answer</w:t>
      </w:r>
    </w:p>
    <w:p w14:paraId="440A340E" w14:textId="567BD799" w:rsidR="005C1127" w:rsidRPr="00A4108F" w:rsidRDefault="005C1127" w:rsidP="00552B2B">
      <w:pPr>
        <w:rPr>
          <w:bCs/>
        </w:rPr>
      </w:pPr>
    </w:p>
    <w:p w14:paraId="680AF29A" w14:textId="685C3EA3" w:rsidR="005C1127" w:rsidRPr="00A4108F" w:rsidRDefault="005C1127" w:rsidP="00552B2B">
      <w:pPr>
        <w:rPr>
          <w:bCs/>
        </w:rPr>
      </w:pPr>
      <w:r w:rsidRPr="00A4108F">
        <w:rPr>
          <w:bCs/>
        </w:rPr>
        <w:t xml:space="preserve">Chair ask if anybody want to register any disagreement for this </w:t>
      </w:r>
      <w:r w:rsidRPr="00A4108F">
        <w:rPr>
          <w:b/>
        </w:rPr>
        <w:t>SP#1</w:t>
      </w:r>
      <w:r w:rsidRPr="00A4108F">
        <w:rPr>
          <w:bCs/>
        </w:rPr>
        <w:t>:</w:t>
      </w:r>
    </w:p>
    <w:p w14:paraId="643E6E7E" w14:textId="7C2937BA" w:rsidR="005C1127" w:rsidRPr="00A4108F" w:rsidRDefault="005C1127" w:rsidP="00552B2B">
      <w:pPr>
        <w:rPr>
          <w:bCs/>
        </w:rPr>
      </w:pPr>
      <w:r w:rsidRPr="00A4108F">
        <w:rPr>
          <w:bCs/>
        </w:rPr>
        <w:t>No answer</w:t>
      </w:r>
    </w:p>
    <w:p w14:paraId="544BD082" w14:textId="4A622A03" w:rsidR="005C1127" w:rsidRPr="00A4108F" w:rsidRDefault="005C1127" w:rsidP="00552B2B">
      <w:pPr>
        <w:rPr>
          <w:bCs/>
        </w:rPr>
      </w:pPr>
      <w:r w:rsidRPr="00A4108F">
        <w:rPr>
          <w:bCs/>
          <w:highlight w:val="green"/>
        </w:rPr>
        <w:t>SP#1 is considered as receiving no disagreement.</w:t>
      </w:r>
    </w:p>
    <w:p w14:paraId="47425F46" w14:textId="584DEA4D" w:rsidR="00295FFF" w:rsidRPr="00A4108F" w:rsidRDefault="00295FFF" w:rsidP="00295FFF">
      <w:pPr>
        <w:rPr>
          <w:highlight w:val="yellow"/>
        </w:rPr>
      </w:pPr>
    </w:p>
    <w:p w14:paraId="0D48ED9D" w14:textId="5B6DC868" w:rsidR="00295FFF" w:rsidRPr="00A4108F" w:rsidRDefault="008E37D5" w:rsidP="00D103DD">
      <w:pPr>
        <w:numPr>
          <w:ilvl w:val="1"/>
          <w:numId w:val="2"/>
        </w:numPr>
      </w:pPr>
      <w:hyperlink r:id="rId18" w:history="1">
        <w:r w:rsidR="009E2C24" w:rsidRPr="00A4108F">
          <w:rPr>
            <w:rStyle w:val="Hyperlink"/>
            <w:bCs/>
          </w:rPr>
          <w:t>11-24/1029r1</w:t>
        </w:r>
      </w:hyperlink>
      <w:r w:rsidR="00295FFF" w:rsidRPr="00A4108F">
        <w:rPr>
          <w:bCs/>
        </w:rPr>
        <w:t xml:space="preserve"> –</w:t>
      </w:r>
      <w:r w:rsidR="009E2C24" w:rsidRPr="00A4108F">
        <w:t>Comment resolution on BPE group keys</w:t>
      </w:r>
      <w:r w:rsidR="00295FFF" w:rsidRPr="00A4108F">
        <w:t xml:space="preserve">– </w:t>
      </w:r>
      <w:r w:rsidR="009077F0" w:rsidRPr="00A4108F">
        <w:t>Jarkko Kneckt</w:t>
      </w:r>
    </w:p>
    <w:p w14:paraId="41D05A8E" w14:textId="77777777" w:rsidR="00295FFF" w:rsidRPr="00A4108F" w:rsidRDefault="00295FFF" w:rsidP="00295FFF"/>
    <w:p w14:paraId="712ECE1A" w14:textId="77777777" w:rsidR="00295FFF" w:rsidRPr="00A4108F" w:rsidRDefault="00295FFF" w:rsidP="00295FFF">
      <w:r w:rsidRPr="00A4108F">
        <w:t>Document presented by the author.</w:t>
      </w:r>
    </w:p>
    <w:p w14:paraId="73D1E06F" w14:textId="7AF03D1B" w:rsidR="00295FFF" w:rsidRPr="00A4108F" w:rsidRDefault="005C1127" w:rsidP="00295FFF">
      <w:r w:rsidRPr="00A4108F">
        <w:t>Document contains CID resolution to the group key management for BPE</w:t>
      </w:r>
    </w:p>
    <w:p w14:paraId="74EE744A" w14:textId="77777777" w:rsidR="005C1127" w:rsidRPr="00A4108F" w:rsidRDefault="005C1127" w:rsidP="00295FFF">
      <w:pPr>
        <w:rPr>
          <w:highlight w:val="yellow"/>
        </w:rPr>
      </w:pPr>
    </w:p>
    <w:p w14:paraId="0F7BA84C" w14:textId="0FD78784" w:rsidR="00295FFF" w:rsidRPr="00A4108F" w:rsidRDefault="00295FFF" w:rsidP="00D103DD">
      <w:pPr>
        <w:numPr>
          <w:ilvl w:val="2"/>
          <w:numId w:val="2"/>
        </w:numPr>
        <w:rPr>
          <w:bCs/>
        </w:rPr>
      </w:pPr>
      <w:r w:rsidRPr="00A4108F">
        <w:rPr>
          <w:bCs/>
        </w:rPr>
        <w:t>Discussion:</w:t>
      </w:r>
    </w:p>
    <w:p w14:paraId="5A769C88" w14:textId="77777777" w:rsidR="005C1127" w:rsidRPr="00A4108F" w:rsidRDefault="005C1127" w:rsidP="005C1127">
      <w:pPr>
        <w:ind w:left="792"/>
        <w:rPr>
          <w:bCs/>
        </w:rPr>
      </w:pPr>
    </w:p>
    <w:p w14:paraId="12E9D526" w14:textId="3114E01B" w:rsidR="00295FFF" w:rsidRPr="00A4108F" w:rsidRDefault="00C54BD2" w:rsidP="000A41FE">
      <w:r w:rsidRPr="00A4108F">
        <w:t>CID896</w:t>
      </w:r>
    </w:p>
    <w:p w14:paraId="08E63039" w14:textId="01D4A7F8" w:rsidR="00C54BD2" w:rsidRPr="00A4108F" w:rsidRDefault="00C54BD2" w:rsidP="000A41FE"/>
    <w:p w14:paraId="563C7D7B" w14:textId="7188E7DE" w:rsidR="00C54BD2" w:rsidRPr="00A4108F" w:rsidRDefault="00C54BD2" w:rsidP="000A41FE">
      <w:r w:rsidRPr="00A4108F">
        <w:t>C: the GTK is not used to encrypt the management frames so I am surprised you propose to use same key to encrypt data and privacy beacon.</w:t>
      </w:r>
    </w:p>
    <w:p w14:paraId="2C3427FC" w14:textId="21693045" w:rsidR="00C54BD2" w:rsidRPr="00A4108F" w:rsidRDefault="00C54BD2" w:rsidP="000A41FE">
      <w:r w:rsidRPr="00A4108F">
        <w:t xml:space="preserve">A: IGTK doesn’t provide encryption for the group management frame. </w:t>
      </w:r>
      <w:proofErr w:type="gramStart"/>
      <w:r w:rsidRPr="00A4108F">
        <w:t>So</w:t>
      </w:r>
      <w:proofErr w:type="gramEnd"/>
      <w:r w:rsidRPr="00A4108F">
        <w:t xml:space="preserve"> we could introduce a new key only for the group management frames?</w:t>
      </w:r>
    </w:p>
    <w:p w14:paraId="160B1C6C" w14:textId="434E05A5" w:rsidR="00C54BD2" w:rsidRPr="00A4108F" w:rsidRDefault="00C54BD2" w:rsidP="000A41FE"/>
    <w:p w14:paraId="233B5D71" w14:textId="2099F2B3" w:rsidR="00C54BD2" w:rsidRPr="00A4108F" w:rsidRDefault="00C54BD2" w:rsidP="000A41FE">
      <w:r w:rsidRPr="00A4108F">
        <w:t>A: This is the usual wait to do to guaranty security key separation. This is why we introduced the BIGTK.</w:t>
      </w:r>
    </w:p>
    <w:p w14:paraId="4D008F00" w14:textId="297AC1E7" w:rsidR="00C54BD2" w:rsidRPr="00A4108F" w:rsidRDefault="00C54BD2" w:rsidP="000A41FE"/>
    <w:p w14:paraId="656D78A8" w14:textId="426B7A9C" w:rsidR="00C54BD2" w:rsidRPr="00A4108F" w:rsidRDefault="00C54BD2" w:rsidP="000A41FE">
      <w:r w:rsidRPr="00A4108F">
        <w:t>A: The BIGTK is used for multi-BSS while IGTK is BSS related. So, I think in that case we can use a simpler approach.</w:t>
      </w:r>
    </w:p>
    <w:p w14:paraId="42881DAA" w14:textId="7AE6C85D" w:rsidR="00C54BD2" w:rsidRPr="00A4108F" w:rsidRDefault="00C54BD2" w:rsidP="000A41FE"/>
    <w:p w14:paraId="02A18E2D" w14:textId="7E72D64B" w:rsidR="00C54BD2" w:rsidRPr="00A4108F" w:rsidRDefault="00C54BD2" w:rsidP="000A41FE">
      <w:r w:rsidRPr="00A4108F">
        <w:t xml:space="preserve">C: Currently we clearly separate </w:t>
      </w:r>
      <w:r w:rsidR="00EA7CF0" w:rsidRPr="00A4108F">
        <w:t>beacon</w:t>
      </w:r>
      <w:r w:rsidRPr="00A4108F">
        <w:t xml:space="preserve"> and management frame.</w:t>
      </w:r>
    </w:p>
    <w:p w14:paraId="61E73E97" w14:textId="7F591D17" w:rsidR="00C54BD2" w:rsidRPr="00A4108F" w:rsidRDefault="00C54BD2" w:rsidP="000A41FE"/>
    <w:p w14:paraId="18BDED53" w14:textId="63356A43" w:rsidR="00C54BD2" w:rsidRPr="00A4108F" w:rsidRDefault="00EA7CF0" w:rsidP="000A41FE">
      <w:r w:rsidRPr="00A4108F">
        <w:t>C: I understand this is more complex to handle 2 keys but this is not the recommended practice to do that here.</w:t>
      </w:r>
    </w:p>
    <w:p w14:paraId="133A765E" w14:textId="77777777" w:rsidR="00EA7CF0" w:rsidRPr="00A4108F" w:rsidRDefault="00EA7CF0" w:rsidP="000A41FE"/>
    <w:p w14:paraId="242AF639" w14:textId="427F7DCD" w:rsidR="00C54BD2" w:rsidRPr="00A4108F" w:rsidRDefault="009E2C24" w:rsidP="000A41FE">
      <w:r w:rsidRPr="00A4108F">
        <w:t>C: In baseline we have different IGTK but this is mainly to deal with retro compatibility. So here I think this is fine to use same key as long as we don’t use the same nonce.</w:t>
      </w:r>
    </w:p>
    <w:p w14:paraId="29E3C3E1" w14:textId="1C3CE32D" w:rsidR="009E2C24" w:rsidRPr="00A4108F" w:rsidRDefault="009E2C24" w:rsidP="000A41FE"/>
    <w:p w14:paraId="66E3ED04" w14:textId="0E4024E4" w:rsidR="009E2C24" w:rsidRPr="00A4108F" w:rsidRDefault="009E2C24" w:rsidP="000A41FE">
      <w:r w:rsidRPr="00A4108F">
        <w:t>Author will create an r2 based on the received comments and will come back latter to request a SP on r2</w:t>
      </w:r>
    </w:p>
    <w:p w14:paraId="4DD3F467" w14:textId="77777777" w:rsidR="009E2C24" w:rsidRPr="00A4108F" w:rsidRDefault="009E2C24" w:rsidP="000A41FE"/>
    <w:p w14:paraId="296CEAE5" w14:textId="78ABF8BA" w:rsidR="00D46A9D" w:rsidRPr="00A4108F" w:rsidRDefault="008E37D5" w:rsidP="00D46A9D">
      <w:pPr>
        <w:numPr>
          <w:ilvl w:val="1"/>
          <w:numId w:val="2"/>
        </w:numPr>
      </w:pPr>
      <w:hyperlink r:id="rId19" w:history="1">
        <w:r w:rsidR="00D46A9D" w:rsidRPr="00A4108F">
          <w:rPr>
            <w:rStyle w:val="Hyperlink"/>
            <w:bCs/>
          </w:rPr>
          <w:t>11-25/1099r0</w:t>
        </w:r>
      </w:hyperlink>
      <w:r w:rsidR="00D46A9D" w:rsidRPr="00A4108F">
        <w:rPr>
          <w:bCs/>
        </w:rPr>
        <w:t xml:space="preserve"> – </w:t>
      </w:r>
      <w:r w:rsidR="00D46A9D" w:rsidRPr="00A4108F">
        <w:t xml:space="preserve">faster </w:t>
      </w:r>
      <w:r w:rsidR="00B726BB" w:rsidRPr="00A4108F">
        <w:t>association –</w:t>
      </w:r>
      <w:r w:rsidR="00D46A9D" w:rsidRPr="00A4108F">
        <w:t xml:space="preserve"> Jarkko Knecht</w:t>
      </w:r>
    </w:p>
    <w:p w14:paraId="527C13EE" w14:textId="77777777" w:rsidR="00D46A9D" w:rsidRPr="00A4108F" w:rsidRDefault="00D46A9D" w:rsidP="00D46A9D"/>
    <w:p w14:paraId="7D1568E6" w14:textId="77777777" w:rsidR="00D46A9D" w:rsidRPr="00A4108F" w:rsidRDefault="00D46A9D" w:rsidP="00D46A9D">
      <w:r w:rsidRPr="00A4108F">
        <w:t>Document presented by the author.</w:t>
      </w:r>
    </w:p>
    <w:p w14:paraId="39663EC9" w14:textId="13DCB9E8" w:rsidR="00D46A9D" w:rsidRPr="00A4108F" w:rsidRDefault="00D46A9D" w:rsidP="00D46A9D">
      <w:r w:rsidRPr="00A4108F">
        <w:t>Presentation discussing about protected association.</w:t>
      </w:r>
    </w:p>
    <w:p w14:paraId="15D4B84D" w14:textId="77777777" w:rsidR="00D46A9D" w:rsidRPr="00A4108F" w:rsidRDefault="00D46A9D" w:rsidP="00D46A9D"/>
    <w:p w14:paraId="228368FB" w14:textId="77777777" w:rsidR="00D46A9D" w:rsidRPr="00A4108F" w:rsidRDefault="00D46A9D" w:rsidP="00D46A9D">
      <w:pPr>
        <w:numPr>
          <w:ilvl w:val="2"/>
          <w:numId w:val="2"/>
        </w:numPr>
        <w:rPr>
          <w:bCs/>
        </w:rPr>
      </w:pPr>
      <w:r w:rsidRPr="00A4108F">
        <w:rPr>
          <w:bCs/>
        </w:rPr>
        <w:t>Discussion:</w:t>
      </w:r>
    </w:p>
    <w:p w14:paraId="77D746F4" w14:textId="77777777" w:rsidR="009E2C24" w:rsidRPr="00A4108F" w:rsidRDefault="009E2C24" w:rsidP="000A41FE"/>
    <w:p w14:paraId="40DB1DD9" w14:textId="7F50187C" w:rsidR="00C54BD2" w:rsidRPr="00A4108F" w:rsidRDefault="001F06F4" w:rsidP="000A41FE">
      <w:r w:rsidRPr="00A4108F">
        <w:t xml:space="preserve">Q: regarding the slide 5: you </w:t>
      </w:r>
      <w:proofErr w:type="gramStart"/>
      <w:r w:rsidRPr="00A4108F">
        <w:t>is</w:t>
      </w:r>
      <w:proofErr w:type="gramEnd"/>
      <w:r w:rsidRPr="00A4108F">
        <w:t xml:space="preserve"> the router returning the MAC address, why doing that? </w:t>
      </w:r>
    </w:p>
    <w:p w14:paraId="3ABE9128" w14:textId="7FC460DD" w:rsidR="001F06F4" w:rsidRPr="00A4108F" w:rsidRDefault="001F06F4" w:rsidP="000A41FE">
      <w:r w:rsidRPr="00A4108F">
        <w:t xml:space="preserve">A: The router </w:t>
      </w:r>
      <w:r w:rsidR="00B726BB" w:rsidRPr="00A4108F">
        <w:t>returns</w:t>
      </w:r>
      <w:r w:rsidRPr="00A4108F">
        <w:t xml:space="preserve"> the MAC address associated to the old IP to check this is still assigned to the same MAC.</w:t>
      </w:r>
    </w:p>
    <w:p w14:paraId="7A000F75" w14:textId="6F5DFEB3" w:rsidR="001F06F4" w:rsidRPr="00A4108F" w:rsidRDefault="001F06F4" w:rsidP="000A41FE"/>
    <w:p w14:paraId="04011B55" w14:textId="6F6037E7" w:rsidR="001F06F4" w:rsidRPr="00A4108F" w:rsidRDefault="001F06F4" w:rsidP="000A41FE">
      <w:r w:rsidRPr="00A4108F">
        <w:t xml:space="preserve">C: The router </w:t>
      </w:r>
      <w:r w:rsidR="00B726BB" w:rsidRPr="00A4108F">
        <w:t>removes</w:t>
      </w:r>
      <w:r w:rsidRPr="00A4108F">
        <w:t xml:space="preserve"> the MAC address from </w:t>
      </w:r>
      <w:proofErr w:type="spellStart"/>
      <w:r w:rsidRPr="00A4108F">
        <w:t>th</w:t>
      </w:r>
      <w:proofErr w:type="spellEnd"/>
      <w:r w:rsidRPr="00A4108F">
        <w:t xml:space="preserve"> list pretty quickly.</w:t>
      </w:r>
    </w:p>
    <w:p w14:paraId="6E09AA0D" w14:textId="7B9D4303" w:rsidR="001F06F4" w:rsidRPr="00A4108F" w:rsidRDefault="001F06F4" w:rsidP="000A41FE">
      <w:r w:rsidRPr="00A4108F">
        <w:t>A: I think this can remain quite a long time.</w:t>
      </w:r>
    </w:p>
    <w:p w14:paraId="5B20BD67" w14:textId="120F073D" w:rsidR="001F06F4" w:rsidRPr="00A4108F" w:rsidRDefault="001F06F4" w:rsidP="000A41FE"/>
    <w:p w14:paraId="65957B6F" w14:textId="405B0809" w:rsidR="001F06F4" w:rsidRPr="00A4108F" w:rsidRDefault="001F06F4" w:rsidP="000A41FE">
      <w:r w:rsidRPr="00A4108F">
        <w:t>Q: Shouldn’t we focus on IPV</w:t>
      </w:r>
      <w:r w:rsidR="00B726BB" w:rsidRPr="00A4108F">
        <w:t>6?</w:t>
      </w:r>
    </w:p>
    <w:p w14:paraId="5F305132" w14:textId="13582D12" w:rsidR="001F06F4" w:rsidRPr="00A4108F" w:rsidRDefault="001F06F4" w:rsidP="000A41FE">
      <w:r w:rsidRPr="00A4108F">
        <w:t>A: right, IPV4 is requested by implementation people eager to continue using IPV4</w:t>
      </w:r>
    </w:p>
    <w:p w14:paraId="38C5C6A9" w14:textId="166300F0" w:rsidR="001F06F4" w:rsidRPr="00A4108F" w:rsidRDefault="001F06F4" w:rsidP="000A41FE"/>
    <w:p w14:paraId="6F27ABDC" w14:textId="04BE4553" w:rsidR="001F06F4" w:rsidRPr="00A4108F" w:rsidRDefault="001F06F4" w:rsidP="000A41FE">
      <w:r w:rsidRPr="00A4108F">
        <w:t xml:space="preserve">C: For IPV6 you need to check </w:t>
      </w:r>
    </w:p>
    <w:p w14:paraId="1B19D6B4" w14:textId="494E7D73" w:rsidR="001F06F4" w:rsidRPr="00A4108F" w:rsidRDefault="001F06F4" w:rsidP="000A41FE"/>
    <w:p w14:paraId="632F783F" w14:textId="220107C3" w:rsidR="001F06F4" w:rsidRPr="00A4108F" w:rsidRDefault="00ED2C9C" w:rsidP="000A41FE">
      <w:r w:rsidRPr="00A4108F">
        <w:t xml:space="preserve">Q: Why do you consider that the station wants to </w:t>
      </w:r>
      <w:r w:rsidR="00B726BB" w:rsidRPr="00A4108F">
        <w:t>keep</w:t>
      </w:r>
      <w:r w:rsidRPr="00A4108F">
        <w:t xml:space="preserve"> their IP address, this goes against privacy protection from browser tracking for instance.</w:t>
      </w:r>
    </w:p>
    <w:p w14:paraId="5863E23B" w14:textId="2EF6EC0C" w:rsidR="00ED2C9C" w:rsidRPr="00A4108F" w:rsidRDefault="00ED2C9C" w:rsidP="000A41FE">
      <w:r w:rsidRPr="00A4108F">
        <w:t>A: this speedup the process</w:t>
      </w:r>
    </w:p>
    <w:p w14:paraId="51CA4859" w14:textId="58465CD1" w:rsidR="00ED2C9C" w:rsidRPr="00A4108F" w:rsidRDefault="00ED2C9C" w:rsidP="000A41FE"/>
    <w:p w14:paraId="1E6399A4" w14:textId="31CA8884" w:rsidR="00ED2C9C" w:rsidRPr="00A4108F" w:rsidRDefault="00ED2C9C" w:rsidP="000A41FE">
      <w:r w:rsidRPr="00A4108F">
        <w:t xml:space="preserve">Q; </w:t>
      </w:r>
      <w:r w:rsidR="00BC5E43" w:rsidRPr="00A4108F">
        <w:t>C</w:t>
      </w:r>
      <w:r w:rsidRPr="00A4108F">
        <w:t>an those mechanism</w:t>
      </w:r>
      <w:r w:rsidR="00BC5E43" w:rsidRPr="00A4108F">
        <w:t>s</w:t>
      </w:r>
      <w:r w:rsidRPr="00A4108F">
        <w:t xml:space="preserve"> be disabled?</w:t>
      </w:r>
    </w:p>
    <w:p w14:paraId="332D5C0E" w14:textId="62C8FFE5" w:rsidR="00ED2C9C" w:rsidRPr="00A4108F" w:rsidRDefault="00ED2C9C" w:rsidP="000A41FE">
      <w:r w:rsidRPr="00A4108F">
        <w:lastRenderedPageBreak/>
        <w:t xml:space="preserve">A: </w:t>
      </w:r>
      <w:r w:rsidR="00BC5E43" w:rsidRPr="00A4108F">
        <w:t>Y</w:t>
      </w:r>
      <w:r w:rsidRPr="00A4108F">
        <w:t>es, both IP address and block ack setup can be disabled.</w:t>
      </w:r>
    </w:p>
    <w:p w14:paraId="7EB6DA08" w14:textId="77777777" w:rsidR="00ED2C9C" w:rsidRPr="00A4108F" w:rsidRDefault="00ED2C9C" w:rsidP="000A41FE"/>
    <w:p w14:paraId="0B30335C" w14:textId="7D6802DB" w:rsidR="00ED2C9C" w:rsidRPr="00A4108F" w:rsidRDefault="00ED2C9C" w:rsidP="000A41FE">
      <w:r w:rsidRPr="00A4108F">
        <w:t xml:space="preserve">C: this is not really privacy specific but rather linked to general association. And I think we are in latter stage and we will have to address comments on this point. Isn’t it more for </w:t>
      </w:r>
      <w:proofErr w:type="spellStart"/>
      <w:r w:rsidRPr="00A4108F">
        <w:t>TGbn</w:t>
      </w:r>
      <w:proofErr w:type="spellEnd"/>
      <w:r w:rsidRPr="00A4108F">
        <w:t>?</w:t>
      </w:r>
    </w:p>
    <w:p w14:paraId="50208128" w14:textId="0A07C675" w:rsidR="00ED2C9C" w:rsidRPr="00A4108F" w:rsidRDefault="00ED2C9C" w:rsidP="000A41FE"/>
    <w:p w14:paraId="1C773D40" w14:textId="1F26C4D2" w:rsidR="00ED2C9C" w:rsidRPr="00A4108F" w:rsidRDefault="00ED2C9C" w:rsidP="000A41FE">
      <w:r w:rsidRPr="00A4108F">
        <w:t>A: I believe we have the IP address setup for association already defined for the FILS setup. The point here is to get best benefit of the encrypted association by shortening the setup process that is highly desirable for implementation people.</w:t>
      </w:r>
    </w:p>
    <w:p w14:paraId="2D596456" w14:textId="596B0BFC" w:rsidR="00ED2C9C" w:rsidRPr="00A4108F" w:rsidRDefault="00ED2C9C" w:rsidP="000A41FE"/>
    <w:p w14:paraId="0E801ED2" w14:textId="1158648D" w:rsidR="00ED2C9C" w:rsidRPr="00A4108F" w:rsidRDefault="00ED2C9C" w:rsidP="000A41FE">
      <w:r w:rsidRPr="00A4108F">
        <w:t>C: existing features are fine but you are adding stuff that will generate new comments. In addition, we do not address privacy issue with that. Optimization are always desirable but we need to kept our scope to maintain our timeline. Can it be done in 11bn roaming procedure for instance.</w:t>
      </w:r>
    </w:p>
    <w:p w14:paraId="7BA7DAC4" w14:textId="71809081" w:rsidR="00ED2C9C" w:rsidRPr="00A4108F" w:rsidRDefault="00ED2C9C" w:rsidP="000A41FE"/>
    <w:p w14:paraId="6C349614" w14:textId="5053682C" w:rsidR="00ED2C9C" w:rsidRPr="00A4108F" w:rsidRDefault="00ED2C9C" w:rsidP="000A41FE">
      <w:r w:rsidRPr="00A4108F">
        <w:t>A: In 11bn roaming we are not doing association so this not possible to handle it outside in the association steps. IP address is not changed while roaming. So, I believe 11bi is the correct group to handle this.</w:t>
      </w:r>
    </w:p>
    <w:p w14:paraId="74FBB935" w14:textId="02D5BFB2" w:rsidR="00ED2C9C" w:rsidRPr="00A4108F" w:rsidRDefault="00ED2C9C" w:rsidP="000A41FE">
      <w:r w:rsidRPr="00A4108F">
        <w:t>A; When you roam the IP domain is not mandated to be the same and you may have to setup IP address again. So, I think this is totally relate to 11bn roaming.</w:t>
      </w:r>
    </w:p>
    <w:p w14:paraId="693FAADC" w14:textId="4A8AAEF6" w:rsidR="00ED2C9C" w:rsidRPr="00A4108F" w:rsidRDefault="00ED2C9C" w:rsidP="000A41FE"/>
    <w:p w14:paraId="4566E291" w14:textId="6E7BC664" w:rsidR="00ED2C9C" w:rsidRPr="00A4108F" w:rsidRDefault="00ED2C9C" w:rsidP="000A41FE">
      <w:r w:rsidRPr="00A4108F">
        <w:t>C: All the arguments in favor of your proposal are performance oriented, not privacy oriented.</w:t>
      </w:r>
    </w:p>
    <w:p w14:paraId="7E7D962B" w14:textId="0B0E3D1D" w:rsidR="00BC5E43" w:rsidRPr="00A4108F" w:rsidRDefault="00BC5E43" w:rsidP="000A41FE">
      <w:r w:rsidRPr="00A4108F">
        <w:t xml:space="preserve">A: Here we improve the FILS association frame by encrypting association so FILS </w:t>
      </w:r>
      <w:proofErr w:type="gramStart"/>
      <w:r w:rsidRPr="00A4108F">
        <w:t>get</w:t>
      </w:r>
      <w:proofErr w:type="gramEnd"/>
      <w:r w:rsidRPr="00A4108F">
        <w:t xml:space="preserve"> privacy enhancement. So why not using this enhancement to make it more efficient for every amendment.</w:t>
      </w:r>
    </w:p>
    <w:p w14:paraId="37E06D2E" w14:textId="37C96137" w:rsidR="00BC5E43" w:rsidRPr="00A4108F" w:rsidRDefault="00BC5E43" w:rsidP="000A41FE"/>
    <w:p w14:paraId="43A35D36" w14:textId="69E0B9A1" w:rsidR="00BC5E43" w:rsidRPr="00A4108F" w:rsidRDefault="00BC5E43" w:rsidP="000A41FE">
      <w:r w:rsidRPr="00A4108F">
        <w:t>C: Totally agree with previous comments. I think we need to focus on finishing 11bi, as opposed to expending it to cover optimization that is not even related to privacy.</w:t>
      </w:r>
    </w:p>
    <w:p w14:paraId="0A509483" w14:textId="505E165E" w:rsidR="00BC5E43" w:rsidRPr="00A4108F" w:rsidRDefault="00BC5E43" w:rsidP="000A41FE"/>
    <w:p w14:paraId="2AF9B1AC" w14:textId="0E1293A2" w:rsidR="00BC5E43" w:rsidRPr="00A4108F" w:rsidRDefault="00BC5E43" w:rsidP="000A41FE">
      <w:r w:rsidRPr="00A4108F">
        <w:t xml:space="preserve">C: Also agree that I have concerns about increasing the </w:t>
      </w:r>
      <w:proofErr w:type="spellStart"/>
      <w:r w:rsidRPr="00A4108F">
        <w:t>TGbi</w:t>
      </w:r>
      <w:proofErr w:type="spellEnd"/>
      <w:r w:rsidRPr="00A4108F">
        <w:t xml:space="preserve"> scope. </w:t>
      </w:r>
    </w:p>
    <w:p w14:paraId="79B6557C" w14:textId="77777777" w:rsidR="00BC5E43" w:rsidRPr="00A4108F" w:rsidRDefault="00BC5E43" w:rsidP="000A41FE"/>
    <w:p w14:paraId="5AD6A86A" w14:textId="36E12A5A" w:rsidR="00BC5E43" w:rsidRPr="00A4108F" w:rsidRDefault="00BC5E43" w:rsidP="000A41FE">
      <w:r w:rsidRPr="00A4108F">
        <w:t xml:space="preserve">Q: The question is around the use cases. For FILS we have short term association so we need shortened the association time. In </w:t>
      </w:r>
      <w:proofErr w:type="spellStart"/>
      <w:r w:rsidRPr="00A4108F">
        <w:t>TGbi</w:t>
      </w:r>
      <w:proofErr w:type="spellEnd"/>
      <w:r w:rsidRPr="00A4108F">
        <w:t xml:space="preserve"> we do not have such concerns, and usually the network provides the IP address.</w:t>
      </w:r>
    </w:p>
    <w:p w14:paraId="736813EB" w14:textId="04A18220" w:rsidR="00BC5E43" w:rsidRPr="00A4108F" w:rsidRDefault="00BC5E43" w:rsidP="000A41FE">
      <w:r w:rsidRPr="00A4108F">
        <w:t xml:space="preserve">A: yes, CPE and BPE are targeting long term association, but the encrypted association is usable to any type of association. Enhancing protected association make </w:t>
      </w:r>
      <w:proofErr w:type="spellStart"/>
      <w:r w:rsidRPr="00A4108F">
        <w:t>TGbi</w:t>
      </w:r>
      <w:proofErr w:type="spellEnd"/>
      <w:r w:rsidRPr="00A4108F">
        <w:t xml:space="preserve"> association more desirable.</w:t>
      </w:r>
    </w:p>
    <w:p w14:paraId="797FEA9C" w14:textId="4309A7DE" w:rsidR="00BC5E43" w:rsidRPr="00A4108F" w:rsidRDefault="00BC5E43" w:rsidP="000A41FE"/>
    <w:p w14:paraId="6479D55B" w14:textId="0E649CA3" w:rsidR="00BC5E43" w:rsidRPr="00A4108F" w:rsidRDefault="00BC5E43" w:rsidP="000A41FE">
      <w:r w:rsidRPr="00A4108F">
        <w:t>C: Here we are tying the device with an IP address. I also think that the overhead needed for the AP and station to remember IP and test if the IP address is used or not, etc.</w:t>
      </w:r>
    </w:p>
    <w:p w14:paraId="0F62EB0D" w14:textId="63922C55" w:rsidR="00BC5E43" w:rsidRPr="00A4108F" w:rsidRDefault="00BC5E43" w:rsidP="000A41FE">
      <w:r w:rsidRPr="00A4108F">
        <w:t>A: regarding the separation between layers 2 and 3, we already have the ARP stuff and her we propose to continue on this direction.</w:t>
      </w:r>
    </w:p>
    <w:p w14:paraId="79BBB422" w14:textId="30FA74D6" w:rsidR="00BC5E43" w:rsidRPr="00A4108F" w:rsidRDefault="00BC5E43" w:rsidP="000A41FE"/>
    <w:p w14:paraId="13611295" w14:textId="21529356" w:rsidR="00BC5E43" w:rsidRPr="00A4108F" w:rsidRDefault="00E87C9C" w:rsidP="000A41FE">
      <w:r w:rsidRPr="00A4108F">
        <w:t>C: You mention that is can be beneficial for station in PS mode or wants to associate and de-associate quickly. It sounds awkward for an AP to see station popping up like that after being silent for hours. I see advantage for stations but seems to require more effort on AP side to make it work.</w:t>
      </w:r>
    </w:p>
    <w:p w14:paraId="43E5A7AB" w14:textId="77777777" w:rsidR="00E87C9C" w:rsidRPr="00A4108F" w:rsidRDefault="00E87C9C" w:rsidP="000A41FE"/>
    <w:p w14:paraId="03528C42" w14:textId="3533039D" w:rsidR="00E87C9C" w:rsidRPr="00A4108F" w:rsidRDefault="00951243" w:rsidP="000A41FE">
      <w:r w:rsidRPr="00A4108F">
        <w:t>C: I think we should first look at what the application will be first, to be sure that we AP vendor support to follow that road.</w:t>
      </w:r>
    </w:p>
    <w:p w14:paraId="011E72A2" w14:textId="0820671A" w:rsidR="00951243" w:rsidRPr="00A4108F" w:rsidRDefault="00951243" w:rsidP="000A41FE"/>
    <w:p w14:paraId="5E201767" w14:textId="4656756F" w:rsidR="00951243" w:rsidRPr="00A4108F" w:rsidRDefault="00951243" w:rsidP="000A41FE">
      <w:r w:rsidRPr="00A4108F">
        <w:t>Chairing role is now taken by Jerome as co-chair.</w:t>
      </w:r>
    </w:p>
    <w:p w14:paraId="7DE3EF5F" w14:textId="2C631DBA" w:rsidR="00951243" w:rsidRPr="00A4108F" w:rsidRDefault="00951243" w:rsidP="000A41FE"/>
    <w:p w14:paraId="7178391E" w14:textId="636BAC88" w:rsidR="00951243" w:rsidRPr="00A4108F" w:rsidRDefault="00951243" w:rsidP="000A41FE">
      <w:r w:rsidRPr="00A4108F">
        <w:t xml:space="preserve">Q: this concept is supposed to be applied to same AP or during reassociation to another </w:t>
      </w:r>
      <w:r w:rsidR="00B726BB" w:rsidRPr="00A4108F">
        <w:t>AP?</w:t>
      </w:r>
    </w:p>
    <w:p w14:paraId="6548BF54" w14:textId="76C9DE9E" w:rsidR="00951243" w:rsidRPr="00A4108F" w:rsidRDefault="00951243" w:rsidP="000A41FE">
      <w:r w:rsidRPr="00A4108F">
        <w:t>A: belonging to the same IP network.</w:t>
      </w:r>
    </w:p>
    <w:p w14:paraId="396E3B06" w14:textId="54DB371C" w:rsidR="00951243" w:rsidRPr="00A4108F" w:rsidRDefault="00951243" w:rsidP="000A41FE"/>
    <w:p w14:paraId="78DE1685" w14:textId="4902FFF1" w:rsidR="00951243" w:rsidRPr="00A4108F" w:rsidRDefault="00951243" w:rsidP="000A41FE">
      <w:r w:rsidRPr="00A4108F">
        <w:t xml:space="preserve">Q: If </w:t>
      </w:r>
      <w:r w:rsidR="00B726BB" w:rsidRPr="00A4108F">
        <w:t>w</w:t>
      </w:r>
      <w:r w:rsidRPr="00A4108F">
        <w:t>e apply it to BPE, how to you know the AP belongs to the same BSS.</w:t>
      </w:r>
    </w:p>
    <w:p w14:paraId="3FD3B632" w14:textId="2A02B3EC" w:rsidR="00951243" w:rsidRPr="00A4108F" w:rsidRDefault="00951243" w:rsidP="000A41FE">
      <w:r w:rsidRPr="00A4108F">
        <w:t>A: You will have to associate first to get the parameters.</w:t>
      </w:r>
    </w:p>
    <w:p w14:paraId="44BD322C" w14:textId="293AA47B" w:rsidR="00951243" w:rsidRPr="00A4108F" w:rsidRDefault="00951243" w:rsidP="000A41FE"/>
    <w:p w14:paraId="49C4C06D" w14:textId="4BABC9A2" w:rsidR="00951243" w:rsidRPr="00A4108F" w:rsidRDefault="00951243" w:rsidP="000A41FE">
      <w:r w:rsidRPr="00A4108F">
        <w:t>C: Technically I don’t’ see a problem.</w:t>
      </w:r>
    </w:p>
    <w:p w14:paraId="18631D3A" w14:textId="2D64F797" w:rsidR="00951243" w:rsidRPr="00A4108F" w:rsidRDefault="00951243" w:rsidP="000A41FE"/>
    <w:p w14:paraId="157B1434" w14:textId="05114DB8" w:rsidR="00951243" w:rsidRPr="00A4108F" w:rsidRDefault="00951243" w:rsidP="000A41FE">
      <w:r w:rsidRPr="00A4108F">
        <w:t xml:space="preserve">C: this stage 11bi we need to focus and finish it and there is no privacy issue so I don’t see we can go in </w:t>
      </w:r>
      <w:proofErr w:type="spellStart"/>
      <w:r w:rsidRPr="00A4108F">
        <w:t>TGbi</w:t>
      </w:r>
      <w:proofErr w:type="spellEnd"/>
      <w:r w:rsidRPr="00A4108F">
        <w:t>.</w:t>
      </w:r>
    </w:p>
    <w:p w14:paraId="03DF4AF0" w14:textId="284A8A6B" w:rsidR="00951243" w:rsidRPr="00A4108F" w:rsidRDefault="00951243" w:rsidP="000A41FE"/>
    <w:p w14:paraId="4EACEB4F" w14:textId="268EABA7" w:rsidR="00951243" w:rsidRPr="00A4108F" w:rsidRDefault="00951243" w:rsidP="000A41FE">
      <w:r w:rsidRPr="00A4108F">
        <w:t>C</w:t>
      </w:r>
      <w:r w:rsidR="002664AD" w:rsidRPr="00A4108F">
        <w:t>:</w:t>
      </w:r>
      <w:r w:rsidRPr="00A4108F">
        <w:t xml:space="preserve"> regarding the roaming, there is no reassociation so, I wonder the what is the benefits </w:t>
      </w:r>
      <w:r w:rsidR="002664AD" w:rsidRPr="00A4108F">
        <w:t>of this proposal in that case.</w:t>
      </w:r>
    </w:p>
    <w:p w14:paraId="77053627" w14:textId="4A5BE7E7" w:rsidR="002664AD" w:rsidRPr="00A4108F" w:rsidRDefault="002664AD" w:rsidP="000A41FE"/>
    <w:p w14:paraId="5116994C" w14:textId="64BB592A" w:rsidR="00ED2C9C" w:rsidRPr="00A4108F" w:rsidRDefault="002664AD" w:rsidP="000A41FE">
      <w:r w:rsidRPr="00A4108F">
        <w:t xml:space="preserve">C: It seems your proposal goes in another direction than </w:t>
      </w:r>
      <w:proofErr w:type="spellStart"/>
      <w:r w:rsidRPr="00A4108F">
        <w:t>TGbn</w:t>
      </w:r>
      <w:proofErr w:type="spellEnd"/>
      <w:r w:rsidRPr="00A4108F">
        <w:t xml:space="preserve"> that require no reassociation during roaming.</w:t>
      </w:r>
    </w:p>
    <w:p w14:paraId="02589E4B" w14:textId="0A37B004" w:rsidR="002664AD" w:rsidRPr="00A4108F" w:rsidRDefault="002664AD" w:rsidP="000A41FE">
      <w:r w:rsidRPr="00A4108F">
        <w:t xml:space="preserve">A: AP and STA often have different view on the fact that a </w:t>
      </w:r>
      <w:proofErr w:type="spellStart"/>
      <w:r w:rsidRPr="00A4108F">
        <w:t>sta</w:t>
      </w:r>
      <w:proofErr w:type="spellEnd"/>
      <w:r w:rsidRPr="00A4108F">
        <w:t xml:space="preserve"> is associated or not.</w:t>
      </w:r>
    </w:p>
    <w:p w14:paraId="582478B6" w14:textId="15685163" w:rsidR="002664AD" w:rsidRPr="00A4108F" w:rsidRDefault="002664AD" w:rsidP="000A41FE"/>
    <w:p w14:paraId="5E0704D3" w14:textId="5374546F" w:rsidR="002664AD" w:rsidRPr="00A4108F" w:rsidRDefault="002664AD" w:rsidP="000A41FE">
      <w:r w:rsidRPr="00A4108F">
        <w:t>Author ask to go thru the 1099r0 that is proposing text giving more details to finely understand the proposal.</w:t>
      </w:r>
    </w:p>
    <w:p w14:paraId="30D81A51" w14:textId="6D764FCB" w:rsidR="002664AD" w:rsidRPr="00A4108F" w:rsidRDefault="002664AD" w:rsidP="000A41FE"/>
    <w:p w14:paraId="6EE00BB0" w14:textId="76F388C5" w:rsidR="002664AD" w:rsidRPr="00A4108F" w:rsidRDefault="002664AD" w:rsidP="000A41FE">
      <w:r w:rsidRPr="00A4108F">
        <w:t>For sake of time</w:t>
      </w:r>
      <w:r w:rsidR="006F798F" w:rsidRPr="00A4108F">
        <w:t>,</w:t>
      </w:r>
      <w:r w:rsidRPr="00A4108F">
        <w:t xml:space="preserve"> preference is given to the Comment resolution doc 1099r0 will be presented later.</w:t>
      </w:r>
    </w:p>
    <w:p w14:paraId="18C100B5" w14:textId="77777777" w:rsidR="002664AD" w:rsidRPr="00A4108F" w:rsidRDefault="002664AD" w:rsidP="000A41FE"/>
    <w:p w14:paraId="10704C21" w14:textId="77777777" w:rsidR="00ED2C9C" w:rsidRPr="00A4108F" w:rsidRDefault="00ED2C9C" w:rsidP="000A41FE"/>
    <w:p w14:paraId="48F11DFF" w14:textId="6D602216" w:rsidR="00CE2142" w:rsidRPr="00A4108F" w:rsidRDefault="008E37D5" w:rsidP="00D46A9D">
      <w:pPr>
        <w:numPr>
          <w:ilvl w:val="1"/>
          <w:numId w:val="2"/>
        </w:numPr>
      </w:pPr>
      <w:hyperlink r:id="rId20" w:history="1">
        <w:r w:rsidR="00CE2142" w:rsidRPr="00A4108F">
          <w:rPr>
            <w:rStyle w:val="Hyperlink"/>
            <w:bCs/>
          </w:rPr>
          <w:t>11-2</w:t>
        </w:r>
        <w:r w:rsidR="0082050C" w:rsidRPr="00A4108F">
          <w:rPr>
            <w:rStyle w:val="Hyperlink"/>
            <w:bCs/>
          </w:rPr>
          <w:t>5</w:t>
        </w:r>
        <w:r w:rsidR="00CE2142" w:rsidRPr="00A4108F">
          <w:rPr>
            <w:rStyle w:val="Hyperlink"/>
            <w:bCs/>
          </w:rPr>
          <w:t>/0</w:t>
        </w:r>
        <w:r w:rsidR="002664AD" w:rsidRPr="00A4108F">
          <w:rPr>
            <w:rStyle w:val="Hyperlink"/>
            <w:bCs/>
          </w:rPr>
          <w:t>995r2</w:t>
        </w:r>
      </w:hyperlink>
      <w:r w:rsidR="00CE2142" w:rsidRPr="00A4108F">
        <w:rPr>
          <w:bCs/>
        </w:rPr>
        <w:t xml:space="preserve"> –</w:t>
      </w:r>
      <w:r w:rsidR="00B726BB" w:rsidRPr="00A4108F">
        <w:rPr>
          <w:bCs/>
        </w:rPr>
        <w:t xml:space="preserve"> </w:t>
      </w:r>
      <w:r w:rsidR="00B726BB" w:rsidRPr="00A4108F">
        <w:rPr>
          <w:bCs/>
        </w:rPr>
        <w:tab/>
        <w:t>Technical comments EDP Settings field with discussion</w:t>
      </w:r>
      <w:r w:rsidR="00CE2142" w:rsidRPr="00A4108F">
        <w:t xml:space="preserve">– </w:t>
      </w:r>
      <w:r w:rsidR="002664AD" w:rsidRPr="00A4108F">
        <w:t>Antonio De La Oliva</w:t>
      </w:r>
    </w:p>
    <w:p w14:paraId="6518A77D" w14:textId="77777777" w:rsidR="00CE2142" w:rsidRPr="00A4108F" w:rsidRDefault="00CE2142" w:rsidP="00CE2142"/>
    <w:p w14:paraId="7DDE4DCF" w14:textId="77777777" w:rsidR="00CE2142" w:rsidRPr="00A4108F" w:rsidRDefault="00CE2142" w:rsidP="00CE2142">
      <w:r w:rsidRPr="00A4108F">
        <w:t>Document presented by the author.</w:t>
      </w:r>
    </w:p>
    <w:p w14:paraId="545BF183" w14:textId="2E8D6802" w:rsidR="00CE2142" w:rsidRPr="00A4108F" w:rsidRDefault="002664AD" w:rsidP="00CE2142">
      <w:r w:rsidRPr="00A4108F">
        <w:t>Second presentation of the document after initial comments received.</w:t>
      </w:r>
    </w:p>
    <w:p w14:paraId="10482EBC" w14:textId="77777777" w:rsidR="002664AD" w:rsidRPr="00A4108F" w:rsidRDefault="002664AD" w:rsidP="00CE2142"/>
    <w:p w14:paraId="664D1D68" w14:textId="77777777" w:rsidR="00CE2142" w:rsidRPr="00A4108F" w:rsidRDefault="00CE2142" w:rsidP="00D46A9D">
      <w:pPr>
        <w:numPr>
          <w:ilvl w:val="2"/>
          <w:numId w:val="2"/>
        </w:numPr>
        <w:rPr>
          <w:bCs/>
        </w:rPr>
      </w:pPr>
      <w:r w:rsidRPr="00A4108F">
        <w:rPr>
          <w:bCs/>
        </w:rPr>
        <w:t>Discussion:</w:t>
      </w:r>
    </w:p>
    <w:p w14:paraId="024B2040" w14:textId="62128B08" w:rsidR="0082050C" w:rsidRPr="00A4108F" w:rsidRDefault="0082050C" w:rsidP="003F7CF6">
      <w:pPr>
        <w:ind w:left="360"/>
      </w:pPr>
    </w:p>
    <w:p w14:paraId="7C6C902A" w14:textId="650A4BEE" w:rsidR="002664AD" w:rsidRPr="00A4108F" w:rsidRDefault="002664AD" w:rsidP="003F7CF6">
      <w:pPr>
        <w:ind w:left="360"/>
      </w:pPr>
      <w:r w:rsidRPr="00A4108F">
        <w:t>CID34, and CID 434 are presented again to get question.</w:t>
      </w:r>
    </w:p>
    <w:p w14:paraId="570FCA0B" w14:textId="13C6E702" w:rsidR="002664AD" w:rsidRPr="00A4108F" w:rsidRDefault="002664AD" w:rsidP="003F7CF6">
      <w:pPr>
        <w:ind w:left="360"/>
      </w:pPr>
    </w:p>
    <w:p w14:paraId="5098F77D" w14:textId="6F2FD4FC" w:rsidR="002664AD" w:rsidRPr="00A4108F" w:rsidRDefault="002664AD" w:rsidP="003F7CF6">
      <w:pPr>
        <w:ind w:left="360"/>
      </w:pPr>
      <w:r w:rsidRPr="00A4108F">
        <w:t xml:space="preserve">Q: There is only two units left, </w:t>
      </w:r>
      <w:r w:rsidR="00837327" w:rsidRPr="00A4108F">
        <w:t xml:space="preserve">so why having </w:t>
      </w:r>
      <w:r w:rsidR="00B726BB" w:rsidRPr="00A4108F">
        <w:t>fewer</w:t>
      </w:r>
      <w:r w:rsidR="00837327" w:rsidRPr="00A4108F">
        <w:t xml:space="preserve"> reserve</w:t>
      </w:r>
      <w:r w:rsidR="00B726BB" w:rsidRPr="00A4108F">
        <w:t>d</w:t>
      </w:r>
      <w:r w:rsidR="00837327" w:rsidRPr="00A4108F">
        <w:t xml:space="preserve"> </w:t>
      </w:r>
      <w:r w:rsidR="00B726BB" w:rsidRPr="00A4108F">
        <w:t>values?</w:t>
      </w:r>
    </w:p>
    <w:p w14:paraId="6650BD99" w14:textId="491496BF" w:rsidR="00837327" w:rsidRPr="00A4108F" w:rsidRDefault="00837327" w:rsidP="003F7CF6">
      <w:pPr>
        <w:ind w:left="360"/>
      </w:pPr>
      <w:r w:rsidRPr="00A4108F">
        <w:t xml:space="preserve">A: </w:t>
      </w:r>
      <w:r w:rsidR="00B726BB" w:rsidRPr="00A4108F">
        <w:t>N</w:t>
      </w:r>
      <w:r w:rsidRPr="00A4108F">
        <w:t>obody can extend it for retro compatibility issue, this is why I reduced that</w:t>
      </w:r>
    </w:p>
    <w:p w14:paraId="4D277321" w14:textId="7D7895D2" w:rsidR="00837327" w:rsidRPr="00A4108F" w:rsidRDefault="00837327" w:rsidP="003F7CF6">
      <w:pPr>
        <w:ind w:left="360"/>
      </w:pPr>
    </w:p>
    <w:p w14:paraId="16189B84" w14:textId="3141CD45" w:rsidR="00837327" w:rsidRPr="00A4108F" w:rsidRDefault="00837327" w:rsidP="003F7CF6">
      <w:pPr>
        <w:ind w:left="360"/>
      </w:pPr>
      <w:r w:rsidRPr="00A4108F">
        <w:t>C: I recommend having more bits to allow extension, to make thing less difficult to modify in the future. I prefer to have 2 or 3 bits in the units. But I can l</w:t>
      </w:r>
      <w:r w:rsidR="00B726BB" w:rsidRPr="00A4108F">
        <w:t>ive</w:t>
      </w:r>
      <w:r w:rsidRPr="00A4108F">
        <w:t xml:space="preserve"> with this single bit.</w:t>
      </w:r>
    </w:p>
    <w:p w14:paraId="4EEDFD91" w14:textId="1B258190" w:rsidR="00837327" w:rsidRPr="00A4108F" w:rsidRDefault="00837327" w:rsidP="003F7CF6">
      <w:pPr>
        <w:ind w:left="360"/>
      </w:pPr>
    </w:p>
    <w:p w14:paraId="08E83BA5" w14:textId="5341541D" w:rsidR="00837327" w:rsidRPr="00A4108F" w:rsidRDefault="00837327" w:rsidP="003F7CF6">
      <w:pPr>
        <w:ind w:left="360"/>
      </w:pPr>
      <w:r w:rsidRPr="00A4108F">
        <w:t>C: I don’t want to change it and have more comments later, so let use one more byte and have more reserved bits.</w:t>
      </w:r>
    </w:p>
    <w:p w14:paraId="0C44B57B" w14:textId="77777777" w:rsidR="00837327" w:rsidRPr="00A4108F" w:rsidRDefault="00837327" w:rsidP="003F7CF6">
      <w:pPr>
        <w:ind w:left="360"/>
      </w:pPr>
    </w:p>
    <w:p w14:paraId="6128B743" w14:textId="35E7E6AB" w:rsidR="00837327" w:rsidRPr="00A4108F" w:rsidRDefault="00837327" w:rsidP="003F7CF6">
      <w:pPr>
        <w:ind w:left="360"/>
      </w:pPr>
      <w:r w:rsidRPr="00A4108F">
        <w:t xml:space="preserve">After discussion consensus is found to have 8 bits reserved and go back to previous number of bits for </w:t>
      </w:r>
      <w:proofErr w:type="gramStart"/>
      <w:r w:rsidRPr="00A4108F">
        <w:t>units</w:t>
      </w:r>
      <w:proofErr w:type="gramEnd"/>
      <w:r w:rsidRPr="00A4108F">
        <w:t xml:space="preserve"> bits</w:t>
      </w:r>
      <w:r w:rsidR="00B726BB" w:rsidRPr="00A4108F">
        <w:t>,</w:t>
      </w:r>
      <w:r w:rsidRPr="00A4108F">
        <w:t xml:space="preserve"> and 16bits for duration field.</w:t>
      </w:r>
    </w:p>
    <w:p w14:paraId="299A4C0B" w14:textId="1F6404AF" w:rsidR="00837327" w:rsidRPr="00A4108F" w:rsidRDefault="00837327" w:rsidP="003F7CF6">
      <w:pPr>
        <w:ind w:left="360"/>
      </w:pPr>
    </w:p>
    <w:p w14:paraId="5B147A60" w14:textId="65D7DDEF" w:rsidR="00837327" w:rsidRPr="00A4108F" w:rsidRDefault="004D1624" w:rsidP="00837327">
      <w:pPr>
        <w:tabs>
          <w:tab w:val="left" w:pos="3585"/>
        </w:tabs>
        <w:ind w:left="360"/>
      </w:pPr>
      <w:r w:rsidRPr="00A4108F">
        <w:t>Document modified accordingly and revision 3 is created.</w:t>
      </w:r>
    </w:p>
    <w:p w14:paraId="2569F4B7" w14:textId="6CDDD09E" w:rsidR="004D1624" w:rsidRPr="00A4108F" w:rsidRDefault="004D1624" w:rsidP="00837327">
      <w:pPr>
        <w:tabs>
          <w:tab w:val="left" w:pos="3585"/>
        </w:tabs>
        <w:ind w:left="360"/>
      </w:pPr>
    </w:p>
    <w:p w14:paraId="149929D3" w14:textId="39A71A62" w:rsidR="004D1624" w:rsidRPr="00A4108F" w:rsidRDefault="004D1624" w:rsidP="00837327">
      <w:pPr>
        <w:tabs>
          <w:tab w:val="left" w:pos="3585"/>
        </w:tabs>
        <w:ind w:left="360"/>
      </w:pPr>
      <w:r w:rsidRPr="00A4108F">
        <w:t>Author ask for a SP on this revision 3</w:t>
      </w:r>
      <w:r w:rsidR="002153E7" w:rsidRPr="00A4108F">
        <w:t xml:space="preserve"> later</w:t>
      </w:r>
    </w:p>
    <w:p w14:paraId="45D0A143" w14:textId="6FC771BC" w:rsidR="004D1624" w:rsidRPr="00A4108F" w:rsidRDefault="004D1624" w:rsidP="00837327">
      <w:pPr>
        <w:tabs>
          <w:tab w:val="left" w:pos="3585"/>
        </w:tabs>
        <w:ind w:left="360"/>
      </w:pPr>
    </w:p>
    <w:p w14:paraId="2712B2AA" w14:textId="77777777" w:rsidR="002664AD" w:rsidRPr="00A4108F" w:rsidRDefault="002664AD" w:rsidP="003F7CF6">
      <w:pPr>
        <w:ind w:left="360"/>
        <w:rPr>
          <w:highlight w:val="yellow"/>
        </w:rPr>
      </w:pPr>
    </w:p>
    <w:p w14:paraId="20E2505B" w14:textId="77777777" w:rsidR="0082050C" w:rsidRPr="00A4108F" w:rsidRDefault="0082050C" w:rsidP="003F7CF6">
      <w:pPr>
        <w:ind w:left="360"/>
      </w:pPr>
    </w:p>
    <w:p w14:paraId="72D20610" w14:textId="77F56845" w:rsidR="0082050C" w:rsidRPr="00A4108F" w:rsidRDefault="008E37D5" w:rsidP="00D46A9D">
      <w:pPr>
        <w:numPr>
          <w:ilvl w:val="1"/>
          <w:numId w:val="2"/>
        </w:numPr>
      </w:pPr>
      <w:hyperlink r:id="rId21" w:history="1">
        <w:r w:rsidR="002153E7" w:rsidRPr="00A4108F">
          <w:rPr>
            <w:rStyle w:val="Hyperlink"/>
            <w:bCs/>
          </w:rPr>
          <w:t>11-25/1114r2</w:t>
        </w:r>
      </w:hyperlink>
      <w:r w:rsidR="0082050C" w:rsidRPr="00A4108F">
        <w:rPr>
          <w:bCs/>
        </w:rPr>
        <w:t xml:space="preserve"> – </w:t>
      </w:r>
      <w:r w:rsidR="00B726BB" w:rsidRPr="00A4108F">
        <w:t>Comment resolution Clause 10.71.2.1 Part I</w:t>
      </w:r>
      <w:r w:rsidR="0082050C" w:rsidRPr="00A4108F">
        <w:t xml:space="preserve"> – </w:t>
      </w:r>
      <w:r w:rsidR="002153E7" w:rsidRPr="00A4108F">
        <w:t>Antonio</w:t>
      </w:r>
      <w:r w:rsidR="00B726BB" w:rsidRPr="00A4108F">
        <w:t xml:space="preserve"> De La Oliva</w:t>
      </w:r>
    </w:p>
    <w:p w14:paraId="7E3F8999" w14:textId="77777777" w:rsidR="0082050C" w:rsidRPr="00A4108F" w:rsidRDefault="0082050C" w:rsidP="0082050C"/>
    <w:p w14:paraId="668EA119" w14:textId="1CAE05A5" w:rsidR="0082050C" w:rsidRPr="00A4108F" w:rsidRDefault="0082050C" w:rsidP="0082050C">
      <w:r w:rsidRPr="00A4108F">
        <w:t>Document presented by the author.</w:t>
      </w:r>
    </w:p>
    <w:p w14:paraId="08C7394A" w14:textId="001CEACA" w:rsidR="0082050C" w:rsidRPr="00A4108F" w:rsidRDefault="00B726BB" w:rsidP="0082050C">
      <w:r w:rsidRPr="00A4108F">
        <w:t xml:space="preserve">Resolution of CIDs related to </w:t>
      </w:r>
      <w:r w:rsidR="002153E7" w:rsidRPr="00A4108F">
        <w:t xml:space="preserve">10.71.2.1 </w:t>
      </w:r>
      <w:r w:rsidRPr="00A4108F">
        <w:t>clause.</w:t>
      </w:r>
    </w:p>
    <w:p w14:paraId="0FC0187C" w14:textId="5778107B" w:rsidR="002153E7" w:rsidRPr="00A4108F" w:rsidRDefault="002153E7" w:rsidP="0082050C"/>
    <w:p w14:paraId="341D2ACE" w14:textId="77777777" w:rsidR="002153E7" w:rsidRPr="00A4108F" w:rsidRDefault="002153E7" w:rsidP="0082050C"/>
    <w:p w14:paraId="12BA5945" w14:textId="754113D8" w:rsidR="002153E7" w:rsidRPr="00A4108F" w:rsidRDefault="0082050C" w:rsidP="002153E7">
      <w:pPr>
        <w:numPr>
          <w:ilvl w:val="2"/>
          <w:numId w:val="2"/>
        </w:numPr>
        <w:rPr>
          <w:bCs/>
        </w:rPr>
      </w:pPr>
      <w:r w:rsidRPr="00A4108F">
        <w:rPr>
          <w:bCs/>
        </w:rPr>
        <w:t>Discussion:</w:t>
      </w:r>
    </w:p>
    <w:p w14:paraId="5CA32E38" w14:textId="7B30F1C8" w:rsidR="002153E7" w:rsidRPr="00A4108F" w:rsidRDefault="002153E7" w:rsidP="002153E7">
      <w:pPr>
        <w:ind w:left="360"/>
        <w:rPr>
          <w:bCs/>
        </w:rPr>
      </w:pPr>
    </w:p>
    <w:p w14:paraId="1FB884E3" w14:textId="1E17BFC7" w:rsidR="002153E7" w:rsidRPr="00A4108F" w:rsidRDefault="002153E7" w:rsidP="002153E7">
      <w:pPr>
        <w:ind w:left="360"/>
        <w:rPr>
          <w:bCs/>
        </w:rPr>
      </w:pPr>
      <w:r w:rsidRPr="00A4108F">
        <w:rPr>
          <w:bCs/>
        </w:rPr>
        <w:t>CID1040:</w:t>
      </w:r>
    </w:p>
    <w:p w14:paraId="1024E7CC" w14:textId="72DD40EB" w:rsidR="002153E7" w:rsidRPr="00A4108F" w:rsidRDefault="002153E7" w:rsidP="002153E7">
      <w:pPr>
        <w:ind w:left="360"/>
        <w:rPr>
          <w:bCs/>
        </w:rPr>
      </w:pPr>
    </w:p>
    <w:p w14:paraId="2D105FF9" w14:textId="50BEA073" w:rsidR="002153E7" w:rsidRPr="00A4108F" w:rsidRDefault="002153E7" w:rsidP="002153E7">
      <w:pPr>
        <w:ind w:left="360"/>
        <w:rPr>
          <w:bCs/>
        </w:rPr>
      </w:pPr>
      <w:r w:rsidRPr="00A4108F">
        <w:rPr>
          <w:bCs/>
        </w:rPr>
        <w:lastRenderedPageBreak/>
        <w:t>C: I agree that we need to keep the sentence mentioning that CPA and BPE are optional.</w:t>
      </w:r>
    </w:p>
    <w:p w14:paraId="3C1E395D" w14:textId="7822348E" w:rsidR="002153E7" w:rsidRPr="00A4108F" w:rsidRDefault="002153E7" w:rsidP="002153E7">
      <w:pPr>
        <w:ind w:left="360"/>
        <w:rPr>
          <w:bCs/>
        </w:rPr>
      </w:pPr>
      <w:r w:rsidRPr="00A4108F">
        <w:rPr>
          <w:bCs/>
        </w:rPr>
        <w:t>A: this part is part of FA and EDP operational are required to allow FA to work.</w:t>
      </w:r>
    </w:p>
    <w:p w14:paraId="59B42EE8" w14:textId="7078565E" w:rsidR="002153E7" w:rsidRPr="00A4108F" w:rsidRDefault="002153E7" w:rsidP="002153E7">
      <w:pPr>
        <w:ind w:left="360"/>
        <w:rPr>
          <w:bCs/>
        </w:rPr>
      </w:pPr>
    </w:p>
    <w:p w14:paraId="2CDA5A52" w14:textId="6AC39D07" w:rsidR="002153E7" w:rsidRPr="00A4108F" w:rsidRDefault="002153E7" w:rsidP="002153E7">
      <w:pPr>
        <w:ind w:left="360"/>
        <w:rPr>
          <w:bCs/>
        </w:rPr>
      </w:pPr>
      <w:r w:rsidRPr="00A4108F">
        <w:rPr>
          <w:bCs/>
        </w:rPr>
        <w:t>C: Doing FA, you need to do everything except BPE.</w:t>
      </w:r>
    </w:p>
    <w:p w14:paraId="6D6BFC6B" w14:textId="742B453C" w:rsidR="002153E7" w:rsidRPr="00A4108F" w:rsidRDefault="002153E7" w:rsidP="002153E7">
      <w:pPr>
        <w:ind w:left="360"/>
        <w:rPr>
          <w:bCs/>
        </w:rPr>
      </w:pPr>
      <w:r w:rsidRPr="00A4108F">
        <w:rPr>
          <w:bCs/>
        </w:rPr>
        <w:t>A: Can we indicate that Epoch operation are mandatory for FA but not otherwise.</w:t>
      </w:r>
    </w:p>
    <w:p w14:paraId="3B0BFA9F" w14:textId="559A67EC" w:rsidR="00D72BD0" w:rsidRPr="00A4108F" w:rsidRDefault="00D72BD0" w:rsidP="002153E7">
      <w:pPr>
        <w:ind w:left="360"/>
        <w:rPr>
          <w:bCs/>
        </w:rPr>
      </w:pPr>
    </w:p>
    <w:p w14:paraId="1F91B17D" w14:textId="2A8093D9" w:rsidR="00D72BD0" w:rsidRPr="00A4108F" w:rsidRDefault="00D72BD0" w:rsidP="002153E7">
      <w:pPr>
        <w:ind w:left="360"/>
        <w:rPr>
          <w:bCs/>
        </w:rPr>
      </w:pPr>
      <w:r w:rsidRPr="00A4108F">
        <w:rPr>
          <w:bCs/>
        </w:rPr>
        <w:t xml:space="preserve">C: Then in that case this </w:t>
      </w:r>
      <w:proofErr w:type="spellStart"/>
      <w:r w:rsidRPr="00A4108F">
        <w:rPr>
          <w:bCs/>
        </w:rPr>
        <w:t>si</w:t>
      </w:r>
      <w:proofErr w:type="spellEnd"/>
      <w:r w:rsidRPr="00A4108F">
        <w:rPr>
          <w:bCs/>
        </w:rPr>
        <w:t xml:space="preserve"> not linked to CPE but to FA that is also used in BPE.</w:t>
      </w:r>
    </w:p>
    <w:p w14:paraId="103E3707" w14:textId="3DD1C1B0" w:rsidR="002153E7" w:rsidRPr="00A4108F" w:rsidRDefault="002153E7" w:rsidP="002153E7">
      <w:pPr>
        <w:ind w:left="360"/>
        <w:rPr>
          <w:bCs/>
        </w:rPr>
      </w:pPr>
    </w:p>
    <w:p w14:paraId="330054FB" w14:textId="7C9B7D85" w:rsidR="002153E7" w:rsidRPr="00A4108F" w:rsidRDefault="00D72BD0" w:rsidP="002153E7">
      <w:pPr>
        <w:ind w:left="360"/>
        <w:rPr>
          <w:bCs/>
        </w:rPr>
      </w:pPr>
      <w:r w:rsidRPr="00A4108F">
        <w:rPr>
          <w:bCs/>
        </w:rPr>
        <w:t>CID1040 is deferred to allow offline discussion</w:t>
      </w:r>
    </w:p>
    <w:p w14:paraId="198240E8" w14:textId="29F16421" w:rsidR="002153E7" w:rsidRPr="00A4108F" w:rsidRDefault="002153E7" w:rsidP="002153E7">
      <w:pPr>
        <w:ind w:left="360"/>
        <w:rPr>
          <w:bCs/>
        </w:rPr>
      </w:pPr>
    </w:p>
    <w:p w14:paraId="2C9B1EC8" w14:textId="46141795" w:rsidR="00D72BD0" w:rsidRPr="00A4108F" w:rsidRDefault="00D72BD0" w:rsidP="002153E7">
      <w:pPr>
        <w:ind w:left="360"/>
        <w:rPr>
          <w:bCs/>
        </w:rPr>
      </w:pPr>
      <w:r w:rsidRPr="00A4108F">
        <w:rPr>
          <w:bCs/>
        </w:rPr>
        <w:t>CID 228</w:t>
      </w:r>
    </w:p>
    <w:p w14:paraId="0BD9908A" w14:textId="348AB6B4" w:rsidR="00D72BD0" w:rsidRPr="00A4108F" w:rsidRDefault="00D72BD0" w:rsidP="002153E7">
      <w:pPr>
        <w:ind w:left="360"/>
        <w:rPr>
          <w:bCs/>
        </w:rPr>
      </w:pPr>
    </w:p>
    <w:p w14:paraId="488FF68D" w14:textId="7F77EA11" w:rsidR="00D72BD0" w:rsidRPr="00A4108F" w:rsidRDefault="00D72BD0" w:rsidP="002153E7">
      <w:pPr>
        <w:ind w:left="360"/>
        <w:rPr>
          <w:bCs/>
        </w:rPr>
      </w:pPr>
      <w:r w:rsidRPr="00A4108F">
        <w:rPr>
          <w:bCs/>
        </w:rPr>
        <w:t xml:space="preserve">C: If we start indicating values for EDP setup we should also think </w:t>
      </w:r>
      <w:r w:rsidR="003E0215" w:rsidRPr="00A4108F">
        <w:rPr>
          <w:bCs/>
        </w:rPr>
        <w:t>of other</w:t>
      </w:r>
      <w:r w:rsidRPr="00A4108F">
        <w:rPr>
          <w:bCs/>
        </w:rPr>
        <w:t xml:space="preserve"> values, like </w:t>
      </w:r>
      <w:r w:rsidR="00B726BB" w:rsidRPr="00A4108F">
        <w:rPr>
          <w:bCs/>
        </w:rPr>
        <w:t>margin, transition</w:t>
      </w:r>
      <w:r w:rsidRPr="00A4108F">
        <w:rPr>
          <w:bCs/>
        </w:rPr>
        <w:t xml:space="preserve"> period duration etc. Maybe an </w:t>
      </w:r>
      <w:r w:rsidR="003E0215" w:rsidRPr="00A4108F">
        <w:rPr>
          <w:bCs/>
        </w:rPr>
        <w:t>annex</w:t>
      </w:r>
      <w:r w:rsidRPr="00A4108F">
        <w:rPr>
          <w:bCs/>
        </w:rPr>
        <w:t xml:space="preserve"> creation as propose </w:t>
      </w:r>
      <w:r w:rsidR="00B726BB" w:rsidRPr="00A4108F">
        <w:rPr>
          <w:bCs/>
        </w:rPr>
        <w:t>b</w:t>
      </w:r>
      <w:r w:rsidRPr="00A4108F">
        <w:rPr>
          <w:bCs/>
        </w:rPr>
        <w:t>y previous commenter is the good way to go.</w:t>
      </w:r>
    </w:p>
    <w:p w14:paraId="5A1F051E" w14:textId="73144921" w:rsidR="00D72BD0" w:rsidRPr="00A4108F" w:rsidRDefault="00D72BD0" w:rsidP="002153E7">
      <w:pPr>
        <w:ind w:left="360"/>
        <w:rPr>
          <w:bCs/>
        </w:rPr>
      </w:pPr>
    </w:p>
    <w:p w14:paraId="6C467324" w14:textId="4F7CF5A8" w:rsidR="00D72BD0" w:rsidRPr="00A4108F" w:rsidRDefault="003E0215" w:rsidP="002153E7">
      <w:pPr>
        <w:ind w:left="360"/>
        <w:rPr>
          <w:bCs/>
        </w:rPr>
      </w:pPr>
      <w:r w:rsidRPr="00A4108F">
        <w:rPr>
          <w:bCs/>
        </w:rPr>
        <w:t>CID232</w:t>
      </w:r>
    </w:p>
    <w:p w14:paraId="07E91B35" w14:textId="14C56652" w:rsidR="003E0215" w:rsidRPr="00A4108F" w:rsidRDefault="003E0215" w:rsidP="002153E7">
      <w:pPr>
        <w:ind w:left="360"/>
        <w:rPr>
          <w:bCs/>
        </w:rPr>
      </w:pPr>
    </w:p>
    <w:p w14:paraId="73F315C0" w14:textId="7D10BAEB" w:rsidR="003E0215" w:rsidRPr="00A4108F" w:rsidRDefault="003E0215" w:rsidP="002153E7">
      <w:pPr>
        <w:ind w:left="360"/>
        <w:rPr>
          <w:bCs/>
        </w:rPr>
      </w:pPr>
      <w:r w:rsidRPr="00A4108F">
        <w:rPr>
          <w:bCs/>
        </w:rPr>
        <w:t>C: If a STA is looking for this information it can request it an obtain the information</w:t>
      </w:r>
    </w:p>
    <w:p w14:paraId="4C87AF0E" w14:textId="05DFC4C8" w:rsidR="003E0215" w:rsidRPr="00A4108F" w:rsidRDefault="003E0215" w:rsidP="002153E7">
      <w:pPr>
        <w:ind w:left="360"/>
        <w:rPr>
          <w:bCs/>
        </w:rPr>
      </w:pPr>
    </w:p>
    <w:p w14:paraId="748CE66C" w14:textId="53D06708" w:rsidR="003E0215" w:rsidRPr="00A4108F" w:rsidRDefault="003E0215" w:rsidP="002153E7">
      <w:pPr>
        <w:ind w:left="360"/>
        <w:rPr>
          <w:bCs/>
        </w:rPr>
      </w:pPr>
      <w:r w:rsidRPr="00A4108F">
        <w:rPr>
          <w:bCs/>
        </w:rPr>
        <w:t>C: Splitting in multiple EDP group makes privacy better.</w:t>
      </w:r>
    </w:p>
    <w:p w14:paraId="7D0D8A19" w14:textId="0B77EC61" w:rsidR="003E0215" w:rsidRPr="00A4108F" w:rsidRDefault="003E0215" w:rsidP="002153E7">
      <w:pPr>
        <w:ind w:left="360"/>
        <w:rPr>
          <w:bCs/>
        </w:rPr>
      </w:pPr>
    </w:p>
    <w:p w14:paraId="12B3EC21" w14:textId="44371DD0" w:rsidR="003E0215" w:rsidRPr="00A4108F" w:rsidRDefault="003E0215" w:rsidP="002153E7">
      <w:pPr>
        <w:ind w:left="360"/>
        <w:rPr>
          <w:bCs/>
        </w:rPr>
      </w:pPr>
      <w:r w:rsidRPr="00A4108F">
        <w:rPr>
          <w:bCs/>
        </w:rPr>
        <w:t>CID 339</w:t>
      </w:r>
    </w:p>
    <w:p w14:paraId="117F9B71" w14:textId="677B0096" w:rsidR="003E0215" w:rsidRPr="00A4108F" w:rsidRDefault="003E0215" w:rsidP="002153E7">
      <w:pPr>
        <w:ind w:left="360"/>
        <w:rPr>
          <w:bCs/>
        </w:rPr>
      </w:pPr>
    </w:p>
    <w:p w14:paraId="74D25FB8" w14:textId="64E3C4F6" w:rsidR="003E0215" w:rsidRPr="00A4108F" w:rsidRDefault="003E0215" w:rsidP="002153E7">
      <w:pPr>
        <w:ind w:left="360"/>
        <w:rPr>
          <w:bCs/>
        </w:rPr>
      </w:pPr>
      <w:r w:rsidRPr="00A4108F">
        <w:rPr>
          <w:bCs/>
        </w:rPr>
        <w:t>Editorial enhancements.</w:t>
      </w:r>
    </w:p>
    <w:p w14:paraId="1107F9D2" w14:textId="531A4634" w:rsidR="003E0215" w:rsidRPr="00A4108F" w:rsidRDefault="003E0215" w:rsidP="002153E7">
      <w:pPr>
        <w:ind w:left="360"/>
        <w:rPr>
          <w:bCs/>
        </w:rPr>
      </w:pPr>
    </w:p>
    <w:p w14:paraId="32042889" w14:textId="29F0C371" w:rsidR="003E0215" w:rsidRPr="00A4108F" w:rsidRDefault="003E0215" w:rsidP="002153E7">
      <w:pPr>
        <w:ind w:left="360"/>
        <w:rPr>
          <w:bCs/>
        </w:rPr>
      </w:pPr>
      <w:r w:rsidRPr="00A4108F">
        <w:rPr>
          <w:bCs/>
        </w:rPr>
        <w:t>CID 344 transfer to another resolver.</w:t>
      </w:r>
    </w:p>
    <w:p w14:paraId="79A7B964" w14:textId="14868BD0" w:rsidR="003E0215" w:rsidRPr="00A4108F" w:rsidRDefault="003E0215" w:rsidP="002153E7">
      <w:pPr>
        <w:ind w:left="360"/>
        <w:rPr>
          <w:bCs/>
        </w:rPr>
      </w:pPr>
    </w:p>
    <w:p w14:paraId="08AE622A" w14:textId="21ED7CD1" w:rsidR="003E0215" w:rsidRPr="00A4108F" w:rsidRDefault="003E0215" w:rsidP="002153E7">
      <w:pPr>
        <w:ind w:left="360"/>
        <w:rPr>
          <w:bCs/>
        </w:rPr>
      </w:pPr>
      <w:r w:rsidRPr="00A4108F">
        <w:rPr>
          <w:bCs/>
        </w:rPr>
        <w:t>CID802</w:t>
      </w:r>
    </w:p>
    <w:p w14:paraId="2EDA1AEB" w14:textId="00477DAB" w:rsidR="003E0215" w:rsidRPr="00A4108F" w:rsidRDefault="003E0215" w:rsidP="002153E7">
      <w:pPr>
        <w:ind w:left="360"/>
        <w:rPr>
          <w:bCs/>
        </w:rPr>
      </w:pPr>
    </w:p>
    <w:p w14:paraId="51ACC9DC" w14:textId="0B6D26A4" w:rsidR="003E0215" w:rsidRPr="00A4108F" w:rsidRDefault="003E0215" w:rsidP="002153E7">
      <w:pPr>
        <w:ind w:left="360"/>
        <w:rPr>
          <w:bCs/>
        </w:rPr>
      </w:pPr>
      <w:r w:rsidRPr="00A4108F">
        <w:rPr>
          <w:bCs/>
        </w:rPr>
        <w:t>C: All FA feature</w:t>
      </w:r>
      <w:r w:rsidR="00115714" w:rsidRPr="00A4108F">
        <w:rPr>
          <w:bCs/>
        </w:rPr>
        <w:t>s</w:t>
      </w:r>
      <w:r w:rsidRPr="00A4108F">
        <w:rPr>
          <w:bCs/>
        </w:rPr>
        <w:t xml:space="preserve"> are assuming the </w:t>
      </w:r>
      <w:r w:rsidR="00115714" w:rsidRPr="00A4108F">
        <w:rPr>
          <w:bCs/>
        </w:rPr>
        <w:t>non-AP MLD</w:t>
      </w:r>
      <w:r w:rsidRPr="00A4108F">
        <w:rPr>
          <w:bCs/>
        </w:rPr>
        <w:t xml:space="preserve"> is </w:t>
      </w:r>
      <w:r w:rsidR="00115714" w:rsidRPr="00A4108F">
        <w:rPr>
          <w:bCs/>
        </w:rPr>
        <w:t>associated. Maybe we should add it to 10.71.1.</w:t>
      </w:r>
    </w:p>
    <w:p w14:paraId="0FAD6E4D" w14:textId="1EA0969B" w:rsidR="00115714" w:rsidRPr="00A4108F" w:rsidRDefault="00115714" w:rsidP="002153E7">
      <w:pPr>
        <w:ind w:left="360"/>
        <w:rPr>
          <w:bCs/>
        </w:rPr>
      </w:pPr>
      <w:r w:rsidRPr="00A4108F">
        <w:rPr>
          <w:bCs/>
        </w:rPr>
        <w:t>A: For sake of comment resolution let’s keep it like that for today and make a clearer introduction in the future.</w:t>
      </w:r>
    </w:p>
    <w:p w14:paraId="408FA07B" w14:textId="610C5351" w:rsidR="00115714" w:rsidRPr="00A4108F" w:rsidRDefault="00115714" w:rsidP="00115714">
      <w:pPr>
        <w:rPr>
          <w:highlight w:val="yellow"/>
        </w:rPr>
      </w:pPr>
    </w:p>
    <w:p w14:paraId="2F495FF2" w14:textId="2CF2A4E0" w:rsidR="008B74AB" w:rsidRPr="00A4108F" w:rsidRDefault="008B74AB" w:rsidP="00B33B48">
      <w:pPr>
        <w:rPr>
          <w:highlight w:val="yellow"/>
        </w:rPr>
      </w:pPr>
    </w:p>
    <w:p w14:paraId="44BC573A" w14:textId="01EBD86C" w:rsidR="00693AC7" w:rsidRPr="00A4108F" w:rsidRDefault="00115714" w:rsidP="00D46A9D">
      <w:pPr>
        <w:numPr>
          <w:ilvl w:val="0"/>
          <w:numId w:val="2"/>
        </w:numPr>
        <w:rPr>
          <w:b/>
          <w:bCs/>
        </w:rPr>
      </w:pPr>
      <w:r w:rsidRPr="00A4108F">
        <w:rPr>
          <w:b/>
          <w:bCs/>
        </w:rPr>
        <w:t>Straw polls</w:t>
      </w:r>
    </w:p>
    <w:p w14:paraId="4FDA4D26" w14:textId="77777777" w:rsidR="00115714" w:rsidRPr="00A4108F" w:rsidRDefault="00115714" w:rsidP="00115714">
      <w:pPr>
        <w:ind w:left="360"/>
        <w:rPr>
          <w:b/>
          <w:bCs/>
        </w:rPr>
      </w:pPr>
    </w:p>
    <w:p w14:paraId="0BB19FDF" w14:textId="4D77A46D" w:rsidR="00115714" w:rsidRPr="00A4108F" w:rsidRDefault="00115714" w:rsidP="00115714">
      <w:r w:rsidRPr="00A4108F">
        <w:t>People delaying their SP during this session to allow creation of new revision with small modification presented their SP.</w:t>
      </w:r>
    </w:p>
    <w:p w14:paraId="4AC3B622" w14:textId="3A98675F" w:rsidR="00115714" w:rsidRPr="00A4108F" w:rsidRDefault="00115714" w:rsidP="00115714">
      <w:pPr>
        <w:rPr>
          <w:b/>
          <w:bCs/>
          <w:highlight w:val="yellow"/>
        </w:rPr>
      </w:pPr>
    </w:p>
    <w:p w14:paraId="1C697272" w14:textId="28216B1B" w:rsidR="00115714" w:rsidRPr="00A4108F" w:rsidRDefault="00115714" w:rsidP="00115714">
      <w:pPr>
        <w:suppressAutoHyphens w:val="0"/>
      </w:pPr>
      <w:r w:rsidRPr="00A4108F">
        <w:t>SP#</w:t>
      </w:r>
      <w:r w:rsidR="00B726BB" w:rsidRPr="00A4108F">
        <w:t>3:</w:t>
      </w:r>
      <w:r w:rsidRPr="00A4108F">
        <w:t xml:space="preserve"> Agree with the comment resolutions in 995r3 for comments 34, 35, 203, 204, 205, 291, 431, 432, 436, 448, 449, 751, 772, 998, 1002</w:t>
      </w:r>
    </w:p>
    <w:p w14:paraId="1458421A" w14:textId="77777777" w:rsidR="00115714" w:rsidRPr="00A4108F" w:rsidRDefault="00115714" w:rsidP="00115714">
      <w:pPr>
        <w:ind w:left="360"/>
        <w:rPr>
          <w:bCs/>
        </w:rPr>
      </w:pPr>
    </w:p>
    <w:p w14:paraId="18ECAC40" w14:textId="54DCCF0A" w:rsidR="00115714" w:rsidRPr="00A4108F" w:rsidRDefault="00115714" w:rsidP="00115714">
      <w:pPr>
        <w:ind w:left="360"/>
        <w:rPr>
          <w:bCs/>
        </w:rPr>
      </w:pPr>
      <w:r w:rsidRPr="00A4108F">
        <w:rPr>
          <w:bCs/>
        </w:rPr>
        <w:t xml:space="preserve">Chair ask if </w:t>
      </w:r>
      <w:r w:rsidR="00B726BB" w:rsidRPr="00A4108F">
        <w:rPr>
          <w:bCs/>
        </w:rPr>
        <w:t>anybody</w:t>
      </w:r>
      <w:r w:rsidRPr="00A4108F">
        <w:rPr>
          <w:bCs/>
        </w:rPr>
        <w:t xml:space="preserve"> </w:t>
      </w:r>
      <w:r w:rsidR="00B726BB" w:rsidRPr="00A4108F">
        <w:rPr>
          <w:bCs/>
        </w:rPr>
        <w:t>objects?</w:t>
      </w:r>
    </w:p>
    <w:p w14:paraId="4A98CDB2" w14:textId="77777777" w:rsidR="00115714" w:rsidRPr="00A4108F" w:rsidRDefault="00115714" w:rsidP="00115714">
      <w:pPr>
        <w:ind w:left="360"/>
        <w:rPr>
          <w:bCs/>
        </w:rPr>
      </w:pPr>
      <w:r w:rsidRPr="00A4108F">
        <w:rPr>
          <w:bCs/>
        </w:rPr>
        <w:t>No answer</w:t>
      </w:r>
    </w:p>
    <w:p w14:paraId="6317F337" w14:textId="77777777" w:rsidR="00115714" w:rsidRPr="00A4108F" w:rsidRDefault="00115714" w:rsidP="00115714">
      <w:pPr>
        <w:ind w:left="360"/>
        <w:rPr>
          <w:bCs/>
        </w:rPr>
      </w:pPr>
    </w:p>
    <w:p w14:paraId="28DA5EBF" w14:textId="77777777" w:rsidR="00115714" w:rsidRPr="00A4108F" w:rsidRDefault="00115714" w:rsidP="00115714">
      <w:pPr>
        <w:ind w:left="360"/>
        <w:rPr>
          <w:bCs/>
        </w:rPr>
      </w:pPr>
      <w:r w:rsidRPr="00A4108F">
        <w:rPr>
          <w:bCs/>
          <w:highlight w:val="green"/>
        </w:rPr>
        <w:t>SP#3 received unanimous support</w:t>
      </w:r>
      <w:r w:rsidRPr="00A4108F">
        <w:rPr>
          <w:bCs/>
        </w:rPr>
        <w:t xml:space="preserve"> </w:t>
      </w:r>
    </w:p>
    <w:p w14:paraId="03C27CDC" w14:textId="3F4BF64E" w:rsidR="00115714" w:rsidRPr="00A4108F" w:rsidRDefault="00115714" w:rsidP="00115714">
      <w:pPr>
        <w:rPr>
          <w:b/>
          <w:bCs/>
          <w:highlight w:val="yellow"/>
        </w:rPr>
      </w:pPr>
    </w:p>
    <w:p w14:paraId="6034D79D" w14:textId="66409499" w:rsidR="00115714" w:rsidRPr="00A4108F" w:rsidRDefault="00115714" w:rsidP="00115714">
      <w:pPr>
        <w:rPr>
          <w:b/>
          <w:bCs/>
          <w:highlight w:val="yellow"/>
        </w:rPr>
      </w:pPr>
    </w:p>
    <w:p w14:paraId="5691A75E" w14:textId="2516A70E" w:rsidR="00115714" w:rsidRPr="00A4108F" w:rsidRDefault="00115714" w:rsidP="00115714">
      <w:pPr>
        <w:rPr>
          <w:b/>
          <w:bCs/>
        </w:rPr>
      </w:pPr>
      <w:r w:rsidRPr="00A4108F">
        <w:rPr>
          <w:b/>
          <w:bCs/>
        </w:rPr>
        <w:t>SP#4</w:t>
      </w:r>
      <w:r w:rsidR="00B726BB" w:rsidRPr="00A4108F">
        <w:rPr>
          <w:b/>
          <w:bCs/>
        </w:rPr>
        <w:t>:</w:t>
      </w:r>
    </w:p>
    <w:p w14:paraId="4A3C9CD4" w14:textId="1F5302E7" w:rsidR="00115714" w:rsidRPr="00A4108F" w:rsidRDefault="00115714" w:rsidP="00115714">
      <w:pPr>
        <w:suppressAutoHyphens w:val="0"/>
      </w:pPr>
      <w:r w:rsidRPr="00A4108F">
        <w:t xml:space="preserve">Agree with the comment resolutions in 1078r3 for comments 17, 186, 39, 320, 367, 368, 398, 462, 463, 464, 489, 490, 642, 646, 654, 656, 658, 659, 662, 663, 767, 990 </w:t>
      </w:r>
    </w:p>
    <w:p w14:paraId="402A6070" w14:textId="77777777" w:rsidR="00266218" w:rsidRPr="00A4108F" w:rsidRDefault="00266218" w:rsidP="00115714">
      <w:pPr>
        <w:suppressAutoHyphens w:val="0"/>
        <w:rPr>
          <w:rFonts w:ascii="Segoe UI" w:eastAsia="Times New Roman" w:hAnsi="Segoe UI" w:cs="Segoe UI"/>
          <w:sz w:val="24"/>
          <w:szCs w:val="24"/>
          <w:lang w:eastAsia="en-US"/>
        </w:rPr>
      </w:pPr>
    </w:p>
    <w:p w14:paraId="391D65F0" w14:textId="75C90482" w:rsidR="00115714" w:rsidRPr="00A4108F" w:rsidRDefault="00266218" w:rsidP="00115714">
      <w:r w:rsidRPr="00A4108F">
        <w:lastRenderedPageBreak/>
        <w:t xml:space="preserve">Chair ask if anybody </w:t>
      </w:r>
      <w:r w:rsidR="00A4108F" w:rsidRPr="00A4108F">
        <w:t>does</w:t>
      </w:r>
      <w:r w:rsidRPr="00A4108F">
        <w:t xml:space="preserve"> </w:t>
      </w:r>
      <w:r w:rsidR="00A4108F" w:rsidRPr="00A4108F">
        <w:t xml:space="preserve">not </w:t>
      </w:r>
      <w:r w:rsidRPr="00A4108F">
        <w:t xml:space="preserve">support the direction of this </w:t>
      </w:r>
      <w:r w:rsidRPr="00A4108F">
        <w:rPr>
          <w:b/>
          <w:bCs/>
        </w:rPr>
        <w:t>SP#4</w:t>
      </w:r>
    </w:p>
    <w:p w14:paraId="13BBFC21" w14:textId="2DC43FB4" w:rsidR="00115714" w:rsidRPr="00A4108F" w:rsidRDefault="00115714" w:rsidP="00115714">
      <w:pPr>
        <w:rPr>
          <w:b/>
          <w:bCs/>
        </w:rPr>
      </w:pPr>
    </w:p>
    <w:p w14:paraId="5CCC9B54" w14:textId="1C4EDD41" w:rsidR="00115714" w:rsidRPr="00A4108F" w:rsidRDefault="00266218" w:rsidP="00115714">
      <w:r w:rsidRPr="00A4108F">
        <w:t xml:space="preserve">No objection </w:t>
      </w:r>
    </w:p>
    <w:p w14:paraId="188ABDD7" w14:textId="1DA18F90" w:rsidR="00266218" w:rsidRPr="00A4108F" w:rsidRDefault="00266218" w:rsidP="00115714">
      <w:pPr>
        <w:rPr>
          <w:b/>
          <w:bCs/>
        </w:rPr>
      </w:pPr>
    </w:p>
    <w:p w14:paraId="5A0D5277" w14:textId="2E1D2C71" w:rsidR="00266218" w:rsidRPr="00A4108F" w:rsidRDefault="00266218" w:rsidP="00115714">
      <w:pPr>
        <w:rPr>
          <w:b/>
          <w:bCs/>
        </w:rPr>
      </w:pPr>
      <w:r w:rsidRPr="00A4108F">
        <w:rPr>
          <w:b/>
          <w:bCs/>
          <w:highlight w:val="green"/>
        </w:rPr>
        <w:t>SP#4 received unanimous support</w:t>
      </w:r>
    </w:p>
    <w:p w14:paraId="303EB65B" w14:textId="77777777" w:rsidR="00266218" w:rsidRPr="00A4108F" w:rsidRDefault="00266218" w:rsidP="00115714">
      <w:pPr>
        <w:rPr>
          <w:b/>
          <w:bCs/>
        </w:rPr>
      </w:pPr>
    </w:p>
    <w:p w14:paraId="1616F345" w14:textId="67CF621F" w:rsidR="00115714" w:rsidRPr="00A4108F" w:rsidRDefault="00115714" w:rsidP="00115714">
      <w:pPr>
        <w:rPr>
          <w:b/>
          <w:bCs/>
        </w:rPr>
      </w:pPr>
    </w:p>
    <w:p w14:paraId="180CC475" w14:textId="2525559B" w:rsidR="00266218" w:rsidRPr="00A4108F" w:rsidRDefault="00266218" w:rsidP="00266218">
      <w:pPr>
        <w:suppressAutoHyphens w:val="0"/>
      </w:pPr>
      <w:r w:rsidRPr="00A4108F">
        <w:t>SP#5</w:t>
      </w:r>
      <w:r w:rsidR="00A4108F" w:rsidRPr="00A4108F">
        <w:t>:</w:t>
      </w:r>
    </w:p>
    <w:p w14:paraId="537748E0" w14:textId="3CD97573" w:rsidR="00266218" w:rsidRPr="00A4108F" w:rsidRDefault="00266218" w:rsidP="00266218">
      <w:pPr>
        <w:suppressAutoHyphens w:val="0"/>
      </w:pPr>
      <w:r w:rsidRPr="00A4108F">
        <w:t xml:space="preserve">Agree with the comment resolutions in 1008r3 for comments 982, 9, 146, 781, 983, 780, 879, 769, 782, 148, 783, 976, 149, 321, 372, 920, 911, 985, 373, 374, 770, 785, 921, 299, 151, 375, 158, 786, 923, 987, 323, 184, 300, 988, 183, 386, 301, 152, 986 </w:t>
      </w:r>
    </w:p>
    <w:p w14:paraId="34CCB216" w14:textId="0992F9F8" w:rsidR="00266218" w:rsidRPr="00A4108F" w:rsidRDefault="00266218" w:rsidP="00115714">
      <w:pPr>
        <w:rPr>
          <w:b/>
          <w:bCs/>
        </w:rPr>
      </w:pPr>
    </w:p>
    <w:p w14:paraId="668C6274" w14:textId="32A9E14C" w:rsidR="00266218" w:rsidRPr="00A4108F" w:rsidRDefault="00266218" w:rsidP="00115714">
      <w:pPr>
        <w:rPr>
          <w:b/>
          <w:bCs/>
        </w:rPr>
      </w:pPr>
    </w:p>
    <w:p w14:paraId="3A34DC54" w14:textId="146EE60E" w:rsidR="00266218" w:rsidRPr="00A4108F" w:rsidRDefault="00266218" w:rsidP="00115714">
      <w:r w:rsidRPr="00A4108F">
        <w:t>Chair ask if</w:t>
      </w:r>
      <w:r w:rsidRPr="00A4108F">
        <w:rPr>
          <w:b/>
          <w:bCs/>
        </w:rPr>
        <w:t xml:space="preserve"> </w:t>
      </w:r>
      <w:r w:rsidRPr="00A4108F">
        <w:t>anybody do</w:t>
      </w:r>
      <w:r w:rsidR="00A4108F" w:rsidRPr="00A4108F">
        <w:t>es not</w:t>
      </w:r>
      <w:r w:rsidRPr="00A4108F">
        <w:t xml:space="preserve"> support the direction of this SP#5</w:t>
      </w:r>
    </w:p>
    <w:p w14:paraId="7D7C6533" w14:textId="1D2BD1D5" w:rsidR="00A4108F" w:rsidRPr="00A4108F" w:rsidRDefault="00A4108F" w:rsidP="00115714">
      <w:r w:rsidRPr="00A4108F">
        <w:t>No answer</w:t>
      </w:r>
    </w:p>
    <w:p w14:paraId="54A16D70" w14:textId="28716A18" w:rsidR="00266218" w:rsidRPr="00A4108F" w:rsidRDefault="00266218" w:rsidP="00115714"/>
    <w:p w14:paraId="14E94DF0" w14:textId="62F6A9BC" w:rsidR="00266218" w:rsidRPr="00A4108F" w:rsidRDefault="00266218" w:rsidP="00266218">
      <w:pPr>
        <w:rPr>
          <w:b/>
          <w:bCs/>
        </w:rPr>
      </w:pPr>
      <w:r w:rsidRPr="00A4108F">
        <w:rPr>
          <w:b/>
          <w:bCs/>
          <w:highlight w:val="green"/>
        </w:rPr>
        <w:t>SP#5 received unanimous support</w:t>
      </w:r>
    </w:p>
    <w:p w14:paraId="555FB9C4" w14:textId="2BDA806B" w:rsidR="00266218" w:rsidRPr="00A4108F" w:rsidRDefault="00266218" w:rsidP="00266218">
      <w:pPr>
        <w:rPr>
          <w:b/>
          <w:bCs/>
        </w:rPr>
      </w:pPr>
    </w:p>
    <w:p w14:paraId="787D4AA8" w14:textId="79A5FB4D" w:rsidR="00266218" w:rsidRPr="00A4108F" w:rsidRDefault="00266218" w:rsidP="00266218">
      <w:pPr>
        <w:rPr>
          <w:b/>
          <w:bCs/>
        </w:rPr>
      </w:pPr>
    </w:p>
    <w:p w14:paraId="5B5BD570" w14:textId="26374C31" w:rsidR="00266218" w:rsidRPr="00A4108F" w:rsidRDefault="00266218" w:rsidP="00266218">
      <w:r w:rsidRPr="00A4108F">
        <w:t>Since there is 10 minutes remaining doc presentation continues.</w:t>
      </w:r>
    </w:p>
    <w:p w14:paraId="510F4C12" w14:textId="52E63E7B" w:rsidR="00266218" w:rsidRPr="00A4108F" w:rsidRDefault="00266218" w:rsidP="00266218">
      <w:pPr>
        <w:rPr>
          <w:b/>
          <w:bCs/>
        </w:rPr>
      </w:pPr>
    </w:p>
    <w:p w14:paraId="692400E1" w14:textId="733452A9" w:rsidR="00266218" w:rsidRPr="00A4108F" w:rsidRDefault="008E37D5" w:rsidP="00266218">
      <w:pPr>
        <w:numPr>
          <w:ilvl w:val="1"/>
          <w:numId w:val="2"/>
        </w:numPr>
      </w:pPr>
      <w:hyperlink r:id="rId22" w:history="1">
        <w:r w:rsidR="00C66C7D" w:rsidRPr="00A4108F">
          <w:rPr>
            <w:rStyle w:val="Hyperlink"/>
            <w:bCs/>
          </w:rPr>
          <w:t>11-25/1111r0</w:t>
        </w:r>
      </w:hyperlink>
      <w:r w:rsidR="00266218" w:rsidRPr="00A4108F">
        <w:rPr>
          <w:bCs/>
        </w:rPr>
        <w:t xml:space="preserve"> – </w:t>
      </w:r>
      <w:r w:rsidR="00C66C7D" w:rsidRPr="00A4108F">
        <w:t>Clauses10.71.5.5_6.5_fixes</w:t>
      </w:r>
      <w:r w:rsidR="00266218" w:rsidRPr="00A4108F">
        <w:t xml:space="preserve">– </w:t>
      </w:r>
      <w:r w:rsidR="00C66C7D" w:rsidRPr="00A4108F">
        <w:t>Jerome Henry</w:t>
      </w:r>
    </w:p>
    <w:p w14:paraId="2542A729" w14:textId="77777777" w:rsidR="00266218" w:rsidRPr="00A4108F" w:rsidRDefault="00266218" w:rsidP="00266218"/>
    <w:p w14:paraId="09138732" w14:textId="77777777" w:rsidR="00266218" w:rsidRPr="00A4108F" w:rsidRDefault="00266218" w:rsidP="00266218">
      <w:r w:rsidRPr="00A4108F">
        <w:t>Document presented by the author.</w:t>
      </w:r>
    </w:p>
    <w:p w14:paraId="4D363E96" w14:textId="77777777" w:rsidR="00266218" w:rsidRPr="00A4108F" w:rsidRDefault="00266218" w:rsidP="00266218"/>
    <w:p w14:paraId="350BEDE3" w14:textId="77777777" w:rsidR="00266218" w:rsidRPr="00A4108F" w:rsidRDefault="00266218" w:rsidP="00266218">
      <w:pPr>
        <w:numPr>
          <w:ilvl w:val="2"/>
          <w:numId w:val="2"/>
        </w:numPr>
        <w:rPr>
          <w:bCs/>
        </w:rPr>
      </w:pPr>
      <w:r w:rsidRPr="00A4108F">
        <w:rPr>
          <w:bCs/>
        </w:rPr>
        <w:t>Discussion:</w:t>
      </w:r>
    </w:p>
    <w:p w14:paraId="65F7DCC2" w14:textId="1895B40C" w:rsidR="00266218" w:rsidRPr="00A4108F" w:rsidRDefault="00266218" w:rsidP="00266218">
      <w:pPr>
        <w:rPr>
          <w:b/>
          <w:bCs/>
        </w:rPr>
      </w:pPr>
      <w:r w:rsidRPr="00A4108F">
        <w:rPr>
          <w:b/>
          <w:bCs/>
        </w:rPr>
        <w:t>CID 588:</w:t>
      </w:r>
    </w:p>
    <w:p w14:paraId="4228E5B5" w14:textId="3601372F" w:rsidR="00266218" w:rsidRPr="00A4108F" w:rsidRDefault="00266218" w:rsidP="00266218">
      <w:pPr>
        <w:rPr>
          <w:b/>
          <w:bCs/>
        </w:rPr>
      </w:pPr>
    </w:p>
    <w:p w14:paraId="67AEC529" w14:textId="7D57B67D" w:rsidR="00266218" w:rsidRPr="00A4108F" w:rsidRDefault="00266218" w:rsidP="00266218">
      <w:r w:rsidRPr="00A4108F">
        <w:t>C: I think you probably have to find a better naming to avoid the confusion.</w:t>
      </w:r>
    </w:p>
    <w:p w14:paraId="103DFD6A" w14:textId="2900C5AF" w:rsidR="00266218" w:rsidRPr="00A4108F" w:rsidRDefault="00266218" w:rsidP="00266218"/>
    <w:p w14:paraId="1DAC902F" w14:textId="4ACFF39E" w:rsidR="00266218" w:rsidRPr="00A4108F" w:rsidRDefault="00266218" w:rsidP="00266218">
      <w:r w:rsidRPr="00A4108F">
        <w:t>C: can it be OTA_</w:t>
      </w:r>
      <w:r w:rsidR="00A4108F" w:rsidRPr="00A4108F">
        <w:t>TS?</w:t>
      </w:r>
    </w:p>
    <w:p w14:paraId="28A44E5A" w14:textId="425E9B73" w:rsidR="00266218" w:rsidRPr="00A4108F" w:rsidRDefault="00266218" w:rsidP="00266218"/>
    <w:p w14:paraId="427E72EE" w14:textId="28068A46" w:rsidR="00266218" w:rsidRPr="00A4108F" w:rsidRDefault="00266218" w:rsidP="00266218">
      <w:r w:rsidRPr="00A4108F">
        <w:t>Author will come back with a better naming tomorrow.</w:t>
      </w:r>
    </w:p>
    <w:p w14:paraId="137C70F8" w14:textId="77777777" w:rsidR="00266218" w:rsidRPr="00A4108F" w:rsidRDefault="00266218" w:rsidP="00266218"/>
    <w:p w14:paraId="21FFD1B8" w14:textId="77777777" w:rsidR="00266218" w:rsidRPr="00A4108F" w:rsidRDefault="00266218" w:rsidP="00115714"/>
    <w:p w14:paraId="4F229076" w14:textId="77777777" w:rsidR="00266218" w:rsidRPr="00A4108F" w:rsidRDefault="00266218" w:rsidP="00115714">
      <w:pPr>
        <w:rPr>
          <w:b/>
          <w:bCs/>
        </w:rPr>
      </w:pPr>
    </w:p>
    <w:p w14:paraId="10ED87EA" w14:textId="14B884F5" w:rsidR="00115714" w:rsidRPr="00A4108F" w:rsidRDefault="00115714" w:rsidP="00D46A9D">
      <w:pPr>
        <w:numPr>
          <w:ilvl w:val="0"/>
          <w:numId w:val="2"/>
        </w:numPr>
        <w:rPr>
          <w:b/>
          <w:bCs/>
        </w:rPr>
      </w:pPr>
      <w:proofErr w:type="spellStart"/>
      <w:r w:rsidRPr="00A4108F">
        <w:rPr>
          <w:b/>
          <w:bCs/>
        </w:rPr>
        <w:t>AoB</w:t>
      </w:r>
      <w:proofErr w:type="spellEnd"/>
    </w:p>
    <w:p w14:paraId="697578AB" w14:textId="5AA32A89" w:rsidR="00115714" w:rsidRPr="00A4108F" w:rsidRDefault="00115714" w:rsidP="00115714">
      <w:pPr>
        <w:rPr>
          <w:b/>
          <w:bCs/>
        </w:rPr>
      </w:pPr>
    </w:p>
    <w:p w14:paraId="40A3B19F" w14:textId="77777777" w:rsidR="00115714" w:rsidRPr="00A4108F" w:rsidRDefault="00115714" w:rsidP="00115714">
      <w:pPr>
        <w:rPr>
          <w:b/>
          <w:bCs/>
        </w:rPr>
      </w:pPr>
    </w:p>
    <w:p w14:paraId="086B1B6C" w14:textId="77777777" w:rsidR="00693AC7" w:rsidRPr="00A4108F" w:rsidRDefault="00693AC7" w:rsidP="00693AC7">
      <w:pPr>
        <w:ind w:left="360"/>
      </w:pPr>
      <w:r w:rsidRPr="00A4108F">
        <w:t>No other business</w:t>
      </w:r>
    </w:p>
    <w:p w14:paraId="1007BF6D" w14:textId="77777777" w:rsidR="00693AC7" w:rsidRPr="00A4108F" w:rsidRDefault="00693AC7" w:rsidP="00693AC7">
      <w:pPr>
        <w:ind w:left="360"/>
      </w:pPr>
    </w:p>
    <w:p w14:paraId="14476D20" w14:textId="33204688" w:rsidR="00693AC7" w:rsidRPr="00A4108F" w:rsidRDefault="00693AC7" w:rsidP="00D46A9D">
      <w:pPr>
        <w:numPr>
          <w:ilvl w:val="0"/>
          <w:numId w:val="2"/>
        </w:numPr>
        <w:rPr>
          <w:b/>
          <w:bCs/>
        </w:rPr>
      </w:pPr>
      <w:r w:rsidRPr="00A4108F">
        <w:t xml:space="preserve">Chair </w:t>
      </w:r>
      <w:r w:rsidR="00153A15" w:rsidRPr="00A4108F">
        <w:t>recessed</w:t>
      </w:r>
      <w:r w:rsidRPr="00A4108F">
        <w:t xml:space="preserve"> the meeting at </w:t>
      </w:r>
      <w:r w:rsidR="00266218" w:rsidRPr="00A4108F">
        <w:t>12:26</w:t>
      </w:r>
      <w:r w:rsidRPr="00A4108F">
        <w:t xml:space="preserve"> EDT</w:t>
      </w:r>
    </w:p>
    <w:p w14:paraId="133224C4" w14:textId="77777777" w:rsidR="00693AC7" w:rsidRPr="00A4108F" w:rsidRDefault="00693AC7" w:rsidP="00693AC7"/>
    <w:p w14:paraId="05B93944" w14:textId="77777777" w:rsidR="00693AC7" w:rsidRPr="00A4108F" w:rsidRDefault="00693AC7" w:rsidP="00693AC7"/>
    <w:p w14:paraId="2DD692D0" w14:textId="77777777" w:rsidR="00693AC7" w:rsidRPr="00A4108F" w:rsidRDefault="00693AC7" w:rsidP="00693AC7">
      <w:pPr>
        <w:rPr>
          <w:b/>
          <w:bCs/>
          <w:sz w:val="24"/>
          <w:szCs w:val="22"/>
          <w:highlight w:val="yellow"/>
          <w:u w:val="single"/>
        </w:rPr>
      </w:pPr>
      <w:r w:rsidRPr="00A4108F">
        <w:rPr>
          <w:b/>
          <w:bCs/>
          <w:sz w:val="24"/>
          <w:szCs w:val="22"/>
          <w:u w:val="single"/>
        </w:rPr>
        <w:t>Attendance</w:t>
      </w:r>
    </w:p>
    <w:p w14:paraId="1F813594" w14:textId="20D4CD5C" w:rsidR="008B74AB" w:rsidRPr="00A4108F" w:rsidRDefault="008B74AB" w:rsidP="00B33B48">
      <w:pPr>
        <w:rPr>
          <w:highlight w:val="yellow"/>
        </w:rPr>
      </w:pPr>
    </w:p>
    <w:p w14:paraId="3C60CCF4" w14:textId="77777777" w:rsidR="009518D4" w:rsidRPr="00A4108F" w:rsidRDefault="009518D4" w:rsidP="009518D4">
      <w:pPr>
        <w:spacing w:after="240"/>
        <w:rPr>
          <w:b/>
          <w:bCs/>
          <w:sz w:val="28"/>
          <w:szCs w:val="28"/>
        </w:rPr>
      </w:pPr>
      <w:r w:rsidRPr="00A4108F">
        <w:rPr>
          <w:rFonts w:eastAsia="Times New Roman"/>
        </w:rPr>
        <w:t>                Timestamp                       Name                                     Affiliation</w:t>
      </w:r>
      <w:r w:rsidRPr="00A4108F">
        <w:rPr>
          <w:rFonts w:eastAsia="Times New Roman"/>
        </w:rPr>
        <w:br/>
        <w:t>Breakout                                                                                            </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Kneckt, Jarkko                                      Apple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Ficara, Domenico                             Cisco Systems,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Levy, Joseph                              </w:t>
      </w:r>
      <w:proofErr w:type="spellStart"/>
      <w:r w:rsidRPr="00A4108F">
        <w:rPr>
          <w:rFonts w:eastAsia="Times New Roman"/>
        </w:rPr>
        <w:t>InterDigital</w:t>
      </w:r>
      <w:proofErr w:type="spellEnd"/>
      <w:r w:rsidRPr="00A4108F">
        <w:rPr>
          <w:rFonts w:eastAsia="Times New Roman"/>
        </w:rPr>
        <w:t>,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Ho, Duncan                      Qualcomm Technologies,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w:t>
      </w:r>
      <w:proofErr w:type="spellStart"/>
      <w:r w:rsidRPr="00A4108F">
        <w:rPr>
          <w:rFonts w:eastAsia="Times New Roman"/>
        </w:rPr>
        <w:t>Nezou</w:t>
      </w:r>
      <w:proofErr w:type="spellEnd"/>
      <w:r w:rsidRPr="00A4108F">
        <w:rPr>
          <w:rFonts w:eastAsia="Times New Roman"/>
        </w:rPr>
        <w:t>, Patrice                    Canon Research Centre France</w:t>
      </w:r>
      <w:r w:rsidRPr="00A4108F">
        <w:rPr>
          <w:rFonts w:eastAsia="Times New Roman"/>
        </w:rPr>
        <w:br/>
      </w:r>
      <w:proofErr w:type="spellStart"/>
      <w:r w:rsidRPr="00A4108F">
        <w:rPr>
          <w:rFonts w:eastAsia="Times New Roman"/>
        </w:rPr>
        <w:lastRenderedPageBreak/>
        <w:t>TGbi</w:t>
      </w:r>
      <w:proofErr w:type="spellEnd"/>
      <w:r w:rsidRPr="00A4108F">
        <w:rPr>
          <w:rFonts w:eastAsia="Times New Roman"/>
        </w:rPr>
        <w:t xml:space="preserve"> (ad-hoc)  08/07/2025                 Yee, Peter                                         NSA-CSD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Zhou, Lei               New H3C Technologies Co., Limited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Henry, Jerome                             Cisco Systems,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Hawkes, Philip                           Qualcomm Incorporated</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baron, stephane                    Canon Research Centre France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w:t>
      </w:r>
      <w:proofErr w:type="spellStart"/>
      <w:r w:rsidRPr="00A4108F">
        <w:rPr>
          <w:rFonts w:eastAsia="Times New Roman"/>
        </w:rPr>
        <w:t>Sevin</w:t>
      </w:r>
      <w:proofErr w:type="spellEnd"/>
      <w:r w:rsidRPr="00A4108F">
        <w:rPr>
          <w:rFonts w:eastAsia="Times New Roman"/>
        </w:rPr>
        <w:t>, Julien                    Canon Research Centre France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Patwardhan, Gaurav                      Hewlett Packard Enterprise</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Ansley, Carol                         Cox Communications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DeLaOlivaDelgado, Antonio                              </w:t>
      </w:r>
      <w:proofErr w:type="spellStart"/>
      <w:r w:rsidRPr="00A4108F">
        <w:rPr>
          <w:rFonts w:eastAsia="Times New Roman"/>
        </w:rPr>
        <w:t>InterDigital</w:t>
      </w:r>
      <w:proofErr w:type="spellEnd"/>
      <w:r w:rsidRPr="00A4108F">
        <w:rPr>
          <w:rFonts w:eastAsia="Times New Roman"/>
        </w:rPr>
        <w:t>, Inc.</w:t>
      </w:r>
      <w:r w:rsidRPr="00A4108F">
        <w:rPr>
          <w:rFonts w:eastAsia="Times New Roman"/>
        </w:rPr>
        <w:br/>
      </w:r>
      <w:proofErr w:type="spellStart"/>
      <w:r w:rsidRPr="00A4108F">
        <w:rPr>
          <w:rFonts w:eastAsia="Times New Roman"/>
        </w:rPr>
        <w:t>TGbi</w:t>
      </w:r>
      <w:proofErr w:type="spellEnd"/>
      <w:r w:rsidRPr="00A4108F">
        <w:rPr>
          <w:rFonts w:eastAsia="Times New Roman"/>
        </w:rPr>
        <w:t xml:space="preserve"> (ad-hoc)  08/07/2025              Smith, Graham                                    SRT Wireless</w:t>
      </w:r>
      <w:r w:rsidRPr="00A4108F">
        <w:rPr>
          <w:rFonts w:eastAsia="Times New Roman"/>
        </w:rPr>
        <w:br/>
      </w:r>
    </w:p>
    <w:p w14:paraId="6190CF34" w14:textId="77777777" w:rsidR="009518D4" w:rsidRPr="00A4108F" w:rsidRDefault="009518D4">
      <w:pPr>
        <w:rPr>
          <w:b/>
          <w:bCs/>
          <w:sz w:val="28"/>
          <w:szCs w:val="28"/>
        </w:rPr>
      </w:pPr>
      <w:r w:rsidRPr="00A4108F">
        <w:rPr>
          <w:b/>
          <w:bCs/>
          <w:sz w:val="28"/>
          <w:szCs w:val="28"/>
        </w:rPr>
        <w:br w:type="page"/>
      </w:r>
    </w:p>
    <w:p w14:paraId="21D2528A" w14:textId="68A37372" w:rsidR="00153A15" w:rsidRPr="00A4108F" w:rsidRDefault="00153A15" w:rsidP="009518D4">
      <w:pPr>
        <w:spacing w:after="240"/>
        <w:rPr>
          <w:b/>
          <w:bCs/>
          <w:sz w:val="28"/>
          <w:szCs w:val="28"/>
          <w:u w:val="single"/>
        </w:rPr>
      </w:pPr>
      <w:r w:rsidRPr="00A4108F">
        <w:rPr>
          <w:b/>
          <w:bCs/>
          <w:sz w:val="28"/>
          <w:szCs w:val="28"/>
        </w:rPr>
        <w:lastRenderedPageBreak/>
        <w:t>Wednesday July 09</w:t>
      </w:r>
      <w:r w:rsidRPr="00A4108F">
        <w:rPr>
          <w:b/>
          <w:bCs/>
          <w:sz w:val="28"/>
          <w:szCs w:val="28"/>
          <w:vertAlign w:val="superscript"/>
        </w:rPr>
        <w:t>th</w:t>
      </w:r>
      <w:r w:rsidRPr="00A4108F">
        <w:rPr>
          <w:b/>
          <w:bCs/>
          <w:sz w:val="28"/>
          <w:szCs w:val="28"/>
        </w:rPr>
        <w:t xml:space="preserve"> 2025, 10:00 EST.</w:t>
      </w:r>
    </w:p>
    <w:p w14:paraId="1CB53354" w14:textId="77777777" w:rsidR="00153A15" w:rsidRPr="00A4108F" w:rsidRDefault="00153A15" w:rsidP="00153A15">
      <w:pPr>
        <w:rPr>
          <w:b/>
          <w:szCs w:val="22"/>
        </w:rPr>
      </w:pPr>
    </w:p>
    <w:p w14:paraId="6E7EE405" w14:textId="77777777" w:rsidR="00153A15" w:rsidRPr="00A4108F" w:rsidRDefault="00153A15" w:rsidP="00153A15">
      <w:pPr>
        <w:rPr>
          <w:b/>
          <w:szCs w:val="22"/>
        </w:rPr>
      </w:pPr>
      <w:r w:rsidRPr="00A4108F">
        <w:rPr>
          <w:b/>
          <w:szCs w:val="22"/>
        </w:rPr>
        <w:t>Chair: Carol Ansley, Cox Communications</w:t>
      </w:r>
    </w:p>
    <w:p w14:paraId="14FE9119" w14:textId="77777777" w:rsidR="00153A15" w:rsidRPr="00A4108F" w:rsidRDefault="00153A15" w:rsidP="00153A15">
      <w:pPr>
        <w:rPr>
          <w:b/>
          <w:szCs w:val="22"/>
        </w:rPr>
      </w:pPr>
      <w:r w:rsidRPr="00A4108F">
        <w:rPr>
          <w:b/>
          <w:szCs w:val="22"/>
        </w:rPr>
        <w:t>Secretary: Stéphane Baron</w:t>
      </w:r>
    </w:p>
    <w:p w14:paraId="05113A89" w14:textId="77777777" w:rsidR="00153A15" w:rsidRPr="00A4108F" w:rsidRDefault="00153A15" w:rsidP="00153A15">
      <w:pPr>
        <w:rPr>
          <w:b/>
          <w:szCs w:val="22"/>
        </w:rPr>
      </w:pPr>
      <w:r w:rsidRPr="00A4108F">
        <w:rPr>
          <w:b/>
          <w:szCs w:val="22"/>
        </w:rPr>
        <w:t xml:space="preserve">Vice-chairs: Jerome Henry, Cisco; Antonio DeLaOlivaDelgado, </w:t>
      </w:r>
      <w:proofErr w:type="spellStart"/>
      <w:r w:rsidRPr="00A4108F">
        <w:rPr>
          <w:b/>
          <w:szCs w:val="22"/>
        </w:rPr>
        <w:t>InterDigital</w:t>
      </w:r>
      <w:proofErr w:type="spellEnd"/>
      <w:r w:rsidRPr="00A4108F">
        <w:rPr>
          <w:b/>
          <w:szCs w:val="22"/>
        </w:rPr>
        <w:t>, Inc</w:t>
      </w:r>
    </w:p>
    <w:p w14:paraId="00FF5411" w14:textId="77777777" w:rsidR="00153A15" w:rsidRPr="00A4108F" w:rsidRDefault="00153A15" w:rsidP="00153A15">
      <w:pPr>
        <w:rPr>
          <w:b/>
          <w:szCs w:val="22"/>
        </w:rPr>
      </w:pPr>
      <w:r w:rsidRPr="00A4108F">
        <w:rPr>
          <w:b/>
          <w:szCs w:val="22"/>
        </w:rPr>
        <w:t>Technical editor: Po-Kai Huang, Intel</w:t>
      </w:r>
    </w:p>
    <w:p w14:paraId="5E48CFCA" w14:textId="77777777" w:rsidR="00153A15" w:rsidRPr="00A4108F" w:rsidRDefault="00153A15" w:rsidP="00153A15">
      <w:pPr>
        <w:rPr>
          <w:szCs w:val="22"/>
        </w:rPr>
      </w:pPr>
    </w:p>
    <w:p w14:paraId="2A585A64" w14:textId="77777777" w:rsidR="00153A15" w:rsidRPr="00A4108F" w:rsidRDefault="00153A15" w:rsidP="00153A15">
      <w:pPr>
        <w:rPr>
          <w:szCs w:val="22"/>
        </w:rPr>
      </w:pPr>
      <w:r w:rsidRPr="00A4108F">
        <w:rPr>
          <w:szCs w:val="22"/>
        </w:rPr>
        <w:t>Chair calls meeting to order at 10:02 ET.</w:t>
      </w:r>
    </w:p>
    <w:p w14:paraId="1A9083C0" w14:textId="77777777" w:rsidR="00153A15" w:rsidRPr="00A4108F" w:rsidRDefault="00153A15" w:rsidP="00153A15">
      <w:pPr>
        <w:rPr>
          <w:b/>
          <w:bCs/>
          <w:szCs w:val="22"/>
          <w:highlight w:val="yellow"/>
        </w:rPr>
      </w:pPr>
    </w:p>
    <w:p w14:paraId="351B12ED" w14:textId="77AC6AAD" w:rsidR="00153A15" w:rsidRPr="00A4108F" w:rsidRDefault="00153A15" w:rsidP="00153A15">
      <w:r w:rsidRPr="00A4108F">
        <w:rPr>
          <w:szCs w:val="22"/>
        </w:rPr>
        <w:t xml:space="preserve">Agenda slide deck: </w:t>
      </w:r>
      <w:hyperlink r:id="rId23" w:history="1">
        <w:r w:rsidR="00147853" w:rsidRPr="00A4108F">
          <w:rPr>
            <w:rStyle w:val="Hyperlink"/>
          </w:rPr>
          <w:t>11-25-1104r3</w:t>
        </w:r>
      </w:hyperlink>
      <w:r w:rsidRPr="00A4108F">
        <w:rPr>
          <w:rStyle w:val="Hyperlink"/>
          <w:u w:val="none"/>
        </w:rPr>
        <w:t>:</w:t>
      </w:r>
    </w:p>
    <w:p w14:paraId="6AB1CE16" w14:textId="77777777" w:rsidR="00153A15" w:rsidRPr="00A4108F" w:rsidRDefault="00153A15" w:rsidP="00153A15">
      <w:pPr>
        <w:rPr>
          <w:szCs w:val="22"/>
          <w:highlight w:val="yellow"/>
        </w:rPr>
      </w:pPr>
    </w:p>
    <w:p w14:paraId="423C007A" w14:textId="77777777" w:rsidR="00153A15" w:rsidRPr="00A4108F" w:rsidRDefault="00153A15" w:rsidP="00D46A9D">
      <w:pPr>
        <w:numPr>
          <w:ilvl w:val="0"/>
          <w:numId w:val="2"/>
        </w:numPr>
      </w:pPr>
      <w:r w:rsidRPr="00A4108F">
        <w:t>Reminder to do attendance</w:t>
      </w:r>
    </w:p>
    <w:p w14:paraId="12EB2409" w14:textId="77777777" w:rsidR="00153A15" w:rsidRPr="00A4108F" w:rsidRDefault="00153A15" w:rsidP="00153A15">
      <w:pPr>
        <w:ind w:left="360"/>
      </w:pPr>
    </w:p>
    <w:p w14:paraId="61D22D55" w14:textId="77777777" w:rsidR="00153A15" w:rsidRPr="00A4108F" w:rsidRDefault="00153A15" w:rsidP="00D46A9D">
      <w:pPr>
        <w:numPr>
          <w:ilvl w:val="0"/>
          <w:numId w:val="2"/>
        </w:numPr>
      </w:pPr>
      <w:r w:rsidRPr="00A4108F">
        <w:t>The chair mentioned the call for essential patents</w:t>
      </w:r>
    </w:p>
    <w:p w14:paraId="5721FB55" w14:textId="77777777" w:rsidR="00153A15" w:rsidRPr="00A4108F" w:rsidRDefault="00153A15" w:rsidP="00153A15">
      <w:pPr>
        <w:ind w:left="792"/>
      </w:pPr>
      <w:r w:rsidRPr="00A4108F">
        <w:t>No answers.</w:t>
      </w:r>
    </w:p>
    <w:p w14:paraId="4DB3C378" w14:textId="77777777" w:rsidR="00153A15" w:rsidRPr="00A4108F" w:rsidRDefault="00153A15" w:rsidP="00153A15">
      <w:pPr>
        <w:ind w:left="792"/>
      </w:pPr>
    </w:p>
    <w:p w14:paraId="045EB966" w14:textId="77777777" w:rsidR="00153A15" w:rsidRPr="00A4108F" w:rsidRDefault="00153A15" w:rsidP="00D46A9D">
      <w:pPr>
        <w:numPr>
          <w:ilvl w:val="0"/>
          <w:numId w:val="2"/>
        </w:numPr>
      </w:pPr>
      <w:r w:rsidRPr="00A4108F">
        <w:t>Review of policies and procedures.</w:t>
      </w:r>
    </w:p>
    <w:p w14:paraId="40FB399F" w14:textId="77777777" w:rsidR="00153A15" w:rsidRPr="00A4108F" w:rsidRDefault="00153A15" w:rsidP="00153A15">
      <w:pPr>
        <w:ind w:left="792"/>
      </w:pPr>
      <w:r w:rsidRPr="00A4108F">
        <w:t>IEEE individual process slides were presented.</w:t>
      </w:r>
    </w:p>
    <w:p w14:paraId="00DE721D" w14:textId="77777777" w:rsidR="00153A15" w:rsidRPr="00A4108F" w:rsidRDefault="00153A15" w:rsidP="00153A15">
      <w:pPr>
        <w:ind w:left="792"/>
      </w:pPr>
    </w:p>
    <w:p w14:paraId="70CC84D8" w14:textId="77777777" w:rsidR="00153A15" w:rsidRPr="00A4108F" w:rsidRDefault="00153A15" w:rsidP="00D46A9D">
      <w:pPr>
        <w:numPr>
          <w:ilvl w:val="0"/>
          <w:numId w:val="2"/>
        </w:numPr>
      </w:pPr>
      <w:r w:rsidRPr="00A4108F">
        <w:t>The chair covered the IEEE copyright policy and participation rules.</w:t>
      </w:r>
    </w:p>
    <w:p w14:paraId="71114927" w14:textId="77777777" w:rsidR="00153A15" w:rsidRPr="00A4108F" w:rsidRDefault="00153A15" w:rsidP="00153A15">
      <w:pPr>
        <w:pStyle w:val="ListParagraph"/>
        <w:ind w:left="360"/>
      </w:pPr>
      <w:r w:rsidRPr="00A4108F">
        <w:t>No Questions</w:t>
      </w:r>
    </w:p>
    <w:p w14:paraId="3F305E1F" w14:textId="77777777" w:rsidR="00153A15" w:rsidRPr="00A4108F" w:rsidRDefault="00153A15" w:rsidP="00153A15">
      <w:pPr>
        <w:ind w:left="792"/>
      </w:pPr>
    </w:p>
    <w:p w14:paraId="3D9795F7" w14:textId="4889D334" w:rsidR="00153A15" w:rsidRPr="00A4108F" w:rsidRDefault="00153A15" w:rsidP="00D46A9D">
      <w:pPr>
        <w:numPr>
          <w:ilvl w:val="0"/>
          <w:numId w:val="2"/>
        </w:numPr>
        <w:rPr>
          <w:b/>
          <w:bCs/>
        </w:rPr>
      </w:pPr>
      <w:r w:rsidRPr="00A4108F">
        <w:rPr>
          <w:b/>
          <w:bCs/>
        </w:rPr>
        <w:t>Discussion of agenda 11-25-1104r</w:t>
      </w:r>
      <w:r w:rsidR="00147853" w:rsidRPr="00A4108F">
        <w:rPr>
          <w:b/>
          <w:bCs/>
        </w:rPr>
        <w:t>3</w:t>
      </w:r>
      <w:r w:rsidRPr="00A4108F">
        <w:rPr>
          <w:b/>
          <w:bCs/>
        </w:rPr>
        <w:t xml:space="preserve"> (slide #16)</w:t>
      </w:r>
    </w:p>
    <w:p w14:paraId="7B61023D" w14:textId="77777777" w:rsidR="00153A15" w:rsidRPr="00A4108F" w:rsidRDefault="00153A15" w:rsidP="00D46A9D">
      <w:pPr>
        <w:numPr>
          <w:ilvl w:val="1"/>
          <w:numId w:val="2"/>
        </w:numPr>
      </w:pPr>
      <w:r w:rsidRPr="00A4108F">
        <w:t>Discussion on agenda</w:t>
      </w:r>
    </w:p>
    <w:p w14:paraId="539FD260" w14:textId="50E6639A" w:rsidR="00153A15" w:rsidRPr="00A4108F" w:rsidRDefault="00147853" w:rsidP="00153A15">
      <w:pPr>
        <w:ind w:left="792"/>
      </w:pPr>
      <w:r w:rsidRPr="00A4108F">
        <w:t>Doc 1119r0 added</w:t>
      </w:r>
    </w:p>
    <w:p w14:paraId="3187DE3B" w14:textId="43A69584" w:rsidR="00147853" w:rsidRPr="00A4108F" w:rsidRDefault="00147853" w:rsidP="00153A15">
      <w:pPr>
        <w:ind w:left="792"/>
      </w:pPr>
      <w:r w:rsidRPr="00A4108F">
        <w:t>Several document revision update</w:t>
      </w:r>
      <w:r w:rsidR="00B349A4" w:rsidRPr="00A4108F">
        <w:t>s</w:t>
      </w:r>
      <w:r w:rsidRPr="00A4108F">
        <w:t xml:space="preserve"> </w:t>
      </w:r>
      <w:r w:rsidR="00B349A4" w:rsidRPr="00A4108F">
        <w:t>signaled</w:t>
      </w:r>
      <w:r w:rsidRPr="00A4108F">
        <w:t>.</w:t>
      </w:r>
    </w:p>
    <w:p w14:paraId="305DC370" w14:textId="77777777" w:rsidR="00147853" w:rsidRPr="00A4108F" w:rsidRDefault="00147853" w:rsidP="00153A15">
      <w:pPr>
        <w:ind w:left="792"/>
      </w:pPr>
    </w:p>
    <w:p w14:paraId="35567C3A" w14:textId="2E88734C" w:rsidR="00153A15" w:rsidRPr="00A4108F" w:rsidRDefault="00153A15" w:rsidP="00D46A9D">
      <w:pPr>
        <w:numPr>
          <w:ilvl w:val="1"/>
          <w:numId w:val="2"/>
        </w:numPr>
      </w:pPr>
      <w:r w:rsidRPr="00A4108F">
        <w:t>Adoption of agenda by unanimous consent (1</w:t>
      </w:r>
      <w:r w:rsidR="00B349A4" w:rsidRPr="00A4108F">
        <w:t>3</w:t>
      </w:r>
      <w:r w:rsidRPr="00A4108F">
        <w:t xml:space="preserve"> participants online).</w:t>
      </w:r>
    </w:p>
    <w:p w14:paraId="51E87E42" w14:textId="77777777" w:rsidR="00153A15" w:rsidRPr="00A4108F" w:rsidRDefault="00153A15" w:rsidP="00153A15"/>
    <w:p w14:paraId="5F4084DD" w14:textId="77777777" w:rsidR="00153A15" w:rsidRPr="00A4108F" w:rsidRDefault="00153A15" w:rsidP="00D46A9D">
      <w:pPr>
        <w:numPr>
          <w:ilvl w:val="0"/>
          <w:numId w:val="2"/>
        </w:numPr>
        <w:rPr>
          <w:b/>
          <w:bCs/>
        </w:rPr>
      </w:pPr>
      <w:r w:rsidRPr="00A4108F">
        <w:rPr>
          <w:b/>
          <w:bCs/>
        </w:rPr>
        <w:t>Administrative</w:t>
      </w:r>
    </w:p>
    <w:p w14:paraId="4935F8C9" w14:textId="7DB4AE85" w:rsidR="00153A15" w:rsidRPr="00A4108F" w:rsidRDefault="00B349A4" w:rsidP="00153A15">
      <w:pPr>
        <w:ind w:left="360"/>
      </w:pPr>
      <w:r w:rsidRPr="00A4108F">
        <w:t>Tech editor shows the latest Comment resolution status.</w:t>
      </w:r>
    </w:p>
    <w:p w14:paraId="36962371" w14:textId="77777777" w:rsidR="00153A15" w:rsidRPr="00A4108F" w:rsidRDefault="00153A15" w:rsidP="00153A15">
      <w:pPr>
        <w:rPr>
          <w:highlight w:val="yellow"/>
        </w:rPr>
      </w:pPr>
    </w:p>
    <w:p w14:paraId="38DA7986" w14:textId="77777777" w:rsidR="00153A15" w:rsidRPr="00A4108F" w:rsidRDefault="00153A15" w:rsidP="00D46A9D">
      <w:pPr>
        <w:numPr>
          <w:ilvl w:val="0"/>
          <w:numId w:val="2"/>
        </w:numPr>
        <w:rPr>
          <w:b/>
          <w:bCs/>
        </w:rPr>
      </w:pPr>
      <w:r w:rsidRPr="00A4108F">
        <w:rPr>
          <w:b/>
          <w:bCs/>
        </w:rPr>
        <w:t>Technical contributions</w:t>
      </w:r>
    </w:p>
    <w:p w14:paraId="3074CA7E" w14:textId="77777777" w:rsidR="00153A15" w:rsidRPr="00A4108F" w:rsidRDefault="00153A15" w:rsidP="00153A15">
      <w:pPr>
        <w:rPr>
          <w:b/>
          <w:bCs/>
        </w:rPr>
      </w:pPr>
    </w:p>
    <w:p w14:paraId="7E5E0D84" w14:textId="434DA949" w:rsidR="00CB1072" w:rsidRPr="00A4108F" w:rsidRDefault="008E37D5" w:rsidP="00CB1072">
      <w:pPr>
        <w:numPr>
          <w:ilvl w:val="1"/>
          <w:numId w:val="2"/>
        </w:numPr>
      </w:pPr>
      <w:hyperlink r:id="rId24" w:history="1">
        <w:r w:rsidR="00CB1072" w:rsidRPr="00A4108F">
          <w:rPr>
            <w:rStyle w:val="Hyperlink"/>
            <w:bCs/>
          </w:rPr>
          <w:t>11-25/1111r</w:t>
        </w:r>
      </w:hyperlink>
      <w:r w:rsidR="00CB1072" w:rsidRPr="00A4108F">
        <w:rPr>
          <w:rStyle w:val="Hyperlink"/>
          <w:bCs/>
        </w:rPr>
        <w:t>2</w:t>
      </w:r>
      <w:r w:rsidR="00CB1072" w:rsidRPr="00A4108F">
        <w:rPr>
          <w:bCs/>
        </w:rPr>
        <w:t xml:space="preserve"> – </w:t>
      </w:r>
      <w:r w:rsidR="00A4108F" w:rsidRPr="00A4108F">
        <w:t>Clauses10.71.5.5_6.5_fixes</w:t>
      </w:r>
      <w:r w:rsidR="00CB1072" w:rsidRPr="00A4108F">
        <w:rPr>
          <w:bCs/>
        </w:rPr>
        <w:t xml:space="preserve"> </w:t>
      </w:r>
      <w:r w:rsidR="00CB1072" w:rsidRPr="00A4108F">
        <w:t>– Jerome Henry</w:t>
      </w:r>
    </w:p>
    <w:p w14:paraId="79397E9B" w14:textId="77777777" w:rsidR="00CB1072" w:rsidRPr="00A4108F" w:rsidRDefault="00CB1072" w:rsidP="00CB1072"/>
    <w:p w14:paraId="2DBAF1AD" w14:textId="77777777" w:rsidR="00CB1072" w:rsidRPr="00A4108F" w:rsidRDefault="00CB1072" w:rsidP="00CB1072">
      <w:r w:rsidRPr="00A4108F">
        <w:t>Document presented by the author.</w:t>
      </w:r>
    </w:p>
    <w:p w14:paraId="77D64CF1" w14:textId="733475CA" w:rsidR="00CB1072" w:rsidRPr="00A4108F" w:rsidRDefault="00CB1072" w:rsidP="00CB1072">
      <w:r w:rsidRPr="00A4108F">
        <w:t xml:space="preserve">Mainly about a new name for </w:t>
      </w:r>
      <w:r w:rsidR="00A4108F" w:rsidRPr="00A4108F">
        <w:t>OTSF:</w:t>
      </w:r>
      <w:r w:rsidRPr="00A4108F">
        <w:t xml:space="preserve"> </w:t>
      </w:r>
      <w:proofErr w:type="spellStart"/>
      <w:r w:rsidRPr="00A4108F">
        <w:t>OTA_Timestamp</w:t>
      </w:r>
      <w:proofErr w:type="spellEnd"/>
    </w:p>
    <w:p w14:paraId="7352A43F" w14:textId="77777777" w:rsidR="00CB1072" w:rsidRPr="00A4108F" w:rsidRDefault="00CB1072" w:rsidP="00CB1072">
      <w:pPr>
        <w:numPr>
          <w:ilvl w:val="2"/>
          <w:numId w:val="2"/>
        </w:numPr>
        <w:rPr>
          <w:bCs/>
        </w:rPr>
      </w:pPr>
      <w:r w:rsidRPr="00A4108F">
        <w:rPr>
          <w:bCs/>
        </w:rPr>
        <w:t>Discussion:</w:t>
      </w:r>
    </w:p>
    <w:p w14:paraId="498B4189" w14:textId="7731241B" w:rsidR="00CB1072" w:rsidRPr="00A4108F" w:rsidRDefault="00CB1072" w:rsidP="00CB1072">
      <w:pPr>
        <w:ind w:left="716"/>
        <w:rPr>
          <w:highlight w:val="yellow"/>
        </w:rPr>
      </w:pPr>
    </w:p>
    <w:p w14:paraId="23523DB6" w14:textId="75F08FAE" w:rsidR="00CB1072" w:rsidRPr="00A4108F" w:rsidRDefault="00CB1072" w:rsidP="00CB1072">
      <w:r w:rsidRPr="00A4108F">
        <w:t xml:space="preserve">Q: </w:t>
      </w:r>
      <w:r w:rsidR="00A4108F" w:rsidRPr="00A4108F">
        <w:t>A</w:t>
      </w:r>
      <w:r w:rsidRPr="00A4108F">
        <w:t xml:space="preserve">re we hyphen it or underscore </w:t>
      </w:r>
      <w:r w:rsidR="00A4108F" w:rsidRPr="00A4108F">
        <w:t>it?</w:t>
      </w:r>
    </w:p>
    <w:p w14:paraId="6B6175D4" w14:textId="2643E855" w:rsidR="00CB1072" w:rsidRPr="00A4108F" w:rsidRDefault="00CB1072" w:rsidP="00CB1072">
      <w:r w:rsidRPr="00A4108F">
        <w:t xml:space="preserve">A: </w:t>
      </w:r>
      <w:r w:rsidR="00A4108F" w:rsidRPr="00A4108F">
        <w:t>T</w:t>
      </w:r>
      <w:r w:rsidRPr="00A4108F">
        <w:t>his is underscore.</w:t>
      </w:r>
    </w:p>
    <w:p w14:paraId="2C37D2C8" w14:textId="77777777" w:rsidR="00CB1072" w:rsidRPr="00A4108F" w:rsidRDefault="00CB1072" w:rsidP="00CB1072"/>
    <w:p w14:paraId="413668CF" w14:textId="77777777" w:rsidR="00CB1072" w:rsidRPr="00A4108F" w:rsidRDefault="00CB1072" w:rsidP="00CB1072">
      <w:r w:rsidRPr="00A4108F">
        <w:t>Author create r3 and request a SP on revision 3</w:t>
      </w:r>
    </w:p>
    <w:p w14:paraId="71B1D625" w14:textId="77777777" w:rsidR="00CB1072" w:rsidRPr="00A4108F" w:rsidRDefault="00CB1072" w:rsidP="00CB1072"/>
    <w:p w14:paraId="47EB37E9" w14:textId="77777777" w:rsidR="00CB1072" w:rsidRPr="00A4108F" w:rsidRDefault="00CB1072" w:rsidP="00CB1072">
      <w:pPr>
        <w:rPr>
          <w:b/>
          <w:bCs/>
        </w:rPr>
      </w:pPr>
      <w:r w:rsidRPr="00A4108F">
        <w:rPr>
          <w:b/>
          <w:bCs/>
        </w:rPr>
        <w:t>SP#1:</w:t>
      </w:r>
    </w:p>
    <w:p w14:paraId="33431A3E" w14:textId="3AE84239" w:rsidR="00CB1072" w:rsidRPr="00A4108F" w:rsidRDefault="00CB1072" w:rsidP="00CB1072">
      <w:r w:rsidRPr="00A4108F">
        <w:t xml:space="preserve">Agree with the comment resolutions in doc 25/1111r3 for comments 588, 593 and 253. </w:t>
      </w:r>
    </w:p>
    <w:p w14:paraId="698C5AB9" w14:textId="7B4153D4" w:rsidR="00CB1072" w:rsidRPr="00A4108F" w:rsidRDefault="00CB1072" w:rsidP="00CB1072"/>
    <w:p w14:paraId="1439E507" w14:textId="79C97D1A" w:rsidR="00CB1072" w:rsidRPr="00A4108F" w:rsidRDefault="00CB1072" w:rsidP="00CB1072">
      <w:r w:rsidRPr="00A4108F">
        <w:t xml:space="preserve">Discussion on </w:t>
      </w:r>
      <w:r w:rsidRPr="00A4108F">
        <w:rPr>
          <w:b/>
          <w:bCs/>
        </w:rPr>
        <w:t>SP#1</w:t>
      </w:r>
    </w:p>
    <w:p w14:paraId="41D1497A" w14:textId="080F79E0" w:rsidR="00CB1072" w:rsidRPr="00A4108F" w:rsidRDefault="00CB1072" w:rsidP="00CB1072">
      <w:r w:rsidRPr="00A4108F">
        <w:t>No discussion</w:t>
      </w:r>
    </w:p>
    <w:p w14:paraId="54C33F52" w14:textId="6161086D" w:rsidR="00CB1072" w:rsidRPr="00A4108F" w:rsidRDefault="00CB1072" w:rsidP="00CB1072"/>
    <w:p w14:paraId="711199CF" w14:textId="77777777" w:rsidR="00CB1072" w:rsidRPr="00A4108F" w:rsidRDefault="00CB1072" w:rsidP="00CB1072">
      <w:pPr>
        <w:rPr>
          <w:bCs/>
        </w:rPr>
      </w:pPr>
      <w:r w:rsidRPr="00A4108F">
        <w:rPr>
          <w:bCs/>
        </w:rPr>
        <w:t xml:space="preserve">Chair ask if anybody want to register any disagreement for this </w:t>
      </w:r>
      <w:r w:rsidRPr="00A4108F">
        <w:rPr>
          <w:b/>
        </w:rPr>
        <w:t>SP#1</w:t>
      </w:r>
      <w:r w:rsidRPr="00A4108F">
        <w:rPr>
          <w:bCs/>
        </w:rPr>
        <w:t>:</w:t>
      </w:r>
    </w:p>
    <w:p w14:paraId="07E13D35" w14:textId="77777777" w:rsidR="00CB1072" w:rsidRPr="00A4108F" w:rsidRDefault="00CB1072" w:rsidP="00CB1072">
      <w:pPr>
        <w:rPr>
          <w:bCs/>
        </w:rPr>
      </w:pPr>
      <w:r w:rsidRPr="00A4108F">
        <w:rPr>
          <w:bCs/>
        </w:rPr>
        <w:lastRenderedPageBreak/>
        <w:t>No answer</w:t>
      </w:r>
    </w:p>
    <w:p w14:paraId="6AE99DD7" w14:textId="18B58CA4" w:rsidR="00CB1072" w:rsidRPr="00A4108F" w:rsidRDefault="00CB1072" w:rsidP="00CB1072">
      <w:pPr>
        <w:rPr>
          <w:bCs/>
        </w:rPr>
      </w:pPr>
      <w:r w:rsidRPr="00A4108F">
        <w:rPr>
          <w:bCs/>
          <w:highlight w:val="green"/>
        </w:rPr>
        <w:t>SP#1 is considered as receiving no disagreement.</w:t>
      </w:r>
    </w:p>
    <w:p w14:paraId="628D1D0E" w14:textId="77777777" w:rsidR="00CB1072" w:rsidRPr="00A4108F" w:rsidRDefault="00CB1072" w:rsidP="00CB1072"/>
    <w:p w14:paraId="244537E2" w14:textId="77777777" w:rsidR="00CB1072" w:rsidRPr="00A4108F" w:rsidRDefault="00CB1072" w:rsidP="00CB1072">
      <w:pPr>
        <w:ind w:left="716"/>
      </w:pPr>
    </w:p>
    <w:p w14:paraId="0B892230" w14:textId="0C5FBEEB" w:rsidR="00153A15" w:rsidRPr="00A4108F" w:rsidRDefault="008E37D5" w:rsidP="00D46A9D">
      <w:pPr>
        <w:numPr>
          <w:ilvl w:val="1"/>
          <w:numId w:val="2"/>
        </w:numPr>
      </w:pPr>
      <w:hyperlink r:id="rId25" w:history="1">
        <w:r w:rsidR="00153A15" w:rsidRPr="00A4108F">
          <w:rPr>
            <w:rStyle w:val="Hyperlink"/>
            <w:bCs/>
          </w:rPr>
          <w:t>11-25/</w:t>
        </w:r>
        <w:r w:rsidR="00CB1072" w:rsidRPr="00A4108F">
          <w:rPr>
            <w:rStyle w:val="Hyperlink"/>
            <w:bCs/>
          </w:rPr>
          <w:t>1103r2</w:t>
        </w:r>
      </w:hyperlink>
      <w:r w:rsidR="00153A15" w:rsidRPr="00A4108F">
        <w:rPr>
          <w:bCs/>
        </w:rPr>
        <w:t xml:space="preserve"> – </w:t>
      </w:r>
      <w:r w:rsidR="00CB1072" w:rsidRPr="00A4108F">
        <w:t xml:space="preserve">D1.0 CIDs in clauses 10.71.3 </w:t>
      </w:r>
      <w:r w:rsidR="00153A15" w:rsidRPr="00A4108F">
        <w:t xml:space="preserve">– </w:t>
      </w:r>
      <w:r w:rsidR="00CB1072" w:rsidRPr="00A4108F">
        <w:t>Phil Hawkes</w:t>
      </w:r>
    </w:p>
    <w:p w14:paraId="26F139D2" w14:textId="77777777" w:rsidR="00153A15" w:rsidRPr="00A4108F" w:rsidRDefault="00153A15" w:rsidP="00153A15"/>
    <w:p w14:paraId="0F43F17A" w14:textId="77777777" w:rsidR="00153A15" w:rsidRPr="00A4108F" w:rsidRDefault="00153A15" w:rsidP="00153A15">
      <w:r w:rsidRPr="00A4108F">
        <w:t>Document presented by the author.</w:t>
      </w:r>
    </w:p>
    <w:p w14:paraId="3C939409" w14:textId="77777777" w:rsidR="00153A15" w:rsidRPr="00A4108F" w:rsidRDefault="00153A15" w:rsidP="00153A15"/>
    <w:p w14:paraId="04A2F863" w14:textId="77777777" w:rsidR="00153A15" w:rsidRPr="00A4108F" w:rsidRDefault="00153A15" w:rsidP="00D46A9D">
      <w:pPr>
        <w:numPr>
          <w:ilvl w:val="2"/>
          <w:numId w:val="2"/>
        </w:numPr>
        <w:rPr>
          <w:bCs/>
        </w:rPr>
      </w:pPr>
      <w:r w:rsidRPr="00A4108F">
        <w:rPr>
          <w:bCs/>
        </w:rPr>
        <w:t>Discussion:</w:t>
      </w:r>
    </w:p>
    <w:p w14:paraId="7B1F9CA4" w14:textId="01B5B7C5" w:rsidR="00153A15" w:rsidRPr="00A4108F" w:rsidRDefault="00153A15" w:rsidP="00153A15"/>
    <w:p w14:paraId="3357B10C" w14:textId="25065BEE" w:rsidR="00CB1072" w:rsidRPr="00A4108F" w:rsidRDefault="00CB1072" w:rsidP="00153A15">
      <w:r w:rsidRPr="00A4108F">
        <w:t xml:space="preserve">Q: Cid 564 and 567 you indicate </w:t>
      </w:r>
      <w:r w:rsidR="00F93A4C" w:rsidRPr="00A4108F">
        <w:t>open?</w:t>
      </w:r>
    </w:p>
    <w:p w14:paraId="47AC2C17" w14:textId="74E9D37D" w:rsidR="00CB1072" w:rsidRPr="00A4108F" w:rsidRDefault="00CB1072" w:rsidP="00153A15">
      <w:r w:rsidRPr="00A4108F">
        <w:t xml:space="preserve">A: I </w:t>
      </w:r>
      <w:proofErr w:type="spellStart"/>
      <w:r w:rsidRPr="00A4108F">
        <w:t>ma</w:t>
      </w:r>
      <w:proofErr w:type="spellEnd"/>
      <w:r w:rsidRPr="00A4108F">
        <w:t xml:space="preserve"> still struggling to understand the comment. I hope we can solve it there.</w:t>
      </w:r>
    </w:p>
    <w:p w14:paraId="0C3983FE" w14:textId="234100BE" w:rsidR="00CB1072" w:rsidRPr="00A4108F" w:rsidRDefault="00CB1072" w:rsidP="00153A15"/>
    <w:p w14:paraId="0FC6369E" w14:textId="18E79B67" w:rsidR="00CB1072" w:rsidRPr="00A4108F" w:rsidRDefault="00CB1072" w:rsidP="00153A15">
      <w:r w:rsidRPr="00A4108F">
        <w:t xml:space="preserve">Regarding </w:t>
      </w:r>
      <w:r w:rsidR="00F93A4C" w:rsidRPr="00A4108F">
        <w:t>CID 223:</w:t>
      </w:r>
    </w:p>
    <w:p w14:paraId="084175A5" w14:textId="524AE965" w:rsidR="00F93A4C" w:rsidRPr="00A4108F" w:rsidRDefault="00F93A4C" w:rsidP="00153A15"/>
    <w:p w14:paraId="1EE8B936" w14:textId="72CB1B5C" w:rsidR="00F93A4C" w:rsidRPr="00A4108F" w:rsidRDefault="00F93A4C" w:rsidP="00153A15">
      <w:r w:rsidRPr="00A4108F">
        <w:t>Q: Do you want to rename the BPE block accordingly to the naming of the CPE HMA block?</w:t>
      </w:r>
    </w:p>
    <w:p w14:paraId="06D43325" w14:textId="16924C7D" w:rsidR="00F93A4C" w:rsidRPr="00A4108F" w:rsidRDefault="00F93A4C" w:rsidP="00153A15">
      <w:r w:rsidRPr="00A4108F">
        <w:t>A: Yes, I think this is handled by another document.</w:t>
      </w:r>
    </w:p>
    <w:p w14:paraId="058D1023" w14:textId="0FB0AF16" w:rsidR="00F93A4C" w:rsidRPr="00A4108F" w:rsidRDefault="00F93A4C" w:rsidP="00153A15"/>
    <w:p w14:paraId="0839A474" w14:textId="35584300" w:rsidR="00F93A4C" w:rsidRPr="00A4108F" w:rsidRDefault="00F93A4C" w:rsidP="00153A15">
      <w:r w:rsidRPr="00A4108F">
        <w:t>Q: Since we refer to the table to extract data, do we need the text?</w:t>
      </w:r>
    </w:p>
    <w:p w14:paraId="56DF6026" w14:textId="2A2E7FF2" w:rsidR="00F93A4C" w:rsidRPr="00A4108F" w:rsidRDefault="00F93A4C" w:rsidP="00153A15">
      <w:r w:rsidRPr="00A4108F">
        <w:t>A: probably not for all the parameters.</w:t>
      </w:r>
    </w:p>
    <w:p w14:paraId="54EF3104" w14:textId="773858F1" w:rsidR="00F93A4C" w:rsidRPr="00A4108F" w:rsidRDefault="00F93A4C" w:rsidP="00153A15"/>
    <w:p w14:paraId="47B9045F" w14:textId="2A4ECF58" w:rsidR="00F93A4C" w:rsidRPr="00A4108F" w:rsidRDefault="00F93A4C" w:rsidP="00153A15">
      <w:r w:rsidRPr="00A4108F">
        <w:t>Document modified accordingly to only list the referenced tables.</w:t>
      </w:r>
    </w:p>
    <w:p w14:paraId="2C7523EF" w14:textId="02782F05" w:rsidR="00F93A4C" w:rsidRPr="00A4108F" w:rsidRDefault="00F93A4C" w:rsidP="00153A15">
      <w:r w:rsidRPr="00A4108F">
        <w:t>Other editorial enhancement applied to the document.</w:t>
      </w:r>
    </w:p>
    <w:p w14:paraId="57B0864B" w14:textId="000172C9" w:rsidR="00F93A4C" w:rsidRPr="00A4108F" w:rsidRDefault="00F93A4C" w:rsidP="00153A15"/>
    <w:p w14:paraId="529D3AC5" w14:textId="68C47939" w:rsidR="00F93A4C" w:rsidRPr="00A4108F" w:rsidRDefault="006725DB" w:rsidP="00153A15">
      <w:r w:rsidRPr="00A4108F">
        <w:t>Q: Can we mention “when an MLD is assigned to an EDP Group”, then the MLD do the computation.</w:t>
      </w:r>
    </w:p>
    <w:p w14:paraId="546B793D" w14:textId="67A2FAEE" w:rsidR="006725DB" w:rsidRPr="00A4108F" w:rsidRDefault="006725DB" w:rsidP="00153A15">
      <w:r w:rsidRPr="00A4108F">
        <w:t>A: Agree.</w:t>
      </w:r>
    </w:p>
    <w:p w14:paraId="728165A8" w14:textId="176138CF" w:rsidR="006725DB" w:rsidRPr="00A4108F" w:rsidRDefault="006725DB" w:rsidP="00153A15"/>
    <w:p w14:paraId="07CD1A6B" w14:textId="49066E2A" w:rsidR="00FC32F8" w:rsidRPr="00A4108F" w:rsidRDefault="00FC32F8" w:rsidP="00153A15">
      <w:r w:rsidRPr="00A4108F">
        <w:t>For sake of time, author will come back after offline discussion on the wording.</w:t>
      </w:r>
    </w:p>
    <w:p w14:paraId="16BD1DB9" w14:textId="702A123A" w:rsidR="00FC32F8" w:rsidRPr="00A4108F" w:rsidRDefault="00FC32F8" w:rsidP="00153A15"/>
    <w:p w14:paraId="190A3AFA" w14:textId="408DA1AE" w:rsidR="00FC32F8" w:rsidRPr="00A4108F" w:rsidRDefault="00FC32F8" w:rsidP="00153A15">
      <w:r w:rsidRPr="00A4108F">
        <w:t>C: (tech editor</w:t>
      </w:r>
      <w:r w:rsidR="00A4108F" w:rsidRPr="00A4108F">
        <w:t>):</w:t>
      </w:r>
      <w:r w:rsidRPr="00A4108F">
        <w:t xml:space="preserve"> Do not use (#ED), indicate the CID number instead.</w:t>
      </w:r>
    </w:p>
    <w:p w14:paraId="301B3488" w14:textId="4FC443D4" w:rsidR="00FC32F8" w:rsidRPr="00A4108F" w:rsidRDefault="00FC32F8" w:rsidP="00153A15">
      <w:r w:rsidRPr="00A4108F">
        <w:t>A: OK.</w:t>
      </w:r>
    </w:p>
    <w:p w14:paraId="376AFA20" w14:textId="1E0A7CDC" w:rsidR="00FC32F8" w:rsidRPr="00A4108F" w:rsidRDefault="00FC32F8" w:rsidP="00153A15"/>
    <w:p w14:paraId="1364D898" w14:textId="3FE4ED08" w:rsidR="00FC32F8" w:rsidRPr="00A4108F" w:rsidRDefault="00EB6057" w:rsidP="00153A15">
      <w:r w:rsidRPr="00A4108F">
        <w:t>CID 564:</w:t>
      </w:r>
    </w:p>
    <w:p w14:paraId="4C661EB4" w14:textId="04B4AE38" w:rsidR="00EB6057" w:rsidRPr="00A4108F" w:rsidRDefault="00EB6057" w:rsidP="00153A15"/>
    <w:p w14:paraId="228C511E" w14:textId="091B1628" w:rsidR="00EB6057" w:rsidRPr="00A4108F" w:rsidRDefault="00EB6057" w:rsidP="00153A15">
      <w:r w:rsidRPr="00A4108F">
        <w:t>C: The comment is a about the remaining bits, but the cited sentence is deleted.</w:t>
      </w:r>
    </w:p>
    <w:p w14:paraId="6F2DB4BA" w14:textId="180F7206" w:rsidR="00EB6057" w:rsidRPr="00A4108F" w:rsidRDefault="00EB6057" w:rsidP="00153A15">
      <w:r w:rsidRPr="00A4108F">
        <w:t>C: A separated document deals with the comment (25/1118).</w:t>
      </w:r>
    </w:p>
    <w:p w14:paraId="049E32C7" w14:textId="545034D7" w:rsidR="00EB6057" w:rsidRPr="00A4108F" w:rsidRDefault="00EB6057" w:rsidP="00153A15"/>
    <w:p w14:paraId="2407F9B1" w14:textId="3D26965D" w:rsidR="00174511" w:rsidRPr="00A4108F" w:rsidRDefault="00174511" w:rsidP="00153A15">
      <w:r w:rsidRPr="00A4108F">
        <w:t>CID 567 resolution is moved to another document (25/11</w:t>
      </w:r>
      <w:r w:rsidR="002E6C91" w:rsidRPr="00A4108F">
        <w:t>18</w:t>
      </w:r>
      <w:r w:rsidRPr="00A4108F">
        <w:t>)</w:t>
      </w:r>
    </w:p>
    <w:p w14:paraId="0C6332DF" w14:textId="562BA5D7" w:rsidR="002E6C91" w:rsidRPr="00A4108F" w:rsidRDefault="002E6C91" w:rsidP="00153A15"/>
    <w:p w14:paraId="63861F1E" w14:textId="0F2AE2E5" w:rsidR="002E6C91" w:rsidRPr="00A4108F" w:rsidRDefault="002E6C91" w:rsidP="00153A15">
      <w:r w:rsidRPr="00A4108F">
        <w:t>C: Please correct the format of the document, the header is not correct.</w:t>
      </w:r>
    </w:p>
    <w:p w14:paraId="7B4F1AB1" w14:textId="63CE031A" w:rsidR="002E6C91" w:rsidRPr="00A4108F" w:rsidRDefault="002E6C91" w:rsidP="00153A15">
      <w:r w:rsidRPr="00A4108F">
        <w:t>A: OK, will do that.</w:t>
      </w:r>
    </w:p>
    <w:p w14:paraId="4E330DC5" w14:textId="77777777" w:rsidR="002E6C91" w:rsidRPr="00A4108F" w:rsidRDefault="002E6C91" w:rsidP="00153A15"/>
    <w:p w14:paraId="19D855CA" w14:textId="150AB0C1" w:rsidR="002E6C91" w:rsidRPr="00A4108F" w:rsidRDefault="002E6C91" w:rsidP="00153A15">
      <w:r w:rsidRPr="00A4108F">
        <w:t>Author will create the corresponding revision r3 and come back tomorrow.</w:t>
      </w:r>
    </w:p>
    <w:p w14:paraId="1E2F39A3" w14:textId="77777777" w:rsidR="002E6C91" w:rsidRPr="00A4108F" w:rsidRDefault="002E6C91" w:rsidP="00153A15"/>
    <w:p w14:paraId="188E0E5B" w14:textId="77777777" w:rsidR="00CB1072" w:rsidRPr="00A4108F" w:rsidRDefault="00CB1072" w:rsidP="00153A15"/>
    <w:p w14:paraId="553260F0" w14:textId="5B032481" w:rsidR="00CB1072" w:rsidRPr="00A4108F" w:rsidRDefault="008E37D5" w:rsidP="00CB1072">
      <w:pPr>
        <w:numPr>
          <w:ilvl w:val="1"/>
          <w:numId w:val="2"/>
        </w:numPr>
      </w:pPr>
      <w:hyperlink r:id="rId26" w:history="1">
        <w:r w:rsidR="00CB1072" w:rsidRPr="00A4108F">
          <w:rPr>
            <w:rStyle w:val="Hyperlink"/>
            <w:bCs/>
          </w:rPr>
          <w:t>11-25/11</w:t>
        </w:r>
        <w:r w:rsidR="002E6C91" w:rsidRPr="00A4108F">
          <w:rPr>
            <w:rStyle w:val="Hyperlink"/>
            <w:bCs/>
          </w:rPr>
          <w:t>18r1</w:t>
        </w:r>
      </w:hyperlink>
      <w:r w:rsidR="00CB1072" w:rsidRPr="00A4108F">
        <w:rPr>
          <w:bCs/>
        </w:rPr>
        <w:t xml:space="preserve"> – </w:t>
      </w:r>
      <w:r w:rsidR="002E6C91" w:rsidRPr="00A4108F">
        <w:t>D1.0 CIDs in clauses 10.71.5 and 10.71.6 except SN (de)anonymization</w:t>
      </w:r>
      <w:r w:rsidR="00CB1072" w:rsidRPr="00A4108F">
        <w:t xml:space="preserve"> – Phil Hawkes</w:t>
      </w:r>
    </w:p>
    <w:p w14:paraId="08BDB813" w14:textId="77777777" w:rsidR="00CB1072" w:rsidRPr="00A4108F" w:rsidRDefault="00CB1072" w:rsidP="00CB1072">
      <w:pPr>
        <w:rPr>
          <w:highlight w:val="yellow"/>
        </w:rPr>
      </w:pPr>
    </w:p>
    <w:p w14:paraId="714B5F0E" w14:textId="77777777" w:rsidR="00CB1072" w:rsidRPr="00A4108F" w:rsidRDefault="00CB1072" w:rsidP="00CB1072">
      <w:r w:rsidRPr="00A4108F">
        <w:t>Document presented by the author.</w:t>
      </w:r>
    </w:p>
    <w:p w14:paraId="738A9817" w14:textId="77777777" w:rsidR="00CB1072" w:rsidRPr="00A4108F" w:rsidRDefault="00CB1072" w:rsidP="00CB1072"/>
    <w:p w14:paraId="26F99BE0" w14:textId="77777777" w:rsidR="00CB1072" w:rsidRPr="00A4108F" w:rsidRDefault="00CB1072" w:rsidP="00CB1072">
      <w:pPr>
        <w:numPr>
          <w:ilvl w:val="2"/>
          <w:numId w:val="2"/>
        </w:numPr>
        <w:rPr>
          <w:bCs/>
        </w:rPr>
      </w:pPr>
      <w:r w:rsidRPr="00A4108F">
        <w:rPr>
          <w:bCs/>
        </w:rPr>
        <w:t>Discussion:</w:t>
      </w:r>
    </w:p>
    <w:p w14:paraId="06C94601" w14:textId="77777777" w:rsidR="00153A15" w:rsidRPr="00A4108F" w:rsidRDefault="00153A15" w:rsidP="00153A15">
      <w:pPr>
        <w:rPr>
          <w:highlight w:val="yellow"/>
        </w:rPr>
      </w:pPr>
    </w:p>
    <w:p w14:paraId="728F42BE" w14:textId="046BC4B8" w:rsidR="00153A15" w:rsidRPr="00A4108F" w:rsidRDefault="002E6C91" w:rsidP="00153A15">
      <w:r w:rsidRPr="00A4108F">
        <w:t>Q: On this first CID resolution, what is the large text?</w:t>
      </w:r>
    </w:p>
    <w:p w14:paraId="682CE2BF" w14:textId="2E6CC829" w:rsidR="002E6C91" w:rsidRPr="00A4108F" w:rsidRDefault="002E6C91" w:rsidP="00153A15">
      <w:r w:rsidRPr="00A4108F">
        <w:t>A: This a sort of commentary to introduce the change</w:t>
      </w:r>
    </w:p>
    <w:p w14:paraId="1E47919B" w14:textId="764092CF" w:rsidR="002E6C91" w:rsidRPr="00A4108F" w:rsidRDefault="002E6C91" w:rsidP="00153A15">
      <w:pPr>
        <w:rPr>
          <w:highlight w:val="yellow"/>
        </w:rPr>
      </w:pPr>
    </w:p>
    <w:p w14:paraId="264D0ECE" w14:textId="5EFD8FC3" w:rsidR="00121C93" w:rsidRPr="00A4108F" w:rsidRDefault="00121C93" w:rsidP="00153A15">
      <w:r w:rsidRPr="00A4108F">
        <w:t>C: You can move all this text in a discussion section and keep comment resolution simple to give instruction to the editor.</w:t>
      </w:r>
    </w:p>
    <w:p w14:paraId="40810FDF" w14:textId="324AA44C" w:rsidR="00121C93" w:rsidRPr="00A4108F" w:rsidRDefault="00121C93" w:rsidP="00153A15"/>
    <w:p w14:paraId="748DB99E" w14:textId="1ADCE2AA" w:rsidR="00121C93" w:rsidRPr="00A4108F" w:rsidRDefault="00121C93" w:rsidP="00153A15">
      <w:r w:rsidRPr="00A4108F">
        <w:t>CID579</w:t>
      </w:r>
    </w:p>
    <w:p w14:paraId="26F054F3" w14:textId="6CF7A2CD" w:rsidR="00121C93" w:rsidRPr="00A4108F" w:rsidRDefault="00121C93" w:rsidP="00153A15"/>
    <w:p w14:paraId="732D78F9" w14:textId="3EC3E5F6" w:rsidR="00121C93" w:rsidRPr="00A4108F" w:rsidRDefault="00121C93" w:rsidP="00153A15">
      <w:r w:rsidRPr="00A4108F">
        <w:t xml:space="preserve">C: I think things can be much </w:t>
      </w:r>
      <w:proofErr w:type="gramStart"/>
      <w:r w:rsidRPr="00A4108F">
        <w:t>more clear</w:t>
      </w:r>
      <w:proofErr w:type="gramEnd"/>
      <w:r w:rsidRPr="00A4108F">
        <w:t xml:space="preserve"> since the Epoch number offset is just a parameter received during EDP Group assignment that is used to initialize internal EDP epoch number of the </w:t>
      </w:r>
      <w:proofErr w:type="spellStart"/>
      <w:r w:rsidRPr="00A4108F">
        <w:t>non sequence</w:t>
      </w:r>
      <w:proofErr w:type="spellEnd"/>
      <w:r w:rsidRPr="00A4108F">
        <w:t xml:space="preserve"> for the non AP sta.</w:t>
      </w:r>
    </w:p>
    <w:p w14:paraId="53EBAD33" w14:textId="660D1AE1" w:rsidR="00121C93" w:rsidRPr="00A4108F" w:rsidRDefault="00121C93" w:rsidP="00153A15">
      <w:r w:rsidRPr="00A4108F">
        <w:t>C: Let’s discuss offline to find a better wording.</w:t>
      </w:r>
    </w:p>
    <w:p w14:paraId="1FCD2359" w14:textId="40869FA3" w:rsidR="00121C93" w:rsidRPr="00A4108F" w:rsidRDefault="00121C93" w:rsidP="00153A15">
      <w:r w:rsidRPr="00A4108F">
        <w:t>A: OK.</w:t>
      </w:r>
    </w:p>
    <w:p w14:paraId="07A717D8" w14:textId="304A74F7" w:rsidR="00121C93" w:rsidRPr="00A4108F" w:rsidRDefault="00121C93" w:rsidP="00153A15"/>
    <w:p w14:paraId="3375E3C0" w14:textId="0B590753" w:rsidR="00121C93" w:rsidRPr="00A4108F" w:rsidRDefault="00F2225A" w:rsidP="00153A15">
      <w:r w:rsidRPr="00A4108F">
        <w:t xml:space="preserve">Q: Is optionally required </w:t>
      </w:r>
      <w:r w:rsidR="00A4108F" w:rsidRPr="00A4108F">
        <w:t>here?</w:t>
      </w:r>
    </w:p>
    <w:p w14:paraId="33458465" w14:textId="3BAA770F" w:rsidR="00F2225A" w:rsidRPr="00A4108F" w:rsidRDefault="00F2225A" w:rsidP="00153A15">
      <w:r w:rsidRPr="00A4108F">
        <w:t xml:space="preserve">A: </w:t>
      </w:r>
      <w:r w:rsidR="00A4108F" w:rsidRPr="00A4108F">
        <w:t>Yes, it is</w:t>
      </w:r>
      <w:r w:rsidRPr="00A4108F">
        <w:t xml:space="preserve"> here.</w:t>
      </w:r>
    </w:p>
    <w:p w14:paraId="6C302F5A" w14:textId="0F959359" w:rsidR="00F2225A" w:rsidRPr="00A4108F" w:rsidRDefault="00F2225A" w:rsidP="00153A15"/>
    <w:p w14:paraId="78427659" w14:textId="097BF452" w:rsidR="00F2225A" w:rsidRPr="00A4108F" w:rsidRDefault="00F2225A" w:rsidP="00153A15">
      <w:r w:rsidRPr="00A4108F">
        <w:t xml:space="preserve">Q: does it mean that for BPE all </w:t>
      </w:r>
      <w:r w:rsidR="00A4108F" w:rsidRPr="00A4108F">
        <w:t>non-AP</w:t>
      </w:r>
      <w:r w:rsidRPr="00A4108F">
        <w:t xml:space="preserve"> generate the same parameters sets and in addition generate the CPE </w:t>
      </w:r>
      <w:r w:rsidR="00A4108F" w:rsidRPr="00A4108F">
        <w:t>parameters?</w:t>
      </w:r>
    </w:p>
    <w:p w14:paraId="0DC3061D" w14:textId="473FDBFF" w:rsidR="00F2225A" w:rsidRPr="00A4108F" w:rsidRDefault="00F2225A" w:rsidP="00153A15">
      <w:r w:rsidRPr="00A4108F">
        <w:t>A: Yes.</w:t>
      </w:r>
    </w:p>
    <w:p w14:paraId="1AE29D52" w14:textId="77E7A820" w:rsidR="002E6C91" w:rsidRPr="00A4108F" w:rsidRDefault="002E6C91" w:rsidP="00153A15">
      <w:pPr>
        <w:rPr>
          <w:highlight w:val="yellow"/>
        </w:rPr>
      </w:pPr>
    </w:p>
    <w:p w14:paraId="0D29DE19" w14:textId="0CBE530F" w:rsidR="00F2225A" w:rsidRPr="00A4108F" w:rsidRDefault="00F2225A" w:rsidP="00153A15">
      <w:r w:rsidRPr="00A4108F">
        <w:t>C: I think this is worse explicitly mentioning that BPE means that both CPE and BPE requirements apply</w:t>
      </w:r>
    </w:p>
    <w:p w14:paraId="7C850CA9" w14:textId="5CD182A9" w:rsidR="00F2225A" w:rsidRPr="00A4108F" w:rsidRDefault="00F2225A" w:rsidP="00153A15">
      <w:r w:rsidRPr="00A4108F">
        <w:t>A: Agree.</w:t>
      </w:r>
    </w:p>
    <w:p w14:paraId="6C8E6D13" w14:textId="2EFB7062" w:rsidR="00F2225A" w:rsidRPr="00A4108F" w:rsidRDefault="00F2225A" w:rsidP="00153A15"/>
    <w:p w14:paraId="7F132A74" w14:textId="2AADF9B0" w:rsidR="00F2225A" w:rsidRPr="00A4108F" w:rsidRDefault="00F2225A" w:rsidP="00153A15">
      <w:r w:rsidRPr="00A4108F">
        <w:t xml:space="preserve">Q: Is Timestamp a MAC header </w:t>
      </w:r>
      <w:r w:rsidR="00A4108F" w:rsidRPr="00A4108F">
        <w:t>parameter?</w:t>
      </w:r>
    </w:p>
    <w:p w14:paraId="71666E42" w14:textId="1F442B62" w:rsidR="00F2225A" w:rsidRPr="00A4108F" w:rsidRDefault="00F2225A" w:rsidP="00153A15">
      <w:r w:rsidRPr="00A4108F">
        <w:t xml:space="preserve">A: </w:t>
      </w:r>
      <w:r w:rsidR="00A4108F" w:rsidRPr="00A4108F">
        <w:t>No,</w:t>
      </w:r>
      <w:r w:rsidRPr="00A4108F">
        <w:t xml:space="preserve"> it isn’t</w:t>
      </w:r>
    </w:p>
    <w:p w14:paraId="551AF636" w14:textId="06645BE6" w:rsidR="00F2225A" w:rsidRPr="00A4108F" w:rsidRDefault="00F2225A" w:rsidP="00153A15"/>
    <w:p w14:paraId="532637B5" w14:textId="1AA5BDE7" w:rsidR="00F2225A" w:rsidRPr="00A4108F" w:rsidRDefault="00F2225A" w:rsidP="00153A15">
      <w:r w:rsidRPr="00A4108F">
        <w:t>C: So, we should move it out of the MAC header part.</w:t>
      </w:r>
    </w:p>
    <w:p w14:paraId="6373027C" w14:textId="196F4DC2" w:rsidR="00F2225A" w:rsidRPr="00A4108F" w:rsidRDefault="00F2225A" w:rsidP="00153A15">
      <w:r w:rsidRPr="00A4108F">
        <w:t>C: In fact, Timestamp is in MAC header of Privacy beacon.</w:t>
      </w:r>
    </w:p>
    <w:p w14:paraId="5E06C206" w14:textId="6D7864B6" w:rsidR="00F2225A" w:rsidRPr="00A4108F" w:rsidRDefault="00F2225A" w:rsidP="00153A15">
      <w:r w:rsidRPr="00A4108F">
        <w:t>A: OK, so we need to be clear about which beacon we are talking about.</w:t>
      </w:r>
    </w:p>
    <w:p w14:paraId="3EBC917A" w14:textId="299CC2C7" w:rsidR="00F2225A" w:rsidRPr="00A4108F" w:rsidRDefault="00F2225A" w:rsidP="00153A15"/>
    <w:p w14:paraId="7DE90469" w14:textId="6AFC3ED2" w:rsidR="001B52CD" w:rsidRPr="00A4108F" w:rsidRDefault="001B52CD" w:rsidP="00153A15">
      <w:r w:rsidRPr="00A4108F">
        <w:t xml:space="preserve">C: It is better to use </w:t>
      </w:r>
      <w:proofErr w:type="spellStart"/>
      <w:proofErr w:type="gramStart"/>
      <w:r w:rsidRPr="00A4108F">
        <w:t>cpe</w:t>
      </w:r>
      <w:proofErr w:type="spellEnd"/>
      <w:r w:rsidRPr="00A4108F">
        <w:t>(</w:t>
      </w:r>
      <w:proofErr w:type="gramEnd"/>
      <w:r w:rsidRPr="00A4108F">
        <w:t xml:space="preserve">1) or </w:t>
      </w:r>
      <w:proofErr w:type="spellStart"/>
      <w:r w:rsidRPr="00A4108F">
        <w:t>bpe</w:t>
      </w:r>
      <w:proofErr w:type="spellEnd"/>
      <w:r w:rsidRPr="00A4108F">
        <w:t>(2) in the titles of the clauses also.</w:t>
      </w:r>
    </w:p>
    <w:p w14:paraId="720AF5E5" w14:textId="13249371" w:rsidR="001B52CD" w:rsidRPr="00A4108F" w:rsidRDefault="001B52CD" w:rsidP="00153A15"/>
    <w:p w14:paraId="7D392386" w14:textId="363A590C" w:rsidR="00387300" w:rsidRPr="00A4108F" w:rsidRDefault="00387300" w:rsidP="00153A15">
      <w:r w:rsidRPr="00A4108F">
        <w:t>Q: For BPE does all the group use the same PN for broadcast frames.</w:t>
      </w:r>
    </w:p>
    <w:p w14:paraId="7776E551" w14:textId="760CC62C" w:rsidR="00387300" w:rsidRPr="00A4108F" w:rsidRDefault="00387300" w:rsidP="00153A15">
      <w:r w:rsidRPr="00A4108F">
        <w:t>A: Good point, we should have a per link one.</w:t>
      </w:r>
    </w:p>
    <w:p w14:paraId="096D93F9" w14:textId="631B6B10" w:rsidR="00F2225A" w:rsidRPr="00A4108F" w:rsidRDefault="00F2225A" w:rsidP="00153A15"/>
    <w:p w14:paraId="2DE72000" w14:textId="7FA20004" w:rsidR="00387300" w:rsidRPr="00A4108F" w:rsidRDefault="00F465D8" w:rsidP="00153A15">
      <w:r w:rsidRPr="00A4108F">
        <w:t>Q: Do we need this “recovered” PN value, because in the following we are using PN value?</w:t>
      </w:r>
    </w:p>
    <w:p w14:paraId="46671A1A" w14:textId="7774962A" w:rsidR="00F465D8" w:rsidRPr="00A4108F" w:rsidRDefault="00F465D8" w:rsidP="00153A15">
      <w:r w:rsidRPr="00A4108F">
        <w:t xml:space="preserve">A: </w:t>
      </w:r>
    </w:p>
    <w:p w14:paraId="1E07635E" w14:textId="04E7989C" w:rsidR="00F2225A" w:rsidRPr="00A4108F" w:rsidRDefault="00F2225A" w:rsidP="00153A15"/>
    <w:p w14:paraId="43D65597" w14:textId="6CEF490B" w:rsidR="00F465D8" w:rsidRPr="00A4108F" w:rsidRDefault="00F465D8" w:rsidP="00153A15">
      <w:r w:rsidRPr="00A4108F">
        <w:t>Other editorial modification applied to the document.</w:t>
      </w:r>
    </w:p>
    <w:p w14:paraId="32D21CBD" w14:textId="7CF33BA6" w:rsidR="005347CB" w:rsidRPr="00A4108F" w:rsidRDefault="005347CB" w:rsidP="00153A15">
      <w:r w:rsidRPr="00A4108F">
        <w:t>Author will come back with rev1 later.</w:t>
      </w:r>
    </w:p>
    <w:p w14:paraId="774C2CBC" w14:textId="405D0E0D" w:rsidR="00F465D8" w:rsidRPr="00A4108F" w:rsidRDefault="00F465D8" w:rsidP="00153A15"/>
    <w:p w14:paraId="1A7D2FF7" w14:textId="0DBF1136" w:rsidR="005347CB" w:rsidRPr="00A4108F" w:rsidRDefault="008E37D5" w:rsidP="005347CB">
      <w:pPr>
        <w:numPr>
          <w:ilvl w:val="1"/>
          <w:numId w:val="2"/>
        </w:numPr>
      </w:pPr>
      <w:hyperlink r:id="rId27" w:history="1">
        <w:r w:rsidR="005347CB" w:rsidRPr="00A4108F">
          <w:rPr>
            <w:rStyle w:val="Hyperlink"/>
            <w:bCs/>
          </w:rPr>
          <w:t>11-25/1119r0</w:t>
        </w:r>
      </w:hyperlink>
      <w:r w:rsidR="005347CB" w:rsidRPr="00A4108F">
        <w:rPr>
          <w:bCs/>
        </w:rPr>
        <w:t xml:space="preserve"> – </w:t>
      </w:r>
      <w:r w:rsidR="005347CB" w:rsidRPr="00A4108F">
        <w:t>D1.0 SN (de)anonymization – Phil Hawkes</w:t>
      </w:r>
    </w:p>
    <w:p w14:paraId="4FA5DA2A" w14:textId="77777777" w:rsidR="005347CB" w:rsidRPr="00A4108F" w:rsidRDefault="005347CB" w:rsidP="005347CB">
      <w:pPr>
        <w:rPr>
          <w:highlight w:val="yellow"/>
        </w:rPr>
      </w:pPr>
    </w:p>
    <w:p w14:paraId="28AF6962" w14:textId="77777777" w:rsidR="005347CB" w:rsidRPr="00A4108F" w:rsidRDefault="005347CB" w:rsidP="005347CB">
      <w:r w:rsidRPr="00A4108F">
        <w:t>Document presented by the author.</w:t>
      </w:r>
    </w:p>
    <w:p w14:paraId="6C6A8C32" w14:textId="77777777" w:rsidR="005347CB" w:rsidRPr="00A4108F" w:rsidRDefault="005347CB" w:rsidP="005347CB"/>
    <w:p w14:paraId="4E9151D3" w14:textId="77777777" w:rsidR="005347CB" w:rsidRPr="00A4108F" w:rsidRDefault="005347CB" w:rsidP="005347CB">
      <w:pPr>
        <w:numPr>
          <w:ilvl w:val="2"/>
          <w:numId w:val="2"/>
        </w:numPr>
        <w:rPr>
          <w:bCs/>
        </w:rPr>
      </w:pPr>
      <w:r w:rsidRPr="00A4108F">
        <w:rPr>
          <w:bCs/>
        </w:rPr>
        <w:t>Discussion:</w:t>
      </w:r>
    </w:p>
    <w:p w14:paraId="37FCE8A4" w14:textId="77777777" w:rsidR="005347CB" w:rsidRPr="00A4108F" w:rsidRDefault="005347CB" w:rsidP="005347CB">
      <w:pPr>
        <w:rPr>
          <w:highlight w:val="yellow"/>
        </w:rPr>
      </w:pPr>
    </w:p>
    <w:p w14:paraId="4CF0D5F9" w14:textId="7AFBF1D4" w:rsidR="00F465D8" w:rsidRPr="00A4108F" w:rsidRDefault="005347CB" w:rsidP="00153A15">
      <w:r w:rsidRPr="00A4108F">
        <w:t xml:space="preserve">Q: SNS 1 applies for </w:t>
      </w:r>
      <w:r w:rsidR="007F6619" w:rsidRPr="00A4108F">
        <w:t>non-AP CPE</w:t>
      </w:r>
      <w:r w:rsidRPr="00A4108F">
        <w:t>?</w:t>
      </w:r>
      <w:r w:rsidR="007F6619" w:rsidRPr="00A4108F">
        <w:t xml:space="preserve"> What would be such frames?</w:t>
      </w:r>
    </w:p>
    <w:p w14:paraId="1156AEA2" w14:textId="4BC6820A" w:rsidR="005347CB" w:rsidRPr="00A4108F" w:rsidRDefault="007F6619" w:rsidP="00153A15">
      <w:r w:rsidRPr="00A4108F">
        <w:t xml:space="preserve">A: SNS1 seems to be for link specific management frames. </w:t>
      </w:r>
      <w:r w:rsidR="005347CB" w:rsidRPr="00A4108F">
        <w:t>SNS 1 is handled in a different way in BPE</w:t>
      </w:r>
      <w:r w:rsidRPr="00A4108F">
        <w:t>.</w:t>
      </w:r>
    </w:p>
    <w:p w14:paraId="59921ABE" w14:textId="5518D4E5" w:rsidR="007F6619" w:rsidRPr="00A4108F" w:rsidRDefault="007F6619" w:rsidP="00153A15"/>
    <w:p w14:paraId="3B15EE73" w14:textId="37FE2B05" w:rsidR="007F6619" w:rsidRPr="00A4108F" w:rsidRDefault="007F6619" w:rsidP="00153A15">
      <w:r w:rsidRPr="00A4108F">
        <w:t xml:space="preserve">C: You can reorganize this part as a bulleted list with an introduction. Currently you have a </w:t>
      </w:r>
      <w:r w:rsidR="002343B5" w:rsidRPr="00A4108F">
        <w:t>bulleted</w:t>
      </w:r>
      <w:r w:rsidRPr="00A4108F">
        <w:t xml:space="preserve"> list without introduction.</w:t>
      </w:r>
    </w:p>
    <w:p w14:paraId="7BDB978E" w14:textId="4AB1E359" w:rsidR="007F6619" w:rsidRPr="00A4108F" w:rsidRDefault="007F6619" w:rsidP="00153A15">
      <w:r w:rsidRPr="00A4108F">
        <w:t>A: OK, I see.</w:t>
      </w:r>
    </w:p>
    <w:p w14:paraId="256B9D5B" w14:textId="77777777" w:rsidR="007F6619" w:rsidRPr="00A4108F" w:rsidRDefault="007F6619" w:rsidP="00153A15"/>
    <w:p w14:paraId="3DA8F4A1" w14:textId="77777777" w:rsidR="007F6619" w:rsidRPr="00A4108F" w:rsidRDefault="007F6619" w:rsidP="00153A15"/>
    <w:p w14:paraId="27EA658F" w14:textId="3DBBEBFD" w:rsidR="005347CB" w:rsidRPr="00A4108F" w:rsidRDefault="002343B5" w:rsidP="00153A15">
      <w:r w:rsidRPr="00A4108F">
        <w:lastRenderedPageBreak/>
        <w:t xml:space="preserve">C: </w:t>
      </w:r>
      <w:r w:rsidR="00A4108F" w:rsidRPr="00A4108F">
        <w:t>G</w:t>
      </w:r>
      <w:r w:rsidRPr="00A4108F">
        <w:t xml:space="preserve">roup addressed frame transmitted on CPE are using SNS1 and cannot be obfuscated. </w:t>
      </w:r>
      <w:r w:rsidR="00A4108F" w:rsidRPr="00A4108F">
        <w:t>Otherwise,</w:t>
      </w:r>
      <w:r w:rsidRPr="00A4108F">
        <w:t xml:space="preserve"> you lost legacies.</w:t>
      </w:r>
    </w:p>
    <w:p w14:paraId="157F5014" w14:textId="77777777" w:rsidR="005347CB" w:rsidRPr="00A4108F" w:rsidRDefault="005347CB" w:rsidP="00153A15"/>
    <w:p w14:paraId="49BC8771" w14:textId="60A4C7C0" w:rsidR="009622A3" w:rsidRPr="00A4108F" w:rsidRDefault="009622A3" w:rsidP="00153A15">
      <w:pPr>
        <w:rPr>
          <w:highlight w:val="yellow"/>
        </w:rPr>
      </w:pPr>
    </w:p>
    <w:p w14:paraId="2C8FF874" w14:textId="77777777" w:rsidR="009622A3" w:rsidRPr="00A4108F" w:rsidRDefault="009622A3" w:rsidP="00153A15">
      <w:pPr>
        <w:rPr>
          <w:highlight w:val="yellow"/>
        </w:rPr>
      </w:pPr>
    </w:p>
    <w:p w14:paraId="7D005D91" w14:textId="69FD70E1" w:rsidR="00153A15" w:rsidRPr="00A4108F" w:rsidRDefault="008E37D5" w:rsidP="005347CB">
      <w:pPr>
        <w:numPr>
          <w:ilvl w:val="1"/>
          <w:numId w:val="2"/>
        </w:numPr>
      </w:pPr>
      <w:hyperlink r:id="rId28" w:history="1">
        <w:r w:rsidR="002343B5" w:rsidRPr="00A4108F">
          <w:rPr>
            <w:rStyle w:val="Hyperlink"/>
            <w:bCs/>
          </w:rPr>
          <w:t>11-25/1029r2</w:t>
        </w:r>
      </w:hyperlink>
      <w:r w:rsidR="00153A15" w:rsidRPr="00A4108F">
        <w:rPr>
          <w:bCs/>
        </w:rPr>
        <w:t xml:space="preserve">– </w:t>
      </w:r>
      <w:r w:rsidR="002343B5" w:rsidRPr="00A4108F">
        <w:t xml:space="preserve">Comment resolution on BPE group keys </w:t>
      </w:r>
      <w:r w:rsidR="00153A15" w:rsidRPr="00A4108F">
        <w:t xml:space="preserve">– </w:t>
      </w:r>
      <w:r w:rsidR="002343B5" w:rsidRPr="00A4108F">
        <w:t>Jarkko Knecht</w:t>
      </w:r>
    </w:p>
    <w:p w14:paraId="12128F45" w14:textId="77777777" w:rsidR="00153A15" w:rsidRPr="00A4108F" w:rsidRDefault="00153A15" w:rsidP="00153A15"/>
    <w:p w14:paraId="6D0F0CD3" w14:textId="4BA5599B" w:rsidR="00153A15" w:rsidRPr="00A4108F" w:rsidRDefault="00153A15" w:rsidP="00153A15">
      <w:r w:rsidRPr="00A4108F">
        <w:t>Document presented by the author.</w:t>
      </w:r>
    </w:p>
    <w:p w14:paraId="216B7EA7" w14:textId="2F7B9953" w:rsidR="002343B5" w:rsidRPr="00A4108F" w:rsidRDefault="002343B5" w:rsidP="00153A15">
      <w:r w:rsidRPr="00A4108F">
        <w:t>Second presentation after previous presentation taking into account some received comments.</w:t>
      </w:r>
    </w:p>
    <w:p w14:paraId="756BF4C8" w14:textId="77777777" w:rsidR="00153A15" w:rsidRPr="00A4108F" w:rsidRDefault="00153A15" w:rsidP="00153A15"/>
    <w:p w14:paraId="499A9FDB" w14:textId="474284A7" w:rsidR="00153A15" w:rsidRPr="00A4108F" w:rsidRDefault="00153A15" w:rsidP="005347CB">
      <w:pPr>
        <w:numPr>
          <w:ilvl w:val="2"/>
          <w:numId w:val="2"/>
        </w:numPr>
        <w:rPr>
          <w:bCs/>
        </w:rPr>
      </w:pPr>
      <w:r w:rsidRPr="00A4108F">
        <w:rPr>
          <w:bCs/>
        </w:rPr>
        <w:t>Discussion:</w:t>
      </w:r>
    </w:p>
    <w:p w14:paraId="5DE7CB24" w14:textId="77777777" w:rsidR="002343B5" w:rsidRPr="00A4108F" w:rsidRDefault="002343B5" w:rsidP="002343B5">
      <w:pPr>
        <w:ind w:left="1224"/>
        <w:rPr>
          <w:bCs/>
        </w:rPr>
      </w:pPr>
    </w:p>
    <w:p w14:paraId="60BFB62A" w14:textId="1BB1FA44" w:rsidR="002343B5" w:rsidRPr="00A4108F" w:rsidRDefault="002343B5" w:rsidP="002343B5">
      <w:pPr>
        <w:rPr>
          <w:bCs/>
        </w:rPr>
      </w:pPr>
      <w:r w:rsidRPr="00A4108F">
        <w:rPr>
          <w:bCs/>
        </w:rPr>
        <w:t>Q: The terms configure, program, and install are used. Just wondering do they mean different things?</w:t>
      </w:r>
    </w:p>
    <w:p w14:paraId="15DACE3C" w14:textId="5F197033" w:rsidR="002343B5" w:rsidRPr="00A4108F" w:rsidRDefault="002343B5" w:rsidP="002343B5">
      <w:pPr>
        <w:rPr>
          <w:bCs/>
        </w:rPr>
      </w:pPr>
      <w:r w:rsidRPr="00A4108F">
        <w:rPr>
          <w:bCs/>
        </w:rPr>
        <w:t>A: This is only used once in the REV. This is not the usual way.</w:t>
      </w:r>
    </w:p>
    <w:p w14:paraId="5AC8A972" w14:textId="20691812" w:rsidR="002343B5" w:rsidRPr="00A4108F" w:rsidRDefault="002343B5" w:rsidP="002343B5">
      <w:pPr>
        <w:rPr>
          <w:bCs/>
        </w:rPr>
      </w:pPr>
    </w:p>
    <w:p w14:paraId="7ACD24E8" w14:textId="607DDC29" w:rsidR="002343B5" w:rsidRPr="00A4108F" w:rsidRDefault="002343B5" w:rsidP="002343B5">
      <w:pPr>
        <w:rPr>
          <w:bCs/>
        </w:rPr>
      </w:pPr>
      <w:r w:rsidRPr="00A4108F">
        <w:rPr>
          <w:bCs/>
        </w:rPr>
        <w:t>A: I see some instances in the baseline, but the difference is not clear. This may be a question for the REV.</w:t>
      </w:r>
    </w:p>
    <w:p w14:paraId="5773F7C5" w14:textId="16F52978" w:rsidR="009622A3" w:rsidRPr="00A4108F" w:rsidRDefault="009622A3" w:rsidP="002343B5">
      <w:pPr>
        <w:rPr>
          <w:bCs/>
        </w:rPr>
      </w:pPr>
    </w:p>
    <w:p w14:paraId="56449F75" w14:textId="77777777" w:rsidR="009622A3" w:rsidRPr="00A4108F" w:rsidRDefault="009622A3" w:rsidP="002343B5">
      <w:pPr>
        <w:rPr>
          <w:bCs/>
        </w:rPr>
      </w:pPr>
    </w:p>
    <w:p w14:paraId="5BEDBA2F" w14:textId="77777777" w:rsidR="009622A3" w:rsidRPr="00A4108F" w:rsidRDefault="009622A3" w:rsidP="009622A3">
      <w:r w:rsidRPr="00A4108F">
        <w:t>Since no modification are done to the text, author request a SP on rev 3</w:t>
      </w:r>
    </w:p>
    <w:p w14:paraId="4A0C823A" w14:textId="77777777" w:rsidR="009622A3" w:rsidRPr="00A4108F" w:rsidRDefault="009622A3" w:rsidP="009622A3"/>
    <w:p w14:paraId="5CECCD26" w14:textId="77777777" w:rsidR="009622A3" w:rsidRPr="00A4108F" w:rsidRDefault="009622A3" w:rsidP="009622A3">
      <w:r w:rsidRPr="00A4108F">
        <w:rPr>
          <w:b/>
          <w:bCs/>
        </w:rPr>
        <w:t>SP#2</w:t>
      </w:r>
      <w:r w:rsidRPr="00A4108F">
        <w:t>:</w:t>
      </w:r>
    </w:p>
    <w:p w14:paraId="03872218" w14:textId="346613DB" w:rsidR="009622A3" w:rsidRPr="00A4108F" w:rsidRDefault="009622A3" w:rsidP="009622A3">
      <w:r w:rsidRPr="00A4108F">
        <w:t>Agree with the comment resolutions included in 25/1029r2 resolving comments: 220, 258, 292, 632, 763, 774, 892, 896, 907 and 910.</w:t>
      </w:r>
    </w:p>
    <w:p w14:paraId="083D1CC4" w14:textId="77777777" w:rsidR="002343B5" w:rsidRPr="00A4108F" w:rsidRDefault="002343B5" w:rsidP="002343B5">
      <w:pPr>
        <w:rPr>
          <w:bCs/>
        </w:rPr>
      </w:pPr>
    </w:p>
    <w:p w14:paraId="6EE328CD" w14:textId="6F8061E1" w:rsidR="009622A3" w:rsidRPr="00A4108F" w:rsidRDefault="009622A3" w:rsidP="009622A3">
      <w:r w:rsidRPr="00A4108F">
        <w:t xml:space="preserve">Discussion on </w:t>
      </w:r>
      <w:r w:rsidRPr="00A4108F">
        <w:rPr>
          <w:b/>
          <w:bCs/>
        </w:rPr>
        <w:t>SP#2</w:t>
      </w:r>
    </w:p>
    <w:p w14:paraId="1BA136C9" w14:textId="77777777" w:rsidR="009622A3" w:rsidRPr="00A4108F" w:rsidRDefault="009622A3" w:rsidP="009622A3">
      <w:r w:rsidRPr="00A4108F">
        <w:t>No discussion</w:t>
      </w:r>
    </w:p>
    <w:p w14:paraId="12BF8FAB" w14:textId="77777777" w:rsidR="009622A3" w:rsidRPr="00A4108F" w:rsidRDefault="009622A3" w:rsidP="009622A3"/>
    <w:p w14:paraId="59F75402" w14:textId="1A94AC21" w:rsidR="009622A3" w:rsidRPr="00A4108F" w:rsidRDefault="009622A3" w:rsidP="009622A3">
      <w:pPr>
        <w:rPr>
          <w:bCs/>
        </w:rPr>
      </w:pPr>
      <w:r w:rsidRPr="00A4108F">
        <w:rPr>
          <w:bCs/>
        </w:rPr>
        <w:t xml:space="preserve">Chair ask if anybody want to register any disagreement for this </w:t>
      </w:r>
      <w:r w:rsidRPr="00A4108F">
        <w:rPr>
          <w:b/>
        </w:rPr>
        <w:t>SP#2</w:t>
      </w:r>
      <w:r w:rsidRPr="00A4108F">
        <w:rPr>
          <w:bCs/>
        </w:rPr>
        <w:t>:</w:t>
      </w:r>
    </w:p>
    <w:p w14:paraId="005EB61C" w14:textId="77777777" w:rsidR="009622A3" w:rsidRPr="00A4108F" w:rsidRDefault="009622A3" w:rsidP="009622A3">
      <w:pPr>
        <w:rPr>
          <w:bCs/>
        </w:rPr>
      </w:pPr>
      <w:r w:rsidRPr="00A4108F">
        <w:rPr>
          <w:bCs/>
        </w:rPr>
        <w:t>No answer</w:t>
      </w:r>
    </w:p>
    <w:p w14:paraId="4C7CFA6E" w14:textId="52748977" w:rsidR="009622A3" w:rsidRPr="00A4108F" w:rsidRDefault="009622A3" w:rsidP="009622A3">
      <w:pPr>
        <w:rPr>
          <w:bCs/>
        </w:rPr>
      </w:pPr>
      <w:r w:rsidRPr="00A4108F">
        <w:rPr>
          <w:bCs/>
          <w:highlight w:val="green"/>
        </w:rPr>
        <w:t>SP#2 is accepted with unanimous agreement</w:t>
      </w:r>
      <w:r w:rsidRPr="00A4108F">
        <w:rPr>
          <w:bCs/>
        </w:rPr>
        <w:t>.</w:t>
      </w:r>
    </w:p>
    <w:p w14:paraId="0202FA21" w14:textId="5BCA702C" w:rsidR="002343B5" w:rsidRPr="00A4108F" w:rsidRDefault="002343B5" w:rsidP="009622A3"/>
    <w:p w14:paraId="003E2EF1" w14:textId="6C9B76B1" w:rsidR="009622A3" w:rsidRPr="00A4108F" w:rsidRDefault="009622A3" w:rsidP="009622A3"/>
    <w:p w14:paraId="50AC110E" w14:textId="221F0EC2" w:rsidR="009622A3" w:rsidRPr="00A4108F" w:rsidRDefault="008E37D5" w:rsidP="009622A3">
      <w:pPr>
        <w:numPr>
          <w:ilvl w:val="1"/>
          <w:numId w:val="2"/>
        </w:numPr>
      </w:pPr>
      <w:hyperlink r:id="rId29" w:history="1">
        <w:r w:rsidR="009622A3" w:rsidRPr="00A4108F">
          <w:rPr>
            <w:rStyle w:val="Hyperlink"/>
            <w:bCs/>
          </w:rPr>
          <w:t>11-2</w:t>
        </w:r>
        <w:r w:rsidR="00EC492B" w:rsidRPr="00A4108F">
          <w:rPr>
            <w:rStyle w:val="Hyperlink"/>
            <w:bCs/>
          </w:rPr>
          <w:t>5</w:t>
        </w:r>
        <w:r w:rsidR="009622A3" w:rsidRPr="00A4108F">
          <w:rPr>
            <w:rStyle w:val="Hyperlink"/>
            <w:bCs/>
          </w:rPr>
          <w:t>/1099r0</w:t>
        </w:r>
      </w:hyperlink>
      <w:r w:rsidR="009622A3" w:rsidRPr="00A4108F">
        <w:rPr>
          <w:bCs/>
        </w:rPr>
        <w:t xml:space="preserve"> –</w:t>
      </w:r>
      <w:r w:rsidR="00A4108F" w:rsidRPr="00A4108F">
        <w:t xml:space="preserve"> </w:t>
      </w:r>
      <w:r w:rsidR="00A4108F" w:rsidRPr="00A4108F">
        <w:t>Faster associations Text</w:t>
      </w:r>
      <w:r w:rsidR="009622A3" w:rsidRPr="00A4108F">
        <w:t>– Jarkko Kneckt</w:t>
      </w:r>
    </w:p>
    <w:p w14:paraId="741738E0" w14:textId="77777777" w:rsidR="009622A3" w:rsidRPr="00A4108F" w:rsidRDefault="009622A3" w:rsidP="009622A3"/>
    <w:p w14:paraId="39EDCDB4" w14:textId="77777777" w:rsidR="009622A3" w:rsidRPr="00A4108F" w:rsidRDefault="009622A3" w:rsidP="009622A3">
      <w:r w:rsidRPr="00A4108F">
        <w:t>Document presented by the author.</w:t>
      </w:r>
    </w:p>
    <w:p w14:paraId="72F9549E" w14:textId="77777777" w:rsidR="009622A3" w:rsidRPr="00A4108F" w:rsidRDefault="009622A3" w:rsidP="009622A3"/>
    <w:p w14:paraId="6230369F" w14:textId="77777777" w:rsidR="009622A3" w:rsidRPr="00A4108F" w:rsidRDefault="009622A3" w:rsidP="009622A3">
      <w:pPr>
        <w:numPr>
          <w:ilvl w:val="2"/>
          <w:numId w:val="2"/>
        </w:numPr>
        <w:rPr>
          <w:bCs/>
        </w:rPr>
      </w:pPr>
      <w:r w:rsidRPr="00A4108F">
        <w:rPr>
          <w:bCs/>
        </w:rPr>
        <w:t>Discussion:</w:t>
      </w:r>
    </w:p>
    <w:p w14:paraId="6EAC4A1A" w14:textId="77777777" w:rsidR="009622A3" w:rsidRPr="00A4108F" w:rsidRDefault="009622A3" w:rsidP="009622A3"/>
    <w:p w14:paraId="23254569" w14:textId="69F55026" w:rsidR="009622A3" w:rsidRPr="00A4108F" w:rsidRDefault="00892F21" w:rsidP="009622A3">
      <w:pPr>
        <w:rPr>
          <w:bCs/>
        </w:rPr>
      </w:pPr>
      <w:r w:rsidRPr="00A4108F">
        <w:rPr>
          <w:bCs/>
        </w:rPr>
        <w:t>C: Same comment as yesterday. I think that there is no link to the privacy, so is not in the scope of 11bi.</w:t>
      </w:r>
    </w:p>
    <w:p w14:paraId="0310A0E5" w14:textId="300DE579" w:rsidR="00892F21" w:rsidRPr="00A4108F" w:rsidRDefault="00892F21" w:rsidP="009622A3">
      <w:pPr>
        <w:rPr>
          <w:bCs/>
        </w:rPr>
      </w:pPr>
      <w:r w:rsidRPr="00A4108F">
        <w:rPr>
          <w:bCs/>
        </w:rPr>
        <w:t>C: I think this type of contribution is using time normally dedicated to comment resolution. I recommend to de-prioritize this contribution.</w:t>
      </w:r>
    </w:p>
    <w:p w14:paraId="20291B91" w14:textId="64133D86" w:rsidR="00892F21" w:rsidRPr="00A4108F" w:rsidRDefault="00892F21" w:rsidP="009622A3">
      <w:pPr>
        <w:rPr>
          <w:bCs/>
        </w:rPr>
      </w:pPr>
    </w:p>
    <w:p w14:paraId="512C3231" w14:textId="0C4B4552" w:rsidR="00892F21" w:rsidRPr="00A4108F" w:rsidRDefault="00892F21" w:rsidP="009622A3">
      <w:pPr>
        <w:rPr>
          <w:bCs/>
        </w:rPr>
      </w:pPr>
      <w:r w:rsidRPr="00A4108F">
        <w:rPr>
          <w:bCs/>
        </w:rPr>
        <w:t>A: I believe this is linked to the protected association.</w:t>
      </w:r>
    </w:p>
    <w:p w14:paraId="3EAF159C" w14:textId="5DDCCBB3" w:rsidR="00892F21" w:rsidRPr="00A4108F" w:rsidRDefault="00892F21" w:rsidP="009622A3">
      <w:pPr>
        <w:rPr>
          <w:bCs/>
        </w:rPr>
      </w:pPr>
    </w:p>
    <w:p w14:paraId="7A7F7D8C" w14:textId="71DBCB22" w:rsidR="00892F21" w:rsidRPr="00A4108F" w:rsidRDefault="00EC492B" w:rsidP="009622A3">
      <w:pPr>
        <w:rPr>
          <w:bCs/>
        </w:rPr>
      </w:pPr>
      <w:r w:rsidRPr="00A4108F">
        <w:rPr>
          <w:bCs/>
        </w:rPr>
        <w:t>Chair: I agree we should clear the path for CR before going further.</w:t>
      </w:r>
    </w:p>
    <w:p w14:paraId="180CCB7E" w14:textId="3DE7693B" w:rsidR="00EC492B" w:rsidRPr="00A4108F" w:rsidRDefault="00EC492B" w:rsidP="009622A3">
      <w:pPr>
        <w:rPr>
          <w:bCs/>
        </w:rPr>
      </w:pPr>
    </w:p>
    <w:p w14:paraId="71BCC8B5" w14:textId="7A00232C" w:rsidR="00EC492B" w:rsidRPr="00A4108F" w:rsidRDefault="00EC492B" w:rsidP="009622A3">
      <w:pPr>
        <w:rPr>
          <w:bCs/>
        </w:rPr>
      </w:pPr>
      <w:r w:rsidRPr="00A4108F">
        <w:rPr>
          <w:bCs/>
        </w:rPr>
        <w:t>Author then decides to have offline discussion if people have technical comment, not procedural ones.</w:t>
      </w:r>
    </w:p>
    <w:p w14:paraId="725249B7" w14:textId="59E2DFB3" w:rsidR="00EC492B" w:rsidRPr="00A4108F" w:rsidRDefault="00EC492B" w:rsidP="009622A3">
      <w:pPr>
        <w:rPr>
          <w:bCs/>
        </w:rPr>
      </w:pPr>
    </w:p>
    <w:p w14:paraId="12080C06" w14:textId="77777777" w:rsidR="002343B5" w:rsidRPr="00A4108F" w:rsidRDefault="002343B5" w:rsidP="002343B5">
      <w:pPr>
        <w:ind w:left="574"/>
        <w:rPr>
          <w:bCs/>
        </w:rPr>
      </w:pPr>
    </w:p>
    <w:p w14:paraId="4BF3707F" w14:textId="77777777" w:rsidR="00153A15" w:rsidRPr="00A4108F" w:rsidRDefault="00153A15" w:rsidP="00153A15">
      <w:pPr>
        <w:rPr>
          <w:highlight w:val="yellow"/>
        </w:rPr>
      </w:pPr>
    </w:p>
    <w:p w14:paraId="552F8D1B" w14:textId="53102EB3" w:rsidR="00153A15" w:rsidRPr="00A4108F" w:rsidRDefault="008E37D5" w:rsidP="009622A3">
      <w:pPr>
        <w:numPr>
          <w:ilvl w:val="1"/>
          <w:numId w:val="2"/>
        </w:numPr>
      </w:pPr>
      <w:hyperlink r:id="rId30" w:history="1">
        <w:r w:rsidR="00153A15" w:rsidRPr="00A4108F">
          <w:rPr>
            <w:rStyle w:val="Hyperlink"/>
            <w:bCs/>
          </w:rPr>
          <w:t>11-2</w:t>
        </w:r>
        <w:r w:rsidR="00EC492B" w:rsidRPr="00A4108F">
          <w:rPr>
            <w:rStyle w:val="Hyperlink"/>
            <w:bCs/>
          </w:rPr>
          <w:t>5</w:t>
        </w:r>
        <w:r w:rsidR="00153A15" w:rsidRPr="00A4108F">
          <w:rPr>
            <w:rStyle w:val="Hyperlink"/>
            <w:bCs/>
          </w:rPr>
          <w:t>/</w:t>
        </w:r>
        <w:r w:rsidR="00EC492B" w:rsidRPr="00A4108F">
          <w:rPr>
            <w:rStyle w:val="Hyperlink"/>
            <w:bCs/>
          </w:rPr>
          <w:t>1114r4</w:t>
        </w:r>
      </w:hyperlink>
      <w:r w:rsidR="00153A15" w:rsidRPr="00A4108F">
        <w:rPr>
          <w:bCs/>
        </w:rPr>
        <w:t xml:space="preserve"> –</w:t>
      </w:r>
      <w:r w:rsidR="00A4108F" w:rsidRPr="00A4108F">
        <w:t xml:space="preserve"> </w:t>
      </w:r>
      <w:r w:rsidR="00A4108F" w:rsidRPr="00A4108F">
        <w:t>10.71.2.1 Part I</w:t>
      </w:r>
      <w:r w:rsidR="00153A15" w:rsidRPr="00A4108F">
        <w:t xml:space="preserve">– </w:t>
      </w:r>
      <w:r w:rsidR="00EC492B" w:rsidRPr="00A4108F">
        <w:t>Antonio De La Oliva</w:t>
      </w:r>
    </w:p>
    <w:p w14:paraId="1C451DE7" w14:textId="77777777" w:rsidR="00153A15" w:rsidRPr="00A4108F" w:rsidRDefault="00153A15" w:rsidP="00153A15"/>
    <w:p w14:paraId="2298D946" w14:textId="081034F3" w:rsidR="00153A15" w:rsidRPr="00A4108F" w:rsidRDefault="00153A15" w:rsidP="00153A15">
      <w:r w:rsidRPr="00A4108F">
        <w:t>Document presented by the author.</w:t>
      </w:r>
    </w:p>
    <w:p w14:paraId="5CD4084D" w14:textId="6783AB34" w:rsidR="00153A15" w:rsidRPr="00A4108F" w:rsidRDefault="00EC492B" w:rsidP="00153A15">
      <w:r w:rsidRPr="00A4108F">
        <w:lastRenderedPageBreak/>
        <w:t>2</w:t>
      </w:r>
      <w:r w:rsidRPr="00A4108F">
        <w:rPr>
          <w:vertAlign w:val="superscript"/>
        </w:rPr>
        <w:t>nd</w:t>
      </w:r>
      <w:r w:rsidRPr="00A4108F">
        <w:t xml:space="preserve"> presentation after removal of unhandled CIDs from the list.</w:t>
      </w:r>
    </w:p>
    <w:p w14:paraId="414BCD8C" w14:textId="77777777" w:rsidR="00EC492B" w:rsidRPr="00A4108F" w:rsidRDefault="00EC492B" w:rsidP="00153A15"/>
    <w:p w14:paraId="4D4F62D0" w14:textId="77777777" w:rsidR="00153A15" w:rsidRPr="00A4108F" w:rsidRDefault="00153A15" w:rsidP="009622A3">
      <w:pPr>
        <w:numPr>
          <w:ilvl w:val="2"/>
          <w:numId w:val="2"/>
        </w:numPr>
        <w:rPr>
          <w:bCs/>
        </w:rPr>
      </w:pPr>
      <w:r w:rsidRPr="00A4108F">
        <w:rPr>
          <w:bCs/>
        </w:rPr>
        <w:t>Discussion:</w:t>
      </w:r>
    </w:p>
    <w:p w14:paraId="798EB487" w14:textId="47C20DF4" w:rsidR="00153A15" w:rsidRPr="00A4108F" w:rsidRDefault="00153A15" w:rsidP="00153A15">
      <w:pPr>
        <w:rPr>
          <w:highlight w:val="yellow"/>
        </w:rPr>
      </w:pPr>
    </w:p>
    <w:p w14:paraId="7A9E2D71" w14:textId="5B121C7C" w:rsidR="00EC492B" w:rsidRPr="00A4108F" w:rsidRDefault="00EC492B" w:rsidP="00153A15">
      <w:r w:rsidRPr="00A4108F">
        <w:t>No discussion</w:t>
      </w:r>
    </w:p>
    <w:p w14:paraId="068A3AFC" w14:textId="40C613DC" w:rsidR="00EC492B" w:rsidRPr="00A4108F" w:rsidRDefault="00EC492B" w:rsidP="00153A15">
      <w:pPr>
        <w:rPr>
          <w:highlight w:val="yellow"/>
        </w:rPr>
      </w:pPr>
    </w:p>
    <w:p w14:paraId="09F4B0BF" w14:textId="36CA29AE" w:rsidR="00EC492B" w:rsidRPr="00A4108F" w:rsidRDefault="00EC492B" w:rsidP="00153A15">
      <w:r w:rsidRPr="00A4108F">
        <w:t>Author then request a SP on rev4</w:t>
      </w:r>
    </w:p>
    <w:p w14:paraId="04ADD0EE" w14:textId="1B34F056" w:rsidR="00EC492B" w:rsidRPr="00A4108F" w:rsidRDefault="00EC492B" w:rsidP="00153A15"/>
    <w:p w14:paraId="58F4DDB8" w14:textId="22F0C987" w:rsidR="00EC492B" w:rsidRPr="00A4108F" w:rsidRDefault="00EC492B" w:rsidP="00153A15">
      <w:pPr>
        <w:rPr>
          <w:b/>
          <w:bCs/>
        </w:rPr>
      </w:pPr>
      <w:r w:rsidRPr="00A4108F">
        <w:rPr>
          <w:b/>
          <w:bCs/>
        </w:rPr>
        <w:t>SP#3:</w:t>
      </w:r>
    </w:p>
    <w:p w14:paraId="0A6FF219" w14:textId="77384E1E" w:rsidR="00EC492B" w:rsidRPr="00A4108F" w:rsidRDefault="00EC492B" w:rsidP="00153A15">
      <w:r w:rsidRPr="00A4108F">
        <w:t>Agree with the comment resolutions included in 25/1114r4 resolving comments: 799, 68, 337, 955, 69, 70, 71, 72, 73, 107, 227, 228, 229, 230, 232, 338, 339, 342, 520, 523, 524, 530, 533, 534, 758, 800, 801, 802, 862, 863, 864, 866, 867.</w:t>
      </w:r>
    </w:p>
    <w:p w14:paraId="4619DB18" w14:textId="68F70DD8" w:rsidR="00EC492B" w:rsidRPr="00A4108F" w:rsidRDefault="00EC492B" w:rsidP="00153A15"/>
    <w:p w14:paraId="5539EE67" w14:textId="30B8B9B3" w:rsidR="00EC492B" w:rsidRPr="00A4108F" w:rsidRDefault="00EC492B" w:rsidP="00EC492B">
      <w:r w:rsidRPr="00A4108F">
        <w:t xml:space="preserve">Discussion on </w:t>
      </w:r>
      <w:r w:rsidRPr="00A4108F">
        <w:rPr>
          <w:b/>
          <w:bCs/>
        </w:rPr>
        <w:t>SP#3</w:t>
      </w:r>
    </w:p>
    <w:p w14:paraId="2A7BD4D7" w14:textId="77777777" w:rsidR="00EC492B" w:rsidRPr="00A4108F" w:rsidRDefault="00EC492B" w:rsidP="00EC492B">
      <w:r w:rsidRPr="00A4108F">
        <w:t>No discussion</w:t>
      </w:r>
    </w:p>
    <w:p w14:paraId="6BA0F366" w14:textId="77777777" w:rsidR="00EC492B" w:rsidRPr="00A4108F" w:rsidRDefault="00EC492B" w:rsidP="00EC492B"/>
    <w:p w14:paraId="18A69235" w14:textId="04CC32AD" w:rsidR="00EC492B" w:rsidRPr="00A4108F" w:rsidRDefault="00EC492B" w:rsidP="00EC492B">
      <w:pPr>
        <w:rPr>
          <w:bCs/>
        </w:rPr>
      </w:pPr>
      <w:r w:rsidRPr="00A4108F">
        <w:rPr>
          <w:bCs/>
        </w:rPr>
        <w:t xml:space="preserve">Chair ask if anybody want to register any disagreement for this </w:t>
      </w:r>
      <w:r w:rsidRPr="00A4108F">
        <w:rPr>
          <w:b/>
        </w:rPr>
        <w:t>SP#3</w:t>
      </w:r>
      <w:r w:rsidRPr="00A4108F">
        <w:rPr>
          <w:bCs/>
        </w:rPr>
        <w:t>:</w:t>
      </w:r>
    </w:p>
    <w:p w14:paraId="4943C25C" w14:textId="77777777" w:rsidR="00EC492B" w:rsidRPr="00A4108F" w:rsidRDefault="00EC492B" w:rsidP="00EC492B">
      <w:pPr>
        <w:rPr>
          <w:bCs/>
        </w:rPr>
      </w:pPr>
      <w:r w:rsidRPr="00A4108F">
        <w:rPr>
          <w:bCs/>
        </w:rPr>
        <w:t>No answer</w:t>
      </w:r>
    </w:p>
    <w:p w14:paraId="47842BB9" w14:textId="09B6A5F4" w:rsidR="00EC492B" w:rsidRPr="00A4108F" w:rsidRDefault="00EC492B" w:rsidP="00EC492B">
      <w:pPr>
        <w:rPr>
          <w:bCs/>
        </w:rPr>
      </w:pPr>
      <w:r w:rsidRPr="00A4108F">
        <w:rPr>
          <w:bCs/>
          <w:highlight w:val="green"/>
        </w:rPr>
        <w:t>SP#3 is accepted with unanimous agreement</w:t>
      </w:r>
      <w:r w:rsidRPr="00A4108F">
        <w:rPr>
          <w:bCs/>
        </w:rPr>
        <w:t>.</w:t>
      </w:r>
    </w:p>
    <w:p w14:paraId="6047660F" w14:textId="77777777" w:rsidR="00EC492B" w:rsidRPr="00A4108F" w:rsidRDefault="00EC492B" w:rsidP="00153A15"/>
    <w:p w14:paraId="706C1115" w14:textId="77777777" w:rsidR="00EC492B" w:rsidRPr="00A4108F" w:rsidRDefault="00EC492B" w:rsidP="00153A15"/>
    <w:p w14:paraId="72B09F9E" w14:textId="5F275C89" w:rsidR="00153A15" w:rsidRPr="00A4108F" w:rsidRDefault="008E37D5" w:rsidP="009622A3">
      <w:pPr>
        <w:numPr>
          <w:ilvl w:val="1"/>
          <w:numId w:val="2"/>
        </w:numPr>
      </w:pPr>
      <w:hyperlink r:id="rId31" w:history="1">
        <w:r w:rsidR="00153A15" w:rsidRPr="00A4108F">
          <w:rPr>
            <w:rStyle w:val="Hyperlink"/>
            <w:bCs/>
          </w:rPr>
          <w:t>11-25/</w:t>
        </w:r>
        <w:r w:rsidR="00EC492B" w:rsidRPr="00A4108F">
          <w:rPr>
            <w:rStyle w:val="Hyperlink"/>
            <w:bCs/>
          </w:rPr>
          <w:t>1123</w:t>
        </w:r>
        <w:r w:rsidR="00153A15" w:rsidRPr="00A4108F">
          <w:rPr>
            <w:rStyle w:val="Hyperlink"/>
            <w:bCs/>
          </w:rPr>
          <w:t>r</w:t>
        </w:r>
        <w:r w:rsidR="00EC492B" w:rsidRPr="00A4108F">
          <w:rPr>
            <w:rStyle w:val="Hyperlink"/>
            <w:bCs/>
          </w:rPr>
          <w:t>0</w:t>
        </w:r>
      </w:hyperlink>
      <w:r w:rsidR="00153A15" w:rsidRPr="00A4108F">
        <w:rPr>
          <w:bCs/>
        </w:rPr>
        <w:t xml:space="preserve"> – </w:t>
      </w:r>
      <w:r w:rsidR="00EC492B" w:rsidRPr="00A4108F">
        <w:t>CID 757</w:t>
      </w:r>
      <w:r w:rsidR="00153A15" w:rsidRPr="00A4108F">
        <w:t xml:space="preserve"> – </w:t>
      </w:r>
      <w:r w:rsidR="00EC492B" w:rsidRPr="00A4108F">
        <w:t>Antonio De La Oliva</w:t>
      </w:r>
    </w:p>
    <w:p w14:paraId="7CE864E9" w14:textId="77777777" w:rsidR="00153A15" w:rsidRPr="00A4108F" w:rsidRDefault="00153A15" w:rsidP="00153A15"/>
    <w:p w14:paraId="7A7429DD" w14:textId="77777777" w:rsidR="00153A15" w:rsidRPr="00A4108F" w:rsidRDefault="00153A15" w:rsidP="00153A15">
      <w:r w:rsidRPr="00A4108F">
        <w:t>Document presented by the author.</w:t>
      </w:r>
    </w:p>
    <w:p w14:paraId="557700CA" w14:textId="1D674408" w:rsidR="00153A15" w:rsidRPr="00A4108F" w:rsidRDefault="00EC492B" w:rsidP="00153A15">
      <w:r w:rsidRPr="00A4108F">
        <w:t>Resolve CID 757</w:t>
      </w:r>
    </w:p>
    <w:p w14:paraId="516628D0" w14:textId="77777777" w:rsidR="00153A15" w:rsidRPr="00A4108F" w:rsidRDefault="00153A15" w:rsidP="009622A3">
      <w:pPr>
        <w:numPr>
          <w:ilvl w:val="2"/>
          <w:numId w:val="2"/>
        </w:numPr>
        <w:rPr>
          <w:bCs/>
        </w:rPr>
      </w:pPr>
      <w:r w:rsidRPr="00A4108F">
        <w:rPr>
          <w:bCs/>
        </w:rPr>
        <w:t>Discussion:</w:t>
      </w:r>
    </w:p>
    <w:p w14:paraId="71DA029E" w14:textId="53A34B80" w:rsidR="000D3FF8" w:rsidRPr="00A4108F" w:rsidRDefault="000D3FF8" w:rsidP="00153A15">
      <w:pPr>
        <w:ind w:left="360"/>
        <w:rPr>
          <w:highlight w:val="yellow"/>
        </w:rPr>
      </w:pPr>
    </w:p>
    <w:p w14:paraId="3A94611D" w14:textId="5E6FAB05" w:rsidR="000D3FF8" w:rsidRPr="00A4108F" w:rsidRDefault="000D3FF8" w:rsidP="00153A15">
      <w:pPr>
        <w:ind w:left="360"/>
      </w:pPr>
      <w:r w:rsidRPr="00A4108F">
        <w:t xml:space="preserve">C: </w:t>
      </w:r>
      <w:r w:rsidR="00A4108F" w:rsidRPr="00A4108F">
        <w:t>O</w:t>
      </w:r>
      <w:r w:rsidR="00D341FD" w:rsidRPr="00A4108F">
        <w:t xml:space="preserve">riginally this group information </w:t>
      </w:r>
      <w:r w:rsidR="00A4108F">
        <w:t>is</w:t>
      </w:r>
      <w:r w:rsidR="00D341FD" w:rsidRPr="00A4108F">
        <w:t xml:space="preserve"> in </w:t>
      </w:r>
      <w:r w:rsidR="00A4108F">
        <w:t xml:space="preserve">an </w:t>
      </w:r>
      <w:r w:rsidR="00D341FD" w:rsidRPr="00A4108F">
        <w:t>encrypted frame because we do not want to provide to third party. The proposal defeat that.</w:t>
      </w:r>
    </w:p>
    <w:p w14:paraId="5E86351A" w14:textId="539F9F4E" w:rsidR="00D341FD" w:rsidRPr="00A4108F" w:rsidRDefault="00D341FD" w:rsidP="00153A15">
      <w:pPr>
        <w:ind w:left="360"/>
      </w:pPr>
      <w:r w:rsidRPr="00A4108F">
        <w:t>C: The RNR and NR are in clear and do not tell anything about the beacon emitter.</w:t>
      </w:r>
    </w:p>
    <w:p w14:paraId="2DAF642E" w14:textId="3CA30151" w:rsidR="00D341FD" w:rsidRPr="00A4108F" w:rsidRDefault="00D341FD" w:rsidP="00153A15">
      <w:pPr>
        <w:ind w:left="360"/>
      </w:pPr>
    </w:p>
    <w:p w14:paraId="54765AA3" w14:textId="041E639F" w:rsidR="00D341FD" w:rsidRPr="00A4108F" w:rsidRDefault="00171E70" w:rsidP="00153A15">
      <w:pPr>
        <w:ind w:left="360"/>
      </w:pPr>
      <w:r w:rsidRPr="00A4108F">
        <w:t>A: We want the STA to take the right decision while trying to associate.</w:t>
      </w:r>
    </w:p>
    <w:p w14:paraId="6BB01982" w14:textId="5DCF8A22" w:rsidR="00171E70" w:rsidRPr="00A4108F" w:rsidRDefault="00171E70" w:rsidP="00153A15">
      <w:pPr>
        <w:ind w:left="360"/>
      </w:pPr>
    </w:p>
    <w:p w14:paraId="7DF32891" w14:textId="478270C5" w:rsidR="00171E70" w:rsidRPr="00A4108F" w:rsidRDefault="00171E70" w:rsidP="00153A15">
      <w:pPr>
        <w:ind w:left="360"/>
      </w:pPr>
      <w:r w:rsidRPr="00A4108F">
        <w:t>C: Then you have to give exact values that will disclose information.</w:t>
      </w:r>
    </w:p>
    <w:p w14:paraId="722D07AF" w14:textId="77777777" w:rsidR="00171E70" w:rsidRPr="00A4108F" w:rsidRDefault="00171E70" w:rsidP="00153A15">
      <w:pPr>
        <w:ind w:left="360"/>
        <w:rPr>
          <w:highlight w:val="yellow"/>
        </w:rPr>
      </w:pPr>
    </w:p>
    <w:p w14:paraId="2FCC17A2" w14:textId="6CFAFA10" w:rsidR="00153A15" w:rsidRPr="00A4108F" w:rsidRDefault="00171E70" w:rsidP="00153A15">
      <w:pPr>
        <w:ind w:left="360"/>
      </w:pPr>
      <w:r w:rsidRPr="00A4108F">
        <w:t xml:space="preserve">Q: Do we need this mechanism, since the </w:t>
      </w:r>
      <w:proofErr w:type="spellStart"/>
      <w:r w:rsidRPr="00A4108F">
        <w:t>sta</w:t>
      </w:r>
      <w:proofErr w:type="spellEnd"/>
      <w:r w:rsidRPr="00A4108F">
        <w:t xml:space="preserve"> can enter a group after </w:t>
      </w:r>
      <w:r w:rsidR="00A4108F" w:rsidRPr="00A4108F">
        <w:t>association?</w:t>
      </w:r>
    </w:p>
    <w:p w14:paraId="197831D4" w14:textId="4465AD38" w:rsidR="00171E70" w:rsidRPr="00A4108F" w:rsidRDefault="00171E70" w:rsidP="00153A15">
      <w:pPr>
        <w:ind w:left="360"/>
      </w:pPr>
      <w:r w:rsidRPr="00A4108F">
        <w:t xml:space="preserve">A: We want to </w:t>
      </w:r>
      <w:r w:rsidR="00A4108F" w:rsidRPr="00A4108F">
        <w:t>speed up</w:t>
      </w:r>
      <w:r w:rsidRPr="00A4108F">
        <w:t xml:space="preserve"> the association process by avoiding a STA to </w:t>
      </w:r>
      <w:r w:rsidR="00A4108F" w:rsidRPr="00A4108F">
        <w:t>dissociate</w:t>
      </w:r>
      <w:r w:rsidRPr="00A4108F">
        <w:t xml:space="preserve"> and reassociate to another BSS.</w:t>
      </w:r>
    </w:p>
    <w:p w14:paraId="01CAD309" w14:textId="71FBB1DA" w:rsidR="00171E70" w:rsidRPr="00A4108F" w:rsidRDefault="00171E70" w:rsidP="00153A15">
      <w:pPr>
        <w:ind w:left="360"/>
      </w:pPr>
    </w:p>
    <w:p w14:paraId="5FE2E2D1" w14:textId="7105073E" w:rsidR="00171E70" w:rsidRPr="00A4108F" w:rsidRDefault="00171E70" w:rsidP="00153A15">
      <w:pPr>
        <w:ind w:left="360"/>
      </w:pPr>
      <w:r w:rsidRPr="00A4108F">
        <w:t>C: I recommend rejecting the Comment</w:t>
      </w:r>
    </w:p>
    <w:p w14:paraId="68F3BCEC" w14:textId="69A39D0C" w:rsidR="00171E70" w:rsidRPr="00A4108F" w:rsidRDefault="00171E70" w:rsidP="00153A15">
      <w:pPr>
        <w:ind w:left="360"/>
      </w:pPr>
    </w:p>
    <w:p w14:paraId="6F55044D" w14:textId="2B18B0B6" w:rsidR="00171E70" w:rsidRPr="00A4108F" w:rsidRDefault="00171E70" w:rsidP="00171E70">
      <w:pPr>
        <w:ind w:left="360"/>
      </w:pPr>
      <w:r w:rsidRPr="00A4108F">
        <w:t>C: I think we do not have any EDP info in the CPE beacon.</w:t>
      </w:r>
    </w:p>
    <w:p w14:paraId="6D400C95" w14:textId="4D2FA17F" w:rsidR="00171E70" w:rsidRPr="00A4108F" w:rsidRDefault="00171E70" w:rsidP="00171E70">
      <w:pPr>
        <w:ind w:left="360"/>
      </w:pPr>
    </w:p>
    <w:p w14:paraId="3753583C" w14:textId="70FB4A65" w:rsidR="00171E70" w:rsidRPr="00A4108F" w:rsidRDefault="00171E70" w:rsidP="00171E70">
      <w:pPr>
        <w:ind w:left="360"/>
      </w:pPr>
      <w:r w:rsidRPr="00A4108F">
        <w:t xml:space="preserve">C: I understand but this is supper complicated. </w:t>
      </w:r>
    </w:p>
    <w:p w14:paraId="7361F54E" w14:textId="100CB1D7" w:rsidR="00171E70" w:rsidRPr="00A4108F" w:rsidRDefault="00171E70" w:rsidP="00171E70">
      <w:pPr>
        <w:ind w:left="360"/>
      </w:pPr>
    </w:p>
    <w:p w14:paraId="520F4C5D" w14:textId="47C2ED6C" w:rsidR="00171E70" w:rsidRPr="00A4108F" w:rsidRDefault="00171E70" w:rsidP="00171E70">
      <w:pPr>
        <w:ind w:left="360"/>
      </w:pPr>
      <w:r w:rsidRPr="00A4108F">
        <w:t xml:space="preserve">C: I think we can disclose the </w:t>
      </w:r>
      <w:r w:rsidR="00A4108F" w:rsidRPr="00A4108F">
        <w:t>minimum</w:t>
      </w:r>
      <w:r w:rsidRPr="00A4108F">
        <w:t xml:space="preserve"> </w:t>
      </w:r>
      <w:r w:rsidR="008A657B" w:rsidRPr="00A4108F">
        <w:t>epoch pacing information is fine but not the exact default Epoch interval, that is a leak of vital information.</w:t>
      </w:r>
    </w:p>
    <w:p w14:paraId="4F2759F9" w14:textId="33B38CA2" w:rsidR="008A657B" w:rsidRPr="00A4108F" w:rsidRDefault="008A657B" w:rsidP="00171E70">
      <w:pPr>
        <w:ind w:left="360"/>
      </w:pPr>
    </w:p>
    <w:p w14:paraId="0A270144" w14:textId="2F45E531" w:rsidR="008A657B" w:rsidRPr="00A4108F" w:rsidRDefault="008A657B" w:rsidP="00171E70">
      <w:pPr>
        <w:ind w:left="360"/>
      </w:pPr>
      <w:r w:rsidRPr="00A4108F">
        <w:t>C: Even minimum pacing is a starting point for the attacker.</w:t>
      </w:r>
    </w:p>
    <w:p w14:paraId="43CCD096" w14:textId="6FEF1112" w:rsidR="008A657B" w:rsidRPr="00A4108F" w:rsidRDefault="008A657B" w:rsidP="00171E70">
      <w:pPr>
        <w:ind w:left="360"/>
      </w:pPr>
    </w:p>
    <w:p w14:paraId="416ED135" w14:textId="272D4221" w:rsidR="008A657B" w:rsidRPr="00A4108F" w:rsidRDefault="008A657B" w:rsidP="00171E70">
      <w:pPr>
        <w:ind w:left="360"/>
      </w:pPr>
      <w:r w:rsidRPr="00A4108F">
        <w:t xml:space="preserve">C: I think that is seems strange that a </w:t>
      </w:r>
      <w:r w:rsidR="00A4108F">
        <w:t>STA</w:t>
      </w:r>
      <w:r w:rsidRPr="00A4108F">
        <w:t xml:space="preserve"> will select the roaming AP based on the default epoch interval value.</w:t>
      </w:r>
    </w:p>
    <w:p w14:paraId="175D6036" w14:textId="003CEA32" w:rsidR="00171E70" w:rsidRPr="00A4108F" w:rsidRDefault="00171E70" w:rsidP="00153A15">
      <w:pPr>
        <w:ind w:left="360"/>
        <w:rPr>
          <w:highlight w:val="yellow"/>
        </w:rPr>
      </w:pPr>
    </w:p>
    <w:p w14:paraId="3BF124CE" w14:textId="7A0BE11B" w:rsidR="00A073E2" w:rsidRPr="00A4108F" w:rsidRDefault="00A073E2" w:rsidP="00153A15">
      <w:pPr>
        <w:ind w:left="360"/>
      </w:pPr>
      <w:r w:rsidRPr="00A4108F">
        <w:t xml:space="preserve">Author will have offline discussion about </w:t>
      </w:r>
      <w:r w:rsidR="00A4108F" w:rsidRPr="00A4108F">
        <w:t>it.</w:t>
      </w:r>
    </w:p>
    <w:p w14:paraId="0C59590E" w14:textId="77777777" w:rsidR="00153A15" w:rsidRPr="00A4108F" w:rsidRDefault="00153A15" w:rsidP="009622A3">
      <w:pPr>
        <w:numPr>
          <w:ilvl w:val="0"/>
          <w:numId w:val="2"/>
        </w:numPr>
        <w:rPr>
          <w:b/>
          <w:bCs/>
        </w:rPr>
      </w:pPr>
      <w:proofErr w:type="spellStart"/>
      <w:r w:rsidRPr="00A4108F">
        <w:rPr>
          <w:b/>
          <w:bCs/>
        </w:rPr>
        <w:lastRenderedPageBreak/>
        <w:t>AoB</w:t>
      </w:r>
      <w:proofErr w:type="spellEnd"/>
    </w:p>
    <w:p w14:paraId="5ABA1426" w14:textId="77777777" w:rsidR="00153A15" w:rsidRPr="00A4108F" w:rsidRDefault="00153A15" w:rsidP="00153A15">
      <w:pPr>
        <w:ind w:left="360"/>
      </w:pPr>
      <w:r w:rsidRPr="00A4108F">
        <w:t>No other business</w:t>
      </w:r>
    </w:p>
    <w:p w14:paraId="2FA3DA23" w14:textId="77777777" w:rsidR="00153A15" w:rsidRPr="00A4108F" w:rsidRDefault="00153A15" w:rsidP="00153A15">
      <w:pPr>
        <w:ind w:left="360"/>
      </w:pPr>
    </w:p>
    <w:p w14:paraId="3BF42C82" w14:textId="2504CCC0" w:rsidR="00153A15" w:rsidRPr="00A4108F" w:rsidRDefault="00153A15" w:rsidP="009622A3">
      <w:pPr>
        <w:numPr>
          <w:ilvl w:val="0"/>
          <w:numId w:val="2"/>
        </w:numPr>
        <w:rPr>
          <w:b/>
          <w:bCs/>
        </w:rPr>
      </w:pPr>
      <w:r w:rsidRPr="00A4108F">
        <w:t xml:space="preserve">Chair recessed the meeting at </w:t>
      </w:r>
      <w:r w:rsidR="005C727F" w:rsidRPr="00A4108F">
        <w:t>12:15</w:t>
      </w:r>
      <w:r w:rsidRPr="00A4108F">
        <w:t xml:space="preserve"> EDT</w:t>
      </w:r>
    </w:p>
    <w:p w14:paraId="215C4F1F" w14:textId="77777777" w:rsidR="00153A15" w:rsidRPr="00A4108F" w:rsidRDefault="00153A15" w:rsidP="00153A15"/>
    <w:p w14:paraId="6D540E35" w14:textId="77777777" w:rsidR="00153A15" w:rsidRPr="00A4108F" w:rsidRDefault="00153A15" w:rsidP="00153A15">
      <w:pPr>
        <w:rPr>
          <w:highlight w:val="yellow"/>
        </w:rPr>
      </w:pPr>
    </w:p>
    <w:p w14:paraId="4CB1FF10" w14:textId="77777777" w:rsidR="00153A15" w:rsidRPr="00A4108F" w:rsidRDefault="00153A15" w:rsidP="00153A15">
      <w:pPr>
        <w:rPr>
          <w:b/>
          <w:bCs/>
          <w:sz w:val="24"/>
          <w:szCs w:val="22"/>
          <w:u w:val="single"/>
        </w:rPr>
      </w:pPr>
      <w:r w:rsidRPr="00A4108F">
        <w:rPr>
          <w:b/>
          <w:bCs/>
          <w:sz w:val="24"/>
          <w:szCs w:val="22"/>
          <w:u w:val="single"/>
        </w:rPr>
        <w:t>Attendance</w:t>
      </w:r>
    </w:p>
    <w:p w14:paraId="6392F3BC" w14:textId="77777777" w:rsidR="00153A15" w:rsidRPr="00A4108F" w:rsidRDefault="00153A15" w:rsidP="00153A15"/>
    <w:p w14:paraId="46DC9098" w14:textId="06F0A015" w:rsidR="009518D4" w:rsidRPr="00A4108F" w:rsidRDefault="00153A15" w:rsidP="009518D4">
      <w:pPr>
        <w:spacing w:after="240"/>
        <w:rPr>
          <w:b/>
          <w:bCs/>
          <w:sz w:val="28"/>
          <w:szCs w:val="28"/>
        </w:rPr>
      </w:pPr>
      <w:r w:rsidRPr="00A4108F">
        <w:rPr>
          <w:rFonts w:eastAsia="Times New Roman"/>
        </w:rPr>
        <w:t>           </w:t>
      </w:r>
      <w:r w:rsidR="009518D4" w:rsidRPr="00A4108F">
        <w:rPr>
          <w:rFonts w:eastAsia="Times New Roman"/>
        </w:rPr>
        <w:tab/>
      </w:r>
      <w:r w:rsidR="009518D4" w:rsidRPr="00A4108F">
        <w:rPr>
          <w:rFonts w:eastAsia="Times New Roman"/>
        </w:rPr>
        <w:tab/>
      </w:r>
      <w:r w:rsidRPr="00A4108F">
        <w:rPr>
          <w:rFonts w:eastAsia="Times New Roman"/>
        </w:rPr>
        <w:t xml:space="preserve">Timestamp                Name                       </w:t>
      </w:r>
      <w:r w:rsidR="009518D4" w:rsidRPr="00A4108F">
        <w:rPr>
          <w:rFonts w:eastAsia="Times New Roman"/>
        </w:rPr>
        <w:tab/>
      </w:r>
      <w:r w:rsidRPr="00A4108F">
        <w:rPr>
          <w:rFonts w:eastAsia="Times New Roman"/>
        </w:rPr>
        <w:t> Affiliation</w:t>
      </w:r>
      <w:r w:rsidRPr="00A4108F">
        <w:rPr>
          <w:rFonts w:eastAsia="Times New Roman"/>
        </w:rPr>
        <w:br/>
        <w:t xml:space="preserve">Breakout                                                                   </w:t>
      </w:r>
      <w:r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w:t>
      </w:r>
      <w:proofErr w:type="spellStart"/>
      <w:r w:rsidR="009518D4" w:rsidRPr="00A4108F">
        <w:rPr>
          <w:rFonts w:eastAsia="Times New Roman"/>
        </w:rPr>
        <w:t>Sevin</w:t>
      </w:r>
      <w:proofErr w:type="spellEnd"/>
      <w:r w:rsidR="009518D4" w:rsidRPr="00A4108F">
        <w:rPr>
          <w:rFonts w:eastAsia="Times New Roman"/>
        </w:rPr>
        <w:t>, Julien                    Canon Research Centre France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McCann, Stephen                    Huawei Technologies Co., Ltd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Ansley, Carol                         Cox Communications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Ficara, Domenico                             Cisco Systems,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Patwardhan, Gaurav                      Hewlett Packard Enterprise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Henry, Jerome                             Cisco Systems,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Yee, Peter                                         NSA-CSD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Hawkes, Philip                           Qualcomm Incorporated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DeLaOlivaDelgado, Antonio                              </w:t>
      </w:r>
      <w:proofErr w:type="spellStart"/>
      <w:r w:rsidR="009518D4" w:rsidRPr="00A4108F">
        <w:rPr>
          <w:rFonts w:eastAsia="Times New Roman"/>
        </w:rPr>
        <w:t>InterDigital</w:t>
      </w:r>
      <w:proofErr w:type="spellEnd"/>
      <w:r w:rsidR="009518D4" w:rsidRPr="00A4108F">
        <w:rPr>
          <w:rFonts w:eastAsia="Times New Roman"/>
        </w:rPr>
        <w:t>,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w:t>
      </w:r>
      <w:proofErr w:type="spellStart"/>
      <w:r w:rsidR="009518D4" w:rsidRPr="00A4108F">
        <w:rPr>
          <w:rFonts w:eastAsia="Times New Roman"/>
        </w:rPr>
        <w:t>Nezou</w:t>
      </w:r>
      <w:proofErr w:type="spellEnd"/>
      <w:r w:rsidR="009518D4" w:rsidRPr="00A4108F">
        <w:rPr>
          <w:rFonts w:eastAsia="Times New Roman"/>
        </w:rPr>
        <w:t>, Patrice                    Canon Research Centre France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Huang, Po-Kai                               Intel Corporation</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baron, stephane                    Canon Research Centre France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Zhou, Lei               New H3C Technologies Co., Limited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09/07/2025              Smith, Graham                                    SRT Wireless</w:t>
      </w:r>
      <w:r w:rsidR="009518D4" w:rsidRPr="00A4108F">
        <w:rPr>
          <w:rFonts w:eastAsia="Times New Roman"/>
        </w:rPr>
        <w:br/>
      </w:r>
    </w:p>
    <w:p w14:paraId="29E81AB0" w14:textId="77777777" w:rsidR="009518D4" w:rsidRPr="00A4108F" w:rsidRDefault="009518D4">
      <w:pPr>
        <w:rPr>
          <w:b/>
          <w:bCs/>
          <w:sz w:val="28"/>
          <w:szCs w:val="28"/>
        </w:rPr>
      </w:pPr>
      <w:r w:rsidRPr="00A4108F">
        <w:rPr>
          <w:b/>
          <w:bCs/>
          <w:sz w:val="28"/>
          <w:szCs w:val="28"/>
        </w:rPr>
        <w:br w:type="page"/>
      </w:r>
    </w:p>
    <w:p w14:paraId="13B369BE" w14:textId="16A3EDD7" w:rsidR="00153A15" w:rsidRPr="00A4108F" w:rsidRDefault="00153A15" w:rsidP="009518D4">
      <w:pPr>
        <w:spacing w:after="240"/>
        <w:rPr>
          <w:b/>
          <w:bCs/>
          <w:sz w:val="28"/>
          <w:szCs w:val="28"/>
          <w:u w:val="single"/>
        </w:rPr>
      </w:pPr>
      <w:r w:rsidRPr="00A4108F">
        <w:rPr>
          <w:b/>
          <w:bCs/>
          <w:sz w:val="28"/>
          <w:szCs w:val="28"/>
        </w:rPr>
        <w:lastRenderedPageBreak/>
        <w:t>Wednesday July 10</w:t>
      </w:r>
      <w:r w:rsidRPr="00A4108F">
        <w:rPr>
          <w:b/>
          <w:bCs/>
          <w:sz w:val="28"/>
          <w:szCs w:val="28"/>
          <w:vertAlign w:val="superscript"/>
        </w:rPr>
        <w:t>th</w:t>
      </w:r>
      <w:r w:rsidRPr="00A4108F">
        <w:rPr>
          <w:b/>
          <w:bCs/>
          <w:sz w:val="28"/>
          <w:szCs w:val="28"/>
        </w:rPr>
        <w:t xml:space="preserve"> 2025, 10:00 EST.</w:t>
      </w:r>
    </w:p>
    <w:p w14:paraId="64EC4BA7" w14:textId="77777777" w:rsidR="00153A15" w:rsidRPr="00A4108F" w:rsidRDefault="00153A15" w:rsidP="00153A15">
      <w:pPr>
        <w:rPr>
          <w:b/>
          <w:szCs w:val="22"/>
        </w:rPr>
      </w:pPr>
    </w:p>
    <w:p w14:paraId="581F3742" w14:textId="77777777" w:rsidR="00153A15" w:rsidRPr="00A4108F" w:rsidRDefault="00153A15" w:rsidP="00153A15">
      <w:pPr>
        <w:rPr>
          <w:b/>
          <w:szCs w:val="22"/>
        </w:rPr>
      </w:pPr>
      <w:r w:rsidRPr="00A4108F">
        <w:rPr>
          <w:b/>
          <w:szCs w:val="22"/>
        </w:rPr>
        <w:t>Chair: Carol Ansley, Cox Communications</w:t>
      </w:r>
    </w:p>
    <w:p w14:paraId="4097C6E7" w14:textId="77777777" w:rsidR="00153A15" w:rsidRPr="00A4108F" w:rsidRDefault="00153A15" w:rsidP="00153A15">
      <w:pPr>
        <w:rPr>
          <w:b/>
          <w:szCs w:val="22"/>
        </w:rPr>
      </w:pPr>
      <w:r w:rsidRPr="00A4108F">
        <w:rPr>
          <w:b/>
          <w:szCs w:val="22"/>
        </w:rPr>
        <w:t>Secretary: Stéphane Baron</w:t>
      </w:r>
    </w:p>
    <w:p w14:paraId="19B66349" w14:textId="77777777" w:rsidR="00153A15" w:rsidRPr="00A4108F" w:rsidRDefault="00153A15" w:rsidP="00153A15">
      <w:pPr>
        <w:rPr>
          <w:b/>
          <w:szCs w:val="22"/>
        </w:rPr>
      </w:pPr>
      <w:r w:rsidRPr="00A4108F">
        <w:rPr>
          <w:b/>
          <w:szCs w:val="22"/>
        </w:rPr>
        <w:t xml:space="preserve">Vice-chairs: Jerome Henry, Cisco; Antonio DeLaOlivaDelgado, </w:t>
      </w:r>
      <w:proofErr w:type="spellStart"/>
      <w:r w:rsidRPr="00A4108F">
        <w:rPr>
          <w:b/>
          <w:szCs w:val="22"/>
        </w:rPr>
        <w:t>InterDigital</w:t>
      </w:r>
      <w:proofErr w:type="spellEnd"/>
      <w:r w:rsidRPr="00A4108F">
        <w:rPr>
          <w:b/>
          <w:szCs w:val="22"/>
        </w:rPr>
        <w:t>, Inc</w:t>
      </w:r>
    </w:p>
    <w:p w14:paraId="050BB96C" w14:textId="77777777" w:rsidR="00153A15" w:rsidRPr="00A4108F" w:rsidRDefault="00153A15" w:rsidP="00153A15">
      <w:pPr>
        <w:rPr>
          <w:b/>
          <w:szCs w:val="22"/>
        </w:rPr>
      </w:pPr>
      <w:r w:rsidRPr="00A4108F">
        <w:rPr>
          <w:b/>
          <w:szCs w:val="22"/>
        </w:rPr>
        <w:t>Technical editor: Po-Kai Huang, Intel</w:t>
      </w:r>
    </w:p>
    <w:p w14:paraId="2DD505CE" w14:textId="77777777" w:rsidR="00153A15" w:rsidRPr="00A4108F" w:rsidRDefault="00153A15" w:rsidP="00153A15">
      <w:pPr>
        <w:rPr>
          <w:szCs w:val="22"/>
        </w:rPr>
      </w:pPr>
    </w:p>
    <w:p w14:paraId="604C71B2" w14:textId="77777777" w:rsidR="00153A15" w:rsidRPr="00A4108F" w:rsidRDefault="00153A15" w:rsidP="00153A15">
      <w:pPr>
        <w:rPr>
          <w:szCs w:val="22"/>
        </w:rPr>
      </w:pPr>
      <w:r w:rsidRPr="00A4108F">
        <w:rPr>
          <w:szCs w:val="22"/>
        </w:rPr>
        <w:t>Chair calls meeting to order at 10:02 ET.</w:t>
      </w:r>
    </w:p>
    <w:p w14:paraId="6FB2ACE7" w14:textId="77777777" w:rsidR="00153A15" w:rsidRPr="00A4108F" w:rsidRDefault="00153A15" w:rsidP="00153A15">
      <w:pPr>
        <w:rPr>
          <w:b/>
          <w:bCs/>
          <w:szCs w:val="22"/>
          <w:highlight w:val="yellow"/>
        </w:rPr>
      </w:pPr>
    </w:p>
    <w:p w14:paraId="34A001B2" w14:textId="7A35F4D3" w:rsidR="00153A15" w:rsidRPr="00A4108F" w:rsidRDefault="00153A15" w:rsidP="00153A15">
      <w:r w:rsidRPr="00A4108F">
        <w:rPr>
          <w:szCs w:val="22"/>
        </w:rPr>
        <w:t xml:space="preserve">Agenda slide deck: </w:t>
      </w:r>
      <w:hyperlink r:id="rId32" w:history="1">
        <w:r w:rsidR="005C727F" w:rsidRPr="00A4108F">
          <w:rPr>
            <w:rStyle w:val="Hyperlink"/>
          </w:rPr>
          <w:t>11-25-1104r4</w:t>
        </w:r>
      </w:hyperlink>
      <w:r w:rsidRPr="00A4108F">
        <w:rPr>
          <w:rStyle w:val="Hyperlink"/>
          <w:u w:val="none"/>
        </w:rPr>
        <w:t>:</w:t>
      </w:r>
    </w:p>
    <w:p w14:paraId="796DD32A" w14:textId="77777777" w:rsidR="00153A15" w:rsidRPr="00A4108F" w:rsidRDefault="00153A15" w:rsidP="00153A15">
      <w:pPr>
        <w:rPr>
          <w:szCs w:val="22"/>
        </w:rPr>
      </w:pPr>
    </w:p>
    <w:p w14:paraId="054AF9BB" w14:textId="77777777" w:rsidR="00153A15" w:rsidRPr="00A4108F" w:rsidRDefault="00153A15" w:rsidP="009622A3">
      <w:pPr>
        <w:numPr>
          <w:ilvl w:val="0"/>
          <w:numId w:val="2"/>
        </w:numPr>
      </w:pPr>
      <w:r w:rsidRPr="00A4108F">
        <w:t>Reminder to do attendance</w:t>
      </w:r>
    </w:p>
    <w:p w14:paraId="285B3DFF" w14:textId="77777777" w:rsidR="00153A15" w:rsidRPr="00A4108F" w:rsidRDefault="00153A15" w:rsidP="00153A15">
      <w:pPr>
        <w:ind w:left="360"/>
      </w:pPr>
    </w:p>
    <w:p w14:paraId="4F6628EA" w14:textId="77777777" w:rsidR="00153A15" w:rsidRPr="00A4108F" w:rsidRDefault="00153A15" w:rsidP="009622A3">
      <w:pPr>
        <w:numPr>
          <w:ilvl w:val="0"/>
          <w:numId w:val="2"/>
        </w:numPr>
      </w:pPr>
      <w:r w:rsidRPr="00A4108F">
        <w:t>The chair mentioned the call for essential patents</w:t>
      </w:r>
    </w:p>
    <w:p w14:paraId="1D3C8B93" w14:textId="77777777" w:rsidR="00153A15" w:rsidRPr="00A4108F" w:rsidRDefault="00153A15" w:rsidP="00153A15">
      <w:pPr>
        <w:ind w:left="792"/>
      </w:pPr>
      <w:r w:rsidRPr="00A4108F">
        <w:t>No answers.</w:t>
      </w:r>
    </w:p>
    <w:p w14:paraId="36C355D4" w14:textId="77777777" w:rsidR="00153A15" w:rsidRPr="00A4108F" w:rsidRDefault="00153A15" w:rsidP="00153A15">
      <w:pPr>
        <w:ind w:left="792"/>
      </w:pPr>
    </w:p>
    <w:p w14:paraId="7EC06E2B" w14:textId="77777777" w:rsidR="00153A15" w:rsidRPr="00A4108F" w:rsidRDefault="00153A15" w:rsidP="009622A3">
      <w:pPr>
        <w:numPr>
          <w:ilvl w:val="0"/>
          <w:numId w:val="2"/>
        </w:numPr>
      </w:pPr>
      <w:r w:rsidRPr="00A4108F">
        <w:t>Review of policies and procedures.</w:t>
      </w:r>
    </w:p>
    <w:p w14:paraId="374F64C1" w14:textId="77777777" w:rsidR="00153A15" w:rsidRPr="00A4108F" w:rsidRDefault="00153A15" w:rsidP="00153A15">
      <w:pPr>
        <w:ind w:left="792"/>
      </w:pPr>
      <w:r w:rsidRPr="00A4108F">
        <w:t>IEEE individual process slides were presented.</w:t>
      </w:r>
    </w:p>
    <w:p w14:paraId="7BD900C6" w14:textId="77777777" w:rsidR="00153A15" w:rsidRPr="00A4108F" w:rsidRDefault="00153A15" w:rsidP="00153A15">
      <w:pPr>
        <w:ind w:left="792"/>
      </w:pPr>
    </w:p>
    <w:p w14:paraId="4EFFA2C4" w14:textId="77777777" w:rsidR="00153A15" w:rsidRPr="00A4108F" w:rsidRDefault="00153A15" w:rsidP="009622A3">
      <w:pPr>
        <w:numPr>
          <w:ilvl w:val="0"/>
          <w:numId w:val="2"/>
        </w:numPr>
      </w:pPr>
      <w:r w:rsidRPr="00A4108F">
        <w:t>The chair covered the IEEE copyright policy and participation rules.</w:t>
      </w:r>
    </w:p>
    <w:p w14:paraId="40141657" w14:textId="77777777" w:rsidR="00153A15" w:rsidRPr="00A4108F" w:rsidRDefault="00153A15" w:rsidP="00153A15">
      <w:pPr>
        <w:pStyle w:val="ListParagraph"/>
        <w:ind w:left="360"/>
      </w:pPr>
      <w:r w:rsidRPr="00A4108F">
        <w:t>No Questions</w:t>
      </w:r>
    </w:p>
    <w:p w14:paraId="5DA9D8FA" w14:textId="77777777" w:rsidR="00153A15" w:rsidRPr="00A4108F" w:rsidRDefault="00153A15" w:rsidP="00153A15">
      <w:pPr>
        <w:ind w:left="792"/>
      </w:pPr>
    </w:p>
    <w:p w14:paraId="57F5D2B3" w14:textId="63EDA302" w:rsidR="00153A15" w:rsidRPr="00A4108F" w:rsidRDefault="00153A15" w:rsidP="009622A3">
      <w:pPr>
        <w:numPr>
          <w:ilvl w:val="0"/>
          <w:numId w:val="2"/>
        </w:numPr>
        <w:rPr>
          <w:b/>
          <w:bCs/>
        </w:rPr>
      </w:pPr>
      <w:r w:rsidRPr="00A4108F">
        <w:rPr>
          <w:b/>
          <w:bCs/>
        </w:rPr>
        <w:t>Discussion of agenda 11-25-1104r</w:t>
      </w:r>
      <w:r w:rsidR="005C727F" w:rsidRPr="00A4108F">
        <w:rPr>
          <w:b/>
          <w:bCs/>
        </w:rPr>
        <w:t xml:space="preserve">4 </w:t>
      </w:r>
      <w:r w:rsidRPr="00A4108F">
        <w:rPr>
          <w:b/>
          <w:bCs/>
        </w:rPr>
        <w:t>(slide #16)</w:t>
      </w:r>
    </w:p>
    <w:p w14:paraId="0CA0FBBD" w14:textId="77777777" w:rsidR="00153A15" w:rsidRPr="00A4108F" w:rsidRDefault="00153A15" w:rsidP="009622A3">
      <w:pPr>
        <w:numPr>
          <w:ilvl w:val="1"/>
          <w:numId w:val="2"/>
        </w:numPr>
      </w:pPr>
      <w:r w:rsidRPr="00A4108F">
        <w:t>Discussion on agenda</w:t>
      </w:r>
    </w:p>
    <w:p w14:paraId="16E64BEB" w14:textId="15175C8B" w:rsidR="00153A15" w:rsidRPr="00A4108F" w:rsidRDefault="00E27475" w:rsidP="00153A15">
      <w:pPr>
        <w:ind w:left="792"/>
      </w:pPr>
      <w:r w:rsidRPr="00A4108F">
        <w:t>Doc 1003r0 uploaded but to be presented later.</w:t>
      </w:r>
    </w:p>
    <w:p w14:paraId="3C45FCBD" w14:textId="77777777" w:rsidR="00E27475" w:rsidRPr="00A4108F" w:rsidRDefault="00E27475" w:rsidP="00153A15">
      <w:pPr>
        <w:ind w:left="792"/>
      </w:pPr>
    </w:p>
    <w:p w14:paraId="1BFB2A13" w14:textId="77777777" w:rsidR="00153A15" w:rsidRPr="00A4108F" w:rsidRDefault="00153A15" w:rsidP="009622A3">
      <w:pPr>
        <w:numPr>
          <w:ilvl w:val="1"/>
          <w:numId w:val="2"/>
        </w:numPr>
      </w:pPr>
      <w:r w:rsidRPr="00A4108F">
        <w:t>Adoption of agenda by unanimous consent (14 participants online).</w:t>
      </w:r>
    </w:p>
    <w:p w14:paraId="0D89DB1F" w14:textId="77777777" w:rsidR="00153A15" w:rsidRPr="00A4108F" w:rsidRDefault="00153A15" w:rsidP="00153A15"/>
    <w:p w14:paraId="7CA7DAEC" w14:textId="0DA10FD7" w:rsidR="00153A15" w:rsidRPr="00A4108F" w:rsidRDefault="00153A15" w:rsidP="009622A3">
      <w:pPr>
        <w:numPr>
          <w:ilvl w:val="0"/>
          <w:numId w:val="2"/>
        </w:numPr>
        <w:rPr>
          <w:b/>
          <w:bCs/>
        </w:rPr>
      </w:pPr>
      <w:r w:rsidRPr="00A4108F">
        <w:rPr>
          <w:b/>
          <w:bCs/>
        </w:rPr>
        <w:t>Administrative</w:t>
      </w:r>
    </w:p>
    <w:p w14:paraId="76E9525D" w14:textId="7009C0E1" w:rsidR="00E27475" w:rsidRPr="00A4108F" w:rsidRDefault="00E27475" w:rsidP="00E27475">
      <w:pPr>
        <w:rPr>
          <w:b/>
          <w:bCs/>
        </w:rPr>
      </w:pPr>
    </w:p>
    <w:p w14:paraId="413964C2" w14:textId="190212DF" w:rsidR="00E27475" w:rsidRPr="00A4108F" w:rsidRDefault="00E27475" w:rsidP="00E27475">
      <w:r w:rsidRPr="00A4108F">
        <w:t>Tech editor made a status on the comment resolution. 90 comments to be presented during the next telecon.</w:t>
      </w:r>
    </w:p>
    <w:p w14:paraId="7F9AAAE2" w14:textId="0A5355A8" w:rsidR="00E27475" w:rsidRPr="00A4108F" w:rsidRDefault="00E27475" w:rsidP="00E27475">
      <w:r w:rsidRPr="00A4108F">
        <w:t>So, globally seems CR can be done after next F2F meeting.</w:t>
      </w:r>
    </w:p>
    <w:p w14:paraId="19BA4E0B" w14:textId="77777777" w:rsidR="00153A15" w:rsidRPr="00A4108F" w:rsidRDefault="00153A15" w:rsidP="00153A15"/>
    <w:p w14:paraId="1B50B77E" w14:textId="77777777" w:rsidR="00153A15" w:rsidRPr="00A4108F" w:rsidRDefault="00153A15" w:rsidP="009622A3">
      <w:pPr>
        <w:numPr>
          <w:ilvl w:val="0"/>
          <w:numId w:val="2"/>
        </w:numPr>
        <w:rPr>
          <w:b/>
          <w:bCs/>
        </w:rPr>
      </w:pPr>
      <w:r w:rsidRPr="00A4108F">
        <w:rPr>
          <w:b/>
          <w:bCs/>
        </w:rPr>
        <w:t>Technical contributions</w:t>
      </w:r>
    </w:p>
    <w:p w14:paraId="029C18CC" w14:textId="77777777" w:rsidR="00153A15" w:rsidRPr="00A4108F" w:rsidRDefault="00153A15" w:rsidP="00153A15">
      <w:pPr>
        <w:rPr>
          <w:b/>
          <w:bCs/>
        </w:rPr>
      </w:pPr>
    </w:p>
    <w:p w14:paraId="396FEA2E" w14:textId="0F2D79A6" w:rsidR="00153A15" w:rsidRPr="00A4108F" w:rsidRDefault="008E37D5" w:rsidP="009622A3">
      <w:pPr>
        <w:numPr>
          <w:ilvl w:val="1"/>
          <w:numId w:val="2"/>
        </w:numPr>
      </w:pPr>
      <w:hyperlink r:id="rId33" w:history="1">
        <w:r w:rsidR="00153A15" w:rsidRPr="00A4108F">
          <w:rPr>
            <w:rStyle w:val="Hyperlink"/>
            <w:bCs/>
          </w:rPr>
          <w:t>11-25/</w:t>
        </w:r>
        <w:r w:rsidR="00E27475" w:rsidRPr="00A4108F">
          <w:rPr>
            <w:rStyle w:val="Hyperlink"/>
            <w:bCs/>
          </w:rPr>
          <w:t>1116</w:t>
        </w:r>
        <w:r w:rsidR="00153A15" w:rsidRPr="00A4108F">
          <w:rPr>
            <w:rStyle w:val="Hyperlink"/>
            <w:bCs/>
          </w:rPr>
          <w:t>r</w:t>
        </w:r>
        <w:r w:rsidR="00E27475" w:rsidRPr="00A4108F">
          <w:rPr>
            <w:rStyle w:val="Hyperlink"/>
            <w:bCs/>
          </w:rPr>
          <w:t>0</w:t>
        </w:r>
      </w:hyperlink>
      <w:r w:rsidR="00153A15" w:rsidRPr="00A4108F">
        <w:rPr>
          <w:bCs/>
        </w:rPr>
        <w:t xml:space="preserve"> –</w:t>
      </w:r>
      <w:r w:rsidR="005A322A" w:rsidRPr="00A4108F">
        <w:rPr>
          <w:bCs/>
        </w:rPr>
        <w:t xml:space="preserve"> </w:t>
      </w:r>
      <w:r w:rsidR="005A322A" w:rsidRPr="00A4108F">
        <w:t>Misc. Comment Resolution - LB288</w:t>
      </w:r>
      <w:r w:rsidR="005A322A" w:rsidRPr="00A4108F">
        <w:rPr>
          <w:bCs/>
        </w:rPr>
        <w:t xml:space="preserve"> </w:t>
      </w:r>
      <w:r w:rsidR="00153A15" w:rsidRPr="00A4108F">
        <w:t xml:space="preserve">– </w:t>
      </w:r>
      <w:r w:rsidR="00E27475" w:rsidRPr="00A4108F">
        <w:t>Carol Ansle</w:t>
      </w:r>
      <w:r w:rsidR="005A322A" w:rsidRPr="00A4108F">
        <w:t>y</w:t>
      </w:r>
    </w:p>
    <w:p w14:paraId="1577B6AA" w14:textId="77777777" w:rsidR="00153A15" w:rsidRPr="00A4108F" w:rsidRDefault="00153A15" w:rsidP="00153A15"/>
    <w:p w14:paraId="2CA75AF8" w14:textId="77777777" w:rsidR="00153A15" w:rsidRPr="00A4108F" w:rsidRDefault="00153A15" w:rsidP="00153A15">
      <w:r w:rsidRPr="00A4108F">
        <w:t>Document presented by the author.</w:t>
      </w:r>
    </w:p>
    <w:p w14:paraId="2B59B350" w14:textId="77777777" w:rsidR="00153A15" w:rsidRPr="00A4108F" w:rsidRDefault="00153A15" w:rsidP="00153A15"/>
    <w:p w14:paraId="2B40C806" w14:textId="77777777" w:rsidR="00153A15" w:rsidRPr="00A4108F" w:rsidRDefault="00153A15" w:rsidP="009622A3">
      <w:pPr>
        <w:numPr>
          <w:ilvl w:val="2"/>
          <w:numId w:val="2"/>
        </w:numPr>
        <w:rPr>
          <w:bCs/>
        </w:rPr>
      </w:pPr>
      <w:r w:rsidRPr="00A4108F">
        <w:rPr>
          <w:bCs/>
        </w:rPr>
        <w:t>Discussion:</w:t>
      </w:r>
    </w:p>
    <w:p w14:paraId="6F465E5A" w14:textId="77777777" w:rsidR="00153A15" w:rsidRPr="00A4108F" w:rsidRDefault="00153A15" w:rsidP="00153A15">
      <w:pPr>
        <w:rPr>
          <w:highlight w:val="yellow"/>
        </w:rPr>
      </w:pPr>
    </w:p>
    <w:p w14:paraId="799E8A2B" w14:textId="57294443" w:rsidR="00153A15" w:rsidRPr="00A4108F" w:rsidRDefault="005A322A" w:rsidP="00153A15">
      <w:r w:rsidRPr="00A4108F">
        <w:t>CID876:</w:t>
      </w:r>
    </w:p>
    <w:p w14:paraId="652CA61D" w14:textId="77777777" w:rsidR="005A322A" w:rsidRPr="00A4108F" w:rsidRDefault="005A322A" w:rsidP="00153A15"/>
    <w:p w14:paraId="1DA4D960" w14:textId="5149A51F" w:rsidR="005A322A" w:rsidRPr="00A4108F" w:rsidRDefault="005A322A" w:rsidP="00153A15">
      <w:r w:rsidRPr="00A4108F">
        <w:t>Q: Can we just add that in our case we can also indicate the AID while associate.</w:t>
      </w:r>
    </w:p>
    <w:p w14:paraId="115075CC" w14:textId="05C974D1" w:rsidR="005A322A" w:rsidRPr="00A4108F" w:rsidRDefault="005A322A" w:rsidP="00153A15">
      <w:r w:rsidRPr="00A4108F">
        <w:t xml:space="preserve">A: I want to remove the behavior stuff from here because this is already </w:t>
      </w:r>
      <w:r w:rsidR="00A4108F" w:rsidRPr="00A4108F">
        <w:t>wrong. For</w:t>
      </w:r>
      <w:r w:rsidRPr="00A4108F">
        <w:t xml:space="preserve"> mesh for instance</w:t>
      </w:r>
    </w:p>
    <w:p w14:paraId="0962F7CE" w14:textId="34C94106" w:rsidR="005A322A" w:rsidRPr="00A4108F" w:rsidRDefault="005A322A" w:rsidP="00153A15"/>
    <w:p w14:paraId="27D05CF2" w14:textId="3E7D413F" w:rsidR="005A322A" w:rsidRPr="00A4108F" w:rsidRDefault="005A322A" w:rsidP="00153A15">
      <w:r w:rsidRPr="00A4108F">
        <w:t>C: Mesh has no AP.</w:t>
      </w:r>
    </w:p>
    <w:p w14:paraId="663CF3B7" w14:textId="4B5E9304" w:rsidR="005A322A" w:rsidRPr="00A4108F" w:rsidRDefault="005A322A" w:rsidP="00153A15"/>
    <w:p w14:paraId="063ACAA3" w14:textId="6B45E5E8" w:rsidR="005A322A" w:rsidRPr="00A4108F" w:rsidRDefault="005A322A" w:rsidP="00153A15">
      <w:r w:rsidRPr="00A4108F">
        <w:t>C: It seems we are not using the AID16 but rather AID 12.</w:t>
      </w:r>
    </w:p>
    <w:p w14:paraId="7391E54C" w14:textId="3F1683BA" w:rsidR="005A322A" w:rsidRPr="00A4108F" w:rsidRDefault="005A322A" w:rsidP="00153A15"/>
    <w:p w14:paraId="5DC85ECB" w14:textId="2F3F43CA" w:rsidR="005A322A" w:rsidRPr="00A4108F" w:rsidRDefault="005A322A" w:rsidP="00153A15">
      <w:r w:rsidRPr="00A4108F">
        <w:t>C: We do not use AID element, so don’t touch it.</w:t>
      </w:r>
    </w:p>
    <w:p w14:paraId="2918587A" w14:textId="26070DB9" w:rsidR="005A322A" w:rsidRPr="00A4108F" w:rsidRDefault="005A322A" w:rsidP="00153A15"/>
    <w:p w14:paraId="77A63E08" w14:textId="1C20D928" w:rsidR="005A322A" w:rsidRPr="00A4108F" w:rsidRDefault="005A322A" w:rsidP="00153A15">
      <w:r w:rsidRPr="00A4108F">
        <w:t xml:space="preserve">C: Regarding AID field, this is a list of 12 bits, so this is not the same as AID16 so we do not touch the AID field either. So, the description is OK. We have the AID16 during </w:t>
      </w:r>
      <w:proofErr w:type="spellStart"/>
      <w:r w:rsidRPr="00A4108F">
        <w:t>assoc</w:t>
      </w:r>
      <w:proofErr w:type="spellEnd"/>
      <w:r w:rsidRPr="00A4108F">
        <w:t xml:space="preserve"> and then provide AID list of AID12 values.</w:t>
      </w:r>
    </w:p>
    <w:p w14:paraId="23D18755" w14:textId="333782E3" w:rsidR="005A322A" w:rsidRPr="00A4108F" w:rsidRDefault="005A322A" w:rsidP="00153A15"/>
    <w:p w14:paraId="73A51082" w14:textId="35DE6684" w:rsidR="005A322A" w:rsidRPr="00A4108F" w:rsidRDefault="005A322A" w:rsidP="00153A15">
      <w:r w:rsidRPr="00A4108F">
        <w:t>A: OK, I will have a look again and withdrawn the comment is modification are unnecessary.</w:t>
      </w:r>
    </w:p>
    <w:p w14:paraId="300F986A" w14:textId="77777777" w:rsidR="005A322A" w:rsidRPr="00A4108F" w:rsidRDefault="005A322A" w:rsidP="00153A15"/>
    <w:p w14:paraId="077AC3BF" w14:textId="2931BEC9" w:rsidR="005A322A" w:rsidRPr="00A4108F" w:rsidRDefault="005A322A" w:rsidP="00153A15">
      <w:r w:rsidRPr="00A4108F">
        <w:t>CID</w:t>
      </w:r>
      <w:r w:rsidR="00C05E4E" w:rsidRPr="00A4108F">
        <w:t>902:</w:t>
      </w:r>
    </w:p>
    <w:p w14:paraId="7470FAE2" w14:textId="2D55B673" w:rsidR="00C05E4E" w:rsidRPr="00A4108F" w:rsidRDefault="00C05E4E" w:rsidP="00153A15"/>
    <w:p w14:paraId="4C45277A" w14:textId="2F1DD901" w:rsidR="00C05E4E" w:rsidRPr="00A4108F" w:rsidRDefault="00C05E4E" w:rsidP="00153A15">
      <w:r w:rsidRPr="00A4108F">
        <w:t>C: A detail discussion with 802.11 chairman shows that this is possible to change the name, and 802.11 chairman can help us. I am ok, the main thing is to decide if we want to change, and which change.</w:t>
      </w:r>
    </w:p>
    <w:p w14:paraId="271AB4D6" w14:textId="4698356E" w:rsidR="00C05E4E" w:rsidRPr="00A4108F" w:rsidRDefault="00C05E4E" w:rsidP="00153A15"/>
    <w:p w14:paraId="5846A5EF" w14:textId="241DA46A" w:rsidR="00C05E4E" w:rsidRPr="00A4108F" w:rsidRDefault="00C05E4E" w:rsidP="00153A15">
      <w:r w:rsidRPr="00A4108F">
        <w:t xml:space="preserve">Q: Can we replace Data by Device to keep EDP </w:t>
      </w:r>
      <w:r w:rsidR="00B17501" w:rsidRPr="00A4108F">
        <w:t>acronyms?</w:t>
      </w:r>
    </w:p>
    <w:p w14:paraId="26902FF5" w14:textId="0138E542" w:rsidR="00C05E4E" w:rsidRPr="00A4108F" w:rsidRDefault="00C05E4E" w:rsidP="00153A15">
      <w:r w:rsidRPr="00A4108F">
        <w:t>A: Let’s discuss that.</w:t>
      </w:r>
    </w:p>
    <w:p w14:paraId="7EBFB737" w14:textId="1BE4B990" w:rsidR="00C05E4E" w:rsidRPr="00A4108F" w:rsidRDefault="00C05E4E" w:rsidP="00153A15"/>
    <w:p w14:paraId="30AF7CA4" w14:textId="44A573D5" w:rsidR="00C05E4E" w:rsidRPr="00A4108F" w:rsidRDefault="00C05E4E" w:rsidP="00153A15">
      <w:r w:rsidRPr="00A4108F">
        <w:t>C: We just need to change the name not the PAR.</w:t>
      </w:r>
    </w:p>
    <w:p w14:paraId="1A598DF2" w14:textId="78A72F0A" w:rsidR="00C05E4E" w:rsidRPr="00A4108F" w:rsidRDefault="00C05E4E" w:rsidP="00153A15"/>
    <w:p w14:paraId="40C48054" w14:textId="220565F3" w:rsidR="00C05E4E" w:rsidRPr="00A4108F" w:rsidRDefault="00C05E4E" w:rsidP="00153A15">
      <w:r w:rsidRPr="00A4108F">
        <w:t>Q: I wonder if can only change the title and not the PAR.</w:t>
      </w:r>
    </w:p>
    <w:p w14:paraId="4424E2D5" w14:textId="561EF120" w:rsidR="00C05E4E" w:rsidRPr="00A4108F" w:rsidRDefault="00C05E4E" w:rsidP="00153A15"/>
    <w:p w14:paraId="7C153A1A" w14:textId="5DFB46FE" w:rsidR="00C05E4E" w:rsidRPr="00A4108F" w:rsidRDefault="00C05E4E" w:rsidP="00153A15">
      <w:r w:rsidRPr="00A4108F">
        <w:t>C: I think device is not the right term neither. So, in that case rather use Enhanced Station Privacy.</w:t>
      </w:r>
    </w:p>
    <w:p w14:paraId="1B94F91D" w14:textId="3D259C96" w:rsidR="00C05E4E" w:rsidRPr="00A4108F" w:rsidRDefault="00C05E4E" w:rsidP="00153A15"/>
    <w:p w14:paraId="66F4F22B" w14:textId="09452B23" w:rsidR="00C05E4E" w:rsidRPr="00A4108F" w:rsidRDefault="00C05E4E" w:rsidP="00153A15">
      <w:r w:rsidRPr="00A4108F">
        <w:t>C:</w:t>
      </w:r>
      <w:r w:rsidR="00B17501" w:rsidRPr="00A4108F">
        <w:t xml:space="preserve"> T</w:t>
      </w:r>
      <w:r w:rsidRPr="00A4108F">
        <w:t>rying to keep EDP is a lost cause anyway.</w:t>
      </w:r>
    </w:p>
    <w:p w14:paraId="25D10F20" w14:textId="603DF88B" w:rsidR="00C05E4E" w:rsidRPr="00A4108F" w:rsidRDefault="00C05E4E" w:rsidP="00153A15"/>
    <w:p w14:paraId="4474D5FF" w14:textId="39B9313C" w:rsidR="00C05E4E" w:rsidRPr="00A4108F" w:rsidRDefault="00C05E4E" w:rsidP="00153A15">
      <w:r w:rsidRPr="00A4108F">
        <w:t xml:space="preserve">C: I think </w:t>
      </w:r>
      <w:r w:rsidR="00B17501" w:rsidRPr="00A4108F">
        <w:t>we are more protecting the network privacy. So not focus on a single device.</w:t>
      </w:r>
    </w:p>
    <w:p w14:paraId="10A29308" w14:textId="77777777" w:rsidR="00B17501" w:rsidRPr="00A4108F" w:rsidRDefault="00B17501" w:rsidP="00153A15"/>
    <w:p w14:paraId="67C4BF0B" w14:textId="63AD7E89" w:rsidR="00C05E4E" w:rsidRPr="00A4108F" w:rsidRDefault="00B17501" w:rsidP="00153A15">
      <w:r w:rsidRPr="00A4108F">
        <w:t>C: EPP seems a better name to cover our work.</w:t>
      </w:r>
    </w:p>
    <w:p w14:paraId="11DC3433" w14:textId="47CB479E" w:rsidR="00B17501" w:rsidRPr="00A4108F" w:rsidRDefault="00B17501" w:rsidP="00153A15"/>
    <w:p w14:paraId="5C874FFD" w14:textId="64B60347" w:rsidR="00B17501" w:rsidRPr="00A4108F" w:rsidRDefault="00B17501" w:rsidP="00153A15">
      <w:r w:rsidRPr="00A4108F">
        <w:t>Chair indicate that F2F in Madrid would probably be good place to change the name and would require a motion from the group.</w:t>
      </w:r>
    </w:p>
    <w:p w14:paraId="386F5B16" w14:textId="35A8BA66" w:rsidR="00B17501" w:rsidRPr="00A4108F" w:rsidRDefault="00B17501" w:rsidP="00153A15"/>
    <w:p w14:paraId="162512FF" w14:textId="7449F874" w:rsidR="00B17501" w:rsidRPr="00A4108F" w:rsidRDefault="00B17501" w:rsidP="00153A15">
      <w:r w:rsidRPr="00A4108F">
        <w:t>C: I think that if we change the title, we may need to revies some other parts of the PAR. So, I think we need to do a full PAR review, to be sure to propose a change to the working group.</w:t>
      </w:r>
    </w:p>
    <w:p w14:paraId="54CD8282" w14:textId="6B14A58B" w:rsidR="00B17501" w:rsidRPr="00A4108F" w:rsidRDefault="00B17501" w:rsidP="00153A15"/>
    <w:p w14:paraId="121FAA0E" w14:textId="2357F5AB" w:rsidR="00B17501" w:rsidRPr="00A4108F" w:rsidRDefault="009E034D" w:rsidP="00153A15">
      <w:r w:rsidRPr="00A4108F">
        <w:t xml:space="preserve">Q: </w:t>
      </w:r>
      <w:r w:rsidR="00675DD7" w:rsidRPr="00A4108F">
        <w:t>What could be consequences of a change of the PAR? This is voted by the 802.11 group, right? So, I wonder if this can have an impact on our work and may delay the draft D2.0.</w:t>
      </w:r>
    </w:p>
    <w:p w14:paraId="238EA16C" w14:textId="3DA837CD" w:rsidR="00675DD7" w:rsidRPr="00A4108F" w:rsidRDefault="00675DD7" w:rsidP="00153A15">
      <w:r w:rsidRPr="00A4108F">
        <w:t xml:space="preserve">A: Intention is to change the title only. </w:t>
      </w:r>
    </w:p>
    <w:p w14:paraId="4CFA6958" w14:textId="77777777" w:rsidR="00675DD7" w:rsidRPr="00A4108F" w:rsidRDefault="00675DD7" w:rsidP="00153A15"/>
    <w:p w14:paraId="0CDE463F" w14:textId="3DA377AC" w:rsidR="00B17501" w:rsidRPr="00A4108F" w:rsidRDefault="00675DD7" w:rsidP="00153A15">
      <w:r w:rsidRPr="00A4108F">
        <w:t>C: I agree to bring it to 802.11 chair and limit the discussion for 20 minutes to avoid deriving too much.</w:t>
      </w:r>
    </w:p>
    <w:p w14:paraId="4332D986" w14:textId="10CFD3EE" w:rsidR="00675DD7" w:rsidRPr="00A4108F" w:rsidRDefault="00675DD7" w:rsidP="00153A15"/>
    <w:p w14:paraId="10021AAB" w14:textId="5EA97257" w:rsidR="00675DD7" w:rsidRPr="00A4108F" w:rsidRDefault="00675DD7" w:rsidP="00153A15">
      <w:r w:rsidRPr="00A4108F">
        <w:t>Q: Do we have a way to constrain the discussion to the title only and avoid going to requirement and 802.11bi scope?</w:t>
      </w:r>
    </w:p>
    <w:p w14:paraId="0B4DF12E" w14:textId="1DC5187C" w:rsidR="00675DD7" w:rsidRPr="00A4108F" w:rsidRDefault="00675DD7" w:rsidP="00153A15">
      <w:r w:rsidRPr="00A4108F">
        <w:t>A: Well, I don’t know. But .bi chairman will indicate the direction.</w:t>
      </w:r>
    </w:p>
    <w:p w14:paraId="19B450CE" w14:textId="358CBD10" w:rsidR="00675DD7" w:rsidRPr="00A4108F" w:rsidRDefault="00675DD7" w:rsidP="00153A15"/>
    <w:p w14:paraId="733DDA90" w14:textId="3C087DF4" w:rsidR="00675DD7" w:rsidRPr="00A4108F" w:rsidRDefault="00675DD7" w:rsidP="00153A15">
      <w:r w:rsidRPr="00A4108F">
        <w:t>C: I think we just need to be clear that the change of title does not violate the current PAR.</w:t>
      </w:r>
    </w:p>
    <w:p w14:paraId="5E19F26B" w14:textId="03EC755F" w:rsidR="00675DD7" w:rsidRPr="00A4108F" w:rsidRDefault="00675DD7" w:rsidP="00153A15">
      <w:r w:rsidRPr="00A4108F">
        <w:t>C: The impact will be for the process handling. This process can be done in December this year but do not block our current work.</w:t>
      </w:r>
    </w:p>
    <w:p w14:paraId="215F8299" w14:textId="4598AEEA" w:rsidR="00675DD7" w:rsidRPr="00A4108F" w:rsidRDefault="00675DD7" w:rsidP="00153A15"/>
    <w:p w14:paraId="0D7B1E14" w14:textId="719172C6" w:rsidR="00D14142" w:rsidRPr="00A4108F" w:rsidRDefault="00D14142" w:rsidP="00153A15">
      <w:r w:rsidRPr="00A4108F">
        <w:t xml:space="preserve">Author stop presentation and register task to be performed in </w:t>
      </w:r>
      <w:r w:rsidR="006F798F" w:rsidRPr="00A4108F">
        <w:t>Tuesday’s</w:t>
      </w:r>
      <w:r w:rsidRPr="00A4108F">
        <w:t xml:space="preserve"> meeting to discuss with 802.11 chairman.</w:t>
      </w:r>
    </w:p>
    <w:p w14:paraId="29632EF3" w14:textId="2CD4D25B" w:rsidR="00B17501" w:rsidRPr="00A4108F" w:rsidRDefault="00B17501" w:rsidP="00153A15"/>
    <w:p w14:paraId="7B96C94B" w14:textId="77777777" w:rsidR="00675DD7" w:rsidRPr="00A4108F" w:rsidRDefault="00675DD7" w:rsidP="00153A15"/>
    <w:p w14:paraId="55AD7089" w14:textId="77777777" w:rsidR="00C05E4E" w:rsidRPr="00A4108F" w:rsidRDefault="00C05E4E" w:rsidP="00153A15"/>
    <w:p w14:paraId="431D841E" w14:textId="77777777" w:rsidR="005A322A" w:rsidRPr="00A4108F" w:rsidRDefault="005A322A" w:rsidP="00153A15"/>
    <w:p w14:paraId="29C4E61D" w14:textId="77777777" w:rsidR="005A322A" w:rsidRPr="00A4108F" w:rsidRDefault="005A322A" w:rsidP="00153A15"/>
    <w:p w14:paraId="5EFE2893" w14:textId="57677501" w:rsidR="005A322A" w:rsidRPr="00A4108F" w:rsidRDefault="005A322A" w:rsidP="00153A15">
      <w:pPr>
        <w:rPr>
          <w:highlight w:val="yellow"/>
        </w:rPr>
      </w:pPr>
    </w:p>
    <w:p w14:paraId="37008CE4" w14:textId="77777777" w:rsidR="005A322A" w:rsidRPr="00A4108F" w:rsidRDefault="005A322A" w:rsidP="00153A15">
      <w:pPr>
        <w:rPr>
          <w:highlight w:val="yellow"/>
        </w:rPr>
      </w:pPr>
    </w:p>
    <w:p w14:paraId="52278DFA" w14:textId="77777777" w:rsidR="00153A15" w:rsidRPr="00A4108F" w:rsidRDefault="00153A15" w:rsidP="00153A15">
      <w:pPr>
        <w:rPr>
          <w:highlight w:val="yellow"/>
        </w:rPr>
      </w:pPr>
    </w:p>
    <w:p w14:paraId="527EA17C" w14:textId="680E7687" w:rsidR="00153A15" w:rsidRPr="00A4108F" w:rsidRDefault="008E37D5" w:rsidP="009622A3">
      <w:pPr>
        <w:numPr>
          <w:ilvl w:val="1"/>
          <w:numId w:val="2"/>
        </w:numPr>
      </w:pPr>
      <w:hyperlink r:id="rId34" w:history="1">
        <w:r w:rsidR="00153A15" w:rsidRPr="00A4108F">
          <w:rPr>
            <w:rStyle w:val="Hyperlink"/>
            <w:bCs/>
          </w:rPr>
          <w:t>11-25/</w:t>
        </w:r>
        <w:r w:rsidR="00B669A1" w:rsidRPr="00A4108F">
          <w:rPr>
            <w:rStyle w:val="Hyperlink"/>
            <w:bCs/>
          </w:rPr>
          <w:t>1121</w:t>
        </w:r>
        <w:r w:rsidR="00153A15" w:rsidRPr="00A4108F">
          <w:rPr>
            <w:rStyle w:val="Hyperlink"/>
            <w:bCs/>
          </w:rPr>
          <w:t>r0</w:t>
        </w:r>
      </w:hyperlink>
      <w:r w:rsidR="00153A15" w:rsidRPr="00A4108F">
        <w:rPr>
          <w:bCs/>
        </w:rPr>
        <w:t xml:space="preserve"> – </w:t>
      </w:r>
      <w:r w:rsidR="00B669A1" w:rsidRPr="00A4108F">
        <w:t xml:space="preserve">Comment Resolution 254,255 </w:t>
      </w:r>
      <w:r w:rsidR="00153A15" w:rsidRPr="00A4108F">
        <w:t>– Domenico Ficara</w:t>
      </w:r>
    </w:p>
    <w:p w14:paraId="5F0600F0" w14:textId="77777777" w:rsidR="00153A15" w:rsidRPr="00A4108F" w:rsidRDefault="00153A15" w:rsidP="00153A15"/>
    <w:p w14:paraId="045EF0CD" w14:textId="77777777" w:rsidR="00153A15" w:rsidRPr="00A4108F" w:rsidRDefault="00153A15" w:rsidP="00153A15">
      <w:r w:rsidRPr="00A4108F">
        <w:t>Document presented by the author.</w:t>
      </w:r>
    </w:p>
    <w:p w14:paraId="49489461" w14:textId="77777777" w:rsidR="00153A15" w:rsidRPr="00A4108F" w:rsidRDefault="00153A15" w:rsidP="00153A15">
      <w:pPr>
        <w:rPr>
          <w:highlight w:val="yellow"/>
        </w:rPr>
      </w:pPr>
    </w:p>
    <w:p w14:paraId="00713804" w14:textId="0DE6102F" w:rsidR="00153A15" w:rsidRPr="00A4108F" w:rsidRDefault="00153A15" w:rsidP="009622A3">
      <w:pPr>
        <w:numPr>
          <w:ilvl w:val="2"/>
          <w:numId w:val="2"/>
        </w:numPr>
        <w:rPr>
          <w:bCs/>
        </w:rPr>
      </w:pPr>
      <w:r w:rsidRPr="00A4108F">
        <w:rPr>
          <w:bCs/>
        </w:rPr>
        <w:t>Discussion:</w:t>
      </w:r>
    </w:p>
    <w:p w14:paraId="4E078735" w14:textId="11DAD592" w:rsidR="00B669A1" w:rsidRPr="00A4108F" w:rsidRDefault="00B669A1" w:rsidP="00B669A1">
      <w:pPr>
        <w:ind w:left="574"/>
        <w:rPr>
          <w:bCs/>
        </w:rPr>
      </w:pPr>
    </w:p>
    <w:p w14:paraId="1340094D" w14:textId="3BBBC5B6" w:rsidR="00B669A1" w:rsidRPr="00A4108F" w:rsidRDefault="00B669A1" w:rsidP="00B669A1">
      <w:pPr>
        <w:ind w:left="574"/>
        <w:rPr>
          <w:bCs/>
        </w:rPr>
      </w:pPr>
      <w:r w:rsidRPr="00A4108F">
        <w:rPr>
          <w:bCs/>
        </w:rPr>
        <w:t>No discussion</w:t>
      </w:r>
    </w:p>
    <w:p w14:paraId="30AD9F7A" w14:textId="0FCBDAD3" w:rsidR="00B669A1" w:rsidRPr="00A4108F" w:rsidRDefault="00B669A1" w:rsidP="00B669A1">
      <w:pPr>
        <w:rPr>
          <w:bCs/>
        </w:rPr>
      </w:pPr>
    </w:p>
    <w:p w14:paraId="1A96796A" w14:textId="47382E39" w:rsidR="00B669A1" w:rsidRPr="00A4108F" w:rsidRDefault="00B669A1" w:rsidP="00B669A1">
      <w:pPr>
        <w:rPr>
          <w:bCs/>
        </w:rPr>
      </w:pPr>
      <w:r w:rsidRPr="00A4108F">
        <w:rPr>
          <w:bCs/>
        </w:rPr>
        <w:t>Author then requires a SP for those 2 CIDs</w:t>
      </w:r>
    </w:p>
    <w:p w14:paraId="5152160D" w14:textId="77777777" w:rsidR="00B669A1" w:rsidRPr="00A4108F" w:rsidRDefault="00B669A1" w:rsidP="00B669A1">
      <w:pPr>
        <w:rPr>
          <w:bCs/>
        </w:rPr>
      </w:pPr>
    </w:p>
    <w:p w14:paraId="43C8D7A6" w14:textId="0B05CFAD" w:rsidR="00B669A1" w:rsidRPr="00A4108F" w:rsidRDefault="00B669A1" w:rsidP="00B669A1">
      <w:pPr>
        <w:rPr>
          <w:bCs/>
        </w:rPr>
      </w:pPr>
    </w:p>
    <w:p w14:paraId="1E58A898" w14:textId="7A6F2832" w:rsidR="00B669A1" w:rsidRPr="00A4108F" w:rsidRDefault="00B669A1" w:rsidP="00B669A1">
      <w:r w:rsidRPr="00A4108F">
        <w:rPr>
          <w:b/>
          <w:bCs/>
        </w:rPr>
        <w:t>SP#1</w:t>
      </w:r>
      <w:r w:rsidRPr="00A4108F">
        <w:t>:</w:t>
      </w:r>
    </w:p>
    <w:p w14:paraId="4A487F06" w14:textId="4E9257A5" w:rsidR="00B669A1" w:rsidRPr="00A4108F" w:rsidRDefault="00B669A1" w:rsidP="00B669A1">
      <w:r w:rsidRPr="00A4108F">
        <w:t>Agree with the comment resolutions in 25/1121r0 for comments 254 and 255.</w:t>
      </w:r>
    </w:p>
    <w:p w14:paraId="5A3DDEAC" w14:textId="77777777" w:rsidR="00B669A1" w:rsidRPr="00A4108F" w:rsidRDefault="00B669A1" w:rsidP="00B669A1">
      <w:pPr>
        <w:rPr>
          <w:bCs/>
        </w:rPr>
      </w:pPr>
    </w:p>
    <w:p w14:paraId="12944FFE" w14:textId="06095628" w:rsidR="00B669A1" w:rsidRPr="00A4108F" w:rsidRDefault="00B669A1" w:rsidP="00B669A1">
      <w:r w:rsidRPr="00A4108F">
        <w:t xml:space="preserve">Discussion on </w:t>
      </w:r>
      <w:r w:rsidRPr="00A4108F">
        <w:rPr>
          <w:b/>
          <w:bCs/>
        </w:rPr>
        <w:t>SP#1</w:t>
      </w:r>
    </w:p>
    <w:p w14:paraId="5ECD7F24" w14:textId="77777777" w:rsidR="00B669A1" w:rsidRPr="00A4108F" w:rsidRDefault="00B669A1" w:rsidP="00B669A1">
      <w:r w:rsidRPr="00A4108F">
        <w:t>No discussion</w:t>
      </w:r>
    </w:p>
    <w:p w14:paraId="0C9366F1" w14:textId="77777777" w:rsidR="00B669A1" w:rsidRPr="00A4108F" w:rsidRDefault="00B669A1" w:rsidP="00B669A1"/>
    <w:p w14:paraId="0DE0DD62" w14:textId="054C94ED" w:rsidR="00B669A1" w:rsidRPr="00A4108F" w:rsidRDefault="00B669A1" w:rsidP="00B669A1">
      <w:pPr>
        <w:rPr>
          <w:bCs/>
        </w:rPr>
      </w:pPr>
      <w:r w:rsidRPr="00A4108F">
        <w:rPr>
          <w:bCs/>
        </w:rPr>
        <w:t xml:space="preserve">Chair ask if anybody want to register any disagreement for this </w:t>
      </w:r>
      <w:r w:rsidRPr="00A4108F">
        <w:rPr>
          <w:b/>
        </w:rPr>
        <w:t>SP#1</w:t>
      </w:r>
      <w:r w:rsidRPr="00A4108F">
        <w:rPr>
          <w:bCs/>
        </w:rPr>
        <w:t>:</w:t>
      </w:r>
    </w:p>
    <w:p w14:paraId="0699A410" w14:textId="5F393D64" w:rsidR="00B669A1" w:rsidRPr="00A4108F" w:rsidRDefault="00B669A1" w:rsidP="00B669A1">
      <w:pPr>
        <w:rPr>
          <w:bCs/>
        </w:rPr>
      </w:pPr>
      <w:r w:rsidRPr="00A4108F">
        <w:rPr>
          <w:bCs/>
        </w:rPr>
        <w:t>No answer</w:t>
      </w:r>
    </w:p>
    <w:p w14:paraId="31F5071C" w14:textId="77777777" w:rsidR="00942A38" w:rsidRPr="00A4108F" w:rsidRDefault="00942A38" w:rsidP="00B669A1">
      <w:pPr>
        <w:rPr>
          <w:bCs/>
        </w:rPr>
      </w:pPr>
    </w:p>
    <w:p w14:paraId="4F37BAC6" w14:textId="2B97F6DF" w:rsidR="00B669A1" w:rsidRPr="00A4108F" w:rsidRDefault="00B669A1" w:rsidP="00B669A1">
      <w:pPr>
        <w:rPr>
          <w:bCs/>
        </w:rPr>
      </w:pPr>
      <w:r w:rsidRPr="00A4108F">
        <w:rPr>
          <w:b/>
          <w:highlight w:val="green"/>
        </w:rPr>
        <w:t>SP#1</w:t>
      </w:r>
      <w:r w:rsidRPr="00A4108F">
        <w:rPr>
          <w:bCs/>
          <w:highlight w:val="green"/>
        </w:rPr>
        <w:t xml:space="preserve"> accepted with unanimous agreement</w:t>
      </w:r>
      <w:r w:rsidRPr="00A4108F">
        <w:rPr>
          <w:bCs/>
        </w:rPr>
        <w:t>.</w:t>
      </w:r>
    </w:p>
    <w:p w14:paraId="78FCE78D" w14:textId="77777777" w:rsidR="00B669A1" w:rsidRPr="00A4108F" w:rsidRDefault="00B669A1" w:rsidP="00B669A1">
      <w:pPr>
        <w:rPr>
          <w:bCs/>
        </w:rPr>
      </w:pPr>
    </w:p>
    <w:p w14:paraId="7F652F74" w14:textId="77777777" w:rsidR="00B669A1" w:rsidRPr="00A4108F" w:rsidRDefault="00B669A1" w:rsidP="00B669A1">
      <w:pPr>
        <w:rPr>
          <w:bCs/>
        </w:rPr>
      </w:pPr>
    </w:p>
    <w:p w14:paraId="127E9EB7" w14:textId="77777777" w:rsidR="00153A15" w:rsidRPr="00A4108F" w:rsidRDefault="00153A15" w:rsidP="00153A15"/>
    <w:p w14:paraId="1E9B7ADF" w14:textId="5AAE20D9" w:rsidR="00153A15" w:rsidRPr="00A4108F" w:rsidRDefault="008E37D5" w:rsidP="009622A3">
      <w:pPr>
        <w:numPr>
          <w:ilvl w:val="1"/>
          <w:numId w:val="2"/>
        </w:numPr>
      </w:pPr>
      <w:hyperlink r:id="rId35" w:history="1">
        <w:r w:rsidR="00942A38" w:rsidRPr="00A4108F">
          <w:rPr>
            <w:rStyle w:val="Hyperlink"/>
            <w:bCs/>
          </w:rPr>
          <w:t>11-24/1003r1</w:t>
        </w:r>
      </w:hyperlink>
      <w:r w:rsidR="00153A15" w:rsidRPr="00A4108F">
        <w:rPr>
          <w:bCs/>
        </w:rPr>
        <w:t xml:space="preserve"> – </w:t>
      </w:r>
      <w:r w:rsidR="00942A38" w:rsidRPr="00A4108F">
        <w:t>EDPKE comments</w:t>
      </w:r>
      <w:r w:rsidR="00153A15" w:rsidRPr="00A4108F">
        <w:t xml:space="preserve">– </w:t>
      </w:r>
      <w:r w:rsidR="00942A38" w:rsidRPr="00A4108F">
        <w:t>Duncan Ho</w:t>
      </w:r>
    </w:p>
    <w:p w14:paraId="4DC57851" w14:textId="77777777" w:rsidR="00153A15" w:rsidRPr="00A4108F" w:rsidRDefault="00153A15" w:rsidP="00153A15"/>
    <w:p w14:paraId="2BA59F92" w14:textId="77777777" w:rsidR="00153A15" w:rsidRPr="00A4108F" w:rsidRDefault="00153A15" w:rsidP="00153A15">
      <w:r w:rsidRPr="00A4108F">
        <w:t>Document presented by the author.</w:t>
      </w:r>
    </w:p>
    <w:p w14:paraId="0BE761A2" w14:textId="77777777" w:rsidR="00153A15" w:rsidRPr="00A4108F" w:rsidRDefault="00153A15" w:rsidP="00153A15"/>
    <w:p w14:paraId="4699432A" w14:textId="652F142C" w:rsidR="00153A15" w:rsidRPr="00A4108F" w:rsidRDefault="00153A15" w:rsidP="009622A3">
      <w:pPr>
        <w:numPr>
          <w:ilvl w:val="2"/>
          <w:numId w:val="2"/>
        </w:numPr>
        <w:rPr>
          <w:bCs/>
        </w:rPr>
      </w:pPr>
      <w:r w:rsidRPr="00A4108F">
        <w:rPr>
          <w:bCs/>
        </w:rPr>
        <w:t>Discussion:</w:t>
      </w:r>
    </w:p>
    <w:p w14:paraId="5A25D90A" w14:textId="7904348A" w:rsidR="00942A38" w:rsidRPr="00A4108F" w:rsidRDefault="00942A38" w:rsidP="00942A38">
      <w:pPr>
        <w:rPr>
          <w:bCs/>
        </w:rPr>
      </w:pPr>
    </w:p>
    <w:p w14:paraId="31607F28" w14:textId="030A68CC" w:rsidR="00942A38" w:rsidRPr="00A4108F" w:rsidRDefault="003B3340" w:rsidP="00942A38">
      <w:pPr>
        <w:rPr>
          <w:bCs/>
        </w:rPr>
      </w:pPr>
      <w:r w:rsidRPr="00A4108F">
        <w:rPr>
          <w:bCs/>
        </w:rPr>
        <w:t>CI168:</w:t>
      </w:r>
    </w:p>
    <w:p w14:paraId="416300D9" w14:textId="0E245B28" w:rsidR="003B3340" w:rsidRPr="00A4108F" w:rsidRDefault="003B3340" w:rsidP="00942A38">
      <w:pPr>
        <w:rPr>
          <w:bCs/>
        </w:rPr>
      </w:pPr>
    </w:p>
    <w:p w14:paraId="23C9BB3D" w14:textId="4AF6BF62" w:rsidR="003B3340" w:rsidRPr="00A4108F" w:rsidRDefault="003B3340" w:rsidP="00942A38">
      <w:pPr>
        <w:rPr>
          <w:bCs/>
        </w:rPr>
      </w:pPr>
      <w:r w:rsidRPr="00A4108F">
        <w:rPr>
          <w:bCs/>
        </w:rPr>
        <w:t>C: EDPKE has now a dedicated bullet.</w:t>
      </w:r>
    </w:p>
    <w:p w14:paraId="77190204" w14:textId="156F577B" w:rsidR="003B3340" w:rsidRPr="00A4108F" w:rsidRDefault="003B3340" w:rsidP="00942A38">
      <w:pPr>
        <w:rPr>
          <w:bCs/>
        </w:rPr>
      </w:pPr>
    </w:p>
    <w:p w14:paraId="6B7BBF41" w14:textId="4679C86E" w:rsidR="003B3340" w:rsidRPr="00A4108F" w:rsidRDefault="003B3340" w:rsidP="00942A38">
      <w:pPr>
        <w:rPr>
          <w:bCs/>
        </w:rPr>
      </w:pPr>
      <w:r w:rsidRPr="00A4108F">
        <w:rPr>
          <w:bCs/>
        </w:rPr>
        <w:t>CI170:</w:t>
      </w:r>
    </w:p>
    <w:p w14:paraId="490AF5DB" w14:textId="4486C0DA" w:rsidR="003B3340" w:rsidRPr="00A4108F" w:rsidRDefault="003B3340" w:rsidP="00942A38">
      <w:pPr>
        <w:rPr>
          <w:bCs/>
        </w:rPr>
      </w:pPr>
    </w:p>
    <w:p w14:paraId="00A1536D" w14:textId="259ECA60" w:rsidR="003B3340" w:rsidRPr="00A4108F" w:rsidRDefault="003B3340" w:rsidP="00942A38">
      <w:pPr>
        <w:rPr>
          <w:bCs/>
        </w:rPr>
      </w:pPr>
      <w:r w:rsidRPr="00A4108F">
        <w:rPr>
          <w:bCs/>
        </w:rPr>
        <w:t>Q: Do we share the group key with the PASN?</w:t>
      </w:r>
    </w:p>
    <w:p w14:paraId="43046839" w14:textId="447324FC" w:rsidR="003B3340" w:rsidRPr="00A4108F" w:rsidRDefault="003B3340" w:rsidP="00942A38">
      <w:pPr>
        <w:rPr>
          <w:bCs/>
        </w:rPr>
      </w:pPr>
      <w:r w:rsidRPr="00A4108F">
        <w:rPr>
          <w:bCs/>
        </w:rPr>
        <w:t>A: During the PASN the KDK is used, but we should say that PTK – KEK it is derived during EDPKE</w:t>
      </w:r>
    </w:p>
    <w:p w14:paraId="00CF8C19" w14:textId="353E5C92" w:rsidR="003B3340" w:rsidRPr="00A4108F" w:rsidRDefault="003B3340" w:rsidP="00942A38">
      <w:pPr>
        <w:rPr>
          <w:bCs/>
        </w:rPr>
      </w:pPr>
    </w:p>
    <w:p w14:paraId="34721D70" w14:textId="4D30CD3C" w:rsidR="003B3340" w:rsidRPr="00A4108F" w:rsidRDefault="003B3340" w:rsidP="00942A38">
      <w:pPr>
        <w:rPr>
          <w:bCs/>
        </w:rPr>
      </w:pPr>
      <w:r w:rsidRPr="00A4108F">
        <w:rPr>
          <w:bCs/>
        </w:rPr>
        <w:t>Additional editorial enhancements provided online.</w:t>
      </w:r>
    </w:p>
    <w:p w14:paraId="643E5BA6" w14:textId="32C6BB4E" w:rsidR="003B3340" w:rsidRPr="00A4108F" w:rsidRDefault="003B3340" w:rsidP="00942A38">
      <w:pPr>
        <w:rPr>
          <w:bCs/>
        </w:rPr>
      </w:pPr>
    </w:p>
    <w:p w14:paraId="0D0C6E9D" w14:textId="3AF1FF17" w:rsidR="008E05E1" w:rsidRPr="00A4108F" w:rsidRDefault="008E05E1" w:rsidP="00942A38">
      <w:pPr>
        <w:rPr>
          <w:bCs/>
        </w:rPr>
      </w:pPr>
      <w:r w:rsidRPr="00A4108F">
        <w:rPr>
          <w:bCs/>
        </w:rPr>
        <w:t>CID293</w:t>
      </w:r>
    </w:p>
    <w:p w14:paraId="70D3DE72" w14:textId="0B09AFB5" w:rsidR="008E05E1" w:rsidRPr="00A4108F" w:rsidRDefault="008E05E1" w:rsidP="00942A38">
      <w:pPr>
        <w:rPr>
          <w:bCs/>
        </w:rPr>
      </w:pPr>
    </w:p>
    <w:p w14:paraId="0DA662A3" w14:textId="220FF394" w:rsidR="008E05E1" w:rsidRPr="00A4108F" w:rsidRDefault="008E05E1" w:rsidP="00942A38">
      <w:pPr>
        <w:rPr>
          <w:bCs/>
        </w:rPr>
      </w:pPr>
      <w:r w:rsidRPr="00A4108F">
        <w:rPr>
          <w:bCs/>
        </w:rPr>
        <w:t xml:space="preserve">C: Link setup only happen after </w:t>
      </w:r>
      <w:proofErr w:type="gramStart"/>
      <w:r w:rsidRPr="00A4108F">
        <w:rPr>
          <w:bCs/>
        </w:rPr>
        <w:t>association .</w:t>
      </w:r>
      <w:proofErr w:type="gramEnd"/>
      <w:r w:rsidRPr="00A4108F">
        <w:rPr>
          <w:bCs/>
        </w:rPr>
        <w:t xml:space="preserve"> Here we should say “TA field of the first Authentication frame” and later “to the second”</w:t>
      </w:r>
    </w:p>
    <w:p w14:paraId="590044F0" w14:textId="7A6192A9" w:rsidR="008E05E1" w:rsidRPr="00A4108F" w:rsidRDefault="008E05E1" w:rsidP="00942A38">
      <w:pPr>
        <w:rPr>
          <w:bCs/>
        </w:rPr>
      </w:pPr>
    </w:p>
    <w:p w14:paraId="0C4457AE" w14:textId="4ECF39A9" w:rsidR="008E05E1" w:rsidRPr="00A4108F" w:rsidRDefault="008E05E1" w:rsidP="00942A38">
      <w:pPr>
        <w:rPr>
          <w:bCs/>
        </w:rPr>
      </w:pPr>
      <w:r w:rsidRPr="00A4108F">
        <w:rPr>
          <w:bCs/>
        </w:rPr>
        <w:t>CID731:</w:t>
      </w:r>
    </w:p>
    <w:p w14:paraId="7EE3D6C4" w14:textId="05B31D42" w:rsidR="008E05E1" w:rsidRPr="00A4108F" w:rsidRDefault="008E05E1" w:rsidP="00942A38">
      <w:pPr>
        <w:rPr>
          <w:bCs/>
        </w:rPr>
      </w:pPr>
    </w:p>
    <w:p w14:paraId="437630C9" w14:textId="5CE1F9C1" w:rsidR="008E05E1" w:rsidRPr="00A4108F" w:rsidRDefault="008E05E1" w:rsidP="00942A38">
      <w:pPr>
        <w:rPr>
          <w:bCs/>
        </w:rPr>
      </w:pPr>
      <w:r w:rsidRPr="00A4108F">
        <w:rPr>
          <w:bCs/>
        </w:rPr>
        <w:t xml:space="preserve">Q: Can we put any reference </w:t>
      </w:r>
      <w:r w:rsidR="00C57D11" w:rsidRPr="00A4108F">
        <w:rPr>
          <w:bCs/>
        </w:rPr>
        <w:t>to the HMAC_HASH computation instead of rejecting the comment.</w:t>
      </w:r>
    </w:p>
    <w:p w14:paraId="2050D0D2" w14:textId="7EB4D815" w:rsidR="00C57D11" w:rsidRPr="00A4108F" w:rsidRDefault="00C57D11" w:rsidP="00942A38">
      <w:pPr>
        <w:rPr>
          <w:bCs/>
        </w:rPr>
      </w:pPr>
      <w:r w:rsidRPr="00A4108F">
        <w:rPr>
          <w:bCs/>
        </w:rPr>
        <w:t>A: I will check.</w:t>
      </w:r>
    </w:p>
    <w:p w14:paraId="7AD2AA44" w14:textId="7EDAF0A7" w:rsidR="00C57D11" w:rsidRPr="00A4108F" w:rsidRDefault="00C57D11" w:rsidP="00942A38">
      <w:pPr>
        <w:rPr>
          <w:bCs/>
        </w:rPr>
      </w:pPr>
    </w:p>
    <w:p w14:paraId="304F43E9" w14:textId="2E8BBD8E" w:rsidR="00C57D11" w:rsidRPr="00A4108F" w:rsidRDefault="00C57D11" w:rsidP="00942A38">
      <w:pPr>
        <w:rPr>
          <w:bCs/>
        </w:rPr>
      </w:pPr>
      <w:r w:rsidRPr="00A4108F">
        <w:rPr>
          <w:bCs/>
        </w:rPr>
        <w:lastRenderedPageBreak/>
        <w:t>C: In the baseline we mention “</w:t>
      </w:r>
      <w:proofErr w:type="spellStart"/>
      <w:r w:rsidRPr="00A4108F">
        <w:rPr>
          <w:bCs/>
        </w:rPr>
        <w:t>HMAC_Hash</w:t>
      </w:r>
      <w:proofErr w:type="spellEnd"/>
      <w:r w:rsidRPr="00A4108F">
        <w:rPr>
          <w:bCs/>
        </w:rPr>
        <w:t>”, so you can revise the CID by going lower case.</w:t>
      </w:r>
    </w:p>
    <w:p w14:paraId="78BA3CBC" w14:textId="08FD788F" w:rsidR="00C57D11" w:rsidRPr="00A4108F" w:rsidRDefault="00C57D11" w:rsidP="00942A38">
      <w:pPr>
        <w:rPr>
          <w:bCs/>
        </w:rPr>
      </w:pPr>
      <w:r w:rsidRPr="00A4108F">
        <w:rPr>
          <w:bCs/>
        </w:rPr>
        <w:t>A: OK.</w:t>
      </w:r>
    </w:p>
    <w:p w14:paraId="7F06ACD5" w14:textId="3E2171FF" w:rsidR="00C57D11" w:rsidRPr="00A4108F" w:rsidRDefault="00C57D11" w:rsidP="00942A38">
      <w:pPr>
        <w:rPr>
          <w:bCs/>
        </w:rPr>
      </w:pPr>
    </w:p>
    <w:p w14:paraId="241F1EFA" w14:textId="4D242DCA" w:rsidR="00C57D11" w:rsidRPr="00A4108F" w:rsidRDefault="00CF5326" w:rsidP="00942A38">
      <w:pPr>
        <w:rPr>
          <w:bCs/>
        </w:rPr>
      </w:pPr>
      <w:r w:rsidRPr="00A4108F">
        <w:rPr>
          <w:bCs/>
        </w:rPr>
        <w:t>Chair ask if author is ready for a sp.</w:t>
      </w:r>
    </w:p>
    <w:p w14:paraId="7FFD7991" w14:textId="24629E93" w:rsidR="00CF5326" w:rsidRPr="00A4108F" w:rsidRDefault="00CF5326" w:rsidP="00942A38">
      <w:pPr>
        <w:rPr>
          <w:bCs/>
        </w:rPr>
      </w:pPr>
      <w:r w:rsidRPr="00A4108F">
        <w:rPr>
          <w:bCs/>
        </w:rPr>
        <w:t>Author created revision r2 and ask for a SP on this r2 revision</w:t>
      </w:r>
    </w:p>
    <w:p w14:paraId="766A387A" w14:textId="6405A0AC" w:rsidR="00CF5326" w:rsidRPr="00A4108F" w:rsidRDefault="00CF5326" w:rsidP="00942A38">
      <w:pPr>
        <w:rPr>
          <w:bCs/>
        </w:rPr>
      </w:pPr>
    </w:p>
    <w:p w14:paraId="7202DBC7" w14:textId="5B862AE4" w:rsidR="00CF5326" w:rsidRPr="00A4108F" w:rsidRDefault="00CF5326" w:rsidP="00CF5326">
      <w:r w:rsidRPr="00A4108F">
        <w:rPr>
          <w:b/>
          <w:bCs/>
        </w:rPr>
        <w:t>SP#2</w:t>
      </w:r>
      <w:r w:rsidRPr="00A4108F">
        <w:t>:</w:t>
      </w:r>
    </w:p>
    <w:p w14:paraId="72B64CBD" w14:textId="1FC929BD" w:rsidR="00CF5326" w:rsidRPr="00A4108F" w:rsidRDefault="00CF5326" w:rsidP="00CF5326">
      <w:r w:rsidRPr="00A4108F">
        <w:t>Agree with the comment resolutions in 25/1003r2 for comments: 890, 168, 170, 171, 172, 179, 180, 293, 294, 295, 296, 413, 414, 720, 725, 727, 729, 730, 731, 732, 916, 142, 721.</w:t>
      </w:r>
    </w:p>
    <w:p w14:paraId="56AADAC8" w14:textId="77777777" w:rsidR="00CF5326" w:rsidRPr="00A4108F" w:rsidRDefault="00CF5326" w:rsidP="00CF5326">
      <w:pPr>
        <w:rPr>
          <w:bCs/>
        </w:rPr>
      </w:pPr>
    </w:p>
    <w:p w14:paraId="739808B0" w14:textId="392E11A0" w:rsidR="00CF5326" w:rsidRPr="00A4108F" w:rsidRDefault="00CF5326" w:rsidP="00CF5326">
      <w:r w:rsidRPr="00A4108F">
        <w:t xml:space="preserve">Discussion on </w:t>
      </w:r>
      <w:r w:rsidRPr="00A4108F">
        <w:rPr>
          <w:b/>
          <w:bCs/>
        </w:rPr>
        <w:t>SP#2</w:t>
      </w:r>
    </w:p>
    <w:p w14:paraId="2A924691" w14:textId="77777777" w:rsidR="00CF5326" w:rsidRPr="00A4108F" w:rsidRDefault="00CF5326" w:rsidP="00CF5326">
      <w:r w:rsidRPr="00A4108F">
        <w:t>No discussion</w:t>
      </w:r>
    </w:p>
    <w:p w14:paraId="48AA019E" w14:textId="77777777" w:rsidR="00CF5326" w:rsidRPr="00A4108F" w:rsidRDefault="00CF5326" w:rsidP="00CF5326"/>
    <w:p w14:paraId="3D0CD52D" w14:textId="03890D55" w:rsidR="00CF5326" w:rsidRPr="00A4108F" w:rsidRDefault="00CF5326" w:rsidP="00CF5326">
      <w:pPr>
        <w:rPr>
          <w:bCs/>
        </w:rPr>
      </w:pPr>
      <w:r w:rsidRPr="00A4108F">
        <w:rPr>
          <w:bCs/>
        </w:rPr>
        <w:t xml:space="preserve">Chair ask if anybody want to register any disagreement for this </w:t>
      </w:r>
      <w:r w:rsidRPr="00A4108F">
        <w:rPr>
          <w:b/>
        </w:rPr>
        <w:t>SP#2</w:t>
      </w:r>
      <w:r w:rsidRPr="00A4108F">
        <w:rPr>
          <w:bCs/>
        </w:rPr>
        <w:t>:</w:t>
      </w:r>
    </w:p>
    <w:p w14:paraId="305B03D4" w14:textId="77777777" w:rsidR="00CF5326" w:rsidRPr="00A4108F" w:rsidRDefault="00CF5326" w:rsidP="00CF5326">
      <w:pPr>
        <w:rPr>
          <w:bCs/>
        </w:rPr>
      </w:pPr>
      <w:r w:rsidRPr="00A4108F">
        <w:rPr>
          <w:bCs/>
        </w:rPr>
        <w:t>No answer</w:t>
      </w:r>
    </w:p>
    <w:p w14:paraId="2EAEA5BF" w14:textId="77777777" w:rsidR="00CF5326" w:rsidRPr="00A4108F" w:rsidRDefault="00CF5326" w:rsidP="00CF5326">
      <w:pPr>
        <w:rPr>
          <w:bCs/>
        </w:rPr>
      </w:pPr>
    </w:p>
    <w:p w14:paraId="7D196008" w14:textId="616042E9" w:rsidR="00CF5326" w:rsidRPr="00A4108F" w:rsidRDefault="00CF5326" w:rsidP="00CF5326">
      <w:pPr>
        <w:rPr>
          <w:bCs/>
        </w:rPr>
      </w:pPr>
      <w:r w:rsidRPr="00A4108F">
        <w:rPr>
          <w:b/>
          <w:highlight w:val="green"/>
        </w:rPr>
        <w:t>SP#2</w:t>
      </w:r>
      <w:r w:rsidRPr="00A4108F">
        <w:rPr>
          <w:bCs/>
          <w:highlight w:val="green"/>
        </w:rPr>
        <w:t xml:space="preserve"> accepted with unanimous agreement</w:t>
      </w:r>
      <w:r w:rsidRPr="00A4108F">
        <w:rPr>
          <w:bCs/>
        </w:rPr>
        <w:t>.</w:t>
      </w:r>
    </w:p>
    <w:p w14:paraId="46F1C62B" w14:textId="77777777" w:rsidR="00CF5326" w:rsidRPr="00A4108F" w:rsidRDefault="00CF5326" w:rsidP="00942A38">
      <w:pPr>
        <w:rPr>
          <w:bCs/>
        </w:rPr>
      </w:pPr>
    </w:p>
    <w:p w14:paraId="23BC59B8" w14:textId="0BCAAAFC" w:rsidR="00CF5326" w:rsidRPr="00A4108F" w:rsidRDefault="00CF5326" w:rsidP="00153A15"/>
    <w:p w14:paraId="790E466E" w14:textId="6D3E06A8" w:rsidR="00CF5326" w:rsidRPr="00A4108F" w:rsidRDefault="00CF5326" w:rsidP="00153A15">
      <w:r w:rsidRPr="00A4108F">
        <w:t xml:space="preserve">Chair indicates she will have to leave at 11:00 EST, </w:t>
      </w:r>
      <w:proofErr w:type="spellStart"/>
      <w:r w:rsidRPr="00A4108F">
        <w:t>po-kai</w:t>
      </w:r>
      <w:proofErr w:type="spellEnd"/>
      <w:r w:rsidRPr="00A4108F">
        <w:t xml:space="preserve"> will ensure chair role until end of the meeting.</w:t>
      </w:r>
    </w:p>
    <w:p w14:paraId="7F9253F6" w14:textId="77777777" w:rsidR="00CF5326" w:rsidRPr="00A4108F" w:rsidRDefault="00CF5326" w:rsidP="00153A15"/>
    <w:p w14:paraId="5D1B5C8D" w14:textId="5FCF6266" w:rsidR="00153A15" w:rsidRPr="00A4108F" w:rsidRDefault="008E37D5" w:rsidP="009622A3">
      <w:pPr>
        <w:numPr>
          <w:ilvl w:val="1"/>
          <w:numId w:val="2"/>
        </w:numPr>
      </w:pPr>
      <w:hyperlink r:id="rId36" w:history="1">
        <w:r w:rsidR="00153A15" w:rsidRPr="00A4108F">
          <w:rPr>
            <w:rStyle w:val="Hyperlink"/>
            <w:bCs/>
          </w:rPr>
          <w:t>11-25/</w:t>
        </w:r>
        <w:r w:rsidR="00286C71" w:rsidRPr="00A4108F">
          <w:rPr>
            <w:rStyle w:val="Hyperlink"/>
            <w:bCs/>
          </w:rPr>
          <w:t>1107r0</w:t>
        </w:r>
      </w:hyperlink>
      <w:r w:rsidR="00153A15" w:rsidRPr="00A4108F">
        <w:rPr>
          <w:bCs/>
        </w:rPr>
        <w:t xml:space="preserve"> –</w:t>
      </w:r>
      <w:r w:rsidR="00A4108F" w:rsidRPr="00A4108F">
        <w:t xml:space="preserve"> </w:t>
      </w:r>
      <w:r w:rsidR="00A4108F" w:rsidRPr="00A4108F">
        <w:t>Clause10.71.4_fixes</w:t>
      </w:r>
      <w:r w:rsidR="00153A15" w:rsidRPr="00A4108F">
        <w:t xml:space="preserve">– </w:t>
      </w:r>
      <w:r w:rsidR="00286C71" w:rsidRPr="00A4108F">
        <w:t>Jerome Henry</w:t>
      </w:r>
    </w:p>
    <w:p w14:paraId="7DBA7047" w14:textId="77777777" w:rsidR="00153A15" w:rsidRPr="00A4108F" w:rsidRDefault="00153A15" w:rsidP="00153A15"/>
    <w:p w14:paraId="74723E0A" w14:textId="77777777" w:rsidR="00153A15" w:rsidRPr="00A4108F" w:rsidRDefault="00153A15" w:rsidP="00153A15">
      <w:r w:rsidRPr="00A4108F">
        <w:t>Document presented by the author.</w:t>
      </w:r>
    </w:p>
    <w:p w14:paraId="5DC2F559" w14:textId="77777777" w:rsidR="00153A15" w:rsidRPr="00A4108F" w:rsidRDefault="00153A15" w:rsidP="00153A15"/>
    <w:p w14:paraId="1B4B50F1" w14:textId="77777777" w:rsidR="00153A15" w:rsidRPr="00A4108F" w:rsidRDefault="00153A15" w:rsidP="009622A3">
      <w:pPr>
        <w:numPr>
          <w:ilvl w:val="2"/>
          <w:numId w:val="2"/>
        </w:numPr>
        <w:rPr>
          <w:bCs/>
        </w:rPr>
      </w:pPr>
      <w:r w:rsidRPr="00A4108F">
        <w:rPr>
          <w:bCs/>
        </w:rPr>
        <w:t>Discussion:</w:t>
      </w:r>
    </w:p>
    <w:p w14:paraId="1184A4EC" w14:textId="43C632C2" w:rsidR="00DA5838" w:rsidRPr="00A4108F" w:rsidRDefault="00DA5838" w:rsidP="00DA5838">
      <w:r w:rsidRPr="00A4108F">
        <w:t>CID518</w:t>
      </w:r>
    </w:p>
    <w:p w14:paraId="74C01235" w14:textId="092B9116" w:rsidR="00DA5838" w:rsidRPr="00A4108F" w:rsidRDefault="00DA5838" w:rsidP="00DA5838">
      <w:r w:rsidRPr="00A4108F">
        <w:t>Q: The way to indicate except is bit is a little strange. Can we say global/ local bits are not anonymize mean that the whole address is not anonymized?</w:t>
      </w:r>
    </w:p>
    <w:p w14:paraId="6769A160" w14:textId="76A55412" w:rsidR="00DA5838" w:rsidRPr="00A4108F" w:rsidRDefault="00DA5838" w:rsidP="00DA5838">
      <w:r w:rsidRPr="00A4108F">
        <w:t>Q: can we say that the 46 last bits are anonymized</w:t>
      </w:r>
    </w:p>
    <w:p w14:paraId="3F97243C" w14:textId="56F3C47D" w:rsidR="00DA5838" w:rsidRPr="00A4108F" w:rsidRDefault="00DA5838" w:rsidP="00DA5838"/>
    <w:p w14:paraId="60C5C2A7" w14:textId="569AD604" w:rsidR="00862948" w:rsidRPr="00A4108F" w:rsidRDefault="00862948" w:rsidP="00DA5838">
      <w:r w:rsidRPr="00A4108F">
        <w:t xml:space="preserve">Discussion </w:t>
      </w:r>
      <w:r w:rsidR="00A4108F" w:rsidRPr="00A4108F">
        <w:t>stopped</w:t>
      </w:r>
      <w:r w:rsidRPr="00A4108F">
        <w:t xml:space="preserve"> </w:t>
      </w:r>
      <w:proofErr w:type="gramStart"/>
      <w:r w:rsidRPr="00A4108F">
        <w:t>there .</w:t>
      </w:r>
      <w:proofErr w:type="gramEnd"/>
      <w:r w:rsidRPr="00A4108F">
        <w:t xml:space="preserve"> The author will create an r1 and come back.</w:t>
      </w:r>
    </w:p>
    <w:p w14:paraId="552A486F" w14:textId="77777777" w:rsidR="00DA5838" w:rsidRPr="00A4108F" w:rsidRDefault="00DA5838" w:rsidP="00153A15">
      <w:pPr>
        <w:ind w:left="360"/>
      </w:pPr>
    </w:p>
    <w:p w14:paraId="2AB8676F" w14:textId="6F6B42F8" w:rsidR="00153A15" w:rsidRPr="00A4108F" w:rsidRDefault="008E37D5" w:rsidP="009622A3">
      <w:pPr>
        <w:numPr>
          <w:ilvl w:val="1"/>
          <w:numId w:val="2"/>
        </w:numPr>
      </w:pPr>
      <w:hyperlink r:id="rId37" w:history="1">
        <w:r w:rsidR="00153A15" w:rsidRPr="00A4108F">
          <w:rPr>
            <w:rStyle w:val="Hyperlink"/>
            <w:bCs/>
          </w:rPr>
          <w:t>11-24/</w:t>
        </w:r>
        <w:r w:rsidR="00DA5838" w:rsidRPr="00A4108F">
          <w:rPr>
            <w:rStyle w:val="Hyperlink"/>
            <w:bCs/>
          </w:rPr>
          <w:t>1110r0</w:t>
        </w:r>
      </w:hyperlink>
      <w:r w:rsidR="00153A15" w:rsidRPr="00A4108F">
        <w:rPr>
          <w:bCs/>
        </w:rPr>
        <w:t xml:space="preserve"> – </w:t>
      </w:r>
      <w:r w:rsidR="00DA5838" w:rsidRPr="00A4108F">
        <w:t>Clause_10.71.8_fixes</w:t>
      </w:r>
      <w:r w:rsidR="00153A15" w:rsidRPr="00A4108F">
        <w:t xml:space="preserve"> – </w:t>
      </w:r>
      <w:r w:rsidR="00DA5838" w:rsidRPr="00A4108F">
        <w:t>Jerome Henry</w:t>
      </w:r>
    </w:p>
    <w:p w14:paraId="7F64DC12" w14:textId="77777777" w:rsidR="00153A15" w:rsidRPr="00A4108F" w:rsidRDefault="00153A15" w:rsidP="00153A15"/>
    <w:p w14:paraId="5B5B9B12" w14:textId="77777777" w:rsidR="00153A15" w:rsidRPr="00A4108F" w:rsidRDefault="00153A15" w:rsidP="00153A15">
      <w:r w:rsidRPr="00A4108F">
        <w:t>Document presented by the author.</w:t>
      </w:r>
    </w:p>
    <w:p w14:paraId="6458D72E" w14:textId="77777777" w:rsidR="00153A15" w:rsidRPr="00A4108F" w:rsidRDefault="00153A15" w:rsidP="00153A15"/>
    <w:p w14:paraId="3F43F127" w14:textId="00F508E0" w:rsidR="00153A15" w:rsidRPr="00A4108F" w:rsidRDefault="00153A15" w:rsidP="009622A3">
      <w:pPr>
        <w:numPr>
          <w:ilvl w:val="2"/>
          <w:numId w:val="2"/>
        </w:numPr>
        <w:rPr>
          <w:bCs/>
        </w:rPr>
      </w:pPr>
      <w:r w:rsidRPr="00A4108F">
        <w:rPr>
          <w:bCs/>
        </w:rPr>
        <w:t>Discussion:</w:t>
      </w:r>
    </w:p>
    <w:p w14:paraId="536238B0" w14:textId="4B279537" w:rsidR="00DA5838" w:rsidRPr="00A4108F" w:rsidRDefault="00DA5838" w:rsidP="00DA5838">
      <w:pPr>
        <w:rPr>
          <w:bCs/>
        </w:rPr>
      </w:pPr>
      <w:r w:rsidRPr="00A4108F">
        <w:rPr>
          <w:bCs/>
        </w:rPr>
        <w:t>CID612:</w:t>
      </w:r>
    </w:p>
    <w:p w14:paraId="4894379F" w14:textId="7926A407" w:rsidR="00DA5838" w:rsidRPr="00A4108F" w:rsidRDefault="00DA5838" w:rsidP="00DA5838">
      <w:pPr>
        <w:rPr>
          <w:bCs/>
        </w:rPr>
      </w:pPr>
    </w:p>
    <w:p w14:paraId="5A6F9581" w14:textId="5D5FCD8E" w:rsidR="00DA5838" w:rsidRPr="00A4108F" w:rsidRDefault="00DA5838" w:rsidP="00DA5838">
      <w:pPr>
        <w:rPr>
          <w:bCs/>
        </w:rPr>
      </w:pPr>
      <w:r w:rsidRPr="00A4108F">
        <w:rPr>
          <w:bCs/>
        </w:rPr>
        <w:t>Q: Can we itali</w:t>
      </w:r>
      <w:r w:rsidR="00504A19" w:rsidRPr="00A4108F">
        <w:rPr>
          <w:bCs/>
        </w:rPr>
        <w:t>ci</w:t>
      </w:r>
      <w:r w:rsidRPr="00A4108F">
        <w:rPr>
          <w:bCs/>
        </w:rPr>
        <w:t xml:space="preserve">ze a name the first time we name </w:t>
      </w:r>
      <w:r w:rsidR="00375EE1" w:rsidRPr="00A4108F">
        <w:rPr>
          <w:bCs/>
        </w:rPr>
        <w:t>something?</w:t>
      </w:r>
    </w:p>
    <w:p w14:paraId="62B4F974" w14:textId="665DA981" w:rsidR="00DA5838" w:rsidRPr="00A4108F" w:rsidRDefault="00DA5838" w:rsidP="00DA5838">
      <w:pPr>
        <w:rPr>
          <w:bCs/>
        </w:rPr>
      </w:pPr>
      <w:r w:rsidRPr="00A4108F">
        <w:rPr>
          <w:bCs/>
        </w:rPr>
        <w:t xml:space="preserve">A: </w:t>
      </w:r>
      <w:r w:rsidR="00504A19" w:rsidRPr="00A4108F">
        <w:rPr>
          <w:bCs/>
        </w:rPr>
        <w:t>I don’t know if there are already such a thing in the baseline.</w:t>
      </w:r>
      <w:r w:rsidR="00375EE1" w:rsidRPr="00A4108F">
        <w:rPr>
          <w:bCs/>
        </w:rPr>
        <w:t xml:space="preserve"> If </w:t>
      </w:r>
      <w:proofErr w:type="gramStart"/>
      <w:r w:rsidR="00375EE1" w:rsidRPr="00A4108F">
        <w:rPr>
          <w:bCs/>
        </w:rPr>
        <w:t>we</w:t>
      </w:r>
      <w:proofErr w:type="gramEnd"/>
      <w:r w:rsidR="00375EE1" w:rsidRPr="00A4108F">
        <w:rPr>
          <w:bCs/>
        </w:rPr>
        <w:t xml:space="preserve"> do it there; we should have do it in any other case in the draft.</w:t>
      </w:r>
    </w:p>
    <w:p w14:paraId="7F348A2D" w14:textId="323CA04B" w:rsidR="00375EE1" w:rsidRPr="00A4108F" w:rsidRDefault="00375EE1" w:rsidP="00DA5838">
      <w:pPr>
        <w:rPr>
          <w:bCs/>
        </w:rPr>
      </w:pPr>
    </w:p>
    <w:p w14:paraId="5ADE1C56" w14:textId="3DD2651D" w:rsidR="00375EE1" w:rsidRPr="00A4108F" w:rsidRDefault="009F4C8C" w:rsidP="00DA5838">
      <w:pPr>
        <w:rPr>
          <w:bCs/>
        </w:rPr>
      </w:pPr>
      <w:r w:rsidRPr="00A4108F">
        <w:rPr>
          <w:bCs/>
        </w:rPr>
        <w:t>C: The point is to only do that after “called …” the first time.</w:t>
      </w:r>
    </w:p>
    <w:p w14:paraId="75A0234F" w14:textId="1B778523" w:rsidR="009F4C8C" w:rsidRPr="00A4108F" w:rsidRDefault="009F4C8C" w:rsidP="00DA5838">
      <w:pPr>
        <w:rPr>
          <w:bCs/>
        </w:rPr>
      </w:pPr>
    </w:p>
    <w:p w14:paraId="533B57DF" w14:textId="3893CDF9" w:rsidR="009F4C8C" w:rsidRPr="00A4108F" w:rsidRDefault="00A02254" w:rsidP="00DA5838">
      <w:pPr>
        <w:rPr>
          <w:bCs/>
        </w:rPr>
      </w:pPr>
      <w:r w:rsidRPr="00A4108F">
        <w:rPr>
          <w:bCs/>
        </w:rPr>
        <w:t>C: There is some reason to call this group BPE group, even if there is only 1 EDP group in BPE.</w:t>
      </w:r>
    </w:p>
    <w:p w14:paraId="1951A4F2" w14:textId="6C31A96F" w:rsidR="00A02254" w:rsidRPr="00A4108F" w:rsidRDefault="00A02254" w:rsidP="00DA5838">
      <w:pPr>
        <w:rPr>
          <w:bCs/>
        </w:rPr>
      </w:pPr>
    </w:p>
    <w:p w14:paraId="04324C54" w14:textId="280C972B" w:rsidR="00A02254" w:rsidRPr="00A4108F" w:rsidRDefault="00A02254" w:rsidP="00DA5838">
      <w:pPr>
        <w:rPr>
          <w:bCs/>
        </w:rPr>
      </w:pPr>
      <w:r w:rsidRPr="00A4108F">
        <w:rPr>
          <w:bCs/>
        </w:rPr>
        <w:t>C: I don’t like this approach. BPE group is used only 3 times. BPE group is just a type of EDP group. We should be clear that we are dealing with a specific EDP group instead. So, we don’t need a name for this thing. Just use EDP group instead.</w:t>
      </w:r>
    </w:p>
    <w:p w14:paraId="35E5478B" w14:textId="0610123C" w:rsidR="00A02254" w:rsidRPr="00A4108F" w:rsidRDefault="00A02254" w:rsidP="00DA5838">
      <w:pPr>
        <w:rPr>
          <w:bCs/>
        </w:rPr>
      </w:pPr>
    </w:p>
    <w:p w14:paraId="31983175" w14:textId="6C8DCC72" w:rsidR="00A02254" w:rsidRPr="00A4108F" w:rsidRDefault="00B12E97" w:rsidP="00DA5838">
      <w:pPr>
        <w:rPr>
          <w:bCs/>
        </w:rPr>
      </w:pPr>
      <w:r w:rsidRPr="00A4108F">
        <w:rPr>
          <w:bCs/>
        </w:rPr>
        <w:t xml:space="preserve">Q: </w:t>
      </w:r>
      <w:r w:rsidR="00F16EF8" w:rsidRPr="00A4108F">
        <w:rPr>
          <w:bCs/>
        </w:rPr>
        <w:t xml:space="preserve">Aside of the comment. </w:t>
      </w:r>
      <w:r w:rsidRPr="00A4108F">
        <w:rPr>
          <w:bCs/>
        </w:rPr>
        <w:t>You mention “BPE group has a single schedule”, but EDP group has one schedule, we should remove this part.</w:t>
      </w:r>
    </w:p>
    <w:p w14:paraId="27ABD6ED" w14:textId="66DFE7B1" w:rsidR="00B12E97" w:rsidRPr="00A4108F" w:rsidRDefault="00B12E97" w:rsidP="00DA5838">
      <w:pPr>
        <w:rPr>
          <w:bCs/>
        </w:rPr>
      </w:pPr>
      <w:r w:rsidRPr="00A4108F">
        <w:rPr>
          <w:bCs/>
        </w:rPr>
        <w:lastRenderedPageBreak/>
        <w:t xml:space="preserve">A: If we </w:t>
      </w:r>
      <w:r w:rsidR="00F16EF8" w:rsidRPr="00A4108F">
        <w:rPr>
          <w:bCs/>
        </w:rPr>
        <w:t>redraft the sentence, we will remove that.</w:t>
      </w:r>
    </w:p>
    <w:p w14:paraId="36C866DD" w14:textId="411F05E6" w:rsidR="00796A04" w:rsidRPr="00A4108F" w:rsidRDefault="00796A04" w:rsidP="00DA5838">
      <w:pPr>
        <w:rPr>
          <w:bCs/>
        </w:rPr>
      </w:pPr>
    </w:p>
    <w:p w14:paraId="464A0EF2" w14:textId="71D793E6" w:rsidR="008B454A" w:rsidRPr="00A4108F" w:rsidRDefault="008B454A" w:rsidP="00DA5838">
      <w:pPr>
        <w:rPr>
          <w:bCs/>
        </w:rPr>
      </w:pPr>
      <w:r w:rsidRPr="00A4108F">
        <w:rPr>
          <w:bCs/>
        </w:rPr>
        <w:t>CID105</w:t>
      </w:r>
    </w:p>
    <w:p w14:paraId="16B8AE8B" w14:textId="77777777" w:rsidR="008B454A" w:rsidRPr="00A4108F" w:rsidRDefault="008B454A" w:rsidP="00DA5838">
      <w:pPr>
        <w:rPr>
          <w:bCs/>
        </w:rPr>
      </w:pPr>
    </w:p>
    <w:p w14:paraId="5E322BAF" w14:textId="363E5F00" w:rsidR="00796A04" w:rsidRPr="00A4108F" w:rsidRDefault="00796A04" w:rsidP="00DA5838">
      <w:pPr>
        <w:rPr>
          <w:bCs/>
        </w:rPr>
      </w:pPr>
      <w:r w:rsidRPr="00A4108F">
        <w:rPr>
          <w:bCs/>
        </w:rPr>
        <w:t xml:space="preserve">Q: What did we say about mobile AP in the </w:t>
      </w:r>
      <w:r w:rsidR="008B454A" w:rsidRPr="00A4108F">
        <w:rPr>
          <w:bCs/>
        </w:rPr>
        <w:t>requirements?</w:t>
      </w:r>
      <w:r w:rsidRPr="00A4108F">
        <w:rPr>
          <w:bCs/>
        </w:rPr>
        <w:t xml:space="preserve"> Can you </w:t>
      </w:r>
      <w:r w:rsidR="008B454A" w:rsidRPr="00A4108F">
        <w:rPr>
          <w:bCs/>
        </w:rPr>
        <w:t>postpone</w:t>
      </w:r>
      <w:r w:rsidRPr="00A4108F">
        <w:rPr>
          <w:bCs/>
        </w:rPr>
        <w:t xml:space="preserve"> this C</w:t>
      </w:r>
      <w:r w:rsidR="008B454A" w:rsidRPr="00A4108F">
        <w:rPr>
          <w:bCs/>
        </w:rPr>
        <w:t>ID</w:t>
      </w:r>
      <w:r w:rsidRPr="00A4108F">
        <w:rPr>
          <w:bCs/>
        </w:rPr>
        <w:t>?</w:t>
      </w:r>
    </w:p>
    <w:p w14:paraId="07B09270" w14:textId="4C6AB67D" w:rsidR="00796A04" w:rsidRPr="00A4108F" w:rsidRDefault="00796A04" w:rsidP="00DA5838">
      <w:pPr>
        <w:rPr>
          <w:bCs/>
        </w:rPr>
      </w:pPr>
      <w:r w:rsidRPr="00A4108F">
        <w:rPr>
          <w:bCs/>
        </w:rPr>
        <w:t>A: agree, but the requirement document do not mention “mobile” term, so we shouldn’t limit BPE to mobile AP.</w:t>
      </w:r>
    </w:p>
    <w:p w14:paraId="34E7C336" w14:textId="3A38B460" w:rsidR="00796A04" w:rsidRPr="00A4108F" w:rsidRDefault="00796A04" w:rsidP="00DA5838">
      <w:pPr>
        <w:rPr>
          <w:bCs/>
        </w:rPr>
      </w:pPr>
    </w:p>
    <w:p w14:paraId="2C6CA4D6" w14:textId="4F37A48F" w:rsidR="00796A04" w:rsidRPr="00A4108F" w:rsidRDefault="00796A04" w:rsidP="00DA5838">
      <w:pPr>
        <w:rPr>
          <w:bCs/>
        </w:rPr>
      </w:pPr>
      <w:r w:rsidRPr="00A4108F">
        <w:rPr>
          <w:bCs/>
        </w:rPr>
        <w:t>A: OK, so</w:t>
      </w:r>
      <w:r w:rsidR="008B454A" w:rsidRPr="00A4108F">
        <w:rPr>
          <w:bCs/>
        </w:rPr>
        <w:t xml:space="preserve"> I am ok with the resolution then</w:t>
      </w:r>
    </w:p>
    <w:p w14:paraId="24B0F259" w14:textId="77777777" w:rsidR="008B454A" w:rsidRPr="00A4108F" w:rsidRDefault="008B454A" w:rsidP="00DA5838">
      <w:pPr>
        <w:rPr>
          <w:bCs/>
        </w:rPr>
      </w:pPr>
    </w:p>
    <w:p w14:paraId="5FE2B33D" w14:textId="77777777" w:rsidR="00796A04" w:rsidRPr="00A4108F" w:rsidRDefault="00796A04" w:rsidP="00DA5838">
      <w:pPr>
        <w:rPr>
          <w:bCs/>
        </w:rPr>
      </w:pPr>
    </w:p>
    <w:p w14:paraId="49221243" w14:textId="09E40A42" w:rsidR="00F16EF8" w:rsidRPr="00A4108F" w:rsidRDefault="00274C80" w:rsidP="00DA5838">
      <w:pPr>
        <w:rPr>
          <w:bCs/>
        </w:rPr>
      </w:pPr>
      <w:r w:rsidRPr="00A4108F">
        <w:rPr>
          <w:bCs/>
        </w:rPr>
        <w:t>Cid 259</w:t>
      </w:r>
    </w:p>
    <w:p w14:paraId="0C6A44D8" w14:textId="63DFD527" w:rsidR="00274C80" w:rsidRPr="00A4108F" w:rsidRDefault="00274C80" w:rsidP="00DA5838">
      <w:pPr>
        <w:rPr>
          <w:bCs/>
        </w:rPr>
      </w:pPr>
    </w:p>
    <w:p w14:paraId="1D012C56" w14:textId="6807A82A" w:rsidR="00274C80" w:rsidRPr="00A4108F" w:rsidRDefault="00274C80" w:rsidP="00DA5838">
      <w:pPr>
        <w:rPr>
          <w:bCs/>
        </w:rPr>
      </w:pPr>
      <w:r w:rsidRPr="00A4108F">
        <w:rPr>
          <w:bCs/>
        </w:rPr>
        <w:t>Q: Here I don’t see how GTK protect the integrity? Using the key to encrypt is the action that corresponds to the shall.</w:t>
      </w:r>
    </w:p>
    <w:p w14:paraId="08CB339F" w14:textId="0C8EC187" w:rsidR="00274C80" w:rsidRPr="00A4108F" w:rsidRDefault="00274C80" w:rsidP="00DA5838">
      <w:pPr>
        <w:rPr>
          <w:bCs/>
        </w:rPr>
      </w:pPr>
      <w:r w:rsidRPr="00A4108F">
        <w:rPr>
          <w:bCs/>
        </w:rPr>
        <w:t xml:space="preserve">A: Should we just say that </w:t>
      </w:r>
      <w:r w:rsidR="0011043C" w:rsidRPr="00A4108F">
        <w:rPr>
          <w:bCs/>
        </w:rPr>
        <w:t>“the</w:t>
      </w:r>
      <w:r w:rsidRPr="00A4108F">
        <w:rPr>
          <w:bCs/>
        </w:rPr>
        <w:t xml:space="preserve"> AP shal</w:t>
      </w:r>
      <w:r w:rsidR="0011043C" w:rsidRPr="00A4108F">
        <w:rPr>
          <w:bCs/>
        </w:rPr>
        <w:t>l</w:t>
      </w:r>
      <w:r w:rsidRPr="00A4108F">
        <w:rPr>
          <w:bCs/>
        </w:rPr>
        <w:t xml:space="preserve"> use GTK to encrypt</w:t>
      </w:r>
      <w:r w:rsidR="0011043C" w:rsidRPr="00A4108F">
        <w:rPr>
          <w:bCs/>
        </w:rPr>
        <w:t xml:space="preserve"> the payload”.</w:t>
      </w:r>
    </w:p>
    <w:p w14:paraId="03C236EE" w14:textId="4CC1F6B1" w:rsidR="0011043C" w:rsidRPr="00A4108F" w:rsidRDefault="0011043C" w:rsidP="00DA5838">
      <w:pPr>
        <w:rPr>
          <w:bCs/>
        </w:rPr>
      </w:pPr>
    </w:p>
    <w:p w14:paraId="4821C0E9" w14:textId="187984F1" w:rsidR="0011043C" w:rsidRPr="00A4108F" w:rsidRDefault="0011043C" w:rsidP="00DA5838">
      <w:pPr>
        <w:rPr>
          <w:bCs/>
        </w:rPr>
      </w:pPr>
      <w:r w:rsidRPr="00A4108F">
        <w:rPr>
          <w:bCs/>
        </w:rPr>
        <w:t>Q: Can you move the “to improve privacy, and to protect” at the beginning of the paragraph.</w:t>
      </w:r>
    </w:p>
    <w:p w14:paraId="0AE511B4" w14:textId="376A8191" w:rsidR="0011043C" w:rsidRPr="00A4108F" w:rsidRDefault="0011043C" w:rsidP="00DA5838">
      <w:pPr>
        <w:rPr>
          <w:bCs/>
        </w:rPr>
      </w:pPr>
      <w:r w:rsidRPr="00A4108F">
        <w:rPr>
          <w:bCs/>
        </w:rPr>
        <w:t>A: OK.</w:t>
      </w:r>
    </w:p>
    <w:p w14:paraId="59F6047E" w14:textId="77777777" w:rsidR="00F16EF8" w:rsidRPr="00A4108F" w:rsidRDefault="00F16EF8" w:rsidP="00DA5838">
      <w:pPr>
        <w:rPr>
          <w:bCs/>
        </w:rPr>
      </w:pPr>
    </w:p>
    <w:p w14:paraId="057FCB15" w14:textId="77777777" w:rsidR="00A02254" w:rsidRPr="00A4108F" w:rsidRDefault="00A02254" w:rsidP="00DA5838">
      <w:pPr>
        <w:rPr>
          <w:bCs/>
        </w:rPr>
      </w:pPr>
    </w:p>
    <w:p w14:paraId="374F7CA2" w14:textId="57696728" w:rsidR="00A02254" w:rsidRPr="00A4108F" w:rsidRDefault="0011043C" w:rsidP="00DA5838">
      <w:pPr>
        <w:rPr>
          <w:bCs/>
        </w:rPr>
      </w:pPr>
      <w:r w:rsidRPr="00A4108F">
        <w:rPr>
          <w:bCs/>
        </w:rPr>
        <w:t>Author will address the received comments and will come back with another revision later.</w:t>
      </w:r>
    </w:p>
    <w:p w14:paraId="01A73EB1" w14:textId="081CBD4F" w:rsidR="0011043C" w:rsidRPr="00A4108F" w:rsidRDefault="0011043C" w:rsidP="00DA5838">
      <w:pPr>
        <w:rPr>
          <w:bCs/>
        </w:rPr>
      </w:pPr>
    </w:p>
    <w:p w14:paraId="2C873F29" w14:textId="77777777" w:rsidR="00153A15" w:rsidRPr="00A4108F" w:rsidRDefault="00153A15" w:rsidP="00153A15">
      <w:pPr>
        <w:ind w:left="360"/>
        <w:rPr>
          <w:highlight w:val="yellow"/>
        </w:rPr>
      </w:pPr>
    </w:p>
    <w:p w14:paraId="5B8EC123" w14:textId="04E91575" w:rsidR="00153A15" w:rsidRPr="00A4108F" w:rsidRDefault="008E37D5" w:rsidP="009622A3">
      <w:pPr>
        <w:numPr>
          <w:ilvl w:val="1"/>
          <w:numId w:val="2"/>
        </w:numPr>
      </w:pPr>
      <w:hyperlink r:id="rId38" w:history="1">
        <w:r w:rsidR="00153A15" w:rsidRPr="00A4108F">
          <w:rPr>
            <w:rStyle w:val="Hyperlink"/>
            <w:bCs/>
          </w:rPr>
          <w:t>11-25/</w:t>
        </w:r>
        <w:r w:rsidR="0011043C" w:rsidRPr="00A4108F">
          <w:rPr>
            <w:rStyle w:val="Hyperlink"/>
            <w:bCs/>
          </w:rPr>
          <w:t>1092r0</w:t>
        </w:r>
      </w:hyperlink>
      <w:r w:rsidR="00153A15" w:rsidRPr="00A4108F">
        <w:rPr>
          <w:bCs/>
        </w:rPr>
        <w:t xml:space="preserve"> –</w:t>
      </w:r>
      <w:r w:rsidR="00A4108F" w:rsidRPr="00A4108F">
        <w:t xml:space="preserve"> </w:t>
      </w:r>
      <w:r w:rsidR="00A4108F" w:rsidRPr="00A4108F">
        <w:t>CR for Miscellaneous CIDs</w:t>
      </w:r>
      <w:r w:rsidR="00153A15" w:rsidRPr="00A4108F">
        <w:t>– Po-Kai Huang</w:t>
      </w:r>
    </w:p>
    <w:p w14:paraId="0E94533B" w14:textId="77777777" w:rsidR="00153A15" w:rsidRPr="00A4108F" w:rsidRDefault="00153A15" w:rsidP="00153A15"/>
    <w:p w14:paraId="6B49A70B" w14:textId="2E93606A" w:rsidR="00153A15" w:rsidRPr="00A4108F" w:rsidRDefault="00153A15" w:rsidP="00153A15">
      <w:r w:rsidRPr="00A4108F">
        <w:t>Document presented by the author.</w:t>
      </w:r>
    </w:p>
    <w:p w14:paraId="66E6906E" w14:textId="77777777" w:rsidR="005C727F" w:rsidRPr="00A4108F" w:rsidRDefault="005C727F" w:rsidP="00153A15"/>
    <w:p w14:paraId="32702F9F" w14:textId="54141F83" w:rsidR="00153A15" w:rsidRPr="00A4108F" w:rsidRDefault="00153A15" w:rsidP="009622A3">
      <w:pPr>
        <w:numPr>
          <w:ilvl w:val="2"/>
          <w:numId w:val="2"/>
        </w:numPr>
        <w:rPr>
          <w:bCs/>
        </w:rPr>
      </w:pPr>
      <w:r w:rsidRPr="00A4108F">
        <w:rPr>
          <w:bCs/>
        </w:rPr>
        <w:t>Discussion:</w:t>
      </w:r>
    </w:p>
    <w:p w14:paraId="2309D18A" w14:textId="1C47C15D" w:rsidR="009E7038" w:rsidRPr="00A4108F" w:rsidRDefault="009E7038" w:rsidP="009E7038">
      <w:pPr>
        <w:ind w:left="1224"/>
        <w:rPr>
          <w:bCs/>
        </w:rPr>
      </w:pPr>
    </w:p>
    <w:p w14:paraId="19E6395B" w14:textId="7A9F3E0C" w:rsidR="0011043C" w:rsidRPr="00A4108F" w:rsidRDefault="0011043C" w:rsidP="009E7038">
      <w:pPr>
        <w:rPr>
          <w:bCs/>
        </w:rPr>
      </w:pPr>
      <w:r w:rsidRPr="00A4108F">
        <w:rPr>
          <w:bCs/>
        </w:rPr>
        <w:t xml:space="preserve">CID946: discussion on </w:t>
      </w:r>
      <w:r w:rsidR="009E7038" w:rsidRPr="00A4108F">
        <w:rPr>
          <w:bCs/>
        </w:rPr>
        <w:t>“</w:t>
      </w:r>
      <w:r w:rsidRPr="00A4108F">
        <w:rPr>
          <w:bCs/>
        </w:rPr>
        <w:t>DS MAC address</w:t>
      </w:r>
      <w:r w:rsidR="009E7038" w:rsidRPr="00A4108F">
        <w:rPr>
          <w:bCs/>
        </w:rPr>
        <w:t>”</w:t>
      </w:r>
      <w:r w:rsidRPr="00A4108F">
        <w:rPr>
          <w:bCs/>
        </w:rPr>
        <w:t xml:space="preserve"> definition</w:t>
      </w:r>
    </w:p>
    <w:p w14:paraId="0382C502" w14:textId="4ACC9553" w:rsidR="0011043C" w:rsidRPr="00A4108F" w:rsidRDefault="0011043C" w:rsidP="0011043C">
      <w:pPr>
        <w:ind w:left="360"/>
        <w:rPr>
          <w:bCs/>
        </w:rPr>
      </w:pPr>
    </w:p>
    <w:p w14:paraId="446D6390" w14:textId="77777777" w:rsidR="00D90F82" w:rsidRPr="00A4108F" w:rsidRDefault="0011043C" w:rsidP="009E7038">
      <w:pPr>
        <w:rPr>
          <w:bCs/>
        </w:rPr>
      </w:pPr>
      <w:r w:rsidRPr="00A4108F">
        <w:rPr>
          <w:bCs/>
        </w:rPr>
        <w:t xml:space="preserve">Q: DS MAC concept in our spec worries me. DS uses a MAC address on </w:t>
      </w:r>
      <w:proofErr w:type="spellStart"/>
      <w:r w:rsidRPr="00A4108F">
        <w:rPr>
          <w:bCs/>
        </w:rPr>
        <w:t>it</w:t>
      </w:r>
      <w:proofErr w:type="spellEnd"/>
      <w:r w:rsidRPr="00A4108F">
        <w:rPr>
          <w:bCs/>
        </w:rPr>
        <w:t xml:space="preserve"> side, however our concept </w:t>
      </w:r>
      <w:r w:rsidR="00D90F82" w:rsidRPr="00A4108F">
        <w:rPr>
          <w:bCs/>
        </w:rPr>
        <w:t>g</w:t>
      </w:r>
      <w:r w:rsidRPr="00A4108F">
        <w:rPr>
          <w:bCs/>
        </w:rPr>
        <w:t xml:space="preserve">o further that. </w:t>
      </w:r>
      <w:r w:rsidR="00D90F82" w:rsidRPr="00A4108F">
        <w:rPr>
          <w:bCs/>
        </w:rPr>
        <w:t>They may be other implementations, due to the DS being vaguely defined.</w:t>
      </w:r>
    </w:p>
    <w:p w14:paraId="14A8119E" w14:textId="5AE9BD68" w:rsidR="00D90F82" w:rsidRPr="00A4108F" w:rsidRDefault="00D90F82" w:rsidP="009E7038">
      <w:pPr>
        <w:rPr>
          <w:bCs/>
        </w:rPr>
      </w:pPr>
      <w:r w:rsidRPr="00A4108F">
        <w:rPr>
          <w:bCs/>
        </w:rPr>
        <w:t>A: The 2 only place</w:t>
      </w:r>
      <w:r w:rsidR="009E7038" w:rsidRPr="00A4108F">
        <w:rPr>
          <w:bCs/>
        </w:rPr>
        <w:t>s</w:t>
      </w:r>
      <w:r w:rsidRPr="00A4108F">
        <w:rPr>
          <w:bCs/>
        </w:rPr>
        <w:t xml:space="preserve"> in the spec about DS are very vague.</w:t>
      </w:r>
    </w:p>
    <w:p w14:paraId="5B9A56DB" w14:textId="77777777" w:rsidR="00D90F82" w:rsidRPr="00A4108F" w:rsidRDefault="00D90F82" w:rsidP="0011043C">
      <w:pPr>
        <w:ind w:left="360"/>
        <w:rPr>
          <w:bCs/>
        </w:rPr>
      </w:pPr>
    </w:p>
    <w:p w14:paraId="3ADA7898" w14:textId="18FECAE8" w:rsidR="009E7038" w:rsidRPr="00A4108F" w:rsidRDefault="009E7038" w:rsidP="009E7038">
      <w:pPr>
        <w:rPr>
          <w:bCs/>
        </w:rPr>
      </w:pPr>
      <w:r w:rsidRPr="00A4108F">
        <w:rPr>
          <w:bCs/>
        </w:rPr>
        <w:t>Commenter will have a look to the definition and discuss during the next F2F meeting</w:t>
      </w:r>
    </w:p>
    <w:p w14:paraId="01BAD3EB" w14:textId="7760833C" w:rsidR="009E7038" w:rsidRPr="00A4108F" w:rsidRDefault="009E7038" w:rsidP="009E7038">
      <w:pPr>
        <w:rPr>
          <w:bCs/>
        </w:rPr>
      </w:pPr>
    </w:p>
    <w:p w14:paraId="4C977CB9" w14:textId="7FECB7F3" w:rsidR="009E7038" w:rsidRPr="00A4108F" w:rsidRDefault="009E7038" w:rsidP="009E7038">
      <w:pPr>
        <w:rPr>
          <w:bCs/>
        </w:rPr>
      </w:pPr>
      <w:r w:rsidRPr="00A4108F">
        <w:rPr>
          <w:bCs/>
        </w:rPr>
        <w:t>CI182</w:t>
      </w:r>
    </w:p>
    <w:p w14:paraId="3759E6D4" w14:textId="0EF92F1B" w:rsidR="00F15938" w:rsidRPr="00A4108F" w:rsidRDefault="00F15938" w:rsidP="009E7038">
      <w:pPr>
        <w:rPr>
          <w:bCs/>
        </w:rPr>
      </w:pPr>
    </w:p>
    <w:p w14:paraId="0890DB5B" w14:textId="3AA7CB50" w:rsidR="00F15938" w:rsidRPr="00A4108F" w:rsidRDefault="00F15938" w:rsidP="009E7038">
      <w:pPr>
        <w:rPr>
          <w:bCs/>
        </w:rPr>
      </w:pPr>
      <w:r w:rsidRPr="00A4108F">
        <w:rPr>
          <w:bCs/>
        </w:rPr>
        <w:t>C: I think we should keep it simple and only consider the passive case and not the active attack issue.</w:t>
      </w:r>
    </w:p>
    <w:p w14:paraId="1F716E38" w14:textId="6024A1CC" w:rsidR="00F15938" w:rsidRPr="00A4108F" w:rsidRDefault="00F15938" w:rsidP="009E7038">
      <w:pPr>
        <w:rPr>
          <w:bCs/>
        </w:rPr>
      </w:pPr>
      <w:r w:rsidRPr="00A4108F">
        <w:rPr>
          <w:bCs/>
        </w:rPr>
        <w:t>A: OK, I can then revise the text. I do not plan to run a SP now.</w:t>
      </w:r>
    </w:p>
    <w:p w14:paraId="73EAE721" w14:textId="522F8604" w:rsidR="00F15938" w:rsidRPr="00A4108F" w:rsidRDefault="00F15938" w:rsidP="009E7038">
      <w:pPr>
        <w:rPr>
          <w:bCs/>
        </w:rPr>
      </w:pPr>
    </w:p>
    <w:p w14:paraId="04352C03" w14:textId="1F283C3A" w:rsidR="00F15938" w:rsidRPr="00A4108F" w:rsidRDefault="00F15938" w:rsidP="009E7038">
      <w:pPr>
        <w:rPr>
          <w:bCs/>
        </w:rPr>
      </w:pPr>
      <w:r w:rsidRPr="00A4108F">
        <w:rPr>
          <w:bCs/>
        </w:rPr>
        <w:t>C: I think I like the simple resolution, but I do not see what is protecting privacy and what is not, so I need more time to review this.</w:t>
      </w:r>
    </w:p>
    <w:p w14:paraId="1E04B67D" w14:textId="283C69A2" w:rsidR="00F15938" w:rsidRPr="00A4108F" w:rsidRDefault="00F15938" w:rsidP="009E7038">
      <w:pPr>
        <w:rPr>
          <w:bCs/>
        </w:rPr>
      </w:pPr>
      <w:r w:rsidRPr="00A4108F">
        <w:rPr>
          <w:bCs/>
        </w:rPr>
        <w:t>A: Sure, let’s discuss offline.</w:t>
      </w:r>
    </w:p>
    <w:p w14:paraId="776CA223" w14:textId="1D951AB8" w:rsidR="00F15938" w:rsidRPr="00A4108F" w:rsidRDefault="00F15938" w:rsidP="009E7038">
      <w:pPr>
        <w:rPr>
          <w:bCs/>
        </w:rPr>
      </w:pPr>
    </w:p>
    <w:p w14:paraId="7C2EBE03" w14:textId="70BE0962" w:rsidR="00F15938" w:rsidRPr="00A4108F" w:rsidRDefault="00862948" w:rsidP="009E7038">
      <w:pPr>
        <w:rPr>
          <w:bCs/>
        </w:rPr>
      </w:pPr>
      <w:r w:rsidRPr="00A4108F">
        <w:rPr>
          <w:bCs/>
        </w:rPr>
        <w:t>Going back to document 1107r1 for a SP</w:t>
      </w:r>
    </w:p>
    <w:p w14:paraId="457AD961" w14:textId="14F243EB" w:rsidR="00862948" w:rsidRPr="00A4108F" w:rsidRDefault="00862948" w:rsidP="009E7038">
      <w:pPr>
        <w:rPr>
          <w:bCs/>
        </w:rPr>
      </w:pPr>
    </w:p>
    <w:p w14:paraId="2D245481" w14:textId="77777777" w:rsidR="00862948" w:rsidRPr="00A4108F" w:rsidRDefault="00862948" w:rsidP="009E7038">
      <w:pPr>
        <w:rPr>
          <w:bCs/>
        </w:rPr>
      </w:pPr>
    </w:p>
    <w:p w14:paraId="630F5784" w14:textId="77777777" w:rsidR="00F15938" w:rsidRPr="00A4108F" w:rsidRDefault="00F15938" w:rsidP="009E7038">
      <w:pPr>
        <w:rPr>
          <w:bCs/>
        </w:rPr>
      </w:pPr>
    </w:p>
    <w:p w14:paraId="24AA3812" w14:textId="77777777" w:rsidR="00153A15" w:rsidRPr="00A4108F" w:rsidRDefault="00153A15" w:rsidP="00153A15">
      <w:pPr>
        <w:ind w:left="360"/>
        <w:rPr>
          <w:b/>
          <w:bCs/>
          <w:highlight w:val="yellow"/>
        </w:rPr>
      </w:pPr>
    </w:p>
    <w:p w14:paraId="3135DCE3" w14:textId="734D88C0" w:rsidR="00153A15" w:rsidRPr="00A4108F" w:rsidRDefault="008E37D5" w:rsidP="009622A3">
      <w:pPr>
        <w:numPr>
          <w:ilvl w:val="1"/>
          <w:numId w:val="2"/>
        </w:numPr>
      </w:pPr>
      <w:hyperlink r:id="rId39" w:history="1">
        <w:r w:rsidR="00153A15" w:rsidRPr="00A4108F">
          <w:rPr>
            <w:rStyle w:val="Hyperlink"/>
            <w:bCs/>
          </w:rPr>
          <w:t>11-25/</w:t>
        </w:r>
        <w:r w:rsidR="00862948" w:rsidRPr="00A4108F">
          <w:rPr>
            <w:rStyle w:val="Hyperlink"/>
            <w:bCs/>
          </w:rPr>
          <w:t>1107r1</w:t>
        </w:r>
      </w:hyperlink>
      <w:r w:rsidR="00153A15" w:rsidRPr="00A4108F">
        <w:rPr>
          <w:bCs/>
        </w:rPr>
        <w:t xml:space="preserve"> –</w:t>
      </w:r>
      <w:r w:rsidR="00A4108F" w:rsidRPr="00A4108F">
        <w:t xml:space="preserve"> </w:t>
      </w:r>
      <w:r w:rsidR="00A4108F" w:rsidRPr="00A4108F">
        <w:t>Clause10.71.4_fixes</w:t>
      </w:r>
      <w:r w:rsidR="00153A15" w:rsidRPr="00A4108F">
        <w:t>– Jerome Henry</w:t>
      </w:r>
    </w:p>
    <w:p w14:paraId="7A67BBD7" w14:textId="77777777" w:rsidR="00153A15" w:rsidRPr="00A4108F" w:rsidRDefault="00153A15" w:rsidP="00153A15"/>
    <w:p w14:paraId="789E1CF7" w14:textId="77777777" w:rsidR="00153A15" w:rsidRPr="00A4108F" w:rsidRDefault="00153A15" w:rsidP="00153A15">
      <w:r w:rsidRPr="00A4108F">
        <w:lastRenderedPageBreak/>
        <w:t>Document presented by the author.</w:t>
      </w:r>
    </w:p>
    <w:p w14:paraId="64CA254B" w14:textId="48CA5E39" w:rsidR="00153A15" w:rsidRPr="00A4108F" w:rsidRDefault="00862948" w:rsidP="00153A15">
      <w:r w:rsidRPr="00A4108F">
        <w:t>Requesting a SP after creation of this new revision r1</w:t>
      </w:r>
    </w:p>
    <w:p w14:paraId="3A0587F0" w14:textId="77777777" w:rsidR="00153A15" w:rsidRPr="00A4108F" w:rsidRDefault="00153A15" w:rsidP="009622A3">
      <w:pPr>
        <w:numPr>
          <w:ilvl w:val="2"/>
          <w:numId w:val="2"/>
        </w:numPr>
        <w:rPr>
          <w:bCs/>
        </w:rPr>
      </w:pPr>
      <w:r w:rsidRPr="00A4108F">
        <w:rPr>
          <w:bCs/>
        </w:rPr>
        <w:t>Discussion:</w:t>
      </w:r>
    </w:p>
    <w:p w14:paraId="013CC5ED" w14:textId="168D8501" w:rsidR="00153A15" w:rsidRPr="00A4108F" w:rsidRDefault="00153A15" w:rsidP="00153A15">
      <w:pPr>
        <w:rPr>
          <w:highlight w:val="yellow"/>
        </w:rPr>
      </w:pPr>
    </w:p>
    <w:p w14:paraId="4E34381A" w14:textId="1F7B8683" w:rsidR="00862948" w:rsidRPr="00A4108F" w:rsidRDefault="00862948" w:rsidP="00153A15">
      <w:r w:rsidRPr="00A4108F">
        <w:t>No discussion</w:t>
      </w:r>
    </w:p>
    <w:p w14:paraId="60E41E6A" w14:textId="2A6FA5A5" w:rsidR="00862948" w:rsidRPr="00A4108F" w:rsidRDefault="00862948" w:rsidP="00153A15"/>
    <w:p w14:paraId="18327C51" w14:textId="0AAA1838" w:rsidR="00862948" w:rsidRPr="00A4108F" w:rsidRDefault="00862948" w:rsidP="00153A15">
      <w:r w:rsidRPr="00A4108F">
        <w:t>SP#3:</w:t>
      </w:r>
    </w:p>
    <w:p w14:paraId="3A6FC5C8" w14:textId="55AAC47F" w:rsidR="00862948" w:rsidRPr="00A4108F" w:rsidRDefault="00862948" w:rsidP="00153A15">
      <w:pPr>
        <w:rPr>
          <w:highlight w:val="yellow"/>
        </w:rPr>
      </w:pPr>
      <w:r w:rsidRPr="00A4108F">
        <w:t>Agree with the comment resolutions in 1107r1 for comments: 569, 154, 575, 572, 576, 577, 578</w:t>
      </w:r>
    </w:p>
    <w:p w14:paraId="28832155" w14:textId="49A27DB0" w:rsidR="00862948" w:rsidRPr="00A4108F" w:rsidRDefault="00862948" w:rsidP="00153A15">
      <w:pPr>
        <w:rPr>
          <w:highlight w:val="yellow"/>
        </w:rPr>
      </w:pPr>
    </w:p>
    <w:p w14:paraId="509C1BFD" w14:textId="06C87F86" w:rsidR="00862948" w:rsidRPr="00A4108F" w:rsidRDefault="00862948" w:rsidP="00862948">
      <w:r w:rsidRPr="00A4108F">
        <w:t xml:space="preserve">Discussion on </w:t>
      </w:r>
      <w:r w:rsidRPr="00A4108F">
        <w:rPr>
          <w:b/>
          <w:bCs/>
        </w:rPr>
        <w:t>SP#3</w:t>
      </w:r>
    </w:p>
    <w:p w14:paraId="0FEA9EBE" w14:textId="77777777" w:rsidR="00862948" w:rsidRPr="00A4108F" w:rsidRDefault="00862948" w:rsidP="00862948">
      <w:r w:rsidRPr="00A4108F">
        <w:t>No discussion</w:t>
      </w:r>
    </w:p>
    <w:p w14:paraId="36D88CBB" w14:textId="77777777" w:rsidR="00862948" w:rsidRPr="00A4108F" w:rsidRDefault="00862948" w:rsidP="00862948"/>
    <w:p w14:paraId="2C9BB422" w14:textId="6FC898F5" w:rsidR="00862948" w:rsidRPr="00A4108F" w:rsidRDefault="00862948" w:rsidP="00862948">
      <w:pPr>
        <w:rPr>
          <w:bCs/>
        </w:rPr>
      </w:pPr>
      <w:r w:rsidRPr="00A4108F">
        <w:rPr>
          <w:bCs/>
        </w:rPr>
        <w:t xml:space="preserve">Chair ask if anybody want to register any disagreement for this </w:t>
      </w:r>
      <w:r w:rsidRPr="00A4108F">
        <w:rPr>
          <w:b/>
        </w:rPr>
        <w:t>SP#3</w:t>
      </w:r>
      <w:r w:rsidRPr="00A4108F">
        <w:rPr>
          <w:bCs/>
        </w:rPr>
        <w:t>:</w:t>
      </w:r>
    </w:p>
    <w:p w14:paraId="6C5A39CA" w14:textId="77777777" w:rsidR="00862948" w:rsidRPr="00A4108F" w:rsidRDefault="00862948" w:rsidP="00862948">
      <w:pPr>
        <w:rPr>
          <w:bCs/>
        </w:rPr>
      </w:pPr>
      <w:r w:rsidRPr="00A4108F">
        <w:rPr>
          <w:bCs/>
        </w:rPr>
        <w:t>No answer</w:t>
      </w:r>
    </w:p>
    <w:p w14:paraId="5C67F87C" w14:textId="77777777" w:rsidR="00862948" w:rsidRPr="00A4108F" w:rsidRDefault="00862948" w:rsidP="00862948">
      <w:pPr>
        <w:rPr>
          <w:bCs/>
        </w:rPr>
      </w:pPr>
    </w:p>
    <w:p w14:paraId="1BB4A1DD" w14:textId="1F36F656" w:rsidR="00862948" w:rsidRPr="00A4108F" w:rsidRDefault="00862948" w:rsidP="00862948">
      <w:pPr>
        <w:rPr>
          <w:bCs/>
        </w:rPr>
      </w:pPr>
      <w:r w:rsidRPr="00A4108F">
        <w:rPr>
          <w:b/>
          <w:highlight w:val="green"/>
        </w:rPr>
        <w:t>SP#3</w:t>
      </w:r>
      <w:r w:rsidRPr="00A4108F">
        <w:rPr>
          <w:bCs/>
          <w:highlight w:val="green"/>
        </w:rPr>
        <w:t xml:space="preserve"> accepted with unanimous agreement</w:t>
      </w:r>
      <w:r w:rsidRPr="00A4108F">
        <w:rPr>
          <w:bCs/>
        </w:rPr>
        <w:t>.</w:t>
      </w:r>
    </w:p>
    <w:p w14:paraId="79BCB189" w14:textId="77777777" w:rsidR="00862948" w:rsidRPr="00A4108F" w:rsidRDefault="00862948" w:rsidP="00153A15">
      <w:pPr>
        <w:rPr>
          <w:highlight w:val="yellow"/>
        </w:rPr>
      </w:pPr>
    </w:p>
    <w:p w14:paraId="2A4BCFD2" w14:textId="77777777" w:rsidR="00153A15" w:rsidRPr="00A4108F" w:rsidRDefault="00153A15" w:rsidP="00153A15">
      <w:pPr>
        <w:ind w:left="360"/>
        <w:rPr>
          <w:b/>
          <w:bCs/>
          <w:highlight w:val="yellow"/>
        </w:rPr>
      </w:pPr>
    </w:p>
    <w:p w14:paraId="3970801C" w14:textId="1B66343B" w:rsidR="00153A15" w:rsidRPr="008E37D5" w:rsidRDefault="008E37D5" w:rsidP="009622A3">
      <w:pPr>
        <w:numPr>
          <w:ilvl w:val="1"/>
          <w:numId w:val="2"/>
        </w:numPr>
      </w:pPr>
      <w:hyperlink r:id="rId40" w:history="1">
        <w:r w:rsidR="00153A15" w:rsidRPr="008E37D5">
          <w:rPr>
            <w:rStyle w:val="Hyperlink"/>
            <w:bCs/>
          </w:rPr>
          <w:t>11-25/</w:t>
        </w:r>
        <w:r w:rsidR="00862948" w:rsidRPr="008E37D5">
          <w:rPr>
            <w:rStyle w:val="Hyperlink"/>
            <w:bCs/>
          </w:rPr>
          <w:t>1124</w:t>
        </w:r>
        <w:r w:rsidR="00153A15" w:rsidRPr="008E37D5">
          <w:rPr>
            <w:rStyle w:val="Hyperlink"/>
            <w:bCs/>
          </w:rPr>
          <w:t>r</w:t>
        </w:r>
        <w:r w:rsidR="00862948" w:rsidRPr="008E37D5">
          <w:rPr>
            <w:rStyle w:val="Hyperlink"/>
            <w:bCs/>
          </w:rPr>
          <w:t>0</w:t>
        </w:r>
      </w:hyperlink>
      <w:r w:rsidR="00153A15" w:rsidRPr="008E37D5">
        <w:rPr>
          <w:bCs/>
        </w:rPr>
        <w:t xml:space="preserve"> – </w:t>
      </w:r>
      <w:r w:rsidRPr="008E37D5">
        <w:t>D1.0 CID 948</w:t>
      </w:r>
      <w:r w:rsidR="00153A15" w:rsidRPr="008E37D5">
        <w:t xml:space="preserve">– </w:t>
      </w:r>
      <w:r w:rsidR="00862948" w:rsidRPr="008E37D5">
        <w:t>Phil Hawkes</w:t>
      </w:r>
    </w:p>
    <w:p w14:paraId="2BEF7D54" w14:textId="77777777" w:rsidR="00153A15" w:rsidRPr="008E37D5" w:rsidRDefault="00153A15" w:rsidP="00153A15"/>
    <w:p w14:paraId="1DA7BA1D" w14:textId="77777777" w:rsidR="00153A15" w:rsidRPr="00A4108F" w:rsidRDefault="00153A15" w:rsidP="00153A15">
      <w:r w:rsidRPr="008E37D5">
        <w:t>Docum</w:t>
      </w:r>
      <w:r w:rsidRPr="00A4108F">
        <w:t>ent presented by the author.</w:t>
      </w:r>
    </w:p>
    <w:p w14:paraId="469B9FA9" w14:textId="20D6B05F" w:rsidR="00153A15" w:rsidRPr="00A4108F" w:rsidRDefault="00862948" w:rsidP="00153A15">
      <w:r w:rsidRPr="00A4108F">
        <w:t xml:space="preserve">Single CID 948 rejected </w:t>
      </w:r>
    </w:p>
    <w:p w14:paraId="6738EA1A" w14:textId="77777777" w:rsidR="00862948" w:rsidRPr="00A4108F" w:rsidRDefault="00862948" w:rsidP="00153A15"/>
    <w:p w14:paraId="5B48E7EA" w14:textId="77777777" w:rsidR="00153A15" w:rsidRPr="00A4108F" w:rsidRDefault="00153A15" w:rsidP="009622A3">
      <w:pPr>
        <w:numPr>
          <w:ilvl w:val="2"/>
          <w:numId w:val="2"/>
        </w:numPr>
        <w:rPr>
          <w:bCs/>
        </w:rPr>
      </w:pPr>
      <w:r w:rsidRPr="00A4108F">
        <w:rPr>
          <w:bCs/>
        </w:rPr>
        <w:t>Discussion:</w:t>
      </w:r>
    </w:p>
    <w:p w14:paraId="16F5EDD4" w14:textId="70C2E359" w:rsidR="00153A15" w:rsidRPr="00A4108F" w:rsidRDefault="00862948" w:rsidP="00153A15">
      <w:r w:rsidRPr="00A4108F">
        <w:t xml:space="preserve">Q: </w:t>
      </w:r>
      <w:r w:rsidR="00507A2E" w:rsidRPr="00A4108F">
        <w:t>U</w:t>
      </w:r>
      <w:r w:rsidRPr="00A4108F">
        <w:t>sually we use MSDU, and defining a new cipher suite is difficult. I agree the comment is not that clear.</w:t>
      </w:r>
      <w:r w:rsidR="00507A2E" w:rsidRPr="00A4108F">
        <w:t xml:space="preserve"> Probably just explaining what we do is enough.</w:t>
      </w:r>
    </w:p>
    <w:p w14:paraId="64179D12" w14:textId="5915B442" w:rsidR="00507A2E" w:rsidRPr="00A4108F" w:rsidRDefault="00507A2E" w:rsidP="00153A15"/>
    <w:p w14:paraId="30B1367F" w14:textId="653573EF" w:rsidR="00507A2E" w:rsidRPr="00A4108F" w:rsidRDefault="00507A2E" w:rsidP="00153A15">
      <w:r w:rsidRPr="00A4108F">
        <w:t>C: Usually this kind of comment requires a contribution from the commenter. We can also reject saying there is not enough detail to resolve the comment.</w:t>
      </w:r>
    </w:p>
    <w:p w14:paraId="0AB890CC" w14:textId="01299CAF" w:rsidR="00507A2E" w:rsidRPr="00A4108F" w:rsidRDefault="00507A2E" w:rsidP="00153A15"/>
    <w:p w14:paraId="346C9FA5" w14:textId="3FCEE306" w:rsidR="00507A2E" w:rsidRPr="00A4108F" w:rsidRDefault="00507A2E" w:rsidP="00153A15">
      <w:r w:rsidRPr="00A4108F">
        <w:t>C: I agree, there is insufficient detailed in the proposed change.</w:t>
      </w:r>
    </w:p>
    <w:p w14:paraId="7EE828A1" w14:textId="7C4044F5" w:rsidR="00507A2E" w:rsidRPr="00A4108F" w:rsidRDefault="00507A2E" w:rsidP="00153A15"/>
    <w:p w14:paraId="48A26A4F" w14:textId="5E5E40AE" w:rsidR="00277150" w:rsidRPr="00A4108F" w:rsidRDefault="00277150" w:rsidP="00153A15">
      <w:r w:rsidRPr="00A4108F">
        <w:t xml:space="preserve">C: If at the end then </w:t>
      </w:r>
      <w:r w:rsidR="008E37D5" w:rsidRPr="00A4108F">
        <w:t>yes,</w:t>
      </w:r>
      <w:r w:rsidRPr="00A4108F">
        <w:t xml:space="preserve"> we say "insufficient detail".  But at this stage we could ask the commenter if he intends to submit something.</w:t>
      </w:r>
    </w:p>
    <w:p w14:paraId="300F7B0A" w14:textId="5CF000D4" w:rsidR="00277150" w:rsidRPr="00A4108F" w:rsidRDefault="00277150" w:rsidP="00153A15"/>
    <w:p w14:paraId="7E5CA8D1" w14:textId="6512CED7" w:rsidR="00277150" w:rsidRPr="00A4108F" w:rsidRDefault="00277150" w:rsidP="00153A15">
      <w:r w:rsidRPr="00A4108F">
        <w:t>C: It will sound like we invite the commenter to bring more material do be discussed during the Madrid meeting. This is probably not what we want, and the comment is 2-month-old without contribution. If the commenter wants it, it can come back at next round.</w:t>
      </w:r>
    </w:p>
    <w:p w14:paraId="6FD29237" w14:textId="77777777" w:rsidR="00277150" w:rsidRPr="00A4108F" w:rsidRDefault="00277150" w:rsidP="00153A15"/>
    <w:p w14:paraId="5BB205F1" w14:textId="55C731AD" w:rsidR="00507A2E" w:rsidRPr="00A4108F" w:rsidRDefault="00507A2E" w:rsidP="00153A15">
      <w:r w:rsidRPr="00A4108F">
        <w:t>Resolution is modified accordingly.</w:t>
      </w:r>
    </w:p>
    <w:p w14:paraId="55C9981B" w14:textId="77777777" w:rsidR="00507A2E" w:rsidRPr="00A4108F" w:rsidRDefault="00507A2E" w:rsidP="00153A15"/>
    <w:p w14:paraId="05FEC2F7" w14:textId="77777777" w:rsidR="00507A2E" w:rsidRPr="00A4108F" w:rsidRDefault="00507A2E" w:rsidP="00153A15"/>
    <w:p w14:paraId="259257F3" w14:textId="47ECACCF" w:rsidR="00862948" w:rsidRPr="00A4108F" w:rsidRDefault="00507A2E" w:rsidP="00153A15">
      <w:r w:rsidRPr="00A4108F">
        <w:t>Author creates revision 1 and then request to SP this document.</w:t>
      </w:r>
    </w:p>
    <w:p w14:paraId="74D1A025" w14:textId="28F9A294" w:rsidR="00507A2E" w:rsidRPr="00A4108F" w:rsidRDefault="00507A2E" w:rsidP="00153A15"/>
    <w:p w14:paraId="0BDEDA6A" w14:textId="78767BC7" w:rsidR="00507A2E" w:rsidRPr="00A4108F" w:rsidRDefault="00507A2E" w:rsidP="00153A15">
      <w:r w:rsidRPr="00A4108F">
        <w:t>SP#4:</w:t>
      </w:r>
    </w:p>
    <w:p w14:paraId="74777521" w14:textId="77777777" w:rsidR="00820A5A" w:rsidRPr="00A4108F" w:rsidRDefault="00820A5A" w:rsidP="00153A15"/>
    <w:p w14:paraId="1C1782E0" w14:textId="5D89545E" w:rsidR="00507A2E" w:rsidRPr="00A4108F" w:rsidRDefault="00820A5A" w:rsidP="00153A15">
      <w:r w:rsidRPr="00A4108F">
        <w:t>Agree with the comment resolution in 1124r1 for comment 948</w:t>
      </w:r>
    </w:p>
    <w:p w14:paraId="27BB0EDF" w14:textId="6C32D5A8" w:rsidR="00277150" w:rsidRPr="00A4108F" w:rsidRDefault="00277150" w:rsidP="00277150">
      <w:r w:rsidRPr="00A4108F">
        <w:t xml:space="preserve">Discussion on </w:t>
      </w:r>
      <w:r w:rsidRPr="00A4108F">
        <w:rPr>
          <w:b/>
          <w:bCs/>
        </w:rPr>
        <w:t>SP#4</w:t>
      </w:r>
    </w:p>
    <w:p w14:paraId="4E3647AB" w14:textId="77777777" w:rsidR="00277150" w:rsidRPr="00A4108F" w:rsidRDefault="00277150" w:rsidP="00277150">
      <w:r w:rsidRPr="00A4108F">
        <w:t>No discussion</w:t>
      </w:r>
    </w:p>
    <w:p w14:paraId="13684FFA" w14:textId="77777777" w:rsidR="00277150" w:rsidRPr="00A4108F" w:rsidRDefault="00277150" w:rsidP="00277150"/>
    <w:p w14:paraId="23D0F008" w14:textId="0798D34F" w:rsidR="00277150" w:rsidRPr="00A4108F" w:rsidRDefault="00277150" w:rsidP="00277150">
      <w:pPr>
        <w:rPr>
          <w:bCs/>
        </w:rPr>
      </w:pPr>
      <w:r w:rsidRPr="00A4108F">
        <w:rPr>
          <w:bCs/>
        </w:rPr>
        <w:t xml:space="preserve">Chair ask if anybody want to register any disagreement for this </w:t>
      </w:r>
      <w:r w:rsidRPr="00A4108F">
        <w:rPr>
          <w:b/>
        </w:rPr>
        <w:t>SP#4</w:t>
      </w:r>
      <w:r w:rsidRPr="00A4108F">
        <w:rPr>
          <w:bCs/>
        </w:rPr>
        <w:t>:</w:t>
      </w:r>
    </w:p>
    <w:p w14:paraId="21951DF4" w14:textId="77777777" w:rsidR="00277150" w:rsidRPr="00A4108F" w:rsidRDefault="00277150" w:rsidP="00277150">
      <w:pPr>
        <w:rPr>
          <w:bCs/>
        </w:rPr>
      </w:pPr>
      <w:r w:rsidRPr="00A4108F">
        <w:rPr>
          <w:bCs/>
        </w:rPr>
        <w:t>No answer</w:t>
      </w:r>
    </w:p>
    <w:p w14:paraId="70AAD235" w14:textId="77777777" w:rsidR="00277150" w:rsidRPr="00A4108F" w:rsidRDefault="00277150" w:rsidP="00277150">
      <w:pPr>
        <w:rPr>
          <w:bCs/>
        </w:rPr>
      </w:pPr>
    </w:p>
    <w:p w14:paraId="644F40C6" w14:textId="52073CF2" w:rsidR="00277150" w:rsidRPr="00A4108F" w:rsidRDefault="00277150" w:rsidP="00277150">
      <w:pPr>
        <w:rPr>
          <w:bCs/>
        </w:rPr>
      </w:pPr>
      <w:r w:rsidRPr="00A4108F">
        <w:rPr>
          <w:b/>
          <w:highlight w:val="green"/>
        </w:rPr>
        <w:t>SP#4</w:t>
      </w:r>
      <w:r w:rsidRPr="00A4108F">
        <w:rPr>
          <w:bCs/>
          <w:highlight w:val="green"/>
        </w:rPr>
        <w:t xml:space="preserve"> accepted with unanimous agreement</w:t>
      </w:r>
      <w:r w:rsidRPr="00A4108F">
        <w:rPr>
          <w:bCs/>
        </w:rPr>
        <w:t>.</w:t>
      </w:r>
    </w:p>
    <w:p w14:paraId="44E9D6AA" w14:textId="77777777" w:rsidR="00507A2E" w:rsidRPr="00A4108F" w:rsidRDefault="00507A2E" w:rsidP="00153A15"/>
    <w:p w14:paraId="73B18E1E" w14:textId="77777777" w:rsidR="00153A15" w:rsidRPr="00A4108F" w:rsidRDefault="00153A15" w:rsidP="00153A15">
      <w:pPr>
        <w:suppressAutoHyphens w:val="0"/>
      </w:pPr>
    </w:p>
    <w:p w14:paraId="4B7C641C" w14:textId="77777777" w:rsidR="00277150" w:rsidRPr="00A4108F" w:rsidRDefault="00277150" w:rsidP="00153A15"/>
    <w:p w14:paraId="654B31CC" w14:textId="77777777" w:rsidR="00153A15" w:rsidRPr="00A4108F" w:rsidRDefault="00153A15" w:rsidP="00277150">
      <w:pPr>
        <w:numPr>
          <w:ilvl w:val="0"/>
          <w:numId w:val="2"/>
        </w:numPr>
        <w:rPr>
          <w:b/>
          <w:bCs/>
        </w:rPr>
      </w:pPr>
      <w:proofErr w:type="spellStart"/>
      <w:r w:rsidRPr="00A4108F">
        <w:rPr>
          <w:b/>
          <w:bCs/>
        </w:rPr>
        <w:t>AoB</w:t>
      </w:r>
      <w:proofErr w:type="spellEnd"/>
    </w:p>
    <w:p w14:paraId="10C249E3" w14:textId="7AD70E27" w:rsidR="00153A15" w:rsidRPr="00A4108F" w:rsidRDefault="00820A5A" w:rsidP="00153A15">
      <w:pPr>
        <w:ind w:left="360"/>
      </w:pPr>
      <w:r w:rsidRPr="00A4108F">
        <w:t>Chair reminds that we still have 2 remaining conf call before the next F2F</w:t>
      </w:r>
    </w:p>
    <w:p w14:paraId="089936BA" w14:textId="77777777" w:rsidR="00153A15" w:rsidRPr="00A4108F" w:rsidRDefault="00153A15" w:rsidP="00153A15">
      <w:pPr>
        <w:ind w:left="360"/>
      </w:pPr>
    </w:p>
    <w:p w14:paraId="78D525F4" w14:textId="67DD1CB3" w:rsidR="00153A15" w:rsidRPr="00A4108F" w:rsidRDefault="00153A15" w:rsidP="00277150">
      <w:pPr>
        <w:numPr>
          <w:ilvl w:val="0"/>
          <w:numId w:val="2"/>
        </w:numPr>
        <w:rPr>
          <w:b/>
          <w:bCs/>
        </w:rPr>
      </w:pPr>
      <w:r w:rsidRPr="00A4108F">
        <w:t xml:space="preserve">Chair </w:t>
      </w:r>
      <w:r w:rsidR="005C727F" w:rsidRPr="00A4108F">
        <w:t>adjourn</w:t>
      </w:r>
      <w:r w:rsidRPr="00A4108F">
        <w:t xml:space="preserve"> the meeting at 11:5</w:t>
      </w:r>
      <w:r w:rsidR="00820A5A" w:rsidRPr="00A4108F">
        <w:t>7</w:t>
      </w:r>
      <w:r w:rsidRPr="00A4108F">
        <w:t xml:space="preserve"> EDT</w:t>
      </w:r>
    </w:p>
    <w:p w14:paraId="241DFE2C" w14:textId="77777777" w:rsidR="00153A15" w:rsidRPr="00A4108F" w:rsidRDefault="00153A15" w:rsidP="00153A15">
      <w:pPr>
        <w:rPr>
          <w:highlight w:val="yellow"/>
        </w:rPr>
      </w:pPr>
    </w:p>
    <w:p w14:paraId="2DACB3A1" w14:textId="77777777" w:rsidR="00153A15" w:rsidRPr="00A4108F" w:rsidRDefault="00153A15" w:rsidP="00153A15"/>
    <w:p w14:paraId="5573F291" w14:textId="77777777" w:rsidR="00153A15" w:rsidRPr="00A4108F" w:rsidRDefault="00153A15" w:rsidP="00153A15">
      <w:pPr>
        <w:rPr>
          <w:b/>
          <w:bCs/>
          <w:sz w:val="24"/>
          <w:szCs w:val="22"/>
          <w:u w:val="single"/>
        </w:rPr>
      </w:pPr>
      <w:r w:rsidRPr="00A4108F">
        <w:rPr>
          <w:b/>
          <w:bCs/>
          <w:sz w:val="24"/>
          <w:szCs w:val="22"/>
          <w:u w:val="single"/>
        </w:rPr>
        <w:t>Attendance</w:t>
      </w:r>
    </w:p>
    <w:p w14:paraId="5C2D7EAA" w14:textId="77777777" w:rsidR="00153A15" w:rsidRPr="00A4108F" w:rsidRDefault="00153A15" w:rsidP="00153A15"/>
    <w:p w14:paraId="19969798" w14:textId="58077E49" w:rsidR="009518D4" w:rsidRPr="00A4108F" w:rsidRDefault="00153A15" w:rsidP="009518D4">
      <w:pPr>
        <w:rPr>
          <w:rFonts w:eastAsia="Times New Roman"/>
        </w:rPr>
      </w:pPr>
      <w:r w:rsidRPr="00A4108F">
        <w:rPr>
          <w:rFonts w:eastAsia="Times New Roman"/>
        </w:rPr>
        <w:t>           </w:t>
      </w:r>
      <w:r w:rsidR="009518D4" w:rsidRPr="00A4108F">
        <w:rPr>
          <w:rFonts w:eastAsia="Times New Roman"/>
        </w:rPr>
        <w:tab/>
      </w:r>
      <w:r w:rsidR="009518D4" w:rsidRPr="00A4108F">
        <w:rPr>
          <w:rFonts w:eastAsia="Times New Roman"/>
        </w:rPr>
        <w:tab/>
      </w:r>
      <w:r w:rsidRPr="00A4108F">
        <w:rPr>
          <w:rFonts w:eastAsia="Times New Roman"/>
        </w:rPr>
        <w:t xml:space="preserve">Timestamp                Name                       </w:t>
      </w:r>
      <w:r w:rsidR="009518D4" w:rsidRPr="00A4108F">
        <w:rPr>
          <w:rFonts w:eastAsia="Times New Roman"/>
        </w:rPr>
        <w:tab/>
      </w:r>
      <w:r w:rsidR="009518D4" w:rsidRPr="00A4108F">
        <w:rPr>
          <w:rFonts w:eastAsia="Times New Roman"/>
        </w:rPr>
        <w:tab/>
      </w:r>
      <w:r w:rsidRPr="00A4108F">
        <w:rPr>
          <w:rFonts w:eastAsia="Times New Roman"/>
        </w:rPr>
        <w:t> Affiliation</w:t>
      </w:r>
      <w:r w:rsidRPr="00A4108F">
        <w:rPr>
          <w:rFonts w:eastAsia="Times New Roman"/>
        </w:rPr>
        <w:br/>
        <w:t xml:space="preserve">Breakout                                                                   </w:t>
      </w:r>
      <w:r w:rsidRPr="00A4108F">
        <w:rPr>
          <w:rFonts w:eastAsia="Times New Roman"/>
          <w:highlight w:val="yellow"/>
        </w:rPr>
        <w:br/>
      </w:r>
      <w:proofErr w:type="spellStart"/>
      <w:r w:rsidR="009518D4" w:rsidRPr="00A4108F">
        <w:rPr>
          <w:rFonts w:eastAsia="Times New Roman"/>
        </w:rPr>
        <w:t>TGbi</w:t>
      </w:r>
      <w:proofErr w:type="spellEnd"/>
      <w:r w:rsidR="009518D4" w:rsidRPr="00A4108F">
        <w:rPr>
          <w:rFonts w:eastAsia="Times New Roman"/>
        </w:rPr>
        <w:t xml:space="preserve"> (ad-hoc)  10/07/2025               Levy, Joseph                              </w:t>
      </w:r>
      <w:proofErr w:type="spellStart"/>
      <w:r w:rsidR="009518D4" w:rsidRPr="00A4108F">
        <w:rPr>
          <w:rFonts w:eastAsia="Times New Roman"/>
        </w:rPr>
        <w:t>InterDigital</w:t>
      </w:r>
      <w:proofErr w:type="spellEnd"/>
      <w:r w:rsidR="009518D4" w:rsidRPr="00A4108F">
        <w:rPr>
          <w:rFonts w:eastAsia="Times New Roman"/>
        </w:rPr>
        <w:t>,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Ansley, Carol                         Cox Communications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Yee, Peter                                         NSA-CSD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w:t>
      </w:r>
      <w:proofErr w:type="spellStart"/>
      <w:r w:rsidR="009518D4" w:rsidRPr="00A4108F">
        <w:rPr>
          <w:rFonts w:eastAsia="Times New Roman"/>
        </w:rPr>
        <w:t>Sevin</w:t>
      </w:r>
      <w:proofErr w:type="spellEnd"/>
      <w:r w:rsidR="009518D4" w:rsidRPr="00A4108F">
        <w:rPr>
          <w:rFonts w:eastAsia="Times New Roman"/>
        </w:rPr>
        <w:t>, Julien                    Canon Research Centre France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Ficara, Domenico                             Cisco Systems,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Henry, Jerome                             Cisco Systems,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Bahn, Christy                                      IEEE STAFF</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baron, stephane                    Canon Research Centre France</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Smith, Graham                                    SRT Wireless</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Hawkes, Philip                           Qualcomm Incorporated</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Ho, Duncan                      Qualcomm Technologies, Inc</w:t>
      </w:r>
      <w:r w:rsidR="009518D4" w:rsidRPr="00A4108F">
        <w:rPr>
          <w:rFonts w:eastAsia="Times New Roman"/>
        </w:rPr>
        <w:br/>
      </w:r>
      <w:proofErr w:type="spellStart"/>
      <w:r w:rsidR="009518D4" w:rsidRPr="00A4108F">
        <w:rPr>
          <w:rFonts w:eastAsia="Times New Roman"/>
        </w:rPr>
        <w:t>TGbi</w:t>
      </w:r>
      <w:proofErr w:type="spellEnd"/>
      <w:r w:rsidR="009518D4" w:rsidRPr="00A4108F">
        <w:rPr>
          <w:rFonts w:eastAsia="Times New Roman"/>
        </w:rPr>
        <w:t xml:space="preserve"> (ad-hoc)  10/07/2025             </w:t>
      </w:r>
      <w:proofErr w:type="spellStart"/>
      <w:r w:rsidR="009518D4" w:rsidRPr="00A4108F">
        <w:rPr>
          <w:rFonts w:eastAsia="Times New Roman"/>
        </w:rPr>
        <w:t>Nezou</w:t>
      </w:r>
      <w:proofErr w:type="spellEnd"/>
      <w:r w:rsidR="009518D4" w:rsidRPr="00A4108F">
        <w:rPr>
          <w:rFonts w:eastAsia="Times New Roman"/>
        </w:rPr>
        <w:t>, Patrice                    Canon Research Centre France</w:t>
      </w:r>
    </w:p>
    <w:p w14:paraId="0EDB720F" w14:textId="414251A6" w:rsidR="00693AC7" w:rsidRPr="00A4108F" w:rsidRDefault="00693AC7" w:rsidP="009518D4">
      <w:pPr>
        <w:spacing w:after="240"/>
        <w:rPr>
          <w:highlight w:val="yellow"/>
        </w:rPr>
      </w:pPr>
    </w:p>
    <w:sectPr w:rsidR="00693AC7" w:rsidRPr="00A4108F">
      <w:headerReference w:type="default" r:id="rId41"/>
      <w:footerReference w:type="default" r:id="rId42"/>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20DBFE9D" w:rsidR="00405F70" w:rsidRDefault="003F7CF6">
    <w:pPr>
      <w:pStyle w:val="Header"/>
      <w:tabs>
        <w:tab w:val="clear" w:pos="6480"/>
        <w:tab w:val="center" w:pos="4680"/>
        <w:tab w:val="right" w:pos="9360"/>
      </w:tabs>
    </w:pPr>
    <w:r>
      <w:t>J</w:t>
    </w:r>
    <w:r w:rsidR="00BE1E18">
      <w:t>ul</w:t>
    </w:r>
    <w:r>
      <w:t>y 2025</w:t>
    </w:r>
    <w:r w:rsidR="002E098F">
      <w:tab/>
    </w:r>
    <w:r w:rsidR="002E098F">
      <w:tab/>
      <w:t>doc.: IEEE 802.11-2</w:t>
    </w:r>
    <w:r w:rsidR="00BE1E18">
      <w:t>5</w:t>
    </w:r>
    <w:r w:rsidR="002E098F">
      <w:t>/</w:t>
    </w:r>
    <w:r w:rsidR="005C3B91">
      <w:t>1117</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6B4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218"/>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0B25E4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218"/>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218"/>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A220FC3"/>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5FCB4A6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2A23B5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218"/>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05571"/>
    <w:rsid w:val="00027D21"/>
    <w:rsid w:val="0003518E"/>
    <w:rsid w:val="00036630"/>
    <w:rsid w:val="00054B5B"/>
    <w:rsid w:val="000550C8"/>
    <w:rsid w:val="000566FF"/>
    <w:rsid w:val="000660E3"/>
    <w:rsid w:val="00070489"/>
    <w:rsid w:val="000706F0"/>
    <w:rsid w:val="00071C15"/>
    <w:rsid w:val="000720B9"/>
    <w:rsid w:val="0007517D"/>
    <w:rsid w:val="00075A51"/>
    <w:rsid w:val="00077C7F"/>
    <w:rsid w:val="00080E11"/>
    <w:rsid w:val="000852F5"/>
    <w:rsid w:val="00085D21"/>
    <w:rsid w:val="00085E56"/>
    <w:rsid w:val="000871C8"/>
    <w:rsid w:val="00095A63"/>
    <w:rsid w:val="00096ACF"/>
    <w:rsid w:val="000A41FE"/>
    <w:rsid w:val="000A6BB9"/>
    <w:rsid w:val="000B4F3F"/>
    <w:rsid w:val="000B6A0D"/>
    <w:rsid w:val="000B7E5F"/>
    <w:rsid w:val="000C4E65"/>
    <w:rsid w:val="000D3D45"/>
    <w:rsid w:val="000D3FF8"/>
    <w:rsid w:val="000D62E4"/>
    <w:rsid w:val="000E336B"/>
    <w:rsid w:val="000F03A3"/>
    <w:rsid w:val="000F3E6D"/>
    <w:rsid w:val="000F521E"/>
    <w:rsid w:val="000F652B"/>
    <w:rsid w:val="00100CB3"/>
    <w:rsid w:val="00103042"/>
    <w:rsid w:val="00107985"/>
    <w:rsid w:val="0011043C"/>
    <w:rsid w:val="00115714"/>
    <w:rsid w:val="00121682"/>
    <w:rsid w:val="00121C93"/>
    <w:rsid w:val="0012514A"/>
    <w:rsid w:val="00127656"/>
    <w:rsid w:val="001318D5"/>
    <w:rsid w:val="00131EA1"/>
    <w:rsid w:val="00134A77"/>
    <w:rsid w:val="00135B7B"/>
    <w:rsid w:val="00137149"/>
    <w:rsid w:val="00141690"/>
    <w:rsid w:val="001448C9"/>
    <w:rsid w:val="00147853"/>
    <w:rsid w:val="00151A01"/>
    <w:rsid w:val="00153874"/>
    <w:rsid w:val="00153A15"/>
    <w:rsid w:val="00154872"/>
    <w:rsid w:val="00161AD8"/>
    <w:rsid w:val="00171E70"/>
    <w:rsid w:val="00174511"/>
    <w:rsid w:val="00186746"/>
    <w:rsid w:val="00187ED2"/>
    <w:rsid w:val="00195307"/>
    <w:rsid w:val="001A45CE"/>
    <w:rsid w:val="001A7B3A"/>
    <w:rsid w:val="001B34F2"/>
    <w:rsid w:val="001B3A9F"/>
    <w:rsid w:val="001B52CD"/>
    <w:rsid w:val="001B53BA"/>
    <w:rsid w:val="001C70A4"/>
    <w:rsid w:val="001D0D77"/>
    <w:rsid w:val="001D3064"/>
    <w:rsid w:val="001D6B49"/>
    <w:rsid w:val="001E020E"/>
    <w:rsid w:val="001F06F4"/>
    <w:rsid w:val="001F1E23"/>
    <w:rsid w:val="0020025B"/>
    <w:rsid w:val="00210BE9"/>
    <w:rsid w:val="00212953"/>
    <w:rsid w:val="00212A13"/>
    <w:rsid w:val="002153E7"/>
    <w:rsid w:val="002159F0"/>
    <w:rsid w:val="0022168A"/>
    <w:rsid w:val="00222E93"/>
    <w:rsid w:val="00232431"/>
    <w:rsid w:val="002343B5"/>
    <w:rsid w:val="002366CF"/>
    <w:rsid w:val="00244E5D"/>
    <w:rsid w:val="002613E6"/>
    <w:rsid w:val="00261E18"/>
    <w:rsid w:val="002621DA"/>
    <w:rsid w:val="00266218"/>
    <w:rsid w:val="002664AD"/>
    <w:rsid w:val="002679D7"/>
    <w:rsid w:val="00272218"/>
    <w:rsid w:val="00274C80"/>
    <w:rsid w:val="00276065"/>
    <w:rsid w:val="0027678D"/>
    <w:rsid w:val="00277150"/>
    <w:rsid w:val="00286C71"/>
    <w:rsid w:val="00290496"/>
    <w:rsid w:val="00295FFF"/>
    <w:rsid w:val="002A19E0"/>
    <w:rsid w:val="002A55F3"/>
    <w:rsid w:val="002B7792"/>
    <w:rsid w:val="002C197D"/>
    <w:rsid w:val="002C29CE"/>
    <w:rsid w:val="002D377E"/>
    <w:rsid w:val="002D444E"/>
    <w:rsid w:val="002E098F"/>
    <w:rsid w:val="002E0C48"/>
    <w:rsid w:val="002E6C6D"/>
    <w:rsid w:val="002E6C91"/>
    <w:rsid w:val="002F27D1"/>
    <w:rsid w:val="002F64A7"/>
    <w:rsid w:val="00314DF5"/>
    <w:rsid w:val="00315423"/>
    <w:rsid w:val="00323AE3"/>
    <w:rsid w:val="00323FE0"/>
    <w:rsid w:val="00326355"/>
    <w:rsid w:val="003275D8"/>
    <w:rsid w:val="00327879"/>
    <w:rsid w:val="003358D6"/>
    <w:rsid w:val="00342F75"/>
    <w:rsid w:val="0034657F"/>
    <w:rsid w:val="00347E58"/>
    <w:rsid w:val="00350E10"/>
    <w:rsid w:val="00360D7C"/>
    <w:rsid w:val="00360F34"/>
    <w:rsid w:val="00363D0B"/>
    <w:rsid w:val="00364C99"/>
    <w:rsid w:val="00367ADF"/>
    <w:rsid w:val="003700B8"/>
    <w:rsid w:val="0037061B"/>
    <w:rsid w:val="00375678"/>
    <w:rsid w:val="0037585E"/>
    <w:rsid w:val="00375EE1"/>
    <w:rsid w:val="00377381"/>
    <w:rsid w:val="00381C3D"/>
    <w:rsid w:val="00383021"/>
    <w:rsid w:val="0038715A"/>
    <w:rsid w:val="00387300"/>
    <w:rsid w:val="00390A60"/>
    <w:rsid w:val="00394AE3"/>
    <w:rsid w:val="00395CA8"/>
    <w:rsid w:val="0039764A"/>
    <w:rsid w:val="003A0B94"/>
    <w:rsid w:val="003B3340"/>
    <w:rsid w:val="003C06BE"/>
    <w:rsid w:val="003C0A55"/>
    <w:rsid w:val="003C3330"/>
    <w:rsid w:val="003C3387"/>
    <w:rsid w:val="003D08C9"/>
    <w:rsid w:val="003E0215"/>
    <w:rsid w:val="003E160D"/>
    <w:rsid w:val="003F5FD4"/>
    <w:rsid w:val="003F7CF6"/>
    <w:rsid w:val="00400D90"/>
    <w:rsid w:val="004019A7"/>
    <w:rsid w:val="00405F70"/>
    <w:rsid w:val="0040713C"/>
    <w:rsid w:val="0040794D"/>
    <w:rsid w:val="004129D6"/>
    <w:rsid w:val="00413A0F"/>
    <w:rsid w:val="00420934"/>
    <w:rsid w:val="00421C46"/>
    <w:rsid w:val="0042200F"/>
    <w:rsid w:val="00422C4C"/>
    <w:rsid w:val="00426D31"/>
    <w:rsid w:val="0042749E"/>
    <w:rsid w:val="00431D6E"/>
    <w:rsid w:val="0044125A"/>
    <w:rsid w:val="0044272D"/>
    <w:rsid w:val="00452181"/>
    <w:rsid w:val="004566E5"/>
    <w:rsid w:val="004813F6"/>
    <w:rsid w:val="00486FB2"/>
    <w:rsid w:val="00487944"/>
    <w:rsid w:val="0049563B"/>
    <w:rsid w:val="00496479"/>
    <w:rsid w:val="004B0B46"/>
    <w:rsid w:val="004B0C80"/>
    <w:rsid w:val="004C0ED2"/>
    <w:rsid w:val="004C4B5E"/>
    <w:rsid w:val="004D07C3"/>
    <w:rsid w:val="004D1624"/>
    <w:rsid w:val="004D5493"/>
    <w:rsid w:val="004E6414"/>
    <w:rsid w:val="004E7955"/>
    <w:rsid w:val="004F1246"/>
    <w:rsid w:val="004F1692"/>
    <w:rsid w:val="004F761D"/>
    <w:rsid w:val="00504A19"/>
    <w:rsid w:val="005068F4"/>
    <w:rsid w:val="00507A2E"/>
    <w:rsid w:val="005114AD"/>
    <w:rsid w:val="005132A4"/>
    <w:rsid w:val="00520350"/>
    <w:rsid w:val="00522DC5"/>
    <w:rsid w:val="00525F52"/>
    <w:rsid w:val="00526388"/>
    <w:rsid w:val="0053440D"/>
    <w:rsid w:val="005347CB"/>
    <w:rsid w:val="00534AC9"/>
    <w:rsid w:val="00535A19"/>
    <w:rsid w:val="00536473"/>
    <w:rsid w:val="00541004"/>
    <w:rsid w:val="00542CDC"/>
    <w:rsid w:val="005440C7"/>
    <w:rsid w:val="00547A99"/>
    <w:rsid w:val="00551942"/>
    <w:rsid w:val="005526D4"/>
    <w:rsid w:val="00552B2B"/>
    <w:rsid w:val="00554D61"/>
    <w:rsid w:val="00554FF9"/>
    <w:rsid w:val="00555514"/>
    <w:rsid w:val="005557A1"/>
    <w:rsid w:val="00570665"/>
    <w:rsid w:val="005753A7"/>
    <w:rsid w:val="00576C6A"/>
    <w:rsid w:val="0058637A"/>
    <w:rsid w:val="0059186B"/>
    <w:rsid w:val="00593290"/>
    <w:rsid w:val="00595E7F"/>
    <w:rsid w:val="00596F68"/>
    <w:rsid w:val="005A0310"/>
    <w:rsid w:val="005A14A9"/>
    <w:rsid w:val="005A322A"/>
    <w:rsid w:val="005A491B"/>
    <w:rsid w:val="005A5B7C"/>
    <w:rsid w:val="005A777F"/>
    <w:rsid w:val="005B4A0E"/>
    <w:rsid w:val="005C1127"/>
    <w:rsid w:val="005C33F6"/>
    <w:rsid w:val="005C3715"/>
    <w:rsid w:val="005C3B91"/>
    <w:rsid w:val="005C5A18"/>
    <w:rsid w:val="005C6244"/>
    <w:rsid w:val="005C6A31"/>
    <w:rsid w:val="005C727F"/>
    <w:rsid w:val="005D2356"/>
    <w:rsid w:val="005D5A0E"/>
    <w:rsid w:val="005E1C4D"/>
    <w:rsid w:val="005E3F77"/>
    <w:rsid w:val="005E5CAD"/>
    <w:rsid w:val="005F3E45"/>
    <w:rsid w:val="005F5036"/>
    <w:rsid w:val="005F63CA"/>
    <w:rsid w:val="00600038"/>
    <w:rsid w:val="00603883"/>
    <w:rsid w:val="00607597"/>
    <w:rsid w:val="00613ED6"/>
    <w:rsid w:val="00614075"/>
    <w:rsid w:val="00614478"/>
    <w:rsid w:val="00614AA2"/>
    <w:rsid w:val="00616BAE"/>
    <w:rsid w:val="006221B0"/>
    <w:rsid w:val="00623FAA"/>
    <w:rsid w:val="0062404E"/>
    <w:rsid w:val="006323A9"/>
    <w:rsid w:val="006323F2"/>
    <w:rsid w:val="006328F4"/>
    <w:rsid w:val="00647B1E"/>
    <w:rsid w:val="00667056"/>
    <w:rsid w:val="00671031"/>
    <w:rsid w:val="006725DB"/>
    <w:rsid w:val="00675DD7"/>
    <w:rsid w:val="00676BEE"/>
    <w:rsid w:val="006874A4"/>
    <w:rsid w:val="00693AC7"/>
    <w:rsid w:val="006948C4"/>
    <w:rsid w:val="006A23B2"/>
    <w:rsid w:val="006A5A2D"/>
    <w:rsid w:val="006B1012"/>
    <w:rsid w:val="006B6EF0"/>
    <w:rsid w:val="006B7C40"/>
    <w:rsid w:val="006E29AC"/>
    <w:rsid w:val="006E2C3F"/>
    <w:rsid w:val="006E50D8"/>
    <w:rsid w:val="006F22D1"/>
    <w:rsid w:val="006F798F"/>
    <w:rsid w:val="007005C8"/>
    <w:rsid w:val="00700763"/>
    <w:rsid w:val="0070192C"/>
    <w:rsid w:val="007023DE"/>
    <w:rsid w:val="007034F7"/>
    <w:rsid w:val="00725BAD"/>
    <w:rsid w:val="00725EF1"/>
    <w:rsid w:val="00730D0A"/>
    <w:rsid w:val="0073143E"/>
    <w:rsid w:val="007504B5"/>
    <w:rsid w:val="00755222"/>
    <w:rsid w:val="00762D88"/>
    <w:rsid w:val="0077643D"/>
    <w:rsid w:val="007807FB"/>
    <w:rsid w:val="007811FB"/>
    <w:rsid w:val="00790C29"/>
    <w:rsid w:val="00792609"/>
    <w:rsid w:val="00796286"/>
    <w:rsid w:val="00796A04"/>
    <w:rsid w:val="00797387"/>
    <w:rsid w:val="007B0AB8"/>
    <w:rsid w:val="007B2673"/>
    <w:rsid w:val="007B48D2"/>
    <w:rsid w:val="007B6733"/>
    <w:rsid w:val="007C0B68"/>
    <w:rsid w:val="007C10FF"/>
    <w:rsid w:val="007C197E"/>
    <w:rsid w:val="007C51CA"/>
    <w:rsid w:val="007C7FFC"/>
    <w:rsid w:val="007D412D"/>
    <w:rsid w:val="007D7E40"/>
    <w:rsid w:val="007E5209"/>
    <w:rsid w:val="007E576E"/>
    <w:rsid w:val="007E681A"/>
    <w:rsid w:val="007F6619"/>
    <w:rsid w:val="008017C5"/>
    <w:rsid w:val="00801BFE"/>
    <w:rsid w:val="008045E5"/>
    <w:rsid w:val="00812FF8"/>
    <w:rsid w:val="00816465"/>
    <w:rsid w:val="0082050C"/>
    <w:rsid w:val="00820A5A"/>
    <w:rsid w:val="008216B5"/>
    <w:rsid w:val="00824871"/>
    <w:rsid w:val="00832475"/>
    <w:rsid w:val="00833A6C"/>
    <w:rsid w:val="0083523D"/>
    <w:rsid w:val="00837327"/>
    <w:rsid w:val="00840C8E"/>
    <w:rsid w:val="008439AE"/>
    <w:rsid w:val="0084654E"/>
    <w:rsid w:val="00854AC4"/>
    <w:rsid w:val="008615C1"/>
    <w:rsid w:val="00862948"/>
    <w:rsid w:val="00864605"/>
    <w:rsid w:val="00867EF8"/>
    <w:rsid w:val="00891932"/>
    <w:rsid w:val="00892F21"/>
    <w:rsid w:val="008931E8"/>
    <w:rsid w:val="008A107D"/>
    <w:rsid w:val="008A4515"/>
    <w:rsid w:val="008A657B"/>
    <w:rsid w:val="008A74CC"/>
    <w:rsid w:val="008B454A"/>
    <w:rsid w:val="008B58AF"/>
    <w:rsid w:val="008B74AB"/>
    <w:rsid w:val="008C575C"/>
    <w:rsid w:val="008C7BCF"/>
    <w:rsid w:val="008D1EFA"/>
    <w:rsid w:val="008D7AAD"/>
    <w:rsid w:val="008E00E9"/>
    <w:rsid w:val="008E05E1"/>
    <w:rsid w:val="008E37D5"/>
    <w:rsid w:val="008E4274"/>
    <w:rsid w:val="008E761F"/>
    <w:rsid w:val="008F04FE"/>
    <w:rsid w:val="008F139C"/>
    <w:rsid w:val="008F161D"/>
    <w:rsid w:val="008F4D85"/>
    <w:rsid w:val="009077F0"/>
    <w:rsid w:val="00914640"/>
    <w:rsid w:val="00924722"/>
    <w:rsid w:val="00933B13"/>
    <w:rsid w:val="00941EE0"/>
    <w:rsid w:val="00942A38"/>
    <w:rsid w:val="0094436A"/>
    <w:rsid w:val="009455BA"/>
    <w:rsid w:val="0094560C"/>
    <w:rsid w:val="00951243"/>
    <w:rsid w:val="009518D4"/>
    <w:rsid w:val="00960BC3"/>
    <w:rsid w:val="009622A3"/>
    <w:rsid w:val="0096642F"/>
    <w:rsid w:val="00966970"/>
    <w:rsid w:val="00971487"/>
    <w:rsid w:val="009714CC"/>
    <w:rsid w:val="009872A2"/>
    <w:rsid w:val="009914CE"/>
    <w:rsid w:val="009917E5"/>
    <w:rsid w:val="009940C3"/>
    <w:rsid w:val="00994387"/>
    <w:rsid w:val="00994569"/>
    <w:rsid w:val="00996FE2"/>
    <w:rsid w:val="009A7ED7"/>
    <w:rsid w:val="009B3A87"/>
    <w:rsid w:val="009B41CD"/>
    <w:rsid w:val="009C484B"/>
    <w:rsid w:val="009C6BD4"/>
    <w:rsid w:val="009C7661"/>
    <w:rsid w:val="009C76FB"/>
    <w:rsid w:val="009E0315"/>
    <w:rsid w:val="009E034D"/>
    <w:rsid w:val="009E2971"/>
    <w:rsid w:val="009E2C24"/>
    <w:rsid w:val="009E7038"/>
    <w:rsid w:val="009F1EAB"/>
    <w:rsid w:val="009F3FFC"/>
    <w:rsid w:val="009F4C8C"/>
    <w:rsid w:val="009F6591"/>
    <w:rsid w:val="00A0007A"/>
    <w:rsid w:val="00A00A8D"/>
    <w:rsid w:val="00A01AD2"/>
    <w:rsid w:val="00A02254"/>
    <w:rsid w:val="00A073E2"/>
    <w:rsid w:val="00A15E46"/>
    <w:rsid w:val="00A20F3A"/>
    <w:rsid w:val="00A31181"/>
    <w:rsid w:val="00A31D3A"/>
    <w:rsid w:val="00A3584C"/>
    <w:rsid w:val="00A4108F"/>
    <w:rsid w:val="00A41F67"/>
    <w:rsid w:val="00A4700F"/>
    <w:rsid w:val="00A4731D"/>
    <w:rsid w:val="00A47AE7"/>
    <w:rsid w:val="00A53055"/>
    <w:rsid w:val="00A53E9C"/>
    <w:rsid w:val="00A552FD"/>
    <w:rsid w:val="00A56DBF"/>
    <w:rsid w:val="00A57E99"/>
    <w:rsid w:val="00A62B96"/>
    <w:rsid w:val="00A63915"/>
    <w:rsid w:val="00A63C62"/>
    <w:rsid w:val="00A650E4"/>
    <w:rsid w:val="00A84CE9"/>
    <w:rsid w:val="00A858FB"/>
    <w:rsid w:val="00A92134"/>
    <w:rsid w:val="00A97011"/>
    <w:rsid w:val="00AA07EE"/>
    <w:rsid w:val="00AA1261"/>
    <w:rsid w:val="00AB14B5"/>
    <w:rsid w:val="00AB1C9A"/>
    <w:rsid w:val="00AB2D84"/>
    <w:rsid w:val="00AC6230"/>
    <w:rsid w:val="00AC6E4A"/>
    <w:rsid w:val="00AD2327"/>
    <w:rsid w:val="00AD45DF"/>
    <w:rsid w:val="00AD63C4"/>
    <w:rsid w:val="00AE280E"/>
    <w:rsid w:val="00AE2978"/>
    <w:rsid w:val="00AE5761"/>
    <w:rsid w:val="00AE7293"/>
    <w:rsid w:val="00AF2AC0"/>
    <w:rsid w:val="00AF2D77"/>
    <w:rsid w:val="00AF5089"/>
    <w:rsid w:val="00B026BB"/>
    <w:rsid w:val="00B06483"/>
    <w:rsid w:val="00B065B7"/>
    <w:rsid w:val="00B069D2"/>
    <w:rsid w:val="00B119CC"/>
    <w:rsid w:val="00B12B5D"/>
    <w:rsid w:val="00B12E3A"/>
    <w:rsid w:val="00B12E97"/>
    <w:rsid w:val="00B17501"/>
    <w:rsid w:val="00B33B48"/>
    <w:rsid w:val="00B349A4"/>
    <w:rsid w:val="00B3536A"/>
    <w:rsid w:val="00B4143A"/>
    <w:rsid w:val="00B47900"/>
    <w:rsid w:val="00B61829"/>
    <w:rsid w:val="00B63AD3"/>
    <w:rsid w:val="00B669A1"/>
    <w:rsid w:val="00B674C7"/>
    <w:rsid w:val="00B71F4C"/>
    <w:rsid w:val="00B726BB"/>
    <w:rsid w:val="00B72A32"/>
    <w:rsid w:val="00B73BCC"/>
    <w:rsid w:val="00B74BF4"/>
    <w:rsid w:val="00B75C1C"/>
    <w:rsid w:val="00B81C25"/>
    <w:rsid w:val="00B91CE7"/>
    <w:rsid w:val="00BA170E"/>
    <w:rsid w:val="00BA303F"/>
    <w:rsid w:val="00BA38B3"/>
    <w:rsid w:val="00BA4E71"/>
    <w:rsid w:val="00BA7B68"/>
    <w:rsid w:val="00BB5F00"/>
    <w:rsid w:val="00BC103F"/>
    <w:rsid w:val="00BC1981"/>
    <w:rsid w:val="00BC5E43"/>
    <w:rsid w:val="00BD1AE1"/>
    <w:rsid w:val="00BD3E7D"/>
    <w:rsid w:val="00BD57D1"/>
    <w:rsid w:val="00BE1E18"/>
    <w:rsid w:val="00BE7A61"/>
    <w:rsid w:val="00BE7B76"/>
    <w:rsid w:val="00BF32FD"/>
    <w:rsid w:val="00C01D3A"/>
    <w:rsid w:val="00C0559E"/>
    <w:rsid w:val="00C05E4E"/>
    <w:rsid w:val="00C15165"/>
    <w:rsid w:val="00C15862"/>
    <w:rsid w:val="00C20D49"/>
    <w:rsid w:val="00C217E7"/>
    <w:rsid w:val="00C21C26"/>
    <w:rsid w:val="00C31191"/>
    <w:rsid w:val="00C358D3"/>
    <w:rsid w:val="00C406EF"/>
    <w:rsid w:val="00C43808"/>
    <w:rsid w:val="00C43AF5"/>
    <w:rsid w:val="00C50D1E"/>
    <w:rsid w:val="00C530D9"/>
    <w:rsid w:val="00C54BD2"/>
    <w:rsid w:val="00C57D11"/>
    <w:rsid w:val="00C636CF"/>
    <w:rsid w:val="00C66C7D"/>
    <w:rsid w:val="00C70852"/>
    <w:rsid w:val="00C71C51"/>
    <w:rsid w:val="00C72F86"/>
    <w:rsid w:val="00C8731D"/>
    <w:rsid w:val="00C961F4"/>
    <w:rsid w:val="00C96B34"/>
    <w:rsid w:val="00CA031E"/>
    <w:rsid w:val="00CA0435"/>
    <w:rsid w:val="00CA6660"/>
    <w:rsid w:val="00CB1072"/>
    <w:rsid w:val="00CC08CC"/>
    <w:rsid w:val="00CC0D52"/>
    <w:rsid w:val="00CC1331"/>
    <w:rsid w:val="00CC7C38"/>
    <w:rsid w:val="00CD264C"/>
    <w:rsid w:val="00CD3D49"/>
    <w:rsid w:val="00CD4FC8"/>
    <w:rsid w:val="00CD6763"/>
    <w:rsid w:val="00CE13F5"/>
    <w:rsid w:val="00CE2142"/>
    <w:rsid w:val="00CE3B11"/>
    <w:rsid w:val="00CE5C41"/>
    <w:rsid w:val="00CE5F97"/>
    <w:rsid w:val="00CF0B43"/>
    <w:rsid w:val="00CF5326"/>
    <w:rsid w:val="00CF6A8B"/>
    <w:rsid w:val="00CF7250"/>
    <w:rsid w:val="00D000C8"/>
    <w:rsid w:val="00D103DD"/>
    <w:rsid w:val="00D10AC6"/>
    <w:rsid w:val="00D14142"/>
    <w:rsid w:val="00D17A4E"/>
    <w:rsid w:val="00D221B6"/>
    <w:rsid w:val="00D22471"/>
    <w:rsid w:val="00D2624B"/>
    <w:rsid w:val="00D27B3A"/>
    <w:rsid w:val="00D27E86"/>
    <w:rsid w:val="00D341FD"/>
    <w:rsid w:val="00D35F8E"/>
    <w:rsid w:val="00D37651"/>
    <w:rsid w:val="00D42D5B"/>
    <w:rsid w:val="00D4478B"/>
    <w:rsid w:val="00D46A9D"/>
    <w:rsid w:val="00D53167"/>
    <w:rsid w:val="00D54D22"/>
    <w:rsid w:val="00D57610"/>
    <w:rsid w:val="00D60844"/>
    <w:rsid w:val="00D652F1"/>
    <w:rsid w:val="00D7252C"/>
    <w:rsid w:val="00D72BD0"/>
    <w:rsid w:val="00D76308"/>
    <w:rsid w:val="00D76F27"/>
    <w:rsid w:val="00D82C05"/>
    <w:rsid w:val="00D84CB0"/>
    <w:rsid w:val="00D90F82"/>
    <w:rsid w:val="00DA2398"/>
    <w:rsid w:val="00DA3199"/>
    <w:rsid w:val="00DA352A"/>
    <w:rsid w:val="00DA5838"/>
    <w:rsid w:val="00DB5E15"/>
    <w:rsid w:val="00DB7CAE"/>
    <w:rsid w:val="00DB7DCF"/>
    <w:rsid w:val="00DC75F9"/>
    <w:rsid w:val="00DD0FAD"/>
    <w:rsid w:val="00DD4900"/>
    <w:rsid w:val="00DE7E80"/>
    <w:rsid w:val="00DF4709"/>
    <w:rsid w:val="00DF5A10"/>
    <w:rsid w:val="00DF5ED5"/>
    <w:rsid w:val="00DF758D"/>
    <w:rsid w:val="00E054AE"/>
    <w:rsid w:val="00E065BC"/>
    <w:rsid w:val="00E10798"/>
    <w:rsid w:val="00E12D40"/>
    <w:rsid w:val="00E139DC"/>
    <w:rsid w:val="00E17357"/>
    <w:rsid w:val="00E2141C"/>
    <w:rsid w:val="00E27475"/>
    <w:rsid w:val="00E34708"/>
    <w:rsid w:val="00E4027B"/>
    <w:rsid w:val="00E41258"/>
    <w:rsid w:val="00E614C1"/>
    <w:rsid w:val="00E62466"/>
    <w:rsid w:val="00E63699"/>
    <w:rsid w:val="00E64E28"/>
    <w:rsid w:val="00E64E45"/>
    <w:rsid w:val="00E65B69"/>
    <w:rsid w:val="00E71819"/>
    <w:rsid w:val="00E7554F"/>
    <w:rsid w:val="00E841F5"/>
    <w:rsid w:val="00E86FE3"/>
    <w:rsid w:val="00E87C9C"/>
    <w:rsid w:val="00E932BB"/>
    <w:rsid w:val="00E95F26"/>
    <w:rsid w:val="00E96BDA"/>
    <w:rsid w:val="00EA1875"/>
    <w:rsid w:val="00EA4E60"/>
    <w:rsid w:val="00EA4F0B"/>
    <w:rsid w:val="00EA5DC5"/>
    <w:rsid w:val="00EA6279"/>
    <w:rsid w:val="00EA7CF0"/>
    <w:rsid w:val="00EB150B"/>
    <w:rsid w:val="00EB3139"/>
    <w:rsid w:val="00EB3917"/>
    <w:rsid w:val="00EB44BF"/>
    <w:rsid w:val="00EB4B2E"/>
    <w:rsid w:val="00EB6057"/>
    <w:rsid w:val="00EC0283"/>
    <w:rsid w:val="00EC1C6F"/>
    <w:rsid w:val="00EC283D"/>
    <w:rsid w:val="00EC492B"/>
    <w:rsid w:val="00EC5E10"/>
    <w:rsid w:val="00ED084E"/>
    <w:rsid w:val="00ED1EF1"/>
    <w:rsid w:val="00ED2A08"/>
    <w:rsid w:val="00ED2C9C"/>
    <w:rsid w:val="00ED40A4"/>
    <w:rsid w:val="00ED4246"/>
    <w:rsid w:val="00ED6359"/>
    <w:rsid w:val="00ED68C4"/>
    <w:rsid w:val="00EE13F7"/>
    <w:rsid w:val="00EE1C30"/>
    <w:rsid w:val="00EE302D"/>
    <w:rsid w:val="00EE3BC1"/>
    <w:rsid w:val="00EE6DEE"/>
    <w:rsid w:val="00EF3F83"/>
    <w:rsid w:val="00EF4AEE"/>
    <w:rsid w:val="00EF6B31"/>
    <w:rsid w:val="00EF7DCB"/>
    <w:rsid w:val="00F0413C"/>
    <w:rsid w:val="00F056A7"/>
    <w:rsid w:val="00F11335"/>
    <w:rsid w:val="00F124E5"/>
    <w:rsid w:val="00F133A6"/>
    <w:rsid w:val="00F14065"/>
    <w:rsid w:val="00F15938"/>
    <w:rsid w:val="00F164ED"/>
    <w:rsid w:val="00F16EF8"/>
    <w:rsid w:val="00F2225A"/>
    <w:rsid w:val="00F23B8A"/>
    <w:rsid w:val="00F26716"/>
    <w:rsid w:val="00F309DF"/>
    <w:rsid w:val="00F37C6D"/>
    <w:rsid w:val="00F40636"/>
    <w:rsid w:val="00F40AD7"/>
    <w:rsid w:val="00F444DE"/>
    <w:rsid w:val="00F45B83"/>
    <w:rsid w:val="00F465D8"/>
    <w:rsid w:val="00F46D7B"/>
    <w:rsid w:val="00F53A56"/>
    <w:rsid w:val="00F645EF"/>
    <w:rsid w:val="00F65BA2"/>
    <w:rsid w:val="00F72FD7"/>
    <w:rsid w:val="00F80856"/>
    <w:rsid w:val="00F813AA"/>
    <w:rsid w:val="00F87A56"/>
    <w:rsid w:val="00F93A4C"/>
    <w:rsid w:val="00F95D98"/>
    <w:rsid w:val="00FA5E20"/>
    <w:rsid w:val="00FA787D"/>
    <w:rsid w:val="00FB5256"/>
    <w:rsid w:val="00FC03F0"/>
    <w:rsid w:val="00FC32F8"/>
    <w:rsid w:val="00FC7B5C"/>
    <w:rsid w:val="00FD1410"/>
    <w:rsid w:val="00FD266C"/>
    <w:rsid w:val="00FD5198"/>
    <w:rsid w:val="00FD763B"/>
    <w:rsid w:val="00FE76FD"/>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150"/>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C71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415">
      <w:bodyDiv w:val="1"/>
      <w:marLeft w:val="0"/>
      <w:marRight w:val="0"/>
      <w:marTop w:val="0"/>
      <w:marBottom w:val="0"/>
      <w:divBdr>
        <w:top w:val="none" w:sz="0" w:space="0" w:color="auto"/>
        <w:left w:val="none" w:sz="0" w:space="0" w:color="auto"/>
        <w:bottom w:val="none" w:sz="0" w:space="0" w:color="auto"/>
        <w:right w:val="none" w:sz="0" w:space="0" w:color="auto"/>
      </w:divBdr>
    </w:div>
    <w:div w:id="21830170">
      <w:bodyDiv w:val="1"/>
      <w:marLeft w:val="0"/>
      <w:marRight w:val="0"/>
      <w:marTop w:val="0"/>
      <w:marBottom w:val="0"/>
      <w:divBdr>
        <w:top w:val="none" w:sz="0" w:space="0" w:color="auto"/>
        <w:left w:val="none" w:sz="0" w:space="0" w:color="auto"/>
        <w:bottom w:val="none" w:sz="0" w:space="0" w:color="auto"/>
        <w:right w:val="none" w:sz="0" w:space="0" w:color="auto"/>
      </w:divBdr>
    </w:div>
    <w:div w:id="30955746">
      <w:bodyDiv w:val="1"/>
      <w:marLeft w:val="0"/>
      <w:marRight w:val="0"/>
      <w:marTop w:val="0"/>
      <w:marBottom w:val="0"/>
      <w:divBdr>
        <w:top w:val="none" w:sz="0" w:space="0" w:color="auto"/>
        <w:left w:val="none" w:sz="0" w:space="0" w:color="auto"/>
        <w:bottom w:val="none" w:sz="0" w:space="0" w:color="auto"/>
        <w:right w:val="none" w:sz="0" w:space="0" w:color="auto"/>
      </w:divBdr>
    </w:div>
    <w:div w:id="36510456">
      <w:bodyDiv w:val="1"/>
      <w:marLeft w:val="0"/>
      <w:marRight w:val="0"/>
      <w:marTop w:val="0"/>
      <w:marBottom w:val="0"/>
      <w:divBdr>
        <w:top w:val="none" w:sz="0" w:space="0" w:color="auto"/>
        <w:left w:val="none" w:sz="0" w:space="0" w:color="auto"/>
        <w:bottom w:val="none" w:sz="0" w:space="0" w:color="auto"/>
        <w:right w:val="none" w:sz="0" w:space="0" w:color="auto"/>
      </w:divBdr>
      <w:divsChild>
        <w:div w:id="451749692">
          <w:marLeft w:val="86"/>
          <w:marRight w:val="0"/>
          <w:marTop w:val="0"/>
          <w:marBottom w:val="0"/>
          <w:divBdr>
            <w:top w:val="none" w:sz="0" w:space="0" w:color="auto"/>
            <w:left w:val="none" w:sz="0" w:space="0" w:color="auto"/>
            <w:bottom w:val="none" w:sz="0" w:space="0" w:color="auto"/>
            <w:right w:val="none" w:sz="0" w:space="0" w:color="auto"/>
          </w:divBdr>
        </w:div>
        <w:div w:id="1553809675">
          <w:marLeft w:val="86"/>
          <w:marRight w:val="0"/>
          <w:marTop w:val="0"/>
          <w:marBottom w:val="0"/>
          <w:divBdr>
            <w:top w:val="none" w:sz="0" w:space="0" w:color="auto"/>
            <w:left w:val="none" w:sz="0" w:space="0" w:color="auto"/>
            <w:bottom w:val="none" w:sz="0" w:space="0" w:color="auto"/>
            <w:right w:val="none" w:sz="0" w:space="0" w:color="auto"/>
          </w:divBdr>
        </w:div>
        <w:div w:id="1003120206">
          <w:marLeft w:val="1440"/>
          <w:marRight w:val="0"/>
          <w:marTop w:val="0"/>
          <w:marBottom w:val="0"/>
          <w:divBdr>
            <w:top w:val="none" w:sz="0" w:space="0" w:color="auto"/>
            <w:left w:val="none" w:sz="0" w:space="0" w:color="auto"/>
            <w:bottom w:val="none" w:sz="0" w:space="0" w:color="auto"/>
            <w:right w:val="none" w:sz="0" w:space="0" w:color="auto"/>
          </w:divBdr>
        </w:div>
        <w:div w:id="1083573104">
          <w:marLeft w:val="1440"/>
          <w:marRight w:val="0"/>
          <w:marTop w:val="0"/>
          <w:marBottom w:val="0"/>
          <w:divBdr>
            <w:top w:val="none" w:sz="0" w:space="0" w:color="auto"/>
            <w:left w:val="none" w:sz="0" w:space="0" w:color="auto"/>
            <w:bottom w:val="none" w:sz="0" w:space="0" w:color="auto"/>
            <w:right w:val="none" w:sz="0" w:space="0" w:color="auto"/>
          </w:divBdr>
        </w:div>
        <w:div w:id="1469738084">
          <w:marLeft w:val="1440"/>
          <w:marRight w:val="0"/>
          <w:marTop w:val="0"/>
          <w:marBottom w:val="0"/>
          <w:divBdr>
            <w:top w:val="none" w:sz="0" w:space="0" w:color="auto"/>
            <w:left w:val="none" w:sz="0" w:space="0" w:color="auto"/>
            <w:bottom w:val="none" w:sz="0" w:space="0" w:color="auto"/>
            <w:right w:val="none" w:sz="0" w:space="0" w:color="auto"/>
          </w:divBdr>
        </w:div>
        <w:div w:id="2109303182">
          <w:marLeft w:val="1440"/>
          <w:marRight w:val="0"/>
          <w:marTop w:val="0"/>
          <w:marBottom w:val="0"/>
          <w:divBdr>
            <w:top w:val="none" w:sz="0" w:space="0" w:color="auto"/>
            <w:left w:val="none" w:sz="0" w:space="0" w:color="auto"/>
            <w:bottom w:val="none" w:sz="0" w:space="0" w:color="auto"/>
            <w:right w:val="none" w:sz="0" w:space="0" w:color="auto"/>
          </w:divBdr>
        </w:div>
      </w:divsChild>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85927542">
      <w:bodyDiv w:val="1"/>
      <w:marLeft w:val="0"/>
      <w:marRight w:val="0"/>
      <w:marTop w:val="0"/>
      <w:marBottom w:val="0"/>
      <w:divBdr>
        <w:top w:val="none" w:sz="0" w:space="0" w:color="auto"/>
        <w:left w:val="none" w:sz="0" w:space="0" w:color="auto"/>
        <w:bottom w:val="none" w:sz="0" w:space="0" w:color="auto"/>
        <w:right w:val="none" w:sz="0" w:space="0" w:color="auto"/>
      </w:divBdr>
    </w:div>
    <w:div w:id="100297798">
      <w:bodyDiv w:val="1"/>
      <w:marLeft w:val="0"/>
      <w:marRight w:val="0"/>
      <w:marTop w:val="0"/>
      <w:marBottom w:val="0"/>
      <w:divBdr>
        <w:top w:val="none" w:sz="0" w:space="0" w:color="auto"/>
        <w:left w:val="none" w:sz="0" w:space="0" w:color="auto"/>
        <w:bottom w:val="none" w:sz="0" w:space="0" w:color="auto"/>
        <w:right w:val="none" w:sz="0" w:space="0" w:color="auto"/>
      </w:divBdr>
    </w:div>
    <w:div w:id="101193238">
      <w:bodyDiv w:val="1"/>
      <w:marLeft w:val="0"/>
      <w:marRight w:val="0"/>
      <w:marTop w:val="0"/>
      <w:marBottom w:val="0"/>
      <w:divBdr>
        <w:top w:val="none" w:sz="0" w:space="0" w:color="auto"/>
        <w:left w:val="none" w:sz="0" w:space="0" w:color="auto"/>
        <w:bottom w:val="none" w:sz="0" w:space="0" w:color="auto"/>
        <w:right w:val="none" w:sz="0" w:space="0" w:color="auto"/>
      </w:divBdr>
    </w:div>
    <w:div w:id="110588190">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24741935">
      <w:bodyDiv w:val="1"/>
      <w:marLeft w:val="0"/>
      <w:marRight w:val="0"/>
      <w:marTop w:val="0"/>
      <w:marBottom w:val="0"/>
      <w:divBdr>
        <w:top w:val="none" w:sz="0" w:space="0" w:color="auto"/>
        <w:left w:val="none" w:sz="0" w:space="0" w:color="auto"/>
        <w:bottom w:val="none" w:sz="0" w:space="0" w:color="auto"/>
        <w:right w:val="none" w:sz="0" w:space="0" w:color="auto"/>
      </w:divBdr>
    </w:div>
    <w:div w:id="126895403">
      <w:bodyDiv w:val="1"/>
      <w:marLeft w:val="0"/>
      <w:marRight w:val="0"/>
      <w:marTop w:val="0"/>
      <w:marBottom w:val="0"/>
      <w:divBdr>
        <w:top w:val="none" w:sz="0" w:space="0" w:color="auto"/>
        <w:left w:val="none" w:sz="0" w:space="0" w:color="auto"/>
        <w:bottom w:val="none" w:sz="0" w:space="0" w:color="auto"/>
        <w:right w:val="none" w:sz="0" w:space="0" w:color="auto"/>
      </w:divBdr>
    </w:div>
    <w:div w:id="141234602">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06114658">
      <w:bodyDiv w:val="1"/>
      <w:marLeft w:val="0"/>
      <w:marRight w:val="0"/>
      <w:marTop w:val="0"/>
      <w:marBottom w:val="0"/>
      <w:divBdr>
        <w:top w:val="none" w:sz="0" w:space="0" w:color="auto"/>
        <w:left w:val="none" w:sz="0" w:space="0" w:color="auto"/>
        <w:bottom w:val="none" w:sz="0" w:space="0" w:color="auto"/>
        <w:right w:val="none" w:sz="0" w:space="0" w:color="auto"/>
      </w:divBdr>
      <w:divsChild>
        <w:div w:id="312218862">
          <w:marLeft w:val="547"/>
          <w:marRight w:val="0"/>
          <w:marTop w:val="0"/>
          <w:marBottom w:val="0"/>
          <w:divBdr>
            <w:top w:val="none" w:sz="0" w:space="0" w:color="auto"/>
            <w:left w:val="none" w:sz="0" w:space="0" w:color="auto"/>
            <w:bottom w:val="none" w:sz="0" w:space="0" w:color="auto"/>
            <w:right w:val="none" w:sz="0" w:space="0" w:color="auto"/>
          </w:divBdr>
        </w:div>
        <w:div w:id="1397629723">
          <w:marLeft w:val="1987"/>
          <w:marRight w:val="0"/>
          <w:marTop w:val="0"/>
          <w:marBottom w:val="0"/>
          <w:divBdr>
            <w:top w:val="none" w:sz="0" w:space="0" w:color="auto"/>
            <w:left w:val="none" w:sz="0" w:space="0" w:color="auto"/>
            <w:bottom w:val="none" w:sz="0" w:space="0" w:color="auto"/>
            <w:right w:val="none" w:sz="0" w:space="0" w:color="auto"/>
          </w:divBdr>
        </w:div>
        <w:div w:id="1844969823">
          <w:marLeft w:val="1987"/>
          <w:marRight w:val="0"/>
          <w:marTop w:val="0"/>
          <w:marBottom w:val="0"/>
          <w:divBdr>
            <w:top w:val="none" w:sz="0" w:space="0" w:color="auto"/>
            <w:left w:val="none" w:sz="0" w:space="0" w:color="auto"/>
            <w:bottom w:val="none" w:sz="0" w:space="0" w:color="auto"/>
            <w:right w:val="none" w:sz="0" w:space="0" w:color="auto"/>
          </w:divBdr>
        </w:div>
        <w:div w:id="433213436">
          <w:marLeft w:val="1987"/>
          <w:marRight w:val="0"/>
          <w:marTop w:val="0"/>
          <w:marBottom w:val="0"/>
          <w:divBdr>
            <w:top w:val="none" w:sz="0" w:space="0" w:color="auto"/>
            <w:left w:val="none" w:sz="0" w:space="0" w:color="auto"/>
            <w:bottom w:val="none" w:sz="0" w:space="0" w:color="auto"/>
            <w:right w:val="none" w:sz="0" w:space="0" w:color="auto"/>
          </w:divBdr>
        </w:div>
      </w:divsChild>
    </w:div>
    <w:div w:id="206727734">
      <w:bodyDiv w:val="1"/>
      <w:marLeft w:val="0"/>
      <w:marRight w:val="0"/>
      <w:marTop w:val="0"/>
      <w:marBottom w:val="0"/>
      <w:divBdr>
        <w:top w:val="none" w:sz="0" w:space="0" w:color="auto"/>
        <w:left w:val="none" w:sz="0" w:space="0" w:color="auto"/>
        <w:bottom w:val="none" w:sz="0" w:space="0" w:color="auto"/>
        <w:right w:val="none" w:sz="0" w:space="0" w:color="auto"/>
      </w:divBdr>
    </w:div>
    <w:div w:id="208881208">
      <w:bodyDiv w:val="1"/>
      <w:marLeft w:val="0"/>
      <w:marRight w:val="0"/>
      <w:marTop w:val="0"/>
      <w:marBottom w:val="0"/>
      <w:divBdr>
        <w:top w:val="none" w:sz="0" w:space="0" w:color="auto"/>
        <w:left w:val="none" w:sz="0" w:space="0" w:color="auto"/>
        <w:bottom w:val="none" w:sz="0" w:space="0" w:color="auto"/>
        <w:right w:val="none" w:sz="0" w:space="0" w:color="auto"/>
      </w:divBdr>
    </w:div>
    <w:div w:id="224730132">
      <w:bodyDiv w:val="1"/>
      <w:marLeft w:val="0"/>
      <w:marRight w:val="0"/>
      <w:marTop w:val="0"/>
      <w:marBottom w:val="0"/>
      <w:divBdr>
        <w:top w:val="none" w:sz="0" w:space="0" w:color="auto"/>
        <w:left w:val="none" w:sz="0" w:space="0" w:color="auto"/>
        <w:bottom w:val="none" w:sz="0" w:space="0" w:color="auto"/>
        <w:right w:val="none" w:sz="0" w:space="0" w:color="auto"/>
      </w:divBdr>
    </w:div>
    <w:div w:id="248926691">
      <w:bodyDiv w:val="1"/>
      <w:marLeft w:val="0"/>
      <w:marRight w:val="0"/>
      <w:marTop w:val="0"/>
      <w:marBottom w:val="0"/>
      <w:divBdr>
        <w:top w:val="none" w:sz="0" w:space="0" w:color="auto"/>
        <w:left w:val="none" w:sz="0" w:space="0" w:color="auto"/>
        <w:bottom w:val="none" w:sz="0" w:space="0" w:color="auto"/>
        <w:right w:val="none" w:sz="0" w:space="0" w:color="auto"/>
      </w:divBdr>
      <w:divsChild>
        <w:div w:id="1550921583">
          <w:marLeft w:val="547"/>
          <w:marRight w:val="0"/>
          <w:marTop w:val="0"/>
          <w:marBottom w:val="0"/>
          <w:divBdr>
            <w:top w:val="none" w:sz="0" w:space="0" w:color="auto"/>
            <w:left w:val="none" w:sz="0" w:space="0" w:color="auto"/>
            <w:bottom w:val="none" w:sz="0" w:space="0" w:color="auto"/>
            <w:right w:val="none" w:sz="0" w:space="0" w:color="auto"/>
          </w:divBdr>
        </w:div>
        <w:div w:id="399408190">
          <w:marLeft w:val="547"/>
          <w:marRight w:val="0"/>
          <w:marTop w:val="0"/>
          <w:marBottom w:val="0"/>
          <w:divBdr>
            <w:top w:val="none" w:sz="0" w:space="0" w:color="auto"/>
            <w:left w:val="none" w:sz="0" w:space="0" w:color="auto"/>
            <w:bottom w:val="none" w:sz="0" w:space="0" w:color="auto"/>
            <w:right w:val="none" w:sz="0" w:space="0" w:color="auto"/>
          </w:divBdr>
        </w:div>
      </w:divsChild>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63924562">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4071234">
      <w:bodyDiv w:val="1"/>
      <w:marLeft w:val="0"/>
      <w:marRight w:val="0"/>
      <w:marTop w:val="0"/>
      <w:marBottom w:val="0"/>
      <w:divBdr>
        <w:top w:val="none" w:sz="0" w:space="0" w:color="auto"/>
        <w:left w:val="none" w:sz="0" w:space="0" w:color="auto"/>
        <w:bottom w:val="none" w:sz="0" w:space="0" w:color="auto"/>
        <w:right w:val="none" w:sz="0" w:space="0" w:color="auto"/>
      </w:divBdr>
    </w:div>
    <w:div w:id="308487757">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37658604">
      <w:bodyDiv w:val="1"/>
      <w:marLeft w:val="0"/>
      <w:marRight w:val="0"/>
      <w:marTop w:val="0"/>
      <w:marBottom w:val="0"/>
      <w:divBdr>
        <w:top w:val="none" w:sz="0" w:space="0" w:color="auto"/>
        <w:left w:val="none" w:sz="0" w:space="0" w:color="auto"/>
        <w:bottom w:val="none" w:sz="0" w:space="0" w:color="auto"/>
        <w:right w:val="none" w:sz="0" w:space="0" w:color="auto"/>
      </w:divBdr>
      <w:divsChild>
        <w:div w:id="672295070">
          <w:marLeft w:val="86"/>
          <w:marRight w:val="0"/>
          <w:marTop w:val="0"/>
          <w:marBottom w:val="0"/>
          <w:divBdr>
            <w:top w:val="none" w:sz="0" w:space="0" w:color="auto"/>
            <w:left w:val="none" w:sz="0" w:space="0" w:color="auto"/>
            <w:bottom w:val="none" w:sz="0" w:space="0" w:color="auto"/>
            <w:right w:val="none" w:sz="0" w:space="0" w:color="auto"/>
          </w:divBdr>
        </w:div>
        <w:div w:id="1042904860">
          <w:marLeft w:val="1440"/>
          <w:marRight w:val="0"/>
          <w:marTop w:val="0"/>
          <w:marBottom w:val="0"/>
          <w:divBdr>
            <w:top w:val="none" w:sz="0" w:space="0" w:color="auto"/>
            <w:left w:val="none" w:sz="0" w:space="0" w:color="auto"/>
            <w:bottom w:val="none" w:sz="0" w:space="0" w:color="auto"/>
            <w:right w:val="none" w:sz="0" w:space="0" w:color="auto"/>
          </w:divBdr>
        </w:div>
        <w:div w:id="132329039">
          <w:marLeft w:val="1440"/>
          <w:marRight w:val="0"/>
          <w:marTop w:val="0"/>
          <w:marBottom w:val="0"/>
          <w:divBdr>
            <w:top w:val="none" w:sz="0" w:space="0" w:color="auto"/>
            <w:left w:val="none" w:sz="0" w:space="0" w:color="auto"/>
            <w:bottom w:val="none" w:sz="0" w:space="0" w:color="auto"/>
            <w:right w:val="none" w:sz="0" w:space="0" w:color="auto"/>
          </w:divBdr>
        </w:div>
        <w:div w:id="286863232">
          <w:marLeft w:val="1440"/>
          <w:marRight w:val="0"/>
          <w:marTop w:val="0"/>
          <w:marBottom w:val="0"/>
          <w:divBdr>
            <w:top w:val="none" w:sz="0" w:space="0" w:color="auto"/>
            <w:left w:val="none" w:sz="0" w:space="0" w:color="auto"/>
            <w:bottom w:val="none" w:sz="0" w:space="0" w:color="auto"/>
            <w:right w:val="none" w:sz="0" w:space="0" w:color="auto"/>
          </w:divBdr>
        </w:div>
        <w:div w:id="2024044357">
          <w:marLeft w:val="1440"/>
          <w:marRight w:val="0"/>
          <w:marTop w:val="0"/>
          <w:marBottom w:val="0"/>
          <w:divBdr>
            <w:top w:val="none" w:sz="0" w:space="0" w:color="auto"/>
            <w:left w:val="none" w:sz="0" w:space="0" w:color="auto"/>
            <w:bottom w:val="none" w:sz="0" w:space="0" w:color="auto"/>
            <w:right w:val="none" w:sz="0" w:space="0" w:color="auto"/>
          </w:divBdr>
        </w:div>
        <w:div w:id="1587528">
          <w:marLeft w:val="1440"/>
          <w:marRight w:val="0"/>
          <w:marTop w:val="0"/>
          <w:marBottom w:val="0"/>
          <w:divBdr>
            <w:top w:val="none" w:sz="0" w:space="0" w:color="auto"/>
            <w:left w:val="none" w:sz="0" w:space="0" w:color="auto"/>
            <w:bottom w:val="none" w:sz="0" w:space="0" w:color="auto"/>
            <w:right w:val="none" w:sz="0" w:space="0" w:color="auto"/>
          </w:divBdr>
        </w:div>
      </w:divsChild>
    </w:div>
    <w:div w:id="379479419">
      <w:bodyDiv w:val="1"/>
      <w:marLeft w:val="0"/>
      <w:marRight w:val="0"/>
      <w:marTop w:val="0"/>
      <w:marBottom w:val="0"/>
      <w:divBdr>
        <w:top w:val="none" w:sz="0" w:space="0" w:color="auto"/>
        <w:left w:val="none" w:sz="0" w:space="0" w:color="auto"/>
        <w:bottom w:val="none" w:sz="0" w:space="0" w:color="auto"/>
        <w:right w:val="none" w:sz="0" w:space="0" w:color="auto"/>
      </w:divBdr>
    </w:div>
    <w:div w:id="382943610">
      <w:bodyDiv w:val="1"/>
      <w:marLeft w:val="0"/>
      <w:marRight w:val="0"/>
      <w:marTop w:val="0"/>
      <w:marBottom w:val="0"/>
      <w:divBdr>
        <w:top w:val="none" w:sz="0" w:space="0" w:color="auto"/>
        <w:left w:val="none" w:sz="0" w:space="0" w:color="auto"/>
        <w:bottom w:val="none" w:sz="0" w:space="0" w:color="auto"/>
        <w:right w:val="none" w:sz="0" w:space="0" w:color="auto"/>
      </w:divBdr>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398476888">
      <w:bodyDiv w:val="1"/>
      <w:marLeft w:val="0"/>
      <w:marRight w:val="0"/>
      <w:marTop w:val="0"/>
      <w:marBottom w:val="0"/>
      <w:divBdr>
        <w:top w:val="none" w:sz="0" w:space="0" w:color="auto"/>
        <w:left w:val="none" w:sz="0" w:space="0" w:color="auto"/>
        <w:bottom w:val="none" w:sz="0" w:space="0" w:color="auto"/>
        <w:right w:val="none" w:sz="0" w:space="0" w:color="auto"/>
      </w:divBdr>
    </w:div>
    <w:div w:id="404768597">
      <w:bodyDiv w:val="1"/>
      <w:marLeft w:val="0"/>
      <w:marRight w:val="0"/>
      <w:marTop w:val="0"/>
      <w:marBottom w:val="0"/>
      <w:divBdr>
        <w:top w:val="none" w:sz="0" w:space="0" w:color="auto"/>
        <w:left w:val="none" w:sz="0" w:space="0" w:color="auto"/>
        <w:bottom w:val="none" w:sz="0" w:space="0" w:color="auto"/>
        <w:right w:val="none" w:sz="0" w:space="0" w:color="auto"/>
      </w:divBdr>
    </w:div>
    <w:div w:id="407923141">
      <w:bodyDiv w:val="1"/>
      <w:marLeft w:val="0"/>
      <w:marRight w:val="0"/>
      <w:marTop w:val="0"/>
      <w:marBottom w:val="0"/>
      <w:divBdr>
        <w:top w:val="none" w:sz="0" w:space="0" w:color="auto"/>
        <w:left w:val="none" w:sz="0" w:space="0" w:color="auto"/>
        <w:bottom w:val="none" w:sz="0" w:space="0" w:color="auto"/>
        <w:right w:val="none" w:sz="0" w:space="0" w:color="auto"/>
      </w:divBdr>
    </w:div>
    <w:div w:id="413087129">
      <w:bodyDiv w:val="1"/>
      <w:marLeft w:val="0"/>
      <w:marRight w:val="0"/>
      <w:marTop w:val="0"/>
      <w:marBottom w:val="0"/>
      <w:divBdr>
        <w:top w:val="none" w:sz="0" w:space="0" w:color="auto"/>
        <w:left w:val="none" w:sz="0" w:space="0" w:color="auto"/>
        <w:bottom w:val="none" w:sz="0" w:space="0" w:color="auto"/>
        <w:right w:val="none" w:sz="0" w:space="0" w:color="auto"/>
      </w:divBdr>
    </w:div>
    <w:div w:id="421491198">
      <w:bodyDiv w:val="1"/>
      <w:marLeft w:val="0"/>
      <w:marRight w:val="0"/>
      <w:marTop w:val="0"/>
      <w:marBottom w:val="0"/>
      <w:divBdr>
        <w:top w:val="none" w:sz="0" w:space="0" w:color="auto"/>
        <w:left w:val="none" w:sz="0" w:space="0" w:color="auto"/>
        <w:bottom w:val="none" w:sz="0" w:space="0" w:color="auto"/>
        <w:right w:val="none" w:sz="0" w:space="0" w:color="auto"/>
      </w:divBdr>
    </w:div>
    <w:div w:id="435100151">
      <w:bodyDiv w:val="1"/>
      <w:marLeft w:val="0"/>
      <w:marRight w:val="0"/>
      <w:marTop w:val="0"/>
      <w:marBottom w:val="0"/>
      <w:divBdr>
        <w:top w:val="none" w:sz="0" w:space="0" w:color="auto"/>
        <w:left w:val="none" w:sz="0" w:space="0" w:color="auto"/>
        <w:bottom w:val="none" w:sz="0" w:space="0" w:color="auto"/>
        <w:right w:val="none" w:sz="0" w:space="0" w:color="auto"/>
      </w:divBdr>
      <w:divsChild>
        <w:div w:id="1318266434">
          <w:marLeft w:val="835"/>
          <w:marRight w:val="0"/>
          <w:marTop w:val="60"/>
          <w:marBottom w:val="0"/>
          <w:divBdr>
            <w:top w:val="none" w:sz="0" w:space="0" w:color="auto"/>
            <w:left w:val="none" w:sz="0" w:space="0" w:color="auto"/>
            <w:bottom w:val="none" w:sz="0" w:space="0" w:color="auto"/>
            <w:right w:val="none" w:sz="0" w:space="0" w:color="auto"/>
          </w:divBdr>
        </w:div>
        <w:div w:id="276377012">
          <w:marLeft w:val="835"/>
          <w:marRight w:val="0"/>
          <w:marTop w:val="60"/>
          <w:marBottom w:val="0"/>
          <w:divBdr>
            <w:top w:val="none" w:sz="0" w:space="0" w:color="auto"/>
            <w:left w:val="none" w:sz="0" w:space="0" w:color="auto"/>
            <w:bottom w:val="none" w:sz="0" w:space="0" w:color="auto"/>
            <w:right w:val="none" w:sz="0" w:space="0" w:color="auto"/>
          </w:divBdr>
        </w:div>
        <w:div w:id="569539516">
          <w:marLeft w:val="835"/>
          <w:marRight w:val="0"/>
          <w:marTop w:val="60"/>
          <w:marBottom w:val="0"/>
          <w:divBdr>
            <w:top w:val="none" w:sz="0" w:space="0" w:color="auto"/>
            <w:left w:val="none" w:sz="0" w:space="0" w:color="auto"/>
            <w:bottom w:val="none" w:sz="0" w:space="0" w:color="auto"/>
            <w:right w:val="none" w:sz="0" w:space="0" w:color="auto"/>
          </w:divBdr>
        </w:div>
        <w:div w:id="12190807">
          <w:marLeft w:val="1138"/>
          <w:marRight w:val="0"/>
          <w:marTop w:val="60"/>
          <w:marBottom w:val="0"/>
          <w:divBdr>
            <w:top w:val="none" w:sz="0" w:space="0" w:color="auto"/>
            <w:left w:val="none" w:sz="0" w:space="0" w:color="auto"/>
            <w:bottom w:val="none" w:sz="0" w:space="0" w:color="auto"/>
            <w:right w:val="none" w:sz="0" w:space="0" w:color="auto"/>
          </w:divBdr>
        </w:div>
      </w:divsChild>
    </w:div>
    <w:div w:id="444694080">
      <w:bodyDiv w:val="1"/>
      <w:marLeft w:val="0"/>
      <w:marRight w:val="0"/>
      <w:marTop w:val="0"/>
      <w:marBottom w:val="0"/>
      <w:divBdr>
        <w:top w:val="none" w:sz="0" w:space="0" w:color="auto"/>
        <w:left w:val="none" w:sz="0" w:space="0" w:color="auto"/>
        <w:bottom w:val="none" w:sz="0" w:space="0" w:color="auto"/>
        <w:right w:val="none" w:sz="0" w:space="0" w:color="auto"/>
      </w:divBdr>
    </w:div>
    <w:div w:id="473840873">
      <w:bodyDiv w:val="1"/>
      <w:marLeft w:val="0"/>
      <w:marRight w:val="0"/>
      <w:marTop w:val="0"/>
      <w:marBottom w:val="0"/>
      <w:divBdr>
        <w:top w:val="none" w:sz="0" w:space="0" w:color="auto"/>
        <w:left w:val="none" w:sz="0" w:space="0" w:color="auto"/>
        <w:bottom w:val="none" w:sz="0" w:space="0" w:color="auto"/>
        <w:right w:val="none" w:sz="0" w:space="0" w:color="auto"/>
      </w:divBdr>
    </w:div>
    <w:div w:id="476536861">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38783762">
      <w:bodyDiv w:val="1"/>
      <w:marLeft w:val="0"/>
      <w:marRight w:val="0"/>
      <w:marTop w:val="0"/>
      <w:marBottom w:val="0"/>
      <w:divBdr>
        <w:top w:val="none" w:sz="0" w:space="0" w:color="auto"/>
        <w:left w:val="none" w:sz="0" w:space="0" w:color="auto"/>
        <w:bottom w:val="none" w:sz="0" w:space="0" w:color="auto"/>
        <w:right w:val="none" w:sz="0" w:space="0" w:color="auto"/>
      </w:divBdr>
    </w:div>
    <w:div w:id="541215803">
      <w:bodyDiv w:val="1"/>
      <w:marLeft w:val="0"/>
      <w:marRight w:val="0"/>
      <w:marTop w:val="0"/>
      <w:marBottom w:val="0"/>
      <w:divBdr>
        <w:top w:val="none" w:sz="0" w:space="0" w:color="auto"/>
        <w:left w:val="none" w:sz="0" w:space="0" w:color="auto"/>
        <w:bottom w:val="none" w:sz="0" w:space="0" w:color="auto"/>
        <w:right w:val="none" w:sz="0" w:space="0" w:color="auto"/>
      </w:divBdr>
    </w:div>
    <w:div w:id="573049714">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871225">
      <w:bodyDiv w:val="1"/>
      <w:marLeft w:val="0"/>
      <w:marRight w:val="0"/>
      <w:marTop w:val="0"/>
      <w:marBottom w:val="0"/>
      <w:divBdr>
        <w:top w:val="none" w:sz="0" w:space="0" w:color="auto"/>
        <w:left w:val="none" w:sz="0" w:space="0" w:color="auto"/>
        <w:bottom w:val="none" w:sz="0" w:space="0" w:color="auto"/>
        <w:right w:val="none" w:sz="0" w:space="0" w:color="auto"/>
      </w:divBdr>
      <w:divsChild>
        <w:div w:id="1122768483">
          <w:marLeft w:val="1886"/>
          <w:marRight w:val="0"/>
          <w:marTop w:val="0"/>
          <w:marBottom w:val="0"/>
          <w:divBdr>
            <w:top w:val="none" w:sz="0" w:space="0" w:color="auto"/>
            <w:left w:val="none" w:sz="0" w:space="0" w:color="auto"/>
            <w:bottom w:val="none" w:sz="0" w:space="0" w:color="auto"/>
            <w:right w:val="none" w:sz="0" w:space="0" w:color="auto"/>
          </w:divBdr>
        </w:div>
        <w:div w:id="527840123">
          <w:marLeft w:val="1886"/>
          <w:marRight w:val="0"/>
          <w:marTop w:val="0"/>
          <w:marBottom w:val="0"/>
          <w:divBdr>
            <w:top w:val="none" w:sz="0" w:space="0" w:color="auto"/>
            <w:left w:val="none" w:sz="0" w:space="0" w:color="auto"/>
            <w:bottom w:val="none" w:sz="0" w:space="0" w:color="auto"/>
            <w:right w:val="none" w:sz="0" w:space="0" w:color="auto"/>
          </w:divBdr>
        </w:div>
        <w:div w:id="36509850">
          <w:marLeft w:val="1886"/>
          <w:marRight w:val="0"/>
          <w:marTop w:val="0"/>
          <w:marBottom w:val="0"/>
          <w:divBdr>
            <w:top w:val="none" w:sz="0" w:space="0" w:color="auto"/>
            <w:left w:val="none" w:sz="0" w:space="0" w:color="auto"/>
            <w:bottom w:val="none" w:sz="0" w:space="0" w:color="auto"/>
            <w:right w:val="none" w:sz="0" w:space="0" w:color="auto"/>
          </w:divBdr>
        </w:div>
        <w:div w:id="2071072990">
          <w:marLeft w:val="1886"/>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42008622">
      <w:bodyDiv w:val="1"/>
      <w:marLeft w:val="0"/>
      <w:marRight w:val="0"/>
      <w:marTop w:val="0"/>
      <w:marBottom w:val="0"/>
      <w:divBdr>
        <w:top w:val="none" w:sz="0" w:space="0" w:color="auto"/>
        <w:left w:val="none" w:sz="0" w:space="0" w:color="auto"/>
        <w:bottom w:val="none" w:sz="0" w:space="0" w:color="auto"/>
        <w:right w:val="none" w:sz="0" w:space="0" w:color="auto"/>
      </w:divBdr>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5060397">
      <w:bodyDiv w:val="1"/>
      <w:marLeft w:val="0"/>
      <w:marRight w:val="0"/>
      <w:marTop w:val="0"/>
      <w:marBottom w:val="0"/>
      <w:divBdr>
        <w:top w:val="none" w:sz="0" w:space="0" w:color="auto"/>
        <w:left w:val="none" w:sz="0" w:space="0" w:color="auto"/>
        <w:bottom w:val="none" w:sz="0" w:space="0" w:color="auto"/>
        <w:right w:val="none" w:sz="0" w:space="0" w:color="auto"/>
      </w:divBdr>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06376037">
      <w:bodyDiv w:val="1"/>
      <w:marLeft w:val="0"/>
      <w:marRight w:val="0"/>
      <w:marTop w:val="0"/>
      <w:marBottom w:val="0"/>
      <w:divBdr>
        <w:top w:val="none" w:sz="0" w:space="0" w:color="auto"/>
        <w:left w:val="none" w:sz="0" w:space="0" w:color="auto"/>
        <w:bottom w:val="none" w:sz="0" w:space="0" w:color="auto"/>
        <w:right w:val="none" w:sz="0" w:space="0" w:color="auto"/>
      </w:divBdr>
    </w:div>
    <w:div w:id="720976580">
      <w:bodyDiv w:val="1"/>
      <w:marLeft w:val="0"/>
      <w:marRight w:val="0"/>
      <w:marTop w:val="0"/>
      <w:marBottom w:val="0"/>
      <w:divBdr>
        <w:top w:val="none" w:sz="0" w:space="0" w:color="auto"/>
        <w:left w:val="none" w:sz="0" w:space="0" w:color="auto"/>
        <w:bottom w:val="none" w:sz="0" w:space="0" w:color="auto"/>
        <w:right w:val="none" w:sz="0" w:space="0" w:color="auto"/>
      </w:divBdr>
      <w:divsChild>
        <w:div w:id="544299060">
          <w:marLeft w:val="835"/>
          <w:marRight w:val="0"/>
          <w:marTop w:val="60"/>
          <w:marBottom w:val="0"/>
          <w:divBdr>
            <w:top w:val="none" w:sz="0" w:space="0" w:color="auto"/>
            <w:left w:val="none" w:sz="0" w:space="0" w:color="auto"/>
            <w:bottom w:val="none" w:sz="0" w:space="0" w:color="auto"/>
            <w:right w:val="none" w:sz="0" w:space="0" w:color="auto"/>
          </w:divBdr>
        </w:div>
        <w:div w:id="1858038846">
          <w:marLeft w:val="835"/>
          <w:marRight w:val="0"/>
          <w:marTop w:val="60"/>
          <w:marBottom w:val="0"/>
          <w:divBdr>
            <w:top w:val="none" w:sz="0" w:space="0" w:color="auto"/>
            <w:left w:val="none" w:sz="0" w:space="0" w:color="auto"/>
            <w:bottom w:val="none" w:sz="0" w:space="0" w:color="auto"/>
            <w:right w:val="none" w:sz="0" w:space="0" w:color="auto"/>
          </w:divBdr>
        </w:div>
        <w:div w:id="330261254">
          <w:marLeft w:val="835"/>
          <w:marRight w:val="0"/>
          <w:marTop w:val="60"/>
          <w:marBottom w:val="0"/>
          <w:divBdr>
            <w:top w:val="none" w:sz="0" w:space="0" w:color="auto"/>
            <w:left w:val="none" w:sz="0" w:space="0" w:color="auto"/>
            <w:bottom w:val="none" w:sz="0" w:space="0" w:color="auto"/>
            <w:right w:val="none" w:sz="0" w:space="0" w:color="auto"/>
          </w:divBdr>
        </w:div>
        <w:div w:id="1588273485">
          <w:marLeft w:val="835"/>
          <w:marRight w:val="0"/>
          <w:marTop w:val="60"/>
          <w:marBottom w:val="0"/>
          <w:divBdr>
            <w:top w:val="none" w:sz="0" w:space="0" w:color="auto"/>
            <w:left w:val="none" w:sz="0" w:space="0" w:color="auto"/>
            <w:bottom w:val="none" w:sz="0" w:space="0" w:color="auto"/>
            <w:right w:val="none" w:sz="0" w:space="0" w:color="auto"/>
          </w:divBdr>
        </w:div>
        <w:div w:id="98256166">
          <w:marLeft w:val="835"/>
          <w:marRight w:val="0"/>
          <w:marTop w:val="60"/>
          <w:marBottom w:val="0"/>
          <w:divBdr>
            <w:top w:val="none" w:sz="0" w:space="0" w:color="auto"/>
            <w:left w:val="none" w:sz="0" w:space="0" w:color="auto"/>
            <w:bottom w:val="none" w:sz="0" w:space="0" w:color="auto"/>
            <w:right w:val="none" w:sz="0" w:space="0" w:color="auto"/>
          </w:divBdr>
        </w:div>
        <w:div w:id="787429717">
          <w:marLeft w:val="835"/>
          <w:marRight w:val="0"/>
          <w:marTop w:val="60"/>
          <w:marBottom w:val="0"/>
          <w:divBdr>
            <w:top w:val="none" w:sz="0" w:space="0" w:color="auto"/>
            <w:left w:val="none" w:sz="0" w:space="0" w:color="auto"/>
            <w:bottom w:val="none" w:sz="0" w:space="0" w:color="auto"/>
            <w:right w:val="none" w:sz="0" w:space="0" w:color="auto"/>
          </w:divBdr>
        </w:div>
        <w:div w:id="1716926189">
          <w:marLeft w:val="835"/>
          <w:marRight w:val="0"/>
          <w:marTop w:val="60"/>
          <w:marBottom w:val="0"/>
          <w:divBdr>
            <w:top w:val="none" w:sz="0" w:space="0" w:color="auto"/>
            <w:left w:val="none" w:sz="0" w:space="0" w:color="auto"/>
            <w:bottom w:val="none" w:sz="0" w:space="0" w:color="auto"/>
            <w:right w:val="none" w:sz="0" w:space="0" w:color="auto"/>
          </w:divBdr>
        </w:div>
        <w:div w:id="843084663">
          <w:marLeft w:val="835"/>
          <w:marRight w:val="0"/>
          <w:marTop w:val="60"/>
          <w:marBottom w:val="0"/>
          <w:divBdr>
            <w:top w:val="none" w:sz="0" w:space="0" w:color="auto"/>
            <w:left w:val="none" w:sz="0" w:space="0" w:color="auto"/>
            <w:bottom w:val="none" w:sz="0" w:space="0" w:color="auto"/>
            <w:right w:val="none" w:sz="0" w:space="0" w:color="auto"/>
          </w:divBdr>
        </w:div>
        <w:div w:id="614486304">
          <w:marLeft w:val="835"/>
          <w:marRight w:val="0"/>
          <w:marTop w:val="60"/>
          <w:marBottom w:val="0"/>
          <w:divBdr>
            <w:top w:val="none" w:sz="0" w:space="0" w:color="auto"/>
            <w:left w:val="none" w:sz="0" w:space="0" w:color="auto"/>
            <w:bottom w:val="none" w:sz="0" w:space="0" w:color="auto"/>
            <w:right w:val="none" w:sz="0" w:space="0" w:color="auto"/>
          </w:divBdr>
        </w:div>
        <w:div w:id="1034617483">
          <w:marLeft w:val="835"/>
          <w:marRight w:val="0"/>
          <w:marTop w:val="60"/>
          <w:marBottom w:val="0"/>
          <w:divBdr>
            <w:top w:val="none" w:sz="0" w:space="0" w:color="auto"/>
            <w:left w:val="none" w:sz="0" w:space="0" w:color="auto"/>
            <w:bottom w:val="none" w:sz="0" w:space="0" w:color="auto"/>
            <w:right w:val="none" w:sz="0" w:space="0" w:color="auto"/>
          </w:divBdr>
        </w:div>
        <w:div w:id="1691027202">
          <w:marLeft w:val="835"/>
          <w:marRight w:val="0"/>
          <w:marTop w:val="60"/>
          <w:marBottom w:val="0"/>
          <w:divBdr>
            <w:top w:val="none" w:sz="0" w:space="0" w:color="auto"/>
            <w:left w:val="none" w:sz="0" w:space="0" w:color="auto"/>
            <w:bottom w:val="none" w:sz="0" w:space="0" w:color="auto"/>
            <w:right w:val="none" w:sz="0" w:space="0" w:color="auto"/>
          </w:divBdr>
        </w:div>
        <w:div w:id="2104180501">
          <w:marLeft w:val="835"/>
          <w:marRight w:val="0"/>
          <w:marTop w:val="60"/>
          <w:marBottom w:val="0"/>
          <w:divBdr>
            <w:top w:val="none" w:sz="0" w:space="0" w:color="auto"/>
            <w:left w:val="none" w:sz="0" w:space="0" w:color="auto"/>
            <w:bottom w:val="none" w:sz="0" w:space="0" w:color="auto"/>
            <w:right w:val="none" w:sz="0" w:space="0" w:color="auto"/>
          </w:divBdr>
        </w:div>
        <w:div w:id="1581254638">
          <w:marLeft w:val="835"/>
          <w:marRight w:val="0"/>
          <w:marTop w:val="60"/>
          <w:marBottom w:val="0"/>
          <w:divBdr>
            <w:top w:val="none" w:sz="0" w:space="0" w:color="auto"/>
            <w:left w:val="none" w:sz="0" w:space="0" w:color="auto"/>
            <w:bottom w:val="none" w:sz="0" w:space="0" w:color="auto"/>
            <w:right w:val="none" w:sz="0" w:space="0" w:color="auto"/>
          </w:divBdr>
        </w:div>
        <w:div w:id="538709021">
          <w:marLeft w:val="835"/>
          <w:marRight w:val="0"/>
          <w:marTop w:val="60"/>
          <w:marBottom w:val="0"/>
          <w:divBdr>
            <w:top w:val="none" w:sz="0" w:space="0" w:color="auto"/>
            <w:left w:val="none" w:sz="0" w:space="0" w:color="auto"/>
            <w:bottom w:val="none" w:sz="0" w:space="0" w:color="auto"/>
            <w:right w:val="none" w:sz="0" w:space="0" w:color="auto"/>
          </w:divBdr>
        </w:div>
        <w:div w:id="1437170551">
          <w:marLeft w:val="835"/>
          <w:marRight w:val="0"/>
          <w:marTop w:val="6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750812211">
      <w:bodyDiv w:val="1"/>
      <w:marLeft w:val="0"/>
      <w:marRight w:val="0"/>
      <w:marTop w:val="0"/>
      <w:marBottom w:val="0"/>
      <w:divBdr>
        <w:top w:val="none" w:sz="0" w:space="0" w:color="auto"/>
        <w:left w:val="none" w:sz="0" w:space="0" w:color="auto"/>
        <w:bottom w:val="none" w:sz="0" w:space="0" w:color="auto"/>
        <w:right w:val="none" w:sz="0" w:space="0" w:color="auto"/>
      </w:divBdr>
    </w:div>
    <w:div w:id="796604560">
      <w:bodyDiv w:val="1"/>
      <w:marLeft w:val="0"/>
      <w:marRight w:val="0"/>
      <w:marTop w:val="0"/>
      <w:marBottom w:val="0"/>
      <w:divBdr>
        <w:top w:val="none" w:sz="0" w:space="0" w:color="auto"/>
        <w:left w:val="none" w:sz="0" w:space="0" w:color="auto"/>
        <w:bottom w:val="none" w:sz="0" w:space="0" w:color="auto"/>
        <w:right w:val="none" w:sz="0" w:space="0" w:color="auto"/>
      </w:divBdr>
      <w:divsChild>
        <w:div w:id="1802071670">
          <w:marLeft w:val="835"/>
          <w:marRight w:val="0"/>
          <w:marTop w:val="60"/>
          <w:marBottom w:val="0"/>
          <w:divBdr>
            <w:top w:val="none" w:sz="0" w:space="0" w:color="auto"/>
            <w:left w:val="none" w:sz="0" w:space="0" w:color="auto"/>
            <w:bottom w:val="none" w:sz="0" w:space="0" w:color="auto"/>
            <w:right w:val="none" w:sz="0" w:space="0" w:color="auto"/>
          </w:divBdr>
        </w:div>
        <w:div w:id="638651871">
          <w:marLeft w:val="835"/>
          <w:marRight w:val="0"/>
          <w:marTop w:val="60"/>
          <w:marBottom w:val="0"/>
          <w:divBdr>
            <w:top w:val="none" w:sz="0" w:space="0" w:color="auto"/>
            <w:left w:val="none" w:sz="0" w:space="0" w:color="auto"/>
            <w:bottom w:val="none" w:sz="0" w:space="0" w:color="auto"/>
            <w:right w:val="none" w:sz="0" w:space="0" w:color="auto"/>
          </w:divBdr>
        </w:div>
        <w:div w:id="956987769">
          <w:marLeft w:val="835"/>
          <w:marRight w:val="0"/>
          <w:marTop w:val="60"/>
          <w:marBottom w:val="0"/>
          <w:divBdr>
            <w:top w:val="none" w:sz="0" w:space="0" w:color="auto"/>
            <w:left w:val="none" w:sz="0" w:space="0" w:color="auto"/>
            <w:bottom w:val="none" w:sz="0" w:space="0" w:color="auto"/>
            <w:right w:val="none" w:sz="0" w:space="0" w:color="auto"/>
          </w:divBdr>
        </w:div>
        <w:div w:id="2130124023">
          <w:marLeft w:val="835"/>
          <w:marRight w:val="0"/>
          <w:marTop w:val="60"/>
          <w:marBottom w:val="0"/>
          <w:divBdr>
            <w:top w:val="none" w:sz="0" w:space="0" w:color="auto"/>
            <w:left w:val="none" w:sz="0" w:space="0" w:color="auto"/>
            <w:bottom w:val="none" w:sz="0" w:space="0" w:color="auto"/>
            <w:right w:val="none" w:sz="0" w:space="0" w:color="auto"/>
          </w:divBdr>
        </w:div>
      </w:divsChild>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14027792">
      <w:bodyDiv w:val="1"/>
      <w:marLeft w:val="0"/>
      <w:marRight w:val="0"/>
      <w:marTop w:val="0"/>
      <w:marBottom w:val="0"/>
      <w:divBdr>
        <w:top w:val="none" w:sz="0" w:space="0" w:color="auto"/>
        <w:left w:val="none" w:sz="0" w:space="0" w:color="auto"/>
        <w:bottom w:val="none" w:sz="0" w:space="0" w:color="auto"/>
        <w:right w:val="none" w:sz="0" w:space="0" w:color="auto"/>
      </w:divBdr>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40971036">
      <w:bodyDiv w:val="1"/>
      <w:marLeft w:val="0"/>
      <w:marRight w:val="0"/>
      <w:marTop w:val="0"/>
      <w:marBottom w:val="0"/>
      <w:divBdr>
        <w:top w:val="none" w:sz="0" w:space="0" w:color="auto"/>
        <w:left w:val="none" w:sz="0" w:space="0" w:color="auto"/>
        <w:bottom w:val="none" w:sz="0" w:space="0" w:color="auto"/>
        <w:right w:val="none" w:sz="0" w:space="0" w:color="auto"/>
      </w:divBdr>
    </w:div>
    <w:div w:id="892275513">
      <w:bodyDiv w:val="1"/>
      <w:marLeft w:val="0"/>
      <w:marRight w:val="0"/>
      <w:marTop w:val="0"/>
      <w:marBottom w:val="0"/>
      <w:divBdr>
        <w:top w:val="none" w:sz="0" w:space="0" w:color="auto"/>
        <w:left w:val="none" w:sz="0" w:space="0" w:color="auto"/>
        <w:bottom w:val="none" w:sz="0" w:space="0" w:color="auto"/>
        <w:right w:val="none" w:sz="0" w:space="0" w:color="auto"/>
      </w:divBdr>
      <w:divsChild>
        <w:div w:id="737436597">
          <w:marLeft w:val="547"/>
          <w:marRight w:val="0"/>
          <w:marTop w:val="0"/>
          <w:marBottom w:val="0"/>
          <w:divBdr>
            <w:top w:val="none" w:sz="0" w:space="0" w:color="auto"/>
            <w:left w:val="none" w:sz="0" w:space="0" w:color="auto"/>
            <w:bottom w:val="none" w:sz="0" w:space="0" w:color="auto"/>
            <w:right w:val="none" w:sz="0" w:space="0" w:color="auto"/>
          </w:divBdr>
        </w:div>
        <w:div w:id="600534695">
          <w:marLeft w:val="1526"/>
          <w:marRight w:val="0"/>
          <w:marTop w:val="0"/>
          <w:marBottom w:val="0"/>
          <w:divBdr>
            <w:top w:val="none" w:sz="0" w:space="0" w:color="auto"/>
            <w:left w:val="none" w:sz="0" w:space="0" w:color="auto"/>
            <w:bottom w:val="none" w:sz="0" w:space="0" w:color="auto"/>
            <w:right w:val="none" w:sz="0" w:space="0" w:color="auto"/>
          </w:divBdr>
        </w:div>
        <w:div w:id="2054500220">
          <w:marLeft w:val="1526"/>
          <w:marRight w:val="0"/>
          <w:marTop w:val="0"/>
          <w:marBottom w:val="0"/>
          <w:divBdr>
            <w:top w:val="none" w:sz="0" w:space="0" w:color="auto"/>
            <w:left w:val="none" w:sz="0" w:space="0" w:color="auto"/>
            <w:bottom w:val="none" w:sz="0" w:space="0" w:color="auto"/>
            <w:right w:val="none" w:sz="0" w:space="0" w:color="auto"/>
          </w:divBdr>
        </w:div>
        <w:div w:id="16926593">
          <w:marLeft w:val="1526"/>
          <w:marRight w:val="0"/>
          <w:marTop w:val="0"/>
          <w:marBottom w:val="0"/>
          <w:divBdr>
            <w:top w:val="none" w:sz="0" w:space="0" w:color="auto"/>
            <w:left w:val="none" w:sz="0" w:space="0" w:color="auto"/>
            <w:bottom w:val="none" w:sz="0" w:space="0" w:color="auto"/>
            <w:right w:val="none" w:sz="0" w:space="0" w:color="auto"/>
          </w:divBdr>
        </w:div>
        <w:div w:id="1574852725">
          <w:marLeft w:val="1526"/>
          <w:marRight w:val="0"/>
          <w:marTop w:val="0"/>
          <w:marBottom w:val="0"/>
          <w:divBdr>
            <w:top w:val="none" w:sz="0" w:space="0" w:color="auto"/>
            <w:left w:val="none" w:sz="0" w:space="0" w:color="auto"/>
            <w:bottom w:val="none" w:sz="0" w:space="0" w:color="auto"/>
            <w:right w:val="none" w:sz="0" w:space="0" w:color="auto"/>
          </w:divBdr>
        </w:div>
      </w:divsChild>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05913185">
      <w:bodyDiv w:val="1"/>
      <w:marLeft w:val="0"/>
      <w:marRight w:val="0"/>
      <w:marTop w:val="0"/>
      <w:marBottom w:val="0"/>
      <w:divBdr>
        <w:top w:val="none" w:sz="0" w:space="0" w:color="auto"/>
        <w:left w:val="none" w:sz="0" w:space="0" w:color="auto"/>
        <w:bottom w:val="none" w:sz="0" w:space="0" w:color="auto"/>
        <w:right w:val="none" w:sz="0" w:space="0" w:color="auto"/>
      </w:divBdr>
    </w:div>
    <w:div w:id="907764640">
      <w:bodyDiv w:val="1"/>
      <w:marLeft w:val="0"/>
      <w:marRight w:val="0"/>
      <w:marTop w:val="0"/>
      <w:marBottom w:val="0"/>
      <w:divBdr>
        <w:top w:val="none" w:sz="0" w:space="0" w:color="auto"/>
        <w:left w:val="none" w:sz="0" w:space="0" w:color="auto"/>
        <w:bottom w:val="none" w:sz="0" w:space="0" w:color="auto"/>
        <w:right w:val="none" w:sz="0" w:space="0" w:color="auto"/>
      </w:divBdr>
    </w:div>
    <w:div w:id="912735846">
      <w:bodyDiv w:val="1"/>
      <w:marLeft w:val="0"/>
      <w:marRight w:val="0"/>
      <w:marTop w:val="0"/>
      <w:marBottom w:val="0"/>
      <w:divBdr>
        <w:top w:val="none" w:sz="0" w:space="0" w:color="auto"/>
        <w:left w:val="none" w:sz="0" w:space="0" w:color="auto"/>
        <w:bottom w:val="none" w:sz="0" w:space="0" w:color="auto"/>
        <w:right w:val="none" w:sz="0" w:space="0" w:color="auto"/>
      </w:divBdr>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37058097">
      <w:bodyDiv w:val="1"/>
      <w:marLeft w:val="0"/>
      <w:marRight w:val="0"/>
      <w:marTop w:val="0"/>
      <w:marBottom w:val="0"/>
      <w:divBdr>
        <w:top w:val="none" w:sz="0" w:space="0" w:color="auto"/>
        <w:left w:val="none" w:sz="0" w:space="0" w:color="auto"/>
        <w:bottom w:val="none" w:sz="0" w:space="0" w:color="auto"/>
        <w:right w:val="none" w:sz="0" w:space="0" w:color="auto"/>
      </w:divBdr>
      <w:divsChild>
        <w:div w:id="1745487138">
          <w:marLeft w:val="86"/>
          <w:marRight w:val="0"/>
          <w:marTop w:val="0"/>
          <w:marBottom w:val="0"/>
          <w:divBdr>
            <w:top w:val="none" w:sz="0" w:space="0" w:color="auto"/>
            <w:left w:val="none" w:sz="0" w:space="0" w:color="auto"/>
            <w:bottom w:val="none" w:sz="0" w:space="0" w:color="auto"/>
            <w:right w:val="none" w:sz="0" w:space="0" w:color="auto"/>
          </w:divBdr>
        </w:div>
        <w:div w:id="1996177567">
          <w:marLeft w:val="1526"/>
          <w:marRight w:val="0"/>
          <w:marTop w:val="0"/>
          <w:marBottom w:val="0"/>
          <w:divBdr>
            <w:top w:val="none" w:sz="0" w:space="0" w:color="auto"/>
            <w:left w:val="none" w:sz="0" w:space="0" w:color="auto"/>
            <w:bottom w:val="none" w:sz="0" w:space="0" w:color="auto"/>
            <w:right w:val="none" w:sz="0" w:space="0" w:color="auto"/>
          </w:divBdr>
        </w:div>
        <w:div w:id="1449083651">
          <w:marLeft w:val="1526"/>
          <w:marRight w:val="0"/>
          <w:marTop w:val="0"/>
          <w:marBottom w:val="0"/>
          <w:divBdr>
            <w:top w:val="none" w:sz="0" w:space="0" w:color="auto"/>
            <w:left w:val="none" w:sz="0" w:space="0" w:color="auto"/>
            <w:bottom w:val="none" w:sz="0" w:space="0" w:color="auto"/>
            <w:right w:val="none" w:sz="0" w:space="0" w:color="auto"/>
          </w:divBdr>
        </w:div>
        <w:div w:id="905798054">
          <w:marLeft w:val="1526"/>
          <w:marRight w:val="0"/>
          <w:marTop w:val="0"/>
          <w:marBottom w:val="0"/>
          <w:divBdr>
            <w:top w:val="none" w:sz="0" w:space="0" w:color="auto"/>
            <w:left w:val="none" w:sz="0" w:space="0" w:color="auto"/>
            <w:bottom w:val="none" w:sz="0" w:space="0" w:color="auto"/>
            <w:right w:val="none" w:sz="0" w:space="0" w:color="auto"/>
          </w:divBdr>
        </w:div>
      </w:divsChild>
    </w:div>
    <w:div w:id="937174061">
      <w:bodyDiv w:val="1"/>
      <w:marLeft w:val="0"/>
      <w:marRight w:val="0"/>
      <w:marTop w:val="0"/>
      <w:marBottom w:val="0"/>
      <w:divBdr>
        <w:top w:val="none" w:sz="0" w:space="0" w:color="auto"/>
        <w:left w:val="none" w:sz="0" w:space="0" w:color="auto"/>
        <w:bottom w:val="none" w:sz="0" w:space="0" w:color="auto"/>
        <w:right w:val="none" w:sz="0" w:space="0" w:color="auto"/>
      </w:divBdr>
    </w:div>
    <w:div w:id="945574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7822">
          <w:marLeft w:val="86"/>
          <w:marRight w:val="0"/>
          <w:marTop w:val="0"/>
          <w:marBottom w:val="0"/>
          <w:divBdr>
            <w:top w:val="none" w:sz="0" w:space="0" w:color="auto"/>
            <w:left w:val="none" w:sz="0" w:space="0" w:color="auto"/>
            <w:bottom w:val="none" w:sz="0" w:space="0" w:color="auto"/>
            <w:right w:val="none" w:sz="0" w:space="0" w:color="auto"/>
          </w:divBdr>
        </w:div>
        <w:div w:id="1689140346">
          <w:marLeft w:val="547"/>
          <w:marRight w:val="0"/>
          <w:marTop w:val="0"/>
          <w:marBottom w:val="0"/>
          <w:divBdr>
            <w:top w:val="none" w:sz="0" w:space="0" w:color="auto"/>
            <w:left w:val="none" w:sz="0" w:space="0" w:color="auto"/>
            <w:bottom w:val="none" w:sz="0" w:space="0" w:color="auto"/>
            <w:right w:val="none" w:sz="0" w:space="0" w:color="auto"/>
          </w:divBdr>
        </w:div>
      </w:divsChild>
    </w:div>
    <w:div w:id="946087341">
      <w:bodyDiv w:val="1"/>
      <w:marLeft w:val="0"/>
      <w:marRight w:val="0"/>
      <w:marTop w:val="0"/>
      <w:marBottom w:val="0"/>
      <w:divBdr>
        <w:top w:val="none" w:sz="0" w:space="0" w:color="auto"/>
        <w:left w:val="none" w:sz="0" w:space="0" w:color="auto"/>
        <w:bottom w:val="none" w:sz="0" w:space="0" w:color="auto"/>
        <w:right w:val="none" w:sz="0" w:space="0" w:color="auto"/>
      </w:divBdr>
    </w:div>
    <w:div w:id="968126171">
      <w:bodyDiv w:val="1"/>
      <w:marLeft w:val="0"/>
      <w:marRight w:val="0"/>
      <w:marTop w:val="0"/>
      <w:marBottom w:val="0"/>
      <w:divBdr>
        <w:top w:val="none" w:sz="0" w:space="0" w:color="auto"/>
        <w:left w:val="none" w:sz="0" w:space="0" w:color="auto"/>
        <w:bottom w:val="none" w:sz="0" w:space="0" w:color="auto"/>
        <w:right w:val="none" w:sz="0" w:space="0" w:color="auto"/>
      </w:divBdr>
    </w:div>
    <w:div w:id="979264365">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999311557">
      <w:bodyDiv w:val="1"/>
      <w:marLeft w:val="0"/>
      <w:marRight w:val="0"/>
      <w:marTop w:val="0"/>
      <w:marBottom w:val="0"/>
      <w:divBdr>
        <w:top w:val="none" w:sz="0" w:space="0" w:color="auto"/>
        <w:left w:val="none" w:sz="0" w:space="0" w:color="auto"/>
        <w:bottom w:val="none" w:sz="0" w:space="0" w:color="auto"/>
        <w:right w:val="none" w:sz="0" w:space="0" w:color="auto"/>
      </w:divBdr>
    </w:div>
    <w:div w:id="1021013324">
      <w:bodyDiv w:val="1"/>
      <w:marLeft w:val="0"/>
      <w:marRight w:val="0"/>
      <w:marTop w:val="0"/>
      <w:marBottom w:val="0"/>
      <w:divBdr>
        <w:top w:val="none" w:sz="0" w:space="0" w:color="auto"/>
        <w:left w:val="none" w:sz="0" w:space="0" w:color="auto"/>
        <w:bottom w:val="none" w:sz="0" w:space="0" w:color="auto"/>
        <w:right w:val="none" w:sz="0" w:space="0" w:color="auto"/>
      </w:divBdr>
    </w:div>
    <w:div w:id="102748407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01149642">
      <w:bodyDiv w:val="1"/>
      <w:marLeft w:val="0"/>
      <w:marRight w:val="0"/>
      <w:marTop w:val="0"/>
      <w:marBottom w:val="0"/>
      <w:divBdr>
        <w:top w:val="none" w:sz="0" w:space="0" w:color="auto"/>
        <w:left w:val="none" w:sz="0" w:space="0" w:color="auto"/>
        <w:bottom w:val="none" w:sz="0" w:space="0" w:color="auto"/>
        <w:right w:val="none" w:sz="0" w:space="0" w:color="auto"/>
      </w:divBdr>
      <w:divsChild>
        <w:div w:id="472676849">
          <w:marLeft w:val="835"/>
          <w:marRight w:val="0"/>
          <w:marTop w:val="60"/>
          <w:marBottom w:val="0"/>
          <w:divBdr>
            <w:top w:val="none" w:sz="0" w:space="0" w:color="auto"/>
            <w:left w:val="none" w:sz="0" w:space="0" w:color="auto"/>
            <w:bottom w:val="none" w:sz="0" w:space="0" w:color="auto"/>
            <w:right w:val="none" w:sz="0" w:space="0" w:color="auto"/>
          </w:divBdr>
        </w:div>
      </w:divsChild>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3403358">
      <w:bodyDiv w:val="1"/>
      <w:marLeft w:val="0"/>
      <w:marRight w:val="0"/>
      <w:marTop w:val="0"/>
      <w:marBottom w:val="0"/>
      <w:divBdr>
        <w:top w:val="none" w:sz="0" w:space="0" w:color="auto"/>
        <w:left w:val="none" w:sz="0" w:space="0" w:color="auto"/>
        <w:bottom w:val="none" w:sz="0" w:space="0" w:color="auto"/>
        <w:right w:val="none" w:sz="0" w:space="0" w:color="auto"/>
      </w:divBdr>
    </w:div>
    <w:div w:id="1126891980">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170483004">
      <w:bodyDiv w:val="1"/>
      <w:marLeft w:val="0"/>
      <w:marRight w:val="0"/>
      <w:marTop w:val="0"/>
      <w:marBottom w:val="0"/>
      <w:divBdr>
        <w:top w:val="none" w:sz="0" w:space="0" w:color="auto"/>
        <w:left w:val="none" w:sz="0" w:space="0" w:color="auto"/>
        <w:bottom w:val="none" w:sz="0" w:space="0" w:color="auto"/>
        <w:right w:val="none" w:sz="0" w:space="0" w:color="auto"/>
      </w:divBdr>
    </w:div>
    <w:div w:id="1178620483">
      <w:bodyDiv w:val="1"/>
      <w:marLeft w:val="0"/>
      <w:marRight w:val="0"/>
      <w:marTop w:val="0"/>
      <w:marBottom w:val="0"/>
      <w:divBdr>
        <w:top w:val="none" w:sz="0" w:space="0" w:color="auto"/>
        <w:left w:val="none" w:sz="0" w:space="0" w:color="auto"/>
        <w:bottom w:val="none" w:sz="0" w:space="0" w:color="auto"/>
        <w:right w:val="none" w:sz="0" w:space="0" w:color="auto"/>
      </w:divBdr>
    </w:div>
    <w:div w:id="1196966615">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06866568">
      <w:bodyDiv w:val="1"/>
      <w:marLeft w:val="0"/>
      <w:marRight w:val="0"/>
      <w:marTop w:val="0"/>
      <w:marBottom w:val="0"/>
      <w:divBdr>
        <w:top w:val="none" w:sz="0" w:space="0" w:color="auto"/>
        <w:left w:val="none" w:sz="0" w:space="0" w:color="auto"/>
        <w:bottom w:val="none" w:sz="0" w:space="0" w:color="auto"/>
        <w:right w:val="none" w:sz="0" w:space="0" w:color="auto"/>
      </w:divBdr>
    </w:div>
    <w:div w:id="1229076579">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741288">
      <w:bodyDiv w:val="1"/>
      <w:marLeft w:val="0"/>
      <w:marRight w:val="0"/>
      <w:marTop w:val="0"/>
      <w:marBottom w:val="0"/>
      <w:divBdr>
        <w:top w:val="none" w:sz="0" w:space="0" w:color="auto"/>
        <w:left w:val="none" w:sz="0" w:space="0" w:color="auto"/>
        <w:bottom w:val="none" w:sz="0" w:space="0" w:color="auto"/>
        <w:right w:val="none" w:sz="0" w:space="0" w:color="auto"/>
      </w:divBdr>
    </w:div>
    <w:div w:id="1252086473">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280842431">
      <w:bodyDiv w:val="1"/>
      <w:marLeft w:val="0"/>
      <w:marRight w:val="0"/>
      <w:marTop w:val="0"/>
      <w:marBottom w:val="0"/>
      <w:divBdr>
        <w:top w:val="none" w:sz="0" w:space="0" w:color="auto"/>
        <w:left w:val="none" w:sz="0" w:space="0" w:color="auto"/>
        <w:bottom w:val="none" w:sz="0" w:space="0" w:color="auto"/>
        <w:right w:val="none" w:sz="0" w:space="0" w:color="auto"/>
      </w:divBdr>
    </w:div>
    <w:div w:id="1281843231">
      <w:bodyDiv w:val="1"/>
      <w:marLeft w:val="0"/>
      <w:marRight w:val="0"/>
      <w:marTop w:val="0"/>
      <w:marBottom w:val="0"/>
      <w:divBdr>
        <w:top w:val="none" w:sz="0" w:space="0" w:color="auto"/>
        <w:left w:val="none" w:sz="0" w:space="0" w:color="auto"/>
        <w:bottom w:val="none" w:sz="0" w:space="0" w:color="auto"/>
        <w:right w:val="none" w:sz="0" w:space="0" w:color="auto"/>
      </w:divBdr>
    </w:div>
    <w:div w:id="1352339673">
      <w:bodyDiv w:val="1"/>
      <w:marLeft w:val="0"/>
      <w:marRight w:val="0"/>
      <w:marTop w:val="0"/>
      <w:marBottom w:val="0"/>
      <w:divBdr>
        <w:top w:val="none" w:sz="0" w:space="0" w:color="auto"/>
        <w:left w:val="none" w:sz="0" w:space="0" w:color="auto"/>
        <w:bottom w:val="none" w:sz="0" w:space="0" w:color="auto"/>
        <w:right w:val="none" w:sz="0" w:space="0" w:color="auto"/>
      </w:divBdr>
    </w:div>
    <w:div w:id="1356924296">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380588282">
      <w:bodyDiv w:val="1"/>
      <w:marLeft w:val="0"/>
      <w:marRight w:val="0"/>
      <w:marTop w:val="0"/>
      <w:marBottom w:val="0"/>
      <w:divBdr>
        <w:top w:val="none" w:sz="0" w:space="0" w:color="auto"/>
        <w:left w:val="none" w:sz="0" w:space="0" w:color="auto"/>
        <w:bottom w:val="none" w:sz="0" w:space="0" w:color="auto"/>
        <w:right w:val="none" w:sz="0" w:space="0" w:color="auto"/>
      </w:divBdr>
      <w:divsChild>
        <w:div w:id="856432032">
          <w:marLeft w:val="835"/>
          <w:marRight w:val="0"/>
          <w:marTop w:val="60"/>
          <w:marBottom w:val="0"/>
          <w:divBdr>
            <w:top w:val="none" w:sz="0" w:space="0" w:color="auto"/>
            <w:left w:val="none" w:sz="0" w:space="0" w:color="auto"/>
            <w:bottom w:val="none" w:sz="0" w:space="0" w:color="auto"/>
            <w:right w:val="none" w:sz="0" w:space="0" w:color="auto"/>
          </w:divBdr>
        </w:div>
        <w:div w:id="1480196519">
          <w:marLeft w:val="835"/>
          <w:marRight w:val="0"/>
          <w:marTop w:val="60"/>
          <w:marBottom w:val="0"/>
          <w:divBdr>
            <w:top w:val="none" w:sz="0" w:space="0" w:color="auto"/>
            <w:left w:val="none" w:sz="0" w:space="0" w:color="auto"/>
            <w:bottom w:val="none" w:sz="0" w:space="0" w:color="auto"/>
            <w:right w:val="none" w:sz="0" w:space="0" w:color="auto"/>
          </w:divBdr>
        </w:div>
        <w:div w:id="1384066032">
          <w:marLeft w:val="835"/>
          <w:marRight w:val="0"/>
          <w:marTop w:val="60"/>
          <w:marBottom w:val="0"/>
          <w:divBdr>
            <w:top w:val="none" w:sz="0" w:space="0" w:color="auto"/>
            <w:left w:val="none" w:sz="0" w:space="0" w:color="auto"/>
            <w:bottom w:val="none" w:sz="0" w:space="0" w:color="auto"/>
            <w:right w:val="none" w:sz="0" w:space="0" w:color="auto"/>
          </w:divBdr>
        </w:div>
        <w:div w:id="2094279058">
          <w:marLeft w:val="835"/>
          <w:marRight w:val="0"/>
          <w:marTop w:val="60"/>
          <w:marBottom w:val="0"/>
          <w:divBdr>
            <w:top w:val="none" w:sz="0" w:space="0" w:color="auto"/>
            <w:left w:val="none" w:sz="0" w:space="0" w:color="auto"/>
            <w:bottom w:val="none" w:sz="0" w:space="0" w:color="auto"/>
            <w:right w:val="none" w:sz="0" w:space="0" w:color="auto"/>
          </w:divBdr>
        </w:div>
        <w:div w:id="222643604">
          <w:marLeft w:val="835"/>
          <w:marRight w:val="0"/>
          <w:marTop w:val="60"/>
          <w:marBottom w:val="0"/>
          <w:divBdr>
            <w:top w:val="none" w:sz="0" w:space="0" w:color="auto"/>
            <w:left w:val="none" w:sz="0" w:space="0" w:color="auto"/>
            <w:bottom w:val="none" w:sz="0" w:space="0" w:color="auto"/>
            <w:right w:val="none" w:sz="0" w:space="0" w:color="auto"/>
          </w:divBdr>
        </w:div>
      </w:divsChild>
    </w:div>
    <w:div w:id="1381973251">
      <w:bodyDiv w:val="1"/>
      <w:marLeft w:val="0"/>
      <w:marRight w:val="0"/>
      <w:marTop w:val="0"/>
      <w:marBottom w:val="0"/>
      <w:divBdr>
        <w:top w:val="none" w:sz="0" w:space="0" w:color="auto"/>
        <w:left w:val="none" w:sz="0" w:space="0" w:color="auto"/>
        <w:bottom w:val="none" w:sz="0" w:space="0" w:color="auto"/>
        <w:right w:val="none" w:sz="0" w:space="0" w:color="auto"/>
      </w:divBdr>
    </w:div>
    <w:div w:id="1384407425">
      <w:bodyDiv w:val="1"/>
      <w:marLeft w:val="0"/>
      <w:marRight w:val="0"/>
      <w:marTop w:val="0"/>
      <w:marBottom w:val="0"/>
      <w:divBdr>
        <w:top w:val="none" w:sz="0" w:space="0" w:color="auto"/>
        <w:left w:val="none" w:sz="0" w:space="0" w:color="auto"/>
        <w:bottom w:val="none" w:sz="0" w:space="0" w:color="auto"/>
        <w:right w:val="none" w:sz="0" w:space="0" w:color="auto"/>
      </w:divBdr>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32582816">
      <w:bodyDiv w:val="1"/>
      <w:marLeft w:val="0"/>
      <w:marRight w:val="0"/>
      <w:marTop w:val="0"/>
      <w:marBottom w:val="0"/>
      <w:divBdr>
        <w:top w:val="none" w:sz="0" w:space="0" w:color="auto"/>
        <w:left w:val="none" w:sz="0" w:space="0" w:color="auto"/>
        <w:bottom w:val="none" w:sz="0" w:space="0" w:color="auto"/>
        <w:right w:val="none" w:sz="0" w:space="0" w:color="auto"/>
      </w:divBdr>
    </w:div>
    <w:div w:id="1436634755">
      <w:bodyDiv w:val="1"/>
      <w:marLeft w:val="0"/>
      <w:marRight w:val="0"/>
      <w:marTop w:val="0"/>
      <w:marBottom w:val="0"/>
      <w:divBdr>
        <w:top w:val="none" w:sz="0" w:space="0" w:color="auto"/>
        <w:left w:val="none" w:sz="0" w:space="0" w:color="auto"/>
        <w:bottom w:val="none" w:sz="0" w:space="0" w:color="auto"/>
        <w:right w:val="none" w:sz="0" w:space="0" w:color="auto"/>
      </w:divBdr>
    </w:div>
    <w:div w:id="1453281264">
      <w:bodyDiv w:val="1"/>
      <w:marLeft w:val="0"/>
      <w:marRight w:val="0"/>
      <w:marTop w:val="0"/>
      <w:marBottom w:val="0"/>
      <w:divBdr>
        <w:top w:val="none" w:sz="0" w:space="0" w:color="auto"/>
        <w:left w:val="none" w:sz="0" w:space="0" w:color="auto"/>
        <w:bottom w:val="none" w:sz="0" w:space="0" w:color="auto"/>
        <w:right w:val="none" w:sz="0" w:space="0" w:color="auto"/>
      </w:divBdr>
    </w:div>
    <w:div w:id="1470128779">
      <w:bodyDiv w:val="1"/>
      <w:marLeft w:val="0"/>
      <w:marRight w:val="0"/>
      <w:marTop w:val="0"/>
      <w:marBottom w:val="0"/>
      <w:divBdr>
        <w:top w:val="none" w:sz="0" w:space="0" w:color="auto"/>
        <w:left w:val="none" w:sz="0" w:space="0" w:color="auto"/>
        <w:bottom w:val="none" w:sz="0" w:space="0" w:color="auto"/>
        <w:right w:val="none" w:sz="0" w:space="0" w:color="auto"/>
      </w:divBdr>
      <w:divsChild>
        <w:div w:id="661204058">
          <w:marLeft w:val="547"/>
          <w:marRight w:val="0"/>
          <w:marTop w:val="0"/>
          <w:marBottom w:val="0"/>
          <w:divBdr>
            <w:top w:val="none" w:sz="0" w:space="0" w:color="auto"/>
            <w:left w:val="none" w:sz="0" w:space="0" w:color="auto"/>
            <w:bottom w:val="none" w:sz="0" w:space="0" w:color="auto"/>
            <w:right w:val="none" w:sz="0" w:space="0" w:color="auto"/>
          </w:divBdr>
        </w:div>
        <w:div w:id="228347355">
          <w:marLeft w:val="547"/>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480996097">
      <w:bodyDiv w:val="1"/>
      <w:marLeft w:val="0"/>
      <w:marRight w:val="0"/>
      <w:marTop w:val="0"/>
      <w:marBottom w:val="0"/>
      <w:divBdr>
        <w:top w:val="none" w:sz="0" w:space="0" w:color="auto"/>
        <w:left w:val="none" w:sz="0" w:space="0" w:color="auto"/>
        <w:bottom w:val="none" w:sz="0" w:space="0" w:color="auto"/>
        <w:right w:val="none" w:sz="0" w:space="0" w:color="auto"/>
      </w:divBdr>
    </w:div>
    <w:div w:id="1497649841">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4594949">
      <w:bodyDiv w:val="1"/>
      <w:marLeft w:val="0"/>
      <w:marRight w:val="0"/>
      <w:marTop w:val="0"/>
      <w:marBottom w:val="0"/>
      <w:divBdr>
        <w:top w:val="none" w:sz="0" w:space="0" w:color="auto"/>
        <w:left w:val="none" w:sz="0" w:space="0" w:color="auto"/>
        <w:bottom w:val="none" w:sz="0" w:space="0" w:color="auto"/>
        <w:right w:val="none" w:sz="0" w:space="0" w:color="auto"/>
      </w:divBdr>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536769544">
      <w:bodyDiv w:val="1"/>
      <w:marLeft w:val="0"/>
      <w:marRight w:val="0"/>
      <w:marTop w:val="0"/>
      <w:marBottom w:val="0"/>
      <w:divBdr>
        <w:top w:val="none" w:sz="0" w:space="0" w:color="auto"/>
        <w:left w:val="none" w:sz="0" w:space="0" w:color="auto"/>
        <w:bottom w:val="none" w:sz="0" w:space="0" w:color="auto"/>
        <w:right w:val="none" w:sz="0" w:space="0" w:color="auto"/>
      </w:divBdr>
    </w:div>
    <w:div w:id="1559511380">
      <w:bodyDiv w:val="1"/>
      <w:marLeft w:val="0"/>
      <w:marRight w:val="0"/>
      <w:marTop w:val="0"/>
      <w:marBottom w:val="0"/>
      <w:divBdr>
        <w:top w:val="none" w:sz="0" w:space="0" w:color="auto"/>
        <w:left w:val="none" w:sz="0" w:space="0" w:color="auto"/>
        <w:bottom w:val="none" w:sz="0" w:space="0" w:color="auto"/>
        <w:right w:val="none" w:sz="0" w:space="0" w:color="auto"/>
      </w:divBdr>
    </w:div>
    <w:div w:id="1563637357">
      <w:bodyDiv w:val="1"/>
      <w:marLeft w:val="0"/>
      <w:marRight w:val="0"/>
      <w:marTop w:val="0"/>
      <w:marBottom w:val="0"/>
      <w:divBdr>
        <w:top w:val="none" w:sz="0" w:space="0" w:color="auto"/>
        <w:left w:val="none" w:sz="0" w:space="0" w:color="auto"/>
        <w:bottom w:val="none" w:sz="0" w:space="0" w:color="auto"/>
        <w:right w:val="none" w:sz="0" w:space="0" w:color="auto"/>
      </w:divBdr>
    </w:div>
    <w:div w:id="1582366976">
      <w:bodyDiv w:val="1"/>
      <w:marLeft w:val="0"/>
      <w:marRight w:val="0"/>
      <w:marTop w:val="0"/>
      <w:marBottom w:val="0"/>
      <w:divBdr>
        <w:top w:val="none" w:sz="0" w:space="0" w:color="auto"/>
        <w:left w:val="none" w:sz="0" w:space="0" w:color="auto"/>
        <w:bottom w:val="none" w:sz="0" w:space="0" w:color="auto"/>
        <w:right w:val="none" w:sz="0" w:space="0" w:color="auto"/>
      </w:divBdr>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20603483">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141797">
      <w:bodyDiv w:val="1"/>
      <w:marLeft w:val="0"/>
      <w:marRight w:val="0"/>
      <w:marTop w:val="0"/>
      <w:marBottom w:val="0"/>
      <w:divBdr>
        <w:top w:val="none" w:sz="0" w:space="0" w:color="auto"/>
        <w:left w:val="none" w:sz="0" w:space="0" w:color="auto"/>
        <w:bottom w:val="none" w:sz="0" w:space="0" w:color="auto"/>
        <w:right w:val="none" w:sz="0" w:space="0" w:color="auto"/>
      </w:divBdr>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66084789">
      <w:bodyDiv w:val="1"/>
      <w:marLeft w:val="0"/>
      <w:marRight w:val="0"/>
      <w:marTop w:val="0"/>
      <w:marBottom w:val="0"/>
      <w:divBdr>
        <w:top w:val="none" w:sz="0" w:space="0" w:color="auto"/>
        <w:left w:val="none" w:sz="0" w:space="0" w:color="auto"/>
        <w:bottom w:val="none" w:sz="0" w:space="0" w:color="auto"/>
        <w:right w:val="none" w:sz="0" w:space="0" w:color="auto"/>
      </w:divBdr>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23408227">
      <w:bodyDiv w:val="1"/>
      <w:marLeft w:val="0"/>
      <w:marRight w:val="0"/>
      <w:marTop w:val="0"/>
      <w:marBottom w:val="0"/>
      <w:divBdr>
        <w:top w:val="none" w:sz="0" w:space="0" w:color="auto"/>
        <w:left w:val="none" w:sz="0" w:space="0" w:color="auto"/>
        <w:bottom w:val="none" w:sz="0" w:space="0" w:color="auto"/>
        <w:right w:val="none" w:sz="0" w:space="0" w:color="auto"/>
      </w:divBdr>
    </w:div>
    <w:div w:id="1724867168">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51274945">
      <w:bodyDiv w:val="1"/>
      <w:marLeft w:val="0"/>
      <w:marRight w:val="0"/>
      <w:marTop w:val="0"/>
      <w:marBottom w:val="0"/>
      <w:divBdr>
        <w:top w:val="none" w:sz="0" w:space="0" w:color="auto"/>
        <w:left w:val="none" w:sz="0" w:space="0" w:color="auto"/>
        <w:bottom w:val="none" w:sz="0" w:space="0" w:color="auto"/>
        <w:right w:val="none" w:sz="0" w:space="0" w:color="auto"/>
      </w:divBdr>
    </w:div>
    <w:div w:id="1754550072">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795367108">
      <w:bodyDiv w:val="1"/>
      <w:marLeft w:val="0"/>
      <w:marRight w:val="0"/>
      <w:marTop w:val="0"/>
      <w:marBottom w:val="0"/>
      <w:divBdr>
        <w:top w:val="none" w:sz="0" w:space="0" w:color="auto"/>
        <w:left w:val="none" w:sz="0" w:space="0" w:color="auto"/>
        <w:bottom w:val="none" w:sz="0" w:space="0" w:color="auto"/>
        <w:right w:val="none" w:sz="0" w:space="0" w:color="auto"/>
      </w:divBdr>
    </w:div>
    <w:div w:id="1884365257">
      <w:bodyDiv w:val="1"/>
      <w:marLeft w:val="0"/>
      <w:marRight w:val="0"/>
      <w:marTop w:val="0"/>
      <w:marBottom w:val="0"/>
      <w:divBdr>
        <w:top w:val="none" w:sz="0" w:space="0" w:color="auto"/>
        <w:left w:val="none" w:sz="0" w:space="0" w:color="auto"/>
        <w:bottom w:val="none" w:sz="0" w:space="0" w:color="auto"/>
        <w:right w:val="none" w:sz="0" w:space="0" w:color="auto"/>
      </w:divBdr>
    </w:div>
    <w:div w:id="1901482148">
      <w:bodyDiv w:val="1"/>
      <w:marLeft w:val="0"/>
      <w:marRight w:val="0"/>
      <w:marTop w:val="0"/>
      <w:marBottom w:val="0"/>
      <w:divBdr>
        <w:top w:val="none" w:sz="0" w:space="0" w:color="auto"/>
        <w:left w:val="none" w:sz="0" w:space="0" w:color="auto"/>
        <w:bottom w:val="none" w:sz="0" w:space="0" w:color="auto"/>
        <w:right w:val="none" w:sz="0" w:space="0" w:color="auto"/>
      </w:divBdr>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18132321">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58179093">
      <w:bodyDiv w:val="1"/>
      <w:marLeft w:val="0"/>
      <w:marRight w:val="0"/>
      <w:marTop w:val="0"/>
      <w:marBottom w:val="0"/>
      <w:divBdr>
        <w:top w:val="none" w:sz="0" w:space="0" w:color="auto"/>
        <w:left w:val="none" w:sz="0" w:space="0" w:color="auto"/>
        <w:bottom w:val="none" w:sz="0" w:space="0" w:color="auto"/>
        <w:right w:val="none" w:sz="0" w:space="0" w:color="auto"/>
      </w:divBdr>
    </w:div>
    <w:div w:id="1964388421">
      <w:bodyDiv w:val="1"/>
      <w:marLeft w:val="0"/>
      <w:marRight w:val="0"/>
      <w:marTop w:val="0"/>
      <w:marBottom w:val="0"/>
      <w:divBdr>
        <w:top w:val="none" w:sz="0" w:space="0" w:color="auto"/>
        <w:left w:val="none" w:sz="0" w:space="0" w:color="auto"/>
        <w:bottom w:val="none" w:sz="0" w:space="0" w:color="auto"/>
        <w:right w:val="none" w:sz="0" w:space="0" w:color="auto"/>
      </w:divBdr>
    </w:div>
    <w:div w:id="1974017111">
      <w:bodyDiv w:val="1"/>
      <w:marLeft w:val="0"/>
      <w:marRight w:val="0"/>
      <w:marTop w:val="0"/>
      <w:marBottom w:val="0"/>
      <w:divBdr>
        <w:top w:val="none" w:sz="0" w:space="0" w:color="auto"/>
        <w:left w:val="none" w:sz="0" w:space="0" w:color="auto"/>
        <w:bottom w:val="none" w:sz="0" w:space="0" w:color="auto"/>
        <w:right w:val="none" w:sz="0" w:space="0" w:color="auto"/>
      </w:divBdr>
      <w:divsChild>
        <w:div w:id="493373311">
          <w:marLeft w:val="86"/>
          <w:marRight w:val="0"/>
          <w:marTop w:val="0"/>
          <w:marBottom w:val="0"/>
          <w:divBdr>
            <w:top w:val="none" w:sz="0" w:space="0" w:color="auto"/>
            <w:left w:val="none" w:sz="0" w:space="0" w:color="auto"/>
            <w:bottom w:val="none" w:sz="0" w:space="0" w:color="auto"/>
            <w:right w:val="none" w:sz="0" w:space="0" w:color="auto"/>
          </w:divBdr>
        </w:div>
        <w:div w:id="1834878059">
          <w:marLeft w:val="1440"/>
          <w:marRight w:val="0"/>
          <w:marTop w:val="0"/>
          <w:marBottom w:val="0"/>
          <w:divBdr>
            <w:top w:val="none" w:sz="0" w:space="0" w:color="auto"/>
            <w:left w:val="none" w:sz="0" w:space="0" w:color="auto"/>
            <w:bottom w:val="none" w:sz="0" w:space="0" w:color="auto"/>
            <w:right w:val="none" w:sz="0" w:space="0" w:color="auto"/>
          </w:divBdr>
        </w:div>
      </w:divsChild>
    </w:div>
    <w:div w:id="1987739024">
      <w:bodyDiv w:val="1"/>
      <w:marLeft w:val="0"/>
      <w:marRight w:val="0"/>
      <w:marTop w:val="0"/>
      <w:marBottom w:val="0"/>
      <w:divBdr>
        <w:top w:val="none" w:sz="0" w:space="0" w:color="auto"/>
        <w:left w:val="none" w:sz="0" w:space="0" w:color="auto"/>
        <w:bottom w:val="none" w:sz="0" w:space="0" w:color="auto"/>
        <w:right w:val="none" w:sz="0" w:space="0" w:color="auto"/>
      </w:divBdr>
    </w:div>
    <w:div w:id="1999653225">
      <w:bodyDiv w:val="1"/>
      <w:marLeft w:val="0"/>
      <w:marRight w:val="0"/>
      <w:marTop w:val="0"/>
      <w:marBottom w:val="0"/>
      <w:divBdr>
        <w:top w:val="none" w:sz="0" w:space="0" w:color="auto"/>
        <w:left w:val="none" w:sz="0" w:space="0" w:color="auto"/>
        <w:bottom w:val="none" w:sz="0" w:space="0" w:color="auto"/>
        <w:right w:val="none" w:sz="0" w:space="0" w:color="auto"/>
      </w:divBdr>
    </w:div>
    <w:div w:id="2006081515">
      <w:bodyDiv w:val="1"/>
      <w:marLeft w:val="0"/>
      <w:marRight w:val="0"/>
      <w:marTop w:val="0"/>
      <w:marBottom w:val="0"/>
      <w:divBdr>
        <w:top w:val="none" w:sz="0" w:space="0" w:color="auto"/>
        <w:left w:val="none" w:sz="0" w:space="0" w:color="auto"/>
        <w:bottom w:val="none" w:sz="0" w:space="0" w:color="auto"/>
        <w:right w:val="none" w:sz="0" w:space="0" w:color="auto"/>
      </w:divBdr>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39353906">
      <w:bodyDiv w:val="1"/>
      <w:marLeft w:val="0"/>
      <w:marRight w:val="0"/>
      <w:marTop w:val="0"/>
      <w:marBottom w:val="0"/>
      <w:divBdr>
        <w:top w:val="none" w:sz="0" w:space="0" w:color="auto"/>
        <w:left w:val="none" w:sz="0" w:space="0" w:color="auto"/>
        <w:bottom w:val="none" w:sz="0" w:space="0" w:color="auto"/>
        <w:right w:val="none" w:sz="0" w:space="0" w:color="auto"/>
      </w:divBdr>
    </w:div>
    <w:div w:id="2044478397">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 w:id="2086150037">
      <w:bodyDiv w:val="1"/>
      <w:marLeft w:val="0"/>
      <w:marRight w:val="0"/>
      <w:marTop w:val="0"/>
      <w:marBottom w:val="0"/>
      <w:divBdr>
        <w:top w:val="none" w:sz="0" w:space="0" w:color="auto"/>
        <w:left w:val="none" w:sz="0" w:space="0" w:color="auto"/>
        <w:bottom w:val="none" w:sz="0" w:space="0" w:color="auto"/>
        <w:right w:val="none" w:sz="0" w:space="0" w:color="auto"/>
      </w:divBdr>
    </w:div>
    <w:div w:id="2131826163">
      <w:bodyDiv w:val="1"/>
      <w:marLeft w:val="0"/>
      <w:marRight w:val="0"/>
      <w:marTop w:val="0"/>
      <w:marBottom w:val="0"/>
      <w:divBdr>
        <w:top w:val="none" w:sz="0" w:space="0" w:color="auto"/>
        <w:left w:val="none" w:sz="0" w:space="0" w:color="auto"/>
        <w:bottom w:val="none" w:sz="0" w:space="0" w:color="auto"/>
        <w:right w:val="none" w:sz="0" w:space="0" w:color="auto"/>
      </w:divBdr>
    </w:div>
    <w:div w:id="2140997541">
      <w:bodyDiv w:val="1"/>
      <w:marLeft w:val="0"/>
      <w:marRight w:val="0"/>
      <w:marTop w:val="0"/>
      <w:marBottom w:val="0"/>
      <w:divBdr>
        <w:top w:val="none" w:sz="0" w:space="0" w:color="auto"/>
        <w:left w:val="none" w:sz="0" w:space="0" w:color="auto"/>
        <w:bottom w:val="none" w:sz="0" w:space="0" w:color="auto"/>
        <w:right w:val="none" w:sz="0" w:space="0" w:color="auto"/>
      </w:divBdr>
    </w:div>
    <w:div w:id="2146465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5/11-25-1077-00-00bi-presence-monitoring-and-fa.pptx" TargetMode="External"/><Relationship Id="rId18" Type="http://schemas.openxmlformats.org/officeDocument/2006/relationships/hyperlink" Target="https://mentor.ieee.org/802.11/dcn/25/11-25-1029-01-00bi-comment-resolution-on-bpe-group-keys.docx" TargetMode="External"/><Relationship Id="rId26" Type="http://schemas.openxmlformats.org/officeDocument/2006/relationships/hyperlink" Target="https://mentor.ieee.org/802.11/dcn/25/11-25-1118-01-00bi-d1-0-cids-in-clauses-10-71-5-and-10-71-6-except-sn-de-anonymization.docx" TargetMode="External"/><Relationship Id="rId39" Type="http://schemas.openxmlformats.org/officeDocument/2006/relationships/hyperlink" Target="https://mentor.ieee.org/802.11/dcn/25/11-25-1107-01-00bi-clause10-71-4-fixes.docx" TargetMode="External"/><Relationship Id="rId3" Type="http://schemas.openxmlformats.org/officeDocument/2006/relationships/styles" Target="styles.xml"/><Relationship Id="rId21" Type="http://schemas.openxmlformats.org/officeDocument/2006/relationships/hyperlink" Target="https://mentor.ieee.org/802.11/dcn/25/11-25-1114-02-00bi-comment-resolution-clause-10-71-2-1-part-i.docx" TargetMode="External"/><Relationship Id="rId34" Type="http://schemas.openxmlformats.org/officeDocument/2006/relationships/hyperlink" Target="https://mentor.ieee.org/802.11/dcn/25/11-25-1121-00-00bi-comment-resolution-254-255.doc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5/11-25-0951-03-00bi-d1-0-cids-in-clause-10-71-1.docx" TargetMode="External"/><Relationship Id="rId17" Type="http://schemas.openxmlformats.org/officeDocument/2006/relationships/hyperlink" Target="https://mentor.ieee.org/802.11/dcn/25/11-25-0955-00-00bi-comment-resolution-for-cids-888-942-974.docx" TargetMode="External"/><Relationship Id="rId25" Type="http://schemas.openxmlformats.org/officeDocument/2006/relationships/hyperlink" Target="https://mentor.ieee.org/802.11/dcn/25/11-25-1103-02-00bi-d1-0-cids-in-clauses-10-71-3.docx" TargetMode="External"/><Relationship Id="rId33" Type="http://schemas.openxmlformats.org/officeDocument/2006/relationships/hyperlink" Target="https://mentor.ieee.org/802.11/dcn/25/11-25-1116-00-00bi-misc-comment-resolution-lb288.docx" TargetMode="External"/><Relationship Id="rId38" Type="http://schemas.openxmlformats.org/officeDocument/2006/relationships/hyperlink" Target="https://mentor.ieee.org/802.11/dcn/25/11-25-1092-01-00bi-cr-for-miscellaneous-cids.docx" TargetMode="External"/><Relationship Id="rId2" Type="http://schemas.openxmlformats.org/officeDocument/2006/relationships/numbering" Target="numbering.xml"/><Relationship Id="rId16" Type="http://schemas.openxmlformats.org/officeDocument/2006/relationships/hyperlink" Target="https://mentor.ieee.org/802.11/dcn/25/11-25-0477-04-00bi-resolution-of-a-few-comments-on-clause-9.docx" TargetMode="External"/><Relationship Id="rId20" Type="http://schemas.openxmlformats.org/officeDocument/2006/relationships/hyperlink" Target="https://mentor.ieee.org/802.11/dcn/25/11-25-0995-02-00bi-technical-comments-edp-settings-field-with-discussion.docx" TargetMode="External"/><Relationship Id="rId29" Type="http://schemas.openxmlformats.org/officeDocument/2006/relationships/hyperlink" Target="https://mentor.ieee.org/802.11/dcn/25/11-25-1099-00-00bi-faster-associations-text.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532-06-00bi-12-16-4-comments.docx" TargetMode="External"/><Relationship Id="rId24" Type="http://schemas.openxmlformats.org/officeDocument/2006/relationships/hyperlink" Target="https://mentor.ieee.org/802.11/dcn/25/11-25-1111-02-00bi-clauses10-71-5-5-6-5-fixes.docx" TargetMode="External"/><Relationship Id="rId32" Type="http://schemas.openxmlformats.org/officeDocument/2006/relationships/hyperlink" Target="https://mentor.ieee.org/802.11/dcn/25/11-25-1104-04-00bi-tgbi-july-ad-hoc-agenda.pptx" TargetMode="External"/><Relationship Id="rId37" Type="http://schemas.openxmlformats.org/officeDocument/2006/relationships/hyperlink" Target="https://mentor.ieee.org/802.11/dcn/25/11-25-1110-01-00bi-clause-10-71-8-fixes.docx" TargetMode="External"/><Relationship Id="rId40" Type="http://schemas.openxmlformats.org/officeDocument/2006/relationships/hyperlink" Target="https://mentor.ieee.org/802.11/dcn/25/11-25-1124-00-00bi-d1-0-cid-948.docx" TargetMode="External"/><Relationship Id="rId5" Type="http://schemas.openxmlformats.org/officeDocument/2006/relationships/webSettings" Target="webSettings.xml"/><Relationship Id="rId15" Type="http://schemas.openxmlformats.org/officeDocument/2006/relationships/hyperlink" Target="https://mentor.ieee.org/802.11/dcn/25/11-25-1104-02-00bi-tgbi-july-ad-hoc-agenda.pptx" TargetMode="External"/><Relationship Id="rId23" Type="http://schemas.openxmlformats.org/officeDocument/2006/relationships/hyperlink" Target="https://mentor.ieee.org/802.11/dcn/25/11-25-1104-03-00bi-tgbi-july-ad-hoc-agenda.pptx" TargetMode="External"/><Relationship Id="rId28" Type="http://schemas.openxmlformats.org/officeDocument/2006/relationships/hyperlink" Target="https://mentor.ieee.org/802.11/dcn/25/11-25-1029-02-00bi-comment-resolution-on-bpe-group-keys.docx" TargetMode="External"/><Relationship Id="rId36" Type="http://schemas.openxmlformats.org/officeDocument/2006/relationships/hyperlink" Target="https://mentor.ieee.org/802.11/dcn/25/11-25-1107-00-00bi-clause10-71-4-fixes.docx" TargetMode="External"/><Relationship Id="rId10" Type="http://schemas.openxmlformats.org/officeDocument/2006/relationships/hyperlink" Target="https://mentor.ieee.org/802.11/dcn/25/11-25-0535-03-00bi-12-16-7-comments.docx" TargetMode="External"/><Relationship Id="rId19" Type="http://schemas.openxmlformats.org/officeDocument/2006/relationships/hyperlink" Target="https://mentor.ieee.org/802.11/dcn/25/11-25-1099-00-00bi-faster-associations-text.docx" TargetMode="External"/><Relationship Id="rId31" Type="http://schemas.openxmlformats.org/officeDocument/2006/relationships/hyperlink" Target="https://mentor.ieee.org/802.11/dcn/25/11-25-1123-00-00bi-cid-757.ppt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5/11-25-1104-01-00bi-tgbi-july-ad-hoc-agenda.pptx" TargetMode="External"/><Relationship Id="rId14" Type="http://schemas.openxmlformats.org/officeDocument/2006/relationships/hyperlink" Target="https://mentor.ieee.org/802.11/dcn/25/11-25-1100-02-00bi-d1-0-cids-fa-mechanisms-summary-and-mib.docx" TargetMode="External"/><Relationship Id="rId22" Type="http://schemas.openxmlformats.org/officeDocument/2006/relationships/hyperlink" Target="https://mentor.ieee.org/802.11/dcn/25/11-25-1111-00-00bi-clauses10-71-5-5-6-5-fixes.docx" TargetMode="External"/><Relationship Id="rId27" Type="http://schemas.openxmlformats.org/officeDocument/2006/relationships/hyperlink" Target="https://mentor.ieee.org/802.11/dcn/25/11-25-1119-00-00bi-d1-0-sn-de-anonymization.docx" TargetMode="External"/><Relationship Id="rId30" Type="http://schemas.openxmlformats.org/officeDocument/2006/relationships/hyperlink" Target="https://mentor.ieee.org/802.11/dcn/25/11-25-1114-04-00bi-comment-resolution-clause-10-71-2-1-part-i.docx" TargetMode="External"/><Relationship Id="rId35" Type="http://schemas.openxmlformats.org/officeDocument/2006/relationships/hyperlink" Target="https://mentor.ieee.org/802.11/dcn/25/11-25-1003-01-00bi-edpke-comments.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27</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doc.: IEEE 802.11-25/1117r0</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802.11-25/1117r0</dc:title>
  <dc:subject>Minutes</dc:subject>
  <dc:creator>stephane.baron@crf.canon.fr</dc:creator>
  <cp:keywords> </cp:keywords>
  <dc:description/>
  <cp:lastModifiedBy>BARON Stephane</cp:lastModifiedBy>
  <cp:revision>211</cp:revision>
  <dcterms:created xsi:type="dcterms:W3CDTF">2024-04-17T06:05:00Z</dcterms:created>
  <dcterms:modified xsi:type="dcterms:W3CDTF">2025-07-25T09:12:00Z</dcterms:modified>
  <dc:language>sv-SE</dc:language>
</cp:coreProperties>
</file>