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6F1A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74"/>
        <w:gridCol w:w="1982"/>
        <w:gridCol w:w="1559"/>
        <w:gridCol w:w="2635"/>
      </w:tblGrid>
      <w:tr w:rsidR="00CA09B2" w14:paraId="5FD8FC5B" w14:textId="77777777" w:rsidTr="00373A26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DEE08EA" w14:textId="1E742AC9" w:rsidR="00CA09B2" w:rsidRDefault="00373A26">
            <w:pPr>
              <w:pStyle w:val="T2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PDT</w:t>
            </w:r>
            <w:r w:rsidR="00721C1B">
              <w:rPr>
                <w:rFonts w:hint="eastAsia"/>
                <w:lang w:eastAsia="ko-KR"/>
              </w:rPr>
              <w:t>-S</w:t>
            </w:r>
            <w:r>
              <w:rPr>
                <w:rFonts w:hint="eastAsia"/>
                <w:lang w:eastAsia="ko-KR"/>
              </w:rPr>
              <w:t>etting TXVECTOR parameters for UHR PPDU</w:t>
            </w:r>
          </w:p>
        </w:tc>
      </w:tr>
      <w:tr w:rsidR="00CA09B2" w14:paraId="5C07558D" w14:textId="77777777" w:rsidTr="00373A26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25618EF" w14:textId="17844224" w:rsidR="00CA09B2" w:rsidRDefault="00CA09B2">
            <w:pPr>
              <w:pStyle w:val="T2"/>
              <w:ind w:left="0"/>
              <w:rPr>
                <w:sz w:val="20"/>
                <w:lang w:eastAsia="ko-KR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E0D8B">
              <w:rPr>
                <w:b w:val="0"/>
                <w:sz w:val="20"/>
              </w:rPr>
              <w:t>202</w:t>
            </w:r>
            <w:r w:rsidR="003B42A3">
              <w:rPr>
                <w:rFonts w:hint="eastAsia"/>
                <w:b w:val="0"/>
                <w:sz w:val="20"/>
                <w:lang w:eastAsia="ko-KR"/>
              </w:rPr>
              <w:t>5</w:t>
            </w:r>
            <w:r>
              <w:rPr>
                <w:b w:val="0"/>
                <w:sz w:val="20"/>
              </w:rPr>
              <w:t>-</w:t>
            </w:r>
            <w:r w:rsidR="00E1566F">
              <w:rPr>
                <w:b w:val="0"/>
                <w:sz w:val="20"/>
              </w:rPr>
              <w:t>0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7</w:t>
            </w:r>
            <w:r w:rsidR="007657E7">
              <w:rPr>
                <w:b w:val="0"/>
                <w:sz w:val="20"/>
              </w:rPr>
              <w:t>-</w:t>
            </w:r>
            <w:r w:rsidR="00721C1B">
              <w:rPr>
                <w:rFonts w:hint="eastAsia"/>
                <w:b w:val="0"/>
                <w:sz w:val="20"/>
                <w:lang w:eastAsia="ko-KR"/>
              </w:rPr>
              <w:t>01</w:t>
            </w:r>
          </w:p>
        </w:tc>
      </w:tr>
      <w:tr w:rsidR="00CA09B2" w14:paraId="182C237D" w14:textId="77777777" w:rsidTr="00373A26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069DC1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5882AB8" w14:textId="77777777" w:rsidTr="00373A26">
        <w:trPr>
          <w:jc w:val="center"/>
        </w:trPr>
        <w:tc>
          <w:tcPr>
            <w:tcW w:w="1526" w:type="dxa"/>
            <w:vAlign w:val="center"/>
          </w:tcPr>
          <w:p w14:paraId="705A25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4" w:type="dxa"/>
            <w:vAlign w:val="center"/>
          </w:tcPr>
          <w:p w14:paraId="4D5B07EA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82" w:type="dxa"/>
            <w:vAlign w:val="center"/>
          </w:tcPr>
          <w:p w14:paraId="384B67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59" w:type="dxa"/>
            <w:vAlign w:val="center"/>
          </w:tcPr>
          <w:p w14:paraId="3FD86FD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635" w:type="dxa"/>
            <w:vAlign w:val="center"/>
          </w:tcPr>
          <w:p w14:paraId="6D4685CE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RPr="00994AAC" w14:paraId="55DEF825" w14:textId="77777777" w:rsidTr="00373A26">
        <w:trPr>
          <w:jc w:val="center"/>
        </w:trPr>
        <w:tc>
          <w:tcPr>
            <w:tcW w:w="1526" w:type="dxa"/>
            <w:vAlign w:val="center"/>
          </w:tcPr>
          <w:p w14:paraId="13DBAA7D" w14:textId="1E02EFF2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eongki Kim</w:t>
            </w:r>
          </w:p>
        </w:tc>
        <w:tc>
          <w:tcPr>
            <w:tcW w:w="1874" w:type="dxa"/>
            <w:vAlign w:val="center"/>
          </w:tcPr>
          <w:p w14:paraId="6D28487C" w14:textId="26F853DB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 w:rsidRPr="00185801">
              <w:rPr>
                <w:rFonts w:hint="eastAsia"/>
                <w:b w:val="0"/>
                <w:sz w:val="20"/>
              </w:rPr>
              <w:t>O</w:t>
            </w:r>
            <w:r w:rsidRPr="00185801">
              <w:rPr>
                <w:b w:val="0"/>
                <w:sz w:val="20"/>
              </w:rPr>
              <w:t>finno</w:t>
            </w:r>
            <w:proofErr w:type="spellEnd"/>
          </w:p>
        </w:tc>
        <w:tc>
          <w:tcPr>
            <w:tcW w:w="1982" w:type="dxa"/>
            <w:vAlign w:val="center"/>
          </w:tcPr>
          <w:p w14:paraId="3D71BD66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F7BD1BD" w14:textId="77777777" w:rsidR="00CA09B2" w:rsidRPr="00185801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635" w:type="dxa"/>
            <w:vAlign w:val="center"/>
          </w:tcPr>
          <w:p w14:paraId="5C2A17C6" w14:textId="2EDFCEA5" w:rsidR="00CA09B2" w:rsidRPr="00185801" w:rsidRDefault="007E0D8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185801">
              <w:rPr>
                <w:rFonts w:hint="eastAsia"/>
                <w:b w:val="0"/>
                <w:sz w:val="20"/>
              </w:rPr>
              <w:t>j</w:t>
            </w:r>
            <w:r w:rsidRPr="00185801">
              <w:rPr>
                <w:b w:val="0"/>
                <w:sz w:val="20"/>
              </w:rPr>
              <w:t>kim@ofinno.com</w:t>
            </w:r>
          </w:p>
        </w:tc>
      </w:tr>
      <w:tr w:rsidR="00373A26" w:rsidRPr="00994AAC" w14:paraId="68DA3BD2" w14:textId="77777777" w:rsidTr="00373A26">
        <w:trPr>
          <w:jc w:val="center"/>
        </w:trPr>
        <w:tc>
          <w:tcPr>
            <w:tcW w:w="1526" w:type="dxa"/>
            <w:vAlign w:val="center"/>
          </w:tcPr>
          <w:p w14:paraId="65E28EE3" w14:textId="59836F9A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  <w:lang w:eastAsia="ko-KR"/>
              </w:rPr>
            </w:pPr>
            <w:r>
              <w:rPr>
                <w:b w:val="0"/>
                <w:sz w:val="20"/>
              </w:rPr>
              <w:t>Alfred Asterjadhi</w:t>
            </w:r>
          </w:p>
        </w:tc>
        <w:tc>
          <w:tcPr>
            <w:tcW w:w="1874" w:type="dxa"/>
            <w:vAlign w:val="center"/>
          </w:tcPr>
          <w:p w14:paraId="3F908670" w14:textId="0F371A73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0"/>
              </w:rPr>
              <w:t>Qualcomm Inc.</w:t>
            </w:r>
          </w:p>
        </w:tc>
        <w:tc>
          <w:tcPr>
            <w:tcW w:w="1982" w:type="dxa"/>
            <w:vAlign w:val="center"/>
          </w:tcPr>
          <w:p w14:paraId="268246B6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EDF8DA7" w14:textId="77777777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</w:p>
        </w:tc>
        <w:tc>
          <w:tcPr>
            <w:tcW w:w="2635" w:type="dxa"/>
            <w:vAlign w:val="center"/>
          </w:tcPr>
          <w:p w14:paraId="114A4232" w14:textId="3A983DC1" w:rsidR="00373A26" w:rsidRPr="00994AAC" w:rsidRDefault="00373A26" w:rsidP="00373A26">
            <w:pPr>
              <w:pStyle w:val="T2"/>
              <w:spacing w:after="0"/>
              <w:ind w:left="0" w:right="0"/>
              <w:rPr>
                <w:b w:val="0"/>
                <w:sz w:val="22"/>
                <w:szCs w:val="22"/>
              </w:rPr>
            </w:pPr>
            <w:r>
              <w:rPr>
                <w:b w:val="0"/>
                <w:bCs/>
                <w:sz w:val="20"/>
              </w:rPr>
              <w:t>aasterja</w:t>
            </w:r>
            <w:r w:rsidRPr="00691B16">
              <w:rPr>
                <w:b w:val="0"/>
                <w:bCs/>
                <w:sz w:val="20"/>
              </w:rPr>
              <w:t>@qti.qualcomm.com</w:t>
            </w:r>
          </w:p>
        </w:tc>
      </w:tr>
    </w:tbl>
    <w:p w14:paraId="1735E852" w14:textId="19F534FB" w:rsidR="00CA09B2" w:rsidRDefault="00221161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D9B9FF" wp14:editId="413E9C0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0187552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14EB" w14:textId="77777777" w:rsidR="006B0DFF" w:rsidRDefault="006B0DFF" w:rsidP="006B0DF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D885F79" w14:textId="4FB4F83E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 xml:space="preserve">This submission proposes </w:t>
                            </w:r>
                            <w:r w:rsidR="00373A26">
                              <w:rPr>
                                <w:rFonts w:hint="eastAsia"/>
                                <w:lang w:eastAsia="ko-KR"/>
                              </w:rPr>
                              <w:t>PDT for setting TXVECTOR parameters for UHR PPDU</w:t>
                            </w:r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that is missing in </w:t>
                            </w:r>
                            <w:proofErr w:type="spellStart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>TGbn</w:t>
                            </w:r>
                            <w:proofErr w:type="spellEnd"/>
                            <w:r w:rsidR="000E2921">
                              <w:rPr>
                                <w:rFonts w:hint="eastAsia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53C39892" w14:textId="4A518E72" w:rsidR="006B0DFF" w:rsidRDefault="006B0DFF" w:rsidP="006B0DFF">
                            <w:pPr>
                              <w:jc w:val="both"/>
                              <w:rPr>
                                <w:lang w:eastAsia="ko-KR"/>
                              </w:rPr>
                            </w:pPr>
                            <w:r>
                              <w:t>•</w:t>
                            </w:r>
                            <w:r>
                              <w:tab/>
                            </w:r>
                          </w:p>
                          <w:p w14:paraId="11C0FD4C" w14:textId="77777777" w:rsidR="006B0DFF" w:rsidRDefault="006B0DFF" w:rsidP="006B0DFF">
                            <w:pPr>
                              <w:pStyle w:val="T1"/>
                              <w:spacing w:after="120"/>
                              <w:rPr>
                                <w:sz w:val="22"/>
                              </w:rPr>
                            </w:pPr>
                          </w:p>
                          <w:p w14:paraId="33C2016F" w14:textId="77777777" w:rsidR="006B0DFF" w:rsidRPr="006B0DFF" w:rsidRDefault="006B0DFF" w:rsidP="006B0DFF">
                            <w:pPr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</w:pPr>
                            <w:r w:rsidRPr="006B0DFF">
                              <w:rPr>
                                <w:rFonts w:cs="Malgun Gothic"/>
                                <w:b/>
                                <w:bCs/>
                                <w:sz w:val="24"/>
                              </w:rPr>
                              <w:t>Revisions:</w:t>
                            </w:r>
                          </w:p>
                          <w:p w14:paraId="34BDDB56" w14:textId="59D8F8FE" w:rsidR="006B0DFF" w:rsidRPr="00F3559E" w:rsidRDefault="006B0DFF" w:rsidP="006B0DF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F3559E">
                              <w:rPr>
                                <w:rFonts w:ascii="Times New Roman" w:hAnsi="Times New Roman"/>
                                <w:sz w:val="24"/>
                              </w:rPr>
                              <w:t>Rev 0: Initial version of the document.</w:t>
                            </w:r>
                          </w:p>
                          <w:p w14:paraId="46BA53C9" w14:textId="77777777" w:rsidR="006B0DFF" w:rsidRDefault="006B0DFF">
                            <w:pPr>
                              <w:pStyle w:val="T1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9B9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752D14EB" w14:textId="77777777" w:rsidR="006B0DFF" w:rsidRDefault="006B0DFF" w:rsidP="006B0DF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D885F79" w14:textId="4FB4F83E" w:rsidR="006B0DFF" w:rsidRDefault="006B0DFF" w:rsidP="006B0DFF">
                      <w:pPr>
                        <w:jc w:val="both"/>
                        <w:rPr>
                          <w:rFonts w:hint="eastAsia"/>
                          <w:lang w:eastAsia="ko-KR"/>
                        </w:rPr>
                      </w:pPr>
                      <w:r>
                        <w:t xml:space="preserve">This submission proposes </w:t>
                      </w:r>
                      <w:r w:rsidR="00373A26">
                        <w:rPr>
                          <w:rFonts w:hint="eastAsia"/>
                          <w:lang w:eastAsia="ko-KR"/>
                        </w:rPr>
                        <w:t>PDT for setting TXVECTOR parameters for UHR PPDU</w:t>
                      </w:r>
                      <w:r w:rsidR="000E2921">
                        <w:rPr>
                          <w:rFonts w:hint="eastAsia"/>
                          <w:lang w:eastAsia="ko-KR"/>
                        </w:rPr>
                        <w:t xml:space="preserve"> that is missing in </w:t>
                      </w:r>
                      <w:proofErr w:type="spellStart"/>
                      <w:r w:rsidR="000E2921">
                        <w:rPr>
                          <w:rFonts w:hint="eastAsia"/>
                          <w:lang w:eastAsia="ko-KR"/>
                        </w:rPr>
                        <w:t>TGbn</w:t>
                      </w:r>
                      <w:proofErr w:type="spellEnd"/>
                      <w:r w:rsidR="000E2921">
                        <w:rPr>
                          <w:rFonts w:hint="eastAsia"/>
                          <w:lang w:eastAsia="ko-KR"/>
                        </w:rPr>
                        <w:t xml:space="preserve"> draft.</w:t>
                      </w:r>
                    </w:p>
                    <w:p w14:paraId="53C39892" w14:textId="4A518E72" w:rsidR="006B0DFF" w:rsidRDefault="006B0DFF" w:rsidP="006B0DFF">
                      <w:pPr>
                        <w:jc w:val="both"/>
                        <w:rPr>
                          <w:lang w:eastAsia="ko-KR"/>
                        </w:rPr>
                      </w:pPr>
                      <w:r>
                        <w:t>•</w:t>
                      </w:r>
                      <w:r>
                        <w:tab/>
                      </w:r>
                    </w:p>
                    <w:p w14:paraId="11C0FD4C" w14:textId="77777777" w:rsidR="006B0DFF" w:rsidRDefault="006B0DFF" w:rsidP="006B0DFF">
                      <w:pPr>
                        <w:pStyle w:val="T1"/>
                        <w:spacing w:after="120"/>
                        <w:rPr>
                          <w:sz w:val="22"/>
                        </w:rPr>
                      </w:pPr>
                    </w:p>
                    <w:p w14:paraId="33C2016F" w14:textId="77777777" w:rsidR="006B0DFF" w:rsidRPr="006B0DFF" w:rsidRDefault="006B0DFF" w:rsidP="006B0DFF">
                      <w:pPr>
                        <w:rPr>
                          <w:rFonts w:cs="Malgun Gothic"/>
                          <w:b/>
                          <w:bCs/>
                          <w:sz w:val="24"/>
                        </w:rPr>
                      </w:pPr>
                      <w:r w:rsidRPr="006B0DFF">
                        <w:rPr>
                          <w:rFonts w:cs="Malgun Gothic"/>
                          <w:b/>
                          <w:bCs/>
                          <w:sz w:val="24"/>
                        </w:rPr>
                        <w:t>Revisions:</w:t>
                      </w:r>
                    </w:p>
                    <w:p w14:paraId="34BDDB56" w14:textId="59D8F8FE" w:rsidR="006B0DFF" w:rsidRPr="00F3559E" w:rsidRDefault="006B0DFF" w:rsidP="006B0DF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 w:rsidRPr="00F3559E">
                        <w:rPr>
                          <w:rFonts w:ascii="Times New Roman" w:hAnsi="Times New Roman"/>
                          <w:sz w:val="24"/>
                        </w:rPr>
                        <w:t>Rev 0: Initial version of the document.</w:t>
                      </w:r>
                    </w:p>
                    <w:p w14:paraId="46BA53C9" w14:textId="77777777" w:rsidR="006B0DFF" w:rsidRDefault="006B0DFF">
                      <w:pPr>
                        <w:pStyle w:val="T1"/>
                        <w:spacing w:after="120"/>
                      </w:pPr>
                    </w:p>
                  </w:txbxContent>
                </v:textbox>
              </v:shape>
            </w:pict>
          </mc:Fallback>
        </mc:AlternateContent>
      </w:r>
    </w:p>
    <w:p w14:paraId="45035132" w14:textId="77777777" w:rsidR="002357DC" w:rsidRDefault="002357DC" w:rsidP="006B0DFF">
      <w:pPr>
        <w:rPr>
          <w:bCs/>
          <w:sz w:val="24"/>
          <w:lang w:eastAsia="ko-KR"/>
        </w:rPr>
      </w:pPr>
    </w:p>
    <w:p w14:paraId="06647A7F" w14:textId="77777777" w:rsidR="002357DC" w:rsidRDefault="002357DC" w:rsidP="006B0DFF">
      <w:pPr>
        <w:rPr>
          <w:bCs/>
          <w:sz w:val="24"/>
          <w:lang w:eastAsia="ko-KR"/>
        </w:rPr>
      </w:pPr>
    </w:p>
    <w:p w14:paraId="6734913E" w14:textId="77777777" w:rsidR="002357DC" w:rsidRDefault="002357DC" w:rsidP="006B0DFF">
      <w:pPr>
        <w:rPr>
          <w:bCs/>
          <w:sz w:val="24"/>
          <w:lang w:eastAsia="ko-KR"/>
        </w:rPr>
      </w:pPr>
    </w:p>
    <w:p w14:paraId="47B5CA90" w14:textId="77777777" w:rsidR="002357DC" w:rsidRDefault="002357DC" w:rsidP="006B0DFF">
      <w:pPr>
        <w:rPr>
          <w:bCs/>
          <w:sz w:val="24"/>
          <w:lang w:eastAsia="ko-KR"/>
        </w:rPr>
      </w:pPr>
    </w:p>
    <w:p w14:paraId="4A6D74DE" w14:textId="77777777" w:rsidR="002357DC" w:rsidRDefault="002357DC" w:rsidP="006B0DFF">
      <w:pPr>
        <w:rPr>
          <w:bCs/>
          <w:sz w:val="24"/>
          <w:lang w:eastAsia="ko-KR"/>
        </w:rPr>
      </w:pPr>
    </w:p>
    <w:p w14:paraId="206F49FC" w14:textId="68761B6A" w:rsidR="002357DC" w:rsidRDefault="002357DC">
      <w:pPr>
        <w:rPr>
          <w:bCs/>
          <w:sz w:val="24"/>
          <w:lang w:eastAsia="ko-KR"/>
        </w:rPr>
      </w:pPr>
      <w:r>
        <w:rPr>
          <w:bCs/>
          <w:sz w:val="24"/>
          <w:lang w:eastAsia="ko-KR"/>
        </w:rPr>
        <w:br w:type="page"/>
      </w:r>
    </w:p>
    <w:p w14:paraId="22C91F60" w14:textId="07D80220" w:rsidR="00373A26" w:rsidRDefault="00373A26" w:rsidP="00373A26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lastRenderedPageBreak/>
        <w:t>Discussion</w:t>
      </w:r>
      <w:r>
        <w:rPr>
          <w:b/>
          <w:sz w:val="24"/>
          <w:lang w:eastAsia="ko-KR"/>
        </w:rPr>
        <w:t>:</w:t>
      </w:r>
    </w:p>
    <w:p w14:paraId="2BA3D1BC" w14:textId="5EA1A441" w:rsidR="00373A26" w:rsidRPr="00C43A46" w:rsidRDefault="00CD03EF" w:rsidP="00373A26">
      <w:pPr>
        <w:rPr>
          <w:bCs/>
          <w:sz w:val="24"/>
          <w:lang w:eastAsia="ko-KR"/>
        </w:rPr>
      </w:pPr>
      <w:r>
        <w:rPr>
          <w:rFonts w:hint="eastAsia"/>
          <w:lang w:eastAsia="ko-KR"/>
        </w:rPr>
        <w:t xml:space="preserve">The </w:t>
      </w:r>
      <w:proofErr w:type="spellStart"/>
      <w:r>
        <w:rPr>
          <w:rFonts w:hint="eastAsia"/>
          <w:lang w:eastAsia="ko-KR"/>
        </w:rPr>
        <w:t>TGbn</w:t>
      </w:r>
      <w:proofErr w:type="spellEnd"/>
      <w:r>
        <w:rPr>
          <w:rFonts w:hint="eastAsia"/>
          <w:lang w:eastAsia="ko-KR"/>
        </w:rPr>
        <w:t xml:space="preserve"> draft</w:t>
      </w:r>
      <w:r>
        <w:rPr>
          <w:rFonts w:hint="eastAsia"/>
          <w:bCs/>
          <w:sz w:val="24"/>
          <w:lang w:eastAsia="ko-KR"/>
        </w:rPr>
        <w:t xml:space="preserve"> is missing t</w:t>
      </w:r>
      <w:r w:rsidR="000E2921">
        <w:rPr>
          <w:rFonts w:hint="eastAsia"/>
          <w:bCs/>
          <w:sz w:val="24"/>
          <w:lang w:eastAsia="ko-KR"/>
        </w:rPr>
        <w:t xml:space="preserve">he subclause for </w:t>
      </w:r>
      <w:r>
        <w:rPr>
          <w:rFonts w:hint="eastAsia"/>
          <w:lang w:eastAsia="ko-KR"/>
        </w:rPr>
        <w:t>setting TXVECTOR parameters for UHR PPDU. G</w:t>
      </w:r>
      <w:r w:rsidR="00373A26" w:rsidRPr="00C43A46">
        <w:rPr>
          <w:rFonts w:hint="eastAsia"/>
          <w:bCs/>
          <w:sz w:val="24"/>
          <w:lang w:eastAsia="ko-KR"/>
        </w:rPr>
        <w:t xml:space="preserve">enerally, UHR STA will follow the rule of setting TXVECTOR parameters for HE/EHT PPDU (e.g., </w:t>
      </w:r>
      <w:r w:rsidR="00373A26" w:rsidRPr="00C43A46">
        <w:rPr>
          <w:bCs/>
          <w:sz w:val="24"/>
          <w:lang w:val="en-US" w:eastAsia="ko-KR"/>
        </w:rPr>
        <w:t>26.11 Rules for setting some TXVECTOR parameters for PPDUs transmitted by an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 w:rsidR="00373A26" w:rsidRPr="00C43A46">
        <w:rPr>
          <w:bCs/>
          <w:sz w:val="24"/>
          <w:lang w:val="en-US" w:eastAsia="ko-KR"/>
        </w:rPr>
        <w:t>HE STA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or </w:t>
      </w:r>
      <w:r w:rsidR="00373A26" w:rsidRPr="00C43A46">
        <w:rPr>
          <w:bCs/>
          <w:sz w:val="24"/>
          <w:lang w:val="en-US" w:eastAsia="ko-KR"/>
        </w:rPr>
        <w:t>35.11.1 Setting TXVECTOR parameters for an EHT PPDU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). </w:t>
      </w:r>
      <w:r>
        <w:rPr>
          <w:rFonts w:hint="eastAsia"/>
          <w:bCs/>
          <w:sz w:val="24"/>
          <w:lang w:val="en-US" w:eastAsia="ko-KR"/>
        </w:rPr>
        <w:t>We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>
        <w:rPr>
          <w:rFonts w:hint="eastAsia"/>
          <w:bCs/>
          <w:sz w:val="24"/>
          <w:lang w:val="en-US" w:eastAsia="ko-KR"/>
        </w:rPr>
        <w:t>can describe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 the </w:t>
      </w:r>
      <w:proofErr w:type="gramStart"/>
      <w:r w:rsidR="00373A26" w:rsidRPr="00C43A46">
        <w:rPr>
          <w:rFonts w:hint="eastAsia"/>
          <w:bCs/>
          <w:sz w:val="24"/>
          <w:lang w:val="en-US" w:eastAsia="ko-KR"/>
        </w:rPr>
        <w:t>rule</w:t>
      </w:r>
      <w:proofErr w:type="gramEnd"/>
      <w:r w:rsidR="00373A26" w:rsidRPr="00C43A46">
        <w:rPr>
          <w:rFonts w:hint="eastAsia"/>
          <w:bCs/>
          <w:sz w:val="24"/>
          <w:lang w:val="en-US" w:eastAsia="ko-KR"/>
        </w:rPr>
        <w:t xml:space="preserve"> </w:t>
      </w:r>
      <w:r w:rsidR="00E91F33" w:rsidRPr="00C43A46">
        <w:rPr>
          <w:rFonts w:hint="eastAsia"/>
          <w:bCs/>
          <w:sz w:val="24"/>
          <w:lang w:val="en-US" w:eastAsia="ko-KR"/>
        </w:rPr>
        <w:t>of setting TXVEC</w:t>
      </w:r>
      <w:r w:rsidR="00077779">
        <w:rPr>
          <w:rFonts w:hint="eastAsia"/>
          <w:bCs/>
          <w:sz w:val="24"/>
          <w:lang w:val="en-US" w:eastAsia="ko-KR"/>
        </w:rPr>
        <w:t>T</w:t>
      </w:r>
      <w:r w:rsidR="00E91F33" w:rsidRPr="00C43A46">
        <w:rPr>
          <w:rFonts w:hint="eastAsia"/>
          <w:bCs/>
          <w:sz w:val="24"/>
          <w:lang w:val="en-US" w:eastAsia="ko-KR"/>
        </w:rPr>
        <w:t xml:space="preserve">OR parameters </w:t>
      </w:r>
      <w:r w:rsidR="00373A26" w:rsidRPr="00C43A46">
        <w:rPr>
          <w:rFonts w:hint="eastAsia"/>
          <w:bCs/>
          <w:sz w:val="24"/>
          <w:lang w:val="en-US" w:eastAsia="ko-KR"/>
        </w:rPr>
        <w:t xml:space="preserve">for UHR PPDU like rules for EHT PPDU. </w:t>
      </w:r>
    </w:p>
    <w:p w14:paraId="1606ADAB" w14:textId="77777777" w:rsidR="002357DC" w:rsidRDefault="002357DC" w:rsidP="006B0DFF">
      <w:pPr>
        <w:rPr>
          <w:bCs/>
          <w:sz w:val="24"/>
          <w:lang w:eastAsia="ko-KR"/>
        </w:rPr>
      </w:pPr>
    </w:p>
    <w:p w14:paraId="1B7C6694" w14:textId="4F726FB1" w:rsidR="001A1604" w:rsidRDefault="001A1604" w:rsidP="006B0DFF">
      <w:pPr>
        <w:rPr>
          <w:b/>
          <w:sz w:val="24"/>
          <w:lang w:eastAsia="ko-KR"/>
        </w:rPr>
      </w:pPr>
      <w:r>
        <w:rPr>
          <w:rFonts w:hint="eastAsia"/>
          <w:b/>
          <w:sz w:val="24"/>
          <w:lang w:eastAsia="ko-KR"/>
        </w:rPr>
        <w:t>P</w:t>
      </w:r>
      <w:r>
        <w:rPr>
          <w:b/>
          <w:sz w:val="24"/>
          <w:lang w:eastAsia="ko-KR"/>
        </w:rPr>
        <w:t>roposed texts:</w:t>
      </w:r>
    </w:p>
    <w:p w14:paraId="6AA76C5F" w14:textId="0AEE3467" w:rsidR="00EF59B4" w:rsidRDefault="00EF59B4" w:rsidP="00EF59B4">
      <w:pPr>
        <w:rPr>
          <w:b/>
          <w:sz w:val="24"/>
          <w:lang w:eastAsia="ko-KR"/>
        </w:rPr>
      </w:pPr>
    </w:p>
    <w:p w14:paraId="0C1DA79E" w14:textId="70E59E51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Chage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subclause 37.11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94235FB" w14:textId="77777777" w:rsidR="00AC53CD" w:rsidRPr="00AC53CD" w:rsidRDefault="00AC53CD" w:rsidP="00EF59B4">
      <w:pPr>
        <w:rPr>
          <w:b/>
          <w:sz w:val="24"/>
          <w:lang w:eastAsia="ko-KR"/>
        </w:rPr>
      </w:pPr>
    </w:p>
    <w:p w14:paraId="429F0948" w14:textId="41CA5495" w:rsidR="00AC53CD" w:rsidRPr="00AC53CD" w:rsidRDefault="00AC53CD" w:rsidP="00AC53CD">
      <w:pPr>
        <w:rPr>
          <w:b/>
          <w:bCs/>
          <w:sz w:val="24"/>
          <w:lang w:val="en-US" w:eastAsia="ko-KR"/>
        </w:rPr>
      </w:pPr>
      <w:r w:rsidRPr="00AC53CD">
        <w:rPr>
          <w:b/>
          <w:bCs/>
          <w:sz w:val="24"/>
          <w:lang w:val="en-US" w:eastAsia="ko-KR"/>
        </w:rPr>
        <w:t>37.</w:t>
      </w:r>
      <w:del w:id="0" w:author="Jeongki Kim" w:date="2025-06-29T12:15:00Z" w16du:dateUtc="2025-06-29T16:15:00Z">
        <w:r w:rsidRPr="00AC53CD" w:rsidDel="00AC53CD">
          <w:rPr>
            <w:b/>
            <w:bCs/>
            <w:sz w:val="24"/>
            <w:lang w:val="en-US" w:eastAsia="ko-KR"/>
          </w:rPr>
          <w:delText xml:space="preserve">11 </w:delText>
        </w:r>
      </w:del>
      <w:ins w:id="1" w:author="Jeongki Kim" w:date="2025-06-29T12:15:00Z" w16du:dateUtc="2025-06-29T16:15:00Z">
        <w:r w:rsidRPr="00AC53CD">
          <w:rPr>
            <w:b/>
            <w:bCs/>
            <w:sz w:val="24"/>
            <w:lang w:val="en-US" w:eastAsia="ko-KR"/>
          </w:rPr>
          <w:t>1</w:t>
        </w:r>
        <w:r>
          <w:rPr>
            <w:rFonts w:hint="eastAsia"/>
            <w:b/>
            <w:bCs/>
            <w:sz w:val="24"/>
            <w:lang w:val="en-US" w:eastAsia="ko-KR"/>
          </w:rPr>
          <w:t>0</w:t>
        </w:r>
        <w:r w:rsidRPr="00AC53CD">
          <w:rPr>
            <w:b/>
            <w:bCs/>
            <w:sz w:val="24"/>
            <w:lang w:val="en-US" w:eastAsia="ko-KR"/>
          </w:rPr>
          <w:t xml:space="preserve"> </w:t>
        </w:r>
      </w:ins>
      <w:r w:rsidRPr="00AC53CD">
        <w:rPr>
          <w:b/>
          <w:bCs/>
          <w:sz w:val="24"/>
          <w:lang w:val="en-US" w:eastAsia="ko-KR"/>
        </w:rPr>
        <w:t>Nominal packet padding values selection rules</w:t>
      </w:r>
    </w:p>
    <w:p w14:paraId="33F572F2" w14:textId="2B50A820" w:rsidR="00EF59B4" w:rsidRPr="00D24C1E" w:rsidRDefault="00AC53CD" w:rsidP="00AC53CD">
      <w:pPr>
        <w:rPr>
          <w:bCs/>
          <w:sz w:val="24"/>
        </w:rPr>
      </w:pPr>
      <w:r w:rsidRPr="00AC53CD">
        <w:rPr>
          <w:bCs/>
          <w:sz w:val="24"/>
          <w:lang w:val="en-US" w:eastAsia="ko-KR"/>
        </w:rPr>
        <w:t>(#</w:t>
      </w:r>
      <w:proofErr w:type="gramStart"/>
      <w:r w:rsidRPr="00AC53CD">
        <w:rPr>
          <w:bCs/>
          <w:sz w:val="24"/>
          <w:lang w:val="en-US" w:eastAsia="ko-KR"/>
        </w:rPr>
        <w:t>2034)For</w:t>
      </w:r>
      <w:proofErr w:type="gramEnd"/>
      <w:r w:rsidRPr="00AC53CD">
        <w:rPr>
          <w:bCs/>
          <w:sz w:val="24"/>
          <w:lang w:val="en-US" w:eastAsia="ko-KR"/>
        </w:rPr>
        <w:t xml:space="preserve"> a UHR MU PPDU, the PE requirements of UEQM with the constellation order x of the first</w:t>
      </w:r>
      <w:r w:rsidRPr="00D24C1E">
        <w:rPr>
          <w:rFonts w:hint="eastAsia"/>
          <w:bCs/>
          <w:sz w:val="24"/>
          <w:lang w:val="en-US" w:eastAsia="ko-KR"/>
        </w:rPr>
        <w:t xml:space="preserve"> </w:t>
      </w:r>
      <w:r w:rsidRPr="00D24C1E">
        <w:rPr>
          <w:bCs/>
          <w:sz w:val="24"/>
          <w:lang w:val="en-US" w:eastAsia="ko-KR"/>
        </w:rPr>
        <w:t>spatial stream is equal to the PE requirements of EQM with the constellation order x.</w:t>
      </w:r>
      <w:r w:rsidR="00EF59B4" w:rsidRPr="00D24C1E">
        <w:rPr>
          <w:rFonts w:ascii="Arial" w:hAnsi="Arial" w:cs="Arial"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6A47801C" w14:textId="77777777" w:rsidR="00EF59B4" w:rsidRDefault="00EF59B4" w:rsidP="00EF59B4">
      <w:pPr>
        <w:rPr>
          <w:ins w:id="2" w:author="Jeongki Kim" w:date="2025-06-29T12:24:00Z" w16du:dateUtc="2025-06-29T16:24:00Z"/>
          <w:b/>
          <w:sz w:val="24"/>
          <w:lang w:eastAsia="ko-KR"/>
        </w:rPr>
      </w:pPr>
    </w:p>
    <w:p w14:paraId="0F0D528B" w14:textId="7577DF7B" w:rsidR="00782F75" w:rsidRDefault="00782F75" w:rsidP="00782F75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="00C43A46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in all references at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</w:t>
      </w:r>
      <w:r w:rsidR="00C43A46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.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1E72AD34" w14:textId="77777777" w:rsidR="00C43A46" w:rsidRPr="00C43A46" w:rsidRDefault="00C43A46" w:rsidP="00EF59B4">
      <w:pPr>
        <w:rPr>
          <w:b/>
          <w:sz w:val="24"/>
          <w:lang w:eastAsia="ko-KR"/>
        </w:rPr>
      </w:pPr>
    </w:p>
    <w:p w14:paraId="1C4E7D09" w14:textId="77777777" w:rsidR="00782F75" w:rsidRPr="000A703C" w:rsidRDefault="00782F75" w:rsidP="00EF59B4">
      <w:pPr>
        <w:rPr>
          <w:b/>
          <w:sz w:val="24"/>
          <w:lang w:eastAsia="ko-KR"/>
        </w:rPr>
      </w:pPr>
    </w:p>
    <w:p w14:paraId="729E5FB7" w14:textId="048FE6E3" w:rsidR="00AC53CD" w:rsidRDefault="00AC53CD" w:rsidP="00AC53CD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 w:rsidR="000E2921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Chage the subclause 37.10 in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as follows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4515B1A2" w14:textId="764F15BE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" w:author="Jeongki Kim" w:date="2025-06-29T12:18:00Z" w16du:dateUtc="2025-06-29T16:18:00Z"/>
          <w:b/>
          <w:bCs/>
          <w:szCs w:val="22"/>
          <w:lang w:val="en-US" w:eastAsia="ko-KR"/>
        </w:rPr>
      </w:pPr>
      <w:r w:rsidRPr="00782F75">
        <w:rPr>
          <w:b/>
          <w:bCs/>
          <w:szCs w:val="22"/>
          <w:lang w:val="en-US" w:eastAsia="ko-KR"/>
        </w:rPr>
        <w:t>37.</w:t>
      </w:r>
      <w:del w:id="4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 xml:space="preserve">10 </w:delText>
        </w:r>
      </w:del>
      <w:ins w:id="5" w:author="Jeongki Kim" w:date="2025-06-29T12:18:00Z" w16du:dateUtc="2025-06-29T16:18:00Z">
        <w:r w:rsidRPr="00782F75">
          <w:rPr>
            <w:b/>
            <w:bCs/>
            <w:szCs w:val="22"/>
            <w:lang w:val="en-US" w:eastAsia="ko-KR"/>
          </w:rPr>
          <w:t>1</w:t>
        </w:r>
        <w:r>
          <w:rPr>
            <w:rFonts w:hint="eastAsia"/>
            <w:b/>
            <w:bCs/>
            <w:szCs w:val="22"/>
            <w:lang w:val="en-US" w:eastAsia="ko-KR"/>
          </w:rPr>
          <w:t>1</w:t>
        </w:r>
        <w:r w:rsidRPr="00782F75">
          <w:rPr>
            <w:b/>
            <w:bCs/>
            <w:szCs w:val="22"/>
            <w:lang w:val="en-US" w:eastAsia="ko-KR"/>
          </w:rPr>
          <w:t xml:space="preserve"> </w:t>
        </w:r>
      </w:ins>
      <w:r w:rsidRPr="00782F75">
        <w:rPr>
          <w:b/>
          <w:bCs/>
          <w:szCs w:val="22"/>
          <w:lang w:val="en-US" w:eastAsia="ko-KR"/>
        </w:rPr>
        <w:t>Rules related to the PHY interface of an UHR STA</w:t>
      </w:r>
    </w:p>
    <w:p w14:paraId="1B8AB75D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" w:author="Jeongki Kim" w:date="2025-06-29T12:19:00Z" w16du:dateUtc="2025-06-29T16:19:00Z"/>
          <w:b/>
          <w:bCs/>
          <w:szCs w:val="22"/>
          <w:lang w:val="en-US" w:eastAsia="ko-KR"/>
        </w:rPr>
      </w:pPr>
      <w:ins w:id="7" w:author="Jeongki Kim" w:date="2025-06-29T12:19:00Z" w16du:dateUtc="2025-06-29T16:19:00Z">
        <w:r w:rsidRPr="00373A26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373A26">
          <w:rPr>
            <w:b/>
            <w:bCs/>
            <w:szCs w:val="22"/>
            <w:lang w:val="en-US" w:eastAsia="ko-KR"/>
          </w:rPr>
          <w:t xml:space="preserve">.11.1 Setting TXVECTOR parameters for a </w:t>
        </w:r>
        <w:r>
          <w:rPr>
            <w:rFonts w:hint="eastAsia"/>
            <w:b/>
            <w:bCs/>
            <w:szCs w:val="22"/>
            <w:lang w:val="en-US" w:eastAsia="ko-KR"/>
          </w:rPr>
          <w:t>UHR</w:t>
        </w:r>
        <w:r w:rsidRPr="00373A26">
          <w:rPr>
            <w:b/>
            <w:bCs/>
            <w:szCs w:val="22"/>
            <w:lang w:val="en-US" w:eastAsia="ko-KR"/>
          </w:rPr>
          <w:t xml:space="preserve"> PPDU</w:t>
        </w:r>
      </w:ins>
    </w:p>
    <w:p w14:paraId="33A931BE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8" w:author="Jeongki Kim" w:date="2025-06-29T12:19:00Z" w16du:dateUtc="2025-06-29T16:19:00Z"/>
          <w:b/>
          <w:bCs/>
          <w:szCs w:val="22"/>
          <w:lang w:val="en-US" w:eastAsia="ko-KR"/>
        </w:rPr>
      </w:pPr>
      <w:ins w:id="9" w:author="Jeongki Kim" w:date="2025-06-29T12:19:00Z" w16du:dateUtc="2025-06-29T16:19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.11.1.1 STA_ID</w:t>
        </w:r>
      </w:ins>
    </w:p>
    <w:p w14:paraId="7CE62062" w14:textId="77777777" w:rsidR="00782F75" w:rsidRPr="00E91F33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0" w:author="Jeongki Kim" w:date="2025-06-29T12:19:00Z" w16du:dateUtc="2025-06-29T16:19:00Z"/>
          <w:szCs w:val="22"/>
          <w:lang w:val="en-US" w:eastAsia="ko-KR"/>
        </w:rPr>
      </w:pPr>
      <w:ins w:id="11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parameter STA_ID in the TXVECTOR following the rules defined in </w:t>
        </w:r>
        <w:r>
          <w:rPr>
            <w:rFonts w:hint="eastAsia"/>
            <w:szCs w:val="22"/>
            <w:lang w:val="en-US" w:eastAsia="ko-KR"/>
          </w:rPr>
          <w:t>35</w:t>
        </w:r>
        <w:r w:rsidRPr="00E91F33">
          <w:rPr>
            <w:szCs w:val="22"/>
            <w:lang w:val="en-US" w:eastAsia="ko-KR"/>
          </w:rPr>
          <w:t>.11.1</w:t>
        </w:r>
        <w:r>
          <w:rPr>
            <w:rFonts w:hint="eastAsia"/>
            <w:szCs w:val="22"/>
            <w:lang w:val="en-US" w:eastAsia="ko-KR"/>
          </w:rPr>
          <w:t xml:space="preserve">.1 </w:t>
        </w:r>
        <w:r w:rsidRPr="00E91F33">
          <w:rPr>
            <w:szCs w:val="22"/>
            <w:lang w:val="en-US" w:eastAsia="ko-KR"/>
          </w:rPr>
          <w:t>(STA_ID) with the following additions:</w:t>
        </w:r>
      </w:ins>
    </w:p>
    <w:p w14:paraId="2375520E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12" w:author="Jeongki Kim" w:date="2025-06-29T12:19:00Z" w16du:dateUtc="2025-06-29T16:19:00Z"/>
          <w:szCs w:val="22"/>
          <w:lang w:val="en-US" w:eastAsia="ko-KR"/>
        </w:rPr>
      </w:pPr>
      <w:ins w:id="13" w:author="Jeongki Kim" w:date="2025-06-29T12:19:00Z" w16du:dateUtc="2025-06-29T16:19:00Z">
        <w:r w:rsidRPr="00E91F33">
          <w:rPr>
            <w:szCs w:val="22"/>
            <w:lang w:val="en-US" w:eastAsia="ko-KR"/>
          </w:rPr>
          <w:t>—</w:t>
        </w:r>
        <w:r w:rsidRPr="00721C1B">
          <w:rPr>
            <w:szCs w:val="22"/>
            <w:lang w:val="en-US" w:eastAsia="ko-KR"/>
          </w:rPr>
          <w:t xml:space="preserve">The rules that apply to an </w:t>
        </w:r>
        <w:r w:rsidRPr="00721C1B">
          <w:rPr>
            <w:rFonts w:hint="eastAsia"/>
            <w:szCs w:val="22"/>
            <w:lang w:val="en-US" w:eastAsia="ko-KR"/>
          </w:rPr>
          <w:t>EHT</w:t>
        </w:r>
        <w:r w:rsidRPr="00721C1B">
          <w:rPr>
            <w:szCs w:val="22"/>
            <w:lang w:val="en-US" w:eastAsia="ko-KR"/>
          </w:rPr>
          <w:t xml:space="preserve"> MU PPDU shall also apply to a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  <w:r w:rsidRPr="00721C1B">
          <w:rPr>
            <w:rFonts w:hint="eastAsia"/>
            <w:szCs w:val="22"/>
            <w:lang w:val="en-US" w:eastAsia="ko-KR"/>
          </w:rPr>
          <w:t xml:space="preserve"> and </w:t>
        </w:r>
        <w:commentRangeStart w:id="14"/>
        <w:r w:rsidRPr="00721C1B">
          <w:rPr>
            <w:rFonts w:hint="eastAsia"/>
            <w:szCs w:val="22"/>
            <w:lang w:val="en-US" w:eastAsia="ko-KR"/>
          </w:rPr>
          <w:t>a</w:t>
        </w:r>
      </w:ins>
      <w:commentRangeEnd w:id="14"/>
      <w:r w:rsidR="00926561">
        <w:rPr>
          <w:rStyle w:val="CommentReference"/>
        </w:rPr>
        <w:commentReference w:id="14"/>
      </w:r>
      <w:ins w:id="15" w:author="Jeongki Kim" w:date="2025-06-29T12:19:00Z" w16du:dateUtc="2025-06-29T16:19:00Z">
        <w:r w:rsidRPr="00721C1B">
          <w:rPr>
            <w:szCs w:val="22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172CF785" w14:textId="77777777" w:rsidR="00782F75" w:rsidRP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b/>
          <w:bCs/>
          <w:szCs w:val="22"/>
          <w:lang w:val="en-US" w:eastAsia="ko-KR"/>
        </w:rPr>
      </w:pPr>
    </w:p>
    <w:p w14:paraId="6C4C7D93" w14:textId="708A8554" w:rsidR="00782F75" w:rsidRP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b/>
          <w:bCs/>
          <w:szCs w:val="22"/>
          <w:lang w:val="en-US" w:eastAsia="ko-KR"/>
        </w:rPr>
      </w:pPr>
      <w:r w:rsidRPr="00782F75">
        <w:rPr>
          <w:b/>
          <w:bCs/>
          <w:szCs w:val="22"/>
          <w:lang w:val="en-US" w:eastAsia="ko-KR"/>
        </w:rPr>
        <w:t>37.</w:t>
      </w:r>
      <w:del w:id="16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>10</w:delText>
        </w:r>
      </w:del>
      <w:ins w:id="17" w:author="Jeongki Kim" w:date="2025-06-29T12:18:00Z" w16du:dateUtc="2025-06-29T16:18:00Z">
        <w:r w:rsidRPr="00782F75">
          <w:rPr>
            <w:b/>
            <w:bCs/>
            <w:szCs w:val="22"/>
            <w:lang w:val="en-US" w:eastAsia="ko-KR"/>
          </w:rPr>
          <w:t>1</w:t>
        </w:r>
        <w:r>
          <w:rPr>
            <w:rFonts w:hint="eastAsia"/>
            <w:b/>
            <w:bCs/>
            <w:szCs w:val="22"/>
            <w:lang w:val="en-US" w:eastAsia="ko-KR"/>
          </w:rPr>
          <w:t>1</w:t>
        </w:r>
      </w:ins>
      <w:r w:rsidRPr="00782F75">
        <w:rPr>
          <w:b/>
          <w:bCs/>
          <w:szCs w:val="22"/>
          <w:lang w:val="en-US" w:eastAsia="ko-KR"/>
        </w:rPr>
        <w:t>.</w:t>
      </w:r>
      <w:del w:id="18" w:author="Jeongki Kim" w:date="2025-06-29T12:18:00Z" w16du:dateUtc="2025-06-29T16:18:00Z">
        <w:r w:rsidRPr="00782F75" w:rsidDel="00782F75">
          <w:rPr>
            <w:b/>
            <w:bCs/>
            <w:szCs w:val="22"/>
            <w:lang w:val="en-US" w:eastAsia="ko-KR"/>
          </w:rPr>
          <w:delText xml:space="preserve">1 </w:delText>
        </w:r>
      </w:del>
      <w:ins w:id="19" w:author="Jeongki Kim" w:date="2025-06-29T12:18:00Z" w16du:dateUtc="2025-06-29T16:18:00Z">
        <w:r>
          <w:rPr>
            <w:rFonts w:hint="eastAsia"/>
            <w:b/>
            <w:bCs/>
            <w:szCs w:val="22"/>
            <w:lang w:val="en-US" w:eastAsia="ko-KR"/>
          </w:rPr>
          <w:t>2</w:t>
        </w:r>
        <w:r w:rsidRPr="00782F75">
          <w:rPr>
            <w:b/>
            <w:bCs/>
            <w:szCs w:val="22"/>
            <w:lang w:val="en-US" w:eastAsia="ko-KR"/>
          </w:rPr>
          <w:t xml:space="preserve"> </w:t>
        </w:r>
      </w:ins>
      <w:r w:rsidRPr="00782F75">
        <w:rPr>
          <w:b/>
          <w:bCs/>
          <w:szCs w:val="22"/>
          <w:lang w:val="en-US" w:eastAsia="ko-KR"/>
        </w:rPr>
        <w:t>POWER_BOOST_FACTOR</w:t>
      </w:r>
    </w:p>
    <w:p w14:paraId="4B3B4136" w14:textId="510F29D1" w:rsidR="00782F75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0" w:author="Jeongki Kim" w:date="2025-06-29T12:23:00Z" w16du:dateUtc="2025-06-29T16:23:00Z"/>
          <w:szCs w:val="22"/>
          <w:lang w:val="en-US" w:eastAsia="ko-KR"/>
        </w:rPr>
      </w:pPr>
      <w:del w:id="21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For an OFDMA UHR MU PPDU, the POWER_BOOST_FACTOR parameter in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TXVECTOR for an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occupied RU or MRU shall be in the range if the Power Boost Factor Support subfield of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EHT PHY Capabilities Information field in the EHT Capabilities element from any recipient STA of the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PPDU equals 0; otherwise, the POWER_BOOST_FACTOR shall be in the range [0.5, 2].</w:delText>
        </w:r>
      </w:del>
    </w:p>
    <w:p w14:paraId="3B418671" w14:textId="77BB0A3D" w:rsidR="00782F75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2" w:author="Jeongki Kim" w:date="2025-06-29T12:23:00Z" w16du:dateUtc="2025-06-29T16:23:00Z"/>
          <w:szCs w:val="22"/>
          <w:lang w:val="en-US" w:eastAsia="ko-KR"/>
        </w:rPr>
      </w:pPr>
      <w:del w:id="23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For a non-OFDMA UHR MU PPDU, the POWER_BOOST_FACTOR shall be set to 1.</w:delText>
        </w:r>
      </w:del>
    </w:p>
    <w:p w14:paraId="2EA8FD42" w14:textId="7F4F2715" w:rsidR="000A57BC" w:rsidRPr="00782F75" w:rsidDel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del w:id="24" w:author="Jeongki Kim" w:date="2025-06-29T12:23:00Z" w16du:dateUtc="2025-06-29T16:23:00Z"/>
          <w:szCs w:val="22"/>
          <w:lang w:eastAsia="ko-KR"/>
        </w:rPr>
      </w:pPr>
      <w:del w:id="25" w:author="Jeongki Kim" w:date="2025-06-29T12:23:00Z" w16du:dateUtc="2025-06-29T16:23:00Z">
        <w:r w:rsidRPr="00782F75" w:rsidDel="00782F75">
          <w:rPr>
            <w:szCs w:val="22"/>
            <w:lang w:val="en-US" w:eastAsia="ko-KR"/>
          </w:rPr>
          <w:delText>NOTE—The POWER_BOOST_FACTOR is not present in the TXVECTOR in a UHR TB PPDU or a UHR ELR</w:delText>
        </w:r>
        <w:r w:rsidDel="00782F75">
          <w:rPr>
            <w:rFonts w:hint="eastAsia"/>
            <w:szCs w:val="22"/>
            <w:lang w:val="en-US" w:eastAsia="ko-KR"/>
          </w:rPr>
          <w:delText xml:space="preserve"> </w:delText>
        </w:r>
        <w:r w:rsidRPr="00782F75" w:rsidDel="00782F75">
          <w:rPr>
            <w:szCs w:val="22"/>
            <w:lang w:val="en-US" w:eastAsia="ko-KR"/>
          </w:rPr>
          <w:delText>PPDU.</w:delText>
        </w:r>
      </w:del>
    </w:p>
    <w:p w14:paraId="0624DD38" w14:textId="78722B93" w:rsidR="00782F75" w:rsidRDefault="00782F75" w:rsidP="006D2A2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26" w:author="Jeongki Kim" w:date="2025-06-29T12:20:00Z" w16du:dateUtc="2025-06-29T16:20:00Z"/>
          <w:szCs w:val="22"/>
          <w:lang w:val="en-US" w:eastAsia="ko-KR"/>
        </w:rPr>
      </w:pPr>
      <w:ins w:id="27" w:author="Jeongki Kim" w:date="2025-06-29T12:19:00Z" w16du:dateUtc="2025-06-29T16:19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shall set the parameter </w:t>
        </w:r>
        <w:r w:rsidRPr="00AC53CD">
          <w:rPr>
            <w:szCs w:val="22"/>
            <w:lang w:val="en-US" w:eastAsia="ko-KR"/>
          </w:rPr>
          <w:t>POWER_BOOST_FACTOR</w:t>
        </w:r>
        <w:r w:rsidRPr="00E91F33">
          <w:rPr>
            <w:szCs w:val="22"/>
            <w:lang w:val="en-US" w:eastAsia="ko-KR"/>
          </w:rPr>
          <w:t xml:space="preserve"> in the TXVECTOR following the rules defined in </w:t>
        </w:r>
        <w:r w:rsidRPr="00E91F33">
          <w:rPr>
            <w:rFonts w:hint="eastAsia"/>
            <w:szCs w:val="22"/>
            <w:lang w:val="en-US" w:eastAsia="ko-KR"/>
          </w:rPr>
          <w:t>35.11.1.</w:t>
        </w:r>
        <w:r>
          <w:rPr>
            <w:rFonts w:hint="eastAsia"/>
            <w:szCs w:val="22"/>
            <w:lang w:val="en-US" w:eastAsia="ko-KR"/>
          </w:rPr>
          <w:t>2</w:t>
        </w:r>
        <w:r w:rsidRPr="00E91F33">
          <w:rPr>
            <w:szCs w:val="22"/>
            <w:lang w:val="en-US" w:eastAsia="ko-KR"/>
          </w:rPr>
          <w:t xml:space="preserve"> (</w:t>
        </w:r>
        <w:r w:rsidRPr="00AC53CD">
          <w:rPr>
            <w:szCs w:val="22"/>
            <w:lang w:val="en-US" w:eastAsia="ko-KR"/>
          </w:rPr>
          <w:t>POWER_BOOST_FACTOR</w:t>
        </w:r>
        <w:r w:rsidRPr="00E91F33">
          <w:rPr>
            <w:szCs w:val="22"/>
            <w:lang w:val="en-US" w:eastAsia="ko-KR"/>
          </w:rPr>
          <w:t>)</w:t>
        </w:r>
        <w:r>
          <w:rPr>
            <w:rFonts w:hint="eastAsia"/>
            <w:szCs w:val="22"/>
            <w:lang w:val="en-US" w:eastAsia="ko-KR"/>
          </w:rPr>
          <w:t xml:space="preserve"> with the following addition</w:t>
        </w:r>
      </w:ins>
      <w:ins w:id="28" w:author="Jeongki Kim" w:date="2025-06-29T12:20:00Z" w16du:dateUtc="2025-06-29T16:20:00Z">
        <w:r>
          <w:rPr>
            <w:rFonts w:hint="eastAsia"/>
            <w:szCs w:val="22"/>
            <w:lang w:val="en-US" w:eastAsia="ko-KR"/>
          </w:rPr>
          <w:t>s:</w:t>
        </w:r>
      </w:ins>
    </w:p>
    <w:p w14:paraId="307190B2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29" w:author="Jeongki Kim" w:date="2025-06-29T12:20:00Z" w16du:dateUtc="2025-06-29T16:20:00Z"/>
          <w:szCs w:val="22"/>
          <w:lang w:val="en-US" w:eastAsia="ko-KR"/>
        </w:rPr>
      </w:pPr>
      <w:ins w:id="30" w:author="Jeongki Kim" w:date="2025-06-29T12:20:00Z" w16du:dateUtc="2025-06-29T16:20:00Z">
        <w:r w:rsidRPr="00E91F33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OFDMA EHT</w:t>
        </w:r>
        <w:r w:rsidRPr="00E91F33">
          <w:rPr>
            <w:szCs w:val="22"/>
            <w:lang w:val="en-US" w:eastAsia="ko-KR"/>
          </w:rPr>
          <w:t xml:space="preserve"> MU PPDU shall also apply to a</w:t>
        </w:r>
        <w:r>
          <w:rPr>
            <w:rFonts w:hint="eastAsia"/>
            <w:szCs w:val="22"/>
            <w:lang w:val="en-US" w:eastAsia="ko-KR"/>
          </w:rPr>
          <w:t>n OFDMA</w:t>
        </w:r>
        <w:r w:rsidRPr="00E91F33">
          <w:rPr>
            <w:szCs w:val="22"/>
            <w:lang w:val="en-US" w:eastAsia="ko-KR"/>
          </w:rPr>
          <w:t xml:space="preserve">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MU PPDU</w:t>
        </w:r>
      </w:ins>
    </w:p>
    <w:p w14:paraId="0BD35132" w14:textId="1EDEF5FC" w:rsidR="00782F75" w:rsidRPr="00721C1B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31" w:author="Jeongki Kim" w:date="2025-06-29T12:20:00Z" w16du:dateUtc="2025-06-29T16:20:00Z"/>
          <w:szCs w:val="22"/>
          <w:lang w:val="en-US" w:eastAsia="ko-KR"/>
        </w:rPr>
      </w:pPr>
      <w:ins w:id="32" w:author="Jeongki Kim" w:date="2025-06-29T12:20:00Z" w16du:dateUtc="2025-06-29T16:20:00Z">
        <w:r w:rsidRPr="00721C1B">
          <w:rPr>
            <w:szCs w:val="22"/>
            <w:lang w:val="en-US" w:eastAsia="ko-KR"/>
          </w:rPr>
          <w:t>—The rules that apply to a</w:t>
        </w:r>
      </w:ins>
      <w:ins w:id="33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 xml:space="preserve"> </w:t>
        </w:r>
      </w:ins>
      <w:ins w:id="34" w:author="Jeongki Kim" w:date="2025-06-29T12:20:00Z" w16du:dateUtc="2025-06-29T16:20:00Z">
        <w:r w:rsidRPr="00721C1B">
          <w:rPr>
            <w:szCs w:val="22"/>
            <w:lang w:val="en-US" w:eastAsia="ko-KR"/>
          </w:rPr>
          <w:t>n</w:t>
        </w:r>
      </w:ins>
      <w:ins w:id="35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>on-</w:t>
        </w:r>
      </w:ins>
      <w:ins w:id="36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OFDMA EHT</w:t>
        </w:r>
        <w:r w:rsidRPr="00721C1B">
          <w:rPr>
            <w:szCs w:val="22"/>
            <w:lang w:val="en-US" w:eastAsia="ko-KR"/>
          </w:rPr>
          <w:t xml:space="preserve"> MU PPDU shall also apply to a</w:t>
        </w:r>
      </w:ins>
      <w:ins w:id="37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 xml:space="preserve"> </w:t>
        </w:r>
      </w:ins>
      <w:ins w:id="38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n</w:t>
        </w:r>
      </w:ins>
      <w:ins w:id="39" w:author="Jeongki Kim" w:date="2025-06-29T12:21:00Z" w16du:dateUtc="2025-06-29T16:21:00Z">
        <w:r w:rsidRPr="00721C1B">
          <w:rPr>
            <w:rFonts w:hint="eastAsia"/>
            <w:szCs w:val="22"/>
            <w:lang w:val="en-US" w:eastAsia="ko-KR"/>
          </w:rPr>
          <w:t>on-</w:t>
        </w:r>
      </w:ins>
      <w:ins w:id="40" w:author="Jeongki Kim" w:date="2025-06-29T12:20:00Z" w16du:dateUtc="2025-06-29T16:20:00Z">
        <w:r w:rsidRPr="00721C1B">
          <w:rPr>
            <w:rFonts w:hint="eastAsia"/>
            <w:szCs w:val="22"/>
            <w:lang w:val="en-US" w:eastAsia="ko-KR"/>
          </w:rPr>
          <w:t>OFDMA</w:t>
        </w:r>
        <w:r w:rsidRPr="00721C1B">
          <w:rPr>
            <w:szCs w:val="22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</w:ins>
    </w:p>
    <w:p w14:paraId="5D3491DE" w14:textId="686570C2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41" w:author="Jeongki Kim" w:date="2025-06-29T12:21:00Z" w16du:dateUtc="2025-06-29T16:21:00Z"/>
          <w:szCs w:val="22"/>
          <w:lang w:val="en-US" w:eastAsia="ko-KR"/>
        </w:rPr>
      </w:pPr>
      <w:ins w:id="42" w:author="Jeongki Kim" w:date="2025-06-29T12:21:00Z" w16du:dateUtc="2025-06-29T16:21:00Z">
        <w:r w:rsidRPr="00721C1B">
          <w:rPr>
            <w:szCs w:val="22"/>
            <w:lang w:val="en-US" w:eastAsia="ko-KR"/>
          </w:rPr>
          <w:t xml:space="preserve">—The rules that apply to </w:t>
        </w:r>
        <w:proofErr w:type="gramStart"/>
        <w:r w:rsidRPr="00721C1B">
          <w:rPr>
            <w:szCs w:val="22"/>
            <w:lang w:val="en-US" w:eastAsia="ko-KR"/>
          </w:rPr>
          <w:t>a</w:t>
        </w:r>
        <w:r w:rsidRPr="00721C1B">
          <w:rPr>
            <w:rFonts w:hint="eastAsia"/>
            <w:szCs w:val="22"/>
            <w:lang w:val="en-US" w:eastAsia="ko-KR"/>
          </w:rPr>
          <w:t xml:space="preserve"> EHT</w:t>
        </w:r>
        <w:proofErr w:type="gramEnd"/>
        <w:r w:rsidRPr="00721C1B">
          <w:rPr>
            <w:szCs w:val="22"/>
            <w:lang w:val="en-US" w:eastAsia="ko-KR"/>
          </w:rPr>
          <w:t xml:space="preserve"> </w:t>
        </w:r>
      </w:ins>
      <w:ins w:id="43" w:author="Jeongki Kim" w:date="2025-06-29T12:22:00Z" w16du:dateUtc="2025-06-29T16:22:00Z">
        <w:r w:rsidRPr="00721C1B">
          <w:rPr>
            <w:rFonts w:hint="eastAsia"/>
            <w:szCs w:val="22"/>
            <w:lang w:val="en-US" w:eastAsia="ko-KR"/>
          </w:rPr>
          <w:t>TB</w:t>
        </w:r>
      </w:ins>
      <w:ins w:id="44" w:author="Jeongki Kim" w:date="2025-06-29T12:21:00Z" w16du:dateUtc="2025-06-29T16:21:00Z">
        <w:r w:rsidRPr="00721C1B">
          <w:rPr>
            <w:szCs w:val="22"/>
            <w:lang w:val="en-US" w:eastAsia="ko-KR"/>
          </w:rPr>
          <w:t xml:space="preserve"> PPDU shall also apply to </w:t>
        </w:r>
        <w:proofErr w:type="gramStart"/>
        <w:r w:rsidRPr="00721C1B">
          <w:rPr>
            <w:szCs w:val="22"/>
            <w:lang w:val="en-US" w:eastAsia="ko-KR"/>
          </w:rPr>
          <w:t>a</w:t>
        </w:r>
        <w:r w:rsidRPr="00721C1B">
          <w:rPr>
            <w:rFonts w:hint="eastAsia"/>
            <w:szCs w:val="22"/>
            <w:lang w:val="en-US" w:eastAsia="ko-KR"/>
          </w:rPr>
          <w:t xml:space="preserve"> UHR</w:t>
        </w:r>
        <w:proofErr w:type="gramEnd"/>
        <w:r w:rsidRPr="00721C1B">
          <w:rPr>
            <w:szCs w:val="22"/>
            <w:lang w:val="en-US" w:eastAsia="ko-KR"/>
          </w:rPr>
          <w:t xml:space="preserve"> </w:t>
        </w:r>
      </w:ins>
      <w:ins w:id="45" w:author="Jeongki Kim" w:date="2025-06-29T12:22:00Z" w16du:dateUtc="2025-06-29T16:22:00Z">
        <w:r w:rsidRPr="00721C1B">
          <w:rPr>
            <w:rFonts w:hint="eastAsia"/>
            <w:szCs w:val="22"/>
            <w:lang w:val="en-US" w:eastAsia="ko-KR"/>
          </w:rPr>
          <w:t xml:space="preserve">TB </w:t>
        </w:r>
      </w:ins>
      <w:ins w:id="46" w:author="Jeongki Kim" w:date="2025-06-29T12:21:00Z" w16du:dateUtc="2025-06-29T16:21:00Z">
        <w:r w:rsidRPr="00721C1B">
          <w:rPr>
            <w:szCs w:val="22"/>
            <w:lang w:val="en-US" w:eastAsia="ko-KR"/>
          </w:rPr>
          <w:t>PPDU</w:t>
        </w:r>
      </w:ins>
      <w:ins w:id="47" w:author="Jeongki Kim" w:date="2025-06-29T12:22:00Z" w16du:dateUtc="2025-06-29T16:22:00Z">
        <w:r w:rsidRPr="00721C1B">
          <w:rPr>
            <w:rFonts w:hint="eastAsia"/>
            <w:szCs w:val="22"/>
            <w:lang w:val="en-US" w:eastAsia="ko-KR"/>
          </w:rPr>
          <w:t xml:space="preserve"> and </w:t>
        </w:r>
        <w:proofErr w:type="gramStart"/>
        <w:r w:rsidRPr="00721C1B">
          <w:rPr>
            <w:rFonts w:hint="eastAsia"/>
            <w:szCs w:val="22"/>
            <w:highlight w:val="yellow"/>
            <w:lang w:val="en-US" w:eastAsia="ko-KR"/>
          </w:rPr>
          <w:t>a UHR</w:t>
        </w:r>
        <w:proofErr w:type="gramEnd"/>
        <w:r w:rsidRPr="00721C1B">
          <w:rPr>
            <w:rFonts w:hint="eastAsia"/>
            <w:szCs w:val="22"/>
            <w:highlight w:val="yellow"/>
            <w:lang w:val="en-US" w:eastAsia="ko-KR"/>
          </w:rPr>
          <w:t xml:space="preserve"> ELR PPDU</w:t>
        </w:r>
      </w:ins>
    </w:p>
    <w:p w14:paraId="4B7C3AC6" w14:textId="77777777" w:rsidR="00782F75" w:rsidRDefault="00782F75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szCs w:val="22"/>
          <w:lang w:val="en-US" w:eastAsia="ko-KR"/>
        </w:rPr>
      </w:pPr>
    </w:p>
    <w:p w14:paraId="684096F3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48" w:author="Jeongki Kim" w:date="2025-06-29T12:31:00Z" w16du:dateUtc="2025-06-29T16:31:00Z"/>
          <w:b/>
          <w:bCs/>
          <w:szCs w:val="22"/>
          <w:lang w:val="en-US" w:eastAsia="ko-KR"/>
        </w:rPr>
      </w:pPr>
      <w:ins w:id="49" w:author="Jeongki Kim" w:date="2025-06-29T12:31:00Z" w16du:dateUtc="2025-06-29T16:31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>3</w:t>
        </w:r>
        <w:r w:rsidRPr="00E91F33">
          <w:rPr>
            <w:b/>
            <w:bCs/>
            <w:szCs w:val="22"/>
            <w:lang w:val="en-US" w:eastAsia="ko-KR"/>
          </w:rPr>
          <w:t xml:space="preserve"> UPLINK_FLAG</w:t>
        </w:r>
      </w:ins>
    </w:p>
    <w:p w14:paraId="3FC7C777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0" w:author="Jeongki Kim" w:date="2025-06-29T12:31:00Z" w16du:dateUtc="2025-06-29T16:31:00Z"/>
          <w:szCs w:val="22"/>
          <w:lang w:val="en-US" w:eastAsia="ko-KR"/>
        </w:rPr>
      </w:pPr>
      <w:proofErr w:type="gramStart"/>
      <w:ins w:id="51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A </w:t>
        </w:r>
        <w:r>
          <w:rPr>
            <w:rFonts w:hint="eastAsia"/>
            <w:szCs w:val="22"/>
            <w:lang w:val="en-US" w:eastAsia="ko-KR"/>
          </w:rPr>
          <w:t>UHR</w:t>
        </w:r>
        <w:proofErr w:type="gramEnd"/>
        <w:r w:rsidRPr="00E91F33">
          <w:rPr>
            <w:szCs w:val="22"/>
            <w:lang w:val="en-US" w:eastAsia="ko-KR"/>
          </w:rPr>
          <w:t xml:space="preserve"> STA shall set the parameter UPLINK_FLAG in the TXVECTOR following the rules defined in </w:t>
        </w:r>
        <w:r w:rsidRPr="00E91F33">
          <w:rPr>
            <w:rFonts w:hint="eastAsia"/>
            <w:szCs w:val="22"/>
            <w:lang w:val="en-US" w:eastAsia="ko-KR"/>
          </w:rPr>
          <w:t>35.11.1.3</w:t>
        </w:r>
        <w:r w:rsidRPr="00E91F33">
          <w:rPr>
            <w:szCs w:val="22"/>
            <w:lang w:val="en-US" w:eastAsia="ko-KR"/>
          </w:rPr>
          <w:t xml:space="preserve"> (UPLINK_FLAG) with the following additions: </w:t>
        </w:r>
      </w:ins>
    </w:p>
    <w:p w14:paraId="6E3C09CD" w14:textId="77777777" w:rsidR="00C43A46" w:rsidRPr="00721C1B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2" w:author="Jeongki Kim" w:date="2025-06-29T12:31:00Z" w16du:dateUtc="2025-06-29T16:31:00Z"/>
          <w:szCs w:val="22"/>
          <w:lang w:val="en-US" w:eastAsia="ko-KR"/>
        </w:rPr>
      </w:pPr>
      <w:ins w:id="53" w:author="Jeongki Kim" w:date="2025-06-29T12:31:00Z" w16du:dateUtc="2025-06-29T16:31:00Z">
        <w:r w:rsidRPr="00E91F33">
          <w:rPr>
            <w:szCs w:val="22"/>
            <w:lang w:val="en-US" w:eastAsia="ko-KR"/>
          </w:rPr>
          <w:t>—The rules that apply to a</w:t>
        </w:r>
        <w:r>
          <w:rPr>
            <w:rFonts w:hint="eastAsia"/>
            <w:szCs w:val="22"/>
            <w:lang w:val="en-US" w:eastAsia="ko-KR"/>
          </w:rPr>
          <w:t>n</w:t>
        </w:r>
        <w:r w:rsidRPr="00E91F33">
          <w:rPr>
            <w:szCs w:val="22"/>
            <w:lang w:val="en-US" w:eastAsia="ko-KR"/>
          </w:rPr>
          <w:t xml:space="preserve"> </w:t>
        </w:r>
        <w:r>
          <w:rPr>
            <w:rFonts w:hint="eastAsia"/>
            <w:szCs w:val="22"/>
            <w:lang w:val="en-US" w:eastAsia="ko-KR"/>
          </w:rPr>
          <w:t>EHT</w:t>
        </w:r>
        <w:r w:rsidRPr="00E91F33">
          <w:rPr>
            <w:szCs w:val="22"/>
            <w:lang w:val="en-US" w:eastAsia="ko-KR"/>
          </w:rPr>
          <w:t xml:space="preserve"> MU PPDU shall also apply to </w:t>
        </w:r>
        <w:r w:rsidRPr="00721C1B">
          <w:rPr>
            <w:szCs w:val="22"/>
            <w:lang w:val="en-US" w:eastAsia="ko-KR"/>
          </w:rPr>
          <w:t xml:space="preserve">a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MU PPDU</w:t>
        </w:r>
      </w:ins>
    </w:p>
    <w:p w14:paraId="1050FB0E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4" w:author="Jeongki Kim" w:date="2025-06-29T12:31:00Z" w16du:dateUtc="2025-06-29T16:31:00Z"/>
          <w:szCs w:val="22"/>
          <w:lang w:val="en-US" w:eastAsia="ko-KR"/>
        </w:rPr>
      </w:pPr>
      <w:ins w:id="55" w:author="Jeongki Kim" w:date="2025-06-29T12:31:00Z" w16du:dateUtc="2025-06-29T16:31:00Z">
        <w:r w:rsidRPr="00721C1B">
          <w:rPr>
            <w:szCs w:val="22"/>
            <w:lang w:val="en-US" w:eastAsia="ko-KR"/>
          </w:rPr>
          <w:lastRenderedPageBreak/>
          <w:t>—</w:t>
        </w:r>
        <w:r w:rsidRPr="00721C1B">
          <w:rPr>
            <w:szCs w:val="22"/>
            <w:highlight w:val="yellow"/>
            <w:lang w:val="en-US" w:eastAsia="ko-KR"/>
          </w:rPr>
          <w:t>The rules that apply to a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n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HE ER</w:t>
        </w:r>
        <w:r w:rsidRPr="00721C1B">
          <w:rPr>
            <w:szCs w:val="22"/>
            <w:highlight w:val="yellow"/>
            <w:lang w:val="en-US" w:eastAsia="ko-KR"/>
          </w:rPr>
          <w:t xml:space="preserve"> PPDU shall also apply to a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0DBC0C0D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6" w:author="Jeongki Kim" w:date="2025-06-29T12:31:00Z" w16du:dateUtc="2025-06-29T16:31:00Z"/>
          <w:szCs w:val="22"/>
          <w:lang w:val="en-US" w:eastAsia="ko-KR"/>
        </w:rPr>
      </w:pPr>
    </w:p>
    <w:p w14:paraId="0226F889" w14:textId="77777777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7" w:author="Jeongki Kim" w:date="2025-06-29T12:31:00Z" w16du:dateUtc="2025-06-29T16:31:00Z"/>
          <w:b/>
          <w:bCs/>
          <w:szCs w:val="22"/>
          <w:lang w:val="en-US" w:eastAsia="ko-KR"/>
        </w:rPr>
      </w:pPr>
      <w:ins w:id="58" w:author="Jeongki Kim" w:date="2025-06-29T12:31:00Z" w16du:dateUtc="2025-06-29T16:31:00Z">
        <w:r w:rsidRPr="00E91F33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E91F33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 xml:space="preserve">4 </w:t>
        </w:r>
        <w:r w:rsidRPr="00E91F33">
          <w:rPr>
            <w:b/>
            <w:bCs/>
            <w:szCs w:val="22"/>
            <w:lang w:val="en-US" w:eastAsia="ko-KR"/>
          </w:rPr>
          <w:t>BSS_COLOR</w:t>
        </w:r>
      </w:ins>
    </w:p>
    <w:p w14:paraId="2C1960E2" w14:textId="77777777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59" w:author="Jeongki Kim" w:date="2025-06-29T12:31:00Z" w16du:dateUtc="2025-06-29T16:31:00Z"/>
          <w:szCs w:val="22"/>
          <w:lang w:val="en-US" w:eastAsia="ko-KR"/>
        </w:rPr>
      </w:pPr>
      <w:ins w:id="60" w:author="Jeongki Kim" w:date="2025-06-29T12:31:00Z" w16du:dateUtc="2025-06-29T16:31:00Z">
        <w:r w:rsidRPr="00B97033">
          <w:rPr>
            <w:szCs w:val="22"/>
            <w:lang w:val="en-US" w:eastAsia="ko-KR"/>
          </w:rPr>
          <w:t xml:space="preserve">A UHR STA </w:t>
        </w:r>
        <w:r w:rsidRPr="00E91F33">
          <w:rPr>
            <w:szCs w:val="22"/>
            <w:lang w:val="en-US" w:eastAsia="ko-KR"/>
          </w:rPr>
          <w:t xml:space="preserve">shall set the parameter BSS_COLOR in the TXVECTOR following the rules defined in </w:t>
        </w:r>
        <w:r>
          <w:rPr>
            <w:rFonts w:hint="eastAsia"/>
            <w:szCs w:val="22"/>
            <w:lang w:val="en-US" w:eastAsia="ko-KR"/>
          </w:rPr>
          <w:t xml:space="preserve">35.11.1.4 </w:t>
        </w:r>
        <w:r w:rsidRPr="00E91F33">
          <w:rPr>
            <w:szCs w:val="22"/>
            <w:lang w:val="en-US" w:eastAsia="ko-KR"/>
          </w:rPr>
          <w:t>(BSS_COLOR) with the following additions:</w:t>
        </w:r>
      </w:ins>
    </w:p>
    <w:p w14:paraId="64A69206" w14:textId="77777777" w:rsidR="00C43A46" w:rsidRPr="00E91F33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1" w:author="Jeongki Kim" w:date="2025-06-29T12:31:00Z" w16du:dateUtc="2025-06-29T16:31:00Z"/>
          <w:szCs w:val="22"/>
          <w:lang w:val="en-US" w:eastAsia="ko-KR"/>
        </w:rPr>
      </w:pPr>
      <w:ins w:id="62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EHT</w:t>
        </w:r>
        <w:r w:rsidRPr="00E91F33">
          <w:rPr>
            <w:szCs w:val="22"/>
            <w:lang w:val="en-US" w:eastAsia="ko-KR"/>
          </w:rPr>
          <w:t xml:space="preserve"> MU PPDU shall also apply to </w:t>
        </w:r>
        <w:r>
          <w:rPr>
            <w:rFonts w:hint="eastAsia"/>
            <w:szCs w:val="22"/>
            <w:lang w:val="en-US" w:eastAsia="ko-KR"/>
          </w:rPr>
          <w:t>a UHR</w:t>
        </w:r>
        <w:r w:rsidRPr="00E91F33">
          <w:rPr>
            <w:szCs w:val="22"/>
            <w:lang w:val="en-US" w:eastAsia="ko-KR"/>
          </w:rPr>
          <w:t xml:space="preserve"> MU PPDU</w:t>
        </w:r>
      </w:ins>
    </w:p>
    <w:p w14:paraId="653CCB71" w14:textId="77777777" w:rsidR="00C43A46" w:rsidRPr="00721C1B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3" w:author="Jeongki Kim" w:date="2025-06-29T12:31:00Z" w16du:dateUtc="2025-06-29T16:31:00Z"/>
          <w:szCs w:val="22"/>
          <w:lang w:val="en-US" w:eastAsia="ko-KR"/>
        </w:rPr>
      </w:pPr>
      <w:ins w:id="64" w:author="Jeongki Kim" w:date="2025-06-29T12:31:00Z" w16du:dateUtc="2025-06-29T16:31:00Z">
        <w:r w:rsidRPr="00E91F33">
          <w:rPr>
            <w:szCs w:val="22"/>
            <w:lang w:val="en-US" w:eastAsia="ko-KR"/>
          </w:rPr>
          <w:t xml:space="preserve">A non-AP </w:t>
        </w:r>
        <w:r>
          <w:rPr>
            <w:rFonts w:hint="eastAsia"/>
            <w:szCs w:val="22"/>
            <w:lang w:val="en-US" w:eastAsia="ko-KR"/>
          </w:rPr>
          <w:t>UHR</w:t>
        </w:r>
        <w:r w:rsidRPr="00E91F33">
          <w:rPr>
            <w:szCs w:val="22"/>
            <w:lang w:val="en-US" w:eastAsia="ko-KR"/>
          </w:rPr>
          <w:t xml:space="preserve"> STA that transmits </w:t>
        </w:r>
        <w:r>
          <w:rPr>
            <w:rFonts w:hint="eastAsia"/>
            <w:szCs w:val="22"/>
            <w:lang w:val="en-US" w:eastAsia="ko-KR"/>
          </w:rPr>
          <w:t>a UHR</w:t>
        </w:r>
        <w:r w:rsidRPr="00E91F33">
          <w:rPr>
            <w:szCs w:val="22"/>
            <w:lang w:val="en-US" w:eastAsia="ko-KR"/>
          </w:rPr>
          <w:t xml:space="preserve"> MU PPDU addressed to a STA that is not a </w:t>
        </w:r>
        <w:r w:rsidRPr="00721C1B">
          <w:rPr>
            <w:szCs w:val="22"/>
            <w:lang w:val="en-US" w:eastAsia="ko-KR"/>
          </w:rPr>
          <w:t xml:space="preserve">member of the transmitting STA’s </w:t>
        </w:r>
        <w:r w:rsidRPr="00721C1B">
          <w:rPr>
            <w:rFonts w:hint="eastAsia"/>
            <w:szCs w:val="22"/>
            <w:lang w:val="en-US" w:eastAsia="ko-KR"/>
          </w:rPr>
          <w:t>UHR</w:t>
        </w:r>
        <w:r w:rsidRPr="00721C1B">
          <w:rPr>
            <w:szCs w:val="22"/>
            <w:lang w:val="en-US" w:eastAsia="ko-KR"/>
          </w:rPr>
          <w:t xml:space="preserve"> BSS shall set the TXVECTOR parameter BSS_COLOR to 0</w:t>
        </w:r>
        <w:r w:rsidRPr="00721C1B">
          <w:rPr>
            <w:rFonts w:hint="eastAsia"/>
            <w:szCs w:val="22"/>
            <w:lang w:val="en-US" w:eastAsia="ko-KR"/>
          </w:rPr>
          <w:t>.</w:t>
        </w:r>
      </w:ins>
    </w:p>
    <w:p w14:paraId="68559107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5" w:author="Jeongki Kim" w:date="2025-06-29T12:31:00Z" w16du:dateUtc="2025-06-29T16:31:00Z"/>
          <w:szCs w:val="22"/>
          <w:lang w:val="en-US" w:eastAsia="ko-KR"/>
        </w:rPr>
      </w:pPr>
      <w:ins w:id="66" w:author="Jeongki Kim" w:date="2025-06-29T12:31:00Z" w16du:dateUtc="2025-06-29T16:31:00Z">
        <w:r w:rsidRPr="00721C1B">
          <w:rPr>
            <w:szCs w:val="22"/>
            <w:highlight w:val="yellow"/>
            <w:lang w:val="en-US" w:eastAsia="ko-KR"/>
          </w:rPr>
          <w:t xml:space="preserve">A UHR STA with dot11EnhancedLongRangeTxActivated equal to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true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 xml:space="preserve">shall </w:t>
        </w:r>
        <w:r w:rsidRPr="00721C1B">
          <w:rPr>
            <w:szCs w:val="22"/>
            <w:highlight w:val="yellow"/>
            <w:lang w:val="en-US" w:eastAsia="ko-KR"/>
          </w:rPr>
          <w:t>set the parameter BSS_COLOR in the TXVECTOR following the rules defined in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 xml:space="preserve"> 37.4.2.</w:t>
        </w:r>
      </w:ins>
    </w:p>
    <w:p w14:paraId="35A9B7B9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7" w:author="Jeongki Kim" w:date="2025-06-29T12:31:00Z" w16du:dateUtc="2025-06-29T16:31:00Z"/>
          <w:szCs w:val="22"/>
          <w:lang w:val="en-US" w:eastAsia="ko-KR"/>
        </w:rPr>
      </w:pPr>
    </w:p>
    <w:p w14:paraId="4AFA098D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68" w:author="Jeongki Kim" w:date="2025-06-29T12:31:00Z" w16du:dateUtc="2025-06-29T16:31:00Z"/>
          <w:b/>
          <w:bCs/>
          <w:szCs w:val="22"/>
          <w:lang w:val="en-US" w:eastAsia="ko-KR"/>
        </w:rPr>
      </w:pPr>
      <w:ins w:id="69" w:author="Jeongki Kim" w:date="2025-06-29T12:31:00Z" w16du:dateUtc="2025-06-29T16:31:00Z">
        <w:r w:rsidRPr="00B20F46">
          <w:rPr>
            <w:b/>
            <w:bCs/>
            <w:szCs w:val="22"/>
            <w:lang w:val="en-US" w:eastAsia="ko-KR"/>
          </w:rPr>
          <w:t>3</w:t>
        </w:r>
        <w:r>
          <w:rPr>
            <w:rFonts w:hint="eastAsia"/>
            <w:b/>
            <w:bCs/>
            <w:szCs w:val="22"/>
            <w:lang w:val="en-US" w:eastAsia="ko-KR"/>
          </w:rPr>
          <w:t>7</w:t>
        </w:r>
        <w:r w:rsidRPr="00B20F46">
          <w:rPr>
            <w:b/>
            <w:bCs/>
            <w:szCs w:val="22"/>
            <w:lang w:val="en-US" w:eastAsia="ko-KR"/>
          </w:rPr>
          <w:t>.11.1.</w:t>
        </w:r>
        <w:r>
          <w:rPr>
            <w:rFonts w:hint="eastAsia"/>
            <w:b/>
            <w:bCs/>
            <w:szCs w:val="22"/>
            <w:lang w:val="en-US" w:eastAsia="ko-KR"/>
          </w:rPr>
          <w:t>5</w:t>
        </w:r>
        <w:r w:rsidRPr="00B20F46">
          <w:rPr>
            <w:b/>
            <w:bCs/>
            <w:szCs w:val="22"/>
            <w:lang w:val="en-US" w:eastAsia="ko-KR"/>
          </w:rPr>
          <w:t xml:space="preserve"> TXOP_DURATION</w:t>
        </w:r>
      </w:ins>
    </w:p>
    <w:p w14:paraId="754D3BCA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0" w:author="Jeongki Kim" w:date="2025-06-29T12:31:00Z" w16du:dateUtc="2025-06-29T16:31:00Z"/>
          <w:szCs w:val="22"/>
          <w:lang w:val="en-US" w:eastAsia="ko-KR"/>
        </w:rPr>
      </w:pPr>
      <w:ins w:id="71" w:author="Jeongki Kim" w:date="2025-06-29T12:31:00Z" w16du:dateUtc="2025-06-29T16:31:00Z">
        <w:r w:rsidRPr="00B97033">
          <w:rPr>
            <w:szCs w:val="22"/>
            <w:lang w:val="en-US" w:eastAsia="ko-KR"/>
          </w:rPr>
          <w:t xml:space="preserve">A UHR STA </w:t>
        </w:r>
        <w:r w:rsidRPr="00E91F33">
          <w:rPr>
            <w:szCs w:val="22"/>
            <w:lang w:val="en-US" w:eastAsia="ko-KR"/>
          </w:rPr>
          <w:t xml:space="preserve">shall </w:t>
        </w:r>
        <w:r w:rsidRPr="00B20F46">
          <w:rPr>
            <w:szCs w:val="22"/>
            <w:lang w:val="en-US" w:eastAsia="ko-KR"/>
          </w:rPr>
          <w:t xml:space="preserve">set the parameter TXOP_DURATION in the TXVECTOR following the rules defined in </w:t>
        </w:r>
        <w:r>
          <w:rPr>
            <w:rFonts w:hint="eastAsia"/>
            <w:szCs w:val="22"/>
            <w:lang w:val="en-US" w:eastAsia="ko-KR"/>
          </w:rPr>
          <w:t>35</w:t>
        </w:r>
        <w:r w:rsidRPr="00B20F46">
          <w:rPr>
            <w:szCs w:val="22"/>
            <w:lang w:val="en-US" w:eastAsia="ko-KR"/>
          </w:rPr>
          <w:t>.11.</w:t>
        </w:r>
        <w:r>
          <w:rPr>
            <w:rFonts w:hint="eastAsia"/>
            <w:szCs w:val="22"/>
            <w:lang w:val="en-US" w:eastAsia="ko-KR"/>
          </w:rPr>
          <w:t>1.</w:t>
        </w:r>
        <w:r w:rsidRPr="00B20F46">
          <w:rPr>
            <w:szCs w:val="22"/>
            <w:lang w:val="en-US" w:eastAsia="ko-KR"/>
          </w:rPr>
          <w:t xml:space="preserve">5 (TXOP_DURATION) with the following additions: </w:t>
        </w:r>
      </w:ins>
    </w:p>
    <w:p w14:paraId="2EFB9EDB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2" w:author="Jeongki Kim" w:date="2025-06-29T12:31:00Z" w16du:dateUtc="2025-06-29T16:31:00Z"/>
          <w:szCs w:val="22"/>
          <w:lang w:val="en-US" w:eastAsia="ko-KR"/>
        </w:rPr>
      </w:pPr>
      <w:ins w:id="73" w:author="Jeongki Kim" w:date="2025-06-29T12:31:00Z" w16du:dateUtc="2025-06-29T16:31:00Z">
        <w:r w:rsidRPr="00B20F46">
          <w:rPr>
            <w:szCs w:val="22"/>
            <w:lang w:val="en-US" w:eastAsia="ko-KR"/>
          </w:rPr>
          <w:t xml:space="preserve">—The rules that apply to an </w:t>
        </w:r>
        <w:r>
          <w:rPr>
            <w:rFonts w:hint="eastAsia"/>
            <w:szCs w:val="22"/>
            <w:lang w:val="en-US" w:eastAsia="ko-KR"/>
          </w:rPr>
          <w:t>EHT</w:t>
        </w:r>
        <w:r w:rsidRPr="00B20F46">
          <w:rPr>
            <w:szCs w:val="22"/>
            <w:lang w:val="en-US" w:eastAsia="ko-KR"/>
          </w:rPr>
          <w:t xml:space="preserve"> MU PPDU shall also apply to an </w:t>
        </w:r>
        <w:r>
          <w:rPr>
            <w:rFonts w:hint="eastAsia"/>
            <w:szCs w:val="22"/>
            <w:lang w:val="en-US" w:eastAsia="ko-KR"/>
          </w:rPr>
          <w:t>UHR</w:t>
        </w:r>
        <w:r w:rsidRPr="00B20F46">
          <w:rPr>
            <w:szCs w:val="22"/>
            <w:lang w:val="en-US" w:eastAsia="ko-KR"/>
          </w:rPr>
          <w:t xml:space="preserve"> MU PPDU</w:t>
        </w:r>
      </w:ins>
    </w:p>
    <w:p w14:paraId="060A15BF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4" w:author="Jeongki Kim" w:date="2025-06-29T12:31:00Z" w16du:dateUtc="2025-06-29T16:31:00Z"/>
          <w:szCs w:val="22"/>
          <w:lang w:val="en-US" w:eastAsia="ko-KR"/>
        </w:rPr>
      </w:pPr>
      <w:ins w:id="75" w:author="Jeongki Kim" w:date="2025-06-29T12:31:00Z" w16du:dateUtc="2025-06-29T16:31:00Z">
        <w:r w:rsidRPr="00E91F33">
          <w:rPr>
            <w:szCs w:val="22"/>
            <w:lang w:val="en-US" w:eastAsia="ko-KR"/>
          </w:rPr>
          <w:t>—</w:t>
        </w:r>
        <w:r w:rsidRPr="00721C1B">
          <w:rPr>
            <w:szCs w:val="22"/>
            <w:highlight w:val="yellow"/>
            <w:lang w:val="en-US" w:eastAsia="ko-KR"/>
          </w:rPr>
          <w:t>The rules that apply to a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n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HE ER</w:t>
        </w:r>
        <w:r w:rsidRPr="00721C1B">
          <w:rPr>
            <w:szCs w:val="22"/>
            <w:highlight w:val="yellow"/>
            <w:lang w:val="en-US" w:eastAsia="ko-KR"/>
          </w:rPr>
          <w:t xml:space="preserve"> PPDU shall also apply to a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UHR</w:t>
        </w:r>
        <w:r w:rsidRPr="00721C1B">
          <w:rPr>
            <w:szCs w:val="22"/>
            <w:highlight w:val="yellow"/>
            <w:lang w:val="en-US" w:eastAsia="ko-KR"/>
          </w:rPr>
          <w:t xml:space="preserve"> </w:t>
        </w:r>
        <w:r w:rsidRPr="00721C1B">
          <w:rPr>
            <w:rFonts w:hint="eastAsia"/>
            <w:szCs w:val="22"/>
            <w:highlight w:val="yellow"/>
            <w:lang w:val="en-US" w:eastAsia="ko-KR"/>
          </w:rPr>
          <w:t>ELR</w:t>
        </w:r>
        <w:r w:rsidRPr="00721C1B">
          <w:rPr>
            <w:szCs w:val="22"/>
            <w:highlight w:val="yellow"/>
            <w:lang w:val="en-US" w:eastAsia="ko-KR"/>
          </w:rPr>
          <w:t xml:space="preserve"> PPDU</w:t>
        </w:r>
      </w:ins>
    </w:p>
    <w:p w14:paraId="4BF1003A" w14:textId="77777777" w:rsidR="00C43A46" w:rsidRPr="00185801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6" w:author="Jeongki Kim" w:date="2025-06-29T12:31:00Z" w16du:dateUtc="2025-06-29T16:31:00Z"/>
          <w:szCs w:val="22"/>
          <w:lang w:val="en-US" w:eastAsia="ko-KR"/>
        </w:rPr>
      </w:pPr>
    </w:p>
    <w:p w14:paraId="77A2819D" w14:textId="77777777" w:rsidR="00C43A46" w:rsidRDefault="00C43A46" w:rsidP="00C43A46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7" w:author="Jeongki Kim" w:date="2025-06-29T12:31:00Z" w16du:dateUtc="2025-06-29T16:31:00Z"/>
          <w:szCs w:val="22"/>
          <w:lang w:val="en-US" w:eastAsia="ko-KR"/>
        </w:rPr>
      </w:pPr>
      <w:ins w:id="78" w:author="Jeongki Kim" w:date="2025-06-29T12:31:00Z" w16du:dateUtc="2025-06-29T16:31:00Z">
        <w:r>
          <w:rPr>
            <w:rFonts w:hint="eastAsia"/>
            <w:szCs w:val="22"/>
            <w:lang w:val="en-US" w:eastAsia="ko-KR"/>
          </w:rPr>
          <w:t>A UHR</w:t>
        </w:r>
        <w:r w:rsidRPr="00B20F46">
          <w:rPr>
            <w:szCs w:val="22"/>
            <w:lang w:val="en-US" w:eastAsia="ko-KR"/>
          </w:rPr>
          <w:t xml:space="preserve"> STA that is a TXOP responder using a</w:t>
        </w:r>
        <w:r>
          <w:rPr>
            <w:rFonts w:hint="eastAsia"/>
            <w:szCs w:val="22"/>
            <w:lang w:val="en-US" w:eastAsia="ko-KR"/>
          </w:rPr>
          <w:t xml:space="preserve"> UHR </w:t>
        </w:r>
        <w:r w:rsidRPr="00B20F46">
          <w:rPr>
            <w:szCs w:val="22"/>
            <w:lang w:val="en-US" w:eastAsia="ko-KR"/>
          </w:rPr>
          <w:t xml:space="preserve">SU transmission shall set the TXVECTOR parameter TXOP_DURATION to UNSPECIFIED, if the RXVECTOR parameter TXOP_DURATION of the </w:t>
        </w:r>
        <w:r>
          <w:rPr>
            <w:rFonts w:hint="eastAsia"/>
            <w:szCs w:val="22"/>
            <w:lang w:val="en-US" w:eastAsia="ko-KR"/>
          </w:rPr>
          <w:t>UHR</w:t>
        </w:r>
        <w:r w:rsidRPr="00B20F46">
          <w:rPr>
            <w:szCs w:val="22"/>
            <w:lang w:val="en-US" w:eastAsia="ko-KR"/>
          </w:rPr>
          <w:t xml:space="preserve"> PPDU that solicits a response from the STA is UNSPECIFIED.</w:t>
        </w:r>
      </w:ins>
    </w:p>
    <w:p w14:paraId="141B864F" w14:textId="77777777" w:rsidR="00C43A46" w:rsidRPr="00C43A46" w:rsidRDefault="00C43A46" w:rsidP="00782F75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ins w:id="79" w:author="Jeongki Kim" w:date="2025-06-29T12:20:00Z" w16du:dateUtc="2025-06-29T16:20:00Z"/>
          <w:szCs w:val="22"/>
          <w:lang w:val="en-US" w:eastAsia="ko-KR"/>
        </w:rPr>
      </w:pPr>
    </w:p>
    <w:p w14:paraId="1C4C54C2" w14:textId="77777777" w:rsidR="00C43A46" w:rsidRDefault="00C43A46" w:rsidP="00C43A46">
      <w:pPr>
        <w:rPr>
          <w:b/>
          <w:sz w:val="24"/>
          <w:lang w:eastAsia="ko-KR"/>
        </w:rPr>
      </w:pPr>
    </w:p>
    <w:p w14:paraId="375C52F2" w14:textId="77777777" w:rsidR="00C43A46" w:rsidRDefault="00C43A46" w:rsidP="00C43A46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all references at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globally.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</w:p>
    <w:p w14:paraId="6BE6D7CA" w14:textId="77777777" w:rsidR="00C43A46" w:rsidRDefault="00C43A46" w:rsidP="00C43A46">
      <w:pPr>
        <w:rPr>
          <w:b/>
          <w:sz w:val="24"/>
          <w:lang w:eastAsia="ko-KR"/>
        </w:rPr>
      </w:pPr>
    </w:p>
    <w:p w14:paraId="11F16456" w14:textId="25AEFDF2" w:rsidR="00C43A46" w:rsidRDefault="00C43A46" w:rsidP="00C43A46">
      <w:pPr>
        <w:rPr>
          <w:b/>
          <w:sz w:val="24"/>
        </w:rPr>
      </w:pPr>
      <w:proofErr w:type="spellStart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TGb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n</w:t>
      </w:r>
      <w:proofErr w:type="spellEnd"/>
      <w:r w:rsidRPr="00017DC3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editor</w:t>
      </w:r>
      <w:r w:rsidRPr="000A703C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Change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37.10.1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to all 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“</w:t>
      </w:r>
      <w:proofErr w:type="gram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37.11.2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>”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s</w:t>
      </w:r>
      <w:proofErr w:type="gram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in all references</w:t>
      </w:r>
      <w:r w:rsidR="00D24C1E"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at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the latest version of </w:t>
      </w:r>
      <w:proofErr w:type="spellStart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TGbn</w:t>
      </w:r>
      <w:proofErr w:type="spellEnd"/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Draft</w:t>
      </w:r>
      <w:r w:rsidRPr="00C1428F"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 </w:t>
      </w:r>
      <w:r>
        <w:rPr>
          <w:rFonts w:ascii="Arial" w:hAnsi="Arial" w:cs="Arial" w:hint="eastAsia"/>
          <w:b/>
          <w:bCs/>
          <w:i/>
          <w:color w:val="000000"/>
          <w:w w:val="0"/>
          <w:sz w:val="20"/>
          <w:highlight w:val="yellow"/>
          <w:lang w:val="en-US" w:eastAsia="ko-KR"/>
        </w:rPr>
        <w:t>globally</w:t>
      </w:r>
      <w:r>
        <w:rPr>
          <w:rFonts w:ascii="Arial" w:hAnsi="Arial" w:cs="Arial"/>
          <w:b/>
          <w:bCs/>
          <w:i/>
          <w:color w:val="000000"/>
          <w:w w:val="0"/>
          <w:sz w:val="20"/>
          <w:highlight w:val="yellow"/>
          <w:lang w:val="en-US" w:eastAsia="ko-KR"/>
        </w:rPr>
        <w:t xml:space="preserve">: </w:t>
      </w:r>
    </w:p>
    <w:p w14:paraId="5F8F909E" w14:textId="77777777" w:rsidR="00C43A46" w:rsidRPr="00C43A46" w:rsidRDefault="00C43A46" w:rsidP="00E91F33">
      <w:pPr>
        <w:widowControl w:val="0"/>
        <w:kinsoku w:val="0"/>
        <w:overflowPunct w:val="0"/>
        <w:autoSpaceDE w:val="0"/>
        <w:autoSpaceDN w:val="0"/>
        <w:adjustRightInd w:val="0"/>
        <w:spacing w:line="249" w:lineRule="auto"/>
        <w:ind w:right="999"/>
        <w:rPr>
          <w:szCs w:val="22"/>
          <w:lang w:eastAsia="ko-KR"/>
        </w:rPr>
      </w:pPr>
    </w:p>
    <w:sectPr w:rsidR="00C43A46" w:rsidRPr="00C43A46">
      <w:headerReference w:type="default" r:id="rId12"/>
      <w:footerReference w:type="default" r:id="rId13"/>
      <w:pgSz w:w="12240" w:h="15840" w:code="1"/>
      <w:pgMar w:top="1080" w:right="1080" w:bottom="1080" w:left="1080" w:header="432" w:footer="432" w:gutter="72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Jeongki Kim" w:date="2025-06-29T13:07:00Z" w:initials="JK">
    <w:p w14:paraId="0CEB12C6" w14:textId="77777777" w:rsidR="00926561" w:rsidRDefault="00926561" w:rsidP="00926561">
      <w:pPr>
        <w:pStyle w:val="CommentText"/>
      </w:pPr>
      <w:r>
        <w:rPr>
          <w:rStyle w:val="CommentReference"/>
        </w:rPr>
        <w:annotationRef/>
      </w:r>
      <w:r>
        <w:t>Yellow highlighted texts are additionally added compared to EHT.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CEB12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0565C1" w16cex:dateUtc="2025-06-29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EB12C6" w16cid:durableId="250565C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4CFB" w14:textId="77777777" w:rsidR="000D2747" w:rsidRDefault="000D2747">
      <w:r>
        <w:separator/>
      </w:r>
    </w:p>
  </w:endnote>
  <w:endnote w:type="continuationSeparator" w:id="0">
    <w:p w14:paraId="13A2F6F7" w14:textId="77777777" w:rsidR="000D2747" w:rsidRDefault="000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C5B24" w14:textId="08A2D5E8" w:rsidR="0029020B" w:rsidRDefault="000D0BDF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>
        <w:t>J</w:t>
      </w:r>
      <w:r w:rsidR="0098303C">
        <w:t>eongki Kim</w:t>
      </w:r>
      <w:r>
        <w:t xml:space="preserve">, </w:t>
      </w:r>
      <w:r w:rsidR="0098303C">
        <w:t>Ofinno</w:t>
      </w:r>
    </w:fldSimple>
  </w:p>
  <w:p w14:paraId="2CB15D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0BCB" w14:textId="77777777" w:rsidR="000D2747" w:rsidRDefault="000D2747">
      <w:r>
        <w:separator/>
      </w:r>
    </w:p>
  </w:footnote>
  <w:footnote w:type="continuationSeparator" w:id="0">
    <w:p w14:paraId="1DE30C86" w14:textId="77777777" w:rsidR="000D2747" w:rsidRDefault="000D2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27533" w14:textId="2F5206F3" w:rsidR="0029020B" w:rsidRDefault="00721C1B">
    <w:pPr>
      <w:pStyle w:val="Header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July</w:t>
    </w:r>
    <w:r w:rsidR="007E0D8B">
      <w:t xml:space="preserve"> 202</w:t>
    </w:r>
    <w:r w:rsidR="003B42A3">
      <w:rPr>
        <w:rFonts w:hint="eastAsia"/>
        <w:lang w:eastAsia="ko-KR"/>
      </w:rPr>
      <w:t>5</w:t>
    </w:r>
    <w:r w:rsidR="0029020B">
      <w:tab/>
    </w:r>
    <w:r w:rsidR="0029020B">
      <w:tab/>
    </w:r>
    <w:fldSimple w:instr=" TITLE  \* MERGEFORMAT ">
      <w:r w:rsidR="0057457B">
        <w:t>doc.: IEEE 802.11-2</w:t>
      </w:r>
      <w:r w:rsidR="003B42A3">
        <w:rPr>
          <w:rFonts w:hint="eastAsia"/>
          <w:lang w:eastAsia="ko-KR"/>
        </w:rPr>
        <w:t>5</w:t>
      </w:r>
      <w:r w:rsidR="0057457B">
        <w:t>/</w:t>
      </w:r>
      <w:r>
        <w:rPr>
          <w:rFonts w:hint="eastAsia"/>
          <w:lang w:eastAsia="ko-KR"/>
        </w:rPr>
        <w:t>1087</w:t>
      </w:r>
      <w:r w:rsidR="0057457B">
        <w:t>r</w:t>
      </w:r>
    </w:fldSimple>
    <w:r w:rsidR="0057457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26"/>
    <w:multiLevelType w:val="multilevel"/>
    <w:tmpl w:val="FFFFFFFF"/>
    <w:lvl w:ilvl="0">
      <w:start w:val="9"/>
      <w:numFmt w:val="decimal"/>
      <w:lvlText w:val="%1"/>
      <w:lvlJc w:val="left"/>
      <w:pPr>
        <w:ind w:left="2057" w:hanging="1058"/>
      </w:pPr>
    </w:lvl>
    <w:lvl w:ilvl="1">
      <w:start w:val="4"/>
      <w:numFmt w:val="decimal"/>
      <w:lvlText w:val="%1.%2"/>
      <w:lvlJc w:val="left"/>
      <w:pPr>
        <w:ind w:left="2057" w:hanging="1058"/>
      </w:pPr>
    </w:lvl>
    <w:lvl w:ilvl="2">
      <w:start w:val="2"/>
      <w:numFmt w:val="decimal"/>
      <w:lvlText w:val="%1.%2.%3"/>
      <w:lvlJc w:val="left"/>
      <w:pPr>
        <w:ind w:left="2057" w:hanging="1058"/>
      </w:pPr>
    </w:lvl>
    <w:lvl w:ilvl="3">
      <w:start w:val="313"/>
      <w:numFmt w:val="decimal"/>
      <w:lvlText w:val="%1.%2.%3.%4"/>
      <w:lvlJc w:val="left"/>
      <w:pPr>
        <w:ind w:left="2057" w:hanging="1058"/>
      </w:pPr>
    </w:lvl>
    <w:lvl w:ilvl="4">
      <w:start w:val="2"/>
      <w:numFmt w:val="decimal"/>
      <w:lvlText w:val="%1.%2.%3.%4.%5"/>
      <w:lvlJc w:val="left"/>
      <w:pPr>
        <w:ind w:left="2057" w:hanging="1058"/>
      </w:pPr>
      <w:rPr>
        <w:rFonts w:ascii="Arial" w:hAnsi="Arial" w:cs="Arial"/>
        <w:b/>
        <w:bCs/>
        <w:i w:val="0"/>
        <w:iCs w:val="0"/>
        <w:spacing w:val="-1"/>
        <w:w w:val="99"/>
        <w:sz w:val="20"/>
        <w:szCs w:val="20"/>
      </w:rPr>
    </w:lvl>
    <w:lvl w:ilvl="5">
      <w:numFmt w:val="bullet"/>
      <w:lvlText w:val="•"/>
      <w:lvlJc w:val="left"/>
      <w:pPr>
        <w:ind w:left="6350" w:hanging="1058"/>
      </w:pPr>
    </w:lvl>
    <w:lvl w:ilvl="6">
      <w:numFmt w:val="bullet"/>
      <w:lvlText w:val="•"/>
      <w:lvlJc w:val="left"/>
      <w:pPr>
        <w:ind w:left="7208" w:hanging="1058"/>
      </w:pPr>
    </w:lvl>
    <w:lvl w:ilvl="7">
      <w:numFmt w:val="bullet"/>
      <w:lvlText w:val="•"/>
      <w:lvlJc w:val="left"/>
      <w:pPr>
        <w:ind w:left="8066" w:hanging="1058"/>
      </w:pPr>
    </w:lvl>
    <w:lvl w:ilvl="8">
      <w:numFmt w:val="bullet"/>
      <w:lvlText w:val="•"/>
      <w:lvlJc w:val="left"/>
      <w:pPr>
        <w:ind w:left="8924" w:hanging="1058"/>
      </w:pPr>
    </w:lvl>
  </w:abstractNum>
  <w:abstractNum w:abstractNumId="1" w15:restartNumberingAfterBreak="0">
    <w:nsid w:val="245F1780"/>
    <w:multiLevelType w:val="hybridMultilevel"/>
    <w:tmpl w:val="0A68BA0E"/>
    <w:lvl w:ilvl="0" w:tplc="03FE89EE">
      <w:start w:val="477"/>
      <w:numFmt w:val="bullet"/>
      <w:lvlText w:val=""/>
      <w:lvlJc w:val="left"/>
      <w:pPr>
        <w:ind w:left="800" w:hanging="360"/>
      </w:pPr>
      <w:rPr>
        <w:rFonts w:ascii="Wingdings" w:eastAsia="Malgun Gothic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31AC4EE0"/>
    <w:multiLevelType w:val="hybridMultilevel"/>
    <w:tmpl w:val="593A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84297"/>
    <w:multiLevelType w:val="multilevel"/>
    <w:tmpl w:val="A59E4836"/>
    <w:lvl w:ilvl="0">
      <w:start w:val="9"/>
      <w:numFmt w:val="decimal"/>
      <w:lvlText w:val="%1"/>
      <w:lvlJc w:val="left"/>
      <w:pPr>
        <w:ind w:left="1110" w:hanging="611"/>
      </w:pPr>
      <w:rPr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0" w:hanging="611"/>
      </w:pPr>
      <w:rPr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1110" w:hanging="611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7" w:hanging="778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066" w:hanging="778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995" w:hanging="778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924" w:hanging="778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53" w:hanging="778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782" w:hanging="778"/>
      </w:pPr>
      <w:rPr>
        <w:lang w:val="en-US" w:eastAsia="en-US" w:bidi="ar-SA"/>
      </w:rPr>
    </w:lvl>
  </w:abstractNum>
  <w:num w:numId="1" w16cid:durableId="1922252423">
    <w:abstractNumId w:val="2"/>
  </w:num>
  <w:num w:numId="2" w16cid:durableId="849955477">
    <w:abstractNumId w:val="0"/>
  </w:num>
  <w:num w:numId="3" w16cid:durableId="1199275192">
    <w:abstractNumId w:val="1"/>
  </w:num>
  <w:num w:numId="4" w16cid:durableId="1677271487">
    <w:abstractNumId w:val="3"/>
    <w:lvlOverride w:ilvl="0">
      <w:startOverride w:val="9"/>
    </w:lvlOverride>
    <w:lvlOverride w:ilvl="1">
      <w:startOverride w:val="6"/>
    </w:lvlOverride>
    <w:lvlOverride w:ilvl="2">
      <w:startOverride w:val="12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ongki Kim">
    <w15:presenceInfo w15:providerId="AD" w15:userId="S::jkim@ofinno.com::d98ba5da-c6fd-4cdc-8982-9a4ad784d1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DF"/>
    <w:rsid w:val="00010E22"/>
    <w:rsid w:val="00025386"/>
    <w:rsid w:val="00034820"/>
    <w:rsid w:val="00072DEC"/>
    <w:rsid w:val="00077779"/>
    <w:rsid w:val="0007799B"/>
    <w:rsid w:val="00080C38"/>
    <w:rsid w:val="000909BB"/>
    <w:rsid w:val="000A0A86"/>
    <w:rsid w:val="000A57BC"/>
    <w:rsid w:val="000A6492"/>
    <w:rsid w:val="000A703C"/>
    <w:rsid w:val="000D0BDF"/>
    <w:rsid w:val="000D2747"/>
    <w:rsid w:val="000D4EEF"/>
    <w:rsid w:val="000E2921"/>
    <w:rsid w:val="001011CF"/>
    <w:rsid w:val="00122DDA"/>
    <w:rsid w:val="00122FC7"/>
    <w:rsid w:val="001231E6"/>
    <w:rsid w:val="00125E62"/>
    <w:rsid w:val="0013291B"/>
    <w:rsid w:val="00133E30"/>
    <w:rsid w:val="0017142E"/>
    <w:rsid w:val="00171ECB"/>
    <w:rsid w:val="001720B5"/>
    <w:rsid w:val="00177153"/>
    <w:rsid w:val="00185801"/>
    <w:rsid w:val="001970DD"/>
    <w:rsid w:val="001A1604"/>
    <w:rsid w:val="001A33A9"/>
    <w:rsid w:val="001B6136"/>
    <w:rsid w:val="001C090E"/>
    <w:rsid w:val="001D723B"/>
    <w:rsid w:val="001E18BA"/>
    <w:rsid w:val="001F7D7D"/>
    <w:rsid w:val="00203A18"/>
    <w:rsid w:val="00205413"/>
    <w:rsid w:val="00212469"/>
    <w:rsid w:val="00221161"/>
    <w:rsid w:val="002357DC"/>
    <w:rsid w:val="00243F7D"/>
    <w:rsid w:val="00282D91"/>
    <w:rsid w:val="0029020B"/>
    <w:rsid w:val="00290F8E"/>
    <w:rsid w:val="00295538"/>
    <w:rsid w:val="002A50F7"/>
    <w:rsid w:val="002C079F"/>
    <w:rsid w:val="002D0C56"/>
    <w:rsid w:val="002D44BE"/>
    <w:rsid w:val="002F72F0"/>
    <w:rsid w:val="00316B57"/>
    <w:rsid w:val="003528AD"/>
    <w:rsid w:val="00373A26"/>
    <w:rsid w:val="00393678"/>
    <w:rsid w:val="003A1B74"/>
    <w:rsid w:val="003A54E7"/>
    <w:rsid w:val="003B42A3"/>
    <w:rsid w:val="003B6537"/>
    <w:rsid w:val="003B799F"/>
    <w:rsid w:val="003C4559"/>
    <w:rsid w:val="003D0CD7"/>
    <w:rsid w:val="003D2602"/>
    <w:rsid w:val="003F4901"/>
    <w:rsid w:val="003F641F"/>
    <w:rsid w:val="00435A47"/>
    <w:rsid w:val="00442037"/>
    <w:rsid w:val="00445DD6"/>
    <w:rsid w:val="00446F01"/>
    <w:rsid w:val="00466EEA"/>
    <w:rsid w:val="00467F29"/>
    <w:rsid w:val="00471E13"/>
    <w:rsid w:val="00486650"/>
    <w:rsid w:val="004909DA"/>
    <w:rsid w:val="004A4549"/>
    <w:rsid w:val="004B064B"/>
    <w:rsid w:val="004B151A"/>
    <w:rsid w:val="004B183D"/>
    <w:rsid w:val="004C60D2"/>
    <w:rsid w:val="004D25C2"/>
    <w:rsid w:val="004D2985"/>
    <w:rsid w:val="004F2BE7"/>
    <w:rsid w:val="005274ED"/>
    <w:rsid w:val="00536A40"/>
    <w:rsid w:val="00537BCA"/>
    <w:rsid w:val="00543067"/>
    <w:rsid w:val="00551946"/>
    <w:rsid w:val="005536FF"/>
    <w:rsid w:val="0057457B"/>
    <w:rsid w:val="00597921"/>
    <w:rsid w:val="005B7A83"/>
    <w:rsid w:val="005C76D3"/>
    <w:rsid w:val="00601198"/>
    <w:rsid w:val="00613C97"/>
    <w:rsid w:val="0062440B"/>
    <w:rsid w:val="00626F1B"/>
    <w:rsid w:val="006359AF"/>
    <w:rsid w:val="0066124B"/>
    <w:rsid w:val="00662241"/>
    <w:rsid w:val="00686C69"/>
    <w:rsid w:val="006A6398"/>
    <w:rsid w:val="006B0DFF"/>
    <w:rsid w:val="006B604F"/>
    <w:rsid w:val="006C0727"/>
    <w:rsid w:val="006C1B8A"/>
    <w:rsid w:val="006C5CED"/>
    <w:rsid w:val="006D2A23"/>
    <w:rsid w:val="006E145F"/>
    <w:rsid w:val="006F30B3"/>
    <w:rsid w:val="0070611C"/>
    <w:rsid w:val="00721C1B"/>
    <w:rsid w:val="0073252E"/>
    <w:rsid w:val="00732B93"/>
    <w:rsid w:val="007511FA"/>
    <w:rsid w:val="007657E7"/>
    <w:rsid w:val="00766E8A"/>
    <w:rsid w:val="00770572"/>
    <w:rsid w:val="00782F75"/>
    <w:rsid w:val="00783E4A"/>
    <w:rsid w:val="0078522A"/>
    <w:rsid w:val="007D4FE5"/>
    <w:rsid w:val="007D6C4A"/>
    <w:rsid w:val="007E0D8B"/>
    <w:rsid w:val="007E5B69"/>
    <w:rsid w:val="00830121"/>
    <w:rsid w:val="00862FD4"/>
    <w:rsid w:val="008912B4"/>
    <w:rsid w:val="008C4456"/>
    <w:rsid w:val="00926561"/>
    <w:rsid w:val="009807D0"/>
    <w:rsid w:val="0098303C"/>
    <w:rsid w:val="00984A12"/>
    <w:rsid w:val="00994AAC"/>
    <w:rsid w:val="009A22EA"/>
    <w:rsid w:val="009A6DE4"/>
    <w:rsid w:val="009C22E9"/>
    <w:rsid w:val="009F19DC"/>
    <w:rsid w:val="009F2FBC"/>
    <w:rsid w:val="009F3D94"/>
    <w:rsid w:val="00A1065C"/>
    <w:rsid w:val="00A51D26"/>
    <w:rsid w:val="00A66846"/>
    <w:rsid w:val="00A81A3D"/>
    <w:rsid w:val="00A835FE"/>
    <w:rsid w:val="00A8485A"/>
    <w:rsid w:val="00AA0877"/>
    <w:rsid w:val="00AA427C"/>
    <w:rsid w:val="00AA77BF"/>
    <w:rsid w:val="00AB7173"/>
    <w:rsid w:val="00AC30C3"/>
    <w:rsid w:val="00AC53CD"/>
    <w:rsid w:val="00AC6C59"/>
    <w:rsid w:val="00AE1433"/>
    <w:rsid w:val="00B20F46"/>
    <w:rsid w:val="00B97033"/>
    <w:rsid w:val="00BB07B6"/>
    <w:rsid w:val="00BB6B1E"/>
    <w:rsid w:val="00BB7A3E"/>
    <w:rsid w:val="00BD6ACC"/>
    <w:rsid w:val="00BE2E93"/>
    <w:rsid w:val="00BE68C2"/>
    <w:rsid w:val="00BF1310"/>
    <w:rsid w:val="00BF649D"/>
    <w:rsid w:val="00C1428F"/>
    <w:rsid w:val="00C305E9"/>
    <w:rsid w:val="00C34B86"/>
    <w:rsid w:val="00C43A46"/>
    <w:rsid w:val="00C52A2D"/>
    <w:rsid w:val="00C80544"/>
    <w:rsid w:val="00C93B2B"/>
    <w:rsid w:val="00C9669D"/>
    <w:rsid w:val="00CA09B2"/>
    <w:rsid w:val="00CA474F"/>
    <w:rsid w:val="00CC3526"/>
    <w:rsid w:val="00CD03EF"/>
    <w:rsid w:val="00CD0A46"/>
    <w:rsid w:val="00CD57C9"/>
    <w:rsid w:val="00CD608E"/>
    <w:rsid w:val="00CF647A"/>
    <w:rsid w:val="00D01B53"/>
    <w:rsid w:val="00D24C1E"/>
    <w:rsid w:val="00D373D6"/>
    <w:rsid w:val="00D41C0D"/>
    <w:rsid w:val="00D45BA3"/>
    <w:rsid w:val="00D56476"/>
    <w:rsid w:val="00D61D9B"/>
    <w:rsid w:val="00D61FE4"/>
    <w:rsid w:val="00D72174"/>
    <w:rsid w:val="00D766E9"/>
    <w:rsid w:val="00DB4117"/>
    <w:rsid w:val="00DC5A7B"/>
    <w:rsid w:val="00E02A28"/>
    <w:rsid w:val="00E10A63"/>
    <w:rsid w:val="00E11E81"/>
    <w:rsid w:val="00E1566F"/>
    <w:rsid w:val="00E21F47"/>
    <w:rsid w:val="00E22372"/>
    <w:rsid w:val="00E26639"/>
    <w:rsid w:val="00E32D44"/>
    <w:rsid w:val="00E36BC3"/>
    <w:rsid w:val="00E407D7"/>
    <w:rsid w:val="00E543C4"/>
    <w:rsid w:val="00E91F33"/>
    <w:rsid w:val="00EB40CC"/>
    <w:rsid w:val="00EC026F"/>
    <w:rsid w:val="00EF59B4"/>
    <w:rsid w:val="00F3006E"/>
    <w:rsid w:val="00F32D11"/>
    <w:rsid w:val="00F32DAE"/>
    <w:rsid w:val="00F3559E"/>
    <w:rsid w:val="00F63F29"/>
    <w:rsid w:val="00F8198A"/>
    <w:rsid w:val="00FA0FC4"/>
    <w:rsid w:val="00FA2ABF"/>
    <w:rsid w:val="00FB09DA"/>
    <w:rsid w:val="00FB125C"/>
    <w:rsid w:val="00FB1D98"/>
    <w:rsid w:val="00FB20A5"/>
    <w:rsid w:val="00FE39CC"/>
    <w:rsid w:val="00FE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B6087"/>
  <w15:chartTrackingRefBased/>
  <w15:docId w15:val="{9925E531-994C-4BDE-B1BB-C1D60EF9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6B0DFF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  <w:style w:type="paragraph" w:styleId="Revision">
    <w:name w:val="Revision"/>
    <w:hidden/>
    <w:uiPriority w:val="99"/>
    <w:semiHidden/>
    <w:rsid w:val="003528AD"/>
    <w:rPr>
      <w:sz w:val="22"/>
      <w:lang w:val="en-GB" w:eastAsia="en-US"/>
    </w:rPr>
  </w:style>
  <w:style w:type="table" w:styleId="TableGrid">
    <w:name w:val="Table Grid"/>
    <w:basedOn w:val="TableNormal"/>
    <w:rsid w:val="0083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F59B4"/>
    <w:pPr>
      <w:spacing w:after="180"/>
    </w:pPr>
  </w:style>
  <w:style w:type="character" w:customStyle="1" w:styleId="BodyTextChar">
    <w:name w:val="Body Text Char"/>
    <w:link w:val="BodyText"/>
    <w:rsid w:val="00EF59B4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8912B4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618">
    <w:name w:val="SP.14.319618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87">
    <w:name w:val="SP.14.319787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4319765">
    <w:name w:val="SP.14.319765"/>
    <w:basedOn w:val="Normal"/>
    <w:next w:val="Normal"/>
    <w:uiPriority w:val="99"/>
    <w:rsid w:val="0002538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4319501">
    <w:name w:val="SC.14.319501"/>
    <w:uiPriority w:val="99"/>
    <w:rsid w:val="00025386"/>
    <w:rPr>
      <w:color w:val="000000"/>
      <w:sz w:val="20"/>
      <w:szCs w:val="20"/>
    </w:rPr>
  </w:style>
  <w:style w:type="paragraph" w:customStyle="1" w:styleId="SP14319626">
    <w:name w:val="SP.14.319626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14319767">
    <w:name w:val="SP.14.319767"/>
    <w:basedOn w:val="Normal"/>
    <w:next w:val="Normal"/>
    <w:uiPriority w:val="99"/>
    <w:rsid w:val="00BB7A3E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BF64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926561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6561"/>
  </w:style>
  <w:style w:type="character" w:customStyle="1" w:styleId="CommentTextChar">
    <w:name w:val="Comment Text Char"/>
    <w:basedOn w:val="DefaultParagraphFont"/>
    <w:link w:val="CommentText"/>
    <w:rsid w:val="00926561"/>
    <w:rPr>
      <w:sz w:val="22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6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26561"/>
    <w:rPr>
      <w:b/>
      <w:bCs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0%20IEEE%20802.11%20TGs\0%20TGbe\1%20&#44592;&#44256;\LB266%20contribution\CR%20on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D5182-F2A2-4735-85A6-82BFF6DF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 on</Template>
  <TotalTime>1384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Jeongki Kim</dc:creator>
  <cp:keywords>Month Year</cp:keywords>
  <dc:description>John Doe, Some Company</dc:description>
  <cp:lastModifiedBy>Jeongki Kim</cp:lastModifiedBy>
  <cp:revision>11</cp:revision>
  <cp:lastPrinted>1900-01-01T05:00:00Z</cp:lastPrinted>
  <dcterms:created xsi:type="dcterms:W3CDTF">2023-09-14T13:15:00Z</dcterms:created>
  <dcterms:modified xsi:type="dcterms:W3CDTF">2025-07-15T14:13:00Z</dcterms:modified>
</cp:coreProperties>
</file>