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4CE75" w14:textId="77777777" w:rsidR="00CA09B2" w:rsidRPr="00223C20" w:rsidRDefault="00CA09B2">
      <w:pPr>
        <w:pStyle w:val="T1"/>
        <w:pBdr>
          <w:bottom w:val="single" w:sz="6" w:space="0" w:color="auto"/>
        </w:pBdr>
        <w:spacing w:after="240"/>
      </w:pPr>
      <w:r w:rsidRPr="00223C20">
        <w:t>IEEE P802.11</w:t>
      </w:r>
      <w:r w:rsidRPr="00223C2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223C20" w14:paraId="1C8873B2" w14:textId="77777777">
        <w:trPr>
          <w:trHeight w:val="485"/>
          <w:jc w:val="center"/>
        </w:trPr>
        <w:tc>
          <w:tcPr>
            <w:tcW w:w="9576" w:type="dxa"/>
            <w:gridSpan w:val="5"/>
            <w:vAlign w:val="center"/>
          </w:tcPr>
          <w:p w14:paraId="56E14E5F" w14:textId="07CFC33F" w:rsidR="00CA09B2" w:rsidRPr="00223C20" w:rsidRDefault="0036731C">
            <w:pPr>
              <w:pStyle w:val="T2"/>
            </w:pPr>
            <w:r w:rsidRPr="0036731C">
              <w:t>Minutes for REVmf 2025 May Interim - Warsaw</w:t>
            </w:r>
          </w:p>
        </w:tc>
      </w:tr>
      <w:tr w:rsidR="00CA09B2" w:rsidRPr="00223C20" w14:paraId="450A9AD3" w14:textId="77777777">
        <w:trPr>
          <w:trHeight w:val="359"/>
          <w:jc w:val="center"/>
        </w:trPr>
        <w:tc>
          <w:tcPr>
            <w:tcW w:w="9576" w:type="dxa"/>
            <w:gridSpan w:val="5"/>
            <w:vAlign w:val="center"/>
          </w:tcPr>
          <w:p w14:paraId="39CB3DB2" w14:textId="0233ACF4" w:rsidR="00CA09B2" w:rsidRPr="00223C20" w:rsidRDefault="00CA09B2">
            <w:pPr>
              <w:pStyle w:val="T2"/>
              <w:ind w:left="0"/>
              <w:rPr>
                <w:sz w:val="20"/>
              </w:rPr>
            </w:pPr>
            <w:r w:rsidRPr="00223C20">
              <w:rPr>
                <w:sz w:val="20"/>
              </w:rPr>
              <w:t>Date:</w:t>
            </w:r>
            <w:r w:rsidRPr="00223C20">
              <w:rPr>
                <w:b w:val="0"/>
                <w:sz w:val="20"/>
              </w:rPr>
              <w:t xml:space="preserve">  </w:t>
            </w:r>
            <w:r w:rsidR="000E06D1">
              <w:rPr>
                <w:b w:val="0"/>
                <w:sz w:val="20"/>
              </w:rPr>
              <w:t>2025</w:t>
            </w:r>
            <w:r w:rsidRPr="00223C20">
              <w:rPr>
                <w:b w:val="0"/>
                <w:sz w:val="20"/>
              </w:rPr>
              <w:t>-</w:t>
            </w:r>
            <w:r w:rsidR="000E06D1">
              <w:rPr>
                <w:b w:val="0"/>
                <w:sz w:val="20"/>
              </w:rPr>
              <w:t>05</w:t>
            </w:r>
            <w:r w:rsidRPr="00223C20">
              <w:rPr>
                <w:b w:val="0"/>
                <w:sz w:val="20"/>
              </w:rPr>
              <w:t>-</w:t>
            </w:r>
            <w:r w:rsidR="00F40283">
              <w:rPr>
                <w:b w:val="0"/>
                <w:sz w:val="20"/>
              </w:rPr>
              <w:t>2</w:t>
            </w:r>
            <w:r w:rsidR="00AE0FC9">
              <w:rPr>
                <w:b w:val="0"/>
                <w:sz w:val="20"/>
              </w:rPr>
              <w:t>8</w:t>
            </w:r>
          </w:p>
        </w:tc>
      </w:tr>
      <w:tr w:rsidR="00CA09B2" w:rsidRPr="00223C20" w14:paraId="011F6C57" w14:textId="77777777">
        <w:trPr>
          <w:cantSplit/>
          <w:jc w:val="center"/>
        </w:trPr>
        <w:tc>
          <w:tcPr>
            <w:tcW w:w="9576" w:type="dxa"/>
            <w:gridSpan w:val="5"/>
            <w:vAlign w:val="center"/>
          </w:tcPr>
          <w:p w14:paraId="42E25D3B" w14:textId="77777777" w:rsidR="00CA09B2" w:rsidRPr="00223C20" w:rsidRDefault="00CA09B2">
            <w:pPr>
              <w:pStyle w:val="T2"/>
              <w:spacing w:after="0"/>
              <w:ind w:left="0" w:right="0"/>
              <w:jc w:val="left"/>
              <w:rPr>
                <w:sz w:val="20"/>
              </w:rPr>
            </w:pPr>
            <w:r w:rsidRPr="00223C20">
              <w:rPr>
                <w:sz w:val="20"/>
              </w:rPr>
              <w:t>Author(s):</w:t>
            </w:r>
          </w:p>
        </w:tc>
      </w:tr>
      <w:tr w:rsidR="00CA09B2" w:rsidRPr="00223C20" w14:paraId="2DEE886D" w14:textId="77777777">
        <w:trPr>
          <w:jc w:val="center"/>
        </w:trPr>
        <w:tc>
          <w:tcPr>
            <w:tcW w:w="1336" w:type="dxa"/>
            <w:vAlign w:val="center"/>
          </w:tcPr>
          <w:p w14:paraId="2D8BF928" w14:textId="77777777" w:rsidR="00CA09B2" w:rsidRPr="00223C20" w:rsidRDefault="00CA09B2">
            <w:pPr>
              <w:pStyle w:val="T2"/>
              <w:spacing w:after="0"/>
              <w:ind w:left="0" w:right="0"/>
              <w:jc w:val="left"/>
              <w:rPr>
                <w:sz w:val="20"/>
              </w:rPr>
            </w:pPr>
            <w:r w:rsidRPr="00223C20">
              <w:rPr>
                <w:sz w:val="20"/>
              </w:rPr>
              <w:t>Name</w:t>
            </w:r>
          </w:p>
        </w:tc>
        <w:tc>
          <w:tcPr>
            <w:tcW w:w="2064" w:type="dxa"/>
            <w:vAlign w:val="center"/>
          </w:tcPr>
          <w:p w14:paraId="6DE24C2C" w14:textId="77777777" w:rsidR="00CA09B2" w:rsidRPr="00223C20" w:rsidRDefault="0062440B">
            <w:pPr>
              <w:pStyle w:val="T2"/>
              <w:spacing w:after="0"/>
              <w:ind w:left="0" w:right="0"/>
              <w:jc w:val="left"/>
              <w:rPr>
                <w:sz w:val="20"/>
              </w:rPr>
            </w:pPr>
            <w:r w:rsidRPr="00223C20">
              <w:rPr>
                <w:sz w:val="20"/>
              </w:rPr>
              <w:t>Affiliation</w:t>
            </w:r>
          </w:p>
        </w:tc>
        <w:tc>
          <w:tcPr>
            <w:tcW w:w="2814" w:type="dxa"/>
            <w:vAlign w:val="center"/>
          </w:tcPr>
          <w:p w14:paraId="1D9114C2" w14:textId="77777777" w:rsidR="00CA09B2" w:rsidRPr="00223C20" w:rsidRDefault="00CA09B2">
            <w:pPr>
              <w:pStyle w:val="T2"/>
              <w:spacing w:after="0"/>
              <w:ind w:left="0" w:right="0"/>
              <w:jc w:val="left"/>
              <w:rPr>
                <w:sz w:val="20"/>
              </w:rPr>
            </w:pPr>
            <w:r w:rsidRPr="00223C20">
              <w:rPr>
                <w:sz w:val="20"/>
              </w:rPr>
              <w:t>Address</w:t>
            </w:r>
          </w:p>
        </w:tc>
        <w:tc>
          <w:tcPr>
            <w:tcW w:w="1715" w:type="dxa"/>
            <w:vAlign w:val="center"/>
          </w:tcPr>
          <w:p w14:paraId="61D60D66" w14:textId="77777777" w:rsidR="00CA09B2" w:rsidRPr="00223C20" w:rsidRDefault="00CA09B2">
            <w:pPr>
              <w:pStyle w:val="T2"/>
              <w:spacing w:after="0"/>
              <w:ind w:left="0" w:right="0"/>
              <w:jc w:val="left"/>
              <w:rPr>
                <w:sz w:val="20"/>
              </w:rPr>
            </w:pPr>
            <w:r w:rsidRPr="00223C20">
              <w:rPr>
                <w:sz w:val="20"/>
              </w:rPr>
              <w:t>Phone</w:t>
            </w:r>
          </w:p>
        </w:tc>
        <w:tc>
          <w:tcPr>
            <w:tcW w:w="1647" w:type="dxa"/>
            <w:vAlign w:val="center"/>
          </w:tcPr>
          <w:p w14:paraId="6BCCE15C" w14:textId="77777777" w:rsidR="00CA09B2" w:rsidRPr="00223C20" w:rsidRDefault="00CA09B2">
            <w:pPr>
              <w:pStyle w:val="T2"/>
              <w:spacing w:after="0"/>
              <w:ind w:left="0" w:right="0"/>
              <w:jc w:val="left"/>
              <w:rPr>
                <w:sz w:val="20"/>
              </w:rPr>
            </w:pPr>
            <w:r w:rsidRPr="00223C20">
              <w:rPr>
                <w:sz w:val="20"/>
              </w:rPr>
              <w:t>email</w:t>
            </w:r>
          </w:p>
        </w:tc>
      </w:tr>
      <w:tr w:rsidR="00CA09B2" w:rsidRPr="00223C20" w14:paraId="38F8747C" w14:textId="77777777">
        <w:trPr>
          <w:jc w:val="center"/>
        </w:trPr>
        <w:tc>
          <w:tcPr>
            <w:tcW w:w="1336" w:type="dxa"/>
            <w:vAlign w:val="center"/>
          </w:tcPr>
          <w:p w14:paraId="32F476C5" w14:textId="76551B7E" w:rsidR="00CA09B2" w:rsidRPr="00223C20" w:rsidRDefault="00F40283">
            <w:pPr>
              <w:pStyle w:val="T2"/>
              <w:spacing w:after="0"/>
              <w:ind w:left="0" w:right="0"/>
              <w:rPr>
                <w:b w:val="0"/>
                <w:sz w:val="20"/>
              </w:rPr>
            </w:pPr>
            <w:r>
              <w:rPr>
                <w:b w:val="0"/>
                <w:sz w:val="20"/>
              </w:rPr>
              <w:t>Jon Rosdahl</w:t>
            </w:r>
          </w:p>
        </w:tc>
        <w:tc>
          <w:tcPr>
            <w:tcW w:w="2064" w:type="dxa"/>
            <w:vAlign w:val="center"/>
          </w:tcPr>
          <w:p w14:paraId="677D2DBE" w14:textId="1DD8431F" w:rsidR="00CA09B2" w:rsidRPr="00223C20" w:rsidRDefault="00F40283">
            <w:pPr>
              <w:pStyle w:val="T2"/>
              <w:spacing w:after="0"/>
              <w:ind w:left="0" w:right="0"/>
              <w:rPr>
                <w:b w:val="0"/>
                <w:sz w:val="20"/>
              </w:rPr>
            </w:pPr>
            <w:r>
              <w:rPr>
                <w:b w:val="0"/>
                <w:sz w:val="20"/>
              </w:rPr>
              <w:t>Qualcomm Technologies, Inc.</w:t>
            </w:r>
          </w:p>
        </w:tc>
        <w:tc>
          <w:tcPr>
            <w:tcW w:w="2814" w:type="dxa"/>
            <w:vAlign w:val="center"/>
          </w:tcPr>
          <w:p w14:paraId="3E2A383D" w14:textId="77777777" w:rsidR="00CA09B2" w:rsidRDefault="00F40283">
            <w:pPr>
              <w:pStyle w:val="T2"/>
              <w:spacing w:after="0"/>
              <w:ind w:left="0" w:right="0"/>
              <w:rPr>
                <w:b w:val="0"/>
                <w:sz w:val="20"/>
              </w:rPr>
            </w:pPr>
            <w:r>
              <w:rPr>
                <w:b w:val="0"/>
                <w:sz w:val="20"/>
              </w:rPr>
              <w:t>10871 N 5750 W</w:t>
            </w:r>
          </w:p>
          <w:p w14:paraId="4850CB7B" w14:textId="714FBC20" w:rsidR="00F40283" w:rsidRPr="00223C20" w:rsidRDefault="00F40283">
            <w:pPr>
              <w:pStyle w:val="T2"/>
              <w:spacing w:after="0"/>
              <w:ind w:left="0" w:right="0"/>
              <w:rPr>
                <w:b w:val="0"/>
                <w:sz w:val="20"/>
              </w:rPr>
            </w:pPr>
            <w:r>
              <w:rPr>
                <w:b w:val="0"/>
                <w:sz w:val="20"/>
              </w:rPr>
              <w:t>Highland, UT 84003</w:t>
            </w:r>
          </w:p>
        </w:tc>
        <w:tc>
          <w:tcPr>
            <w:tcW w:w="1715" w:type="dxa"/>
            <w:vAlign w:val="center"/>
          </w:tcPr>
          <w:p w14:paraId="5E9B1861" w14:textId="142110A1" w:rsidR="00CA09B2" w:rsidRPr="00223C20" w:rsidRDefault="00F40283">
            <w:pPr>
              <w:pStyle w:val="T2"/>
              <w:spacing w:after="0"/>
              <w:ind w:left="0" w:right="0"/>
              <w:rPr>
                <w:b w:val="0"/>
                <w:sz w:val="20"/>
              </w:rPr>
            </w:pPr>
            <w:r>
              <w:rPr>
                <w:b w:val="0"/>
                <w:sz w:val="20"/>
              </w:rPr>
              <w:t>+1 801 492 4023</w:t>
            </w:r>
          </w:p>
        </w:tc>
        <w:tc>
          <w:tcPr>
            <w:tcW w:w="1647" w:type="dxa"/>
            <w:vAlign w:val="center"/>
          </w:tcPr>
          <w:p w14:paraId="7F033440" w14:textId="696DD313" w:rsidR="00CA09B2" w:rsidRPr="00223C20" w:rsidRDefault="002B3411">
            <w:pPr>
              <w:pStyle w:val="T2"/>
              <w:spacing w:after="0"/>
              <w:ind w:left="0" w:right="0"/>
              <w:rPr>
                <w:b w:val="0"/>
                <w:sz w:val="16"/>
              </w:rPr>
            </w:pPr>
            <w:r>
              <w:rPr>
                <w:b w:val="0"/>
                <w:sz w:val="16"/>
              </w:rPr>
              <w:t>j</w:t>
            </w:r>
            <w:r w:rsidR="00F40283">
              <w:rPr>
                <w:b w:val="0"/>
                <w:sz w:val="16"/>
              </w:rPr>
              <w:t xml:space="preserve">rosdahl </w:t>
            </w:r>
            <w:r>
              <w:rPr>
                <w:b w:val="0"/>
                <w:sz w:val="16"/>
              </w:rPr>
              <w:t>@ ieee . org</w:t>
            </w:r>
          </w:p>
        </w:tc>
      </w:tr>
      <w:tr w:rsidR="00CA09B2" w:rsidRPr="00223C20" w14:paraId="0DEC0E07" w14:textId="77777777">
        <w:trPr>
          <w:jc w:val="center"/>
        </w:trPr>
        <w:tc>
          <w:tcPr>
            <w:tcW w:w="1336" w:type="dxa"/>
            <w:vAlign w:val="center"/>
          </w:tcPr>
          <w:p w14:paraId="2E998EFE" w14:textId="77777777" w:rsidR="00CA09B2" w:rsidRPr="00223C20" w:rsidRDefault="00CA09B2">
            <w:pPr>
              <w:pStyle w:val="T2"/>
              <w:spacing w:after="0"/>
              <w:ind w:left="0" w:right="0"/>
              <w:rPr>
                <w:b w:val="0"/>
                <w:sz w:val="20"/>
              </w:rPr>
            </w:pPr>
          </w:p>
        </w:tc>
        <w:tc>
          <w:tcPr>
            <w:tcW w:w="2064" w:type="dxa"/>
            <w:vAlign w:val="center"/>
          </w:tcPr>
          <w:p w14:paraId="540F66DC" w14:textId="77777777" w:rsidR="00CA09B2" w:rsidRPr="00223C20" w:rsidRDefault="00CA09B2">
            <w:pPr>
              <w:pStyle w:val="T2"/>
              <w:spacing w:after="0"/>
              <w:ind w:left="0" w:right="0"/>
              <w:rPr>
                <w:b w:val="0"/>
                <w:sz w:val="20"/>
              </w:rPr>
            </w:pPr>
          </w:p>
        </w:tc>
        <w:tc>
          <w:tcPr>
            <w:tcW w:w="2814" w:type="dxa"/>
            <w:vAlign w:val="center"/>
          </w:tcPr>
          <w:p w14:paraId="6DE9F5CA" w14:textId="77777777" w:rsidR="00CA09B2" w:rsidRPr="00223C20" w:rsidRDefault="00CA09B2">
            <w:pPr>
              <w:pStyle w:val="T2"/>
              <w:spacing w:after="0"/>
              <w:ind w:left="0" w:right="0"/>
              <w:rPr>
                <w:b w:val="0"/>
                <w:sz w:val="20"/>
              </w:rPr>
            </w:pPr>
          </w:p>
        </w:tc>
        <w:tc>
          <w:tcPr>
            <w:tcW w:w="1715" w:type="dxa"/>
            <w:vAlign w:val="center"/>
          </w:tcPr>
          <w:p w14:paraId="4387277D" w14:textId="77777777" w:rsidR="00CA09B2" w:rsidRPr="00223C20" w:rsidRDefault="00CA09B2">
            <w:pPr>
              <w:pStyle w:val="T2"/>
              <w:spacing w:after="0"/>
              <w:ind w:left="0" w:right="0"/>
              <w:rPr>
                <w:b w:val="0"/>
                <w:sz w:val="20"/>
              </w:rPr>
            </w:pPr>
          </w:p>
        </w:tc>
        <w:tc>
          <w:tcPr>
            <w:tcW w:w="1647" w:type="dxa"/>
            <w:vAlign w:val="center"/>
          </w:tcPr>
          <w:p w14:paraId="3302CFD6" w14:textId="77777777" w:rsidR="00CA09B2" w:rsidRPr="00223C20" w:rsidRDefault="00CA09B2">
            <w:pPr>
              <w:pStyle w:val="T2"/>
              <w:spacing w:after="0"/>
              <w:ind w:left="0" w:right="0"/>
              <w:rPr>
                <w:b w:val="0"/>
                <w:sz w:val="16"/>
              </w:rPr>
            </w:pPr>
          </w:p>
        </w:tc>
      </w:tr>
    </w:tbl>
    <w:p w14:paraId="33E2C862" w14:textId="77777777" w:rsidR="00CA09B2" w:rsidRPr="00223C20" w:rsidRDefault="008B61A7">
      <w:pPr>
        <w:pStyle w:val="T1"/>
        <w:spacing w:after="120"/>
        <w:rPr>
          <w:sz w:val="22"/>
        </w:rPr>
      </w:pPr>
      <w:r w:rsidRPr="00223C20">
        <w:rPr>
          <w:noProof/>
        </w:rPr>
        <mc:AlternateContent>
          <mc:Choice Requires="wps">
            <w:drawing>
              <wp:anchor distT="0" distB="0" distL="114300" distR="114300" simplePos="0" relativeHeight="251657728" behindDoc="0" locked="0" layoutInCell="0" allowOverlap="1" wp14:anchorId="45876534" wp14:editId="7642517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F64C9" w14:textId="77777777" w:rsidR="0029020B" w:rsidRPr="00223C20" w:rsidRDefault="0029020B">
                            <w:pPr>
                              <w:pStyle w:val="T1"/>
                              <w:spacing w:after="120"/>
                            </w:pPr>
                            <w:r w:rsidRPr="00223C20">
                              <w:t>Abstract</w:t>
                            </w:r>
                          </w:p>
                          <w:p w14:paraId="5D6A5027" w14:textId="279925FF" w:rsidR="0029020B" w:rsidRPr="00223C20" w:rsidRDefault="007D78B4">
                            <w:pPr>
                              <w:jc w:val="both"/>
                            </w:pPr>
                            <w:r>
                              <w:t>Minutes for the 802.11mf (REVmf) for the meetings held during</w:t>
                            </w:r>
                            <w:r w:rsidR="0015611D">
                              <w:t xml:space="preserve"> t</w:t>
                            </w:r>
                            <w:r>
                              <w:t>he 2025 May IEEE 802 Wireless Interim</w:t>
                            </w:r>
                            <w:r w:rsidR="009C75FD">
                              <w:t xml:space="preserve"> – Warsaw Presidential Hotel – Warsaw, Poland May 11-16,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7653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1F64C9" w14:textId="77777777" w:rsidR="0029020B" w:rsidRPr="00223C20" w:rsidRDefault="0029020B">
                      <w:pPr>
                        <w:pStyle w:val="T1"/>
                        <w:spacing w:after="120"/>
                      </w:pPr>
                      <w:r w:rsidRPr="00223C20">
                        <w:t>Abstract</w:t>
                      </w:r>
                    </w:p>
                    <w:p w14:paraId="5D6A5027" w14:textId="279925FF" w:rsidR="0029020B" w:rsidRPr="00223C20" w:rsidRDefault="007D78B4">
                      <w:pPr>
                        <w:jc w:val="both"/>
                      </w:pPr>
                      <w:r>
                        <w:t>Minutes for the 802.11mf (REVmf) for the meetings held during</w:t>
                      </w:r>
                      <w:r w:rsidR="0015611D">
                        <w:t xml:space="preserve"> t</w:t>
                      </w:r>
                      <w:r>
                        <w:t>he 2025 May IEEE 802 Wireless Interim</w:t>
                      </w:r>
                      <w:r w:rsidR="009C75FD">
                        <w:t xml:space="preserve"> – Warsaw Presidential Hotel – Warsaw, Poland May 11-16, 2025.</w:t>
                      </w:r>
                    </w:p>
                  </w:txbxContent>
                </v:textbox>
              </v:shape>
            </w:pict>
          </mc:Fallback>
        </mc:AlternateContent>
      </w:r>
    </w:p>
    <w:p w14:paraId="40DBA5CC" w14:textId="606AC6BF" w:rsidR="00CA09B2" w:rsidRPr="00223C20" w:rsidRDefault="00CA09B2" w:rsidP="00BB4FEE"/>
    <w:p w14:paraId="3D59AD7C" w14:textId="218A0E8E" w:rsidR="00B1234D" w:rsidRPr="00DF330C" w:rsidRDefault="00CA09B2" w:rsidP="00B1234D">
      <w:pPr>
        <w:pStyle w:val="ListParagraph"/>
        <w:numPr>
          <w:ilvl w:val="0"/>
          <w:numId w:val="1"/>
        </w:numPr>
        <w:rPr>
          <w:b/>
          <w:bCs/>
        </w:rPr>
      </w:pPr>
      <w:r w:rsidRPr="00223C20">
        <w:br w:type="page"/>
      </w:r>
      <w:r w:rsidR="009D254C" w:rsidRPr="00DF330C">
        <w:rPr>
          <w:b/>
          <w:bCs/>
        </w:rPr>
        <w:lastRenderedPageBreak/>
        <w:t>2025 May IEEE 802 Wireless Interim –Warsaw– 802.11mf</w:t>
      </w:r>
      <w:r w:rsidR="00B1234D" w:rsidRPr="00DF330C">
        <w:rPr>
          <w:b/>
          <w:bCs/>
        </w:rPr>
        <w:t xml:space="preserve"> (REVmf)</w:t>
      </w:r>
      <w:r w:rsidR="001654F9" w:rsidRPr="00DF330C">
        <w:rPr>
          <w:b/>
          <w:bCs/>
        </w:rPr>
        <w:t xml:space="preserve"> Monday</w:t>
      </w:r>
      <w:r w:rsidR="00DF330C" w:rsidRPr="00DF330C">
        <w:rPr>
          <w:b/>
          <w:bCs/>
        </w:rPr>
        <w:t xml:space="preserve">, May 12, 2025 - </w:t>
      </w:r>
      <w:r w:rsidR="001654F9" w:rsidRPr="00DF330C">
        <w:rPr>
          <w:b/>
          <w:bCs/>
        </w:rPr>
        <w:t>PM2</w:t>
      </w:r>
    </w:p>
    <w:p w14:paraId="34615333" w14:textId="00FFC28D" w:rsidR="00B1234D" w:rsidRPr="00223C20" w:rsidRDefault="00B1234D" w:rsidP="00B1234D">
      <w:pPr>
        <w:pStyle w:val="ListParagraph"/>
        <w:numPr>
          <w:ilvl w:val="1"/>
          <w:numId w:val="1"/>
        </w:numPr>
      </w:pPr>
      <w:r w:rsidRPr="00E45E66">
        <w:rPr>
          <w:b/>
          <w:bCs/>
        </w:rPr>
        <w:t>Called to order 4:02 am</w:t>
      </w:r>
      <w:r w:rsidRPr="00223C20">
        <w:t xml:space="preserve"> ET</w:t>
      </w:r>
      <w:r w:rsidR="00E45E66">
        <w:t xml:space="preserve"> by the WG Chair, Mike Montemurro.</w:t>
      </w:r>
    </w:p>
    <w:p w14:paraId="14C1AD9D" w14:textId="77777777" w:rsidR="00B1234D" w:rsidRPr="00E45E66" w:rsidRDefault="00B1234D" w:rsidP="00B1234D">
      <w:pPr>
        <w:pStyle w:val="ListParagraph"/>
        <w:numPr>
          <w:ilvl w:val="1"/>
          <w:numId w:val="1"/>
        </w:numPr>
        <w:rPr>
          <w:b/>
          <w:bCs/>
        </w:rPr>
      </w:pPr>
      <w:r w:rsidRPr="00E45E66">
        <w:rPr>
          <w:b/>
          <w:bCs/>
        </w:rPr>
        <w:t>Introduction of officers:</w:t>
      </w:r>
    </w:p>
    <w:p w14:paraId="652E0A98" w14:textId="77777777" w:rsidR="00B1234D" w:rsidRPr="00223C20" w:rsidRDefault="00B1234D" w:rsidP="00B1234D">
      <w:pPr>
        <w:pStyle w:val="ListParagraph"/>
        <w:numPr>
          <w:ilvl w:val="2"/>
          <w:numId w:val="1"/>
        </w:numPr>
      </w:pPr>
      <w:r w:rsidRPr="00223C20">
        <w:t>Mike Montemurro (Huawei), Chair</w:t>
      </w:r>
    </w:p>
    <w:p w14:paraId="325949A7" w14:textId="77777777" w:rsidR="00B1234D" w:rsidRPr="00223C20" w:rsidRDefault="00B1234D" w:rsidP="00B1234D">
      <w:pPr>
        <w:pStyle w:val="ListParagraph"/>
        <w:numPr>
          <w:ilvl w:val="2"/>
          <w:numId w:val="1"/>
        </w:numPr>
      </w:pPr>
      <w:r w:rsidRPr="00223C20">
        <w:t>Mark Hamilton (Ruckus/CommScope), Vice Chair</w:t>
      </w:r>
    </w:p>
    <w:p w14:paraId="61332EB4" w14:textId="77777777" w:rsidR="00B1234D" w:rsidRPr="00223C20" w:rsidRDefault="00B1234D" w:rsidP="00B1234D">
      <w:pPr>
        <w:pStyle w:val="ListParagraph"/>
        <w:numPr>
          <w:ilvl w:val="2"/>
          <w:numId w:val="1"/>
        </w:numPr>
      </w:pPr>
      <w:r w:rsidRPr="00223C20">
        <w:t>Mark RISON (Samsung), Vice Chair</w:t>
      </w:r>
    </w:p>
    <w:p w14:paraId="266B5CBE" w14:textId="77777777" w:rsidR="00B1234D" w:rsidRPr="00223C20" w:rsidRDefault="00B1234D" w:rsidP="00B1234D">
      <w:pPr>
        <w:pStyle w:val="ListParagraph"/>
        <w:numPr>
          <w:ilvl w:val="2"/>
          <w:numId w:val="1"/>
        </w:numPr>
      </w:pPr>
      <w:r w:rsidRPr="00223C20">
        <w:t>Po-Kai Huang (Intel), Editor</w:t>
      </w:r>
    </w:p>
    <w:p w14:paraId="7FD1AD07" w14:textId="77777777" w:rsidR="00B1234D" w:rsidRPr="00223C20" w:rsidRDefault="00B1234D" w:rsidP="00B1234D">
      <w:pPr>
        <w:pStyle w:val="ListParagraph"/>
        <w:numPr>
          <w:ilvl w:val="2"/>
          <w:numId w:val="1"/>
        </w:numPr>
      </w:pPr>
      <w:r w:rsidRPr="00223C20">
        <w:t>Jon Rosdahl (Qualcomm), Secretary</w:t>
      </w:r>
    </w:p>
    <w:p w14:paraId="36F3D24E" w14:textId="77777777" w:rsidR="00B1234D" w:rsidRPr="00223C20" w:rsidRDefault="00B1234D" w:rsidP="00B1234D">
      <w:pPr>
        <w:pStyle w:val="ListParagraph"/>
        <w:ind w:left="1728"/>
      </w:pPr>
    </w:p>
    <w:p w14:paraId="42D7BFDF" w14:textId="77777777" w:rsidR="00B1234D" w:rsidRPr="00E45E66" w:rsidRDefault="00B1234D" w:rsidP="00B1234D">
      <w:pPr>
        <w:pStyle w:val="ListParagraph"/>
        <w:numPr>
          <w:ilvl w:val="1"/>
          <w:numId w:val="1"/>
        </w:numPr>
        <w:rPr>
          <w:b/>
          <w:bCs/>
        </w:rPr>
      </w:pPr>
      <w:r w:rsidRPr="00E45E66">
        <w:rPr>
          <w:b/>
          <w:bCs/>
        </w:rPr>
        <w:t>Review Patent, Copyright and Participation policies</w:t>
      </w:r>
    </w:p>
    <w:p w14:paraId="69E89711" w14:textId="77777777" w:rsidR="00B1234D" w:rsidRPr="00223C20" w:rsidRDefault="00B1234D" w:rsidP="00B1234D">
      <w:pPr>
        <w:pStyle w:val="ListParagraph"/>
        <w:numPr>
          <w:ilvl w:val="2"/>
          <w:numId w:val="1"/>
        </w:numPr>
      </w:pPr>
      <w:r w:rsidRPr="00223C20">
        <w:t>No items noted.</w:t>
      </w:r>
    </w:p>
    <w:p w14:paraId="1AF844D7" w14:textId="77777777" w:rsidR="00B1234D" w:rsidRPr="00223C20" w:rsidRDefault="00B1234D" w:rsidP="001613AF">
      <w:pPr>
        <w:pStyle w:val="ListParagraph"/>
        <w:ind w:left="1224"/>
      </w:pPr>
    </w:p>
    <w:p w14:paraId="4175A188" w14:textId="14BE3B5E" w:rsidR="00B1234D" w:rsidRPr="00E45E66" w:rsidRDefault="00B1234D" w:rsidP="00B1234D">
      <w:pPr>
        <w:pStyle w:val="ListParagraph"/>
        <w:numPr>
          <w:ilvl w:val="1"/>
          <w:numId w:val="1"/>
        </w:numPr>
        <w:rPr>
          <w:b/>
          <w:bCs/>
        </w:rPr>
      </w:pPr>
      <w:r w:rsidRPr="00E45E66">
        <w:rPr>
          <w:b/>
          <w:bCs/>
        </w:rPr>
        <w:t>Review Agenda – 802-11-25/0590r1</w:t>
      </w:r>
    </w:p>
    <w:p w14:paraId="31CE73B0" w14:textId="6FF2DAE7" w:rsidR="00B1234D" w:rsidRPr="00223C20" w:rsidRDefault="00B1234D" w:rsidP="00B1234D">
      <w:pPr>
        <w:pStyle w:val="ListParagraph"/>
        <w:numPr>
          <w:ilvl w:val="2"/>
          <w:numId w:val="1"/>
        </w:numPr>
      </w:pPr>
      <w:hyperlink r:id="rId7" w:history="1">
        <w:r w:rsidRPr="00223C20">
          <w:rPr>
            <w:rStyle w:val="Hyperlink"/>
          </w:rPr>
          <w:t>https://mentor.ieee.org/802.11/dcn/25/11-25-0590-01-000m-revmf-agenda-may-2025-session.pptx</w:t>
        </w:r>
      </w:hyperlink>
    </w:p>
    <w:p w14:paraId="11CE2B2D" w14:textId="7AC9A363" w:rsidR="00353403" w:rsidRPr="00223C20" w:rsidRDefault="00353403" w:rsidP="00353403">
      <w:pPr>
        <w:pStyle w:val="ListParagraph"/>
        <w:numPr>
          <w:ilvl w:val="2"/>
          <w:numId w:val="1"/>
        </w:numPr>
      </w:pPr>
      <w:r w:rsidRPr="00223C20">
        <w:t xml:space="preserve"> </w:t>
      </w:r>
      <w:r w:rsidRPr="00223C20">
        <w:rPr>
          <w:rFonts w:eastAsia="MS PGothic" w:cstheme="minorBidi"/>
          <w:color w:val="000000" w:themeColor="text1"/>
          <w:kern w:val="24"/>
        </w:rPr>
        <w:t xml:space="preserve">Monday March </w:t>
      </w:r>
      <w:r w:rsidR="00223C20" w:rsidRPr="00223C20">
        <w:rPr>
          <w:rFonts w:eastAsia="MS PGothic" w:cstheme="minorBidi"/>
          <w:color w:val="000000" w:themeColor="text1"/>
          <w:kern w:val="24"/>
        </w:rPr>
        <w:t>12, 4</w:t>
      </w:r>
      <w:r w:rsidRPr="00223C20">
        <w:rPr>
          <w:rFonts w:eastAsia="MS PGothic" w:cstheme="minorBidi"/>
          <w:color w:val="000000" w:themeColor="text1"/>
          <w:kern w:val="24"/>
        </w:rPr>
        <w:t>pm CE</w:t>
      </w:r>
      <w:r w:rsidR="00F94A85" w:rsidRPr="00223C20">
        <w:rPr>
          <w:rFonts w:eastAsia="MS PGothic" w:cstheme="minorBidi"/>
          <w:color w:val="000000" w:themeColor="text1"/>
          <w:kern w:val="24"/>
        </w:rPr>
        <w:t>S</w:t>
      </w:r>
      <w:r w:rsidRPr="00223C20">
        <w:rPr>
          <w:rFonts w:eastAsia="MS PGothic" w:cstheme="minorBidi"/>
          <w:color w:val="000000" w:themeColor="text1"/>
          <w:kern w:val="24"/>
        </w:rPr>
        <w:t>T</w:t>
      </w:r>
    </w:p>
    <w:p w14:paraId="2D5B1A44" w14:textId="77777777" w:rsidR="00353403" w:rsidRPr="001613AF" w:rsidRDefault="00353403" w:rsidP="00771C39">
      <w:pPr>
        <w:pStyle w:val="NormalWeb"/>
        <w:numPr>
          <w:ilvl w:val="0"/>
          <w:numId w:val="6"/>
        </w:numPr>
        <w:kinsoku w:val="0"/>
        <w:overflowPunct w:val="0"/>
        <w:spacing w:before="0" w:beforeAutospacing="0" w:after="0" w:afterAutospacing="0"/>
        <w:textAlignment w:val="baseline"/>
        <w:rPr>
          <w:rFonts w:ascii="Tahoma" w:hAnsi="Tahoma" w:cs="Tahoma"/>
          <w:sz w:val="22"/>
          <w:szCs w:val="22"/>
        </w:rPr>
      </w:pPr>
      <w:r w:rsidRPr="001613AF">
        <w:rPr>
          <w:rFonts w:ascii="Tahoma" w:eastAsia="MS PGothic" w:hAnsi="Tahoma" w:cs="Tahoma"/>
          <w:color w:val="000000" w:themeColor="text1"/>
          <w:kern w:val="24"/>
          <w:sz w:val="22"/>
          <w:szCs w:val="22"/>
        </w:rPr>
        <w:t>Chair’s Welcome, Policy &amp; patent reminder</w:t>
      </w:r>
    </w:p>
    <w:p w14:paraId="1B0B7008" w14:textId="77777777" w:rsidR="00353403" w:rsidRPr="001613AF" w:rsidRDefault="00353403" w:rsidP="00771C39">
      <w:pPr>
        <w:pStyle w:val="NormalWeb"/>
        <w:numPr>
          <w:ilvl w:val="0"/>
          <w:numId w:val="6"/>
        </w:numPr>
        <w:kinsoku w:val="0"/>
        <w:overflowPunct w:val="0"/>
        <w:spacing w:before="0" w:beforeAutospacing="0" w:after="0" w:afterAutospacing="0"/>
        <w:textAlignment w:val="baseline"/>
        <w:rPr>
          <w:rFonts w:ascii="Tahoma" w:hAnsi="Tahoma" w:cs="Tahoma"/>
          <w:sz w:val="22"/>
          <w:szCs w:val="22"/>
        </w:rPr>
      </w:pPr>
      <w:r w:rsidRPr="001613AF">
        <w:rPr>
          <w:rFonts w:ascii="Tahoma" w:eastAsia="MS PGothic" w:hAnsi="Tahoma" w:cs="Tahoma"/>
          <w:color w:val="000000" w:themeColor="text1"/>
          <w:kern w:val="24"/>
          <w:sz w:val="22"/>
          <w:szCs w:val="22"/>
        </w:rPr>
        <w:t>Approve agenda</w:t>
      </w:r>
    </w:p>
    <w:p w14:paraId="5A7BF074" w14:textId="77777777" w:rsidR="00353403" w:rsidRPr="001613AF" w:rsidRDefault="00353403" w:rsidP="00771C39">
      <w:pPr>
        <w:pStyle w:val="NormalWeb"/>
        <w:numPr>
          <w:ilvl w:val="0"/>
          <w:numId w:val="6"/>
        </w:numPr>
        <w:kinsoku w:val="0"/>
        <w:overflowPunct w:val="0"/>
        <w:spacing w:before="0" w:beforeAutospacing="0" w:after="0" w:afterAutospacing="0"/>
        <w:textAlignment w:val="baseline"/>
        <w:rPr>
          <w:rFonts w:ascii="Tahoma" w:hAnsi="Tahoma" w:cs="Tahoma"/>
          <w:sz w:val="22"/>
          <w:szCs w:val="22"/>
        </w:rPr>
      </w:pPr>
      <w:r w:rsidRPr="001613AF">
        <w:rPr>
          <w:rFonts w:ascii="Tahoma" w:eastAsia="MS PGothic" w:hAnsi="Tahoma" w:cs="Tahoma"/>
          <w:color w:val="000000" w:themeColor="text1"/>
          <w:kern w:val="24"/>
          <w:sz w:val="22"/>
          <w:szCs w:val="22"/>
        </w:rPr>
        <w:t xml:space="preserve">Publication status for IEEE 802.11-2024, 802.11bh-2024, and 802.11be-2024 </w:t>
      </w:r>
    </w:p>
    <w:p w14:paraId="5FC46A8E" w14:textId="77777777" w:rsidR="00353403" w:rsidRPr="001613AF" w:rsidRDefault="00353403" w:rsidP="00771C39">
      <w:pPr>
        <w:pStyle w:val="NormalWeb"/>
        <w:numPr>
          <w:ilvl w:val="0"/>
          <w:numId w:val="6"/>
        </w:numPr>
        <w:kinsoku w:val="0"/>
        <w:overflowPunct w:val="0"/>
        <w:spacing w:before="0" w:beforeAutospacing="0" w:after="0" w:afterAutospacing="0"/>
        <w:textAlignment w:val="baseline"/>
        <w:rPr>
          <w:rFonts w:ascii="Tahoma" w:hAnsi="Tahoma" w:cs="Tahoma"/>
          <w:sz w:val="22"/>
          <w:szCs w:val="22"/>
        </w:rPr>
      </w:pPr>
      <w:r w:rsidRPr="001613AF">
        <w:rPr>
          <w:rFonts w:ascii="Tahoma" w:eastAsia="MS PGothic" w:hAnsi="Tahoma" w:cs="Tahoma"/>
          <w:color w:val="000000" w:themeColor="text1"/>
          <w:kern w:val="24"/>
          <w:sz w:val="22"/>
          <w:szCs w:val="22"/>
        </w:rPr>
        <w:t>Contributions</w:t>
      </w:r>
    </w:p>
    <w:p w14:paraId="0D38B051" w14:textId="48CD8D37" w:rsidR="00353403" w:rsidRPr="001613AF" w:rsidRDefault="00353403" w:rsidP="00771C39">
      <w:pPr>
        <w:pStyle w:val="NormalWeb"/>
        <w:numPr>
          <w:ilvl w:val="1"/>
          <w:numId w:val="6"/>
        </w:numPr>
        <w:kinsoku w:val="0"/>
        <w:overflowPunct w:val="0"/>
        <w:spacing w:before="0" w:beforeAutospacing="0" w:after="0" w:afterAutospacing="0"/>
        <w:textAlignment w:val="baseline"/>
        <w:rPr>
          <w:rFonts w:ascii="Tahoma" w:hAnsi="Tahoma" w:cs="Tahoma"/>
          <w:sz w:val="22"/>
          <w:szCs w:val="22"/>
        </w:rPr>
      </w:pPr>
      <w:r w:rsidRPr="001613AF">
        <w:rPr>
          <w:rFonts w:ascii="Tahoma" w:eastAsia="MS PGothic" w:hAnsi="Tahoma" w:cs="Tahoma"/>
          <w:color w:val="000000" w:themeColor="text1"/>
          <w:kern w:val="24"/>
          <w:sz w:val="22"/>
          <w:szCs w:val="22"/>
        </w:rPr>
        <w:t xml:space="preserve">Remove Clause 9 behavior requirements – doc 11-24/1735 – </w:t>
      </w:r>
      <w:r w:rsidR="00D40065" w:rsidRPr="001613AF">
        <w:rPr>
          <w:rFonts w:ascii="Tahoma" w:eastAsia="MS PGothic" w:hAnsi="Tahoma" w:cs="Tahoma"/>
          <w:color w:val="000000" w:themeColor="text1"/>
          <w:kern w:val="24"/>
          <w:sz w:val="22"/>
          <w:szCs w:val="22"/>
        </w:rPr>
        <w:t xml:space="preserve">Joseph </w:t>
      </w:r>
      <w:r w:rsidRPr="001613AF">
        <w:rPr>
          <w:rFonts w:ascii="Tahoma" w:eastAsia="MS PGothic" w:hAnsi="Tahoma" w:cs="Tahoma"/>
          <w:caps/>
          <w:color w:val="000000" w:themeColor="text1"/>
          <w:kern w:val="24"/>
          <w:sz w:val="22"/>
          <w:szCs w:val="22"/>
        </w:rPr>
        <w:t>Levy</w:t>
      </w:r>
      <w:r w:rsidRPr="001613AF">
        <w:rPr>
          <w:rFonts w:ascii="Tahoma" w:eastAsia="MS PGothic" w:hAnsi="Tahoma" w:cs="Tahoma"/>
          <w:color w:val="000000" w:themeColor="text1"/>
          <w:kern w:val="24"/>
          <w:sz w:val="22"/>
          <w:szCs w:val="22"/>
        </w:rPr>
        <w:t xml:space="preserve"> (InterDigital)</w:t>
      </w:r>
    </w:p>
    <w:p w14:paraId="2E967BA7" w14:textId="0752E02B" w:rsidR="00353403" w:rsidRPr="001613AF" w:rsidRDefault="00353403" w:rsidP="00771C39">
      <w:pPr>
        <w:pStyle w:val="NormalWeb"/>
        <w:numPr>
          <w:ilvl w:val="1"/>
          <w:numId w:val="6"/>
        </w:numPr>
        <w:kinsoku w:val="0"/>
        <w:overflowPunct w:val="0"/>
        <w:spacing w:before="0" w:beforeAutospacing="0" w:after="0" w:afterAutospacing="0"/>
        <w:textAlignment w:val="baseline"/>
        <w:rPr>
          <w:rFonts w:ascii="Tahoma" w:hAnsi="Tahoma" w:cs="Tahoma"/>
          <w:sz w:val="22"/>
          <w:szCs w:val="22"/>
        </w:rPr>
      </w:pPr>
      <w:r w:rsidRPr="001613AF">
        <w:rPr>
          <w:rFonts w:ascii="Tahoma" w:eastAsia="MS PGothic" w:hAnsi="Tahoma" w:cs="Tahoma"/>
          <w:color w:val="000000" w:themeColor="text1"/>
          <w:kern w:val="24"/>
          <w:sz w:val="22"/>
          <w:szCs w:val="22"/>
        </w:rPr>
        <w:t xml:space="preserve">EHT MLO – doc 11-25/332 – </w:t>
      </w:r>
      <w:r w:rsidR="00684745" w:rsidRPr="001613AF">
        <w:rPr>
          <w:rFonts w:ascii="Tahoma" w:hAnsi="Tahoma" w:cs="Tahoma"/>
          <w:sz w:val="22"/>
          <w:szCs w:val="22"/>
        </w:rPr>
        <w:t xml:space="preserve">Rubayet SHAFIN </w:t>
      </w:r>
      <w:r w:rsidRPr="001613AF">
        <w:rPr>
          <w:rFonts w:ascii="Tahoma" w:eastAsia="MS PGothic" w:hAnsi="Tahoma" w:cs="Tahoma"/>
          <w:color w:val="000000" w:themeColor="text1"/>
          <w:kern w:val="24"/>
          <w:sz w:val="22"/>
          <w:szCs w:val="22"/>
        </w:rPr>
        <w:t>(Samsung)</w:t>
      </w:r>
    </w:p>
    <w:p w14:paraId="05834928" w14:textId="53740032" w:rsidR="00353403" w:rsidRPr="001613AF" w:rsidRDefault="00353403" w:rsidP="00771C39">
      <w:pPr>
        <w:pStyle w:val="NormalWeb"/>
        <w:numPr>
          <w:ilvl w:val="1"/>
          <w:numId w:val="6"/>
        </w:numPr>
        <w:kinsoku w:val="0"/>
        <w:overflowPunct w:val="0"/>
        <w:spacing w:before="0" w:beforeAutospacing="0" w:after="0" w:afterAutospacing="0"/>
        <w:textAlignment w:val="baseline"/>
        <w:rPr>
          <w:rFonts w:ascii="Tahoma" w:hAnsi="Tahoma" w:cs="Tahoma"/>
          <w:sz w:val="22"/>
          <w:szCs w:val="22"/>
        </w:rPr>
      </w:pPr>
      <w:r w:rsidRPr="001613AF">
        <w:rPr>
          <w:rFonts w:ascii="Tahoma" w:eastAsia="MS PGothic" w:hAnsi="Tahoma" w:cs="Tahoma"/>
          <w:color w:val="000000" w:themeColor="text1"/>
          <w:kern w:val="24"/>
          <w:sz w:val="22"/>
          <w:szCs w:val="22"/>
        </w:rPr>
        <w:t xml:space="preserve">Max channel switch time harmonization – 11-25/269 </w:t>
      </w:r>
      <w:r w:rsidR="00684745" w:rsidRPr="001613AF">
        <w:rPr>
          <w:rFonts w:ascii="Tahoma" w:eastAsia="MS PGothic" w:hAnsi="Tahoma" w:cs="Tahoma"/>
          <w:color w:val="000000" w:themeColor="text1"/>
          <w:kern w:val="24"/>
          <w:sz w:val="22"/>
          <w:szCs w:val="22"/>
        </w:rPr>
        <w:t>–</w:t>
      </w:r>
      <w:r w:rsidRPr="001613AF">
        <w:rPr>
          <w:rFonts w:ascii="Tahoma" w:eastAsia="MS PGothic" w:hAnsi="Tahoma" w:cs="Tahoma"/>
          <w:color w:val="000000" w:themeColor="text1"/>
          <w:kern w:val="24"/>
          <w:sz w:val="22"/>
          <w:szCs w:val="22"/>
        </w:rPr>
        <w:t xml:space="preserve"> </w:t>
      </w:r>
      <w:r w:rsidR="00684745" w:rsidRPr="001613AF">
        <w:rPr>
          <w:rFonts w:ascii="Tahoma" w:eastAsia="MS PGothic" w:hAnsi="Tahoma" w:cs="Tahoma"/>
          <w:color w:val="000000" w:themeColor="text1"/>
          <w:kern w:val="24"/>
          <w:sz w:val="22"/>
          <w:szCs w:val="22"/>
        </w:rPr>
        <w:t xml:space="preserve">Brian HART </w:t>
      </w:r>
      <w:r w:rsidRPr="001613AF">
        <w:rPr>
          <w:rFonts w:ascii="Tahoma" w:eastAsia="MS PGothic" w:hAnsi="Tahoma" w:cs="Tahoma"/>
          <w:color w:val="000000" w:themeColor="text1"/>
          <w:kern w:val="24"/>
          <w:sz w:val="22"/>
          <w:szCs w:val="22"/>
        </w:rPr>
        <w:t>(Cisco)</w:t>
      </w:r>
    </w:p>
    <w:p w14:paraId="6AD8267B" w14:textId="1B310CBB" w:rsidR="00BD29D9" w:rsidRPr="001613AF" w:rsidRDefault="00BD29D9" w:rsidP="00BD29D9">
      <w:pPr>
        <w:pStyle w:val="NormalWeb"/>
        <w:numPr>
          <w:ilvl w:val="1"/>
          <w:numId w:val="6"/>
        </w:numPr>
        <w:rPr>
          <w:rFonts w:ascii="Tahoma" w:hAnsi="Tahoma" w:cs="Tahoma"/>
          <w:sz w:val="22"/>
          <w:szCs w:val="22"/>
        </w:rPr>
      </w:pPr>
      <w:r w:rsidRPr="00BD29D9">
        <w:rPr>
          <w:rFonts w:ascii="Tahoma" w:hAnsi="Tahoma" w:cs="Tahoma"/>
          <w:sz w:val="22"/>
          <w:szCs w:val="22"/>
        </w:rPr>
        <w:t xml:space="preserve">P2P TWT harmonization </w:t>
      </w:r>
      <w:r w:rsidR="00496F22" w:rsidRPr="001613AF">
        <w:rPr>
          <w:rFonts w:ascii="Tahoma" w:hAnsi="Tahoma" w:cs="Tahoma"/>
          <w:sz w:val="22"/>
          <w:szCs w:val="22"/>
        </w:rPr>
        <w:t>- doc</w:t>
      </w:r>
      <w:r w:rsidRPr="00BD29D9">
        <w:rPr>
          <w:rFonts w:ascii="Tahoma" w:hAnsi="Tahoma" w:cs="Tahoma"/>
          <w:sz w:val="22"/>
          <w:szCs w:val="22"/>
        </w:rPr>
        <w:t xml:space="preserve"> 11-25/255 – </w:t>
      </w:r>
      <w:r w:rsidR="00496F22" w:rsidRPr="001613AF">
        <w:rPr>
          <w:rFonts w:ascii="Tahoma" w:hAnsi="Tahoma" w:cs="Tahoma"/>
          <w:sz w:val="22"/>
          <w:szCs w:val="22"/>
        </w:rPr>
        <w:t xml:space="preserve">Brian </w:t>
      </w:r>
      <w:r w:rsidRPr="00BD29D9">
        <w:rPr>
          <w:rFonts w:ascii="Tahoma" w:hAnsi="Tahoma" w:cs="Tahoma"/>
          <w:sz w:val="22"/>
          <w:szCs w:val="22"/>
        </w:rPr>
        <w:t>Hart (Cisco)</w:t>
      </w:r>
    </w:p>
    <w:p w14:paraId="189A40D3" w14:textId="77777777" w:rsidR="00353403" w:rsidRPr="001613AF" w:rsidRDefault="00353403" w:rsidP="00771C39">
      <w:pPr>
        <w:pStyle w:val="NormalWeb"/>
        <w:numPr>
          <w:ilvl w:val="0"/>
          <w:numId w:val="6"/>
        </w:numPr>
        <w:kinsoku w:val="0"/>
        <w:overflowPunct w:val="0"/>
        <w:spacing w:before="0" w:beforeAutospacing="0" w:after="0" w:afterAutospacing="0"/>
        <w:textAlignment w:val="baseline"/>
        <w:rPr>
          <w:rFonts w:ascii="Tahoma" w:hAnsi="Tahoma" w:cs="Tahoma"/>
          <w:sz w:val="22"/>
          <w:szCs w:val="22"/>
        </w:rPr>
      </w:pPr>
      <w:r w:rsidRPr="001613AF">
        <w:rPr>
          <w:rFonts w:ascii="Tahoma" w:eastAsia="MS PGothic" w:hAnsi="Tahoma" w:cs="Tahoma"/>
          <w:color w:val="000000" w:themeColor="text1"/>
          <w:kern w:val="24"/>
          <w:sz w:val="22"/>
          <w:szCs w:val="22"/>
        </w:rPr>
        <w:t>Recess</w:t>
      </w:r>
    </w:p>
    <w:p w14:paraId="78A53C7E" w14:textId="317DCCEF" w:rsidR="00353403" w:rsidRPr="001613AF" w:rsidRDefault="00353403" w:rsidP="00D74DA4">
      <w:pPr>
        <w:pStyle w:val="ListParagraph"/>
        <w:ind w:left="3"/>
        <w:rPr>
          <w:rFonts w:ascii="Tahoma" w:hAnsi="Tahoma" w:cs="Tahoma"/>
          <w:szCs w:val="22"/>
        </w:rPr>
      </w:pPr>
    </w:p>
    <w:p w14:paraId="7E84FA90" w14:textId="3C34BDA4" w:rsidR="007F478A" w:rsidRPr="001613AF" w:rsidRDefault="008601B7" w:rsidP="007F478A">
      <w:pPr>
        <w:pStyle w:val="NormalWeb"/>
        <w:numPr>
          <w:ilvl w:val="2"/>
          <w:numId w:val="1"/>
        </w:numPr>
        <w:kinsoku w:val="0"/>
        <w:overflowPunct w:val="0"/>
        <w:spacing w:before="0" w:beforeAutospacing="0" w:after="0" w:afterAutospacing="0"/>
        <w:textAlignment w:val="baseline"/>
        <w:rPr>
          <w:sz w:val="22"/>
          <w:szCs w:val="22"/>
        </w:rPr>
      </w:pPr>
      <w:r w:rsidRPr="001613AF">
        <w:rPr>
          <w:sz w:val="22"/>
          <w:szCs w:val="22"/>
        </w:rPr>
        <w:t>Move Motions for Minutes to Thursday.</w:t>
      </w:r>
    </w:p>
    <w:p w14:paraId="3BBB50BA" w14:textId="2FF0A072" w:rsidR="008601B7" w:rsidRPr="001613AF" w:rsidRDefault="008601B7" w:rsidP="007F478A">
      <w:pPr>
        <w:pStyle w:val="NormalWeb"/>
        <w:numPr>
          <w:ilvl w:val="2"/>
          <w:numId w:val="1"/>
        </w:numPr>
        <w:kinsoku w:val="0"/>
        <w:overflowPunct w:val="0"/>
        <w:spacing w:before="0" w:beforeAutospacing="0" w:after="0" w:afterAutospacing="0"/>
        <w:textAlignment w:val="baseline"/>
        <w:rPr>
          <w:sz w:val="22"/>
          <w:szCs w:val="22"/>
        </w:rPr>
      </w:pPr>
      <w:r w:rsidRPr="001613AF">
        <w:rPr>
          <w:sz w:val="22"/>
          <w:szCs w:val="22"/>
        </w:rPr>
        <w:t>Youhan will not present doc listed.</w:t>
      </w:r>
    </w:p>
    <w:p w14:paraId="0E8F9888" w14:textId="14275C01" w:rsidR="008601B7" w:rsidRPr="001613AF" w:rsidRDefault="008601B7" w:rsidP="007F478A">
      <w:pPr>
        <w:pStyle w:val="NormalWeb"/>
        <w:numPr>
          <w:ilvl w:val="2"/>
          <w:numId w:val="1"/>
        </w:numPr>
        <w:kinsoku w:val="0"/>
        <w:overflowPunct w:val="0"/>
        <w:spacing w:before="0" w:beforeAutospacing="0" w:after="0" w:afterAutospacing="0"/>
        <w:textAlignment w:val="baseline"/>
        <w:rPr>
          <w:sz w:val="22"/>
          <w:szCs w:val="22"/>
        </w:rPr>
      </w:pPr>
      <w:r w:rsidRPr="001613AF">
        <w:rPr>
          <w:sz w:val="22"/>
          <w:szCs w:val="22"/>
        </w:rPr>
        <w:t>NEISHABOORI wants to present on Thursday.</w:t>
      </w:r>
    </w:p>
    <w:p w14:paraId="03A42FBC" w14:textId="477777BB" w:rsidR="00BD29D9" w:rsidRPr="001613AF" w:rsidRDefault="00BD29D9" w:rsidP="007F478A">
      <w:pPr>
        <w:pStyle w:val="NormalWeb"/>
        <w:numPr>
          <w:ilvl w:val="2"/>
          <w:numId w:val="1"/>
        </w:numPr>
        <w:kinsoku w:val="0"/>
        <w:overflowPunct w:val="0"/>
        <w:spacing w:before="0" w:beforeAutospacing="0" w:after="0" w:afterAutospacing="0"/>
        <w:textAlignment w:val="baseline"/>
        <w:rPr>
          <w:sz w:val="22"/>
          <w:szCs w:val="22"/>
        </w:rPr>
      </w:pPr>
      <w:r w:rsidRPr="001613AF">
        <w:rPr>
          <w:sz w:val="22"/>
          <w:szCs w:val="22"/>
        </w:rPr>
        <w:t xml:space="preserve">Bring Brian HART’s </w:t>
      </w:r>
      <w:r w:rsidR="00496F22" w:rsidRPr="001613AF">
        <w:rPr>
          <w:sz w:val="22"/>
          <w:szCs w:val="22"/>
        </w:rPr>
        <w:t>11-25/255 up to Monday.</w:t>
      </w:r>
    </w:p>
    <w:p w14:paraId="5F64FDCF" w14:textId="7FC4F375" w:rsidR="008601B7" w:rsidRDefault="008601B7" w:rsidP="007F478A">
      <w:pPr>
        <w:pStyle w:val="NormalWeb"/>
        <w:numPr>
          <w:ilvl w:val="2"/>
          <w:numId w:val="1"/>
        </w:numPr>
        <w:kinsoku w:val="0"/>
        <w:overflowPunct w:val="0"/>
        <w:spacing w:before="0" w:beforeAutospacing="0" w:after="0" w:afterAutospacing="0"/>
        <w:textAlignment w:val="baseline"/>
        <w:rPr>
          <w:sz w:val="22"/>
          <w:szCs w:val="22"/>
        </w:rPr>
      </w:pPr>
      <w:r w:rsidRPr="001613AF">
        <w:rPr>
          <w:sz w:val="22"/>
          <w:szCs w:val="22"/>
        </w:rPr>
        <w:t xml:space="preserve">No Objection to </w:t>
      </w:r>
      <w:r w:rsidR="00A3460D" w:rsidRPr="001613AF">
        <w:rPr>
          <w:sz w:val="22"/>
          <w:szCs w:val="22"/>
        </w:rPr>
        <w:t>updated Agenda shown in R2.</w:t>
      </w:r>
    </w:p>
    <w:p w14:paraId="798BF193" w14:textId="77777777" w:rsidR="001613AF" w:rsidRPr="001613AF" w:rsidRDefault="001613AF" w:rsidP="001613AF">
      <w:pPr>
        <w:pStyle w:val="NormalWeb"/>
        <w:kinsoku w:val="0"/>
        <w:overflowPunct w:val="0"/>
        <w:spacing w:before="0" w:beforeAutospacing="0" w:after="0" w:afterAutospacing="0"/>
        <w:ind w:left="1224"/>
        <w:textAlignment w:val="baseline"/>
        <w:rPr>
          <w:sz w:val="22"/>
          <w:szCs w:val="22"/>
        </w:rPr>
      </w:pPr>
    </w:p>
    <w:p w14:paraId="7D1DAD66" w14:textId="0F4FCC0E" w:rsidR="00D74DA4" w:rsidRPr="00223C20" w:rsidRDefault="00D74DA4" w:rsidP="003572F0">
      <w:pPr>
        <w:pStyle w:val="NormalWeb"/>
        <w:numPr>
          <w:ilvl w:val="1"/>
          <w:numId w:val="1"/>
        </w:numPr>
        <w:kinsoku w:val="0"/>
        <w:overflowPunct w:val="0"/>
        <w:spacing w:before="0" w:beforeAutospacing="0" w:after="0" w:afterAutospacing="0"/>
        <w:textAlignment w:val="baseline"/>
        <w:rPr>
          <w:rFonts w:ascii="Tahoma" w:hAnsi="Tahoma" w:cs="Tahoma"/>
          <w:b/>
          <w:bCs/>
          <w:sz w:val="22"/>
          <w:szCs w:val="22"/>
        </w:rPr>
      </w:pPr>
      <w:r w:rsidRPr="00223C20">
        <w:rPr>
          <w:rFonts w:ascii="Tahoma" w:eastAsia="MS PGothic" w:hAnsi="Tahoma" w:cs="Tahoma"/>
          <w:b/>
          <w:bCs/>
          <w:color w:val="000000" w:themeColor="text1"/>
          <w:kern w:val="24"/>
          <w:sz w:val="22"/>
          <w:szCs w:val="22"/>
        </w:rPr>
        <w:t xml:space="preserve">Publication status for IEEE 802.11-2024, 802.11bh-2024, and 802.11be-2024 </w:t>
      </w:r>
      <w:r w:rsidR="00FD739C" w:rsidRPr="00223C20">
        <w:rPr>
          <w:rFonts w:ascii="Tahoma" w:eastAsia="MS PGothic" w:hAnsi="Tahoma" w:cs="Tahoma"/>
          <w:color w:val="000000" w:themeColor="text1"/>
          <w:kern w:val="24"/>
          <w:sz w:val="22"/>
          <w:szCs w:val="22"/>
        </w:rPr>
        <w:t>– Po-Kai HUANG</w:t>
      </w:r>
      <w:r w:rsidR="0074202C">
        <w:rPr>
          <w:rFonts w:ascii="Tahoma" w:eastAsia="MS PGothic" w:hAnsi="Tahoma" w:cs="Tahoma"/>
          <w:color w:val="000000" w:themeColor="text1"/>
          <w:kern w:val="24"/>
          <w:sz w:val="22"/>
          <w:szCs w:val="22"/>
        </w:rPr>
        <w:t>, Intel</w:t>
      </w:r>
    </w:p>
    <w:p w14:paraId="020E3CB5" w14:textId="736DF332" w:rsidR="00353403" w:rsidRPr="00223C20" w:rsidRDefault="00817DA8" w:rsidP="00B1234D">
      <w:pPr>
        <w:pStyle w:val="ListParagraph"/>
        <w:numPr>
          <w:ilvl w:val="2"/>
          <w:numId w:val="1"/>
        </w:numPr>
      </w:pPr>
      <w:r w:rsidRPr="00223C20">
        <w:t>802.11-2024 has been published.</w:t>
      </w:r>
    </w:p>
    <w:p w14:paraId="182C2B30" w14:textId="7B1501D8" w:rsidR="00817DA8" w:rsidRPr="00223C20" w:rsidRDefault="00817DA8" w:rsidP="00B1234D">
      <w:pPr>
        <w:pStyle w:val="ListParagraph"/>
        <w:numPr>
          <w:ilvl w:val="2"/>
          <w:numId w:val="1"/>
        </w:numPr>
      </w:pPr>
      <w:r w:rsidRPr="00223C20">
        <w:t>802.11bh is under review</w:t>
      </w:r>
    </w:p>
    <w:p w14:paraId="1A7A4B1D" w14:textId="0F71F9A9" w:rsidR="00817DA8" w:rsidRPr="00223C20" w:rsidRDefault="00817DA8" w:rsidP="00B1234D">
      <w:pPr>
        <w:pStyle w:val="ListParagraph"/>
        <w:numPr>
          <w:ilvl w:val="2"/>
          <w:numId w:val="1"/>
        </w:numPr>
      </w:pPr>
      <w:r w:rsidRPr="00223C20">
        <w:t>802.11be is under review</w:t>
      </w:r>
    </w:p>
    <w:p w14:paraId="2A142199" w14:textId="6A7B837E" w:rsidR="00817DA8" w:rsidRPr="00223C20" w:rsidRDefault="00EC6536" w:rsidP="00B1234D">
      <w:pPr>
        <w:pStyle w:val="ListParagraph"/>
        <w:numPr>
          <w:ilvl w:val="2"/>
          <w:numId w:val="1"/>
        </w:numPr>
      </w:pPr>
      <w:r w:rsidRPr="00223C20">
        <w:t>Editors</w:t>
      </w:r>
      <w:r w:rsidR="00F94A85" w:rsidRPr="00223C20">
        <w:t xml:space="preserve"> want to incorporate the two under review prior to update</w:t>
      </w:r>
    </w:p>
    <w:p w14:paraId="094F1ED7" w14:textId="4FD2AD69" w:rsidR="00F94A85" w:rsidRPr="00223C20" w:rsidRDefault="00EC6536" w:rsidP="00B1234D">
      <w:pPr>
        <w:pStyle w:val="ListParagraph"/>
        <w:numPr>
          <w:ilvl w:val="2"/>
          <w:numId w:val="1"/>
        </w:numPr>
      </w:pPr>
      <w:r w:rsidRPr="00223C20">
        <w:t>Discussion on initial Letter Ballot – Goal for this week to get material, but need to have the roll-ups included, so we need to allow Editors time to prepare</w:t>
      </w:r>
      <w:r w:rsidR="009D20C3" w:rsidRPr="00223C20">
        <w:t xml:space="preserve"> for roll-up.</w:t>
      </w:r>
    </w:p>
    <w:p w14:paraId="7D8D576E" w14:textId="5B4E9829" w:rsidR="009D20C3" w:rsidRPr="00223C20" w:rsidRDefault="009D20C3" w:rsidP="00B1234D">
      <w:pPr>
        <w:pStyle w:val="ListParagraph"/>
        <w:numPr>
          <w:ilvl w:val="2"/>
          <w:numId w:val="1"/>
        </w:numPr>
      </w:pPr>
      <w:r w:rsidRPr="00223C20">
        <w:t>We will hold off on motions for changes to 11be until we get the first draft ready.</w:t>
      </w:r>
    </w:p>
    <w:p w14:paraId="6667E5A6" w14:textId="04B4FA18" w:rsidR="009D20C3" w:rsidRPr="00223C20" w:rsidRDefault="002C48DA" w:rsidP="00B1234D">
      <w:pPr>
        <w:pStyle w:val="ListParagraph"/>
        <w:numPr>
          <w:ilvl w:val="2"/>
          <w:numId w:val="1"/>
        </w:numPr>
      </w:pPr>
      <w:r w:rsidRPr="00223C20">
        <w:t>No changes to the 11be affected clauses will be considered this week.</w:t>
      </w:r>
    </w:p>
    <w:p w14:paraId="2EF82117" w14:textId="77777777" w:rsidR="002C48DA" w:rsidRPr="00223C20" w:rsidRDefault="002C48DA" w:rsidP="00552393">
      <w:pPr>
        <w:pStyle w:val="ListParagraph"/>
        <w:ind w:left="1224"/>
      </w:pPr>
    </w:p>
    <w:p w14:paraId="20C1853D" w14:textId="6A043EFF" w:rsidR="00E658B6" w:rsidRPr="00223C20" w:rsidRDefault="00353403" w:rsidP="00E658B6">
      <w:pPr>
        <w:pStyle w:val="ListParagraph"/>
        <w:numPr>
          <w:ilvl w:val="1"/>
          <w:numId w:val="1"/>
        </w:numPr>
      </w:pPr>
      <w:r w:rsidRPr="00223C20">
        <w:t xml:space="preserve"> </w:t>
      </w:r>
      <w:r w:rsidR="00D40065" w:rsidRPr="00223C20">
        <w:rPr>
          <w:b/>
          <w:bCs/>
        </w:rPr>
        <w:t xml:space="preserve">Review </w:t>
      </w:r>
      <w:r w:rsidR="00D40065" w:rsidRPr="00223C20">
        <w:rPr>
          <w:rFonts w:ascii="Tahoma" w:eastAsia="MS PGothic" w:hAnsi="Tahoma" w:cs="Tahoma"/>
          <w:b/>
          <w:bCs/>
          <w:color w:val="000000" w:themeColor="text1"/>
          <w:kern w:val="24"/>
          <w:szCs w:val="22"/>
        </w:rPr>
        <w:t>doc 11-24/1735</w:t>
      </w:r>
      <w:r w:rsidR="00D40065" w:rsidRPr="00223C20">
        <w:rPr>
          <w:rFonts w:ascii="Tahoma" w:eastAsia="MS PGothic" w:hAnsi="Tahoma" w:cs="Tahoma"/>
          <w:color w:val="000000" w:themeColor="text1"/>
          <w:kern w:val="24"/>
          <w:szCs w:val="22"/>
        </w:rPr>
        <w:t xml:space="preserve"> – Remove Clause 9 behavior requirements –</w:t>
      </w:r>
      <w:r w:rsidR="00E658B6" w:rsidRPr="00223C20">
        <w:t>Joe LEVY (InterDigital)</w:t>
      </w:r>
    </w:p>
    <w:p w14:paraId="07118DFD" w14:textId="77777777" w:rsidR="00E658B6" w:rsidRPr="00223C20" w:rsidRDefault="00E658B6" w:rsidP="00DA23CA">
      <w:pPr>
        <w:pStyle w:val="ListParagraph"/>
        <w:numPr>
          <w:ilvl w:val="2"/>
          <w:numId w:val="1"/>
        </w:numPr>
      </w:pPr>
      <w:r w:rsidRPr="00E658B6">
        <w:t xml:space="preserve">Document: </w:t>
      </w:r>
      <w:hyperlink r:id="rId8" w:tgtFrame="_blank" w:history="1">
        <w:r w:rsidRPr="00E658B6">
          <w:rPr>
            <w:rStyle w:val="Hyperlink"/>
          </w:rPr>
          <w:t>https://mentor.ieee.org/802.11/dcn/25/11-25-0332-01-000m-eht-mlo.docx</w:t>
        </w:r>
      </w:hyperlink>
    </w:p>
    <w:p w14:paraId="7FD64095" w14:textId="77777777" w:rsidR="00B63B17" w:rsidRPr="00E658B6" w:rsidRDefault="00B63B17" w:rsidP="00DA23CA">
      <w:pPr>
        <w:pStyle w:val="ListParagraph"/>
        <w:numPr>
          <w:ilvl w:val="2"/>
          <w:numId w:val="1"/>
        </w:numPr>
      </w:pPr>
      <w:r w:rsidRPr="00E658B6">
        <w:t>Deferred</w:t>
      </w:r>
    </w:p>
    <w:p w14:paraId="46E5FAE0" w14:textId="77777777" w:rsidR="00B63B17" w:rsidRPr="00E658B6" w:rsidRDefault="00B63B17" w:rsidP="00DA23CA">
      <w:pPr>
        <w:pStyle w:val="ListParagraph"/>
        <w:ind w:left="792"/>
      </w:pPr>
    </w:p>
    <w:p w14:paraId="3E171A53" w14:textId="1602536A" w:rsidR="00B1234D" w:rsidRPr="00223C20" w:rsidRDefault="00771C39" w:rsidP="00684745">
      <w:pPr>
        <w:pStyle w:val="ListParagraph"/>
        <w:numPr>
          <w:ilvl w:val="1"/>
          <w:numId w:val="1"/>
        </w:numPr>
      </w:pPr>
      <w:r w:rsidRPr="00223C20">
        <w:rPr>
          <w:rFonts w:ascii="Tahoma" w:eastAsia="MS PGothic" w:hAnsi="Tahoma" w:cs="Tahoma"/>
          <w:b/>
          <w:bCs/>
          <w:color w:val="000000" w:themeColor="text1"/>
          <w:kern w:val="24"/>
          <w:szCs w:val="22"/>
        </w:rPr>
        <w:lastRenderedPageBreak/>
        <w:t xml:space="preserve">Review </w:t>
      </w:r>
      <w:r w:rsidR="00065457" w:rsidRPr="00223C20">
        <w:rPr>
          <w:rFonts w:ascii="Tahoma" w:eastAsia="MS PGothic" w:hAnsi="Tahoma" w:cs="Tahoma"/>
          <w:b/>
          <w:bCs/>
          <w:color w:val="000000" w:themeColor="text1"/>
          <w:kern w:val="24"/>
          <w:szCs w:val="22"/>
        </w:rPr>
        <w:t>Doc 11</w:t>
      </w:r>
      <w:r w:rsidRPr="00223C20">
        <w:rPr>
          <w:rFonts w:ascii="Tahoma" w:eastAsia="MS PGothic" w:hAnsi="Tahoma" w:cs="Tahoma"/>
          <w:b/>
          <w:bCs/>
          <w:color w:val="000000" w:themeColor="text1"/>
          <w:kern w:val="24"/>
          <w:szCs w:val="22"/>
        </w:rPr>
        <w:t>-25/332</w:t>
      </w:r>
      <w:r w:rsidR="00401DB8">
        <w:rPr>
          <w:rFonts w:ascii="Tahoma" w:eastAsia="MS PGothic" w:hAnsi="Tahoma" w:cs="Tahoma"/>
          <w:b/>
          <w:bCs/>
          <w:color w:val="000000" w:themeColor="text1"/>
          <w:kern w:val="24"/>
          <w:szCs w:val="22"/>
        </w:rPr>
        <w:t>r1</w:t>
      </w:r>
      <w:r w:rsidRPr="00223C20">
        <w:rPr>
          <w:rFonts w:ascii="Tahoma" w:eastAsia="MS PGothic" w:hAnsi="Tahoma" w:cs="Tahoma"/>
          <w:color w:val="000000" w:themeColor="text1"/>
          <w:kern w:val="24"/>
          <w:szCs w:val="22"/>
        </w:rPr>
        <w:t xml:space="preserve"> – </w:t>
      </w:r>
      <w:r w:rsidR="003A7ADC" w:rsidRPr="00223C20">
        <w:rPr>
          <w:rFonts w:ascii="Tahoma" w:eastAsia="MS PGothic" w:hAnsi="Tahoma" w:cs="Tahoma"/>
          <w:color w:val="000000" w:themeColor="text1"/>
          <w:kern w:val="24"/>
          <w:szCs w:val="22"/>
        </w:rPr>
        <w:t>E</w:t>
      </w:r>
      <w:r w:rsidRPr="00223C20">
        <w:rPr>
          <w:rFonts w:ascii="Tahoma" w:eastAsia="MS PGothic" w:hAnsi="Tahoma" w:cs="Tahoma"/>
          <w:color w:val="000000" w:themeColor="text1"/>
          <w:kern w:val="24"/>
          <w:szCs w:val="22"/>
        </w:rPr>
        <w:t xml:space="preserve">HT MLO – </w:t>
      </w:r>
      <w:r w:rsidR="002D7E64" w:rsidRPr="00223C20">
        <w:t>Rubayet SHAFIN (Samsung)</w:t>
      </w:r>
    </w:p>
    <w:p w14:paraId="142889AA" w14:textId="2FCD3F91" w:rsidR="00771C39" w:rsidRPr="00223C20" w:rsidRDefault="00684745" w:rsidP="00684745">
      <w:pPr>
        <w:pStyle w:val="ListParagraph"/>
        <w:numPr>
          <w:ilvl w:val="2"/>
          <w:numId w:val="1"/>
        </w:numPr>
      </w:pPr>
      <w:hyperlink r:id="rId9" w:history="1">
        <w:r w:rsidRPr="00223C20">
          <w:rPr>
            <w:rStyle w:val="Hyperlink"/>
          </w:rPr>
          <w:t>https://mentor.ieee.org/802.11/dcn/25/11-25-0332-01-000m-eht-mlo.docx</w:t>
        </w:r>
      </w:hyperlink>
    </w:p>
    <w:p w14:paraId="4436923A" w14:textId="26CFF97F" w:rsidR="00065457" w:rsidRPr="00223C20" w:rsidRDefault="00065457" w:rsidP="00684745">
      <w:pPr>
        <w:pStyle w:val="ListParagraph"/>
        <w:numPr>
          <w:ilvl w:val="2"/>
          <w:numId w:val="1"/>
        </w:numPr>
      </w:pPr>
      <w:r w:rsidRPr="00223C20">
        <w:t>Review Submission</w:t>
      </w:r>
    </w:p>
    <w:p w14:paraId="5B818FC4" w14:textId="4258FDB5" w:rsidR="0016727A" w:rsidRPr="00223C20" w:rsidRDefault="003A7ADC" w:rsidP="00684745">
      <w:pPr>
        <w:pStyle w:val="ListParagraph"/>
        <w:numPr>
          <w:ilvl w:val="2"/>
          <w:numId w:val="1"/>
        </w:numPr>
      </w:pPr>
      <w:r w:rsidRPr="00223C20">
        <w:t>The Title of the submission and the file name does not match.  The title of the file is not what is wanted.  Rubayet will get a new DCN and resubmit this submission under a new name and number when he brings it back.</w:t>
      </w:r>
    </w:p>
    <w:p w14:paraId="73414A2B" w14:textId="0BF60589" w:rsidR="003A7ADC" w:rsidRPr="00223C20" w:rsidRDefault="003A7ADC" w:rsidP="00684745">
      <w:pPr>
        <w:pStyle w:val="ListParagraph"/>
        <w:numPr>
          <w:ilvl w:val="2"/>
          <w:numId w:val="1"/>
        </w:numPr>
      </w:pPr>
      <w:r w:rsidRPr="00223C20">
        <w:t xml:space="preserve">Discussion </w:t>
      </w:r>
      <w:r w:rsidR="00876AEA" w:rsidRPr="00223C20">
        <w:t xml:space="preserve">on Link Replacement field </w:t>
      </w:r>
      <w:r w:rsidR="003E47E3" w:rsidRPr="00223C20">
        <w:t>usage.</w:t>
      </w:r>
    </w:p>
    <w:p w14:paraId="24EE0843" w14:textId="3969A3E6" w:rsidR="003E47E3" w:rsidRPr="00223C20" w:rsidRDefault="00DA065C" w:rsidP="00684745">
      <w:pPr>
        <w:pStyle w:val="ListParagraph"/>
        <w:numPr>
          <w:ilvl w:val="2"/>
          <w:numId w:val="1"/>
        </w:numPr>
      </w:pPr>
      <w:r w:rsidRPr="00223C20">
        <w:t xml:space="preserve">Suggestion to take to </w:t>
      </w:r>
      <w:r w:rsidR="00A8449B" w:rsidRPr="00223C20">
        <w:t>a different TG... i.e. TGbn.</w:t>
      </w:r>
    </w:p>
    <w:p w14:paraId="59E200FC" w14:textId="5B64C1CD" w:rsidR="00A8449B" w:rsidRPr="00223C20" w:rsidRDefault="00272845" w:rsidP="00684745">
      <w:pPr>
        <w:pStyle w:val="ListParagraph"/>
        <w:numPr>
          <w:ilvl w:val="2"/>
          <w:numId w:val="1"/>
        </w:numPr>
      </w:pPr>
      <w:r w:rsidRPr="00223C20">
        <w:t xml:space="preserve">Discussion on </w:t>
      </w:r>
      <w:r w:rsidR="007724A6" w:rsidRPr="00223C20">
        <w:t xml:space="preserve">if </w:t>
      </w:r>
      <w:r w:rsidRPr="00223C20">
        <w:t xml:space="preserve">link replacement time (2 </w:t>
      </w:r>
      <w:r w:rsidR="008D1E83" w:rsidRPr="00223C20">
        <w:t>octets</w:t>
      </w:r>
      <w:r w:rsidRPr="00223C20">
        <w:t>) is that sufficient</w:t>
      </w:r>
      <w:r w:rsidR="007724A6" w:rsidRPr="00223C20">
        <w:t>.</w:t>
      </w:r>
    </w:p>
    <w:p w14:paraId="532D328B" w14:textId="5308F3D9" w:rsidR="007724A6" w:rsidRPr="00223C20" w:rsidRDefault="000D04B0" w:rsidP="00684745">
      <w:pPr>
        <w:pStyle w:val="ListParagraph"/>
        <w:numPr>
          <w:ilvl w:val="2"/>
          <w:numId w:val="1"/>
        </w:numPr>
      </w:pPr>
      <w:r w:rsidRPr="00223C20">
        <w:t xml:space="preserve">Discussion on </w:t>
      </w:r>
      <w:r w:rsidR="003351D5" w:rsidRPr="00223C20">
        <w:t>changes</w:t>
      </w:r>
      <w:r w:rsidR="004842E4" w:rsidRPr="00223C20">
        <w:t xml:space="preserve"> to TWT</w:t>
      </w:r>
      <w:r w:rsidR="007E5CE4" w:rsidRPr="00223C20">
        <w:t xml:space="preserve"> link and </w:t>
      </w:r>
      <w:r w:rsidR="00FD739C" w:rsidRPr="00223C20">
        <w:t>background</w:t>
      </w:r>
      <w:r w:rsidR="007E5CE4" w:rsidRPr="00223C20">
        <w:t xml:space="preserve"> usage.</w:t>
      </w:r>
    </w:p>
    <w:p w14:paraId="75803279" w14:textId="184D2B9A" w:rsidR="007E5CE4" w:rsidRPr="00223C20" w:rsidRDefault="00FD739C" w:rsidP="00684745">
      <w:pPr>
        <w:pStyle w:val="ListParagraph"/>
        <w:numPr>
          <w:ilvl w:val="2"/>
          <w:numId w:val="1"/>
        </w:numPr>
      </w:pPr>
      <w:r w:rsidRPr="00223C20">
        <w:t xml:space="preserve">Discussion on replacement schedules being a bit </w:t>
      </w:r>
      <w:r w:rsidR="00C551FB" w:rsidRPr="00223C20">
        <w:t>different duration</w:t>
      </w:r>
      <w:r w:rsidRPr="00223C20">
        <w:t>.</w:t>
      </w:r>
    </w:p>
    <w:p w14:paraId="3BAAF1A0" w14:textId="086594C2" w:rsidR="00FD739C" w:rsidRDefault="000D6AE9" w:rsidP="00684745">
      <w:pPr>
        <w:pStyle w:val="ListParagraph"/>
        <w:numPr>
          <w:ilvl w:val="2"/>
          <w:numId w:val="1"/>
        </w:numPr>
      </w:pPr>
      <w:r>
        <w:t xml:space="preserve">Discussion on how useful the mechanism </w:t>
      </w:r>
      <w:r w:rsidR="00C551FB">
        <w:t>will be in future.</w:t>
      </w:r>
    </w:p>
    <w:p w14:paraId="68AB9286" w14:textId="39E91A44" w:rsidR="00C551FB" w:rsidRDefault="00C551FB" w:rsidP="00684745">
      <w:pPr>
        <w:pStyle w:val="ListParagraph"/>
        <w:numPr>
          <w:ilvl w:val="2"/>
          <w:numId w:val="1"/>
        </w:numPr>
      </w:pPr>
      <w:r>
        <w:t>D</w:t>
      </w:r>
      <w:r w:rsidR="00053049">
        <w:t>iscussion on alternatives to this proposal.</w:t>
      </w:r>
    </w:p>
    <w:p w14:paraId="719F8378" w14:textId="77777777" w:rsidR="001613AF" w:rsidRDefault="001C47FB" w:rsidP="001613AF">
      <w:pPr>
        <w:pStyle w:val="ListParagraph"/>
        <w:numPr>
          <w:ilvl w:val="2"/>
          <w:numId w:val="1"/>
        </w:numPr>
      </w:pPr>
      <w:r>
        <w:t>Discussion on how</w:t>
      </w:r>
      <w:r w:rsidR="002220ED">
        <w:t xml:space="preserve"> the reschedule can be useful send traffic to another </w:t>
      </w:r>
      <w:r w:rsidR="009F7250">
        <w:t>AP.</w:t>
      </w:r>
    </w:p>
    <w:p w14:paraId="467DE407" w14:textId="77777777" w:rsidR="001613AF" w:rsidRDefault="001613AF" w:rsidP="001613AF">
      <w:pPr>
        <w:pStyle w:val="ListParagraph"/>
        <w:ind w:left="792"/>
      </w:pPr>
    </w:p>
    <w:p w14:paraId="3A2365BD" w14:textId="648418C3" w:rsidR="001613AF" w:rsidRPr="00741299" w:rsidRDefault="001613AF" w:rsidP="001613AF">
      <w:pPr>
        <w:pStyle w:val="ListParagraph"/>
        <w:numPr>
          <w:ilvl w:val="1"/>
          <w:numId w:val="1"/>
        </w:numPr>
      </w:pPr>
      <w:r w:rsidRPr="001613AF">
        <w:rPr>
          <w:b/>
          <w:bCs/>
        </w:rPr>
        <w:t xml:space="preserve">Review Doc </w:t>
      </w:r>
      <w:r w:rsidRPr="001613AF">
        <w:rPr>
          <w:rFonts w:ascii="Tahoma" w:eastAsia="MS PGothic" w:hAnsi="Tahoma" w:cs="Tahoma"/>
          <w:b/>
          <w:bCs/>
          <w:color w:val="000000" w:themeColor="text1"/>
          <w:kern w:val="24"/>
          <w:szCs w:val="22"/>
        </w:rPr>
        <w:t>11-25/269</w:t>
      </w:r>
      <w:r w:rsidR="00401DB8">
        <w:rPr>
          <w:rFonts w:ascii="Tahoma" w:eastAsia="MS PGothic" w:hAnsi="Tahoma" w:cs="Tahoma"/>
          <w:b/>
          <w:bCs/>
          <w:color w:val="000000" w:themeColor="text1"/>
          <w:kern w:val="24"/>
          <w:szCs w:val="22"/>
        </w:rPr>
        <w:t>r1</w:t>
      </w:r>
      <w:r w:rsidRPr="001613AF">
        <w:rPr>
          <w:rFonts w:ascii="Tahoma" w:eastAsia="MS PGothic" w:hAnsi="Tahoma" w:cs="Tahoma"/>
          <w:b/>
          <w:bCs/>
          <w:color w:val="000000" w:themeColor="text1"/>
          <w:kern w:val="24"/>
          <w:szCs w:val="22"/>
        </w:rPr>
        <w:t xml:space="preserve"> - Max channel switch time harmonization</w:t>
      </w:r>
      <w:r w:rsidRPr="001613AF">
        <w:rPr>
          <w:rFonts w:ascii="Tahoma" w:eastAsia="MS PGothic" w:hAnsi="Tahoma" w:cs="Tahoma"/>
          <w:color w:val="000000" w:themeColor="text1"/>
          <w:kern w:val="24"/>
          <w:szCs w:val="22"/>
        </w:rPr>
        <w:t>– Brian HART (Cisco)</w:t>
      </w:r>
    </w:p>
    <w:p w14:paraId="395A73C0" w14:textId="5F4840CB" w:rsidR="00741299" w:rsidRDefault="004D5419" w:rsidP="004D5419">
      <w:pPr>
        <w:pStyle w:val="ListParagraph"/>
        <w:numPr>
          <w:ilvl w:val="2"/>
          <w:numId w:val="1"/>
        </w:numPr>
      </w:pPr>
      <w:hyperlink r:id="rId10" w:history="1">
        <w:r w:rsidRPr="00C35834">
          <w:rPr>
            <w:rStyle w:val="Hyperlink"/>
          </w:rPr>
          <w:t>https://mentor.ieee.org/802.11/dcn/25/11-25-0269-01-000m-max-channel-switch-time-harmonization.docx</w:t>
        </w:r>
      </w:hyperlink>
    </w:p>
    <w:p w14:paraId="25B01E8F" w14:textId="6794E736" w:rsidR="004D5419" w:rsidRDefault="004D5419" w:rsidP="004D5419">
      <w:pPr>
        <w:pStyle w:val="ListParagraph"/>
        <w:numPr>
          <w:ilvl w:val="2"/>
          <w:numId w:val="1"/>
        </w:numPr>
      </w:pPr>
      <w:r>
        <w:t xml:space="preserve">Review Submission </w:t>
      </w:r>
    </w:p>
    <w:p w14:paraId="18403E46" w14:textId="176D88D1" w:rsidR="00401DB8" w:rsidRDefault="00401DB8" w:rsidP="004D5419">
      <w:pPr>
        <w:pStyle w:val="ListParagraph"/>
        <w:numPr>
          <w:ilvl w:val="2"/>
          <w:numId w:val="1"/>
        </w:numPr>
      </w:pPr>
      <w:r>
        <w:t>Highlight changes</w:t>
      </w:r>
      <w:r w:rsidR="00B27C58">
        <w:t xml:space="preserve"> that were</w:t>
      </w:r>
      <w:r>
        <w:t xml:space="preserve"> made</w:t>
      </w:r>
      <w:r w:rsidR="00610CD4">
        <w:t xml:space="preserve"> for CSA</w:t>
      </w:r>
      <w:r>
        <w:t>.</w:t>
      </w:r>
    </w:p>
    <w:p w14:paraId="2FF14BB9" w14:textId="7F6BC891" w:rsidR="00B27C58" w:rsidRDefault="00814A9F" w:rsidP="004D5419">
      <w:pPr>
        <w:pStyle w:val="ListParagraph"/>
        <w:numPr>
          <w:ilvl w:val="2"/>
          <w:numId w:val="1"/>
        </w:numPr>
      </w:pPr>
      <w:r>
        <w:t>Note</w:t>
      </w:r>
      <w:r w:rsidR="00181F9F">
        <w:t xml:space="preserve"> adding a broadcast unsolicited Probe Response frame.</w:t>
      </w:r>
    </w:p>
    <w:p w14:paraId="72D2F8F3" w14:textId="1B19F085" w:rsidR="00181F9F" w:rsidRDefault="00CD2D03" w:rsidP="004D5419">
      <w:pPr>
        <w:pStyle w:val="ListParagraph"/>
        <w:numPr>
          <w:ilvl w:val="2"/>
          <w:numId w:val="1"/>
        </w:numPr>
      </w:pPr>
      <w:r>
        <w:t>Timestamps are included.</w:t>
      </w:r>
    </w:p>
    <w:p w14:paraId="4CCC5B28" w14:textId="3A338163" w:rsidR="00CD2D03" w:rsidRDefault="00F84A31" w:rsidP="004D5419">
      <w:pPr>
        <w:pStyle w:val="ListParagraph"/>
        <w:numPr>
          <w:ilvl w:val="2"/>
          <w:numId w:val="1"/>
        </w:numPr>
      </w:pPr>
      <w:r>
        <w:t xml:space="preserve">Need to change </w:t>
      </w:r>
      <w:r w:rsidR="001F31D8">
        <w:t>the</w:t>
      </w:r>
      <w:r>
        <w:t xml:space="preserve"> </w:t>
      </w:r>
      <w:r w:rsidR="001F31D8">
        <w:t>STA to non-AP STA.</w:t>
      </w:r>
    </w:p>
    <w:p w14:paraId="56AD10E4" w14:textId="0DCFFCA5" w:rsidR="001F31D8" w:rsidRDefault="001F31D8" w:rsidP="004D5419">
      <w:pPr>
        <w:pStyle w:val="ListParagraph"/>
        <w:numPr>
          <w:ilvl w:val="2"/>
          <w:numId w:val="1"/>
        </w:numPr>
      </w:pPr>
      <w:r>
        <w:t xml:space="preserve">Discussion on protected beacon frame, but time stamp field is not </w:t>
      </w:r>
      <w:r w:rsidR="00734DE2">
        <w:t>protected, and the Shall should be changed to “should”.</w:t>
      </w:r>
    </w:p>
    <w:p w14:paraId="71A653BC" w14:textId="4E134959" w:rsidR="00734DE2" w:rsidRDefault="00C632B2" w:rsidP="004D5419">
      <w:pPr>
        <w:pStyle w:val="ListParagraph"/>
        <w:numPr>
          <w:ilvl w:val="2"/>
          <w:numId w:val="1"/>
        </w:numPr>
      </w:pPr>
      <w:r>
        <w:t>Discussion on how this would be used in the field, and how this helps real world cases.</w:t>
      </w:r>
    </w:p>
    <w:p w14:paraId="5752EF92" w14:textId="532E352E" w:rsidR="00C632B2" w:rsidRDefault="00207DA9" w:rsidP="004D5419">
      <w:pPr>
        <w:pStyle w:val="ListParagraph"/>
        <w:numPr>
          <w:ilvl w:val="2"/>
          <w:numId w:val="1"/>
        </w:numPr>
      </w:pPr>
      <w:r>
        <w:t>Identification of several Typos</w:t>
      </w:r>
      <w:r w:rsidR="00022634">
        <w:t>.</w:t>
      </w:r>
    </w:p>
    <w:p w14:paraId="55D3C270" w14:textId="04754718" w:rsidR="00022634" w:rsidRDefault="009F43D8" w:rsidP="004D5419">
      <w:pPr>
        <w:pStyle w:val="ListParagraph"/>
        <w:numPr>
          <w:ilvl w:val="2"/>
          <w:numId w:val="1"/>
        </w:numPr>
      </w:pPr>
      <w:r>
        <w:t>Discussion on when the need to make a channel switch.</w:t>
      </w:r>
    </w:p>
    <w:p w14:paraId="690153C2" w14:textId="34847085" w:rsidR="009F43D8" w:rsidRDefault="00EE60C9" w:rsidP="004D5419">
      <w:pPr>
        <w:pStyle w:val="ListParagraph"/>
        <w:numPr>
          <w:ilvl w:val="2"/>
          <w:numId w:val="1"/>
        </w:numPr>
      </w:pPr>
      <w:r>
        <w:t>Discussion on to know the time on the new channel.</w:t>
      </w:r>
    </w:p>
    <w:p w14:paraId="64719E0F" w14:textId="0239A51E" w:rsidR="00EE60C9" w:rsidRDefault="00855028" w:rsidP="004D5419">
      <w:pPr>
        <w:pStyle w:val="ListParagraph"/>
        <w:numPr>
          <w:ilvl w:val="2"/>
          <w:numId w:val="1"/>
        </w:numPr>
      </w:pPr>
      <w:r>
        <w:t xml:space="preserve">Request to only </w:t>
      </w:r>
      <w:r w:rsidR="007B2923">
        <w:t>define fields in one place.</w:t>
      </w:r>
    </w:p>
    <w:p w14:paraId="64A684E5" w14:textId="19DABFAE" w:rsidR="007B2923" w:rsidRDefault="007B2923" w:rsidP="004D5419">
      <w:pPr>
        <w:pStyle w:val="ListParagraph"/>
        <w:numPr>
          <w:ilvl w:val="2"/>
          <w:numId w:val="1"/>
        </w:numPr>
      </w:pPr>
      <w:r>
        <w:t xml:space="preserve">Storm of </w:t>
      </w:r>
      <w:r w:rsidR="00CA7E41">
        <w:t>spurious</w:t>
      </w:r>
      <w:r>
        <w:t xml:space="preserve"> frames </w:t>
      </w:r>
      <w:r w:rsidR="00CA7E41">
        <w:t>discussed.</w:t>
      </w:r>
    </w:p>
    <w:p w14:paraId="0692148B" w14:textId="59248FA4" w:rsidR="00CA7E41" w:rsidRDefault="008A027F" w:rsidP="004D5419">
      <w:pPr>
        <w:pStyle w:val="ListParagraph"/>
        <w:numPr>
          <w:ilvl w:val="2"/>
          <w:numId w:val="1"/>
        </w:numPr>
      </w:pPr>
      <w:r>
        <w:t>Discussion on use of “min()” function</w:t>
      </w:r>
      <w:r w:rsidR="003353D4">
        <w:t xml:space="preserve"> in the middle of text.</w:t>
      </w:r>
    </w:p>
    <w:p w14:paraId="31DFFDE8" w14:textId="7ED68C7E" w:rsidR="003353D4" w:rsidRDefault="00730409" w:rsidP="004D5419">
      <w:pPr>
        <w:pStyle w:val="ListParagraph"/>
        <w:numPr>
          <w:ilvl w:val="2"/>
          <w:numId w:val="1"/>
        </w:numPr>
      </w:pPr>
      <w:r>
        <w:t>“Switch Time elapses” what is meant?</w:t>
      </w:r>
    </w:p>
    <w:p w14:paraId="2258C1D9" w14:textId="4F6A8F1F" w:rsidR="00730409" w:rsidRDefault="00823655" w:rsidP="004D5419">
      <w:pPr>
        <w:pStyle w:val="ListParagraph"/>
        <w:numPr>
          <w:ilvl w:val="2"/>
          <w:numId w:val="1"/>
        </w:numPr>
      </w:pPr>
      <w:r>
        <w:t>Beacons have timestamps, so no need to call it out.</w:t>
      </w:r>
    </w:p>
    <w:p w14:paraId="41E1D157" w14:textId="18B18B58" w:rsidR="00823655" w:rsidRDefault="002E380E" w:rsidP="004D5419">
      <w:pPr>
        <w:pStyle w:val="ListParagraph"/>
        <w:numPr>
          <w:ilvl w:val="2"/>
          <w:numId w:val="1"/>
        </w:numPr>
      </w:pPr>
      <w:r>
        <w:t>Discussion on the use of “will</w:t>
      </w:r>
      <w:r w:rsidR="00EA6742">
        <w:t xml:space="preserve"> not</w:t>
      </w:r>
      <w:r>
        <w:t xml:space="preserve">” – change to </w:t>
      </w:r>
      <w:r w:rsidR="00EA6742">
        <w:t>“does not’ or some other proper replacement.</w:t>
      </w:r>
    </w:p>
    <w:p w14:paraId="77DD79D7" w14:textId="4813FE70" w:rsidR="00EA6742" w:rsidRDefault="00DB21C4" w:rsidP="004D5419">
      <w:pPr>
        <w:pStyle w:val="ListParagraph"/>
        <w:numPr>
          <w:ilvl w:val="2"/>
          <w:numId w:val="1"/>
        </w:numPr>
      </w:pPr>
      <w:r>
        <w:t>MIB Attribute</w:t>
      </w:r>
      <w:r w:rsidR="00442411">
        <w:t xml:space="preserve"> needs false case.</w:t>
      </w:r>
    </w:p>
    <w:p w14:paraId="73B78991" w14:textId="43592F69" w:rsidR="00442411" w:rsidRDefault="00DB21C4" w:rsidP="004D5419">
      <w:pPr>
        <w:pStyle w:val="ListParagraph"/>
        <w:numPr>
          <w:ilvl w:val="2"/>
          <w:numId w:val="1"/>
        </w:numPr>
      </w:pPr>
      <w:r>
        <w:t xml:space="preserve">MIB </w:t>
      </w:r>
      <w:r w:rsidR="00442411">
        <w:t>Attribute has “ActivatedActtivated – should only have one.</w:t>
      </w:r>
    </w:p>
    <w:p w14:paraId="35E22D06" w14:textId="77777777" w:rsidR="0032758C" w:rsidRPr="0032758C" w:rsidRDefault="00E61F2C" w:rsidP="0032758C">
      <w:pPr>
        <w:pStyle w:val="ListParagraph"/>
        <w:numPr>
          <w:ilvl w:val="2"/>
          <w:numId w:val="1"/>
        </w:numPr>
      </w:pPr>
      <w:r>
        <w:t xml:space="preserve">Change </w:t>
      </w:r>
      <w:r w:rsidR="0032758C" w:rsidRPr="0032758C">
        <w:t>"equal to false" -&gt; "not equal to true"</w:t>
      </w:r>
    </w:p>
    <w:p w14:paraId="48133FC2" w14:textId="46921DEE" w:rsidR="00442411" w:rsidRDefault="00B3404A" w:rsidP="004D5419">
      <w:pPr>
        <w:pStyle w:val="ListParagraph"/>
        <w:numPr>
          <w:ilvl w:val="2"/>
          <w:numId w:val="1"/>
        </w:numPr>
      </w:pPr>
      <w:r>
        <w:t>After remove timestamp from preamble need to change</w:t>
      </w:r>
      <w:r w:rsidR="001659F7">
        <w:t xml:space="preserve"> to </w:t>
      </w:r>
      <w:r w:rsidR="004B6EAD">
        <w:t>an actual</w:t>
      </w:r>
      <w:r w:rsidR="001659F7">
        <w:t xml:space="preserve"> field name.</w:t>
      </w:r>
    </w:p>
    <w:p w14:paraId="58B1DB05" w14:textId="314120E7" w:rsidR="001659F7" w:rsidRDefault="001659F7" w:rsidP="004D5419">
      <w:pPr>
        <w:pStyle w:val="ListParagraph"/>
        <w:numPr>
          <w:ilvl w:val="2"/>
          <w:numId w:val="1"/>
        </w:numPr>
      </w:pPr>
      <w:r>
        <w:t xml:space="preserve">There is a submission </w:t>
      </w:r>
      <w:r w:rsidR="004B6EAD">
        <w:t xml:space="preserve">on protecting the TSF in doc </w:t>
      </w:r>
      <w:r>
        <w:t>802-11-25/1919</w:t>
      </w:r>
      <w:r w:rsidR="003C46C8">
        <w:t>.</w:t>
      </w:r>
    </w:p>
    <w:p w14:paraId="2755C4D7" w14:textId="4C71133A" w:rsidR="004B6EAD" w:rsidRDefault="002A6C18" w:rsidP="004D5419">
      <w:pPr>
        <w:pStyle w:val="ListParagraph"/>
        <w:numPr>
          <w:ilvl w:val="2"/>
          <w:numId w:val="1"/>
        </w:numPr>
      </w:pPr>
      <w:r>
        <w:t>Will make more updates and bring back later if time this week.</w:t>
      </w:r>
    </w:p>
    <w:p w14:paraId="0AB10D65" w14:textId="77777777" w:rsidR="003C46C8" w:rsidRDefault="003C46C8" w:rsidP="004B6EAD">
      <w:pPr>
        <w:pStyle w:val="ListParagraph"/>
        <w:ind w:left="1224"/>
      </w:pPr>
    </w:p>
    <w:p w14:paraId="24DD65CC" w14:textId="536D47C6" w:rsidR="002A6C18" w:rsidRPr="001613AF" w:rsidRDefault="002A6C18" w:rsidP="002A6C18">
      <w:pPr>
        <w:pStyle w:val="NormalWeb"/>
        <w:numPr>
          <w:ilvl w:val="1"/>
          <w:numId w:val="1"/>
        </w:numPr>
        <w:rPr>
          <w:rFonts w:ascii="Tahoma" w:hAnsi="Tahoma" w:cs="Tahoma"/>
          <w:sz w:val="22"/>
          <w:szCs w:val="22"/>
        </w:rPr>
      </w:pPr>
      <w:r w:rsidRPr="00835E45">
        <w:rPr>
          <w:rFonts w:ascii="Tahoma" w:hAnsi="Tahoma" w:cs="Tahoma"/>
          <w:b/>
          <w:bCs/>
          <w:sz w:val="22"/>
          <w:szCs w:val="22"/>
        </w:rPr>
        <w:t>Review doc</w:t>
      </w:r>
      <w:r w:rsidRPr="00BD29D9">
        <w:rPr>
          <w:rFonts w:ascii="Tahoma" w:hAnsi="Tahoma" w:cs="Tahoma"/>
          <w:b/>
          <w:bCs/>
          <w:sz w:val="22"/>
          <w:szCs w:val="22"/>
        </w:rPr>
        <w:t xml:space="preserve"> 11-25/255 – P2P TWT harmonization</w:t>
      </w:r>
      <w:r w:rsidRPr="00BD29D9">
        <w:rPr>
          <w:rFonts w:ascii="Tahoma" w:hAnsi="Tahoma" w:cs="Tahoma"/>
          <w:sz w:val="22"/>
          <w:szCs w:val="22"/>
        </w:rPr>
        <w:t xml:space="preserve"> </w:t>
      </w:r>
      <w:r w:rsidRPr="001613AF">
        <w:rPr>
          <w:rFonts w:ascii="Tahoma" w:hAnsi="Tahoma" w:cs="Tahoma"/>
          <w:sz w:val="22"/>
          <w:szCs w:val="22"/>
        </w:rPr>
        <w:t xml:space="preserve">- Brian </w:t>
      </w:r>
      <w:r w:rsidRPr="00BD29D9">
        <w:rPr>
          <w:rFonts w:ascii="Tahoma" w:hAnsi="Tahoma" w:cs="Tahoma"/>
          <w:sz w:val="22"/>
          <w:szCs w:val="22"/>
        </w:rPr>
        <w:t>Hart (Cisco)</w:t>
      </w:r>
    </w:p>
    <w:p w14:paraId="73BD40C0" w14:textId="456FE6DF" w:rsidR="003353D4" w:rsidRDefault="002A6C18" w:rsidP="004D5419">
      <w:pPr>
        <w:pStyle w:val="ListParagraph"/>
        <w:numPr>
          <w:ilvl w:val="2"/>
          <w:numId w:val="1"/>
        </w:numPr>
      </w:pPr>
      <w:hyperlink r:id="rId11" w:history="1">
        <w:r w:rsidRPr="00C35834">
          <w:rPr>
            <w:rStyle w:val="Hyperlink"/>
          </w:rPr>
          <w:t>https://mentor.ieee.org/802.11/dcn/25/11-25-0255-03-000m-p2p-twt-harmonization.docx</w:t>
        </w:r>
      </w:hyperlink>
    </w:p>
    <w:p w14:paraId="24191975" w14:textId="55F77A96" w:rsidR="002A6C18" w:rsidRDefault="002A6C18" w:rsidP="004D5419">
      <w:pPr>
        <w:pStyle w:val="ListParagraph"/>
        <w:numPr>
          <w:ilvl w:val="2"/>
          <w:numId w:val="1"/>
        </w:numPr>
      </w:pPr>
      <w:r>
        <w:t>Review submission</w:t>
      </w:r>
    </w:p>
    <w:p w14:paraId="54E7AB11" w14:textId="777F3ACF" w:rsidR="00A448D6" w:rsidRDefault="005E22C7" w:rsidP="004D5419">
      <w:pPr>
        <w:pStyle w:val="ListParagraph"/>
        <w:numPr>
          <w:ilvl w:val="2"/>
          <w:numId w:val="1"/>
        </w:numPr>
      </w:pPr>
      <w:r>
        <w:t xml:space="preserve">Review the changes that seem similar to </w:t>
      </w:r>
      <w:r w:rsidR="0022175F">
        <w:t>TGbn.</w:t>
      </w:r>
    </w:p>
    <w:p w14:paraId="095DBE71" w14:textId="2E12F2AA" w:rsidR="0022175F" w:rsidRDefault="0022175F" w:rsidP="0022175F">
      <w:pPr>
        <w:pStyle w:val="ListParagraph"/>
        <w:numPr>
          <w:ilvl w:val="3"/>
          <w:numId w:val="1"/>
        </w:numPr>
      </w:pPr>
      <w:r>
        <w:t>Need to harmonize the potential changes being made.</w:t>
      </w:r>
    </w:p>
    <w:p w14:paraId="5B6E1BFC" w14:textId="23117F27" w:rsidR="0022175F" w:rsidRDefault="009E503B" w:rsidP="0022175F">
      <w:pPr>
        <w:pStyle w:val="ListParagraph"/>
        <w:numPr>
          <w:ilvl w:val="2"/>
          <w:numId w:val="1"/>
        </w:numPr>
      </w:pPr>
      <w:r>
        <w:t xml:space="preserve">Discussion on </w:t>
      </w:r>
      <w:r w:rsidR="00884D7D">
        <w:t xml:space="preserve">when </w:t>
      </w:r>
      <w:r w:rsidR="00330170">
        <w:t xml:space="preserve">awake purpose is </w:t>
      </w:r>
      <w:r w:rsidR="00884D7D">
        <w:t>to transmit or receive.</w:t>
      </w:r>
    </w:p>
    <w:p w14:paraId="2EDCC2A9" w14:textId="56B86727" w:rsidR="00884D7D" w:rsidRDefault="0041216A" w:rsidP="0022175F">
      <w:pPr>
        <w:pStyle w:val="ListParagraph"/>
        <w:numPr>
          <w:ilvl w:val="2"/>
          <w:numId w:val="1"/>
        </w:numPr>
      </w:pPr>
      <w:r>
        <w:lastRenderedPageBreak/>
        <w:t>Discussion on why remove the</w:t>
      </w:r>
      <w:r w:rsidR="00765032">
        <w:t xml:space="preserve"> “fully powered”—restore but at the end of added sentence.</w:t>
      </w:r>
    </w:p>
    <w:p w14:paraId="4E567907" w14:textId="18DF88FB" w:rsidR="00765032" w:rsidRDefault="00357CEE" w:rsidP="0022175F">
      <w:pPr>
        <w:pStyle w:val="ListParagraph"/>
        <w:numPr>
          <w:ilvl w:val="2"/>
          <w:numId w:val="1"/>
        </w:numPr>
      </w:pPr>
      <w:r>
        <w:t>ECDA function change should be in ECDA section not here.</w:t>
      </w:r>
    </w:p>
    <w:p w14:paraId="7F057139" w14:textId="307E46AC" w:rsidR="00357CEE" w:rsidRDefault="00D56B25" w:rsidP="0022175F">
      <w:pPr>
        <w:pStyle w:val="ListParagraph"/>
        <w:numPr>
          <w:ilvl w:val="2"/>
          <w:numId w:val="1"/>
        </w:numPr>
      </w:pPr>
      <w:r>
        <w:t xml:space="preserve"> </w:t>
      </w:r>
      <w:r w:rsidR="00E14B25">
        <w:t xml:space="preserve"> Discussion on “Receives and transmits frames”.  Don’t add statement that seems to </w:t>
      </w:r>
      <w:r w:rsidR="008A1FA6">
        <w:t>overstate</w:t>
      </w:r>
      <w:r w:rsidR="00082E5D">
        <w:t xml:space="preserve"> the existing rules.</w:t>
      </w:r>
    </w:p>
    <w:p w14:paraId="464552A8" w14:textId="6C5C530A" w:rsidR="00082E5D" w:rsidRDefault="00082E5D" w:rsidP="0022175F">
      <w:pPr>
        <w:pStyle w:val="ListParagraph"/>
        <w:numPr>
          <w:ilvl w:val="2"/>
          <w:numId w:val="1"/>
        </w:numPr>
      </w:pPr>
      <w:r>
        <w:t>More feedback will be given offline.</w:t>
      </w:r>
    </w:p>
    <w:p w14:paraId="3E7FCEFA" w14:textId="3101FE06" w:rsidR="00082E5D" w:rsidRDefault="002948C8" w:rsidP="0022175F">
      <w:pPr>
        <w:pStyle w:val="ListParagraph"/>
        <w:numPr>
          <w:ilvl w:val="2"/>
          <w:numId w:val="1"/>
        </w:numPr>
      </w:pPr>
      <w:r>
        <w:t>Check the Revision</w:t>
      </w:r>
    </w:p>
    <w:p w14:paraId="1802B440" w14:textId="6F51409D" w:rsidR="009C22A4" w:rsidRDefault="009C22A4" w:rsidP="009C22A4">
      <w:pPr>
        <w:pStyle w:val="ListParagraph"/>
        <w:numPr>
          <w:ilvl w:val="1"/>
          <w:numId w:val="1"/>
        </w:numPr>
      </w:pPr>
      <w:r>
        <w:t>Recess until Wednesday.</w:t>
      </w:r>
    </w:p>
    <w:p w14:paraId="0625E060" w14:textId="77777777" w:rsidR="00765032" w:rsidRDefault="00765032" w:rsidP="000B7E4A">
      <w:pPr>
        <w:pStyle w:val="ListParagraph"/>
        <w:ind w:left="1224"/>
      </w:pPr>
    </w:p>
    <w:p w14:paraId="2CFC37C0" w14:textId="56223FAB" w:rsidR="004D5419" w:rsidRDefault="004D5419" w:rsidP="00401DB8">
      <w:pPr>
        <w:pStyle w:val="ListParagraph"/>
        <w:ind w:left="1224"/>
      </w:pPr>
    </w:p>
    <w:p w14:paraId="63E84C78" w14:textId="77777777" w:rsidR="004124A8" w:rsidRDefault="004124A8">
      <w:pPr>
        <w:rPr>
          <w:b/>
          <w:bCs/>
        </w:rPr>
      </w:pPr>
      <w:r>
        <w:rPr>
          <w:b/>
          <w:bCs/>
        </w:rPr>
        <w:br w:type="page"/>
      </w:r>
    </w:p>
    <w:p w14:paraId="51F464EE" w14:textId="675B8AD7" w:rsidR="001654F9" w:rsidRPr="00835E45" w:rsidRDefault="007B0245" w:rsidP="001654F9">
      <w:pPr>
        <w:pStyle w:val="ListParagraph"/>
        <w:numPr>
          <w:ilvl w:val="0"/>
          <w:numId w:val="1"/>
        </w:numPr>
        <w:rPr>
          <w:b/>
          <w:bCs/>
        </w:rPr>
      </w:pPr>
      <w:r>
        <w:rPr>
          <w:b/>
          <w:bCs/>
        </w:rPr>
        <w:lastRenderedPageBreak/>
        <w:t xml:space="preserve">2025 May IEEE 802W Interim – Warsaw - </w:t>
      </w:r>
      <w:r w:rsidR="001654F9" w:rsidRPr="00835E45">
        <w:rPr>
          <w:b/>
          <w:bCs/>
        </w:rPr>
        <w:t>TGmf (REVmf)</w:t>
      </w:r>
      <w:r w:rsidR="001654F9">
        <w:rPr>
          <w:b/>
          <w:bCs/>
        </w:rPr>
        <w:t xml:space="preserve"> </w:t>
      </w:r>
      <w:r w:rsidR="00375A9D">
        <w:rPr>
          <w:b/>
          <w:bCs/>
        </w:rPr>
        <w:t>Wednesday</w:t>
      </w:r>
      <w:r w:rsidR="001654F9">
        <w:rPr>
          <w:b/>
          <w:bCs/>
        </w:rPr>
        <w:t xml:space="preserve"> </w:t>
      </w:r>
      <w:r w:rsidR="004B2063">
        <w:rPr>
          <w:b/>
          <w:bCs/>
        </w:rPr>
        <w:t xml:space="preserve">May 14 </w:t>
      </w:r>
      <w:r w:rsidR="001654F9">
        <w:rPr>
          <w:b/>
          <w:bCs/>
        </w:rPr>
        <w:t>PM2</w:t>
      </w:r>
    </w:p>
    <w:p w14:paraId="27D0DCB9" w14:textId="286AB403" w:rsidR="001654F9" w:rsidRPr="00223C20" w:rsidRDefault="001654F9" w:rsidP="001654F9">
      <w:pPr>
        <w:pStyle w:val="ListParagraph"/>
        <w:numPr>
          <w:ilvl w:val="1"/>
          <w:numId w:val="1"/>
        </w:numPr>
      </w:pPr>
      <w:r w:rsidRPr="00E05919">
        <w:rPr>
          <w:b/>
          <w:bCs/>
        </w:rPr>
        <w:t>Called to order</w:t>
      </w:r>
      <w:r w:rsidRPr="00223C20">
        <w:t xml:space="preserve"> 4:02 am ET</w:t>
      </w:r>
      <w:r w:rsidR="004E7047">
        <w:t xml:space="preserve"> by the WG Chair, Mike Montemurro.</w:t>
      </w:r>
    </w:p>
    <w:p w14:paraId="12B06C04" w14:textId="77777777" w:rsidR="001654F9" w:rsidRPr="00223C20" w:rsidRDefault="001654F9" w:rsidP="001654F9">
      <w:pPr>
        <w:pStyle w:val="ListParagraph"/>
        <w:numPr>
          <w:ilvl w:val="1"/>
          <w:numId w:val="1"/>
        </w:numPr>
      </w:pPr>
      <w:r w:rsidRPr="00E05919">
        <w:rPr>
          <w:b/>
          <w:bCs/>
        </w:rPr>
        <w:t>Introduction of officers</w:t>
      </w:r>
      <w:r w:rsidRPr="00223C20">
        <w:t>:</w:t>
      </w:r>
    </w:p>
    <w:p w14:paraId="152CA1E2" w14:textId="77777777" w:rsidR="001654F9" w:rsidRPr="00223C20" w:rsidRDefault="001654F9" w:rsidP="001654F9">
      <w:pPr>
        <w:pStyle w:val="ListParagraph"/>
        <w:numPr>
          <w:ilvl w:val="2"/>
          <w:numId w:val="1"/>
        </w:numPr>
      </w:pPr>
      <w:r w:rsidRPr="00223C20">
        <w:t>Mike Montemurro (Huawei), Chair</w:t>
      </w:r>
    </w:p>
    <w:p w14:paraId="6C4B1911" w14:textId="77777777" w:rsidR="001654F9" w:rsidRPr="00223C20" w:rsidRDefault="001654F9" w:rsidP="001654F9">
      <w:pPr>
        <w:pStyle w:val="ListParagraph"/>
        <w:numPr>
          <w:ilvl w:val="2"/>
          <w:numId w:val="1"/>
        </w:numPr>
      </w:pPr>
      <w:r w:rsidRPr="00223C20">
        <w:t>Mark Hamilton (Ruckus/CommScope), Vice Chair</w:t>
      </w:r>
    </w:p>
    <w:p w14:paraId="180D8356" w14:textId="77777777" w:rsidR="001654F9" w:rsidRPr="00223C20" w:rsidRDefault="001654F9" w:rsidP="001654F9">
      <w:pPr>
        <w:pStyle w:val="ListParagraph"/>
        <w:numPr>
          <w:ilvl w:val="2"/>
          <w:numId w:val="1"/>
        </w:numPr>
      </w:pPr>
      <w:r w:rsidRPr="00223C20">
        <w:t>Mark RISON (Samsung), Vice Chair</w:t>
      </w:r>
    </w:p>
    <w:p w14:paraId="59742BEB" w14:textId="77777777" w:rsidR="001654F9" w:rsidRPr="00223C20" w:rsidRDefault="001654F9" w:rsidP="001654F9">
      <w:pPr>
        <w:pStyle w:val="ListParagraph"/>
        <w:numPr>
          <w:ilvl w:val="2"/>
          <w:numId w:val="1"/>
        </w:numPr>
      </w:pPr>
      <w:r w:rsidRPr="00223C20">
        <w:t>Po-Kai Huang (Intel), Editor</w:t>
      </w:r>
    </w:p>
    <w:p w14:paraId="58C5C09E" w14:textId="77777777" w:rsidR="001654F9" w:rsidRPr="00223C20" w:rsidRDefault="001654F9" w:rsidP="001654F9">
      <w:pPr>
        <w:pStyle w:val="ListParagraph"/>
        <w:numPr>
          <w:ilvl w:val="2"/>
          <w:numId w:val="1"/>
        </w:numPr>
      </w:pPr>
      <w:r w:rsidRPr="00223C20">
        <w:t>Jon Rosdahl (Qualcomm), Secretary</w:t>
      </w:r>
    </w:p>
    <w:p w14:paraId="357B5CF8" w14:textId="77777777" w:rsidR="001654F9" w:rsidRPr="00223C20" w:rsidRDefault="001654F9" w:rsidP="001654F9">
      <w:pPr>
        <w:pStyle w:val="ListParagraph"/>
        <w:ind w:left="1728"/>
      </w:pPr>
    </w:p>
    <w:p w14:paraId="58AA5B54" w14:textId="77777777" w:rsidR="001654F9" w:rsidRPr="00E05919" w:rsidRDefault="001654F9" w:rsidP="001654F9">
      <w:pPr>
        <w:pStyle w:val="ListParagraph"/>
        <w:numPr>
          <w:ilvl w:val="1"/>
          <w:numId w:val="1"/>
        </w:numPr>
        <w:rPr>
          <w:b/>
          <w:bCs/>
        </w:rPr>
      </w:pPr>
      <w:r w:rsidRPr="00E05919">
        <w:rPr>
          <w:b/>
          <w:bCs/>
        </w:rPr>
        <w:t>Review Patent, Copyright and Participation policies</w:t>
      </w:r>
    </w:p>
    <w:p w14:paraId="1A7E7910" w14:textId="77777777" w:rsidR="001654F9" w:rsidRPr="00223C20" w:rsidRDefault="001654F9" w:rsidP="001654F9">
      <w:pPr>
        <w:pStyle w:val="ListParagraph"/>
        <w:numPr>
          <w:ilvl w:val="2"/>
          <w:numId w:val="1"/>
        </w:numPr>
      </w:pPr>
      <w:r w:rsidRPr="00223C20">
        <w:t>No items noted.</w:t>
      </w:r>
    </w:p>
    <w:p w14:paraId="00F72299" w14:textId="77777777" w:rsidR="001654F9" w:rsidRPr="00223C20" w:rsidRDefault="001654F9" w:rsidP="001654F9">
      <w:pPr>
        <w:pStyle w:val="ListParagraph"/>
        <w:ind w:left="1224"/>
      </w:pPr>
    </w:p>
    <w:p w14:paraId="23F6FB82" w14:textId="0348D671" w:rsidR="001654F9" w:rsidRPr="00E05919" w:rsidRDefault="001654F9" w:rsidP="001654F9">
      <w:pPr>
        <w:pStyle w:val="ListParagraph"/>
        <w:numPr>
          <w:ilvl w:val="1"/>
          <w:numId w:val="1"/>
        </w:numPr>
        <w:rPr>
          <w:b/>
          <w:bCs/>
        </w:rPr>
      </w:pPr>
      <w:r w:rsidRPr="00E05919">
        <w:rPr>
          <w:b/>
          <w:bCs/>
        </w:rPr>
        <w:t>Review Agenda – 802-11-25/0590r</w:t>
      </w:r>
      <w:r w:rsidR="00CC1E20" w:rsidRPr="00E05919">
        <w:rPr>
          <w:b/>
          <w:bCs/>
        </w:rPr>
        <w:t>2</w:t>
      </w:r>
    </w:p>
    <w:p w14:paraId="5CDA46D7" w14:textId="3D006E37" w:rsidR="00CC1E20" w:rsidRDefault="003C6C23" w:rsidP="00CC1E20">
      <w:pPr>
        <w:pStyle w:val="ListParagraph"/>
        <w:numPr>
          <w:ilvl w:val="2"/>
          <w:numId w:val="1"/>
        </w:numPr>
      </w:pPr>
      <w:hyperlink r:id="rId12" w:history="1">
        <w:r w:rsidRPr="00C35834">
          <w:rPr>
            <w:rStyle w:val="Hyperlink"/>
          </w:rPr>
          <w:t>https://mentor.ieee.org/802.11/dcn/25/11-25-0590-02-000m-revmf-agenda-may-2025-session.pptx</w:t>
        </w:r>
      </w:hyperlink>
    </w:p>
    <w:p w14:paraId="0123369A" w14:textId="603639B3" w:rsidR="00B6509B" w:rsidRDefault="003C6C23" w:rsidP="00B6509B">
      <w:pPr>
        <w:pStyle w:val="ListParagraph"/>
        <w:numPr>
          <w:ilvl w:val="2"/>
          <w:numId w:val="1"/>
        </w:numPr>
      </w:pPr>
      <w:r>
        <w:t xml:space="preserve"> </w:t>
      </w:r>
      <w:r w:rsidR="00B6509B">
        <w:t>Wednesday May 14, 4pm CET</w:t>
      </w:r>
    </w:p>
    <w:p w14:paraId="3EF25131" w14:textId="77777777" w:rsidR="00B6509B" w:rsidRDefault="00B6509B" w:rsidP="00B6509B">
      <w:pPr>
        <w:pStyle w:val="ListParagraph"/>
        <w:numPr>
          <w:ilvl w:val="0"/>
          <w:numId w:val="7"/>
        </w:numPr>
      </w:pPr>
      <w:r>
        <w:t>Agenda Approval</w:t>
      </w:r>
    </w:p>
    <w:p w14:paraId="712194D3" w14:textId="77777777" w:rsidR="00B6509B" w:rsidRDefault="00B6509B" w:rsidP="00B6509B">
      <w:pPr>
        <w:pStyle w:val="ListParagraph"/>
        <w:numPr>
          <w:ilvl w:val="0"/>
          <w:numId w:val="7"/>
        </w:numPr>
      </w:pPr>
      <w:r>
        <w:t>Contributions</w:t>
      </w:r>
    </w:p>
    <w:p w14:paraId="305747A8" w14:textId="77777777" w:rsidR="00B6509B" w:rsidRDefault="00B6509B" w:rsidP="00B6509B">
      <w:pPr>
        <w:pStyle w:val="ListParagraph"/>
        <w:numPr>
          <w:ilvl w:val="1"/>
          <w:numId w:val="7"/>
        </w:numPr>
      </w:pPr>
      <w:r>
        <w:t>Additional channel in EU – doc 11-25/337 – Halasz (Morse Micro)</w:t>
      </w:r>
    </w:p>
    <w:p w14:paraId="1F64CC2E" w14:textId="77777777" w:rsidR="00B6509B" w:rsidRDefault="00B6509B" w:rsidP="00B6509B">
      <w:pPr>
        <w:pStyle w:val="ListParagraph"/>
        <w:numPr>
          <w:ilvl w:val="1"/>
          <w:numId w:val="7"/>
        </w:numPr>
      </w:pPr>
      <w:r>
        <w:t>Protecting Beacon TSF – doc 11-25/1919 – Halasz/Ptasinski (Morse Micro)</w:t>
      </w:r>
    </w:p>
    <w:p w14:paraId="78F9B382" w14:textId="77777777" w:rsidR="00B6509B" w:rsidRDefault="00B6509B" w:rsidP="00B6509B">
      <w:pPr>
        <w:pStyle w:val="ListParagraph"/>
        <w:numPr>
          <w:ilvl w:val="1"/>
          <w:numId w:val="7"/>
        </w:numPr>
      </w:pPr>
      <w:r>
        <w:t>SA Query improvements – doc 11-25/1915 – Halasz/Ptasinski (Morse Micro)</w:t>
      </w:r>
    </w:p>
    <w:p w14:paraId="1E688847" w14:textId="1C45B0D8" w:rsidR="00B6509B" w:rsidRDefault="00B6509B" w:rsidP="00B6509B">
      <w:pPr>
        <w:pStyle w:val="ListParagraph"/>
        <w:numPr>
          <w:ilvl w:val="1"/>
          <w:numId w:val="7"/>
        </w:numPr>
      </w:pPr>
      <w:r>
        <w:t>Frag attack A-MSDU - Doc 11-25/</w:t>
      </w:r>
      <w:r w:rsidR="004770CE">
        <w:t>948</w:t>
      </w:r>
      <w:r>
        <w:t xml:space="preserve"> – Vanhoef  </w:t>
      </w:r>
    </w:p>
    <w:p w14:paraId="2B40BD9F" w14:textId="77777777" w:rsidR="00B6509B" w:rsidRDefault="00B6509B" w:rsidP="00B6509B">
      <w:pPr>
        <w:pStyle w:val="ListParagraph"/>
        <w:numPr>
          <w:ilvl w:val="1"/>
          <w:numId w:val="7"/>
        </w:numPr>
      </w:pPr>
      <w:r>
        <w:t>PASN ID for MLO – doc 11-25/345 – Li (ZTE)</w:t>
      </w:r>
    </w:p>
    <w:p w14:paraId="6DB74E95" w14:textId="77777777" w:rsidR="00B6509B" w:rsidRDefault="00B6509B" w:rsidP="00B6509B">
      <w:pPr>
        <w:pStyle w:val="ListParagraph"/>
        <w:numPr>
          <w:ilvl w:val="1"/>
          <w:numId w:val="7"/>
        </w:numPr>
      </w:pPr>
      <w:r>
        <w:t>Dynamic fragmentation MLO – doc 11-25/373 – Patil (Qualcomm)</w:t>
      </w:r>
    </w:p>
    <w:p w14:paraId="2C4E9175" w14:textId="77777777" w:rsidR="00B6509B" w:rsidRDefault="00B6509B" w:rsidP="00B6509B">
      <w:pPr>
        <w:pStyle w:val="ListParagraph"/>
        <w:numPr>
          <w:ilvl w:val="1"/>
          <w:numId w:val="7"/>
        </w:numPr>
      </w:pPr>
      <w:r>
        <w:t xml:space="preserve">6 GHz Discovery – doc 11-25/371 – Patil (Qualcomm) </w:t>
      </w:r>
    </w:p>
    <w:p w14:paraId="5A3FA0C4" w14:textId="5D2EFB8F" w:rsidR="003C6C23" w:rsidRPr="00223C20" w:rsidRDefault="00B6509B" w:rsidP="00B6509B">
      <w:pPr>
        <w:pStyle w:val="ListParagraph"/>
        <w:numPr>
          <w:ilvl w:val="0"/>
          <w:numId w:val="7"/>
        </w:numPr>
      </w:pPr>
      <w:r>
        <w:t>Recess</w:t>
      </w:r>
    </w:p>
    <w:p w14:paraId="5D76720A" w14:textId="1986E6DD" w:rsidR="00741299" w:rsidRDefault="00A66558" w:rsidP="00A66558">
      <w:pPr>
        <w:pStyle w:val="ListParagraph"/>
        <w:numPr>
          <w:ilvl w:val="2"/>
          <w:numId w:val="1"/>
        </w:numPr>
      </w:pPr>
      <w:r>
        <w:t xml:space="preserve">Review Agenda, no </w:t>
      </w:r>
      <w:r w:rsidR="00A56E30">
        <w:t>objections or changes.</w:t>
      </w:r>
    </w:p>
    <w:p w14:paraId="05FD7CF6" w14:textId="77777777" w:rsidR="00A56E30" w:rsidRPr="001613AF" w:rsidRDefault="00A56E30" w:rsidP="00A56E30">
      <w:pPr>
        <w:pStyle w:val="ListParagraph"/>
        <w:ind w:left="792"/>
      </w:pPr>
    </w:p>
    <w:p w14:paraId="1438D242" w14:textId="55D30BD8" w:rsidR="00B6509B" w:rsidRDefault="005A333E" w:rsidP="00B6509B">
      <w:pPr>
        <w:pStyle w:val="ListParagraph"/>
        <w:numPr>
          <w:ilvl w:val="1"/>
          <w:numId w:val="1"/>
        </w:numPr>
      </w:pPr>
      <w:r w:rsidRPr="00266DB6">
        <w:rPr>
          <w:b/>
          <w:bCs/>
        </w:rPr>
        <w:t xml:space="preserve">Review doc </w:t>
      </w:r>
      <w:r w:rsidR="00B6509B" w:rsidRPr="00266DB6">
        <w:rPr>
          <w:b/>
          <w:bCs/>
        </w:rPr>
        <w:t>11-25/337 –</w:t>
      </w:r>
      <w:r w:rsidRPr="00266DB6">
        <w:rPr>
          <w:b/>
          <w:bCs/>
        </w:rPr>
        <w:t>Additional channel in EU</w:t>
      </w:r>
      <w:r>
        <w:t xml:space="preserve"> – </w:t>
      </w:r>
      <w:r w:rsidR="00B6509B">
        <w:t>Halasz (Morse Micro)</w:t>
      </w:r>
    </w:p>
    <w:p w14:paraId="18CDD62F" w14:textId="1918F5EB" w:rsidR="005A333E" w:rsidRDefault="00F053D7" w:rsidP="005A333E">
      <w:pPr>
        <w:pStyle w:val="ListParagraph"/>
        <w:numPr>
          <w:ilvl w:val="2"/>
          <w:numId w:val="1"/>
        </w:numPr>
      </w:pPr>
      <w:hyperlink r:id="rId13" w:history="1">
        <w:r w:rsidRPr="00C35834">
          <w:rPr>
            <w:rStyle w:val="Hyperlink"/>
          </w:rPr>
          <w:t>https://mentor.ieee.org/802.11/dcn/25/11-25-0337-02-000m-additional-2-mhz-channel-in-eu.docx</w:t>
        </w:r>
      </w:hyperlink>
      <w:r>
        <w:t xml:space="preserve"> </w:t>
      </w:r>
    </w:p>
    <w:p w14:paraId="0FB0F743" w14:textId="026F91E9" w:rsidR="00F053D7" w:rsidRDefault="00F053D7" w:rsidP="005A333E">
      <w:pPr>
        <w:pStyle w:val="ListParagraph"/>
        <w:numPr>
          <w:ilvl w:val="2"/>
          <w:numId w:val="1"/>
        </w:numPr>
      </w:pPr>
      <w:r>
        <w:t>Review Submission</w:t>
      </w:r>
    </w:p>
    <w:p w14:paraId="01A0FB95" w14:textId="35646B0B" w:rsidR="00FB3096" w:rsidRDefault="009942CC" w:rsidP="005A333E">
      <w:pPr>
        <w:pStyle w:val="ListParagraph"/>
        <w:numPr>
          <w:ilvl w:val="2"/>
          <w:numId w:val="1"/>
        </w:numPr>
      </w:pPr>
      <w:r>
        <w:t>Discussion on Existing Products in Europe.</w:t>
      </w:r>
    </w:p>
    <w:p w14:paraId="769B7205" w14:textId="6F55F152" w:rsidR="009942CC" w:rsidRDefault="009942CC" w:rsidP="005A333E">
      <w:pPr>
        <w:pStyle w:val="ListParagraph"/>
        <w:numPr>
          <w:ilvl w:val="2"/>
          <w:numId w:val="1"/>
        </w:numPr>
      </w:pPr>
      <w:r>
        <w:t>This change will be a backward compatible issue, but only with Morse Micro Devices known at this time.</w:t>
      </w:r>
    </w:p>
    <w:p w14:paraId="60AB1F80" w14:textId="5604F3DB" w:rsidR="009942CC" w:rsidRDefault="00A32BDC" w:rsidP="005A333E">
      <w:pPr>
        <w:pStyle w:val="ListParagraph"/>
        <w:numPr>
          <w:ilvl w:val="2"/>
          <w:numId w:val="1"/>
        </w:numPr>
      </w:pPr>
      <w:r>
        <w:t>Plan to launch letter ballot out of this week, request that this be added as a comment to the LB and we can discuss/resolve in July.</w:t>
      </w:r>
    </w:p>
    <w:p w14:paraId="411CBC31" w14:textId="77777777" w:rsidR="00A32BDC" w:rsidRDefault="00A32BDC" w:rsidP="00C1621E">
      <w:pPr>
        <w:pStyle w:val="ListParagraph"/>
        <w:ind w:left="1224"/>
      </w:pPr>
    </w:p>
    <w:p w14:paraId="62F45E2C" w14:textId="57B35E3A" w:rsidR="00107FA1" w:rsidRPr="00107FA1" w:rsidRDefault="00266DB6" w:rsidP="00107FA1">
      <w:pPr>
        <w:pStyle w:val="ListParagraph"/>
        <w:numPr>
          <w:ilvl w:val="1"/>
          <w:numId w:val="1"/>
        </w:numPr>
      </w:pPr>
      <w:r>
        <w:rPr>
          <w:b/>
          <w:bCs/>
        </w:rPr>
        <w:t xml:space="preserve">Review </w:t>
      </w:r>
      <w:r w:rsidR="00107FA1" w:rsidRPr="00266DB6">
        <w:rPr>
          <w:b/>
          <w:bCs/>
        </w:rPr>
        <w:t xml:space="preserve">doc 11-25/1919 – </w:t>
      </w:r>
      <w:r w:rsidRPr="00266DB6">
        <w:rPr>
          <w:b/>
          <w:bCs/>
        </w:rPr>
        <w:t>Protecting Beacon TSF</w:t>
      </w:r>
      <w:r w:rsidRPr="00266DB6">
        <w:t xml:space="preserve"> – </w:t>
      </w:r>
      <w:r w:rsidR="00107FA1" w:rsidRPr="00107FA1">
        <w:t>Halasz/Ptasinski (Morse Micro)</w:t>
      </w:r>
    </w:p>
    <w:p w14:paraId="6ED0E025" w14:textId="0433B0DB" w:rsidR="00353403" w:rsidRDefault="00353403" w:rsidP="00107FA1">
      <w:pPr>
        <w:pStyle w:val="ListParagraph"/>
        <w:numPr>
          <w:ilvl w:val="2"/>
          <w:numId w:val="1"/>
        </w:numPr>
      </w:pPr>
      <w:r w:rsidRPr="00223C20">
        <w:t xml:space="preserve"> </w:t>
      </w:r>
      <w:hyperlink r:id="rId14" w:history="1">
        <w:r w:rsidR="00107FA1" w:rsidRPr="00C35834">
          <w:rPr>
            <w:rStyle w:val="Hyperlink"/>
          </w:rPr>
          <w:t>https://mentor.ieee.org/802.11/dcn/24/11-24-1919-04-000m-protecting-tsf-values-in-beacon-frames.docx</w:t>
        </w:r>
      </w:hyperlink>
      <w:r w:rsidR="00107FA1">
        <w:t xml:space="preserve"> </w:t>
      </w:r>
    </w:p>
    <w:p w14:paraId="0D98D01B" w14:textId="2ACD3330" w:rsidR="00107FA1" w:rsidRDefault="00107FA1" w:rsidP="00107FA1">
      <w:pPr>
        <w:pStyle w:val="ListParagraph"/>
        <w:numPr>
          <w:ilvl w:val="2"/>
          <w:numId w:val="1"/>
        </w:numPr>
      </w:pPr>
      <w:r>
        <w:t>Review submission</w:t>
      </w:r>
    </w:p>
    <w:p w14:paraId="41C0A57E" w14:textId="71809F16" w:rsidR="0045412C" w:rsidRPr="00A82182" w:rsidRDefault="00175D48" w:rsidP="00107FA1">
      <w:pPr>
        <w:pStyle w:val="ListParagraph"/>
        <w:numPr>
          <w:ilvl w:val="2"/>
          <w:numId w:val="1"/>
        </w:numPr>
        <w:rPr>
          <w:sz w:val="24"/>
          <w:szCs w:val="24"/>
        </w:rPr>
      </w:pPr>
      <w:r w:rsidRPr="00A82182">
        <w:rPr>
          <w:sz w:val="24"/>
          <w:szCs w:val="24"/>
        </w:rPr>
        <w:t>Abstract:</w:t>
      </w:r>
    </w:p>
    <w:p w14:paraId="63342630" w14:textId="4B7972C8" w:rsidR="00175D48" w:rsidRPr="00A82182" w:rsidRDefault="00E35811" w:rsidP="00E35811">
      <w:pPr>
        <w:pStyle w:val="ListParagraph"/>
        <w:numPr>
          <w:ilvl w:val="3"/>
          <w:numId w:val="1"/>
        </w:numPr>
        <w:rPr>
          <w:sz w:val="24"/>
          <w:szCs w:val="24"/>
        </w:rPr>
      </w:pPr>
      <w:r w:rsidRPr="00A82182">
        <w:rPr>
          <w:sz w:val="24"/>
          <w:szCs w:val="24"/>
        </w:rPr>
        <w:t>The Timestamp field in 802.11 Beacon frames are currently unprotected, even when the frames are protected using BIP.  This submission proposes changes to add protection for the Timestamp field in BIP-protected frames, in a manner that is transparent to legacy devices.</w:t>
      </w:r>
    </w:p>
    <w:p w14:paraId="0D2F5F5E" w14:textId="26ED904A" w:rsidR="00175D48" w:rsidRPr="00A82182" w:rsidRDefault="00E35811" w:rsidP="00E35811">
      <w:pPr>
        <w:pStyle w:val="ListParagraph"/>
        <w:numPr>
          <w:ilvl w:val="2"/>
          <w:numId w:val="1"/>
        </w:numPr>
        <w:rPr>
          <w:sz w:val="24"/>
          <w:szCs w:val="24"/>
        </w:rPr>
      </w:pPr>
      <w:r w:rsidRPr="00A82182">
        <w:rPr>
          <w:sz w:val="24"/>
          <w:szCs w:val="24"/>
        </w:rPr>
        <w:t xml:space="preserve">Discussion on the </w:t>
      </w:r>
      <w:r w:rsidR="0022513A" w:rsidRPr="00A82182">
        <w:rPr>
          <w:sz w:val="24"/>
          <w:szCs w:val="24"/>
        </w:rPr>
        <w:t>overhead cost to make the change.</w:t>
      </w:r>
    </w:p>
    <w:p w14:paraId="61EF664B" w14:textId="179F9EC2" w:rsidR="0022513A" w:rsidRPr="00A82182" w:rsidRDefault="00266DB6" w:rsidP="00E35811">
      <w:pPr>
        <w:pStyle w:val="ListParagraph"/>
        <w:numPr>
          <w:ilvl w:val="2"/>
          <w:numId w:val="1"/>
        </w:numPr>
        <w:rPr>
          <w:sz w:val="24"/>
          <w:szCs w:val="24"/>
        </w:rPr>
      </w:pPr>
      <w:r w:rsidRPr="00A82182">
        <w:rPr>
          <w:sz w:val="24"/>
          <w:szCs w:val="24"/>
        </w:rPr>
        <w:lastRenderedPageBreak/>
        <w:t>Not thought to be significant.</w:t>
      </w:r>
      <w:r w:rsidR="00543BB3">
        <w:rPr>
          <w:sz w:val="24"/>
          <w:szCs w:val="24"/>
        </w:rPr>
        <w:t xml:space="preserve"> -</w:t>
      </w:r>
      <w:r w:rsidR="00543BB3" w:rsidRPr="00543BB3">
        <w:t xml:space="preserve"> </w:t>
      </w:r>
      <w:r w:rsidR="00543BB3" w:rsidRPr="00543BB3">
        <w:rPr>
          <w:sz w:val="24"/>
          <w:szCs w:val="24"/>
        </w:rPr>
        <w:t>2.6.5.    Not thought to be significant. - disagreement about how much there is (zero, or relatively small), and the disagreement will be sorted out off-line.</w:t>
      </w:r>
    </w:p>
    <w:p w14:paraId="511D92E5" w14:textId="3E0E1DF9" w:rsidR="005D7B1E" w:rsidRPr="00A82182" w:rsidRDefault="008D1498" w:rsidP="00E35811">
      <w:pPr>
        <w:pStyle w:val="ListParagraph"/>
        <w:numPr>
          <w:ilvl w:val="2"/>
          <w:numId w:val="1"/>
        </w:numPr>
        <w:rPr>
          <w:sz w:val="24"/>
          <w:szCs w:val="24"/>
        </w:rPr>
      </w:pPr>
      <w:r w:rsidRPr="00A82182">
        <w:rPr>
          <w:sz w:val="24"/>
          <w:szCs w:val="24"/>
        </w:rPr>
        <w:t>More discussion needed on this submission.</w:t>
      </w:r>
    </w:p>
    <w:p w14:paraId="33117E8E" w14:textId="2A1AF2E5" w:rsidR="008D1498" w:rsidRPr="00A82182" w:rsidRDefault="004E10F9" w:rsidP="00E35811">
      <w:pPr>
        <w:pStyle w:val="ListParagraph"/>
        <w:numPr>
          <w:ilvl w:val="2"/>
          <w:numId w:val="1"/>
        </w:numPr>
        <w:rPr>
          <w:sz w:val="24"/>
          <w:szCs w:val="24"/>
        </w:rPr>
      </w:pPr>
      <w:r w:rsidRPr="00A82182">
        <w:rPr>
          <w:sz w:val="24"/>
          <w:szCs w:val="24"/>
        </w:rPr>
        <w:t xml:space="preserve">Check wording on “When </w:t>
      </w:r>
      <w:r w:rsidR="0046675D" w:rsidRPr="00A82182">
        <w:rPr>
          <w:sz w:val="24"/>
          <w:szCs w:val="24"/>
        </w:rPr>
        <w:t>dot11Protectedt</w:t>
      </w:r>
      <w:r w:rsidR="004F3EC7" w:rsidRPr="00A82182">
        <w:rPr>
          <w:sz w:val="24"/>
          <w:szCs w:val="24"/>
        </w:rPr>
        <w:t>imestamp is false</w:t>
      </w:r>
      <w:r w:rsidR="00154573" w:rsidRPr="00A82182">
        <w:rPr>
          <w:sz w:val="24"/>
          <w:szCs w:val="24"/>
        </w:rPr>
        <w:t>” – Change to “not true”</w:t>
      </w:r>
    </w:p>
    <w:p w14:paraId="7A3A0A0B" w14:textId="5EA309F1" w:rsidR="00154573" w:rsidRPr="00A82182" w:rsidRDefault="00154573" w:rsidP="00E35811">
      <w:pPr>
        <w:pStyle w:val="ListParagraph"/>
        <w:numPr>
          <w:ilvl w:val="2"/>
          <w:numId w:val="1"/>
        </w:numPr>
        <w:rPr>
          <w:sz w:val="24"/>
          <w:szCs w:val="24"/>
        </w:rPr>
      </w:pPr>
      <w:r w:rsidRPr="00A82182">
        <w:rPr>
          <w:sz w:val="24"/>
          <w:szCs w:val="24"/>
        </w:rPr>
        <w:t xml:space="preserve">Check on </w:t>
      </w:r>
      <w:r w:rsidR="003B65F6" w:rsidRPr="00A82182">
        <w:rPr>
          <w:sz w:val="24"/>
          <w:szCs w:val="24"/>
        </w:rPr>
        <w:t>“</w:t>
      </w:r>
      <w:r w:rsidR="00FE1818" w:rsidRPr="00A82182">
        <w:rPr>
          <w:sz w:val="24"/>
          <w:szCs w:val="24"/>
        </w:rPr>
        <w:t>handshake to one</w:t>
      </w:r>
      <w:r w:rsidR="003B65F6" w:rsidRPr="00A82182">
        <w:rPr>
          <w:sz w:val="24"/>
          <w:szCs w:val="24"/>
        </w:rPr>
        <w:t>”</w:t>
      </w:r>
      <w:r w:rsidR="00FE1818" w:rsidRPr="00A82182">
        <w:rPr>
          <w:sz w:val="24"/>
          <w:szCs w:val="24"/>
        </w:rPr>
        <w:t xml:space="preserve"> change to “handshake to 1”</w:t>
      </w:r>
    </w:p>
    <w:p w14:paraId="25E87AF7" w14:textId="3B6199EE" w:rsidR="003B65F6" w:rsidRPr="00A82182" w:rsidRDefault="00C3532B" w:rsidP="00E35811">
      <w:pPr>
        <w:pStyle w:val="ListParagraph"/>
        <w:numPr>
          <w:ilvl w:val="2"/>
          <w:numId w:val="1"/>
        </w:numPr>
        <w:rPr>
          <w:sz w:val="24"/>
          <w:szCs w:val="24"/>
        </w:rPr>
      </w:pPr>
      <w:r w:rsidRPr="00A82182">
        <w:rPr>
          <w:sz w:val="24"/>
          <w:szCs w:val="24"/>
        </w:rPr>
        <w:t>Check on Equation 12-4 vs 12-5 reference.</w:t>
      </w:r>
    </w:p>
    <w:p w14:paraId="16E21BD2" w14:textId="781FB836" w:rsidR="00A82182" w:rsidRDefault="00C3532B" w:rsidP="00A82182">
      <w:pPr>
        <w:pStyle w:val="ListParagraph"/>
        <w:numPr>
          <w:ilvl w:val="2"/>
          <w:numId w:val="1"/>
        </w:numPr>
        <w:rPr>
          <w:sz w:val="24"/>
          <w:szCs w:val="24"/>
        </w:rPr>
      </w:pPr>
      <w:r w:rsidRPr="00A82182">
        <w:rPr>
          <w:sz w:val="24"/>
          <w:szCs w:val="24"/>
        </w:rPr>
        <w:t xml:space="preserve">Check on </w:t>
      </w:r>
      <w:r w:rsidR="00B365B8" w:rsidRPr="00A82182">
        <w:rPr>
          <w:sz w:val="24"/>
          <w:szCs w:val="24"/>
        </w:rPr>
        <w:t>“when adding</w:t>
      </w:r>
      <w:r w:rsidR="00F41CD5" w:rsidRPr="00A82182">
        <w:rPr>
          <w:sz w:val="24"/>
          <w:szCs w:val="24"/>
        </w:rPr>
        <w:t xml:space="preserve"> protection”…</w:t>
      </w:r>
      <w:r w:rsidR="00586233" w:rsidRPr="00A82182">
        <w:rPr>
          <w:sz w:val="24"/>
          <w:szCs w:val="24"/>
        </w:rPr>
        <w:t xml:space="preserve">concern with the wording in concert with </w:t>
      </w:r>
      <w:r w:rsidR="00DA2383" w:rsidRPr="00A82182">
        <w:rPr>
          <w:sz w:val="24"/>
          <w:szCs w:val="24"/>
        </w:rPr>
        <w:t xml:space="preserve">dot11ProtectedTimestamp is true: </w:t>
      </w:r>
      <w:r w:rsidR="00A82182" w:rsidRPr="00A82182">
        <w:rPr>
          <w:sz w:val="24"/>
          <w:szCs w:val="24"/>
        </w:rPr>
        <w:t xml:space="preserve">".. </w:t>
      </w:r>
      <w:r w:rsidR="007157B4">
        <w:rPr>
          <w:sz w:val="24"/>
          <w:szCs w:val="24"/>
        </w:rPr>
        <w:t>one choice is changing to “</w:t>
      </w:r>
      <w:r w:rsidR="00A82182" w:rsidRPr="00A82182">
        <w:rPr>
          <w:sz w:val="24"/>
          <w:szCs w:val="24"/>
        </w:rPr>
        <w:t>true, the BIPN for beacon protection shall be calculated.."</w:t>
      </w:r>
    </w:p>
    <w:p w14:paraId="07A2321E" w14:textId="7A5B61C2" w:rsidR="00052992" w:rsidRPr="00A82182" w:rsidRDefault="00052992" w:rsidP="00A82182">
      <w:pPr>
        <w:pStyle w:val="ListParagraph"/>
        <w:numPr>
          <w:ilvl w:val="2"/>
          <w:numId w:val="1"/>
        </w:numPr>
        <w:rPr>
          <w:sz w:val="24"/>
          <w:szCs w:val="24"/>
        </w:rPr>
      </w:pPr>
      <w:r>
        <w:rPr>
          <w:sz w:val="24"/>
          <w:szCs w:val="24"/>
        </w:rPr>
        <w:t>Replace first “when” with “if”</w:t>
      </w:r>
    </w:p>
    <w:p w14:paraId="0A1F6494" w14:textId="01D63406" w:rsidR="00DA5610" w:rsidRDefault="007157B4" w:rsidP="007157B4">
      <w:pPr>
        <w:pStyle w:val="ListParagraph"/>
        <w:numPr>
          <w:ilvl w:val="2"/>
          <w:numId w:val="1"/>
        </w:numPr>
        <w:rPr>
          <w:sz w:val="24"/>
          <w:szCs w:val="24"/>
        </w:rPr>
      </w:pPr>
      <w:r>
        <w:rPr>
          <w:sz w:val="24"/>
          <w:szCs w:val="24"/>
        </w:rPr>
        <w:t>Check “protected timestamp fields</w:t>
      </w:r>
      <w:r w:rsidR="00EC3595">
        <w:rPr>
          <w:sz w:val="24"/>
          <w:szCs w:val="24"/>
        </w:rPr>
        <w:t>” for proper wording.</w:t>
      </w:r>
    </w:p>
    <w:p w14:paraId="55C13A4E" w14:textId="6DBA6436" w:rsidR="00EC3595" w:rsidRDefault="00052992" w:rsidP="00052992">
      <w:pPr>
        <w:pStyle w:val="ListParagraph"/>
        <w:numPr>
          <w:ilvl w:val="3"/>
          <w:numId w:val="1"/>
        </w:numPr>
        <w:rPr>
          <w:sz w:val="24"/>
          <w:szCs w:val="24"/>
        </w:rPr>
      </w:pPr>
      <w:r w:rsidRPr="00052992">
        <w:rPr>
          <w:sz w:val="24"/>
          <w:szCs w:val="24"/>
        </w:rPr>
        <w:t>"supporting Protected Timestamp capability" would match the RSNXE bit</w:t>
      </w:r>
    </w:p>
    <w:p w14:paraId="6E9DB4CD" w14:textId="5DC6EC0B" w:rsidR="00052992" w:rsidRPr="00A82182" w:rsidRDefault="00FC19D1" w:rsidP="00FC19D1">
      <w:pPr>
        <w:pStyle w:val="ListParagraph"/>
        <w:numPr>
          <w:ilvl w:val="2"/>
          <w:numId w:val="1"/>
        </w:numPr>
        <w:rPr>
          <w:sz w:val="24"/>
          <w:szCs w:val="24"/>
        </w:rPr>
      </w:pPr>
      <w:r>
        <w:rPr>
          <w:sz w:val="24"/>
          <w:szCs w:val="24"/>
        </w:rPr>
        <w:t>The MIB Variable is not in the right format, need more offline work.</w:t>
      </w:r>
    </w:p>
    <w:p w14:paraId="4E3EABC0" w14:textId="1699A26D" w:rsidR="00353403" w:rsidRPr="00A82182" w:rsidRDefault="00353403" w:rsidP="0045412C">
      <w:pPr>
        <w:pStyle w:val="ListParagraph"/>
        <w:ind w:left="792"/>
        <w:rPr>
          <w:sz w:val="24"/>
          <w:szCs w:val="24"/>
        </w:rPr>
      </w:pPr>
    </w:p>
    <w:p w14:paraId="17FC0873" w14:textId="31D3E9F8" w:rsidR="00543BB3" w:rsidRPr="00543BB3" w:rsidRDefault="00353403" w:rsidP="00543BB3">
      <w:pPr>
        <w:pStyle w:val="ListParagraph"/>
        <w:numPr>
          <w:ilvl w:val="1"/>
          <w:numId w:val="1"/>
        </w:numPr>
        <w:rPr>
          <w:sz w:val="24"/>
          <w:szCs w:val="24"/>
        </w:rPr>
      </w:pPr>
      <w:r w:rsidRPr="00543BB3">
        <w:rPr>
          <w:sz w:val="24"/>
          <w:szCs w:val="24"/>
        </w:rPr>
        <w:t xml:space="preserve"> </w:t>
      </w:r>
      <w:r w:rsidR="00A658A5" w:rsidRPr="005503C7">
        <w:rPr>
          <w:b/>
          <w:bCs/>
          <w:sz w:val="24"/>
          <w:szCs w:val="24"/>
        </w:rPr>
        <w:t xml:space="preserve">Review </w:t>
      </w:r>
      <w:r w:rsidR="00543BB3" w:rsidRPr="005503C7">
        <w:rPr>
          <w:b/>
          <w:bCs/>
          <w:sz w:val="24"/>
          <w:szCs w:val="24"/>
        </w:rPr>
        <w:t>doc 11-25/1915 – SA Query improvements</w:t>
      </w:r>
      <w:r w:rsidR="00543BB3" w:rsidRPr="00543BB3">
        <w:rPr>
          <w:sz w:val="24"/>
          <w:szCs w:val="24"/>
        </w:rPr>
        <w:t xml:space="preserve"> –Halasz/Ptasinski (Morse Micro)</w:t>
      </w:r>
    </w:p>
    <w:p w14:paraId="50DCC607" w14:textId="1449F1C3" w:rsidR="00353403" w:rsidRDefault="005B3CC2" w:rsidP="00543BB3">
      <w:pPr>
        <w:pStyle w:val="ListParagraph"/>
        <w:numPr>
          <w:ilvl w:val="2"/>
          <w:numId w:val="1"/>
        </w:numPr>
        <w:rPr>
          <w:sz w:val="24"/>
          <w:szCs w:val="24"/>
        </w:rPr>
      </w:pPr>
      <w:hyperlink r:id="rId15" w:history="1">
        <w:r w:rsidRPr="00C35834">
          <w:rPr>
            <w:rStyle w:val="Hyperlink"/>
            <w:sz w:val="24"/>
            <w:szCs w:val="24"/>
          </w:rPr>
          <w:t>https://mentor.ieee.org/802.11/dcn/24/11-24-1915-05-000m-sa-query-improvements-for-low-transmit-devices.docx</w:t>
        </w:r>
      </w:hyperlink>
    </w:p>
    <w:p w14:paraId="67B15631" w14:textId="266CFB55" w:rsidR="005B3CC2" w:rsidRDefault="005B3CC2" w:rsidP="00543BB3">
      <w:pPr>
        <w:pStyle w:val="ListParagraph"/>
        <w:numPr>
          <w:ilvl w:val="2"/>
          <w:numId w:val="1"/>
        </w:numPr>
        <w:rPr>
          <w:sz w:val="24"/>
          <w:szCs w:val="24"/>
        </w:rPr>
      </w:pPr>
      <w:r>
        <w:rPr>
          <w:sz w:val="24"/>
          <w:szCs w:val="24"/>
        </w:rPr>
        <w:t>Review submission.</w:t>
      </w:r>
    </w:p>
    <w:p w14:paraId="256437D8" w14:textId="62C19ED4" w:rsidR="005B3CC2" w:rsidRDefault="00A658A5" w:rsidP="00543BB3">
      <w:pPr>
        <w:pStyle w:val="ListParagraph"/>
        <w:numPr>
          <w:ilvl w:val="2"/>
          <w:numId w:val="1"/>
        </w:numPr>
        <w:rPr>
          <w:sz w:val="24"/>
          <w:szCs w:val="24"/>
        </w:rPr>
      </w:pPr>
      <w:r>
        <w:rPr>
          <w:sz w:val="24"/>
          <w:szCs w:val="24"/>
        </w:rPr>
        <w:t>Discussion on some clean up that needs to be done.</w:t>
      </w:r>
    </w:p>
    <w:p w14:paraId="5EC03CF4" w14:textId="64A8B13E" w:rsidR="006372F8" w:rsidRPr="00A82182" w:rsidRDefault="006372F8" w:rsidP="00543BB3">
      <w:pPr>
        <w:pStyle w:val="ListParagraph"/>
        <w:numPr>
          <w:ilvl w:val="2"/>
          <w:numId w:val="1"/>
        </w:numPr>
        <w:rPr>
          <w:sz w:val="24"/>
          <w:szCs w:val="24"/>
        </w:rPr>
      </w:pPr>
      <w:r>
        <w:rPr>
          <w:sz w:val="24"/>
          <w:szCs w:val="24"/>
        </w:rPr>
        <w:t>Will schedule for Telecon after July Session.</w:t>
      </w:r>
    </w:p>
    <w:p w14:paraId="70D874A1" w14:textId="1CC1047E" w:rsidR="00353403" w:rsidRPr="00A82182" w:rsidRDefault="00353403" w:rsidP="002565C9">
      <w:pPr>
        <w:pStyle w:val="ListParagraph"/>
        <w:ind w:left="792"/>
        <w:rPr>
          <w:sz w:val="24"/>
          <w:szCs w:val="24"/>
        </w:rPr>
      </w:pPr>
    </w:p>
    <w:p w14:paraId="78D64BB8" w14:textId="7E80FD28" w:rsidR="002565C9" w:rsidRDefault="00353403" w:rsidP="002565C9">
      <w:pPr>
        <w:pStyle w:val="ListParagraph"/>
        <w:numPr>
          <w:ilvl w:val="1"/>
          <w:numId w:val="1"/>
        </w:numPr>
        <w:rPr>
          <w:sz w:val="24"/>
          <w:szCs w:val="24"/>
        </w:rPr>
      </w:pPr>
      <w:r w:rsidRPr="002565C9">
        <w:rPr>
          <w:sz w:val="24"/>
          <w:szCs w:val="24"/>
        </w:rPr>
        <w:t xml:space="preserve"> </w:t>
      </w:r>
      <w:r w:rsidR="005503C7" w:rsidRPr="005503C7">
        <w:rPr>
          <w:b/>
          <w:bCs/>
          <w:sz w:val="24"/>
          <w:szCs w:val="24"/>
        </w:rPr>
        <w:t xml:space="preserve">Review doc 11-25/948 – </w:t>
      </w:r>
      <w:r w:rsidR="002565C9" w:rsidRPr="005503C7">
        <w:rPr>
          <w:b/>
          <w:bCs/>
          <w:sz w:val="24"/>
          <w:szCs w:val="24"/>
        </w:rPr>
        <w:t xml:space="preserve">Frag attack A-MSDU </w:t>
      </w:r>
      <w:r w:rsidR="002853EF">
        <w:rPr>
          <w:b/>
          <w:bCs/>
          <w:sz w:val="24"/>
          <w:szCs w:val="24"/>
        </w:rPr>
        <w:t>–</w:t>
      </w:r>
      <w:r w:rsidR="002565C9" w:rsidRPr="002565C9">
        <w:rPr>
          <w:sz w:val="24"/>
          <w:szCs w:val="24"/>
        </w:rPr>
        <w:t xml:space="preserve"> </w:t>
      </w:r>
      <w:r w:rsidR="002853EF">
        <w:rPr>
          <w:sz w:val="24"/>
          <w:szCs w:val="24"/>
        </w:rPr>
        <w:t xml:space="preserve">Mathy </w:t>
      </w:r>
      <w:r w:rsidR="002565C9" w:rsidRPr="002565C9">
        <w:rPr>
          <w:sz w:val="24"/>
          <w:szCs w:val="24"/>
        </w:rPr>
        <w:t xml:space="preserve">Vanhoef  </w:t>
      </w:r>
      <w:r w:rsidR="002853EF">
        <w:rPr>
          <w:sz w:val="24"/>
          <w:szCs w:val="24"/>
        </w:rPr>
        <w:t>(KU Leuven)</w:t>
      </w:r>
    </w:p>
    <w:p w14:paraId="23FC2D36" w14:textId="164F2018" w:rsidR="004770CE" w:rsidRDefault="005503C7" w:rsidP="004770CE">
      <w:pPr>
        <w:pStyle w:val="ListParagraph"/>
        <w:numPr>
          <w:ilvl w:val="2"/>
          <w:numId w:val="1"/>
        </w:numPr>
        <w:rPr>
          <w:sz w:val="24"/>
          <w:szCs w:val="24"/>
        </w:rPr>
      </w:pPr>
      <w:hyperlink r:id="rId16" w:history="1">
        <w:r w:rsidRPr="00C35834">
          <w:rPr>
            <w:rStyle w:val="Hyperlink"/>
            <w:sz w:val="24"/>
            <w:szCs w:val="24"/>
          </w:rPr>
          <w:t>https://mentor.ieee.org/802.11/dcn/25/11-25-0948-00-000m-a-msdu-mesh-spoof-protection.pptx</w:t>
        </w:r>
      </w:hyperlink>
      <w:r>
        <w:rPr>
          <w:sz w:val="24"/>
          <w:szCs w:val="24"/>
        </w:rPr>
        <w:t xml:space="preserve"> </w:t>
      </w:r>
    </w:p>
    <w:p w14:paraId="1627C73F" w14:textId="437875FB" w:rsidR="005503C7" w:rsidRDefault="005503C7" w:rsidP="004770CE">
      <w:pPr>
        <w:pStyle w:val="ListParagraph"/>
        <w:numPr>
          <w:ilvl w:val="2"/>
          <w:numId w:val="1"/>
        </w:numPr>
        <w:rPr>
          <w:sz w:val="24"/>
          <w:szCs w:val="24"/>
        </w:rPr>
      </w:pPr>
      <w:r>
        <w:rPr>
          <w:sz w:val="24"/>
          <w:szCs w:val="24"/>
        </w:rPr>
        <w:t>Review Submission.</w:t>
      </w:r>
    </w:p>
    <w:p w14:paraId="2A55AEA2" w14:textId="59F09C44" w:rsidR="005503C7" w:rsidRDefault="009C3859" w:rsidP="004770CE">
      <w:pPr>
        <w:pStyle w:val="ListParagraph"/>
        <w:numPr>
          <w:ilvl w:val="2"/>
          <w:numId w:val="1"/>
        </w:numPr>
        <w:rPr>
          <w:sz w:val="24"/>
          <w:szCs w:val="24"/>
        </w:rPr>
      </w:pPr>
      <w:r>
        <w:rPr>
          <w:sz w:val="24"/>
          <w:szCs w:val="24"/>
        </w:rPr>
        <w:t>Proposed changes are contained in 802-11-25/</w:t>
      </w:r>
      <w:r w:rsidR="00B0398C">
        <w:rPr>
          <w:sz w:val="24"/>
          <w:szCs w:val="24"/>
        </w:rPr>
        <w:t>94</w:t>
      </w:r>
      <w:r w:rsidR="00970437">
        <w:rPr>
          <w:sz w:val="24"/>
          <w:szCs w:val="24"/>
        </w:rPr>
        <w:t>9</w:t>
      </w:r>
    </w:p>
    <w:p w14:paraId="02BC880D" w14:textId="74E325F6" w:rsidR="00970437" w:rsidRDefault="00970437" w:rsidP="00970437">
      <w:pPr>
        <w:pStyle w:val="ListParagraph"/>
        <w:numPr>
          <w:ilvl w:val="3"/>
          <w:numId w:val="1"/>
        </w:numPr>
        <w:rPr>
          <w:sz w:val="24"/>
          <w:szCs w:val="24"/>
        </w:rPr>
      </w:pPr>
      <w:hyperlink r:id="rId17" w:history="1">
        <w:r w:rsidRPr="00C35834">
          <w:rPr>
            <w:rStyle w:val="Hyperlink"/>
            <w:sz w:val="24"/>
            <w:szCs w:val="24"/>
          </w:rPr>
          <w:t>https://mentor.ieee.org/802.11/dcn/25/11-25-0949-00-000m-a-msdu-mesh-spoof-protection.docx</w:t>
        </w:r>
      </w:hyperlink>
    </w:p>
    <w:p w14:paraId="2D9EA8CB" w14:textId="7B23FFE1" w:rsidR="00970437" w:rsidRPr="002565C9" w:rsidRDefault="00970437" w:rsidP="00970437">
      <w:pPr>
        <w:pStyle w:val="ListParagraph"/>
        <w:numPr>
          <w:ilvl w:val="2"/>
          <w:numId w:val="1"/>
        </w:numPr>
        <w:rPr>
          <w:sz w:val="24"/>
          <w:szCs w:val="24"/>
        </w:rPr>
      </w:pPr>
      <w:r>
        <w:rPr>
          <w:sz w:val="24"/>
          <w:szCs w:val="24"/>
        </w:rPr>
        <w:t>Review the proposed Change.</w:t>
      </w:r>
    </w:p>
    <w:p w14:paraId="49E20BD9" w14:textId="7B1871CF" w:rsidR="00353403" w:rsidRDefault="0089538F" w:rsidP="0089538F">
      <w:pPr>
        <w:pStyle w:val="ListParagraph"/>
        <w:numPr>
          <w:ilvl w:val="2"/>
          <w:numId w:val="1"/>
        </w:numPr>
        <w:rPr>
          <w:sz w:val="24"/>
          <w:szCs w:val="24"/>
        </w:rPr>
      </w:pPr>
      <w:r>
        <w:rPr>
          <w:sz w:val="24"/>
          <w:szCs w:val="24"/>
        </w:rPr>
        <w:t xml:space="preserve">Discussion on </w:t>
      </w:r>
      <w:r w:rsidR="00CA37A2">
        <w:rPr>
          <w:sz w:val="24"/>
          <w:szCs w:val="24"/>
        </w:rPr>
        <w:t>the level of concern of the proposed change.</w:t>
      </w:r>
    </w:p>
    <w:p w14:paraId="2A7BEF8F" w14:textId="6E0FBBCD" w:rsidR="00CA37A2" w:rsidRDefault="00623B68" w:rsidP="0089538F">
      <w:pPr>
        <w:pStyle w:val="ListParagraph"/>
        <w:numPr>
          <w:ilvl w:val="2"/>
          <w:numId w:val="1"/>
        </w:numPr>
        <w:rPr>
          <w:sz w:val="24"/>
          <w:szCs w:val="24"/>
        </w:rPr>
      </w:pPr>
      <w:r>
        <w:rPr>
          <w:sz w:val="24"/>
          <w:szCs w:val="24"/>
        </w:rPr>
        <w:t xml:space="preserve">The Plan would be to add a comment in the LB </w:t>
      </w:r>
      <w:r w:rsidR="00BC379B">
        <w:rPr>
          <w:sz w:val="24"/>
          <w:szCs w:val="24"/>
        </w:rPr>
        <w:t>and then address on a telecon after July.</w:t>
      </w:r>
    </w:p>
    <w:p w14:paraId="0068D023" w14:textId="6FE4EC05" w:rsidR="00BC379B" w:rsidRDefault="00B0475C" w:rsidP="0089538F">
      <w:pPr>
        <w:pStyle w:val="ListParagraph"/>
        <w:numPr>
          <w:ilvl w:val="2"/>
          <w:numId w:val="1"/>
        </w:numPr>
        <w:rPr>
          <w:sz w:val="24"/>
          <w:szCs w:val="24"/>
        </w:rPr>
      </w:pPr>
      <w:r>
        <w:rPr>
          <w:sz w:val="24"/>
          <w:szCs w:val="24"/>
        </w:rPr>
        <w:t>Discussion on what happens if “M=3”.</w:t>
      </w:r>
    </w:p>
    <w:p w14:paraId="6821592F" w14:textId="7EC15837" w:rsidR="00B0475C" w:rsidRDefault="00391583" w:rsidP="00D73EE3">
      <w:pPr>
        <w:pStyle w:val="ListParagraph"/>
        <w:numPr>
          <w:ilvl w:val="3"/>
          <w:numId w:val="1"/>
        </w:numPr>
        <w:rPr>
          <w:sz w:val="24"/>
          <w:szCs w:val="24"/>
        </w:rPr>
      </w:pPr>
      <w:r>
        <w:rPr>
          <w:sz w:val="24"/>
          <w:szCs w:val="24"/>
        </w:rPr>
        <w:t xml:space="preserve">See page 3 – </w:t>
      </w:r>
    </w:p>
    <w:p w14:paraId="56517357" w14:textId="75DC2E3B" w:rsidR="00391583" w:rsidRDefault="004D45E0" w:rsidP="004D45E0">
      <w:pPr>
        <w:pStyle w:val="ListParagraph"/>
        <w:numPr>
          <w:ilvl w:val="2"/>
          <w:numId w:val="1"/>
        </w:numPr>
        <w:rPr>
          <w:sz w:val="24"/>
          <w:szCs w:val="24"/>
        </w:rPr>
      </w:pPr>
      <w:r>
        <w:rPr>
          <w:sz w:val="24"/>
          <w:szCs w:val="24"/>
        </w:rPr>
        <w:t xml:space="preserve">Discussion on </w:t>
      </w:r>
      <w:r w:rsidR="00D15071">
        <w:rPr>
          <w:sz w:val="24"/>
          <w:szCs w:val="24"/>
        </w:rPr>
        <w:t>processing of A-MSDU.</w:t>
      </w:r>
    </w:p>
    <w:p w14:paraId="1861A8B9" w14:textId="657EEC32" w:rsidR="00D15071" w:rsidRDefault="00134FF2" w:rsidP="004D45E0">
      <w:pPr>
        <w:pStyle w:val="ListParagraph"/>
        <w:numPr>
          <w:ilvl w:val="2"/>
          <w:numId w:val="1"/>
        </w:numPr>
        <w:rPr>
          <w:sz w:val="24"/>
          <w:szCs w:val="24"/>
        </w:rPr>
      </w:pPr>
      <w:r>
        <w:rPr>
          <w:sz w:val="24"/>
          <w:szCs w:val="24"/>
        </w:rPr>
        <w:t xml:space="preserve">Value 3 is reserved and not valid for any </w:t>
      </w:r>
      <w:r w:rsidR="00B844B1">
        <w:rPr>
          <w:sz w:val="24"/>
          <w:szCs w:val="24"/>
        </w:rPr>
        <w:t>use currently.</w:t>
      </w:r>
    </w:p>
    <w:p w14:paraId="34B229F4" w14:textId="0FCA0953" w:rsidR="00E6747A" w:rsidRDefault="00E6747A" w:rsidP="004D45E0">
      <w:pPr>
        <w:pStyle w:val="ListParagraph"/>
        <w:numPr>
          <w:ilvl w:val="2"/>
          <w:numId w:val="1"/>
        </w:numPr>
        <w:rPr>
          <w:sz w:val="24"/>
          <w:szCs w:val="24"/>
        </w:rPr>
      </w:pPr>
      <w:r>
        <w:rPr>
          <w:sz w:val="24"/>
          <w:szCs w:val="24"/>
        </w:rPr>
        <w:t>The Chair will take an action item to submit a comment on Mathy behalf to get th</w:t>
      </w:r>
      <w:r w:rsidR="00C74947">
        <w:rPr>
          <w:sz w:val="24"/>
          <w:szCs w:val="24"/>
        </w:rPr>
        <w:t>is topic inserted into discussion after July.</w:t>
      </w:r>
    </w:p>
    <w:p w14:paraId="22FA36BD" w14:textId="77777777" w:rsidR="00D973DE" w:rsidRDefault="00D973DE" w:rsidP="00D973DE">
      <w:pPr>
        <w:pStyle w:val="ListParagraph"/>
        <w:ind w:left="1224"/>
        <w:rPr>
          <w:sz w:val="24"/>
          <w:szCs w:val="24"/>
        </w:rPr>
      </w:pPr>
    </w:p>
    <w:p w14:paraId="7681DA58" w14:textId="156A249F" w:rsidR="00C74947" w:rsidRDefault="003F0F0A" w:rsidP="00D973DE">
      <w:pPr>
        <w:pStyle w:val="ListParagraph"/>
        <w:numPr>
          <w:ilvl w:val="1"/>
          <w:numId w:val="1"/>
        </w:numPr>
        <w:rPr>
          <w:sz w:val="24"/>
          <w:szCs w:val="24"/>
        </w:rPr>
      </w:pPr>
      <w:r w:rsidRPr="007D5ABC">
        <w:rPr>
          <w:b/>
          <w:bCs/>
          <w:sz w:val="24"/>
          <w:szCs w:val="24"/>
        </w:rPr>
        <w:t>Adjust agenda</w:t>
      </w:r>
      <w:r>
        <w:rPr>
          <w:sz w:val="24"/>
          <w:szCs w:val="24"/>
        </w:rPr>
        <w:t xml:space="preserve"> to drop Abhi’s presentations that were already presented and bring Po-Kai’s forward</w:t>
      </w:r>
      <w:r w:rsidR="00E74DE8">
        <w:rPr>
          <w:sz w:val="24"/>
          <w:szCs w:val="24"/>
        </w:rPr>
        <w:t xml:space="preserve"> and others from Thursday’s Agenda.</w:t>
      </w:r>
    </w:p>
    <w:p w14:paraId="261CB93B" w14:textId="77777777" w:rsidR="00A22C22" w:rsidRDefault="00A22C22" w:rsidP="00A22C22">
      <w:pPr>
        <w:pStyle w:val="ListParagraph"/>
        <w:ind w:left="792"/>
        <w:rPr>
          <w:sz w:val="24"/>
          <w:szCs w:val="24"/>
        </w:rPr>
      </w:pPr>
    </w:p>
    <w:p w14:paraId="176003D4" w14:textId="3857EB92" w:rsidR="00087499" w:rsidRPr="00087499" w:rsidRDefault="00A22C22" w:rsidP="00087499">
      <w:pPr>
        <w:pStyle w:val="ListParagraph"/>
        <w:numPr>
          <w:ilvl w:val="1"/>
          <w:numId w:val="1"/>
        </w:numPr>
        <w:rPr>
          <w:sz w:val="24"/>
          <w:szCs w:val="24"/>
        </w:rPr>
      </w:pPr>
      <w:r w:rsidRPr="00340E6F">
        <w:rPr>
          <w:b/>
          <w:bCs/>
          <w:sz w:val="24"/>
          <w:szCs w:val="24"/>
        </w:rPr>
        <w:t>Review Doc 11-25/0748r0</w:t>
      </w:r>
      <w:r>
        <w:rPr>
          <w:sz w:val="24"/>
          <w:szCs w:val="24"/>
        </w:rPr>
        <w:t xml:space="preserve"> </w:t>
      </w:r>
      <w:r w:rsidR="00087499">
        <w:rPr>
          <w:sz w:val="24"/>
          <w:szCs w:val="24"/>
        </w:rPr>
        <w:t>–</w:t>
      </w:r>
      <w:r>
        <w:rPr>
          <w:sz w:val="24"/>
          <w:szCs w:val="24"/>
        </w:rPr>
        <w:t xml:space="preserve"> </w:t>
      </w:r>
      <w:r w:rsidR="00340E6F">
        <w:rPr>
          <w:sz w:val="24"/>
          <w:szCs w:val="24"/>
        </w:rPr>
        <w:t xml:space="preserve">AKM for PASN - </w:t>
      </w:r>
      <w:r w:rsidR="00340E6F" w:rsidRPr="00340E6F">
        <w:rPr>
          <w:sz w:val="24"/>
          <w:szCs w:val="24"/>
        </w:rPr>
        <w:t>Po-Kai HUANG (Intel)</w:t>
      </w:r>
    </w:p>
    <w:p w14:paraId="0BBC5736" w14:textId="129073DD" w:rsidR="00087499" w:rsidRDefault="00087499" w:rsidP="00087499">
      <w:pPr>
        <w:pStyle w:val="ListParagraph"/>
        <w:numPr>
          <w:ilvl w:val="2"/>
          <w:numId w:val="1"/>
        </w:numPr>
        <w:rPr>
          <w:sz w:val="24"/>
          <w:szCs w:val="24"/>
        </w:rPr>
      </w:pPr>
      <w:hyperlink r:id="rId18" w:history="1">
        <w:r w:rsidRPr="00C35834">
          <w:rPr>
            <w:rStyle w:val="Hyperlink"/>
            <w:sz w:val="24"/>
            <w:szCs w:val="24"/>
          </w:rPr>
          <w:t>https://mentor.ieee.org/802.11/dcn/25/11-25-0748-00-000m-ft-akm-for-pasn.docx</w:t>
        </w:r>
      </w:hyperlink>
      <w:r>
        <w:rPr>
          <w:sz w:val="24"/>
          <w:szCs w:val="24"/>
        </w:rPr>
        <w:t xml:space="preserve"> </w:t>
      </w:r>
    </w:p>
    <w:p w14:paraId="05A286F5" w14:textId="04E06BD3" w:rsidR="00353403" w:rsidRDefault="00340E6F" w:rsidP="00340E6F">
      <w:pPr>
        <w:pStyle w:val="ListParagraph"/>
        <w:numPr>
          <w:ilvl w:val="2"/>
          <w:numId w:val="1"/>
        </w:numPr>
        <w:rPr>
          <w:sz w:val="24"/>
          <w:szCs w:val="24"/>
        </w:rPr>
      </w:pPr>
      <w:r>
        <w:rPr>
          <w:sz w:val="24"/>
          <w:szCs w:val="24"/>
        </w:rPr>
        <w:lastRenderedPageBreak/>
        <w:t xml:space="preserve"> Review Submission.</w:t>
      </w:r>
      <w:r w:rsidR="00353403" w:rsidRPr="00A82182">
        <w:rPr>
          <w:sz w:val="24"/>
          <w:szCs w:val="24"/>
        </w:rPr>
        <w:t xml:space="preserve"> </w:t>
      </w:r>
    </w:p>
    <w:p w14:paraId="378D208E" w14:textId="655B0324" w:rsidR="00047CFF" w:rsidRDefault="00047CFF" w:rsidP="00340E6F">
      <w:pPr>
        <w:pStyle w:val="ListParagraph"/>
        <w:numPr>
          <w:ilvl w:val="2"/>
          <w:numId w:val="1"/>
        </w:numPr>
        <w:rPr>
          <w:sz w:val="24"/>
          <w:szCs w:val="24"/>
        </w:rPr>
      </w:pPr>
      <w:r>
        <w:rPr>
          <w:sz w:val="24"/>
          <w:szCs w:val="24"/>
        </w:rPr>
        <w:t xml:space="preserve">Discussion on Topic 1: </w:t>
      </w:r>
    </w:p>
    <w:p w14:paraId="103F32C9" w14:textId="41184CDE" w:rsidR="002E36C4" w:rsidRDefault="00027A9B" w:rsidP="006C158A">
      <w:pPr>
        <w:pStyle w:val="ListParagraph"/>
        <w:numPr>
          <w:ilvl w:val="3"/>
          <w:numId w:val="1"/>
        </w:numPr>
        <w:rPr>
          <w:sz w:val="24"/>
          <w:szCs w:val="24"/>
        </w:rPr>
      </w:pPr>
      <w:r>
        <w:rPr>
          <w:sz w:val="24"/>
          <w:szCs w:val="24"/>
        </w:rPr>
        <w:t xml:space="preserve">Discussion on PASN Authentication with </w:t>
      </w:r>
    </w:p>
    <w:p w14:paraId="736D9704" w14:textId="509381E1" w:rsidR="00D26AB7" w:rsidRDefault="00D26AB7" w:rsidP="006C158A">
      <w:pPr>
        <w:pStyle w:val="ListParagraph"/>
        <w:numPr>
          <w:ilvl w:val="3"/>
          <w:numId w:val="1"/>
        </w:numPr>
        <w:rPr>
          <w:sz w:val="24"/>
          <w:szCs w:val="24"/>
        </w:rPr>
      </w:pPr>
      <w:r>
        <w:rPr>
          <w:sz w:val="24"/>
          <w:szCs w:val="24"/>
        </w:rPr>
        <w:t xml:space="preserve">Discussion </w:t>
      </w:r>
      <w:r w:rsidR="00945E15">
        <w:rPr>
          <w:sz w:val="24"/>
          <w:szCs w:val="24"/>
        </w:rPr>
        <w:t>on pair-wise key usage.</w:t>
      </w:r>
      <w:r w:rsidR="00436AF9">
        <w:rPr>
          <w:sz w:val="24"/>
          <w:szCs w:val="24"/>
        </w:rPr>
        <w:t xml:space="preserve"> – existing text, so may need to review and comment in letter ballot.</w:t>
      </w:r>
    </w:p>
    <w:p w14:paraId="4F10E4E2" w14:textId="36C55E0E" w:rsidR="00436AF9" w:rsidRDefault="002E56FA" w:rsidP="006C158A">
      <w:pPr>
        <w:pStyle w:val="ListParagraph"/>
        <w:numPr>
          <w:ilvl w:val="3"/>
          <w:numId w:val="1"/>
        </w:numPr>
        <w:rPr>
          <w:sz w:val="24"/>
          <w:szCs w:val="24"/>
        </w:rPr>
      </w:pPr>
      <w:r>
        <w:rPr>
          <w:sz w:val="24"/>
          <w:szCs w:val="24"/>
        </w:rPr>
        <w:t xml:space="preserve">Discussion on the text may not have the correct </w:t>
      </w:r>
      <w:r w:rsidR="00F31893">
        <w:rPr>
          <w:sz w:val="24"/>
          <w:szCs w:val="24"/>
        </w:rPr>
        <w:t>draft text.</w:t>
      </w:r>
    </w:p>
    <w:p w14:paraId="011ACB72" w14:textId="517960C8" w:rsidR="00F31893" w:rsidRDefault="0057172B" w:rsidP="006C158A">
      <w:pPr>
        <w:pStyle w:val="ListParagraph"/>
        <w:numPr>
          <w:ilvl w:val="3"/>
          <w:numId w:val="1"/>
        </w:numPr>
        <w:rPr>
          <w:sz w:val="24"/>
          <w:szCs w:val="24"/>
        </w:rPr>
      </w:pPr>
      <w:r>
        <w:rPr>
          <w:sz w:val="24"/>
          <w:szCs w:val="24"/>
        </w:rPr>
        <w:t>Change the Otherwise to a separate “if” sentence.</w:t>
      </w:r>
    </w:p>
    <w:p w14:paraId="0A03786E" w14:textId="3B586187" w:rsidR="0057172B" w:rsidRDefault="00047CFF" w:rsidP="00340E6F">
      <w:pPr>
        <w:pStyle w:val="ListParagraph"/>
        <w:numPr>
          <w:ilvl w:val="2"/>
          <w:numId w:val="1"/>
        </w:numPr>
        <w:rPr>
          <w:sz w:val="24"/>
          <w:szCs w:val="24"/>
        </w:rPr>
      </w:pPr>
      <w:r>
        <w:rPr>
          <w:sz w:val="24"/>
          <w:szCs w:val="24"/>
        </w:rPr>
        <w:t>Discussion on Topic 2:</w:t>
      </w:r>
    </w:p>
    <w:p w14:paraId="3903E16E" w14:textId="0E5FDD76" w:rsidR="00945E15" w:rsidRDefault="002C07D1" w:rsidP="006C158A">
      <w:pPr>
        <w:pStyle w:val="ListParagraph"/>
        <w:numPr>
          <w:ilvl w:val="3"/>
          <w:numId w:val="1"/>
        </w:numPr>
        <w:rPr>
          <w:sz w:val="24"/>
          <w:szCs w:val="24"/>
        </w:rPr>
      </w:pPr>
      <w:r>
        <w:rPr>
          <w:sz w:val="24"/>
          <w:szCs w:val="24"/>
        </w:rPr>
        <w:t xml:space="preserve">Discussion on ANonce or SNonce values </w:t>
      </w:r>
      <w:r w:rsidR="007C5184">
        <w:rPr>
          <w:sz w:val="24"/>
          <w:szCs w:val="24"/>
        </w:rPr>
        <w:t>a</w:t>
      </w:r>
      <w:r>
        <w:rPr>
          <w:sz w:val="24"/>
          <w:szCs w:val="24"/>
        </w:rPr>
        <w:t>nd if they are present.</w:t>
      </w:r>
    </w:p>
    <w:p w14:paraId="04DD43E4" w14:textId="3C7AC469" w:rsidR="002C07D1" w:rsidRDefault="00B061E4" w:rsidP="006C158A">
      <w:pPr>
        <w:pStyle w:val="ListParagraph"/>
        <w:numPr>
          <w:ilvl w:val="3"/>
          <w:numId w:val="1"/>
        </w:numPr>
        <w:rPr>
          <w:sz w:val="24"/>
          <w:szCs w:val="24"/>
        </w:rPr>
      </w:pPr>
      <w:r>
        <w:rPr>
          <w:sz w:val="24"/>
          <w:szCs w:val="24"/>
        </w:rPr>
        <w:t>Is there an FTE in P3?</w:t>
      </w:r>
      <w:r w:rsidR="003D6D5F">
        <w:rPr>
          <w:sz w:val="24"/>
          <w:szCs w:val="24"/>
        </w:rPr>
        <w:t xml:space="preserve"> Not clearly worded to indicate that there is.</w:t>
      </w:r>
    </w:p>
    <w:p w14:paraId="0B3E1794" w14:textId="220D627A" w:rsidR="003D6D5F" w:rsidRDefault="007C5184" w:rsidP="006C158A">
      <w:pPr>
        <w:pStyle w:val="ListParagraph"/>
        <w:numPr>
          <w:ilvl w:val="3"/>
          <w:numId w:val="1"/>
        </w:numPr>
        <w:rPr>
          <w:sz w:val="24"/>
          <w:szCs w:val="24"/>
        </w:rPr>
      </w:pPr>
      <w:r>
        <w:rPr>
          <w:sz w:val="24"/>
          <w:szCs w:val="24"/>
        </w:rPr>
        <w:t>There is concern on breaking existing implementations.</w:t>
      </w:r>
    </w:p>
    <w:p w14:paraId="642C56CA" w14:textId="3718A31C" w:rsidR="007C5184" w:rsidRDefault="00E75DDB" w:rsidP="006C158A">
      <w:pPr>
        <w:pStyle w:val="ListParagraph"/>
        <w:numPr>
          <w:ilvl w:val="3"/>
          <w:numId w:val="1"/>
        </w:numPr>
        <w:rPr>
          <w:sz w:val="24"/>
          <w:szCs w:val="24"/>
        </w:rPr>
      </w:pPr>
      <w:r>
        <w:rPr>
          <w:sz w:val="24"/>
          <w:szCs w:val="24"/>
        </w:rPr>
        <w:t>There is not a keyholder ID included in PASN and this may be broken.</w:t>
      </w:r>
    </w:p>
    <w:p w14:paraId="03B08A10" w14:textId="25A18962" w:rsidR="00E75DDB" w:rsidRDefault="00264790" w:rsidP="006C158A">
      <w:pPr>
        <w:pStyle w:val="ListParagraph"/>
        <w:numPr>
          <w:ilvl w:val="3"/>
          <w:numId w:val="1"/>
        </w:numPr>
        <w:rPr>
          <w:sz w:val="24"/>
          <w:szCs w:val="24"/>
        </w:rPr>
      </w:pPr>
      <w:r>
        <w:rPr>
          <w:sz w:val="24"/>
          <w:szCs w:val="24"/>
        </w:rPr>
        <w:t xml:space="preserve">Note text in </w:t>
      </w:r>
      <w:r w:rsidRPr="00264790">
        <w:rPr>
          <w:sz w:val="24"/>
          <w:szCs w:val="24"/>
        </w:rPr>
        <w:t>12.13.3.2 PASN frame construction and processing does not mention "FTE" anywhere</w:t>
      </w:r>
    </w:p>
    <w:p w14:paraId="42EF2195" w14:textId="755D7B36" w:rsidR="00B061E4" w:rsidRDefault="00AF1F7F" w:rsidP="006C158A">
      <w:pPr>
        <w:pStyle w:val="ListParagraph"/>
        <w:numPr>
          <w:ilvl w:val="3"/>
          <w:numId w:val="1"/>
        </w:numPr>
        <w:rPr>
          <w:sz w:val="24"/>
          <w:szCs w:val="24"/>
        </w:rPr>
      </w:pPr>
      <w:r>
        <w:rPr>
          <w:sz w:val="24"/>
          <w:szCs w:val="24"/>
        </w:rPr>
        <w:t xml:space="preserve">Discussion on missing items to fully define the missing </w:t>
      </w:r>
      <w:r w:rsidR="00BB4697">
        <w:rPr>
          <w:sz w:val="24"/>
          <w:szCs w:val="24"/>
        </w:rPr>
        <w:t>text.</w:t>
      </w:r>
    </w:p>
    <w:p w14:paraId="03740C74" w14:textId="0A4E394F" w:rsidR="00BB4697" w:rsidRDefault="00BB4697" w:rsidP="006C158A">
      <w:pPr>
        <w:pStyle w:val="ListParagraph"/>
        <w:numPr>
          <w:ilvl w:val="3"/>
          <w:numId w:val="1"/>
        </w:numPr>
        <w:rPr>
          <w:sz w:val="24"/>
          <w:szCs w:val="24"/>
        </w:rPr>
      </w:pPr>
      <w:r w:rsidRPr="00BB4697">
        <w:rPr>
          <w:sz w:val="24"/>
          <w:szCs w:val="24"/>
        </w:rPr>
        <w:t>12.13.6 seems to be clear that FTE is only within Wrapped Data element; and only in PASN auth 1 and 2 (not 3)</w:t>
      </w:r>
      <w:r w:rsidR="00B75FDF">
        <w:rPr>
          <w:sz w:val="24"/>
          <w:szCs w:val="24"/>
        </w:rPr>
        <w:t xml:space="preserve">. </w:t>
      </w:r>
      <w:r w:rsidR="00B75FDF" w:rsidRPr="00B75FDF">
        <w:rPr>
          <w:sz w:val="24"/>
          <w:szCs w:val="24"/>
        </w:rPr>
        <w:t xml:space="preserve"> SNonce shall be se to a random value in PASN auth 1 based on </w:t>
      </w:r>
      <w:r w:rsidR="00234773" w:rsidRPr="00B75FDF">
        <w:rPr>
          <w:sz w:val="24"/>
          <w:szCs w:val="24"/>
        </w:rPr>
        <w:t>baseline.</w:t>
      </w:r>
    </w:p>
    <w:p w14:paraId="49127B4B" w14:textId="7957C38B" w:rsidR="00BB4697" w:rsidRDefault="00371305" w:rsidP="00371305">
      <w:pPr>
        <w:pStyle w:val="ListParagraph"/>
        <w:numPr>
          <w:ilvl w:val="2"/>
          <w:numId w:val="1"/>
        </w:numPr>
        <w:rPr>
          <w:sz w:val="24"/>
          <w:szCs w:val="24"/>
        </w:rPr>
      </w:pPr>
      <w:r>
        <w:rPr>
          <w:sz w:val="24"/>
          <w:szCs w:val="24"/>
        </w:rPr>
        <w:t>Discussion on Topic 3:</w:t>
      </w:r>
    </w:p>
    <w:p w14:paraId="07789E6B" w14:textId="26C49CF9" w:rsidR="00371305" w:rsidRDefault="00234773" w:rsidP="00234773">
      <w:pPr>
        <w:pStyle w:val="ListParagraph"/>
        <w:numPr>
          <w:ilvl w:val="3"/>
          <w:numId w:val="1"/>
        </w:numPr>
        <w:rPr>
          <w:sz w:val="24"/>
          <w:szCs w:val="24"/>
        </w:rPr>
      </w:pPr>
      <w:r>
        <w:rPr>
          <w:sz w:val="24"/>
          <w:szCs w:val="24"/>
        </w:rPr>
        <w:t>The Baseline while not liked, it may be complete.</w:t>
      </w:r>
    </w:p>
    <w:p w14:paraId="64B7113A" w14:textId="79AA03E2" w:rsidR="00234773" w:rsidRDefault="00EF4C59" w:rsidP="00234773">
      <w:pPr>
        <w:pStyle w:val="ListParagraph"/>
        <w:numPr>
          <w:ilvl w:val="3"/>
          <w:numId w:val="1"/>
        </w:numPr>
        <w:rPr>
          <w:sz w:val="24"/>
          <w:szCs w:val="24"/>
        </w:rPr>
      </w:pPr>
      <w:r>
        <w:rPr>
          <w:sz w:val="24"/>
          <w:szCs w:val="24"/>
        </w:rPr>
        <w:t xml:space="preserve">Discussion on if PASN needed to </w:t>
      </w:r>
      <w:r w:rsidR="00757264">
        <w:rPr>
          <w:sz w:val="24"/>
          <w:szCs w:val="24"/>
        </w:rPr>
        <w:t xml:space="preserve">change </w:t>
      </w:r>
      <w:r w:rsidR="00910629">
        <w:rPr>
          <w:sz w:val="24"/>
          <w:szCs w:val="24"/>
        </w:rPr>
        <w:t>to add something to the table.</w:t>
      </w:r>
    </w:p>
    <w:p w14:paraId="369E7054" w14:textId="4DE5E31D" w:rsidR="00910629" w:rsidRPr="00826BA0" w:rsidRDefault="00826BA0" w:rsidP="007B4FAB">
      <w:pPr>
        <w:pStyle w:val="ListParagraph"/>
        <w:numPr>
          <w:ilvl w:val="3"/>
          <w:numId w:val="1"/>
        </w:numPr>
        <w:rPr>
          <w:sz w:val="24"/>
          <w:szCs w:val="24"/>
        </w:rPr>
      </w:pPr>
      <w:r w:rsidRPr="00826BA0">
        <w:rPr>
          <w:sz w:val="24"/>
          <w:szCs w:val="24"/>
        </w:rPr>
        <w:t xml:space="preserve"> "an AKM suite selector value for which the Authentication type column indicates FT authentication"</w:t>
      </w:r>
      <w:r>
        <w:rPr>
          <w:sz w:val="24"/>
          <w:szCs w:val="24"/>
        </w:rPr>
        <w:t xml:space="preserve"> </w:t>
      </w:r>
      <w:r w:rsidRPr="00826BA0">
        <w:rPr>
          <w:sz w:val="24"/>
          <w:szCs w:val="24"/>
        </w:rPr>
        <w:t>(referencing Table 9-190).. i.e., this is what baseline uses for "FT AKMP"</w:t>
      </w:r>
    </w:p>
    <w:p w14:paraId="6CAE3FCC" w14:textId="77777777" w:rsidR="00945E15" w:rsidRPr="00A82182" w:rsidRDefault="00945E15" w:rsidP="00D8189F">
      <w:pPr>
        <w:pStyle w:val="ListParagraph"/>
        <w:ind w:left="1224"/>
        <w:rPr>
          <w:sz w:val="24"/>
          <w:szCs w:val="24"/>
        </w:rPr>
      </w:pPr>
    </w:p>
    <w:p w14:paraId="0AFEB18F" w14:textId="28EAE645" w:rsidR="00353403" w:rsidRDefault="00AE29EF" w:rsidP="00353403">
      <w:pPr>
        <w:pStyle w:val="ListParagraph"/>
        <w:numPr>
          <w:ilvl w:val="1"/>
          <w:numId w:val="1"/>
        </w:numPr>
      </w:pPr>
      <w:r w:rsidRPr="007D5ABC">
        <w:rPr>
          <w:b/>
          <w:bCs/>
        </w:rPr>
        <w:t>Review Doc 11-25/0894r2</w:t>
      </w:r>
      <w:r>
        <w:t xml:space="preserve"> </w:t>
      </w:r>
      <w:r w:rsidR="00D8189F">
        <w:t>–</w:t>
      </w:r>
      <w:r>
        <w:t xml:space="preserve"> </w:t>
      </w:r>
      <w:r w:rsidR="00D8189F">
        <w:t xml:space="preserve">EBCS Certificate ID - </w:t>
      </w:r>
      <w:r w:rsidRPr="00AE29EF">
        <w:t>Hitoshi MORIOKA (SRC Software)</w:t>
      </w:r>
    </w:p>
    <w:p w14:paraId="427A1FD1" w14:textId="29D57004" w:rsidR="00D8189F" w:rsidRDefault="00D8189F" w:rsidP="00D8189F">
      <w:pPr>
        <w:pStyle w:val="ListParagraph"/>
        <w:numPr>
          <w:ilvl w:val="2"/>
          <w:numId w:val="1"/>
        </w:numPr>
      </w:pPr>
      <w:hyperlink r:id="rId19" w:history="1">
        <w:r w:rsidRPr="00C35834">
          <w:rPr>
            <w:rStyle w:val="Hyperlink"/>
          </w:rPr>
          <w:t>https://mentor.ieee.org/802.11/dcn/25/11-25-0894-02-000m-ebcs-certificate-id.pptx</w:t>
        </w:r>
      </w:hyperlink>
    </w:p>
    <w:p w14:paraId="1B9F7A90" w14:textId="4EC13AA7" w:rsidR="00D8189F" w:rsidRDefault="00D8189F" w:rsidP="00D8189F">
      <w:pPr>
        <w:pStyle w:val="ListParagraph"/>
        <w:numPr>
          <w:ilvl w:val="2"/>
          <w:numId w:val="1"/>
        </w:numPr>
      </w:pPr>
      <w:r>
        <w:t xml:space="preserve"> Review Submission </w:t>
      </w:r>
    </w:p>
    <w:p w14:paraId="6005B82E" w14:textId="63477BCE" w:rsidR="00D8189F" w:rsidRDefault="00D8189F" w:rsidP="00D8189F">
      <w:pPr>
        <w:pStyle w:val="ListParagraph"/>
        <w:numPr>
          <w:ilvl w:val="2"/>
          <w:numId w:val="1"/>
        </w:numPr>
      </w:pPr>
      <w:r>
        <w:t xml:space="preserve"> </w:t>
      </w:r>
      <w:r w:rsidR="00005F0C">
        <w:t xml:space="preserve">Discussion on </w:t>
      </w:r>
      <w:r w:rsidR="00004547">
        <w:t>the proposed changes to EBCS info Frame.</w:t>
      </w:r>
    </w:p>
    <w:p w14:paraId="75B74FF0" w14:textId="01965300" w:rsidR="00004547" w:rsidRDefault="00004547" w:rsidP="00D8189F">
      <w:pPr>
        <w:pStyle w:val="ListParagraph"/>
        <w:numPr>
          <w:ilvl w:val="2"/>
          <w:numId w:val="1"/>
        </w:numPr>
      </w:pPr>
      <w:r>
        <w:t>Privacy suggests not using the MAC address in the ID to avoid disclosure of identifiable information</w:t>
      </w:r>
      <w:r w:rsidR="003639A4">
        <w:t>.</w:t>
      </w:r>
    </w:p>
    <w:p w14:paraId="756BF0B8" w14:textId="60D0FD79" w:rsidR="003639A4" w:rsidRDefault="008349B1" w:rsidP="00D8189F">
      <w:pPr>
        <w:pStyle w:val="ListParagraph"/>
        <w:numPr>
          <w:ilvl w:val="2"/>
          <w:numId w:val="1"/>
        </w:numPr>
      </w:pPr>
      <w:r>
        <w:t>Discussion on needing more discussion before making changes, but we may want to look into this topic in TGbi</w:t>
      </w:r>
      <w:r w:rsidR="0025658A">
        <w:t xml:space="preserve"> or here in a careful manner.</w:t>
      </w:r>
    </w:p>
    <w:p w14:paraId="24038FF3" w14:textId="77777777" w:rsidR="0025658A" w:rsidRDefault="0025658A" w:rsidP="00E74DE8">
      <w:pPr>
        <w:pStyle w:val="ListParagraph"/>
        <w:ind w:left="1224"/>
      </w:pPr>
    </w:p>
    <w:p w14:paraId="54A9A6D6" w14:textId="6D320DEF" w:rsidR="009824FA" w:rsidRDefault="009824FA" w:rsidP="007D5ABC">
      <w:pPr>
        <w:pStyle w:val="ListParagraph"/>
        <w:numPr>
          <w:ilvl w:val="1"/>
          <w:numId w:val="1"/>
        </w:numPr>
      </w:pPr>
      <w:r w:rsidRPr="007D5ABC">
        <w:rPr>
          <w:b/>
          <w:bCs/>
        </w:rPr>
        <w:t>Modify agenda</w:t>
      </w:r>
      <w:r>
        <w:t xml:space="preserve"> to run the Minutes and Initial Letter Ballot motions today…. No objection.</w:t>
      </w:r>
    </w:p>
    <w:p w14:paraId="3F2C4E51" w14:textId="77777777" w:rsidR="009824FA" w:rsidRDefault="009824FA" w:rsidP="009824FA">
      <w:pPr>
        <w:pStyle w:val="ListParagraph"/>
        <w:ind w:left="792"/>
      </w:pPr>
    </w:p>
    <w:p w14:paraId="022CD574" w14:textId="553558D0" w:rsidR="00D8189F" w:rsidRPr="00792E5C" w:rsidRDefault="009824FA" w:rsidP="009824FA">
      <w:pPr>
        <w:pStyle w:val="ListParagraph"/>
        <w:numPr>
          <w:ilvl w:val="1"/>
          <w:numId w:val="1"/>
        </w:numPr>
        <w:rPr>
          <w:b/>
          <w:bCs/>
          <w:color w:val="C00000"/>
        </w:rPr>
      </w:pPr>
      <w:r w:rsidRPr="00792E5C">
        <w:rPr>
          <w:b/>
          <w:bCs/>
          <w:color w:val="C00000"/>
        </w:rPr>
        <w:t xml:space="preserve">Motion: (Slide 8) </w:t>
      </w:r>
      <w:r w:rsidR="00D8189F" w:rsidRPr="00792E5C">
        <w:rPr>
          <w:b/>
          <w:bCs/>
          <w:color w:val="C00000"/>
        </w:rPr>
        <w:t xml:space="preserve"> </w:t>
      </w:r>
    </w:p>
    <w:p w14:paraId="37CB86B2" w14:textId="6D9A6BF3" w:rsidR="00B608DF" w:rsidRPr="00792E5C" w:rsidRDefault="00B608DF" w:rsidP="00B608DF">
      <w:pPr>
        <w:pStyle w:val="ListParagraph"/>
        <w:numPr>
          <w:ilvl w:val="2"/>
          <w:numId w:val="1"/>
        </w:numPr>
      </w:pPr>
      <w:r w:rsidRPr="00792E5C">
        <w:t>Approve the minutes in document</w:t>
      </w:r>
      <w:r w:rsidR="00960E5D" w:rsidRPr="00792E5C">
        <w:t>:</w:t>
      </w:r>
    </w:p>
    <w:p w14:paraId="15FB3674" w14:textId="5328BD54" w:rsidR="00B608DF" w:rsidRPr="00792E5C" w:rsidRDefault="00B608DF" w:rsidP="00960E5D">
      <w:pPr>
        <w:ind w:left="2160"/>
      </w:pPr>
      <w:r w:rsidRPr="00792E5C">
        <w:t>March meeting</w:t>
      </w:r>
      <w:r w:rsidR="00E9006C" w:rsidRPr="00792E5C">
        <w:t xml:space="preserve"> 802-11-25/0470r0</w:t>
      </w:r>
      <w:r w:rsidRPr="00792E5C">
        <w:t>:</w:t>
      </w:r>
    </w:p>
    <w:p w14:paraId="6164C72C" w14:textId="77777777" w:rsidR="00B608DF" w:rsidRPr="00B608DF" w:rsidRDefault="00B608DF" w:rsidP="00960E5D">
      <w:pPr>
        <w:ind w:left="2160"/>
      </w:pPr>
      <w:hyperlink r:id="rId20" w:history="1">
        <w:r w:rsidRPr="00B608DF">
          <w:rPr>
            <w:rStyle w:val="Hyperlink"/>
          </w:rPr>
          <w:t>https://mentor.ieee.org/802.11/dcn/25/11-25-0470-00-000m-minutes-for-revmf-2025-march-plenary-atlanta.docx</w:t>
        </w:r>
      </w:hyperlink>
    </w:p>
    <w:p w14:paraId="7EB6E751" w14:textId="1F9E88D2" w:rsidR="00D8189F" w:rsidRDefault="00B608DF" w:rsidP="00D8189F">
      <w:pPr>
        <w:pStyle w:val="ListParagraph"/>
        <w:numPr>
          <w:ilvl w:val="2"/>
          <w:numId w:val="1"/>
        </w:numPr>
      </w:pPr>
      <w:r>
        <w:t>Moved: Mark Hamilton</w:t>
      </w:r>
    </w:p>
    <w:p w14:paraId="631BC276" w14:textId="62902742" w:rsidR="00B608DF" w:rsidRDefault="00B608DF" w:rsidP="00D8189F">
      <w:pPr>
        <w:pStyle w:val="ListParagraph"/>
        <w:numPr>
          <w:ilvl w:val="2"/>
          <w:numId w:val="1"/>
        </w:numPr>
      </w:pPr>
      <w:r>
        <w:t>Seconded: Stephen McCann</w:t>
      </w:r>
    </w:p>
    <w:p w14:paraId="3D5F159D" w14:textId="57BAAE33" w:rsidR="00B608DF" w:rsidRDefault="00B608DF" w:rsidP="00D8189F">
      <w:pPr>
        <w:pStyle w:val="ListParagraph"/>
        <w:numPr>
          <w:ilvl w:val="2"/>
          <w:numId w:val="1"/>
        </w:numPr>
      </w:pPr>
      <w:r w:rsidRPr="00792E5C">
        <w:rPr>
          <w:b/>
          <w:bCs/>
        </w:rPr>
        <w:t>Results</w:t>
      </w:r>
      <w:r>
        <w:t>: Unanimous – Motion Passes.</w:t>
      </w:r>
    </w:p>
    <w:p w14:paraId="037CDDFD" w14:textId="3B9413F8" w:rsidR="00B608DF" w:rsidRPr="00792E5C" w:rsidRDefault="00364DA0" w:rsidP="00B608DF">
      <w:pPr>
        <w:pStyle w:val="ListParagraph"/>
        <w:numPr>
          <w:ilvl w:val="1"/>
          <w:numId w:val="1"/>
        </w:numPr>
        <w:rPr>
          <w:b/>
          <w:bCs/>
          <w:color w:val="C00000"/>
        </w:rPr>
      </w:pPr>
      <w:r w:rsidRPr="00792E5C">
        <w:rPr>
          <w:b/>
          <w:bCs/>
          <w:color w:val="C00000"/>
        </w:rPr>
        <w:lastRenderedPageBreak/>
        <w:t>Initial WG LB Motion -0 (Slide 9)</w:t>
      </w:r>
    </w:p>
    <w:p w14:paraId="7A7E863A" w14:textId="77777777" w:rsidR="00146FBA" w:rsidRDefault="00264431" w:rsidP="00264431">
      <w:pPr>
        <w:pStyle w:val="ListParagraph"/>
        <w:numPr>
          <w:ilvl w:val="2"/>
          <w:numId w:val="1"/>
        </w:numPr>
      </w:pPr>
      <w:r>
        <w:t>Discussion on how long the LB has to be</w:t>
      </w:r>
      <w:r w:rsidR="00064900">
        <w:t xml:space="preserve">.  </w:t>
      </w:r>
    </w:p>
    <w:p w14:paraId="19D8E20B" w14:textId="7B2C98DB" w:rsidR="000F02FD" w:rsidRDefault="00064900" w:rsidP="00264431">
      <w:pPr>
        <w:pStyle w:val="ListParagraph"/>
        <w:numPr>
          <w:ilvl w:val="2"/>
          <w:numId w:val="1"/>
        </w:numPr>
      </w:pPr>
      <w:r>
        <w:t xml:space="preserve">Minimum is </w:t>
      </w:r>
      <w:r w:rsidR="00264431">
        <w:t xml:space="preserve">30 </w:t>
      </w:r>
      <w:r w:rsidR="00367D3B">
        <w:t>days,</w:t>
      </w:r>
      <w:r w:rsidR="00146FBA">
        <w:t xml:space="preserve"> but</w:t>
      </w:r>
      <w:r>
        <w:t xml:space="preserve"> </w:t>
      </w:r>
      <w:r w:rsidR="00146FBA">
        <w:t xml:space="preserve">the consensus was </w:t>
      </w:r>
      <w:r w:rsidR="00090B88">
        <w:t xml:space="preserve">it </w:t>
      </w:r>
      <w:r>
        <w:t xml:space="preserve">would </w:t>
      </w:r>
      <w:r w:rsidR="00090B88">
        <w:t>be better to</w:t>
      </w:r>
      <w:r>
        <w:t xml:space="preserve"> be</w:t>
      </w:r>
      <w:r w:rsidR="00264431">
        <w:t xml:space="preserve"> longer.</w:t>
      </w:r>
    </w:p>
    <w:p w14:paraId="72D03242" w14:textId="43B3600A" w:rsidR="00264431" w:rsidRDefault="00325788" w:rsidP="00264431">
      <w:pPr>
        <w:pStyle w:val="ListParagraph"/>
        <w:numPr>
          <w:ilvl w:val="2"/>
          <w:numId w:val="1"/>
        </w:numPr>
      </w:pPr>
      <w:r>
        <w:t>The delay of TGbh and TGbe is a concern.</w:t>
      </w:r>
    </w:p>
    <w:p w14:paraId="4832F241" w14:textId="31E15F20" w:rsidR="00325788" w:rsidRDefault="00E74124" w:rsidP="00264431">
      <w:pPr>
        <w:pStyle w:val="ListParagraph"/>
        <w:numPr>
          <w:ilvl w:val="2"/>
          <w:numId w:val="1"/>
        </w:numPr>
      </w:pPr>
      <w:r>
        <w:t>Discussion on how long the review of</w:t>
      </w:r>
      <w:r w:rsidR="00E26858">
        <w:t xml:space="preserve"> TGbh and TGbe will actually take </w:t>
      </w:r>
      <w:r w:rsidR="0072107B">
        <w:t>to prepare the draft for the ballot.</w:t>
      </w:r>
    </w:p>
    <w:p w14:paraId="0492F85A" w14:textId="08E3B080" w:rsidR="00301230" w:rsidRPr="00457A4D" w:rsidRDefault="00367D3B" w:rsidP="00301230">
      <w:pPr>
        <w:pStyle w:val="ListParagraph"/>
        <w:numPr>
          <w:ilvl w:val="2"/>
          <w:numId w:val="1"/>
        </w:numPr>
      </w:pPr>
      <w:r>
        <w:t xml:space="preserve">Original </w:t>
      </w:r>
      <w:r w:rsidR="00141D9A" w:rsidRPr="00367D3B">
        <w:t xml:space="preserve">Motion: </w:t>
      </w:r>
    </w:p>
    <w:p w14:paraId="440FDBD3" w14:textId="77777777" w:rsidR="00B044D4" w:rsidRDefault="00B044D4" w:rsidP="00B044D4">
      <w:pPr>
        <w:pStyle w:val="ListParagraph"/>
        <w:ind w:left="2160"/>
      </w:pPr>
      <w:r>
        <w:t>Instruct the editor to prepare REVmf D1.0 and</w:t>
      </w:r>
    </w:p>
    <w:p w14:paraId="7BFFAA17" w14:textId="4FE72FA3" w:rsidR="0072107B" w:rsidRDefault="00B044D4" w:rsidP="00B044D4">
      <w:pPr>
        <w:pStyle w:val="ListParagraph"/>
        <w:ind w:left="2160"/>
      </w:pPr>
      <w:r>
        <w:t>Approve a 30-day Working Group Technical Letter Ballot asking the question “Should REVmf D1.0 be forwarded to SA Ballot?”</w:t>
      </w:r>
    </w:p>
    <w:p w14:paraId="3435FBA7" w14:textId="416AC627" w:rsidR="00A047F8" w:rsidRDefault="00BA0339" w:rsidP="00264431">
      <w:pPr>
        <w:pStyle w:val="ListParagraph"/>
        <w:numPr>
          <w:ilvl w:val="2"/>
          <w:numId w:val="1"/>
        </w:numPr>
      </w:pPr>
      <w:r>
        <w:t xml:space="preserve">More Discussion on </w:t>
      </w:r>
      <w:r w:rsidR="002C4949">
        <w:t>what the motion actually says.</w:t>
      </w:r>
    </w:p>
    <w:p w14:paraId="69746273" w14:textId="772CDEE1" w:rsidR="004F37CD" w:rsidRDefault="00554617" w:rsidP="00264431">
      <w:pPr>
        <w:pStyle w:val="ListParagraph"/>
        <w:numPr>
          <w:ilvl w:val="2"/>
          <w:numId w:val="1"/>
        </w:numPr>
      </w:pPr>
      <w:r>
        <w:t xml:space="preserve">Request to make the target “no earlier than </w:t>
      </w:r>
      <w:r w:rsidR="00AB0F04">
        <w:t>July 25”.</w:t>
      </w:r>
    </w:p>
    <w:p w14:paraId="33EC161D" w14:textId="77777777" w:rsidR="00583009" w:rsidRPr="00583009" w:rsidRDefault="00583009" w:rsidP="00583009">
      <w:pPr>
        <w:pStyle w:val="ListParagraph"/>
        <w:ind w:left="2160"/>
      </w:pPr>
    </w:p>
    <w:p w14:paraId="28BAAC53" w14:textId="386C75B3" w:rsidR="00BB77ED" w:rsidRPr="00B044D4" w:rsidRDefault="00BB77ED" w:rsidP="00264431">
      <w:pPr>
        <w:pStyle w:val="ListParagraph"/>
        <w:numPr>
          <w:ilvl w:val="2"/>
          <w:numId w:val="1"/>
        </w:numPr>
      </w:pPr>
      <w:r w:rsidRPr="00B044D4">
        <w:rPr>
          <w:b/>
          <w:bCs/>
          <w:color w:val="C00000"/>
        </w:rPr>
        <w:t>Motion:</w:t>
      </w:r>
      <w:r w:rsidRPr="00B044D4">
        <w:rPr>
          <w:color w:val="C00000"/>
        </w:rPr>
        <w:t xml:space="preserve"> </w:t>
      </w:r>
      <w:r w:rsidR="001F453F" w:rsidRPr="00583009">
        <w:rPr>
          <w:b/>
          <w:bCs/>
          <w:lang w:val="en-CA"/>
        </w:rPr>
        <w:t>Initial WG LB Motion</w:t>
      </w:r>
    </w:p>
    <w:p w14:paraId="5325D674" w14:textId="77777777" w:rsidR="00C34B03" w:rsidRPr="00B044D4" w:rsidRDefault="00C34B03" w:rsidP="00811D1E">
      <w:pPr>
        <w:ind w:left="2160"/>
      </w:pPr>
      <w:r w:rsidRPr="00B044D4">
        <w:t>Instruct the editor to prepare REVmf D1.0 and</w:t>
      </w:r>
    </w:p>
    <w:p w14:paraId="6DA0F495" w14:textId="6D0D5555" w:rsidR="00C34B03" w:rsidRPr="00B044D4" w:rsidRDefault="00C34B03" w:rsidP="00811D1E">
      <w:pPr>
        <w:ind w:left="2160"/>
      </w:pPr>
      <w:r w:rsidRPr="00B044D4">
        <w:t>Approve at least a 30-day Working Group Technical Letter Ballot that will complete no earlier than July 25</w:t>
      </w:r>
      <w:r w:rsidRPr="00B044D4">
        <w:rPr>
          <w:vertAlign w:val="superscript"/>
        </w:rPr>
        <w:t xml:space="preserve">th </w:t>
      </w:r>
      <w:r w:rsidRPr="00B044D4">
        <w:t>2025 asking the question “Should REVmf D1.0 be forwarded to SA Ballot?”</w:t>
      </w:r>
    </w:p>
    <w:p w14:paraId="52D3ED2B" w14:textId="77777777" w:rsidR="00C34B03" w:rsidRPr="00B044D4" w:rsidRDefault="00C34B03" w:rsidP="00811D1E">
      <w:pPr>
        <w:ind w:left="2160"/>
      </w:pPr>
      <w:r w:rsidRPr="00B044D4">
        <w:t xml:space="preserve">Note: REVmf D1.0 will include the roll-in of 802.11bh-2024 and 802.11be-2024, and the content identified in approved changes in document 11-24/1925r6. </w:t>
      </w:r>
    </w:p>
    <w:p w14:paraId="273E59F9" w14:textId="77777777" w:rsidR="00C34B03" w:rsidRPr="00B044D4" w:rsidRDefault="00C34B03" w:rsidP="00C34B03">
      <w:pPr>
        <w:pStyle w:val="ListParagraph"/>
        <w:numPr>
          <w:ilvl w:val="2"/>
          <w:numId w:val="1"/>
        </w:numPr>
      </w:pPr>
      <w:r w:rsidRPr="00B044D4">
        <w:t>Moved: Stephen McCann</w:t>
      </w:r>
    </w:p>
    <w:p w14:paraId="1E0E66A6" w14:textId="77777777" w:rsidR="00C34B03" w:rsidRPr="00B044D4" w:rsidRDefault="00C34B03" w:rsidP="00C34B03">
      <w:pPr>
        <w:pStyle w:val="ListParagraph"/>
        <w:numPr>
          <w:ilvl w:val="2"/>
          <w:numId w:val="1"/>
        </w:numPr>
      </w:pPr>
      <w:r w:rsidRPr="00B044D4">
        <w:t>Second: Jon Rosdahl</w:t>
      </w:r>
    </w:p>
    <w:p w14:paraId="2984A2D5" w14:textId="77777777" w:rsidR="00C34B03" w:rsidRPr="00B044D4" w:rsidRDefault="00C34B03" w:rsidP="00C34B03">
      <w:pPr>
        <w:pStyle w:val="ListParagraph"/>
        <w:numPr>
          <w:ilvl w:val="2"/>
          <w:numId w:val="1"/>
        </w:numPr>
      </w:pPr>
      <w:r w:rsidRPr="00B044D4">
        <w:t>Results: 20 – Yes; 0 – No; 0 - Abstain. Motion Passes.</w:t>
      </w:r>
    </w:p>
    <w:p w14:paraId="64555360" w14:textId="77777777" w:rsidR="00583009" w:rsidRDefault="00583009" w:rsidP="00583009">
      <w:pPr>
        <w:pStyle w:val="ListParagraph"/>
        <w:ind w:left="1080"/>
      </w:pPr>
    </w:p>
    <w:p w14:paraId="26256584" w14:textId="5FDE0AE8" w:rsidR="007F3CED" w:rsidRDefault="00A35D6A" w:rsidP="007F3CED">
      <w:pPr>
        <w:pStyle w:val="ListParagraph"/>
        <w:numPr>
          <w:ilvl w:val="1"/>
          <w:numId w:val="1"/>
        </w:numPr>
      </w:pPr>
      <w:r w:rsidRPr="00BE30FC">
        <w:rPr>
          <w:b/>
          <w:bCs/>
        </w:rPr>
        <w:t xml:space="preserve">No objection to </w:t>
      </w:r>
      <w:r w:rsidR="00595F24" w:rsidRPr="00BE30FC">
        <w:rPr>
          <w:b/>
          <w:bCs/>
        </w:rPr>
        <w:t>changing</w:t>
      </w:r>
      <w:r w:rsidRPr="00BE30FC">
        <w:rPr>
          <w:b/>
          <w:bCs/>
        </w:rPr>
        <w:t xml:space="preserve"> agenda</w:t>
      </w:r>
      <w:r>
        <w:t xml:space="preserve"> to discuss </w:t>
      </w:r>
      <w:r w:rsidR="00595F24">
        <w:t>Telecon/Meeting Plan</w:t>
      </w:r>
    </w:p>
    <w:p w14:paraId="4DCC943B" w14:textId="225DB202" w:rsidR="00A35D6A" w:rsidRDefault="00595F24" w:rsidP="00595F24">
      <w:pPr>
        <w:pStyle w:val="ListParagraph"/>
        <w:ind w:left="360"/>
      </w:pPr>
      <w:r>
        <w:t xml:space="preserve"> </w:t>
      </w:r>
    </w:p>
    <w:p w14:paraId="09AC11B3" w14:textId="4F87AF2A" w:rsidR="00595F24" w:rsidRPr="00583009" w:rsidRDefault="00595F24" w:rsidP="009879A8">
      <w:pPr>
        <w:pStyle w:val="ListParagraph"/>
        <w:numPr>
          <w:ilvl w:val="1"/>
          <w:numId w:val="1"/>
        </w:numPr>
        <w:rPr>
          <w:b/>
          <w:bCs/>
        </w:rPr>
      </w:pPr>
      <w:r w:rsidRPr="00583009">
        <w:rPr>
          <w:b/>
          <w:bCs/>
        </w:rPr>
        <w:t>Teleconference/Meeting Plan</w:t>
      </w:r>
    </w:p>
    <w:p w14:paraId="3CF7CE24" w14:textId="5D5840CC" w:rsidR="00595F24" w:rsidRDefault="009879A8" w:rsidP="009879A8">
      <w:pPr>
        <w:pStyle w:val="ListParagraph"/>
        <w:numPr>
          <w:ilvl w:val="2"/>
          <w:numId w:val="1"/>
        </w:numPr>
      </w:pPr>
      <w:r>
        <w:t xml:space="preserve">Telecon – 10 </w:t>
      </w:r>
      <w:r w:rsidR="00913085">
        <w:t>days’ notice</w:t>
      </w:r>
    </w:p>
    <w:p w14:paraId="2EA4A034" w14:textId="7E8AB1B6" w:rsidR="009879A8" w:rsidRDefault="009879A8" w:rsidP="009879A8">
      <w:pPr>
        <w:pStyle w:val="ListParagraph"/>
        <w:numPr>
          <w:ilvl w:val="2"/>
          <w:numId w:val="1"/>
        </w:numPr>
      </w:pPr>
      <w:r>
        <w:t>AdHoc – None</w:t>
      </w:r>
    </w:p>
    <w:p w14:paraId="6BC86A15" w14:textId="046FE329" w:rsidR="009879A8" w:rsidRDefault="009879A8" w:rsidP="009879A8">
      <w:pPr>
        <w:pStyle w:val="ListParagraph"/>
        <w:numPr>
          <w:ilvl w:val="2"/>
          <w:numId w:val="1"/>
        </w:numPr>
      </w:pPr>
      <w:r>
        <w:t>For the July Plenary Session – 5 slots.</w:t>
      </w:r>
    </w:p>
    <w:p w14:paraId="31A4737A" w14:textId="77777777" w:rsidR="009879A8" w:rsidRDefault="009879A8" w:rsidP="009879A8">
      <w:pPr>
        <w:pStyle w:val="ListParagraph"/>
        <w:ind w:left="1224"/>
      </w:pPr>
    </w:p>
    <w:p w14:paraId="2127CB55" w14:textId="0AC37F57" w:rsidR="002C4949" w:rsidRPr="00583009" w:rsidRDefault="009879A8" w:rsidP="009879A8">
      <w:pPr>
        <w:pStyle w:val="ListParagraph"/>
        <w:numPr>
          <w:ilvl w:val="1"/>
          <w:numId w:val="1"/>
        </w:numPr>
        <w:rPr>
          <w:b/>
          <w:bCs/>
        </w:rPr>
      </w:pPr>
      <w:r w:rsidRPr="00583009">
        <w:rPr>
          <w:b/>
          <w:bCs/>
        </w:rPr>
        <w:t xml:space="preserve">Recess at </w:t>
      </w:r>
      <w:r w:rsidR="00865174" w:rsidRPr="00583009">
        <w:rPr>
          <w:b/>
          <w:bCs/>
        </w:rPr>
        <w:t>5:52 CEST</w:t>
      </w:r>
    </w:p>
    <w:p w14:paraId="5079C320" w14:textId="6A3F854E" w:rsidR="00865174" w:rsidRDefault="00865174" w:rsidP="00583009">
      <w:pPr>
        <w:pStyle w:val="ListParagraph"/>
        <w:ind w:left="1080"/>
      </w:pPr>
      <w:r>
        <w:t xml:space="preserve"> </w:t>
      </w:r>
    </w:p>
    <w:p w14:paraId="565544C9" w14:textId="77777777" w:rsidR="00111E7B" w:rsidRDefault="00111E7B">
      <w:r>
        <w:br w:type="page"/>
      </w:r>
    </w:p>
    <w:p w14:paraId="7EF3D7D2" w14:textId="6E31AB37" w:rsidR="00E938E0" w:rsidRPr="00BF7EA9" w:rsidRDefault="00865174" w:rsidP="00310FB1">
      <w:pPr>
        <w:pStyle w:val="ListParagraph"/>
        <w:numPr>
          <w:ilvl w:val="0"/>
          <w:numId w:val="1"/>
        </w:numPr>
        <w:rPr>
          <w:b/>
          <w:bCs/>
        </w:rPr>
      </w:pPr>
      <w:r>
        <w:lastRenderedPageBreak/>
        <w:t xml:space="preserve"> </w:t>
      </w:r>
      <w:r w:rsidR="00E938E0" w:rsidRPr="00BF7EA9">
        <w:rPr>
          <w:b/>
          <w:bCs/>
        </w:rPr>
        <w:t xml:space="preserve">2025 May IEEE 802W Interim – Warsaw - TGmf (REVmf) </w:t>
      </w:r>
      <w:r w:rsidR="00BF7EA9" w:rsidRPr="00BF7EA9">
        <w:rPr>
          <w:b/>
          <w:bCs/>
        </w:rPr>
        <w:t>Thursday</w:t>
      </w:r>
      <w:r w:rsidR="00E938E0" w:rsidRPr="00BF7EA9">
        <w:rPr>
          <w:b/>
          <w:bCs/>
        </w:rPr>
        <w:t xml:space="preserve"> </w:t>
      </w:r>
      <w:r w:rsidR="004B2063">
        <w:rPr>
          <w:b/>
          <w:bCs/>
        </w:rPr>
        <w:t xml:space="preserve">15 May </w:t>
      </w:r>
      <w:r w:rsidR="00E938E0" w:rsidRPr="00BF7EA9">
        <w:rPr>
          <w:b/>
          <w:bCs/>
        </w:rPr>
        <w:t>PM2</w:t>
      </w:r>
    </w:p>
    <w:p w14:paraId="4DA48289" w14:textId="55C80CEA" w:rsidR="00143093" w:rsidRPr="002B6DC9" w:rsidRDefault="00143093" w:rsidP="00194470">
      <w:pPr>
        <w:pStyle w:val="ListParagraph"/>
        <w:numPr>
          <w:ilvl w:val="1"/>
          <w:numId w:val="1"/>
        </w:numPr>
        <w:rPr>
          <w:b/>
          <w:bCs/>
        </w:rPr>
      </w:pPr>
      <w:r w:rsidRPr="002B6DC9">
        <w:rPr>
          <w:b/>
          <w:bCs/>
        </w:rPr>
        <w:t>Called to order 4:05pm CEST</w:t>
      </w:r>
      <w:r w:rsidR="000C0EAC">
        <w:rPr>
          <w:b/>
          <w:bCs/>
        </w:rPr>
        <w:t xml:space="preserve"> by Mike Montemurro</w:t>
      </w:r>
    </w:p>
    <w:p w14:paraId="48DA63BB" w14:textId="52381C5A" w:rsidR="00143093" w:rsidRPr="00223C20" w:rsidRDefault="00143093" w:rsidP="00194470">
      <w:pPr>
        <w:pStyle w:val="ListParagraph"/>
        <w:numPr>
          <w:ilvl w:val="1"/>
          <w:numId w:val="1"/>
        </w:numPr>
      </w:pPr>
      <w:r w:rsidRPr="002B6DC9">
        <w:rPr>
          <w:b/>
          <w:bCs/>
        </w:rPr>
        <w:t>Introduction of officers</w:t>
      </w:r>
      <w:r w:rsidRPr="00223C20">
        <w:t>:</w:t>
      </w:r>
    </w:p>
    <w:p w14:paraId="7D30CAEE" w14:textId="77777777" w:rsidR="00143093" w:rsidRPr="00223C20" w:rsidRDefault="00143093" w:rsidP="00143093">
      <w:pPr>
        <w:pStyle w:val="ListParagraph"/>
        <w:numPr>
          <w:ilvl w:val="2"/>
          <w:numId w:val="1"/>
        </w:numPr>
      </w:pPr>
      <w:r w:rsidRPr="00223C20">
        <w:t>Mike Montemurro (Huawei), Chair</w:t>
      </w:r>
    </w:p>
    <w:p w14:paraId="53E61009" w14:textId="77777777" w:rsidR="00143093" w:rsidRPr="00223C20" w:rsidRDefault="00143093" w:rsidP="00143093">
      <w:pPr>
        <w:pStyle w:val="ListParagraph"/>
        <w:numPr>
          <w:ilvl w:val="2"/>
          <w:numId w:val="1"/>
        </w:numPr>
      </w:pPr>
      <w:r w:rsidRPr="00223C20">
        <w:t>Mark Hamilton (Ruckus/CommScope), Vice Chair</w:t>
      </w:r>
    </w:p>
    <w:p w14:paraId="3C02019C" w14:textId="77777777" w:rsidR="00143093" w:rsidRPr="00223C20" w:rsidRDefault="00143093" w:rsidP="00143093">
      <w:pPr>
        <w:pStyle w:val="ListParagraph"/>
        <w:numPr>
          <w:ilvl w:val="2"/>
          <w:numId w:val="1"/>
        </w:numPr>
      </w:pPr>
      <w:r w:rsidRPr="00223C20">
        <w:t>Mark RISON (Samsung), Vice Chair</w:t>
      </w:r>
    </w:p>
    <w:p w14:paraId="34049D6E" w14:textId="77777777" w:rsidR="00143093" w:rsidRPr="00223C20" w:rsidRDefault="00143093" w:rsidP="00143093">
      <w:pPr>
        <w:pStyle w:val="ListParagraph"/>
        <w:numPr>
          <w:ilvl w:val="2"/>
          <w:numId w:val="1"/>
        </w:numPr>
      </w:pPr>
      <w:r w:rsidRPr="00223C20">
        <w:t>Po-Kai Huang (Intel), Editor</w:t>
      </w:r>
    </w:p>
    <w:p w14:paraId="3018640C" w14:textId="77777777" w:rsidR="00143093" w:rsidRPr="00223C20" w:rsidRDefault="00143093" w:rsidP="00143093">
      <w:pPr>
        <w:pStyle w:val="ListParagraph"/>
        <w:numPr>
          <w:ilvl w:val="2"/>
          <w:numId w:val="1"/>
        </w:numPr>
      </w:pPr>
      <w:r w:rsidRPr="00223C20">
        <w:t>Jon Rosdahl (Qualcomm), Secretary</w:t>
      </w:r>
    </w:p>
    <w:p w14:paraId="32C2E718" w14:textId="77777777" w:rsidR="00143093" w:rsidRPr="00223C20" w:rsidRDefault="00143093" w:rsidP="00143093">
      <w:pPr>
        <w:pStyle w:val="ListParagraph"/>
        <w:ind w:left="1728"/>
      </w:pPr>
    </w:p>
    <w:p w14:paraId="7A28492D" w14:textId="77777777" w:rsidR="00143093" w:rsidRPr="000C0EAC" w:rsidRDefault="00143093" w:rsidP="00143093">
      <w:pPr>
        <w:pStyle w:val="ListParagraph"/>
        <w:numPr>
          <w:ilvl w:val="1"/>
          <w:numId w:val="1"/>
        </w:numPr>
        <w:rPr>
          <w:b/>
          <w:bCs/>
        </w:rPr>
      </w:pPr>
      <w:r w:rsidRPr="000C0EAC">
        <w:rPr>
          <w:b/>
          <w:bCs/>
        </w:rPr>
        <w:t>Review Patent, Copyright and Participation policies</w:t>
      </w:r>
    </w:p>
    <w:p w14:paraId="768C2BCB" w14:textId="77777777" w:rsidR="00143093" w:rsidRPr="00223C20" w:rsidRDefault="00143093" w:rsidP="00143093">
      <w:pPr>
        <w:pStyle w:val="ListParagraph"/>
        <w:numPr>
          <w:ilvl w:val="2"/>
          <w:numId w:val="1"/>
        </w:numPr>
      </w:pPr>
      <w:r w:rsidRPr="00223C20">
        <w:t>No items noted.</w:t>
      </w:r>
    </w:p>
    <w:p w14:paraId="7A79130A" w14:textId="77777777" w:rsidR="00143093" w:rsidRPr="00223C20" w:rsidRDefault="00143093" w:rsidP="00143093">
      <w:pPr>
        <w:pStyle w:val="ListParagraph"/>
        <w:ind w:left="1224"/>
      </w:pPr>
    </w:p>
    <w:p w14:paraId="11DC500F" w14:textId="34CE0C7C" w:rsidR="00143093" w:rsidRPr="000C0EAC" w:rsidRDefault="00143093" w:rsidP="00143093">
      <w:pPr>
        <w:pStyle w:val="ListParagraph"/>
        <w:numPr>
          <w:ilvl w:val="1"/>
          <w:numId w:val="1"/>
        </w:numPr>
        <w:rPr>
          <w:b/>
          <w:bCs/>
        </w:rPr>
      </w:pPr>
      <w:r w:rsidRPr="000C0EAC">
        <w:rPr>
          <w:b/>
          <w:bCs/>
        </w:rPr>
        <w:t>Review Agenda – 802-11-25/0590r</w:t>
      </w:r>
      <w:r w:rsidR="002B69B3" w:rsidRPr="000C0EAC">
        <w:rPr>
          <w:b/>
          <w:bCs/>
        </w:rPr>
        <w:t>3</w:t>
      </w:r>
    </w:p>
    <w:p w14:paraId="0A8C67CA" w14:textId="47DB988F" w:rsidR="002B69B3" w:rsidRDefault="00FC7227" w:rsidP="002B69B3">
      <w:pPr>
        <w:pStyle w:val="ListParagraph"/>
        <w:numPr>
          <w:ilvl w:val="2"/>
          <w:numId w:val="1"/>
        </w:numPr>
      </w:pPr>
      <w:hyperlink r:id="rId21" w:history="1">
        <w:r w:rsidRPr="00C35834">
          <w:rPr>
            <w:rStyle w:val="Hyperlink"/>
          </w:rPr>
          <w:t>https://mentor.ieee.org/802.11/dcn/25/11-25-0590-03-000m-revmf-agenda-may-2025-session.pptx</w:t>
        </w:r>
      </w:hyperlink>
    </w:p>
    <w:p w14:paraId="46ED79C2" w14:textId="17909226" w:rsidR="00FC7227" w:rsidRPr="00FC7227" w:rsidRDefault="00FC7227" w:rsidP="00FC7227">
      <w:pPr>
        <w:pStyle w:val="ListParagraph"/>
        <w:numPr>
          <w:ilvl w:val="2"/>
          <w:numId w:val="1"/>
        </w:numPr>
      </w:pPr>
      <w:r>
        <w:t xml:space="preserve"> </w:t>
      </w:r>
      <w:r w:rsidRPr="00FC7227">
        <w:t>Thursday May 15, 4pm CET</w:t>
      </w:r>
    </w:p>
    <w:p w14:paraId="1F64DF72" w14:textId="77777777" w:rsidR="00FC7227" w:rsidRPr="00FC7227" w:rsidRDefault="00FC7227" w:rsidP="00FC7227">
      <w:pPr>
        <w:pStyle w:val="ListParagraph"/>
        <w:numPr>
          <w:ilvl w:val="0"/>
          <w:numId w:val="9"/>
        </w:numPr>
      </w:pPr>
      <w:r w:rsidRPr="00FC7227">
        <w:t>Agenda Approval</w:t>
      </w:r>
    </w:p>
    <w:p w14:paraId="7BDCD554" w14:textId="77777777" w:rsidR="00FC7227" w:rsidRPr="00FC7227" w:rsidRDefault="00FC7227" w:rsidP="00FC7227">
      <w:pPr>
        <w:pStyle w:val="ListParagraph"/>
        <w:numPr>
          <w:ilvl w:val="0"/>
          <w:numId w:val="9"/>
        </w:numPr>
      </w:pPr>
      <w:r w:rsidRPr="00FC7227">
        <w:t>Contributions</w:t>
      </w:r>
    </w:p>
    <w:p w14:paraId="61F0EB34" w14:textId="77777777" w:rsidR="00FC7227" w:rsidRPr="00FC7227" w:rsidRDefault="00FC7227" w:rsidP="00FC7227">
      <w:pPr>
        <w:pStyle w:val="ListParagraph"/>
        <w:numPr>
          <w:ilvl w:val="0"/>
          <w:numId w:val="10"/>
        </w:numPr>
      </w:pPr>
      <w:r w:rsidRPr="00FC7227">
        <w:t>Reduced ANQP latency – 11-25/270 – Neishaboori (GM)</w:t>
      </w:r>
    </w:p>
    <w:p w14:paraId="727C151C" w14:textId="77777777" w:rsidR="00FC7227" w:rsidRPr="00FC7227" w:rsidRDefault="00FC7227" w:rsidP="00FC7227">
      <w:pPr>
        <w:pStyle w:val="ListParagraph"/>
        <w:numPr>
          <w:ilvl w:val="0"/>
          <w:numId w:val="10"/>
        </w:numPr>
      </w:pPr>
      <w:r w:rsidRPr="00FC7227">
        <w:t>Puncturing low-power AP – doc 11-25/288 – Salem/Hart (Cisco)</w:t>
      </w:r>
    </w:p>
    <w:p w14:paraId="1D42D09B" w14:textId="77777777" w:rsidR="00FC7227" w:rsidRPr="00FC7227" w:rsidRDefault="00FC7227" w:rsidP="00FC7227">
      <w:pPr>
        <w:pStyle w:val="ListParagraph"/>
        <w:numPr>
          <w:ilvl w:val="0"/>
          <w:numId w:val="10"/>
        </w:numPr>
      </w:pPr>
      <w:r w:rsidRPr="00FC7227">
        <w:t>Diagnostic Subelement Augmentation – doc 11-25/809 – Jiang (Apple)</w:t>
      </w:r>
    </w:p>
    <w:p w14:paraId="2749807C" w14:textId="77777777" w:rsidR="00FC7227" w:rsidRPr="00FC7227" w:rsidRDefault="00FC7227" w:rsidP="00FC7227">
      <w:pPr>
        <w:pStyle w:val="ListParagraph"/>
        <w:numPr>
          <w:ilvl w:val="0"/>
          <w:numId w:val="10"/>
        </w:numPr>
      </w:pPr>
      <w:r w:rsidRPr="00FC7227">
        <w:t>GCR Group Address – doc 11-25/850 – Sun (MediaTek)</w:t>
      </w:r>
    </w:p>
    <w:p w14:paraId="49D2D509" w14:textId="77777777" w:rsidR="00FC7227" w:rsidRPr="00FC7227" w:rsidRDefault="00FC7227" w:rsidP="00FC7227">
      <w:pPr>
        <w:pStyle w:val="ListParagraph"/>
        <w:numPr>
          <w:ilvl w:val="0"/>
          <w:numId w:val="10"/>
        </w:numPr>
      </w:pPr>
      <w:r w:rsidRPr="00FC7227">
        <w:t>Max channel switch time harmonization – doc 11-25/269 – Hart (Cisco)</w:t>
      </w:r>
    </w:p>
    <w:p w14:paraId="384398C1" w14:textId="77777777" w:rsidR="00FC7227" w:rsidRPr="00FC7227" w:rsidRDefault="00FC7227" w:rsidP="00FC7227">
      <w:pPr>
        <w:pStyle w:val="ListParagraph"/>
        <w:numPr>
          <w:ilvl w:val="0"/>
          <w:numId w:val="10"/>
        </w:numPr>
      </w:pPr>
      <w:r w:rsidRPr="00FC7227">
        <w:t>PASN ID for MLO – doc 11-25/345 – Li (ZTE)</w:t>
      </w:r>
    </w:p>
    <w:p w14:paraId="6C6C2819" w14:textId="1447FFD4" w:rsidR="00FC7227" w:rsidRDefault="00FC7227" w:rsidP="00FC7227">
      <w:pPr>
        <w:pStyle w:val="ListParagraph"/>
        <w:numPr>
          <w:ilvl w:val="0"/>
          <w:numId w:val="9"/>
        </w:numPr>
      </w:pPr>
      <w:r w:rsidRPr="00FC7227">
        <w:t>Adjourn</w:t>
      </w:r>
      <w:r>
        <w:t xml:space="preserve"> </w:t>
      </w:r>
    </w:p>
    <w:p w14:paraId="17FC8062" w14:textId="77777777" w:rsidR="00FC7227" w:rsidRDefault="00FC7227" w:rsidP="002B69B3">
      <w:pPr>
        <w:pStyle w:val="ListParagraph"/>
        <w:numPr>
          <w:ilvl w:val="2"/>
          <w:numId w:val="1"/>
        </w:numPr>
      </w:pPr>
    </w:p>
    <w:p w14:paraId="24CEF068" w14:textId="18229E21" w:rsidR="00865174" w:rsidRDefault="00EC670A" w:rsidP="004D29B6">
      <w:pPr>
        <w:pStyle w:val="ListParagraph"/>
        <w:numPr>
          <w:ilvl w:val="2"/>
          <w:numId w:val="1"/>
        </w:numPr>
      </w:pPr>
      <w:r>
        <w:t xml:space="preserve">Agenda </w:t>
      </w:r>
      <w:r w:rsidR="00571F24">
        <w:t>add</w:t>
      </w:r>
    </w:p>
    <w:p w14:paraId="722A4DCA" w14:textId="16B56E8F" w:rsidR="00571F24" w:rsidRDefault="00571F24" w:rsidP="00571F24">
      <w:pPr>
        <w:pStyle w:val="ListParagraph"/>
        <w:numPr>
          <w:ilvl w:val="3"/>
          <w:numId w:val="1"/>
        </w:numPr>
      </w:pPr>
      <w:r>
        <w:t>Potential AdHoc at Cambridge University.</w:t>
      </w:r>
    </w:p>
    <w:p w14:paraId="634E5D06" w14:textId="200E1F8E" w:rsidR="00571F24" w:rsidRDefault="00571F24" w:rsidP="00571F24">
      <w:pPr>
        <w:pStyle w:val="ListParagraph"/>
        <w:numPr>
          <w:ilvl w:val="3"/>
          <w:numId w:val="1"/>
        </w:numPr>
      </w:pPr>
      <w:r>
        <w:t>Add a co</w:t>
      </w:r>
      <w:r w:rsidR="003E0A61">
        <w:t>uple submissions: 11-25/255 P2P TWT Harmonization – Hart</w:t>
      </w:r>
    </w:p>
    <w:p w14:paraId="4428DD8F" w14:textId="0779A722" w:rsidR="003E0A61" w:rsidRDefault="002B69B3" w:rsidP="002B69B3">
      <w:pPr>
        <w:pStyle w:val="ListParagraph"/>
        <w:numPr>
          <w:ilvl w:val="2"/>
          <w:numId w:val="1"/>
        </w:numPr>
      </w:pPr>
      <w:r>
        <w:t xml:space="preserve">Updated Agenda in </w:t>
      </w:r>
      <w:r w:rsidR="00DC2485">
        <w:t>802-11-25/0590r4</w:t>
      </w:r>
    </w:p>
    <w:p w14:paraId="1ABCBC49" w14:textId="77777777" w:rsidR="000C0EAC" w:rsidRDefault="000C0EAC" w:rsidP="000C0EAC">
      <w:pPr>
        <w:pStyle w:val="ListParagraph"/>
        <w:ind w:left="1080"/>
      </w:pPr>
    </w:p>
    <w:p w14:paraId="5CA5B3E9" w14:textId="38DB1E0E" w:rsidR="00DC2485" w:rsidRPr="000C0EAC" w:rsidRDefault="00581C2C" w:rsidP="00DC2485">
      <w:pPr>
        <w:pStyle w:val="ListParagraph"/>
        <w:numPr>
          <w:ilvl w:val="1"/>
          <w:numId w:val="1"/>
        </w:numPr>
        <w:rPr>
          <w:b/>
          <w:bCs/>
        </w:rPr>
      </w:pPr>
      <w:r>
        <w:rPr>
          <w:b/>
          <w:bCs/>
        </w:rPr>
        <w:t xml:space="preserve">Discussion on </w:t>
      </w:r>
      <w:r w:rsidR="00DC2485" w:rsidRPr="000C0EAC">
        <w:rPr>
          <w:b/>
          <w:bCs/>
        </w:rPr>
        <w:t>Potential AdHoc at Cambridge University</w:t>
      </w:r>
    </w:p>
    <w:p w14:paraId="3E9E5E5E" w14:textId="06CAB911" w:rsidR="00DC2485" w:rsidRDefault="00D955C2" w:rsidP="00DC2485">
      <w:pPr>
        <w:pStyle w:val="ListParagraph"/>
        <w:numPr>
          <w:ilvl w:val="2"/>
          <w:numId w:val="1"/>
        </w:numPr>
      </w:pPr>
      <w:r>
        <w:t>Oct – WFA is meeting in Amsterdam the 3</w:t>
      </w:r>
      <w:r w:rsidRPr="00D955C2">
        <w:rPr>
          <w:vertAlign w:val="superscript"/>
        </w:rPr>
        <w:t>rd</w:t>
      </w:r>
      <w:r>
        <w:t xml:space="preserve"> Week of Oct</w:t>
      </w:r>
    </w:p>
    <w:p w14:paraId="3B2B8C6F" w14:textId="58C8BD9D" w:rsidR="00D955C2" w:rsidRDefault="00D955C2" w:rsidP="00DC2485">
      <w:pPr>
        <w:pStyle w:val="ListParagraph"/>
        <w:numPr>
          <w:ilvl w:val="2"/>
          <w:numId w:val="1"/>
        </w:numPr>
      </w:pPr>
      <w:r>
        <w:t>WBA is the week prior</w:t>
      </w:r>
    </w:p>
    <w:p w14:paraId="5ED692E3" w14:textId="207037FA" w:rsidR="00D24C4B" w:rsidRDefault="00D24C4B" w:rsidP="00DC2485">
      <w:pPr>
        <w:pStyle w:val="ListParagraph"/>
        <w:numPr>
          <w:ilvl w:val="2"/>
          <w:numId w:val="1"/>
        </w:numPr>
      </w:pPr>
      <w:r>
        <w:t>Oct 28-30 is the target week.</w:t>
      </w:r>
    </w:p>
    <w:p w14:paraId="030CAA98" w14:textId="7F908D74" w:rsidR="002105D5" w:rsidRDefault="002105D5" w:rsidP="00DC2485">
      <w:pPr>
        <w:pStyle w:val="ListParagraph"/>
        <w:numPr>
          <w:ilvl w:val="2"/>
          <w:numId w:val="1"/>
        </w:numPr>
      </w:pPr>
      <w:r>
        <w:t xml:space="preserve">In the UK, the week after WFA is </w:t>
      </w:r>
      <w:r w:rsidR="006D4FC3">
        <w:t>a school</w:t>
      </w:r>
      <w:r w:rsidR="00752899">
        <w:t xml:space="preserve"> holiday </w:t>
      </w:r>
    </w:p>
    <w:p w14:paraId="3250EF93" w14:textId="532584D9" w:rsidR="00850767" w:rsidRDefault="00F576D8" w:rsidP="00DC2485">
      <w:pPr>
        <w:pStyle w:val="ListParagraph"/>
        <w:numPr>
          <w:ilvl w:val="2"/>
          <w:numId w:val="1"/>
        </w:numPr>
      </w:pPr>
      <w:r>
        <w:t>We will consider</w:t>
      </w:r>
      <w:r w:rsidR="00F40510">
        <w:t xml:space="preserve"> this for now.</w:t>
      </w:r>
    </w:p>
    <w:p w14:paraId="5AD7293A" w14:textId="216A358A" w:rsidR="00D10D62" w:rsidRDefault="00D10D62" w:rsidP="00DC2485">
      <w:pPr>
        <w:pStyle w:val="ListParagraph"/>
        <w:numPr>
          <w:ilvl w:val="2"/>
          <w:numId w:val="1"/>
        </w:numPr>
      </w:pPr>
      <w:r>
        <w:t xml:space="preserve">Oct 6 may be </w:t>
      </w:r>
      <w:r w:rsidR="000022E2">
        <w:t xml:space="preserve">a possible </w:t>
      </w:r>
      <w:r w:rsidR="00101E43" w:rsidRPr="00101E43">
        <w:t>Santa Clara, CA</w:t>
      </w:r>
      <w:r w:rsidR="000022E2">
        <w:t xml:space="preserve"> venue sponsored by Mark H.</w:t>
      </w:r>
    </w:p>
    <w:p w14:paraId="7E193193" w14:textId="77777777" w:rsidR="000022E2" w:rsidRDefault="000022E2" w:rsidP="000022E2">
      <w:pPr>
        <w:pStyle w:val="ListParagraph"/>
        <w:ind w:left="1224"/>
      </w:pPr>
    </w:p>
    <w:p w14:paraId="57F4F8AE" w14:textId="24437967" w:rsidR="00850767" w:rsidRPr="007E38A2" w:rsidRDefault="000022E2" w:rsidP="000022E2">
      <w:pPr>
        <w:pStyle w:val="ListParagraph"/>
        <w:numPr>
          <w:ilvl w:val="1"/>
          <w:numId w:val="1"/>
        </w:numPr>
        <w:rPr>
          <w:b/>
          <w:bCs/>
        </w:rPr>
      </w:pPr>
      <w:r w:rsidRPr="007E38A2">
        <w:rPr>
          <w:b/>
          <w:bCs/>
        </w:rPr>
        <w:t>Contributions for today.</w:t>
      </w:r>
    </w:p>
    <w:p w14:paraId="5C2A71C6" w14:textId="77777777" w:rsidR="00D1437D" w:rsidRDefault="00D1437D" w:rsidP="00D1437D">
      <w:pPr>
        <w:pStyle w:val="ListParagraph"/>
        <w:ind w:left="792"/>
      </w:pPr>
    </w:p>
    <w:p w14:paraId="3504185C" w14:textId="07F75512" w:rsidR="000022E2" w:rsidRDefault="0018231C" w:rsidP="000022E2">
      <w:pPr>
        <w:pStyle w:val="ListParagraph"/>
        <w:numPr>
          <w:ilvl w:val="1"/>
          <w:numId w:val="1"/>
        </w:numPr>
      </w:pPr>
      <w:r w:rsidRPr="006D4FC3">
        <w:rPr>
          <w:b/>
          <w:bCs/>
        </w:rPr>
        <w:t>Review doc</w:t>
      </w:r>
      <w:r w:rsidR="006577C7" w:rsidRPr="006D4FC3">
        <w:rPr>
          <w:b/>
          <w:bCs/>
        </w:rPr>
        <w:t>11-25/270r5</w:t>
      </w:r>
      <w:r w:rsidR="00093D7F" w:rsidRPr="006D4FC3">
        <w:rPr>
          <w:b/>
          <w:bCs/>
        </w:rPr>
        <w:t xml:space="preserve">, </w:t>
      </w:r>
      <w:r w:rsidR="00F1353C" w:rsidRPr="006D4FC3">
        <w:rPr>
          <w:b/>
          <w:bCs/>
        </w:rPr>
        <w:t>Beacon Modification ANQP Exchange</w:t>
      </w:r>
      <w:r w:rsidR="00F1353C">
        <w:t xml:space="preserve"> </w:t>
      </w:r>
      <w:r w:rsidR="006D4FC3">
        <w:t>-</w:t>
      </w:r>
      <w:r w:rsidR="006577C7">
        <w:t>Azin Neishaboori, (General Motors)</w:t>
      </w:r>
    </w:p>
    <w:p w14:paraId="088E6A23" w14:textId="24E8FD64" w:rsidR="00865174" w:rsidRDefault="00C27225" w:rsidP="00C27225">
      <w:pPr>
        <w:pStyle w:val="ListParagraph"/>
        <w:numPr>
          <w:ilvl w:val="2"/>
          <w:numId w:val="1"/>
        </w:numPr>
      </w:pPr>
      <w:hyperlink r:id="rId22" w:history="1">
        <w:r w:rsidRPr="00C35834">
          <w:rPr>
            <w:rStyle w:val="Hyperlink"/>
          </w:rPr>
          <w:t>https://mentor.ieee.org/802.11/dcn/25/11-25-0270-05-000m-beacon-modification-for-reduced-anqp-exchange-induced-latency.dotx</w:t>
        </w:r>
      </w:hyperlink>
    </w:p>
    <w:p w14:paraId="1C4DF6DC" w14:textId="31180A37" w:rsidR="00C27225" w:rsidRDefault="00C27225" w:rsidP="00C27225">
      <w:pPr>
        <w:pStyle w:val="ListParagraph"/>
        <w:numPr>
          <w:ilvl w:val="2"/>
          <w:numId w:val="1"/>
        </w:numPr>
      </w:pPr>
      <w:r>
        <w:t xml:space="preserve"> Review Submission</w:t>
      </w:r>
    </w:p>
    <w:p w14:paraId="50656E4B" w14:textId="3EAD4360" w:rsidR="00C27225" w:rsidRDefault="001F453F" w:rsidP="00C27225">
      <w:pPr>
        <w:pStyle w:val="ListParagraph"/>
        <w:numPr>
          <w:ilvl w:val="2"/>
          <w:numId w:val="1"/>
        </w:numPr>
      </w:pPr>
      <w:r>
        <w:t>Discussion on the improvements that are expected.</w:t>
      </w:r>
    </w:p>
    <w:p w14:paraId="1A47FE3F" w14:textId="5CB04FA4" w:rsidR="001F453F" w:rsidRDefault="00A85AEE" w:rsidP="00C27225">
      <w:pPr>
        <w:pStyle w:val="ListParagraph"/>
        <w:numPr>
          <w:ilvl w:val="2"/>
          <w:numId w:val="1"/>
        </w:numPr>
      </w:pPr>
      <w:r>
        <w:t xml:space="preserve">Discussion on </w:t>
      </w:r>
      <w:r w:rsidR="009A6398">
        <w:t xml:space="preserve">responses that occur faster than beacons, but you still need to find and listen to the valid APs.  </w:t>
      </w:r>
    </w:p>
    <w:p w14:paraId="6B648F59" w14:textId="1B8B93A4" w:rsidR="009A6398" w:rsidRDefault="00F57BDF" w:rsidP="00C27225">
      <w:pPr>
        <w:pStyle w:val="ListParagraph"/>
        <w:numPr>
          <w:ilvl w:val="2"/>
          <w:numId w:val="1"/>
        </w:numPr>
      </w:pPr>
      <w:r>
        <w:t>Discussion on how to solve the full problem, as this may only be a partial solution.</w:t>
      </w:r>
    </w:p>
    <w:p w14:paraId="58A5E7BD" w14:textId="41EE5D3B" w:rsidR="00F57BDF" w:rsidRDefault="004F7FBD" w:rsidP="00C27225">
      <w:pPr>
        <w:pStyle w:val="ListParagraph"/>
        <w:numPr>
          <w:ilvl w:val="2"/>
          <w:numId w:val="1"/>
        </w:numPr>
      </w:pPr>
      <w:r>
        <w:t xml:space="preserve">Discussion on value </w:t>
      </w:r>
      <w:r w:rsidR="00B41BEE">
        <w:t>of proposal to meet issue on finding an AP in a new environment.</w:t>
      </w:r>
    </w:p>
    <w:p w14:paraId="498D9DF1" w14:textId="32AC189B" w:rsidR="00B41BEE" w:rsidRDefault="005E4D66" w:rsidP="00C27225">
      <w:pPr>
        <w:pStyle w:val="ListParagraph"/>
        <w:numPr>
          <w:ilvl w:val="2"/>
          <w:numId w:val="1"/>
        </w:numPr>
      </w:pPr>
      <w:r>
        <w:lastRenderedPageBreak/>
        <w:t>Discussion on on the NAI Realm hash, see 11.22.10.2, the first sentence has a</w:t>
      </w:r>
      <w:r w:rsidR="00670DAD">
        <w:t xml:space="preserve"> “from a service name” that is not correct. Expect that this is a cut-n-paste error.</w:t>
      </w:r>
    </w:p>
    <w:p w14:paraId="0D9E4647" w14:textId="6B20C949" w:rsidR="00670DAD" w:rsidRDefault="001370E5" w:rsidP="00C27225">
      <w:pPr>
        <w:pStyle w:val="ListParagraph"/>
        <w:numPr>
          <w:ilvl w:val="2"/>
          <w:numId w:val="1"/>
        </w:numPr>
      </w:pPr>
      <w:r>
        <w:t>Suggestion to reduce the NAI Realm fields being cited.  There are other</w:t>
      </w:r>
      <w:r w:rsidR="00C60C78">
        <w:t xml:space="preserve"> hash numbers, other than the Bloom hash.</w:t>
      </w:r>
    </w:p>
    <w:p w14:paraId="43C0EE78" w14:textId="679EF243" w:rsidR="00A80177" w:rsidRDefault="00A80177" w:rsidP="00C27225">
      <w:pPr>
        <w:pStyle w:val="ListParagraph"/>
        <w:numPr>
          <w:ilvl w:val="2"/>
          <w:numId w:val="1"/>
        </w:numPr>
      </w:pPr>
      <w:r>
        <w:t xml:space="preserve">Any </w:t>
      </w:r>
      <w:r w:rsidRPr="00A80177">
        <w:t>given AP might have an NAI Realm List that does not match some other AP, even though they both support the same SSP, if they also happen to support different other SSPs.</w:t>
      </w:r>
    </w:p>
    <w:p w14:paraId="4821F171" w14:textId="58C44B2B" w:rsidR="00C60C78" w:rsidRDefault="0075023A" w:rsidP="00C27225">
      <w:pPr>
        <w:pStyle w:val="ListParagraph"/>
        <w:numPr>
          <w:ilvl w:val="2"/>
          <w:numId w:val="1"/>
        </w:numPr>
      </w:pPr>
      <w:r>
        <w:t>Suggestion that Auto TIG may be very interested in this topic.</w:t>
      </w:r>
    </w:p>
    <w:p w14:paraId="6216B326" w14:textId="6AC9F0A6" w:rsidR="0075023A" w:rsidRDefault="00992B89" w:rsidP="00C27225">
      <w:pPr>
        <w:pStyle w:val="ListParagraph"/>
        <w:numPr>
          <w:ilvl w:val="2"/>
          <w:numId w:val="1"/>
        </w:numPr>
      </w:pPr>
      <w:r>
        <w:t>Next Steps, if a comment in the LB with the proposed resolution prepared, we can consider this as part of the LB process.</w:t>
      </w:r>
    </w:p>
    <w:p w14:paraId="6A3F641E" w14:textId="77777777" w:rsidR="00D1437D" w:rsidRDefault="00D1437D" w:rsidP="00D1437D">
      <w:pPr>
        <w:pStyle w:val="ListParagraph"/>
        <w:ind w:left="1224"/>
      </w:pPr>
    </w:p>
    <w:p w14:paraId="01333AAE" w14:textId="0B79C3BD" w:rsidR="00054196" w:rsidRDefault="00E73D65" w:rsidP="00054196">
      <w:pPr>
        <w:pStyle w:val="ListParagraph"/>
        <w:numPr>
          <w:ilvl w:val="1"/>
          <w:numId w:val="1"/>
        </w:numPr>
      </w:pPr>
      <w:r w:rsidRPr="006D4FC3">
        <w:rPr>
          <w:b/>
          <w:bCs/>
        </w:rPr>
        <w:t xml:space="preserve">Review </w:t>
      </w:r>
      <w:r w:rsidR="00054196" w:rsidRPr="006D4FC3">
        <w:rPr>
          <w:b/>
          <w:bCs/>
        </w:rPr>
        <w:t>doc 11-25/288 – Puncturing low-power AP –</w:t>
      </w:r>
      <w:r w:rsidR="00183A03">
        <w:t xml:space="preserve">Pelin </w:t>
      </w:r>
      <w:r w:rsidR="00054196" w:rsidRPr="00054196">
        <w:t>Salem/</w:t>
      </w:r>
      <w:r w:rsidR="00E11364">
        <w:t xml:space="preserve"> Brian </w:t>
      </w:r>
      <w:r w:rsidR="00054196" w:rsidRPr="00054196">
        <w:t>Hart (Cisco)</w:t>
      </w:r>
    </w:p>
    <w:p w14:paraId="1F9C09B6" w14:textId="28B238A6" w:rsidR="00054196" w:rsidRDefault="000B63D7" w:rsidP="00054196">
      <w:pPr>
        <w:pStyle w:val="ListParagraph"/>
        <w:numPr>
          <w:ilvl w:val="2"/>
          <w:numId w:val="1"/>
        </w:numPr>
      </w:pPr>
      <w:hyperlink r:id="rId23" w:history="1">
        <w:r w:rsidRPr="00C35834">
          <w:rPr>
            <w:rStyle w:val="Hyperlink"/>
          </w:rPr>
          <w:t>https://mentor.ieee.org/802.11/dcn/25/11-25-0288-02-000m-puncturing-with-low-power-indoor-aps.docx</w:t>
        </w:r>
      </w:hyperlink>
    </w:p>
    <w:p w14:paraId="152D8BA9" w14:textId="292D1368" w:rsidR="000B63D7" w:rsidRDefault="000B63D7" w:rsidP="00054196">
      <w:pPr>
        <w:pStyle w:val="ListParagraph"/>
        <w:numPr>
          <w:ilvl w:val="2"/>
          <w:numId w:val="1"/>
        </w:numPr>
      </w:pPr>
      <w:r>
        <w:t>Review Submission</w:t>
      </w:r>
    </w:p>
    <w:p w14:paraId="71FF8A3B" w14:textId="37716793" w:rsidR="000B63D7" w:rsidRDefault="005342BE" w:rsidP="00054196">
      <w:pPr>
        <w:pStyle w:val="ListParagraph"/>
        <w:numPr>
          <w:ilvl w:val="2"/>
          <w:numId w:val="1"/>
        </w:numPr>
      </w:pPr>
      <w:r>
        <w:t>Discussion</w:t>
      </w:r>
      <w:r w:rsidR="00CA5213">
        <w:t xml:space="preserve"> on why the text was created to help the FCC see that we are addressing the allocation </w:t>
      </w:r>
      <w:r w:rsidR="000C3064">
        <w:t>in this band</w:t>
      </w:r>
      <w:r w:rsidR="000F2BCB">
        <w:t xml:space="preserve"> and providing evidence of review and testing</w:t>
      </w:r>
      <w:r w:rsidR="000C3064">
        <w:t xml:space="preserve">.  The FCC has in the past adopted </w:t>
      </w:r>
      <w:r w:rsidR="0000019F">
        <w:t>rules that were defined by the IEEE ahead of regulation adjustment.</w:t>
      </w:r>
    </w:p>
    <w:p w14:paraId="4BA710E1" w14:textId="007D1358" w:rsidR="0000019F" w:rsidRDefault="0000019F" w:rsidP="00054196">
      <w:pPr>
        <w:pStyle w:val="ListParagraph"/>
        <w:numPr>
          <w:ilvl w:val="2"/>
          <w:numId w:val="1"/>
        </w:numPr>
      </w:pPr>
      <w:r>
        <w:t>Are we starting the rule making process now also?</w:t>
      </w:r>
    </w:p>
    <w:p w14:paraId="32949C07" w14:textId="61542EC0" w:rsidR="0000019F" w:rsidRDefault="001A327B" w:rsidP="00054196">
      <w:pPr>
        <w:pStyle w:val="ListParagraph"/>
        <w:numPr>
          <w:ilvl w:val="2"/>
          <w:numId w:val="1"/>
        </w:numPr>
      </w:pPr>
      <w:r>
        <w:t>Discussion on actions of a Composite AP.</w:t>
      </w:r>
    </w:p>
    <w:p w14:paraId="0DCA06EA" w14:textId="7D974053" w:rsidR="001A327B" w:rsidRDefault="002B2D5A" w:rsidP="00054196">
      <w:pPr>
        <w:pStyle w:val="ListParagraph"/>
        <w:numPr>
          <w:ilvl w:val="2"/>
          <w:numId w:val="1"/>
        </w:numPr>
      </w:pPr>
      <w:r>
        <w:t>Discussion on why puncturing is a good method to avoid conflicts</w:t>
      </w:r>
      <w:r w:rsidR="00D92A71">
        <w:t>.  The Annex has examples to show the use cases t</w:t>
      </w:r>
      <w:r w:rsidR="00432037">
        <w:t xml:space="preserve">hat can demonstrate </w:t>
      </w:r>
      <w:r w:rsidR="00F279CE">
        <w:t>protection of incumbents.</w:t>
      </w:r>
    </w:p>
    <w:p w14:paraId="03AF7E4C" w14:textId="2C843CE2" w:rsidR="00F279CE" w:rsidRDefault="004E7022" w:rsidP="00054196">
      <w:pPr>
        <w:pStyle w:val="ListParagraph"/>
        <w:numPr>
          <w:ilvl w:val="2"/>
          <w:numId w:val="1"/>
        </w:numPr>
      </w:pPr>
      <w:r>
        <w:t>Discussion on the use of “can”</w:t>
      </w:r>
      <w:r w:rsidR="00D730F7">
        <w:t>.</w:t>
      </w:r>
      <w:r w:rsidR="008A33F2">
        <w:t xml:space="preserve"> Suggest to use “this may meet regulatory requirements”…</w:t>
      </w:r>
      <w:r w:rsidR="000B53AA">
        <w:t xml:space="preserve"> or </w:t>
      </w:r>
      <w:r w:rsidR="00C878F4">
        <w:t>“regulations might allow”.</w:t>
      </w:r>
    </w:p>
    <w:p w14:paraId="3E9E5253" w14:textId="3171D7E7" w:rsidR="00C878F4" w:rsidRDefault="00C878F4" w:rsidP="00054196">
      <w:pPr>
        <w:pStyle w:val="ListParagraph"/>
        <w:numPr>
          <w:ilvl w:val="2"/>
          <w:numId w:val="1"/>
        </w:numPr>
      </w:pPr>
      <w:r>
        <w:t>Other Editorial changes will be sent to the authors.</w:t>
      </w:r>
    </w:p>
    <w:p w14:paraId="63971D3B" w14:textId="77777777" w:rsidR="00D730F7" w:rsidRDefault="00D730F7" w:rsidP="007E38A2">
      <w:pPr>
        <w:pStyle w:val="ListParagraph"/>
        <w:ind w:left="2160"/>
      </w:pPr>
    </w:p>
    <w:p w14:paraId="71A6CBC9" w14:textId="77777777" w:rsidR="002B2D5A" w:rsidRPr="00054196" w:rsidRDefault="002B2D5A" w:rsidP="007E38A2">
      <w:pPr>
        <w:pStyle w:val="ListParagraph"/>
        <w:ind w:left="2160"/>
      </w:pPr>
    </w:p>
    <w:p w14:paraId="70931AF5" w14:textId="78DD7162" w:rsidR="00E73D65" w:rsidRDefault="007570FB" w:rsidP="00824E9B">
      <w:pPr>
        <w:pStyle w:val="ListParagraph"/>
        <w:numPr>
          <w:ilvl w:val="1"/>
          <w:numId w:val="1"/>
        </w:numPr>
      </w:pPr>
      <w:r w:rsidRPr="00B829B2">
        <w:rPr>
          <w:b/>
          <w:bCs/>
        </w:rPr>
        <w:t>Review doc 11-25/809 – Diagnostic Subelement Augmentation</w:t>
      </w:r>
      <w:r w:rsidRPr="00FC7227">
        <w:t xml:space="preserve"> –</w:t>
      </w:r>
      <w:r w:rsidRPr="007570FB">
        <w:t>Jinjing JANG (Apple, Inc.)</w:t>
      </w:r>
    </w:p>
    <w:p w14:paraId="3CADCD71" w14:textId="00DE8C6C" w:rsidR="00C27225" w:rsidRDefault="00C27225" w:rsidP="00C27225">
      <w:pPr>
        <w:pStyle w:val="ListParagraph"/>
        <w:numPr>
          <w:ilvl w:val="2"/>
          <w:numId w:val="1"/>
        </w:numPr>
      </w:pPr>
      <w:r>
        <w:t xml:space="preserve"> </w:t>
      </w:r>
      <w:hyperlink r:id="rId24" w:history="1">
        <w:r w:rsidR="007570FB" w:rsidRPr="00C35834">
          <w:rPr>
            <w:rStyle w:val="Hyperlink"/>
          </w:rPr>
          <w:t>https://mentor.ieee.org/802.11/dcn/25/11-25-0809-00-000m-diagnostic-subelement-augmentation-continued.docx</w:t>
        </w:r>
      </w:hyperlink>
    </w:p>
    <w:p w14:paraId="4264F23D" w14:textId="6C01F0B6" w:rsidR="007570FB" w:rsidRDefault="007570FB" w:rsidP="00C27225">
      <w:pPr>
        <w:pStyle w:val="ListParagraph"/>
        <w:numPr>
          <w:ilvl w:val="2"/>
          <w:numId w:val="1"/>
        </w:numPr>
      </w:pPr>
      <w:r>
        <w:t>Review Submission.</w:t>
      </w:r>
    </w:p>
    <w:p w14:paraId="7C4071F8" w14:textId="05B2E401" w:rsidR="00C27225" w:rsidRDefault="00C27225" w:rsidP="00C27225">
      <w:pPr>
        <w:pStyle w:val="ListParagraph"/>
        <w:numPr>
          <w:ilvl w:val="2"/>
          <w:numId w:val="1"/>
        </w:numPr>
      </w:pPr>
      <w:r>
        <w:t xml:space="preserve"> </w:t>
      </w:r>
      <w:r w:rsidR="004E4670">
        <w:t>Previous submission 11-24/1854</w:t>
      </w:r>
      <w:r w:rsidR="00A451B5">
        <w:t xml:space="preserve"> was discussed, </w:t>
      </w:r>
      <w:r w:rsidR="00E83EA4">
        <w:t>which will be</w:t>
      </w:r>
      <w:r w:rsidR="00A451B5">
        <w:t xml:space="preserve"> implemented into the standard</w:t>
      </w:r>
      <w:r w:rsidR="00E83EA4">
        <w:t xml:space="preserve"> in the first draft.</w:t>
      </w:r>
    </w:p>
    <w:p w14:paraId="56B7D6D3" w14:textId="446112C6" w:rsidR="00A451B5" w:rsidRDefault="00A451B5" w:rsidP="00C27225">
      <w:pPr>
        <w:pStyle w:val="ListParagraph"/>
        <w:numPr>
          <w:ilvl w:val="2"/>
          <w:numId w:val="1"/>
        </w:numPr>
      </w:pPr>
      <w:r>
        <w:t>Discussion on removing “should” and “believe” from proposed text.</w:t>
      </w:r>
    </w:p>
    <w:p w14:paraId="102C9DA4" w14:textId="7FAA7D85" w:rsidR="00A451B5" w:rsidRDefault="00FD62F5" w:rsidP="00C27225">
      <w:pPr>
        <w:pStyle w:val="ListParagraph"/>
        <w:numPr>
          <w:ilvl w:val="2"/>
          <w:numId w:val="1"/>
        </w:numPr>
      </w:pPr>
      <w:r>
        <w:t>Discussion on how to view the changes from the</w:t>
      </w:r>
      <w:r w:rsidR="00753EB6">
        <w:t xml:space="preserve"> previous document</w:t>
      </w:r>
      <w:r w:rsidR="00E83EA4">
        <w:t xml:space="preserve"> that was approved in November 2024.</w:t>
      </w:r>
    </w:p>
    <w:p w14:paraId="32D6335E" w14:textId="07774149" w:rsidR="00A451B5" w:rsidRDefault="00C775A6" w:rsidP="00C27225">
      <w:pPr>
        <w:pStyle w:val="ListParagraph"/>
        <w:numPr>
          <w:ilvl w:val="2"/>
          <w:numId w:val="1"/>
        </w:numPr>
      </w:pPr>
      <w:r>
        <w:t>Request to have baseline left all black</w:t>
      </w:r>
      <w:r w:rsidR="00C46C2E">
        <w:t>, but for this submission, the green was from 11-25/1854, and other comments will come offline.</w:t>
      </w:r>
    </w:p>
    <w:p w14:paraId="5CAE3BE4" w14:textId="5CE2C17B" w:rsidR="00C46C2E" w:rsidRDefault="0014639A" w:rsidP="00C27225">
      <w:pPr>
        <w:pStyle w:val="ListParagraph"/>
        <w:numPr>
          <w:ilvl w:val="2"/>
          <w:numId w:val="1"/>
        </w:numPr>
      </w:pPr>
      <w:r>
        <w:t xml:space="preserve">Discussion on page 6, Device name field, </w:t>
      </w:r>
      <w:r w:rsidR="00083E0E">
        <w:t>rephrase to remove “should” and “believe”</w:t>
      </w:r>
    </w:p>
    <w:p w14:paraId="73A869D3" w14:textId="78E0E8F4" w:rsidR="00083E0E" w:rsidRDefault="00083E0E" w:rsidP="00C27225">
      <w:pPr>
        <w:pStyle w:val="ListParagraph"/>
        <w:numPr>
          <w:ilvl w:val="2"/>
          <w:numId w:val="1"/>
        </w:numPr>
      </w:pPr>
      <w:r>
        <w:t xml:space="preserve">Discussion on </w:t>
      </w:r>
      <w:r w:rsidR="00D865F7">
        <w:t>use of session – how to determine what session or the reason code that it applies to.</w:t>
      </w:r>
    </w:p>
    <w:p w14:paraId="23F59D91" w14:textId="77777777" w:rsidR="00332C6C" w:rsidRDefault="00613563" w:rsidP="00332C6C">
      <w:pPr>
        <w:pStyle w:val="ListParagraph"/>
        <w:numPr>
          <w:ilvl w:val="2"/>
          <w:numId w:val="1"/>
        </w:numPr>
      </w:pPr>
      <w:r>
        <w:t xml:space="preserve">Suggestion on path forward.  Draft 1.0 will include the 11-24/1854, so a comment on the LB can be made with a submission with the updated </w:t>
      </w:r>
      <w:r w:rsidR="0008551C">
        <w:t>draft text.</w:t>
      </w:r>
    </w:p>
    <w:p w14:paraId="46F1C19B" w14:textId="77777777" w:rsidR="00332C6C" w:rsidRDefault="00332C6C" w:rsidP="00332C6C">
      <w:pPr>
        <w:pStyle w:val="ListParagraph"/>
        <w:ind w:left="1224"/>
      </w:pPr>
    </w:p>
    <w:p w14:paraId="3798014C" w14:textId="00353457" w:rsidR="00153273" w:rsidRDefault="00153273" w:rsidP="00332C6C">
      <w:pPr>
        <w:pStyle w:val="ListParagraph"/>
        <w:numPr>
          <w:ilvl w:val="1"/>
          <w:numId w:val="1"/>
        </w:numPr>
      </w:pPr>
      <w:r w:rsidRPr="00B829B2">
        <w:rPr>
          <w:b/>
          <w:bCs/>
        </w:rPr>
        <w:t xml:space="preserve">Review </w:t>
      </w:r>
      <w:r w:rsidR="00332C6C" w:rsidRPr="00B829B2">
        <w:rPr>
          <w:b/>
          <w:bCs/>
        </w:rPr>
        <w:t xml:space="preserve">doc 11-25/850 – </w:t>
      </w:r>
      <w:r w:rsidRPr="00B829B2">
        <w:rPr>
          <w:b/>
          <w:bCs/>
        </w:rPr>
        <w:t>CR Group Address</w:t>
      </w:r>
      <w:r w:rsidRPr="00FC7227">
        <w:t xml:space="preserve"> –</w:t>
      </w:r>
      <w:r w:rsidR="00F66B51">
        <w:t xml:space="preserve">Li-Hsiang </w:t>
      </w:r>
      <w:r w:rsidRPr="00FC7227">
        <w:t>Sun (MediaTek)</w:t>
      </w:r>
    </w:p>
    <w:p w14:paraId="0230DC6F" w14:textId="245B352B" w:rsidR="00332C6C" w:rsidRDefault="00332C6C" w:rsidP="00332C6C">
      <w:pPr>
        <w:pStyle w:val="ListParagraph"/>
        <w:numPr>
          <w:ilvl w:val="2"/>
          <w:numId w:val="1"/>
        </w:numPr>
      </w:pPr>
      <w:hyperlink r:id="rId25" w:history="1">
        <w:r w:rsidRPr="00C35834">
          <w:rPr>
            <w:rStyle w:val="Hyperlink"/>
          </w:rPr>
          <w:t>https://mentor.ieee.org/802.11/dcn/25/11-25-0850-00-000m-gcr-group-address-in-protected-m-ba.docx</w:t>
        </w:r>
      </w:hyperlink>
    </w:p>
    <w:p w14:paraId="4D2B57FB" w14:textId="0E562D53" w:rsidR="00332C6C" w:rsidRDefault="00332C6C" w:rsidP="00332C6C">
      <w:pPr>
        <w:pStyle w:val="ListParagraph"/>
        <w:numPr>
          <w:ilvl w:val="2"/>
          <w:numId w:val="1"/>
        </w:numPr>
      </w:pPr>
      <w:r>
        <w:t>Review submission</w:t>
      </w:r>
    </w:p>
    <w:p w14:paraId="0DB1657C" w14:textId="616BA478" w:rsidR="00375F86" w:rsidRDefault="00813BF0" w:rsidP="00332C6C">
      <w:pPr>
        <w:pStyle w:val="ListParagraph"/>
        <w:numPr>
          <w:ilvl w:val="2"/>
          <w:numId w:val="1"/>
        </w:numPr>
      </w:pPr>
      <w:r>
        <w:t xml:space="preserve">Discussion on how fragmentation is happening.  The </w:t>
      </w:r>
      <w:r w:rsidR="006E3737">
        <w:t>fragmentation is more explained in 11-25/0260r7.</w:t>
      </w:r>
    </w:p>
    <w:p w14:paraId="5C94A154" w14:textId="7AB54D8D" w:rsidR="006E3737" w:rsidRDefault="00D34F58" w:rsidP="00332C6C">
      <w:pPr>
        <w:pStyle w:val="ListParagraph"/>
        <w:numPr>
          <w:ilvl w:val="2"/>
          <w:numId w:val="1"/>
        </w:numPr>
      </w:pPr>
      <w:r>
        <w:lastRenderedPageBreak/>
        <w:t>Discussion on 9.3.1.8.6 – edits were noted.</w:t>
      </w:r>
    </w:p>
    <w:p w14:paraId="2A6272F4" w14:textId="3E8DC9B7" w:rsidR="00D34F58" w:rsidRDefault="00DB1F40" w:rsidP="00332C6C">
      <w:pPr>
        <w:pStyle w:val="ListParagraph"/>
        <w:numPr>
          <w:ilvl w:val="2"/>
          <w:numId w:val="1"/>
        </w:numPr>
      </w:pPr>
      <w:r>
        <w:t>Discussion on usage of Block Ack Bitmap for GCR</w:t>
      </w:r>
      <w:r w:rsidR="00074E29">
        <w:t>.</w:t>
      </w:r>
    </w:p>
    <w:p w14:paraId="345AC006" w14:textId="06EEDB94" w:rsidR="00074E29" w:rsidRPr="00FC7227" w:rsidRDefault="00500270" w:rsidP="00332C6C">
      <w:pPr>
        <w:pStyle w:val="ListParagraph"/>
        <w:numPr>
          <w:ilvl w:val="2"/>
          <w:numId w:val="1"/>
        </w:numPr>
      </w:pPr>
      <w:r>
        <w:t xml:space="preserve">More comments to be </w:t>
      </w:r>
      <w:r w:rsidR="00E165D9">
        <w:t>emailed to the author</w:t>
      </w:r>
      <w:r w:rsidR="00E0725E">
        <w:br/>
      </w:r>
    </w:p>
    <w:p w14:paraId="139EE724" w14:textId="2A9B6E7E" w:rsidR="00C27225" w:rsidRDefault="008D633C" w:rsidP="0008551C">
      <w:pPr>
        <w:pStyle w:val="ListParagraph"/>
        <w:numPr>
          <w:ilvl w:val="1"/>
          <w:numId w:val="1"/>
        </w:numPr>
      </w:pPr>
      <w:r w:rsidRPr="00CB7452">
        <w:rPr>
          <w:b/>
          <w:bCs/>
        </w:rPr>
        <w:t xml:space="preserve">Review </w:t>
      </w:r>
      <w:r w:rsidR="00A925D8" w:rsidRPr="00CB7452">
        <w:rPr>
          <w:b/>
          <w:bCs/>
        </w:rPr>
        <w:t>doc 11</w:t>
      </w:r>
      <w:r w:rsidR="006E1F35" w:rsidRPr="00CB7452">
        <w:rPr>
          <w:b/>
          <w:bCs/>
        </w:rPr>
        <w:t>-</w:t>
      </w:r>
      <w:r w:rsidR="00A925D8" w:rsidRPr="00CB7452">
        <w:rPr>
          <w:b/>
          <w:bCs/>
        </w:rPr>
        <w:t xml:space="preserve">25/269 – Max Channel Switch Time </w:t>
      </w:r>
      <w:r w:rsidR="00E0725E" w:rsidRPr="00CB7452">
        <w:rPr>
          <w:b/>
          <w:bCs/>
        </w:rPr>
        <w:t>harmonization</w:t>
      </w:r>
      <w:r w:rsidR="00A925D8">
        <w:t xml:space="preserve"> </w:t>
      </w:r>
      <w:r w:rsidR="00CB7452">
        <w:t xml:space="preserve">- </w:t>
      </w:r>
      <w:r w:rsidR="00E0725E" w:rsidRPr="00E0725E">
        <w:t>Brian HART (Cisco)</w:t>
      </w:r>
    </w:p>
    <w:p w14:paraId="78D44BA4" w14:textId="7EF5AAB5" w:rsidR="00C27225" w:rsidRDefault="00C27225" w:rsidP="00C27225">
      <w:pPr>
        <w:pStyle w:val="ListParagraph"/>
        <w:numPr>
          <w:ilvl w:val="2"/>
          <w:numId w:val="1"/>
        </w:numPr>
      </w:pPr>
      <w:r>
        <w:t xml:space="preserve"> </w:t>
      </w:r>
      <w:hyperlink r:id="rId26" w:history="1">
        <w:r w:rsidR="00A925D8" w:rsidRPr="00C35834">
          <w:rPr>
            <w:rStyle w:val="Hyperlink"/>
          </w:rPr>
          <w:t>https://mentor.ieee.org/802.11/dcn/25/11-25-0269-04-000m-max-channel-switch-time-harmonization.docx</w:t>
        </w:r>
      </w:hyperlink>
    </w:p>
    <w:p w14:paraId="302EC225" w14:textId="303D40DA" w:rsidR="00A925D8" w:rsidRDefault="00E0725E" w:rsidP="00C27225">
      <w:pPr>
        <w:pStyle w:val="ListParagraph"/>
        <w:numPr>
          <w:ilvl w:val="2"/>
          <w:numId w:val="1"/>
        </w:numPr>
      </w:pPr>
      <w:r>
        <w:t>Review submission.</w:t>
      </w:r>
    </w:p>
    <w:p w14:paraId="41A539AA" w14:textId="35AEAE9B" w:rsidR="00D435D3" w:rsidRDefault="00D435D3" w:rsidP="00C27225">
      <w:pPr>
        <w:pStyle w:val="ListParagraph"/>
        <w:numPr>
          <w:ilvl w:val="2"/>
          <w:numId w:val="1"/>
        </w:numPr>
      </w:pPr>
      <w:r w:rsidRPr="00D435D3">
        <w:t>Q: What does "non-AP STA's channel switch" mean, to determine when it is completed? Brian will reword.</w:t>
      </w:r>
    </w:p>
    <w:p w14:paraId="5032C761" w14:textId="2AA91612" w:rsidR="00F43101" w:rsidRDefault="00CB7452" w:rsidP="00C27225">
      <w:pPr>
        <w:pStyle w:val="ListParagraph"/>
        <w:numPr>
          <w:ilvl w:val="2"/>
          <w:numId w:val="1"/>
        </w:numPr>
      </w:pPr>
      <w:r>
        <w:t>Discussion on other Editorial Fix-ups – Email more feedback to author.</w:t>
      </w:r>
    </w:p>
    <w:p w14:paraId="7A3DEFD0" w14:textId="77777777" w:rsidR="006E1F35" w:rsidRDefault="006E1F35" w:rsidP="006E1F35">
      <w:pPr>
        <w:pStyle w:val="ListParagraph"/>
        <w:ind w:left="1224"/>
      </w:pPr>
    </w:p>
    <w:p w14:paraId="4F1B79C7" w14:textId="07F50105" w:rsidR="006E1F35" w:rsidRDefault="006E1F35" w:rsidP="006E1F35">
      <w:pPr>
        <w:pStyle w:val="ListParagraph"/>
        <w:numPr>
          <w:ilvl w:val="1"/>
          <w:numId w:val="1"/>
        </w:numPr>
      </w:pPr>
      <w:r w:rsidRPr="00F03A27">
        <w:rPr>
          <w:b/>
          <w:bCs/>
        </w:rPr>
        <w:t>Review doc 11-25/255</w:t>
      </w:r>
      <w:r w:rsidR="00860BEA" w:rsidRPr="00F03A27">
        <w:rPr>
          <w:b/>
          <w:bCs/>
        </w:rPr>
        <w:t xml:space="preserve">r4 – </w:t>
      </w:r>
      <w:r w:rsidR="00F43101" w:rsidRPr="00F03A27">
        <w:rPr>
          <w:b/>
          <w:bCs/>
        </w:rPr>
        <w:t>P2P TWT Harmonization –</w:t>
      </w:r>
      <w:r w:rsidR="00F43101">
        <w:t xml:space="preserve"> Brian HART (Cisco)</w:t>
      </w:r>
    </w:p>
    <w:p w14:paraId="4BFA36DF" w14:textId="646A3736" w:rsidR="00860BEA" w:rsidRDefault="00860BEA" w:rsidP="00860BEA">
      <w:pPr>
        <w:pStyle w:val="ListParagraph"/>
        <w:numPr>
          <w:ilvl w:val="2"/>
          <w:numId w:val="1"/>
        </w:numPr>
      </w:pPr>
      <w:hyperlink r:id="rId27" w:history="1">
        <w:r w:rsidRPr="00C35834">
          <w:rPr>
            <w:rStyle w:val="Hyperlink"/>
          </w:rPr>
          <w:t>https://mentor.ieee.org/802.11/dcn/25/11-25-0255-04-000m-p2p-twt-harmonization.docx</w:t>
        </w:r>
      </w:hyperlink>
    </w:p>
    <w:p w14:paraId="78915AA7" w14:textId="67826C17" w:rsidR="00860BEA" w:rsidRDefault="00860BEA" w:rsidP="00860BEA">
      <w:pPr>
        <w:pStyle w:val="ListParagraph"/>
        <w:numPr>
          <w:ilvl w:val="2"/>
          <w:numId w:val="1"/>
        </w:numPr>
      </w:pPr>
      <w:r>
        <w:t>Review change</w:t>
      </w:r>
      <w:r w:rsidR="00F43101">
        <w:t>s made in submission.</w:t>
      </w:r>
    </w:p>
    <w:p w14:paraId="031961E9" w14:textId="02ED840E" w:rsidR="00F43101" w:rsidRDefault="00A11BA2" w:rsidP="00860BEA">
      <w:pPr>
        <w:pStyle w:val="ListParagraph"/>
        <w:numPr>
          <w:ilvl w:val="2"/>
          <w:numId w:val="1"/>
        </w:numPr>
      </w:pPr>
      <w:r>
        <w:t>Discussion</w:t>
      </w:r>
      <w:r w:rsidR="004D70E8">
        <w:t xml:space="preserve"> 11.21.15 subclause </w:t>
      </w:r>
      <w:r w:rsidR="00DE59CC">
        <w:t>for rewording discussed.</w:t>
      </w:r>
    </w:p>
    <w:p w14:paraId="2447F1DA" w14:textId="21BF8E77" w:rsidR="00DE59CC" w:rsidRDefault="00DB5A4D" w:rsidP="00860BEA">
      <w:pPr>
        <w:pStyle w:val="ListParagraph"/>
        <w:numPr>
          <w:ilvl w:val="2"/>
          <w:numId w:val="1"/>
        </w:numPr>
      </w:pPr>
      <w:r>
        <w:t xml:space="preserve">More Discussion on </w:t>
      </w:r>
      <w:r w:rsidR="00CA6B5F">
        <w:t>the cascading if…then…</w:t>
      </w:r>
    </w:p>
    <w:p w14:paraId="5FE47B4A" w14:textId="1BE1A8E0" w:rsidR="00CA6B5F" w:rsidRDefault="00CA6B5F" w:rsidP="00860BEA">
      <w:pPr>
        <w:pStyle w:val="ListParagraph"/>
        <w:numPr>
          <w:ilvl w:val="2"/>
          <w:numId w:val="1"/>
        </w:numPr>
      </w:pPr>
      <w:r>
        <w:t>Discussion on adding more definition</w:t>
      </w:r>
      <w:r w:rsidR="00C056EE">
        <w:t xml:space="preserve"> or words around “Signaled Availability”.</w:t>
      </w:r>
    </w:p>
    <w:p w14:paraId="317F33E2" w14:textId="266BF020" w:rsidR="00C056EE" w:rsidRDefault="00A20959" w:rsidP="00860BEA">
      <w:pPr>
        <w:pStyle w:val="ListParagraph"/>
        <w:numPr>
          <w:ilvl w:val="2"/>
          <w:numId w:val="1"/>
        </w:numPr>
      </w:pPr>
      <w:r>
        <w:t>Request to have more review of the proposal.</w:t>
      </w:r>
      <w:r w:rsidR="009A20AA">
        <w:t xml:space="preserve"> Request to exchange email on reflector.</w:t>
      </w:r>
    </w:p>
    <w:p w14:paraId="7463480C" w14:textId="77777777" w:rsidR="009A20AA" w:rsidRDefault="009A20AA" w:rsidP="009A20AA">
      <w:pPr>
        <w:pStyle w:val="ListParagraph"/>
        <w:ind w:left="1224"/>
      </w:pPr>
    </w:p>
    <w:p w14:paraId="2C57C0CD" w14:textId="77777777" w:rsidR="00784E11" w:rsidRDefault="00A747D1" w:rsidP="009A20AA">
      <w:pPr>
        <w:pStyle w:val="ListParagraph"/>
        <w:numPr>
          <w:ilvl w:val="1"/>
          <w:numId w:val="1"/>
        </w:numPr>
      </w:pPr>
      <w:r w:rsidRPr="00B829B2">
        <w:rPr>
          <w:b/>
          <w:bCs/>
        </w:rPr>
        <w:t>Reminder to use the reflector</w:t>
      </w:r>
      <w:r>
        <w:t xml:space="preserve"> for</w:t>
      </w:r>
      <w:r w:rsidR="004D3911">
        <w:t xml:space="preserve"> exchange of information to gain more inclusion of ideas</w:t>
      </w:r>
      <w:r w:rsidR="00784E11">
        <w:t xml:space="preserve"> in a broader focus.</w:t>
      </w:r>
    </w:p>
    <w:p w14:paraId="1A8429D4" w14:textId="77777777" w:rsidR="00EA3508" w:rsidRDefault="00EA3508" w:rsidP="00EA3508">
      <w:pPr>
        <w:pStyle w:val="ListParagraph"/>
        <w:ind w:left="1080"/>
      </w:pPr>
    </w:p>
    <w:p w14:paraId="41DEF962" w14:textId="2321138C" w:rsidR="00DB4C05" w:rsidRPr="00B829B2" w:rsidRDefault="0092565A" w:rsidP="009A20AA">
      <w:pPr>
        <w:pStyle w:val="ListParagraph"/>
        <w:numPr>
          <w:ilvl w:val="1"/>
          <w:numId w:val="1"/>
        </w:numPr>
        <w:rPr>
          <w:b/>
          <w:bCs/>
        </w:rPr>
      </w:pPr>
      <w:r w:rsidRPr="00B829B2">
        <w:rPr>
          <w:b/>
          <w:bCs/>
        </w:rPr>
        <w:t>Adjourned at 5:45</w:t>
      </w:r>
      <w:r w:rsidR="00DB4C05" w:rsidRPr="00B829B2">
        <w:rPr>
          <w:b/>
          <w:bCs/>
        </w:rPr>
        <w:t>pm</w:t>
      </w:r>
      <w:r w:rsidR="00B829B2">
        <w:rPr>
          <w:b/>
          <w:bCs/>
        </w:rPr>
        <w:t xml:space="preserve"> CEST</w:t>
      </w:r>
    </w:p>
    <w:p w14:paraId="2833FEE6" w14:textId="6DC68A34" w:rsidR="00C27225" w:rsidRPr="00223C20" w:rsidRDefault="00C27225" w:rsidP="00DB4C05">
      <w:pPr>
        <w:pStyle w:val="ListParagraph"/>
        <w:ind w:left="1224"/>
      </w:pPr>
      <w:r>
        <w:t xml:space="preserve"> </w:t>
      </w:r>
    </w:p>
    <w:p w14:paraId="194A488B" w14:textId="58C2A570" w:rsidR="00CA09B2" w:rsidRPr="00223C20" w:rsidRDefault="00CA09B2"/>
    <w:p w14:paraId="51CDB238" w14:textId="77777777" w:rsidR="00CA09B2" w:rsidRPr="00223C20" w:rsidRDefault="00CA09B2"/>
    <w:p w14:paraId="5B3AF13F" w14:textId="77777777" w:rsidR="00CA09B2" w:rsidRPr="00223C20" w:rsidRDefault="00CA09B2"/>
    <w:p w14:paraId="7F45F518" w14:textId="77777777" w:rsidR="00CA09B2" w:rsidRPr="00223C20" w:rsidRDefault="00CA09B2">
      <w:pPr>
        <w:rPr>
          <w:b/>
          <w:sz w:val="24"/>
        </w:rPr>
      </w:pPr>
      <w:r w:rsidRPr="00223C20">
        <w:br w:type="page"/>
      </w:r>
      <w:r w:rsidRPr="00223C20">
        <w:rPr>
          <w:b/>
          <w:sz w:val="24"/>
        </w:rPr>
        <w:lastRenderedPageBreak/>
        <w:t>References:</w:t>
      </w:r>
    </w:p>
    <w:p w14:paraId="39D8998C" w14:textId="77777777" w:rsidR="00CA09B2" w:rsidRDefault="00CA09B2"/>
    <w:sectPr w:rsidR="00CA09B2" w:rsidSect="00BB4FEE">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5FEDE" w14:textId="77777777" w:rsidR="003D2369" w:rsidRPr="00223C20" w:rsidRDefault="003D2369">
      <w:r w:rsidRPr="00223C20">
        <w:separator/>
      </w:r>
    </w:p>
  </w:endnote>
  <w:endnote w:type="continuationSeparator" w:id="0">
    <w:p w14:paraId="375FD9D7" w14:textId="77777777" w:rsidR="003D2369" w:rsidRPr="00223C20" w:rsidRDefault="003D2369">
      <w:r w:rsidRPr="00223C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2C07" w14:textId="07326019" w:rsidR="0029020B" w:rsidRPr="00223C20" w:rsidRDefault="008651F5">
    <w:pPr>
      <w:pStyle w:val="Footer"/>
      <w:tabs>
        <w:tab w:val="clear" w:pos="6480"/>
        <w:tab w:val="center" w:pos="4680"/>
        <w:tab w:val="right" w:pos="9360"/>
      </w:tabs>
    </w:pPr>
    <w:fldSimple w:instr=" SUBJECT  \* MERGEFORMAT ">
      <w:r>
        <w:t>Minutes</w:t>
      </w:r>
    </w:fldSimple>
    <w:r w:rsidR="0029020B" w:rsidRPr="00223C20">
      <w:tab/>
      <w:t xml:space="preserve">page </w:t>
    </w:r>
    <w:r w:rsidR="0029020B" w:rsidRPr="00223C20">
      <w:fldChar w:fldCharType="begin"/>
    </w:r>
    <w:r w:rsidR="0029020B" w:rsidRPr="00223C20">
      <w:instrText xml:space="preserve">page </w:instrText>
    </w:r>
    <w:r w:rsidR="0029020B" w:rsidRPr="00223C20">
      <w:fldChar w:fldCharType="separate"/>
    </w:r>
    <w:r w:rsidR="009F2FBC" w:rsidRPr="00223C20">
      <w:t>2</w:t>
    </w:r>
    <w:r w:rsidR="0029020B" w:rsidRPr="00223C20">
      <w:fldChar w:fldCharType="end"/>
    </w:r>
    <w:r w:rsidR="0029020B" w:rsidRPr="00223C20">
      <w:tab/>
    </w:r>
    <w:fldSimple w:instr=" COMMENTS  \* MERGEFORMAT ">
      <w:r w:rsidR="00B1234D" w:rsidRPr="00223C20">
        <w:t>Jon Rosdahl, Qualcomm</w:t>
      </w:r>
    </w:fldSimple>
  </w:p>
  <w:p w14:paraId="252FC3D0" w14:textId="77777777" w:rsidR="0029020B" w:rsidRPr="00223C20"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B62F3" w14:textId="77777777" w:rsidR="003D2369" w:rsidRPr="00223C20" w:rsidRDefault="003D2369">
      <w:r w:rsidRPr="00223C20">
        <w:separator/>
      </w:r>
    </w:p>
  </w:footnote>
  <w:footnote w:type="continuationSeparator" w:id="0">
    <w:p w14:paraId="4F7EA181" w14:textId="77777777" w:rsidR="003D2369" w:rsidRPr="00223C20" w:rsidRDefault="003D2369">
      <w:r w:rsidRPr="00223C2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5F96" w14:textId="089E0E7A" w:rsidR="0029020B" w:rsidRPr="00223C20" w:rsidRDefault="008651F5">
    <w:pPr>
      <w:pStyle w:val="Header"/>
      <w:tabs>
        <w:tab w:val="clear" w:pos="6480"/>
        <w:tab w:val="center" w:pos="4680"/>
        <w:tab w:val="right" w:pos="9360"/>
      </w:tabs>
    </w:pPr>
    <w:fldSimple w:instr=" KEYWORDS  \* MERGEFORMAT ">
      <w:r>
        <w:t>May 2025</w:t>
      </w:r>
    </w:fldSimple>
    <w:r w:rsidR="0029020B" w:rsidRPr="00223C20">
      <w:tab/>
    </w:r>
    <w:r w:rsidR="0029020B" w:rsidRPr="00223C20">
      <w:tab/>
    </w:r>
    <w:fldSimple w:instr=" TITLE  \* MERGEFORMAT ">
      <w:r>
        <w:t>doc.: IEEE 802.11-25/0999r0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46512"/>
    <w:multiLevelType w:val="hybridMultilevel"/>
    <w:tmpl w:val="5686B75A"/>
    <w:lvl w:ilvl="0" w:tplc="04090015">
      <w:start w:val="1"/>
      <w:numFmt w:val="upp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191F6336"/>
    <w:multiLevelType w:val="hybridMultilevel"/>
    <w:tmpl w:val="ACDAD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435C2"/>
    <w:multiLevelType w:val="hybridMultilevel"/>
    <w:tmpl w:val="27AA01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36885"/>
    <w:multiLevelType w:val="hybridMultilevel"/>
    <w:tmpl w:val="E35E129C"/>
    <w:lvl w:ilvl="0" w:tplc="40DEE930">
      <w:start w:val="1"/>
      <w:numFmt w:val="bullet"/>
      <w:lvlText w:val="•"/>
      <w:lvlJc w:val="left"/>
      <w:pPr>
        <w:tabs>
          <w:tab w:val="num" w:pos="720"/>
        </w:tabs>
        <w:ind w:left="720" w:hanging="360"/>
      </w:pPr>
      <w:rPr>
        <w:rFonts w:ascii="Times New Roman" w:hAnsi="Times New Roman" w:hint="default"/>
      </w:rPr>
    </w:lvl>
    <w:lvl w:ilvl="1" w:tplc="8D5EFA20" w:tentative="1">
      <w:start w:val="1"/>
      <w:numFmt w:val="bullet"/>
      <w:lvlText w:val="•"/>
      <w:lvlJc w:val="left"/>
      <w:pPr>
        <w:tabs>
          <w:tab w:val="num" w:pos="1440"/>
        </w:tabs>
        <w:ind w:left="1440" w:hanging="360"/>
      </w:pPr>
      <w:rPr>
        <w:rFonts w:ascii="Times New Roman" w:hAnsi="Times New Roman" w:hint="default"/>
      </w:rPr>
    </w:lvl>
    <w:lvl w:ilvl="2" w:tplc="4C42F07E" w:tentative="1">
      <w:start w:val="1"/>
      <w:numFmt w:val="bullet"/>
      <w:lvlText w:val="•"/>
      <w:lvlJc w:val="left"/>
      <w:pPr>
        <w:tabs>
          <w:tab w:val="num" w:pos="2160"/>
        </w:tabs>
        <w:ind w:left="2160" w:hanging="360"/>
      </w:pPr>
      <w:rPr>
        <w:rFonts w:ascii="Times New Roman" w:hAnsi="Times New Roman" w:hint="default"/>
      </w:rPr>
    </w:lvl>
    <w:lvl w:ilvl="3" w:tplc="95F8D4BC" w:tentative="1">
      <w:start w:val="1"/>
      <w:numFmt w:val="bullet"/>
      <w:lvlText w:val="•"/>
      <w:lvlJc w:val="left"/>
      <w:pPr>
        <w:tabs>
          <w:tab w:val="num" w:pos="2880"/>
        </w:tabs>
        <w:ind w:left="2880" w:hanging="360"/>
      </w:pPr>
      <w:rPr>
        <w:rFonts w:ascii="Times New Roman" w:hAnsi="Times New Roman" w:hint="default"/>
      </w:rPr>
    </w:lvl>
    <w:lvl w:ilvl="4" w:tplc="F13E7AAC" w:tentative="1">
      <w:start w:val="1"/>
      <w:numFmt w:val="bullet"/>
      <w:lvlText w:val="•"/>
      <w:lvlJc w:val="left"/>
      <w:pPr>
        <w:tabs>
          <w:tab w:val="num" w:pos="3600"/>
        </w:tabs>
        <w:ind w:left="3600" w:hanging="360"/>
      </w:pPr>
      <w:rPr>
        <w:rFonts w:ascii="Times New Roman" w:hAnsi="Times New Roman" w:hint="default"/>
      </w:rPr>
    </w:lvl>
    <w:lvl w:ilvl="5" w:tplc="B9ACA58A" w:tentative="1">
      <w:start w:val="1"/>
      <w:numFmt w:val="bullet"/>
      <w:lvlText w:val="•"/>
      <w:lvlJc w:val="left"/>
      <w:pPr>
        <w:tabs>
          <w:tab w:val="num" w:pos="4320"/>
        </w:tabs>
        <w:ind w:left="4320" w:hanging="360"/>
      </w:pPr>
      <w:rPr>
        <w:rFonts w:ascii="Times New Roman" w:hAnsi="Times New Roman" w:hint="default"/>
      </w:rPr>
    </w:lvl>
    <w:lvl w:ilvl="6" w:tplc="24C28120" w:tentative="1">
      <w:start w:val="1"/>
      <w:numFmt w:val="bullet"/>
      <w:lvlText w:val="•"/>
      <w:lvlJc w:val="left"/>
      <w:pPr>
        <w:tabs>
          <w:tab w:val="num" w:pos="5040"/>
        </w:tabs>
        <w:ind w:left="5040" w:hanging="360"/>
      </w:pPr>
      <w:rPr>
        <w:rFonts w:ascii="Times New Roman" w:hAnsi="Times New Roman" w:hint="default"/>
      </w:rPr>
    </w:lvl>
    <w:lvl w:ilvl="7" w:tplc="229297EC" w:tentative="1">
      <w:start w:val="1"/>
      <w:numFmt w:val="bullet"/>
      <w:lvlText w:val="•"/>
      <w:lvlJc w:val="left"/>
      <w:pPr>
        <w:tabs>
          <w:tab w:val="num" w:pos="5760"/>
        </w:tabs>
        <w:ind w:left="5760" w:hanging="360"/>
      </w:pPr>
      <w:rPr>
        <w:rFonts w:ascii="Times New Roman" w:hAnsi="Times New Roman" w:hint="default"/>
      </w:rPr>
    </w:lvl>
    <w:lvl w:ilvl="8" w:tplc="B77CBA3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3955058"/>
    <w:multiLevelType w:val="hybridMultilevel"/>
    <w:tmpl w:val="07EE6DFE"/>
    <w:lvl w:ilvl="0" w:tplc="04090017">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5" w15:restartNumberingAfterBreak="0">
    <w:nsid w:val="61067D0A"/>
    <w:multiLevelType w:val="hybridMultilevel"/>
    <w:tmpl w:val="8F38C922"/>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1A55088"/>
    <w:multiLevelType w:val="hybridMultilevel"/>
    <w:tmpl w:val="E0A49CD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6D5E93"/>
    <w:multiLevelType w:val="multilevel"/>
    <w:tmpl w:val="94F043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0EF54F0"/>
    <w:multiLevelType w:val="hybridMultilevel"/>
    <w:tmpl w:val="70B09B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7F78AB"/>
    <w:multiLevelType w:val="multilevel"/>
    <w:tmpl w:val="87100C86"/>
    <w:lvl w:ilvl="0">
      <w:start w:val="1"/>
      <w:numFmt w:val="upp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570770612">
    <w:abstractNumId w:val="7"/>
  </w:num>
  <w:num w:numId="2" w16cid:durableId="242301478">
    <w:abstractNumId w:val="8"/>
  </w:num>
  <w:num w:numId="3" w16cid:durableId="2145082188">
    <w:abstractNumId w:val="2"/>
  </w:num>
  <w:num w:numId="4" w16cid:durableId="1496453421">
    <w:abstractNumId w:val="1"/>
  </w:num>
  <w:num w:numId="5" w16cid:durableId="899561348">
    <w:abstractNumId w:val="6"/>
  </w:num>
  <w:num w:numId="6" w16cid:durableId="1681469649">
    <w:abstractNumId w:val="9"/>
  </w:num>
  <w:num w:numId="7" w16cid:durableId="863446690">
    <w:abstractNumId w:val="5"/>
  </w:num>
  <w:num w:numId="8" w16cid:durableId="1536578817">
    <w:abstractNumId w:val="3"/>
  </w:num>
  <w:num w:numId="9" w16cid:durableId="1618950047">
    <w:abstractNumId w:val="0"/>
  </w:num>
  <w:num w:numId="10" w16cid:durableId="1972592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4D"/>
    <w:rsid w:val="0000019F"/>
    <w:rsid w:val="000022E2"/>
    <w:rsid w:val="00004547"/>
    <w:rsid w:val="00005F0C"/>
    <w:rsid w:val="00022634"/>
    <w:rsid w:val="00027A9B"/>
    <w:rsid w:val="00047CFF"/>
    <w:rsid w:val="00052992"/>
    <w:rsid w:val="00053049"/>
    <w:rsid w:val="00054196"/>
    <w:rsid w:val="00064900"/>
    <w:rsid w:val="00065457"/>
    <w:rsid w:val="00074E29"/>
    <w:rsid w:val="00082E5D"/>
    <w:rsid w:val="00083E0E"/>
    <w:rsid w:val="0008551C"/>
    <w:rsid w:val="00087499"/>
    <w:rsid w:val="00090B88"/>
    <w:rsid w:val="00093D7F"/>
    <w:rsid w:val="000B53AA"/>
    <w:rsid w:val="000B63D7"/>
    <w:rsid w:val="000B7E4A"/>
    <w:rsid w:val="000C0EAC"/>
    <w:rsid w:val="000C3064"/>
    <w:rsid w:val="000D0115"/>
    <w:rsid w:val="000D04B0"/>
    <w:rsid w:val="000D0DDF"/>
    <w:rsid w:val="000D6AE9"/>
    <w:rsid w:val="000E06D1"/>
    <w:rsid w:val="000F02FD"/>
    <w:rsid w:val="000F2BCB"/>
    <w:rsid w:val="00101E43"/>
    <w:rsid w:val="00107FA1"/>
    <w:rsid w:val="00111E7B"/>
    <w:rsid w:val="00134FF2"/>
    <w:rsid w:val="001370E5"/>
    <w:rsid w:val="00141D9A"/>
    <w:rsid w:val="00143093"/>
    <w:rsid w:val="0014639A"/>
    <w:rsid w:val="00146FBA"/>
    <w:rsid w:val="00153273"/>
    <w:rsid w:val="00154573"/>
    <w:rsid w:val="0015611D"/>
    <w:rsid w:val="001613AF"/>
    <w:rsid w:val="001654F9"/>
    <w:rsid w:val="001659F7"/>
    <w:rsid w:val="0016727A"/>
    <w:rsid w:val="001720E2"/>
    <w:rsid w:val="00175D48"/>
    <w:rsid w:val="00181F9F"/>
    <w:rsid w:val="0018231C"/>
    <w:rsid w:val="00183A03"/>
    <w:rsid w:val="00185BCD"/>
    <w:rsid w:val="001A327B"/>
    <w:rsid w:val="001C47FB"/>
    <w:rsid w:val="001D723B"/>
    <w:rsid w:val="001E5157"/>
    <w:rsid w:val="001F31D8"/>
    <w:rsid w:val="001F453F"/>
    <w:rsid w:val="00207DA9"/>
    <w:rsid w:val="002105D5"/>
    <w:rsid w:val="0022175F"/>
    <w:rsid w:val="002220ED"/>
    <w:rsid w:val="00223C20"/>
    <w:rsid w:val="0022513A"/>
    <w:rsid w:val="00234773"/>
    <w:rsid w:val="0025658A"/>
    <w:rsid w:val="002565C9"/>
    <w:rsid w:val="00257F76"/>
    <w:rsid w:val="00261030"/>
    <w:rsid w:val="00261B4D"/>
    <w:rsid w:val="00264431"/>
    <w:rsid w:val="00264790"/>
    <w:rsid w:val="00266DB6"/>
    <w:rsid w:val="00272845"/>
    <w:rsid w:val="00277C2C"/>
    <w:rsid w:val="002853EF"/>
    <w:rsid w:val="0029020B"/>
    <w:rsid w:val="002948C8"/>
    <w:rsid w:val="002A6C18"/>
    <w:rsid w:val="002B2D5A"/>
    <w:rsid w:val="002B3411"/>
    <w:rsid w:val="002B69B3"/>
    <w:rsid w:val="002B6DC9"/>
    <w:rsid w:val="002C07D1"/>
    <w:rsid w:val="002C48DA"/>
    <w:rsid w:val="002C4949"/>
    <w:rsid w:val="002D44BE"/>
    <w:rsid w:val="002D7E64"/>
    <w:rsid w:val="002E36C4"/>
    <w:rsid w:val="002E380E"/>
    <w:rsid w:val="002E56FA"/>
    <w:rsid w:val="002E64DD"/>
    <w:rsid w:val="00301230"/>
    <w:rsid w:val="00323B64"/>
    <w:rsid w:val="00325788"/>
    <w:rsid w:val="0032758C"/>
    <w:rsid w:val="00330170"/>
    <w:rsid w:val="00332C6C"/>
    <w:rsid w:val="003351D5"/>
    <w:rsid w:val="003353D4"/>
    <w:rsid w:val="00340E6F"/>
    <w:rsid w:val="00353403"/>
    <w:rsid w:val="003572F0"/>
    <w:rsid w:val="00357CEE"/>
    <w:rsid w:val="003639A4"/>
    <w:rsid w:val="00364DA0"/>
    <w:rsid w:val="0036731C"/>
    <w:rsid w:val="00367D3B"/>
    <w:rsid w:val="00371305"/>
    <w:rsid w:val="00375A9D"/>
    <w:rsid w:val="00375F86"/>
    <w:rsid w:val="00391583"/>
    <w:rsid w:val="003A7ADC"/>
    <w:rsid w:val="003B65F6"/>
    <w:rsid w:val="003C46C8"/>
    <w:rsid w:val="003C52B5"/>
    <w:rsid w:val="003C6C23"/>
    <w:rsid w:val="003D2369"/>
    <w:rsid w:val="003D6D5F"/>
    <w:rsid w:val="003E0A61"/>
    <w:rsid w:val="003E47E3"/>
    <w:rsid w:val="003F0F0A"/>
    <w:rsid w:val="00401DB8"/>
    <w:rsid w:val="0041216A"/>
    <w:rsid w:val="004124A8"/>
    <w:rsid w:val="00432037"/>
    <w:rsid w:val="004337CB"/>
    <w:rsid w:val="004342AF"/>
    <w:rsid w:val="00436AF9"/>
    <w:rsid w:val="00442037"/>
    <w:rsid w:val="00442411"/>
    <w:rsid w:val="004527E8"/>
    <w:rsid w:val="0045412C"/>
    <w:rsid w:val="00457A4D"/>
    <w:rsid w:val="0046675D"/>
    <w:rsid w:val="004770CE"/>
    <w:rsid w:val="004842E4"/>
    <w:rsid w:val="00496F22"/>
    <w:rsid w:val="004B064B"/>
    <w:rsid w:val="004B2063"/>
    <w:rsid w:val="004B6EAD"/>
    <w:rsid w:val="004C3658"/>
    <w:rsid w:val="004D29B6"/>
    <w:rsid w:val="004D3911"/>
    <w:rsid w:val="004D45E0"/>
    <w:rsid w:val="004D5419"/>
    <w:rsid w:val="004D70E8"/>
    <w:rsid w:val="004E10F9"/>
    <w:rsid w:val="004E4670"/>
    <w:rsid w:val="004E7022"/>
    <w:rsid w:val="004E7047"/>
    <w:rsid w:val="004F37CD"/>
    <w:rsid w:val="004F3EC7"/>
    <w:rsid w:val="004F7FBD"/>
    <w:rsid w:val="00500270"/>
    <w:rsid w:val="005342BE"/>
    <w:rsid w:val="00543BB3"/>
    <w:rsid w:val="005503C7"/>
    <w:rsid w:val="00552393"/>
    <w:rsid w:val="00554617"/>
    <w:rsid w:val="0057172B"/>
    <w:rsid w:val="00571F24"/>
    <w:rsid w:val="00581C2C"/>
    <w:rsid w:val="00583009"/>
    <w:rsid w:val="00586233"/>
    <w:rsid w:val="00595F24"/>
    <w:rsid w:val="005A333E"/>
    <w:rsid w:val="005B3CC2"/>
    <w:rsid w:val="005D7B1E"/>
    <w:rsid w:val="005E22C7"/>
    <w:rsid w:val="005E4D66"/>
    <w:rsid w:val="00605CFF"/>
    <w:rsid w:val="00610CD4"/>
    <w:rsid w:val="00613563"/>
    <w:rsid w:val="00623B68"/>
    <w:rsid w:val="0062440B"/>
    <w:rsid w:val="006372F8"/>
    <w:rsid w:val="006577C7"/>
    <w:rsid w:val="00670DAD"/>
    <w:rsid w:val="00684745"/>
    <w:rsid w:val="006A0910"/>
    <w:rsid w:val="006C0727"/>
    <w:rsid w:val="006C158A"/>
    <w:rsid w:val="006D329D"/>
    <w:rsid w:val="006D4FC3"/>
    <w:rsid w:val="006E145F"/>
    <w:rsid w:val="006E1F35"/>
    <w:rsid w:val="006E3737"/>
    <w:rsid w:val="007026E4"/>
    <w:rsid w:val="0070399C"/>
    <w:rsid w:val="007157B4"/>
    <w:rsid w:val="0072107B"/>
    <w:rsid w:val="00730409"/>
    <w:rsid w:val="00734DE2"/>
    <w:rsid w:val="00736469"/>
    <w:rsid w:val="00741299"/>
    <w:rsid w:val="0074202C"/>
    <w:rsid w:val="0075023A"/>
    <w:rsid w:val="00752899"/>
    <w:rsid w:val="00753EB6"/>
    <w:rsid w:val="007570FB"/>
    <w:rsid w:val="00757264"/>
    <w:rsid w:val="00765032"/>
    <w:rsid w:val="00770572"/>
    <w:rsid w:val="00771C39"/>
    <w:rsid w:val="007724A6"/>
    <w:rsid w:val="00784E11"/>
    <w:rsid w:val="00786A4D"/>
    <w:rsid w:val="00792E5C"/>
    <w:rsid w:val="007B0245"/>
    <w:rsid w:val="007B2923"/>
    <w:rsid w:val="007C5184"/>
    <w:rsid w:val="007D5ABC"/>
    <w:rsid w:val="007D78B4"/>
    <w:rsid w:val="007E38A2"/>
    <w:rsid w:val="007E5CE4"/>
    <w:rsid w:val="007F3CED"/>
    <w:rsid w:val="007F478A"/>
    <w:rsid w:val="008057D6"/>
    <w:rsid w:val="00811D1E"/>
    <w:rsid w:val="00813BF0"/>
    <w:rsid w:val="00814A9F"/>
    <w:rsid w:val="00817DA8"/>
    <w:rsid w:val="00823655"/>
    <w:rsid w:val="00824E9B"/>
    <w:rsid w:val="00826BA0"/>
    <w:rsid w:val="008349B1"/>
    <w:rsid w:val="00835E45"/>
    <w:rsid w:val="00850767"/>
    <w:rsid w:val="00855028"/>
    <w:rsid w:val="008601B7"/>
    <w:rsid w:val="00860BEA"/>
    <w:rsid w:val="00865174"/>
    <w:rsid w:val="008651F5"/>
    <w:rsid w:val="00872807"/>
    <w:rsid w:val="00876AEA"/>
    <w:rsid w:val="00884D7D"/>
    <w:rsid w:val="008903AB"/>
    <w:rsid w:val="0089538F"/>
    <w:rsid w:val="008A027F"/>
    <w:rsid w:val="008A1FA6"/>
    <w:rsid w:val="008A33F2"/>
    <w:rsid w:val="008B61A7"/>
    <w:rsid w:val="008C507C"/>
    <w:rsid w:val="008D1498"/>
    <w:rsid w:val="008D15EC"/>
    <w:rsid w:val="008D1E83"/>
    <w:rsid w:val="008D633C"/>
    <w:rsid w:val="00910629"/>
    <w:rsid w:val="00913085"/>
    <w:rsid w:val="0092565A"/>
    <w:rsid w:val="0092702F"/>
    <w:rsid w:val="00944AFA"/>
    <w:rsid w:val="00945E15"/>
    <w:rsid w:val="00960E5D"/>
    <w:rsid w:val="00970437"/>
    <w:rsid w:val="009824FA"/>
    <w:rsid w:val="009879A8"/>
    <w:rsid w:val="00992B89"/>
    <w:rsid w:val="009942CC"/>
    <w:rsid w:val="009A20AA"/>
    <w:rsid w:val="009A6398"/>
    <w:rsid w:val="009C22A4"/>
    <w:rsid w:val="009C3859"/>
    <w:rsid w:val="009C75FD"/>
    <w:rsid w:val="009D20C3"/>
    <w:rsid w:val="009D254C"/>
    <w:rsid w:val="009E364A"/>
    <w:rsid w:val="009E503B"/>
    <w:rsid w:val="009F2FBC"/>
    <w:rsid w:val="009F43D8"/>
    <w:rsid w:val="009F7250"/>
    <w:rsid w:val="00A047F8"/>
    <w:rsid w:val="00A11BA2"/>
    <w:rsid w:val="00A20959"/>
    <w:rsid w:val="00A22C22"/>
    <w:rsid w:val="00A32BDC"/>
    <w:rsid w:val="00A3460D"/>
    <w:rsid w:val="00A35D6A"/>
    <w:rsid w:val="00A448D6"/>
    <w:rsid w:val="00A451B5"/>
    <w:rsid w:val="00A56E30"/>
    <w:rsid w:val="00A658A5"/>
    <w:rsid w:val="00A66558"/>
    <w:rsid w:val="00A747D1"/>
    <w:rsid w:val="00A80177"/>
    <w:rsid w:val="00A82182"/>
    <w:rsid w:val="00A8449B"/>
    <w:rsid w:val="00A85AEE"/>
    <w:rsid w:val="00A925D8"/>
    <w:rsid w:val="00AA427C"/>
    <w:rsid w:val="00AB0F04"/>
    <w:rsid w:val="00AE0FC9"/>
    <w:rsid w:val="00AE29EF"/>
    <w:rsid w:val="00AF1F7F"/>
    <w:rsid w:val="00B0398C"/>
    <w:rsid w:val="00B044D4"/>
    <w:rsid w:val="00B0475C"/>
    <w:rsid w:val="00B061E4"/>
    <w:rsid w:val="00B1234D"/>
    <w:rsid w:val="00B27C58"/>
    <w:rsid w:val="00B3404A"/>
    <w:rsid w:val="00B365B8"/>
    <w:rsid w:val="00B41BEE"/>
    <w:rsid w:val="00B45C46"/>
    <w:rsid w:val="00B608DF"/>
    <w:rsid w:val="00B63B17"/>
    <w:rsid w:val="00B6509B"/>
    <w:rsid w:val="00B75FDF"/>
    <w:rsid w:val="00B829B2"/>
    <w:rsid w:val="00B844B1"/>
    <w:rsid w:val="00BA0339"/>
    <w:rsid w:val="00BB4697"/>
    <w:rsid w:val="00BB4FEE"/>
    <w:rsid w:val="00BB77ED"/>
    <w:rsid w:val="00BC379B"/>
    <w:rsid w:val="00BD29D9"/>
    <w:rsid w:val="00BE30FC"/>
    <w:rsid w:val="00BE68C2"/>
    <w:rsid w:val="00BF7EA9"/>
    <w:rsid w:val="00C056EE"/>
    <w:rsid w:val="00C1621E"/>
    <w:rsid w:val="00C27225"/>
    <w:rsid w:val="00C34B03"/>
    <w:rsid w:val="00C3532B"/>
    <w:rsid w:val="00C37D40"/>
    <w:rsid w:val="00C46C2E"/>
    <w:rsid w:val="00C551FB"/>
    <w:rsid w:val="00C60C78"/>
    <w:rsid w:val="00C632B2"/>
    <w:rsid w:val="00C74947"/>
    <w:rsid w:val="00C775A6"/>
    <w:rsid w:val="00C878F4"/>
    <w:rsid w:val="00CA09B2"/>
    <w:rsid w:val="00CA229C"/>
    <w:rsid w:val="00CA37A2"/>
    <w:rsid w:val="00CA5213"/>
    <w:rsid w:val="00CA6B5F"/>
    <w:rsid w:val="00CA7E41"/>
    <w:rsid w:val="00CB7452"/>
    <w:rsid w:val="00CC1E20"/>
    <w:rsid w:val="00CD0A60"/>
    <w:rsid w:val="00CD2D03"/>
    <w:rsid w:val="00CD4679"/>
    <w:rsid w:val="00D10D62"/>
    <w:rsid w:val="00D1437D"/>
    <w:rsid w:val="00D15071"/>
    <w:rsid w:val="00D24C4B"/>
    <w:rsid w:val="00D26AB7"/>
    <w:rsid w:val="00D34F58"/>
    <w:rsid w:val="00D40065"/>
    <w:rsid w:val="00D435D3"/>
    <w:rsid w:val="00D56B25"/>
    <w:rsid w:val="00D730F7"/>
    <w:rsid w:val="00D73EE3"/>
    <w:rsid w:val="00D74DA4"/>
    <w:rsid w:val="00D8189F"/>
    <w:rsid w:val="00D865F7"/>
    <w:rsid w:val="00D92A71"/>
    <w:rsid w:val="00D955C2"/>
    <w:rsid w:val="00D973DE"/>
    <w:rsid w:val="00DA065C"/>
    <w:rsid w:val="00DA2383"/>
    <w:rsid w:val="00DA23CA"/>
    <w:rsid w:val="00DA5610"/>
    <w:rsid w:val="00DB1F40"/>
    <w:rsid w:val="00DB21C4"/>
    <w:rsid w:val="00DB4C05"/>
    <w:rsid w:val="00DB5A4D"/>
    <w:rsid w:val="00DC2485"/>
    <w:rsid w:val="00DC5A7B"/>
    <w:rsid w:val="00DD6604"/>
    <w:rsid w:val="00DE59CC"/>
    <w:rsid w:val="00DF330C"/>
    <w:rsid w:val="00E05919"/>
    <w:rsid w:val="00E0725E"/>
    <w:rsid w:val="00E11364"/>
    <w:rsid w:val="00E14B25"/>
    <w:rsid w:val="00E165D9"/>
    <w:rsid w:val="00E26858"/>
    <w:rsid w:val="00E35811"/>
    <w:rsid w:val="00E45E66"/>
    <w:rsid w:val="00E61F2C"/>
    <w:rsid w:val="00E658B6"/>
    <w:rsid w:val="00E6747A"/>
    <w:rsid w:val="00E73D65"/>
    <w:rsid w:val="00E74124"/>
    <w:rsid w:val="00E74DE8"/>
    <w:rsid w:val="00E75DDB"/>
    <w:rsid w:val="00E83EA4"/>
    <w:rsid w:val="00E9006C"/>
    <w:rsid w:val="00E938E0"/>
    <w:rsid w:val="00EA3508"/>
    <w:rsid w:val="00EA6742"/>
    <w:rsid w:val="00EC3595"/>
    <w:rsid w:val="00EC6536"/>
    <w:rsid w:val="00EC670A"/>
    <w:rsid w:val="00EE60C9"/>
    <w:rsid w:val="00EF4C59"/>
    <w:rsid w:val="00F03A27"/>
    <w:rsid w:val="00F053D7"/>
    <w:rsid w:val="00F1353C"/>
    <w:rsid w:val="00F279CE"/>
    <w:rsid w:val="00F31893"/>
    <w:rsid w:val="00F40283"/>
    <w:rsid w:val="00F40510"/>
    <w:rsid w:val="00F41CD5"/>
    <w:rsid w:val="00F43101"/>
    <w:rsid w:val="00F53C45"/>
    <w:rsid w:val="00F576D8"/>
    <w:rsid w:val="00F57BDF"/>
    <w:rsid w:val="00F66B51"/>
    <w:rsid w:val="00F84A31"/>
    <w:rsid w:val="00F94A85"/>
    <w:rsid w:val="00FB3096"/>
    <w:rsid w:val="00FC19D1"/>
    <w:rsid w:val="00FC7227"/>
    <w:rsid w:val="00FD62F5"/>
    <w:rsid w:val="00FD739C"/>
    <w:rsid w:val="00FE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2CA2"/>
  <w15:chartTrackingRefBased/>
  <w15:docId w15:val="{5CF4D257-C6DF-45B5-BA7F-CFB7B009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1234D"/>
    <w:pPr>
      <w:ind w:left="720"/>
      <w:contextualSpacing/>
    </w:pPr>
  </w:style>
  <w:style w:type="character" w:styleId="UnresolvedMention">
    <w:name w:val="Unresolved Mention"/>
    <w:basedOn w:val="DefaultParagraphFont"/>
    <w:uiPriority w:val="99"/>
    <w:semiHidden/>
    <w:unhideWhenUsed/>
    <w:rsid w:val="00B1234D"/>
    <w:rPr>
      <w:color w:val="605E5C"/>
      <w:shd w:val="clear" w:color="auto" w:fill="E1DFDD"/>
    </w:rPr>
  </w:style>
  <w:style w:type="paragraph" w:styleId="NormalWeb">
    <w:name w:val="Normal (Web)"/>
    <w:basedOn w:val="Normal"/>
    <w:uiPriority w:val="99"/>
    <w:unhideWhenUsed/>
    <w:rsid w:val="0035340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2907">
      <w:bodyDiv w:val="1"/>
      <w:marLeft w:val="0"/>
      <w:marRight w:val="0"/>
      <w:marTop w:val="0"/>
      <w:marBottom w:val="0"/>
      <w:divBdr>
        <w:top w:val="none" w:sz="0" w:space="0" w:color="auto"/>
        <w:left w:val="none" w:sz="0" w:space="0" w:color="auto"/>
        <w:bottom w:val="none" w:sz="0" w:space="0" w:color="auto"/>
        <w:right w:val="none" w:sz="0" w:space="0" w:color="auto"/>
      </w:divBdr>
    </w:div>
    <w:div w:id="139615901">
      <w:bodyDiv w:val="1"/>
      <w:marLeft w:val="0"/>
      <w:marRight w:val="0"/>
      <w:marTop w:val="0"/>
      <w:marBottom w:val="0"/>
      <w:divBdr>
        <w:top w:val="none" w:sz="0" w:space="0" w:color="auto"/>
        <w:left w:val="none" w:sz="0" w:space="0" w:color="auto"/>
        <w:bottom w:val="none" w:sz="0" w:space="0" w:color="auto"/>
        <w:right w:val="none" w:sz="0" w:space="0" w:color="auto"/>
      </w:divBdr>
    </w:div>
    <w:div w:id="240988856">
      <w:bodyDiv w:val="1"/>
      <w:marLeft w:val="0"/>
      <w:marRight w:val="0"/>
      <w:marTop w:val="0"/>
      <w:marBottom w:val="0"/>
      <w:divBdr>
        <w:top w:val="none" w:sz="0" w:space="0" w:color="auto"/>
        <w:left w:val="none" w:sz="0" w:space="0" w:color="auto"/>
        <w:bottom w:val="none" w:sz="0" w:space="0" w:color="auto"/>
        <w:right w:val="none" w:sz="0" w:space="0" w:color="auto"/>
      </w:divBdr>
    </w:div>
    <w:div w:id="307561167">
      <w:bodyDiv w:val="1"/>
      <w:marLeft w:val="0"/>
      <w:marRight w:val="0"/>
      <w:marTop w:val="0"/>
      <w:marBottom w:val="0"/>
      <w:divBdr>
        <w:top w:val="none" w:sz="0" w:space="0" w:color="auto"/>
        <w:left w:val="none" w:sz="0" w:space="0" w:color="auto"/>
        <w:bottom w:val="none" w:sz="0" w:space="0" w:color="auto"/>
        <w:right w:val="none" w:sz="0" w:space="0" w:color="auto"/>
      </w:divBdr>
    </w:div>
    <w:div w:id="452595030">
      <w:bodyDiv w:val="1"/>
      <w:marLeft w:val="0"/>
      <w:marRight w:val="0"/>
      <w:marTop w:val="0"/>
      <w:marBottom w:val="0"/>
      <w:divBdr>
        <w:top w:val="none" w:sz="0" w:space="0" w:color="auto"/>
        <w:left w:val="none" w:sz="0" w:space="0" w:color="auto"/>
        <w:bottom w:val="none" w:sz="0" w:space="0" w:color="auto"/>
        <w:right w:val="none" w:sz="0" w:space="0" w:color="auto"/>
      </w:divBdr>
    </w:div>
    <w:div w:id="717513419">
      <w:bodyDiv w:val="1"/>
      <w:marLeft w:val="0"/>
      <w:marRight w:val="0"/>
      <w:marTop w:val="0"/>
      <w:marBottom w:val="0"/>
      <w:divBdr>
        <w:top w:val="none" w:sz="0" w:space="0" w:color="auto"/>
        <w:left w:val="none" w:sz="0" w:space="0" w:color="auto"/>
        <w:bottom w:val="none" w:sz="0" w:space="0" w:color="auto"/>
        <w:right w:val="none" w:sz="0" w:space="0" w:color="auto"/>
      </w:divBdr>
      <w:divsChild>
        <w:div w:id="310213714">
          <w:marLeft w:val="0"/>
          <w:marRight w:val="0"/>
          <w:marTop w:val="0"/>
          <w:marBottom w:val="0"/>
          <w:divBdr>
            <w:top w:val="none" w:sz="0" w:space="0" w:color="auto"/>
            <w:left w:val="none" w:sz="0" w:space="0" w:color="auto"/>
            <w:bottom w:val="none" w:sz="0" w:space="0" w:color="auto"/>
            <w:right w:val="none" w:sz="0" w:space="0" w:color="auto"/>
          </w:divBdr>
        </w:div>
        <w:div w:id="67579109">
          <w:marLeft w:val="0"/>
          <w:marRight w:val="0"/>
          <w:marTop w:val="0"/>
          <w:marBottom w:val="0"/>
          <w:divBdr>
            <w:top w:val="none" w:sz="0" w:space="0" w:color="auto"/>
            <w:left w:val="none" w:sz="0" w:space="0" w:color="auto"/>
            <w:bottom w:val="none" w:sz="0" w:space="0" w:color="auto"/>
            <w:right w:val="none" w:sz="0" w:space="0" w:color="auto"/>
          </w:divBdr>
        </w:div>
        <w:div w:id="1665860886">
          <w:marLeft w:val="0"/>
          <w:marRight w:val="0"/>
          <w:marTop w:val="0"/>
          <w:marBottom w:val="0"/>
          <w:divBdr>
            <w:top w:val="none" w:sz="0" w:space="0" w:color="auto"/>
            <w:left w:val="none" w:sz="0" w:space="0" w:color="auto"/>
            <w:bottom w:val="none" w:sz="0" w:space="0" w:color="auto"/>
            <w:right w:val="none" w:sz="0" w:space="0" w:color="auto"/>
          </w:divBdr>
        </w:div>
      </w:divsChild>
    </w:div>
    <w:div w:id="823542482">
      <w:bodyDiv w:val="1"/>
      <w:marLeft w:val="0"/>
      <w:marRight w:val="0"/>
      <w:marTop w:val="0"/>
      <w:marBottom w:val="0"/>
      <w:divBdr>
        <w:top w:val="none" w:sz="0" w:space="0" w:color="auto"/>
        <w:left w:val="none" w:sz="0" w:space="0" w:color="auto"/>
        <w:bottom w:val="none" w:sz="0" w:space="0" w:color="auto"/>
        <w:right w:val="none" w:sz="0" w:space="0" w:color="auto"/>
      </w:divBdr>
    </w:div>
    <w:div w:id="945885944">
      <w:bodyDiv w:val="1"/>
      <w:marLeft w:val="0"/>
      <w:marRight w:val="0"/>
      <w:marTop w:val="0"/>
      <w:marBottom w:val="0"/>
      <w:divBdr>
        <w:top w:val="none" w:sz="0" w:space="0" w:color="auto"/>
        <w:left w:val="none" w:sz="0" w:space="0" w:color="auto"/>
        <w:bottom w:val="none" w:sz="0" w:space="0" w:color="auto"/>
        <w:right w:val="none" w:sz="0" w:space="0" w:color="auto"/>
      </w:divBdr>
    </w:div>
    <w:div w:id="1155532124">
      <w:bodyDiv w:val="1"/>
      <w:marLeft w:val="0"/>
      <w:marRight w:val="0"/>
      <w:marTop w:val="0"/>
      <w:marBottom w:val="0"/>
      <w:divBdr>
        <w:top w:val="none" w:sz="0" w:space="0" w:color="auto"/>
        <w:left w:val="none" w:sz="0" w:space="0" w:color="auto"/>
        <w:bottom w:val="none" w:sz="0" w:space="0" w:color="auto"/>
        <w:right w:val="none" w:sz="0" w:space="0" w:color="auto"/>
      </w:divBdr>
      <w:divsChild>
        <w:div w:id="654529964">
          <w:marLeft w:val="547"/>
          <w:marRight w:val="0"/>
          <w:marTop w:val="96"/>
          <w:marBottom w:val="0"/>
          <w:divBdr>
            <w:top w:val="none" w:sz="0" w:space="0" w:color="auto"/>
            <w:left w:val="none" w:sz="0" w:space="0" w:color="auto"/>
            <w:bottom w:val="none" w:sz="0" w:space="0" w:color="auto"/>
            <w:right w:val="none" w:sz="0" w:space="0" w:color="auto"/>
          </w:divBdr>
        </w:div>
      </w:divsChild>
    </w:div>
    <w:div w:id="1250772385">
      <w:bodyDiv w:val="1"/>
      <w:marLeft w:val="0"/>
      <w:marRight w:val="0"/>
      <w:marTop w:val="0"/>
      <w:marBottom w:val="0"/>
      <w:divBdr>
        <w:top w:val="none" w:sz="0" w:space="0" w:color="auto"/>
        <w:left w:val="none" w:sz="0" w:space="0" w:color="auto"/>
        <w:bottom w:val="none" w:sz="0" w:space="0" w:color="auto"/>
        <w:right w:val="none" w:sz="0" w:space="0" w:color="auto"/>
      </w:divBdr>
    </w:div>
    <w:div w:id="1394620290">
      <w:bodyDiv w:val="1"/>
      <w:marLeft w:val="0"/>
      <w:marRight w:val="0"/>
      <w:marTop w:val="0"/>
      <w:marBottom w:val="0"/>
      <w:divBdr>
        <w:top w:val="none" w:sz="0" w:space="0" w:color="auto"/>
        <w:left w:val="none" w:sz="0" w:space="0" w:color="auto"/>
        <w:bottom w:val="none" w:sz="0" w:space="0" w:color="auto"/>
        <w:right w:val="none" w:sz="0" w:space="0" w:color="auto"/>
      </w:divBdr>
    </w:div>
    <w:div w:id="1448619004">
      <w:bodyDiv w:val="1"/>
      <w:marLeft w:val="0"/>
      <w:marRight w:val="0"/>
      <w:marTop w:val="0"/>
      <w:marBottom w:val="0"/>
      <w:divBdr>
        <w:top w:val="none" w:sz="0" w:space="0" w:color="auto"/>
        <w:left w:val="none" w:sz="0" w:space="0" w:color="auto"/>
        <w:bottom w:val="none" w:sz="0" w:space="0" w:color="auto"/>
        <w:right w:val="none" w:sz="0" w:space="0" w:color="auto"/>
      </w:divBdr>
    </w:div>
    <w:div w:id="1922913238">
      <w:bodyDiv w:val="1"/>
      <w:marLeft w:val="0"/>
      <w:marRight w:val="0"/>
      <w:marTop w:val="0"/>
      <w:marBottom w:val="0"/>
      <w:divBdr>
        <w:top w:val="none" w:sz="0" w:space="0" w:color="auto"/>
        <w:left w:val="none" w:sz="0" w:space="0" w:color="auto"/>
        <w:bottom w:val="none" w:sz="0" w:space="0" w:color="auto"/>
        <w:right w:val="none" w:sz="0" w:space="0" w:color="auto"/>
      </w:divBdr>
    </w:div>
    <w:div w:id="1949119872">
      <w:bodyDiv w:val="1"/>
      <w:marLeft w:val="0"/>
      <w:marRight w:val="0"/>
      <w:marTop w:val="0"/>
      <w:marBottom w:val="0"/>
      <w:divBdr>
        <w:top w:val="none" w:sz="0" w:space="0" w:color="auto"/>
        <w:left w:val="none" w:sz="0" w:space="0" w:color="auto"/>
        <w:bottom w:val="none" w:sz="0" w:space="0" w:color="auto"/>
        <w:right w:val="none" w:sz="0" w:space="0" w:color="auto"/>
      </w:divBdr>
      <w:divsChild>
        <w:div w:id="2027055602">
          <w:marLeft w:val="0"/>
          <w:marRight w:val="0"/>
          <w:marTop w:val="0"/>
          <w:marBottom w:val="0"/>
          <w:divBdr>
            <w:top w:val="none" w:sz="0" w:space="0" w:color="auto"/>
            <w:left w:val="none" w:sz="0" w:space="0" w:color="auto"/>
            <w:bottom w:val="none" w:sz="0" w:space="0" w:color="auto"/>
            <w:right w:val="none" w:sz="0" w:space="0" w:color="auto"/>
          </w:divBdr>
        </w:div>
        <w:div w:id="138618381">
          <w:marLeft w:val="0"/>
          <w:marRight w:val="0"/>
          <w:marTop w:val="0"/>
          <w:marBottom w:val="0"/>
          <w:divBdr>
            <w:top w:val="none" w:sz="0" w:space="0" w:color="auto"/>
            <w:left w:val="none" w:sz="0" w:space="0" w:color="auto"/>
            <w:bottom w:val="none" w:sz="0" w:space="0" w:color="auto"/>
            <w:right w:val="none" w:sz="0" w:space="0" w:color="auto"/>
          </w:divBdr>
        </w:div>
        <w:div w:id="1641687509">
          <w:marLeft w:val="0"/>
          <w:marRight w:val="0"/>
          <w:marTop w:val="0"/>
          <w:marBottom w:val="0"/>
          <w:divBdr>
            <w:top w:val="none" w:sz="0" w:space="0" w:color="auto"/>
            <w:left w:val="none" w:sz="0" w:space="0" w:color="auto"/>
            <w:bottom w:val="none" w:sz="0" w:space="0" w:color="auto"/>
            <w:right w:val="none" w:sz="0" w:space="0" w:color="auto"/>
          </w:divBdr>
        </w:div>
      </w:divsChild>
    </w:div>
    <w:div w:id="21324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0332-01-000m-eht-mlo.docx" TargetMode="External"/><Relationship Id="rId13" Type="http://schemas.openxmlformats.org/officeDocument/2006/relationships/hyperlink" Target="https://mentor.ieee.org/802.11/dcn/25/11-25-0337-02-000m-additional-2-mhz-channel-in-eu.docx" TargetMode="External"/><Relationship Id="rId18" Type="http://schemas.openxmlformats.org/officeDocument/2006/relationships/hyperlink" Target="https://mentor.ieee.org/802.11/dcn/25/11-25-0748-00-000m-ft-akm-for-pasn.docx" TargetMode="External"/><Relationship Id="rId26" Type="http://schemas.openxmlformats.org/officeDocument/2006/relationships/hyperlink" Target="https://mentor.ieee.org/802.11/dcn/25/11-25-0269-04-000m-max-channel-switch-time-harmonization.docx" TargetMode="External"/><Relationship Id="rId3" Type="http://schemas.openxmlformats.org/officeDocument/2006/relationships/settings" Target="settings.xml"/><Relationship Id="rId21" Type="http://schemas.openxmlformats.org/officeDocument/2006/relationships/hyperlink" Target="https://mentor.ieee.org/802.11/dcn/25/11-25-0590-03-000m-revmf-agenda-may-2025-session.pptx" TargetMode="External"/><Relationship Id="rId7" Type="http://schemas.openxmlformats.org/officeDocument/2006/relationships/hyperlink" Target="https://mentor.ieee.org/802.11/dcn/25/11-25-0590-01-000m-revmf-agenda-may-2025-session.pptx" TargetMode="External"/><Relationship Id="rId12" Type="http://schemas.openxmlformats.org/officeDocument/2006/relationships/hyperlink" Target="https://mentor.ieee.org/802.11/dcn/25/11-25-0590-02-000m-revmf-agenda-may-2025-session.pptx" TargetMode="External"/><Relationship Id="rId17" Type="http://schemas.openxmlformats.org/officeDocument/2006/relationships/hyperlink" Target="https://mentor.ieee.org/802.11/dcn/25/11-25-0949-00-000m-a-msdu-mesh-spoof-protection.docx" TargetMode="External"/><Relationship Id="rId25" Type="http://schemas.openxmlformats.org/officeDocument/2006/relationships/hyperlink" Target="https://mentor.ieee.org/802.11/dcn/25/11-25-0850-00-000m-gcr-group-address-in-protected-m-ba.docx" TargetMode="External"/><Relationship Id="rId2" Type="http://schemas.openxmlformats.org/officeDocument/2006/relationships/styles" Target="styles.xml"/><Relationship Id="rId16" Type="http://schemas.openxmlformats.org/officeDocument/2006/relationships/hyperlink" Target="https://mentor.ieee.org/802.11/dcn/25/11-25-0948-00-000m-a-msdu-mesh-spoof-protection.pptx" TargetMode="External"/><Relationship Id="rId20" Type="http://schemas.openxmlformats.org/officeDocument/2006/relationships/hyperlink" Target="https://mentor.ieee.org/802.11/dcn/24/11-24-2109-00-000m-minutes-for-revmf-2025-january-interim-kobe.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5/11-25-0255-03-000m-p2p-twt-harmonization.docx" TargetMode="External"/><Relationship Id="rId24" Type="http://schemas.openxmlformats.org/officeDocument/2006/relationships/hyperlink" Target="https://mentor.ieee.org/802.11/dcn/25/11-25-0809-00-000m-diagnostic-subelement-augmentation-continued.docx" TargetMode="External"/><Relationship Id="rId5" Type="http://schemas.openxmlformats.org/officeDocument/2006/relationships/footnotes" Target="footnotes.xml"/><Relationship Id="rId15" Type="http://schemas.openxmlformats.org/officeDocument/2006/relationships/hyperlink" Target="https://mentor.ieee.org/802.11/dcn/24/11-24-1915-05-000m-sa-query-improvements-for-low-transmit-devices.docx" TargetMode="External"/><Relationship Id="rId23" Type="http://schemas.openxmlformats.org/officeDocument/2006/relationships/hyperlink" Target="https://mentor.ieee.org/802.11/dcn/25/11-25-0288-02-000m-puncturing-with-low-power-indoor-aps.docx" TargetMode="External"/><Relationship Id="rId28" Type="http://schemas.openxmlformats.org/officeDocument/2006/relationships/header" Target="header1.xml"/><Relationship Id="rId10" Type="http://schemas.openxmlformats.org/officeDocument/2006/relationships/hyperlink" Target="https://mentor.ieee.org/802.11/dcn/25/11-25-0269-01-000m-max-channel-switch-time-harmonization.docx" TargetMode="External"/><Relationship Id="rId19" Type="http://schemas.openxmlformats.org/officeDocument/2006/relationships/hyperlink" Target="https://mentor.ieee.org/802.11/dcn/25/11-25-0894-02-000m-ebcs-certificate-id.ppt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5/11-25-0332-01-000m-eht-mlo.docx" TargetMode="External"/><Relationship Id="rId14" Type="http://schemas.openxmlformats.org/officeDocument/2006/relationships/hyperlink" Target="https://mentor.ieee.org/802.11/dcn/24/11-24-1919-04-000m-protecting-tsf-values-in-beacon-frames.docx" TargetMode="External"/><Relationship Id="rId22" Type="http://schemas.openxmlformats.org/officeDocument/2006/relationships/hyperlink" Target="https://mentor.ieee.org/802.11/dcn/25/11-25-0270-05-000m-beacon-modification-for-reduced-anqp-exchange-induced-latency.dotx" TargetMode="External"/><Relationship Id="rId27" Type="http://schemas.openxmlformats.org/officeDocument/2006/relationships/hyperlink" Target="https://mentor.ieee.org/802.11/dcn/25/11-25-0255-04-000m-p2p-twt-harmonization.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3989</TotalTime>
  <Pages>12</Pages>
  <Words>2910</Words>
  <Characters>17916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doc.: IEEE 802.11-25/0999r0</vt:lpstr>
    </vt:vector>
  </TitlesOfParts>
  <Company>Qualcomm Technologes, Inc.</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802.11-25/0999r0</dc:title>
  <dc:subject>Minutes</dc:subject>
  <dc:creator>Jon Rosdahl</dc:creator>
  <cp:keywords>May 2025</cp:keywords>
  <dc:description>Jon Rosdahl, Qualcomm</dc:description>
  <cp:lastModifiedBy>Jon Rosdahl</cp:lastModifiedBy>
  <cp:revision>393</cp:revision>
  <cp:lastPrinted>1900-01-01T07:00:00Z</cp:lastPrinted>
  <dcterms:created xsi:type="dcterms:W3CDTF">2025-05-12T13:58:00Z</dcterms:created>
  <dcterms:modified xsi:type="dcterms:W3CDTF">2025-05-29T21:11:00Z</dcterms:modified>
</cp:coreProperties>
</file>