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4BDC871" w:rsidR="00EB2B64" w:rsidRPr="00A94DC7" w:rsidRDefault="00EB2B64" w:rsidP="00A94DC7">
                            <w:pPr>
                              <w:pStyle w:val="ListParagraph"/>
                              <w:numPr>
                                <w:ilvl w:val="0"/>
                                <w:numId w:val="1"/>
                              </w:numPr>
                              <w:jc w:val="both"/>
                              <w:rPr>
                                <w:sz w:val="22"/>
                              </w:rPr>
                            </w:pPr>
                            <w:r>
                              <w:rPr>
                                <w:sz w:val="22"/>
                              </w:rPr>
                              <w:t>Rev 12: Updated after the 8</w:t>
                            </w:r>
                            <w:r w:rsidRPr="00EB2B64">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4BDC871" w:rsidR="00EB2B64" w:rsidRPr="00A94DC7" w:rsidRDefault="00EB2B64" w:rsidP="00A94DC7">
                      <w:pPr>
                        <w:pStyle w:val="ListParagraph"/>
                        <w:numPr>
                          <w:ilvl w:val="0"/>
                          <w:numId w:val="1"/>
                        </w:numPr>
                        <w:jc w:val="both"/>
                        <w:rPr>
                          <w:sz w:val="22"/>
                        </w:rPr>
                      </w:pPr>
                      <w:r>
                        <w:rPr>
                          <w:sz w:val="22"/>
                        </w:rPr>
                        <w:t>Rev 12: Updated after the 8</w:t>
                      </w:r>
                      <w:r w:rsidRPr="00EB2B64">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E6235C" w:rsidRDefault="00956610" w:rsidP="00956610">
      <w:pPr>
        <w:pStyle w:val="NormalWeb"/>
        <w:numPr>
          <w:ilvl w:val="0"/>
          <w:numId w:val="18"/>
        </w:numPr>
        <w:spacing w:before="0" w:beforeAutospacing="0" w:after="240" w:afterAutospacing="0"/>
        <w:textAlignment w:val="baseline"/>
        <w:rPr>
          <w:highlight w:val="yellow"/>
        </w:rPr>
      </w:pPr>
      <w:r w:rsidRPr="00E6235C">
        <w:rPr>
          <w:rFonts w:cs="+mn-cs"/>
          <w:b/>
          <w:bCs/>
          <w:color w:val="000000"/>
          <w:sz w:val="32"/>
          <w:szCs w:val="32"/>
          <w:highlight w:val="yellow"/>
        </w:rPr>
        <w:t xml:space="preserve">June 26 </w:t>
      </w:r>
      <w:r w:rsidRPr="00E6235C">
        <w:rPr>
          <w:rFonts w:cs="+mn-cs"/>
          <w:b/>
          <w:bCs/>
          <w:color w:val="000000"/>
          <w:sz w:val="32"/>
          <w:szCs w:val="32"/>
          <w:highlight w:val="yellow"/>
        </w:rPr>
        <w:tab/>
      </w:r>
      <w:r w:rsidRPr="00E6235C">
        <w:rPr>
          <w:rFonts w:cs="+mn-cs"/>
          <w:b/>
          <w:bCs/>
          <w:color w:val="000000"/>
          <w:sz w:val="32"/>
          <w:szCs w:val="32"/>
          <w:highlight w:val="yellow"/>
        </w:rPr>
        <w:tab/>
        <w:t xml:space="preserve">(Thursday) </w:t>
      </w:r>
      <w:r w:rsidRPr="00E6235C">
        <w:rPr>
          <w:rFonts w:cs="+mn-cs"/>
          <w:b/>
          <w:bCs/>
          <w:color w:val="000000"/>
          <w:sz w:val="32"/>
          <w:szCs w:val="32"/>
          <w:highlight w:val="yellow"/>
        </w:rPr>
        <w:tab/>
        <w:t>– Joint*</w:t>
      </w:r>
      <w:r w:rsidRPr="00E6235C">
        <w:rPr>
          <w:rFonts w:cs="+mn-cs"/>
          <w:b/>
          <w:bCs/>
          <w:color w:val="000000"/>
          <w:sz w:val="32"/>
          <w:szCs w:val="32"/>
          <w:highlight w:val="yellow"/>
        </w:rPr>
        <w:tab/>
        <w:t xml:space="preserve"> </w:t>
      </w:r>
      <w:r w:rsidRPr="00E6235C">
        <w:rPr>
          <w:rFonts w:cs="+mn-cs"/>
          <w:b/>
          <w:bCs/>
          <w:color w:val="000000"/>
          <w:sz w:val="32"/>
          <w:szCs w:val="32"/>
          <w:highlight w:val="yellow"/>
        </w:rPr>
        <w:tab/>
        <w:t>10:00-12:00 ET</w:t>
      </w:r>
    </w:p>
    <w:p w14:paraId="5ACB326A" w14:textId="32B59F20" w:rsidR="0007018B" w:rsidRPr="00A56A91" w:rsidRDefault="0007018B" w:rsidP="0007018B">
      <w:pPr>
        <w:pStyle w:val="NormalWeb"/>
        <w:numPr>
          <w:ilvl w:val="0"/>
          <w:numId w:val="18"/>
        </w:numPr>
        <w:spacing w:before="0" w:beforeAutospacing="0" w:after="240" w:afterAutospacing="0"/>
        <w:textAlignment w:val="baseline"/>
        <w:rPr>
          <w:highlight w:val="yellow"/>
        </w:rPr>
      </w:pPr>
      <w:r w:rsidRPr="00A56A91">
        <w:rPr>
          <w:rFonts w:cs="+mn-cs"/>
          <w:b/>
          <w:bCs/>
          <w:color w:val="000000"/>
          <w:sz w:val="32"/>
          <w:szCs w:val="32"/>
          <w:highlight w:val="yellow"/>
        </w:rPr>
        <w:t>June 30</w:t>
      </w:r>
      <w:r w:rsidRPr="00A56A91">
        <w:rPr>
          <w:rFonts w:cs="+mn-cs"/>
          <w:b/>
          <w:bCs/>
          <w:color w:val="000000"/>
          <w:sz w:val="32"/>
          <w:szCs w:val="32"/>
          <w:highlight w:val="yellow"/>
        </w:rPr>
        <w:tab/>
      </w:r>
      <w:r w:rsidRPr="00A56A91">
        <w:rPr>
          <w:rFonts w:cs="+mn-cs"/>
          <w:b/>
          <w:bCs/>
          <w:color w:val="000000"/>
          <w:sz w:val="32"/>
          <w:szCs w:val="32"/>
          <w:highlight w:val="yellow"/>
        </w:rPr>
        <w:tab/>
        <w:t>(Monday)</w:t>
      </w:r>
      <w:r w:rsidRPr="00A56A91">
        <w:rPr>
          <w:rFonts w:cs="+mn-cs"/>
          <w:b/>
          <w:bCs/>
          <w:color w:val="000000"/>
          <w:sz w:val="32"/>
          <w:szCs w:val="32"/>
          <w:highlight w:val="yellow"/>
        </w:rPr>
        <w:tab/>
      </w:r>
      <w:r w:rsidRPr="00A56A91">
        <w:rPr>
          <w:rFonts w:cs="+mn-cs"/>
          <w:b/>
          <w:bCs/>
          <w:color w:val="000000"/>
          <w:sz w:val="32"/>
          <w:szCs w:val="32"/>
          <w:highlight w:val="yellow"/>
        </w:rPr>
        <w:tab/>
        <w:t>– MAC</w:t>
      </w:r>
      <w:r w:rsidR="00D31384" w:rsidRPr="00A56A91">
        <w:rPr>
          <w:rFonts w:cs="+mn-cs"/>
          <w:b/>
          <w:bCs/>
          <w:color w:val="FF0000"/>
          <w:sz w:val="32"/>
          <w:szCs w:val="32"/>
          <w:highlight w:val="yellow"/>
          <w:u w:val="single"/>
        </w:rPr>
        <w:t>/PHY</w:t>
      </w:r>
      <w:r w:rsidRPr="00A56A91">
        <w:rPr>
          <w:rFonts w:cs="+mn-cs"/>
          <w:b/>
          <w:bCs/>
          <w:color w:val="000000"/>
          <w:sz w:val="32"/>
          <w:szCs w:val="32"/>
          <w:highlight w:val="yellow"/>
        </w:rPr>
        <w:t xml:space="preserve"> </w:t>
      </w:r>
      <w:r w:rsidRPr="00A56A91">
        <w:rPr>
          <w:rFonts w:cs="+mn-cs"/>
          <w:b/>
          <w:bCs/>
          <w:color w:val="000000"/>
          <w:sz w:val="32"/>
          <w:szCs w:val="32"/>
          <w:highlight w:val="yellow"/>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3DEFCA62" w14:textId="421D8E0F" w:rsidR="004758EB" w:rsidRDefault="00407C38" w:rsidP="004758EB">
      <w:pPr>
        <w:pStyle w:val="Heading2"/>
      </w:pPr>
      <w:r>
        <w:t>Tracking of</w:t>
      </w:r>
      <w:r w:rsidR="004758EB">
        <w:t xml:space="preserve"> TBDs in TGbn D0.3.</w:t>
      </w:r>
    </w:p>
    <w:p w14:paraId="0CB60523" w14:textId="77777777" w:rsidR="004758EB" w:rsidRDefault="004758EB" w:rsidP="00C940C1">
      <w:pPr>
        <w:rPr>
          <w:color w:val="FF0000"/>
          <w:szCs w:val="22"/>
          <w:shd w:val="clear" w:color="auto" w:fill="FFFFFF"/>
        </w:rPr>
      </w:pPr>
    </w:p>
    <w:p w14:paraId="39CA3F95" w14:textId="77777777" w:rsidR="004758EB" w:rsidRDefault="004758EB" w:rsidP="00C940C1">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461092" w:rsidRPr="00642D25" w14:paraId="43139E21" w14:textId="77777777" w:rsidTr="006A7DCC">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A22C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4C5FF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6AD62A6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52590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7D1FABE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Notes</w:t>
            </w:r>
          </w:p>
        </w:tc>
      </w:tr>
      <w:tr w:rsidR="00461092" w:rsidRPr="00642D25" w14:paraId="44A245E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62A63BB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4DD29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2A95C9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F6F2F8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2978F391" w14:textId="2EE88C90"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574A32" w:rsidRPr="00642D25">
              <w:rPr>
                <w:rFonts w:eastAsia="DengXian"/>
                <w:color w:val="000000"/>
                <w:sz w:val="18"/>
                <w:szCs w:val="18"/>
                <w:lang w:val="en-US"/>
              </w:rPr>
              <w:t xml:space="preserve">4 TBDs resolved in </w:t>
            </w:r>
            <w:hyperlink r:id="rId11" w:history="1">
              <w:r w:rsidR="00574A32" w:rsidRPr="00C11F27">
                <w:rPr>
                  <w:rStyle w:val="Hyperlink"/>
                  <w:rFonts w:eastAsia="DengXian"/>
                  <w:sz w:val="18"/>
                  <w:szCs w:val="18"/>
                  <w:lang w:val="en-US"/>
                </w:rPr>
                <w:t>11-25/0</w:t>
              </w:r>
              <w:r w:rsidR="00642D25" w:rsidRPr="00C11F27">
                <w:rPr>
                  <w:rStyle w:val="Hyperlink"/>
                  <w:rFonts w:eastAsia="DengXian"/>
                  <w:sz w:val="18"/>
                  <w:szCs w:val="18"/>
                  <w:lang w:val="en-US"/>
                </w:rPr>
                <w:t>707</w:t>
              </w:r>
              <w:r w:rsidR="00574A32" w:rsidRPr="00C11F27">
                <w:rPr>
                  <w:rStyle w:val="Hyperlink"/>
                  <w:rFonts w:eastAsia="DengXian"/>
                  <w:sz w:val="18"/>
                  <w:szCs w:val="18"/>
                  <w:lang w:val="en-US"/>
                </w:rPr>
                <w:t>r</w:t>
              </w:r>
              <w:r w:rsidR="00642D25" w:rsidRPr="00C11F27">
                <w:rPr>
                  <w:rStyle w:val="Hyperlink"/>
                  <w:rFonts w:eastAsia="DengXian"/>
                  <w:sz w:val="18"/>
                  <w:szCs w:val="18"/>
                  <w:lang w:val="en-US"/>
                </w:rPr>
                <w:t>7</w:t>
              </w:r>
            </w:hyperlink>
            <w:r w:rsidR="00574A32" w:rsidRPr="00642D25">
              <w:rPr>
                <w:rFonts w:eastAsia="DengXian"/>
                <w:color w:val="000000"/>
                <w:sz w:val="18"/>
                <w:szCs w:val="18"/>
                <w:lang w:val="en-US"/>
              </w:rPr>
              <w:t xml:space="preserve"> [presented]</w:t>
            </w:r>
          </w:p>
          <w:p w14:paraId="777E557B" w14:textId="5365864B" w:rsidR="00574A32" w:rsidRPr="00642D25" w:rsidRDefault="00642D25" w:rsidP="004758EB">
            <w:pPr>
              <w:rPr>
                <w:rFonts w:eastAsia="DengXian"/>
                <w:color w:val="000000"/>
                <w:sz w:val="18"/>
                <w:szCs w:val="18"/>
                <w:lang w:val="en-US"/>
              </w:rPr>
            </w:pPr>
            <w:r w:rsidRPr="00642D25">
              <w:rPr>
                <w:rFonts w:eastAsia="DengXian"/>
                <w:color w:val="000000"/>
                <w:sz w:val="18"/>
                <w:szCs w:val="18"/>
                <w:lang w:val="en-US"/>
              </w:rPr>
              <w:t xml:space="preserve"> </w:t>
            </w:r>
            <w:r w:rsidR="00574A32" w:rsidRPr="00642D25">
              <w:rPr>
                <w:rFonts w:eastAsia="DengXian"/>
                <w:color w:val="000000"/>
                <w:sz w:val="18"/>
                <w:szCs w:val="18"/>
                <w:lang w:val="en-US"/>
              </w:rPr>
              <w:t xml:space="preserve">2 TBDs </w:t>
            </w:r>
            <w:r w:rsidR="009118CB" w:rsidRPr="00642D25">
              <w:rPr>
                <w:rFonts w:eastAsia="DengXian"/>
                <w:color w:val="000000"/>
                <w:sz w:val="18"/>
                <w:szCs w:val="18"/>
                <w:lang w:val="en-US"/>
              </w:rPr>
              <w:t>are pending a DCN</w:t>
            </w:r>
            <w:r w:rsidR="00E93844">
              <w:rPr>
                <w:rFonts w:eastAsia="DengXian"/>
                <w:color w:val="000000"/>
                <w:sz w:val="18"/>
                <w:szCs w:val="18"/>
                <w:lang w:val="en-US"/>
              </w:rPr>
              <w:t xml:space="preserve"> (beacon optimization)</w:t>
            </w:r>
            <w:r w:rsidR="009118CB" w:rsidRPr="00642D25">
              <w:rPr>
                <w:rFonts w:eastAsia="DengXian"/>
                <w:color w:val="000000"/>
                <w:sz w:val="18"/>
                <w:szCs w:val="18"/>
                <w:lang w:val="en-US"/>
              </w:rPr>
              <w:t xml:space="preserve"> to be resolved in</w:t>
            </w:r>
            <w:r w:rsidRPr="00642D25">
              <w:rPr>
                <w:rFonts w:eastAsia="DengXian"/>
                <w:color w:val="000000"/>
                <w:sz w:val="18"/>
                <w:szCs w:val="18"/>
                <w:lang w:val="en-US"/>
              </w:rPr>
              <w:t>.</w:t>
            </w:r>
          </w:p>
        </w:tc>
      </w:tr>
      <w:tr w:rsidR="00461092" w:rsidRPr="00642D25" w14:paraId="4488F6AF"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13A7D"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4D0D996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1DC24BD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41E498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9B58A5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37AFD7C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6C71B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C5340A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60E482A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97583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033B77CB" w14:textId="4F2C349F" w:rsidR="009F16CF" w:rsidRPr="00642D25" w:rsidRDefault="002C5BDE" w:rsidP="009F16CF">
            <w:pPr>
              <w:rPr>
                <w:rFonts w:eastAsia="DengXian"/>
                <w:color w:val="7030A0"/>
                <w:sz w:val="18"/>
                <w:szCs w:val="18"/>
                <w:lang w:val="en-US"/>
              </w:rPr>
            </w:pPr>
            <w:r w:rsidRPr="00642D25">
              <w:rPr>
                <w:rFonts w:eastAsia="DengXian"/>
                <w:color w:val="7030A0"/>
                <w:sz w:val="18"/>
                <w:szCs w:val="18"/>
              </w:rPr>
              <w:t>Resolved in </w:t>
            </w:r>
            <w:hyperlink r:id="rId12" w:tgtFrame="_blank" w:history="1">
              <w:r w:rsidRPr="00642D25">
                <w:rPr>
                  <w:rStyle w:val="Hyperlink"/>
                  <w:rFonts w:eastAsia="DengXian"/>
                  <w:color w:val="7030A0"/>
                  <w:sz w:val="18"/>
                  <w:szCs w:val="18"/>
                </w:rPr>
                <w:t>11-25/0633r2</w:t>
              </w:r>
            </w:hyperlink>
            <w:r w:rsidR="00882215" w:rsidRPr="00642D25">
              <w:rPr>
                <w:rFonts w:eastAsia="DengXian"/>
                <w:color w:val="7030A0"/>
                <w:sz w:val="18"/>
                <w:szCs w:val="18"/>
                <w:lang w:val="en-US"/>
              </w:rPr>
              <w:t xml:space="preserve"> </w:t>
            </w:r>
            <w:r w:rsidR="002F2223" w:rsidRPr="00642D25">
              <w:rPr>
                <w:rFonts w:eastAsia="DengXian"/>
                <w:color w:val="7030A0"/>
                <w:sz w:val="18"/>
                <w:szCs w:val="18"/>
                <w:lang w:val="en-US"/>
              </w:rPr>
              <w:t>[</w:t>
            </w:r>
            <w:r w:rsidR="00882215" w:rsidRPr="00642D25">
              <w:rPr>
                <w:rFonts w:eastAsia="DengXian"/>
                <w:color w:val="7030A0"/>
                <w:sz w:val="18"/>
                <w:szCs w:val="18"/>
                <w:lang w:val="en-US"/>
              </w:rPr>
              <w:t>R4M</w:t>
            </w:r>
            <w:r w:rsidR="002F2223" w:rsidRPr="00642D25">
              <w:rPr>
                <w:rFonts w:eastAsia="DengXian"/>
                <w:color w:val="7030A0"/>
                <w:sz w:val="18"/>
                <w:szCs w:val="18"/>
                <w:lang w:val="en-US"/>
              </w:rPr>
              <w:t>]</w:t>
            </w:r>
          </w:p>
          <w:p w14:paraId="6C41E9B6" w14:textId="42E4DC9D" w:rsidR="009F16CF" w:rsidRPr="00642D25" w:rsidRDefault="009F16CF" w:rsidP="009F16CF">
            <w:pPr>
              <w:rPr>
                <w:rFonts w:eastAsia="DengXian"/>
                <w:color w:val="000000"/>
                <w:sz w:val="18"/>
                <w:szCs w:val="18"/>
                <w:lang w:val="en-US"/>
              </w:rPr>
            </w:pPr>
            <w:r w:rsidRPr="00642D25">
              <w:rPr>
                <w:rFonts w:eastAsia="DengXian"/>
                <w:color w:val="000000"/>
                <w:sz w:val="18"/>
                <w:szCs w:val="18"/>
                <w:lang w:val="en-US"/>
              </w:rPr>
              <w:t xml:space="preserve">Resolved in </w:t>
            </w:r>
            <w:hyperlink r:id="rId13" w:tgtFrame="_blank" w:history="1">
              <w:r w:rsidRPr="00642D25">
                <w:rPr>
                  <w:rStyle w:val="Hyperlink"/>
                  <w:rFonts w:eastAsia="DengXian"/>
                  <w:sz w:val="18"/>
                  <w:szCs w:val="18"/>
                </w:rPr>
                <w:t>11-25/0636r5</w:t>
              </w:r>
            </w:hyperlink>
            <w:r w:rsidR="00882215" w:rsidRPr="00642D25">
              <w:rPr>
                <w:rFonts w:eastAsia="DengXian"/>
                <w:color w:val="000000"/>
                <w:sz w:val="18"/>
                <w:szCs w:val="18"/>
                <w:lang w:val="en-US"/>
              </w:rPr>
              <w:t xml:space="preserve"> </w:t>
            </w:r>
            <w:r w:rsidR="002F2223" w:rsidRPr="00642D25">
              <w:rPr>
                <w:rFonts w:eastAsia="DengXian"/>
                <w:color w:val="000000"/>
                <w:sz w:val="18"/>
                <w:szCs w:val="18"/>
                <w:lang w:val="en-US"/>
              </w:rPr>
              <w:t>[</w:t>
            </w:r>
            <w:r w:rsidR="005D49B4" w:rsidRPr="00642D25">
              <w:rPr>
                <w:rFonts w:eastAsia="DengXian"/>
                <w:color w:val="000000"/>
                <w:sz w:val="18"/>
                <w:szCs w:val="18"/>
                <w:lang w:val="en-US"/>
              </w:rPr>
              <w:t>presented</w:t>
            </w:r>
            <w:r w:rsidR="002F2223" w:rsidRPr="00642D25">
              <w:rPr>
                <w:rFonts w:eastAsia="DengXian"/>
                <w:color w:val="000000"/>
                <w:sz w:val="18"/>
                <w:szCs w:val="18"/>
                <w:lang w:val="en-US"/>
              </w:rPr>
              <w:t>]</w:t>
            </w:r>
          </w:p>
        </w:tc>
      </w:tr>
      <w:tr w:rsidR="00461092" w:rsidRPr="00642D25" w14:paraId="400AE129"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FF53C5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E19A4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28C9F33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68437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95153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AA95D1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C6CAB3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2896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468EBFB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D5C997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1478D5A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4733F5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64BA4E"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94C2DD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4A881D8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2E0836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A1DE0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4A79DB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F5EC4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1A87D1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7D3C9F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32F74D0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4524ED8" w14:textId="2C332D33"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4" w:tgtFrame="_blank" w:history="1">
              <w:r w:rsidR="00A3216A" w:rsidRPr="00642D25">
                <w:rPr>
                  <w:rStyle w:val="Hyperlink"/>
                  <w:rFonts w:eastAsia="DengXian"/>
                  <w:sz w:val="18"/>
                  <w:szCs w:val="18"/>
                </w:rPr>
                <w:t>11-25/0599r1</w:t>
              </w:r>
              <w:r w:rsidR="00076895" w:rsidRPr="00642D25">
                <w:rPr>
                  <w:rStyle w:val="Hyperlink"/>
                  <w:rFonts w:eastAsia="DengXian"/>
                  <w:sz w:val="18"/>
                  <w:szCs w:val="18"/>
                </w:rPr>
                <w:t>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218DBDC8"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5B63B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0DD16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2B2644E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762E943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3F88EDE" w14:textId="079771A4"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5" w:tgtFrame="_blank" w:history="1">
              <w:r w:rsidR="00A3216A" w:rsidRPr="00642D25">
                <w:rPr>
                  <w:rStyle w:val="Hyperlink"/>
                  <w:rFonts w:eastAsia="DengXian"/>
                  <w:sz w:val="18"/>
                  <w:szCs w:val="18"/>
                </w:rPr>
                <w:t>11-25/0599r</w:t>
              </w:r>
              <w:r w:rsidR="00076895" w:rsidRPr="00642D25">
                <w:rPr>
                  <w:rStyle w:val="Hyperlink"/>
                  <w:rFonts w:eastAsia="DengXian"/>
                  <w:sz w:val="18"/>
                  <w:szCs w:val="18"/>
                </w:rPr>
                <w:t>15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5CB38E8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B6611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0B8B6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5937AD1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7F795B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00371880" w14:textId="1102DE32"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076895" w:rsidRPr="00642D25">
              <w:rPr>
                <w:rFonts w:eastAsia="DengXian"/>
                <w:color w:val="000000"/>
                <w:sz w:val="18"/>
                <w:szCs w:val="18"/>
              </w:rPr>
              <w:t>Resolved in </w:t>
            </w:r>
            <w:hyperlink r:id="rId16" w:tgtFrame="_blank" w:history="1">
              <w:r w:rsidR="00076895" w:rsidRPr="00642D25">
                <w:rPr>
                  <w:rStyle w:val="Hyperlink"/>
                  <w:rFonts w:eastAsia="DengXian"/>
                  <w:sz w:val="18"/>
                  <w:szCs w:val="18"/>
                </w:rPr>
                <w:t>11-25/0599r15</w:t>
              </w:r>
            </w:hyperlink>
            <w:r w:rsidR="00076895" w:rsidRPr="00642D25">
              <w:rPr>
                <w:sz w:val="18"/>
                <w:szCs w:val="18"/>
              </w:rPr>
              <w:t xml:space="preserve"> </w:t>
            </w:r>
            <w:r w:rsidR="00076895" w:rsidRPr="00642D25">
              <w:rPr>
                <w:rFonts w:eastAsia="DengXian"/>
                <w:color w:val="000000"/>
                <w:sz w:val="18"/>
                <w:szCs w:val="18"/>
                <w:lang w:val="en-US"/>
              </w:rPr>
              <w:t>[presented]</w:t>
            </w:r>
          </w:p>
        </w:tc>
      </w:tr>
      <w:tr w:rsidR="00461092" w:rsidRPr="00642D25" w14:paraId="4694E0F3"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F1147"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12F6C94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209485A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7CD74D59"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ABF43B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21500F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86A9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124BB2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392BC07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E82BE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8E5C72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Ack procedure for ELR</w:t>
            </w:r>
          </w:p>
        </w:tc>
      </w:tr>
      <w:tr w:rsidR="00461092" w:rsidRPr="00642D25" w14:paraId="4DB1EDF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AD23A73"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19354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581CE9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68380E66"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498D52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4D3F302"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E03D1BC"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391F66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01A7D1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1E247D8C"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8F11C3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5702587"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21E7C8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69D0B7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xml:space="preserve">37.16 </w:t>
            </w:r>
            <w:proofErr w:type="gramStart"/>
            <w:r w:rsidRPr="00642D25">
              <w:rPr>
                <w:rFonts w:eastAsia="DengXian"/>
                <w:color w:val="000000"/>
                <w:sz w:val="18"/>
                <w:szCs w:val="18"/>
                <w:lang w:val="en-US"/>
              </w:rPr>
              <w:t>Non-primary</w:t>
            </w:r>
            <w:proofErr w:type="gramEnd"/>
            <w:r w:rsidRPr="00642D25">
              <w:rPr>
                <w:rFonts w:eastAsia="DengXian"/>
                <w:color w:val="000000"/>
                <w:sz w:val="18"/>
                <w:szCs w:val="18"/>
                <w:lang w:val="en-US"/>
              </w:rPr>
              <w:t xml:space="preserve">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1CE5A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4804F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39895AE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95E2D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5CAA4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E01E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7E9C8C2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56BAABA2"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2EED211A" w14:textId="797E18AE" w:rsidR="004758EB" w:rsidRPr="00642D25" w:rsidRDefault="00A87CD9" w:rsidP="004758EB">
            <w:pPr>
              <w:rPr>
                <w:rFonts w:eastAsia="DengXian"/>
                <w:color w:val="000000"/>
                <w:sz w:val="18"/>
                <w:szCs w:val="18"/>
              </w:rPr>
            </w:pPr>
            <w:r w:rsidRPr="00642D25">
              <w:rPr>
                <w:rFonts w:eastAsia="DengXian"/>
                <w:color w:val="000000"/>
                <w:sz w:val="18"/>
                <w:szCs w:val="18"/>
              </w:rPr>
              <w:t xml:space="preserve">37.17.2: </w:t>
            </w:r>
            <w:r w:rsidR="00B86B6E" w:rsidRPr="00642D25">
              <w:rPr>
                <w:rFonts w:eastAsia="DengXian"/>
                <w:color w:val="000000"/>
                <w:sz w:val="18"/>
                <w:szCs w:val="18"/>
              </w:rPr>
              <w:t>R</w:t>
            </w:r>
            <w:r w:rsidRPr="00642D25">
              <w:rPr>
                <w:rFonts w:eastAsia="DengXian"/>
                <w:color w:val="000000"/>
                <w:sz w:val="18"/>
                <w:szCs w:val="18"/>
              </w:rPr>
              <w:t xml:space="preserve">esolved in </w:t>
            </w:r>
            <w:hyperlink r:id="rId17" w:history="1">
              <w:r w:rsidRPr="00642D25">
                <w:rPr>
                  <w:rStyle w:val="Hyperlink"/>
                  <w:rFonts w:eastAsia="DengXian"/>
                  <w:sz w:val="18"/>
                  <w:szCs w:val="18"/>
                </w:rPr>
                <w:t>25/437</w:t>
              </w:r>
            </w:hyperlink>
            <w:r w:rsidRPr="00642D25">
              <w:rPr>
                <w:rFonts w:eastAsia="DengXian"/>
                <w:color w:val="000000"/>
                <w:sz w:val="18"/>
                <w:szCs w:val="18"/>
              </w:rPr>
              <w:t xml:space="preserve"> (Laurent)</w:t>
            </w:r>
            <w:r w:rsidR="00A41A9F" w:rsidRPr="00642D25">
              <w:rPr>
                <w:rFonts w:eastAsia="DengXian"/>
                <w:color w:val="000000"/>
                <w:sz w:val="18"/>
                <w:szCs w:val="18"/>
              </w:rPr>
              <w:t xml:space="preserve"> [presented]</w:t>
            </w:r>
          </w:p>
          <w:p w14:paraId="75BF7785" w14:textId="1C4088E2" w:rsidR="00A87CD9" w:rsidRPr="00642D25" w:rsidRDefault="00B86B6E" w:rsidP="004758EB">
            <w:pPr>
              <w:rPr>
                <w:rFonts w:eastAsia="DengXian"/>
                <w:color w:val="000000"/>
                <w:sz w:val="18"/>
                <w:szCs w:val="18"/>
                <w:lang w:val="en-US"/>
              </w:rPr>
            </w:pPr>
            <w:r w:rsidRPr="00642D25">
              <w:rPr>
                <w:rFonts w:eastAsia="DengXian"/>
                <w:color w:val="000000"/>
                <w:sz w:val="18"/>
                <w:szCs w:val="18"/>
                <w:lang w:val="en-US"/>
              </w:rPr>
              <w:t xml:space="preserve">37.17.3, 37.17.4: Resolved in </w:t>
            </w:r>
            <w:hyperlink r:id="rId18"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w:t>
            </w:r>
            <w:r w:rsidR="00A41A9F" w:rsidRPr="00642D25">
              <w:rPr>
                <w:rFonts w:eastAsia="DengXian"/>
                <w:color w:val="000000"/>
                <w:sz w:val="18"/>
                <w:szCs w:val="18"/>
                <w:lang w:val="en-US"/>
              </w:rPr>
              <w:t xml:space="preserve"> </w:t>
            </w:r>
          </w:p>
          <w:p w14:paraId="5257477B" w14:textId="2CBBA154" w:rsidR="00B86B6E" w:rsidRPr="00642D25" w:rsidRDefault="00BD257F" w:rsidP="004758EB">
            <w:pPr>
              <w:rPr>
                <w:rFonts w:eastAsia="DengXian"/>
                <w:color w:val="000000"/>
                <w:sz w:val="18"/>
                <w:szCs w:val="18"/>
                <w:lang w:val="en-US"/>
              </w:rPr>
            </w:pPr>
            <w:r w:rsidRPr="00642D25">
              <w:rPr>
                <w:rFonts w:eastAsia="DengXian"/>
                <w:color w:val="000000"/>
                <w:sz w:val="18"/>
                <w:szCs w:val="18"/>
                <w:lang w:val="en-US"/>
              </w:rPr>
              <w:t xml:space="preserve">37.17.5: </w:t>
            </w:r>
            <w:r w:rsidR="0057313A" w:rsidRPr="00642D25">
              <w:rPr>
                <w:rFonts w:eastAsia="DengXian"/>
                <w:color w:val="000000"/>
                <w:sz w:val="18"/>
                <w:szCs w:val="18"/>
                <w:lang w:val="en-US"/>
              </w:rPr>
              <w:t>R</w:t>
            </w:r>
            <w:r w:rsidRPr="00642D25">
              <w:rPr>
                <w:rFonts w:eastAsia="DengXian"/>
                <w:color w:val="000000"/>
                <w:sz w:val="18"/>
                <w:szCs w:val="18"/>
                <w:lang w:val="en-US"/>
              </w:rPr>
              <w:t xml:space="preserve">esolved in </w:t>
            </w:r>
            <w:hyperlink r:id="rId19"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w:t>
            </w:r>
            <w:r w:rsidR="00A41A9F" w:rsidRPr="00642D25">
              <w:rPr>
                <w:rFonts w:eastAsia="DengXian"/>
                <w:color w:val="000000"/>
                <w:sz w:val="18"/>
                <w:szCs w:val="18"/>
                <w:lang w:val="en-US"/>
              </w:rPr>
              <w:t xml:space="preserve"> [presented]</w:t>
            </w:r>
          </w:p>
        </w:tc>
      </w:tr>
      <w:tr w:rsidR="00461092" w:rsidRPr="00642D25" w14:paraId="3E3F1D4C"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D05407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87573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0C29E37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E07800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40C770C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766B5C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53C8A0"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74457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03E5430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0D4809B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FA9FD4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7F9512D"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579DF5"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2E53889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5ACA2E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5AF1AC9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0477EE3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E84717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2ABE57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78FEA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073017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5B0E66C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289761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DB7514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A0136D9"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BA1F63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6F6FEF4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343B5953"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3DE999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57BCF4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CB5202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3BA038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C929B5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6F5F46C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352B3422" w14:textId="28EFF63F"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8E48C2">
              <w:rPr>
                <w:rFonts w:eastAsia="DengXian"/>
                <w:color w:val="000000"/>
                <w:sz w:val="18"/>
                <w:szCs w:val="18"/>
              </w:rPr>
              <w:t>R</w:t>
            </w:r>
            <w:r w:rsidR="008E48C2" w:rsidRPr="008E48C2">
              <w:rPr>
                <w:rFonts w:eastAsia="DengXian" w:hint="eastAsia"/>
                <w:color w:val="000000"/>
                <w:sz w:val="18"/>
                <w:szCs w:val="18"/>
              </w:rPr>
              <w:t>esolved in </w:t>
            </w:r>
            <w:hyperlink r:id="rId20" w:tgtFrame="_blank" w:history="1">
              <w:r w:rsidR="008E48C2" w:rsidRPr="008E48C2">
                <w:rPr>
                  <w:rStyle w:val="Hyperlink"/>
                  <w:rFonts w:eastAsia="DengXian" w:hint="eastAsia"/>
                  <w:sz w:val="18"/>
                  <w:szCs w:val="18"/>
                </w:rPr>
                <w:t>11-25/852r2</w:t>
              </w:r>
            </w:hyperlink>
          </w:p>
        </w:tc>
      </w:tr>
      <w:tr w:rsidR="00461092" w:rsidRPr="00642D25" w14:paraId="3AF2B4D2"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9CC736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72D86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67E4DFE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526E7DC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73DB30F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bl>
    <w:p w14:paraId="5DB43145" w14:textId="77777777" w:rsidR="004758EB" w:rsidRDefault="004758EB" w:rsidP="00C940C1">
      <w:pPr>
        <w:rPr>
          <w:color w:val="FF0000"/>
          <w:szCs w:val="22"/>
          <w:shd w:val="clear" w:color="auto" w:fill="FFFFFF"/>
        </w:rPr>
      </w:pPr>
    </w:p>
    <w:p w14:paraId="0E3275A5" w14:textId="77777777" w:rsidR="004758EB" w:rsidRDefault="004758E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2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2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2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2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2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2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2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2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2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41C8C" w14:textId="77777777" w:rsidR="003F2080" w:rsidRDefault="003F2080" w:rsidP="003F2080">
            <w:pPr>
              <w:pStyle w:val="NormalWeb"/>
              <w:spacing w:before="0" w:beforeAutospacing="0" w:after="0" w:afterAutospacing="0"/>
              <w:jc w:val="center"/>
              <w:rPr>
                <w:b/>
                <w:bCs/>
                <w:sz w:val="16"/>
                <w:szCs w:val="16"/>
              </w:rPr>
            </w:pPr>
            <w:r w:rsidRPr="00F367E4">
              <w:rPr>
                <w:color w:val="00B050"/>
                <w:sz w:val="16"/>
                <w:szCs w:val="16"/>
              </w:rPr>
              <w:t>Presented</w:t>
            </w:r>
          </w:p>
          <w:p w14:paraId="3FC9173C" w14:textId="7E77E3C6" w:rsidR="002C6041" w:rsidRPr="00C75697" w:rsidRDefault="003F2080" w:rsidP="003F2080">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3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3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3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lastRenderedPageBreak/>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3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3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3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3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3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3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3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660951" w:rsidRDefault="00C51139" w:rsidP="00C51139">
            <w:pPr>
              <w:jc w:val="center"/>
              <w:rPr>
                <w:rFonts w:eastAsia="MS Gothic"/>
                <w:color w:val="000000" w:themeColor="text1"/>
                <w:kern w:val="24"/>
                <w:sz w:val="16"/>
                <w:szCs w:val="16"/>
              </w:rPr>
            </w:pPr>
            <w:hyperlink r:id="rId40" w:history="1">
              <w:r w:rsidRPr="00A46444">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660951" w:rsidRDefault="00C273DF" w:rsidP="00C51139">
            <w:pPr>
              <w:pStyle w:val="NormalWeb"/>
              <w:spacing w:before="0" w:beforeAutospacing="0" w:after="0" w:afterAutospacing="0"/>
              <w:jc w:val="center"/>
              <w:rPr>
                <w:rFonts w:eastAsia="MS Gothic"/>
                <w:b/>
                <w:bCs/>
                <w:color w:val="000000" w:themeColor="text1"/>
                <w:kern w:val="24"/>
                <w:sz w:val="16"/>
                <w:szCs w:val="16"/>
              </w:rPr>
            </w:pPr>
            <w:r w:rsidRPr="00660951">
              <w:rPr>
                <w:color w:val="000000" w:themeColor="text1"/>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4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4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4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4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4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C51139" w:rsidRPr="00DD5A1F" w:rsidRDefault="00C51139" w:rsidP="00C51139">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4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Default="00C51139" w:rsidP="00C51139">
            <w:pPr>
              <w:jc w:val="center"/>
              <w:rPr>
                <w:rFonts w:eastAsia="MS Gothic"/>
                <w:kern w:val="24"/>
                <w:sz w:val="16"/>
                <w:szCs w:val="16"/>
              </w:rPr>
            </w:pPr>
            <w:hyperlink r:id="rId47"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4B6848" w:rsidRDefault="00C51139" w:rsidP="00C51139">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4B6848" w:rsidRDefault="00C51139" w:rsidP="00C51139">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C51139" w:rsidRPr="00FF24B8" w:rsidRDefault="00C51139" w:rsidP="00C51139">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Default="00C51139" w:rsidP="00C51139">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Default="00C51139" w:rsidP="00C51139">
            <w:pPr>
              <w:jc w:val="center"/>
              <w:rPr>
                <w:rFonts w:eastAsia="MS Gothic"/>
                <w:kern w:val="24"/>
                <w:sz w:val="16"/>
                <w:szCs w:val="16"/>
              </w:rPr>
            </w:pPr>
            <w:r>
              <w:rPr>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4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4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5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5A23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766351A9" w14:textId="73B3DC6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5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5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5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5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5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5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5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5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5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6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Default="00B24462" w:rsidP="00B24462">
            <w:pPr>
              <w:jc w:val="center"/>
              <w:rPr>
                <w:rFonts w:eastAsia="MS Gothic"/>
                <w:kern w:val="24"/>
                <w:sz w:val="16"/>
                <w:szCs w:val="16"/>
              </w:rPr>
            </w:pPr>
            <w:hyperlink r:id="rId6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4B6848" w:rsidRDefault="00B24462" w:rsidP="00B2446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578AE"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69166CE3" w14:textId="29E34D7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Default="00B24462" w:rsidP="00B2446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Default="00B24462" w:rsidP="00B24462">
            <w:pPr>
              <w:jc w:val="center"/>
              <w:rPr>
                <w:rFonts w:eastAsia="MS Gothic"/>
                <w:kern w:val="24"/>
                <w:sz w:val="16"/>
                <w:szCs w:val="16"/>
              </w:rPr>
            </w:pPr>
            <w:r>
              <w:rPr>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Default="00B24462" w:rsidP="00B24462">
            <w:pPr>
              <w:jc w:val="center"/>
              <w:rPr>
                <w:rFonts w:eastAsia="MS Gothic"/>
                <w:kern w:val="24"/>
                <w:sz w:val="16"/>
                <w:szCs w:val="16"/>
              </w:rPr>
            </w:pPr>
            <w:hyperlink r:id="rId6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4B6848" w:rsidRDefault="00B24462" w:rsidP="00B2446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CE9F3"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41CF037" w14:textId="12A7EFB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Default="00B24462" w:rsidP="00B2446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Default="00B24462" w:rsidP="00B24462">
            <w:pPr>
              <w:jc w:val="center"/>
              <w:rPr>
                <w:rFonts w:eastAsia="MS Gothic"/>
                <w:kern w:val="24"/>
                <w:sz w:val="16"/>
                <w:szCs w:val="16"/>
              </w:rPr>
            </w:pPr>
            <w:r>
              <w:rPr>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6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6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6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6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6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6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Default="00B24462" w:rsidP="00B24462">
            <w:pPr>
              <w:jc w:val="center"/>
              <w:rPr>
                <w:rFonts w:eastAsia="MS Gothic"/>
                <w:kern w:val="24"/>
                <w:sz w:val="16"/>
                <w:szCs w:val="16"/>
              </w:rPr>
            </w:pPr>
            <w:hyperlink r:id="rId6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4B6848" w:rsidRDefault="00B24462" w:rsidP="00B2446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4B6848" w:rsidRDefault="00B24462" w:rsidP="00B2446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Default="00B24462" w:rsidP="00B24462">
            <w:pPr>
              <w:jc w:val="center"/>
              <w:rPr>
                <w:rFonts w:eastAsia="MS Gothic"/>
                <w:kern w:val="24"/>
                <w:sz w:val="16"/>
                <w:szCs w:val="16"/>
              </w:rPr>
            </w:pPr>
            <w:r>
              <w:rPr>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7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Default="00B24462" w:rsidP="00B24462">
            <w:pPr>
              <w:jc w:val="center"/>
              <w:rPr>
                <w:rFonts w:eastAsia="MS Gothic"/>
                <w:kern w:val="24"/>
                <w:sz w:val="16"/>
                <w:szCs w:val="16"/>
              </w:rPr>
            </w:pPr>
            <w:hyperlink r:id="rId7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4B6848" w:rsidRDefault="00B24462" w:rsidP="00B2446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4B6848" w:rsidRDefault="00B24462" w:rsidP="00B2446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Default="00B24462" w:rsidP="00B24462">
            <w:pPr>
              <w:jc w:val="center"/>
              <w:rPr>
                <w:rFonts w:eastAsia="MS Gothic"/>
                <w:kern w:val="24"/>
                <w:sz w:val="16"/>
                <w:szCs w:val="16"/>
              </w:rPr>
            </w:pPr>
            <w:r>
              <w:rPr>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Default="00B24462" w:rsidP="00B24462">
            <w:pPr>
              <w:jc w:val="center"/>
              <w:rPr>
                <w:rFonts w:eastAsia="MS Gothic"/>
                <w:kern w:val="24"/>
                <w:sz w:val="16"/>
                <w:szCs w:val="16"/>
              </w:rPr>
            </w:pPr>
            <w:hyperlink r:id="rId7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4B6848" w:rsidRDefault="00B24462" w:rsidP="00B2446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4B6848" w:rsidRDefault="00B24462" w:rsidP="00B2446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Default="00B24462" w:rsidP="00B24462">
            <w:pPr>
              <w:jc w:val="center"/>
              <w:rPr>
                <w:rFonts w:eastAsia="MS Gothic"/>
                <w:kern w:val="24"/>
                <w:sz w:val="16"/>
                <w:szCs w:val="16"/>
              </w:rPr>
            </w:pPr>
            <w:r>
              <w:rPr>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Default="00B24462" w:rsidP="00B24462">
            <w:pPr>
              <w:jc w:val="center"/>
              <w:rPr>
                <w:rFonts w:eastAsia="MS Gothic"/>
                <w:kern w:val="24"/>
                <w:sz w:val="16"/>
                <w:szCs w:val="16"/>
              </w:rPr>
            </w:pPr>
            <w:hyperlink r:id="rId7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4B6848" w:rsidRDefault="00B24462" w:rsidP="00B2446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Default="00B24462" w:rsidP="00B24462">
            <w:pPr>
              <w:jc w:val="center"/>
              <w:rPr>
                <w:rFonts w:eastAsia="MS Gothic"/>
                <w:kern w:val="24"/>
                <w:sz w:val="16"/>
                <w:szCs w:val="16"/>
              </w:rPr>
            </w:pPr>
            <w:r>
              <w:rPr>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Default="00B24462" w:rsidP="00B24462">
            <w:pPr>
              <w:jc w:val="center"/>
              <w:rPr>
                <w:rFonts w:eastAsia="MS Gothic"/>
                <w:kern w:val="24"/>
                <w:sz w:val="16"/>
                <w:szCs w:val="16"/>
              </w:rPr>
            </w:pPr>
            <w:hyperlink r:id="rId7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4B6848" w:rsidRDefault="00B24462" w:rsidP="00B2446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4B6848" w:rsidRDefault="00B24462" w:rsidP="00B2446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Default="00B24462" w:rsidP="00B2446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Default="00B24462" w:rsidP="00B24462">
            <w:pPr>
              <w:jc w:val="center"/>
              <w:rPr>
                <w:rFonts w:eastAsia="MS Gothic"/>
                <w:kern w:val="24"/>
                <w:sz w:val="16"/>
                <w:szCs w:val="16"/>
              </w:rPr>
            </w:pPr>
            <w:r>
              <w:rPr>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Default="00B24462" w:rsidP="00B24462">
            <w:pPr>
              <w:jc w:val="center"/>
              <w:rPr>
                <w:rFonts w:eastAsia="MS Gothic"/>
                <w:kern w:val="24"/>
                <w:sz w:val="16"/>
                <w:szCs w:val="16"/>
              </w:rPr>
            </w:pPr>
            <w:hyperlink r:id="rId7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4B6848" w:rsidRDefault="00B24462" w:rsidP="00B2446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Default="00B24462" w:rsidP="00B24462">
            <w:pPr>
              <w:jc w:val="center"/>
              <w:rPr>
                <w:rFonts w:eastAsia="MS Gothic"/>
                <w:kern w:val="24"/>
                <w:sz w:val="16"/>
                <w:szCs w:val="16"/>
              </w:rPr>
            </w:pPr>
            <w:r>
              <w:rPr>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7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Default="00B24462" w:rsidP="00B24462">
            <w:pPr>
              <w:jc w:val="center"/>
              <w:rPr>
                <w:rFonts w:eastAsia="MS Gothic"/>
                <w:kern w:val="24"/>
                <w:sz w:val="16"/>
                <w:szCs w:val="16"/>
              </w:rPr>
            </w:pPr>
            <w:hyperlink r:id="rId7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4B6848" w:rsidRDefault="00B24462" w:rsidP="00B24462">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6A0504" w:rsidRDefault="00B24462" w:rsidP="00B24462">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B24462" w:rsidRPr="00C0738B" w:rsidRDefault="00B24462" w:rsidP="00B24462">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Default="00B24462" w:rsidP="00B24462">
            <w:pPr>
              <w:jc w:val="center"/>
              <w:rPr>
                <w:rFonts w:eastAsia="MS Gothic"/>
                <w:kern w:val="24"/>
                <w:sz w:val="16"/>
                <w:szCs w:val="16"/>
              </w:rPr>
            </w:pPr>
            <w:r>
              <w:rPr>
                <w:sz w:val="16"/>
                <w:szCs w:val="16"/>
              </w:rPr>
              <w:t>MAC</w:t>
            </w:r>
          </w:p>
        </w:tc>
      </w:tr>
      <w:tr w:rsidR="00B24462"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B24462" w:rsidRDefault="00B24462" w:rsidP="00B24462">
            <w:pPr>
              <w:jc w:val="center"/>
              <w:rPr>
                <w:rFonts w:eastAsia="MS Gothic"/>
                <w:kern w:val="24"/>
                <w:sz w:val="16"/>
                <w:szCs w:val="16"/>
              </w:rPr>
            </w:pPr>
            <w:hyperlink r:id="rId7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B24462" w:rsidRPr="004B6848" w:rsidRDefault="00B24462" w:rsidP="00B24462">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B24462" w:rsidRPr="004B6848" w:rsidRDefault="00B24462" w:rsidP="00B24462">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B24462" w:rsidRPr="005D7035" w:rsidRDefault="00B24462" w:rsidP="00B24462">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B24462" w:rsidRDefault="00B24462" w:rsidP="00B24462">
            <w:pPr>
              <w:jc w:val="center"/>
              <w:rPr>
                <w:rFonts w:eastAsia="MS Gothic"/>
                <w:kern w:val="24"/>
                <w:sz w:val="16"/>
                <w:szCs w:val="16"/>
              </w:rPr>
            </w:pPr>
            <w:r>
              <w:rPr>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B24462"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B24462" w:rsidRDefault="00B24462" w:rsidP="00B24462">
            <w:pPr>
              <w:jc w:val="center"/>
              <w:rPr>
                <w:rFonts w:eastAsia="MS Gothic"/>
                <w:kern w:val="24"/>
                <w:sz w:val="16"/>
                <w:szCs w:val="16"/>
              </w:rPr>
            </w:pPr>
            <w:hyperlink r:id="rId7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B24462" w:rsidRPr="004B6848" w:rsidRDefault="00B24462" w:rsidP="00B24462">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B24462" w:rsidRDefault="00B24462" w:rsidP="00B24462">
            <w:pPr>
              <w:jc w:val="center"/>
              <w:rPr>
                <w:rFonts w:eastAsia="MS Gothic"/>
                <w:kern w:val="24"/>
                <w:sz w:val="16"/>
                <w:szCs w:val="16"/>
              </w:rPr>
            </w:pPr>
            <w:r>
              <w:rPr>
                <w:color w:val="000000"/>
                <w:sz w:val="16"/>
                <w:szCs w:val="16"/>
              </w:rPr>
              <w:t>MAC</w:t>
            </w:r>
          </w:p>
        </w:tc>
      </w:tr>
      <w:tr w:rsidR="00B24462"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B24462" w:rsidRDefault="00B24462" w:rsidP="00B24462">
            <w:pPr>
              <w:jc w:val="center"/>
              <w:rPr>
                <w:rFonts w:eastAsia="MS Gothic"/>
                <w:kern w:val="24"/>
                <w:sz w:val="16"/>
                <w:szCs w:val="16"/>
              </w:rPr>
            </w:pPr>
            <w:hyperlink r:id="rId8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B24462" w:rsidRPr="004B6848" w:rsidRDefault="00B24462" w:rsidP="00B24462">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B24462" w:rsidRDefault="00B24462" w:rsidP="00B24462">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B24462" w:rsidRDefault="00B24462" w:rsidP="00B24462">
            <w:pPr>
              <w:jc w:val="center"/>
              <w:rPr>
                <w:rFonts w:eastAsia="MS Gothic"/>
                <w:kern w:val="24"/>
                <w:sz w:val="16"/>
                <w:szCs w:val="16"/>
              </w:rPr>
            </w:pPr>
            <w:r>
              <w:rPr>
                <w:color w:val="000000"/>
                <w:sz w:val="16"/>
                <w:szCs w:val="16"/>
              </w:rPr>
              <w:t>MAC</w:t>
            </w:r>
          </w:p>
        </w:tc>
      </w:tr>
      <w:tr w:rsidR="00B24462"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B24462" w:rsidRPr="000B0A59" w:rsidRDefault="00B24462" w:rsidP="00B24462">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B24462" w:rsidRPr="004B6848" w:rsidRDefault="00B24462" w:rsidP="00B24462">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B24462" w:rsidRPr="004B6848" w:rsidRDefault="00B24462" w:rsidP="00B24462">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B24462" w:rsidRDefault="00B24462" w:rsidP="00B24462">
            <w:pPr>
              <w:jc w:val="center"/>
              <w:rPr>
                <w:rFonts w:eastAsia="MS Gothic"/>
                <w:kern w:val="24"/>
                <w:sz w:val="16"/>
                <w:szCs w:val="16"/>
              </w:rPr>
            </w:pPr>
            <w:r>
              <w:rPr>
                <w:color w:val="000000"/>
                <w:sz w:val="16"/>
                <w:szCs w:val="16"/>
              </w:rPr>
              <w:t>MAC</w:t>
            </w:r>
          </w:p>
        </w:tc>
      </w:tr>
      <w:tr w:rsidR="002D7F9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2D7F97" w:rsidRPr="000B0A59" w:rsidRDefault="002D7F97" w:rsidP="00B24462">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2D7F97" w:rsidRPr="001B609A" w:rsidRDefault="005D1539" w:rsidP="00B24462">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2D7F97" w:rsidRPr="001B609A" w:rsidRDefault="005D1539" w:rsidP="00B24462">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2D7F97" w:rsidRDefault="005D1539"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2D7F97" w:rsidRDefault="005D1539" w:rsidP="00B24462">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2D7F97" w:rsidRDefault="005D1539" w:rsidP="00B24462">
            <w:pPr>
              <w:jc w:val="center"/>
              <w:rPr>
                <w:color w:val="000000"/>
                <w:sz w:val="16"/>
                <w:szCs w:val="16"/>
              </w:rPr>
            </w:pPr>
            <w:r>
              <w:rPr>
                <w:color w:val="000000"/>
                <w:sz w:val="16"/>
                <w:szCs w:val="16"/>
              </w:rPr>
              <w:t>MAC</w:t>
            </w:r>
          </w:p>
        </w:tc>
      </w:tr>
      <w:tr w:rsidR="00B24462"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B24462" w:rsidRPr="00204D0B"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B24462"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B24462" w:rsidRPr="00963A22" w:rsidRDefault="00B24462" w:rsidP="00B24462">
            <w:pPr>
              <w:jc w:val="center"/>
              <w:rPr>
                <w:rFonts w:eastAsia="MS Gothic"/>
                <w:color w:val="000000" w:themeColor="text1"/>
                <w:kern w:val="24"/>
                <w:sz w:val="16"/>
                <w:szCs w:val="16"/>
              </w:rPr>
            </w:pPr>
            <w:hyperlink r:id="rId81"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B24462" w:rsidRPr="00963A22" w:rsidRDefault="00B24462" w:rsidP="00B24462">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B24462" w:rsidRPr="00963A22" w:rsidRDefault="00B24462" w:rsidP="00B24462">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B24462" w:rsidRPr="00963A22" w:rsidRDefault="00B24462" w:rsidP="00B24462">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MAC</w:t>
            </w:r>
          </w:p>
        </w:tc>
      </w:tr>
      <w:tr w:rsidR="00B24462"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B24462" w:rsidRPr="00121C70" w:rsidRDefault="00B24462" w:rsidP="00B24462">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B24462" w:rsidRPr="00121C70" w:rsidRDefault="00B24462" w:rsidP="00B24462">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B24462" w:rsidRPr="00121C70" w:rsidRDefault="00B24462" w:rsidP="00B24462">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B24462" w:rsidRPr="00121C70" w:rsidRDefault="00B24462" w:rsidP="00B24462">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B24462" w:rsidRPr="00C37F46" w:rsidRDefault="00B24462" w:rsidP="00B24462">
            <w:pPr>
              <w:jc w:val="center"/>
              <w:rPr>
                <w:rFonts w:eastAsia="MS Gothic"/>
                <w:kern w:val="24"/>
                <w:sz w:val="16"/>
                <w:szCs w:val="16"/>
              </w:rPr>
            </w:pPr>
            <w:hyperlink r:id="rId82"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B24462" w:rsidRPr="00C37F46" w:rsidRDefault="00B24462" w:rsidP="00B24462">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B24462" w:rsidRPr="00C37F46" w:rsidRDefault="00B24462" w:rsidP="00B24462">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B24462" w:rsidRPr="00121C70" w:rsidRDefault="00B24462" w:rsidP="00B24462">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B24462" w:rsidRPr="00121C70" w:rsidRDefault="00B24462" w:rsidP="00B24462">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B24462" w:rsidRPr="00121C70" w:rsidRDefault="00B24462" w:rsidP="00B24462">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B24462" w:rsidRPr="00121C70" w:rsidRDefault="00B24462" w:rsidP="00B24462">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B24462" w:rsidRPr="00C37F46" w:rsidRDefault="00B24462" w:rsidP="00B24462">
            <w:pPr>
              <w:jc w:val="center"/>
              <w:rPr>
                <w:rFonts w:eastAsia="MS Gothic"/>
                <w:kern w:val="24"/>
                <w:sz w:val="16"/>
                <w:szCs w:val="16"/>
              </w:rPr>
            </w:pPr>
            <w:hyperlink r:id="rId83"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B24462" w:rsidRPr="00C37F46" w:rsidRDefault="00B24462" w:rsidP="00B24462">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B24462" w:rsidRPr="00C37F46" w:rsidRDefault="00B24462" w:rsidP="00B24462">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B24462" w:rsidRPr="00C37F46" w:rsidRDefault="00B24462" w:rsidP="00B24462">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B24462" w:rsidRPr="00580ABC" w:rsidRDefault="00B24462" w:rsidP="00B24462">
            <w:pPr>
              <w:jc w:val="center"/>
              <w:rPr>
                <w:rFonts w:eastAsia="MS Gothic"/>
                <w:kern w:val="24"/>
                <w:sz w:val="16"/>
                <w:szCs w:val="16"/>
              </w:rPr>
            </w:pPr>
            <w:hyperlink r:id="rId84"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B24462" w:rsidRPr="00580ABC" w:rsidRDefault="00B24462" w:rsidP="00B24462">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B24462" w:rsidRPr="00580ABC" w:rsidRDefault="00B24462" w:rsidP="00B24462">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B24462" w:rsidRPr="00580ABC" w:rsidRDefault="00B24462" w:rsidP="00B24462">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B24462" w:rsidRPr="00580ABC" w:rsidRDefault="00B24462" w:rsidP="00B24462">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B24462" w:rsidRPr="00580ABC" w:rsidRDefault="00B24462" w:rsidP="00B24462">
            <w:pPr>
              <w:jc w:val="center"/>
              <w:rPr>
                <w:rFonts w:eastAsia="MS Gothic"/>
                <w:kern w:val="24"/>
                <w:sz w:val="16"/>
                <w:szCs w:val="16"/>
              </w:rPr>
            </w:pPr>
            <w:r w:rsidRPr="00580ABC">
              <w:rPr>
                <w:sz w:val="16"/>
                <w:szCs w:val="16"/>
              </w:rPr>
              <w:t>MAC</w:t>
            </w:r>
          </w:p>
        </w:tc>
      </w:tr>
      <w:tr w:rsidR="00B24462"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B24462" w:rsidRPr="00C37F46" w:rsidRDefault="00B24462" w:rsidP="00B24462">
            <w:pPr>
              <w:jc w:val="center"/>
              <w:rPr>
                <w:rFonts w:eastAsia="MS Gothic"/>
                <w:kern w:val="24"/>
                <w:sz w:val="16"/>
                <w:szCs w:val="16"/>
              </w:rPr>
            </w:pPr>
            <w:hyperlink r:id="rId85"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B24462" w:rsidRPr="00C37F46" w:rsidRDefault="00B24462" w:rsidP="00B24462">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B24462" w:rsidRPr="00C37F46" w:rsidRDefault="00B24462" w:rsidP="00B24462">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B24462" w:rsidRPr="00C37F46" w:rsidRDefault="00B24462" w:rsidP="00B24462">
            <w:pPr>
              <w:jc w:val="center"/>
              <w:rPr>
                <w:rFonts w:eastAsia="MS Gothic"/>
                <w:kern w:val="24"/>
                <w:sz w:val="16"/>
                <w:szCs w:val="16"/>
              </w:rPr>
            </w:pPr>
            <w:hyperlink r:id="rId86"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B24462" w:rsidRPr="00C37F46" w:rsidRDefault="00B24462" w:rsidP="00B24462">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B24462" w:rsidRPr="00C37F46" w:rsidRDefault="00B24462" w:rsidP="00B24462">
            <w:pPr>
              <w:jc w:val="center"/>
              <w:rPr>
                <w:rFonts w:eastAsia="MS Gothic"/>
                <w:kern w:val="24"/>
                <w:sz w:val="16"/>
                <w:szCs w:val="16"/>
              </w:rPr>
            </w:pPr>
            <w:hyperlink r:id="rId87"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B24462" w:rsidRPr="00C37F46" w:rsidRDefault="00B24462" w:rsidP="00B24462">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B24462" w:rsidRPr="00C37F46" w:rsidRDefault="00B24462" w:rsidP="00B24462">
            <w:pPr>
              <w:jc w:val="center"/>
              <w:rPr>
                <w:rFonts w:eastAsia="MS Gothic"/>
                <w:kern w:val="24"/>
                <w:sz w:val="16"/>
                <w:szCs w:val="16"/>
              </w:rPr>
            </w:pPr>
            <w:hyperlink r:id="rId88"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B24462" w:rsidRPr="00C37F46" w:rsidRDefault="00B24462" w:rsidP="00B24462">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B24462" w:rsidRPr="00C37F46" w:rsidRDefault="00B24462" w:rsidP="00B24462">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B24462" w:rsidRPr="00C24C4E" w:rsidRDefault="00B24462" w:rsidP="00B24462">
            <w:pPr>
              <w:jc w:val="center"/>
              <w:rPr>
                <w:rFonts w:eastAsia="MS Gothic"/>
                <w:color w:val="000000" w:themeColor="text1"/>
                <w:kern w:val="24"/>
                <w:sz w:val="16"/>
                <w:szCs w:val="16"/>
              </w:rPr>
            </w:pPr>
            <w:hyperlink r:id="rId89"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B24462" w:rsidRPr="00C24C4E" w:rsidRDefault="00B24462" w:rsidP="00B24462">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MAC</w:t>
            </w:r>
          </w:p>
        </w:tc>
      </w:tr>
      <w:tr w:rsidR="00B24462"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B24462" w:rsidRPr="00C37F46" w:rsidRDefault="00B24462" w:rsidP="00B24462">
            <w:pPr>
              <w:jc w:val="center"/>
              <w:rPr>
                <w:rFonts w:eastAsia="MS Gothic"/>
                <w:kern w:val="24"/>
                <w:sz w:val="16"/>
                <w:szCs w:val="16"/>
              </w:rPr>
            </w:pPr>
            <w:hyperlink r:id="rId90"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B24462" w:rsidRPr="00C37F46" w:rsidRDefault="00B24462" w:rsidP="00B24462">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B24462" w:rsidRPr="00C37F46" w:rsidRDefault="00B24462" w:rsidP="00B24462">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B24462" w:rsidRPr="00DA5DD4" w:rsidRDefault="00B24462" w:rsidP="00B24462">
            <w:pPr>
              <w:jc w:val="center"/>
              <w:rPr>
                <w:rFonts w:eastAsia="MS Gothic"/>
                <w:color w:val="FF0000"/>
                <w:kern w:val="24"/>
                <w:sz w:val="16"/>
                <w:szCs w:val="16"/>
              </w:rPr>
            </w:pPr>
            <w:hyperlink r:id="rId91"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B24462" w:rsidRPr="003A7916" w:rsidRDefault="00B24462" w:rsidP="00B24462">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MAC</w:t>
            </w:r>
          </w:p>
        </w:tc>
      </w:tr>
      <w:tr w:rsidR="00B24462"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B24462" w:rsidRPr="00106E17" w:rsidRDefault="00B24462" w:rsidP="00B24462">
            <w:pPr>
              <w:jc w:val="center"/>
              <w:rPr>
                <w:rFonts w:eastAsia="MS Gothic"/>
                <w:kern w:val="24"/>
                <w:sz w:val="16"/>
                <w:szCs w:val="16"/>
              </w:rPr>
            </w:pPr>
            <w:hyperlink r:id="rId92"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B24462" w:rsidRPr="00106E17" w:rsidRDefault="00B24462" w:rsidP="00B24462">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B24462" w:rsidRPr="00106E17" w:rsidRDefault="00B24462" w:rsidP="00B24462">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B24462" w:rsidRPr="00106E17" w:rsidRDefault="00B24462" w:rsidP="00B24462">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B24462" w:rsidRPr="00106E17" w:rsidRDefault="00B24462" w:rsidP="00B24462">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B24462" w:rsidRPr="00106E17" w:rsidRDefault="00B24462" w:rsidP="00B24462">
            <w:pPr>
              <w:jc w:val="center"/>
              <w:rPr>
                <w:rFonts w:eastAsia="MS Gothic"/>
                <w:kern w:val="24"/>
                <w:sz w:val="16"/>
                <w:szCs w:val="16"/>
              </w:rPr>
            </w:pPr>
            <w:r w:rsidRPr="00106E17">
              <w:rPr>
                <w:sz w:val="16"/>
                <w:szCs w:val="16"/>
              </w:rPr>
              <w:t>MAC</w:t>
            </w:r>
          </w:p>
        </w:tc>
      </w:tr>
      <w:tr w:rsidR="00B24462"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24462"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B24462" w:rsidRPr="004A14BA" w:rsidRDefault="00B24462" w:rsidP="00B24462">
            <w:pPr>
              <w:jc w:val="center"/>
              <w:rPr>
                <w:rFonts w:eastAsia="MS Gothic"/>
                <w:color w:val="00B050"/>
                <w:kern w:val="24"/>
                <w:sz w:val="16"/>
                <w:szCs w:val="16"/>
              </w:rPr>
            </w:pPr>
            <w:hyperlink r:id="rId93"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B24462" w:rsidRPr="004A14BA" w:rsidRDefault="00B24462" w:rsidP="00B24462">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B24462" w:rsidRPr="004A14BA" w:rsidRDefault="00B24462" w:rsidP="00B24462">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B24462" w:rsidRPr="004A14BA" w:rsidRDefault="00B24462" w:rsidP="00B24462">
            <w:pPr>
              <w:jc w:val="center"/>
              <w:rPr>
                <w:rFonts w:eastAsia="MS Gothic"/>
                <w:color w:val="00B050"/>
                <w:kern w:val="24"/>
                <w:sz w:val="16"/>
                <w:szCs w:val="16"/>
              </w:rPr>
            </w:pPr>
            <w:hyperlink r:id="rId94"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B24462" w:rsidRPr="004A14BA" w:rsidRDefault="00B24462" w:rsidP="00B24462">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B24462" w:rsidRPr="004A14BA" w:rsidRDefault="00B24462" w:rsidP="00B24462">
            <w:pPr>
              <w:jc w:val="center"/>
              <w:rPr>
                <w:rFonts w:eastAsia="MS Gothic"/>
                <w:color w:val="00B050"/>
                <w:kern w:val="24"/>
                <w:sz w:val="16"/>
                <w:szCs w:val="16"/>
              </w:rPr>
            </w:pPr>
            <w:hyperlink r:id="rId95"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B24462" w:rsidRPr="004A14BA" w:rsidRDefault="00B24462" w:rsidP="00B24462">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B24462" w:rsidRPr="004A14BA" w:rsidRDefault="00B24462" w:rsidP="00B24462">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B24462" w:rsidRPr="004A14BA" w:rsidRDefault="00B24462" w:rsidP="00B24462">
            <w:pPr>
              <w:jc w:val="center"/>
              <w:rPr>
                <w:rFonts w:eastAsia="MS Gothic"/>
                <w:color w:val="00B050"/>
                <w:kern w:val="24"/>
                <w:sz w:val="16"/>
                <w:szCs w:val="16"/>
              </w:rPr>
            </w:pPr>
            <w:hyperlink r:id="rId96"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B24462" w:rsidRPr="004A14BA" w:rsidRDefault="00B24462" w:rsidP="00B24462">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B24462" w:rsidRPr="004A14BA" w:rsidRDefault="00B24462" w:rsidP="00B24462">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B24462" w:rsidRPr="004A14BA" w:rsidRDefault="00B24462" w:rsidP="00B24462">
            <w:pPr>
              <w:jc w:val="center"/>
              <w:rPr>
                <w:rFonts w:eastAsia="MS Gothic"/>
                <w:color w:val="00B050"/>
                <w:kern w:val="24"/>
                <w:sz w:val="16"/>
                <w:szCs w:val="16"/>
              </w:rPr>
            </w:pPr>
            <w:hyperlink r:id="rId97"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B24462" w:rsidRPr="004A14BA" w:rsidRDefault="00B24462" w:rsidP="00B24462">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B24462" w:rsidRPr="004A14BA" w:rsidRDefault="00B24462" w:rsidP="00B24462">
            <w:pPr>
              <w:jc w:val="center"/>
              <w:rPr>
                <w:rFonts w:eastAsia="MS Gothic"/>
                <w:color w:val="00B050"/>
                <w:kern w:val="24"/>
                <w:sz w:val="16"/>
                <w:szCs w:val="16"/>
              </w:rPr>
            </w:pPr>
            <w:hyperlink r:id="rId98"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B24462" w:rsidRPr="004A14BA" w:rsidRDefault="00B24462" w:rsidP="00B24462">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B24462" w:rsidRPr="004A14BA" w:rsidRDefault="00B24462" w:rsidP="00B24462">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B24462" w:rsidRPr="004A14BA" w:rsidRDefault="00B24462" w:rsidP="00B24462">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B24462" w:rsidRPr="004F55E1" w:rsidRDefault="00B24462" w:rsidP="00B24462">
            <w:pPr>
              <w:jc w:val="center"/>
              <w:rPr>
                <w:rFonts w:eastAsia="MS Gothic"/>
                <w:color w:val="000000" w:themeColor="text1"/>
                <w:kern w:val="24"/>
                <w:sz w:val="16"/>
                <w:szCs w:val="16"/>
              </w:rPr>
            </w:pPr>
            <w:hyperlink r:id="rId99"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B24462" w:rsidRPr="004F55E1" w:rsidRDefault="00B24462" w:rsidP="00B24462">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MAC</w:t>
            </w:r>
          </w:p>
        </w:tc>
      </w:tr>
      <w:tr w:rsidR="00B24462"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B24462" w:rsidRPr="004A14BA" w:rsidRDefault="00B24462" w:rsidP="00B24462">
            <w:pPr>
              <w:jc w:val="center"/>
              <w:rPr>
                <w:rFonts w:eastAsia="MS Gothic"/>
                <w:color w:val="00B050"/>
                <w:kern w:val="24"/>
                <w:sz w:val="16"/>
                <w:szCs w:val="16"/>
              </w:rPr>
            </w:pPr>
            <w:hyperlink r:id="rId100"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B24462" w:rsidRPr="004A14BA" w:rsidRDefault="00B24462" w:rsidP="00B24462">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B24462" w:rsidRPr="004A14BA" w:rsidRDefault="00B24462" w:rsidP="00B24462">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B24462" w:rsidRPr="00CB798C" w:rsidRDefault="00B24462" w:rsidP="00B24462">
            <w:pPr>
              <w:jc w:val="center"/>
              <w:rPr>
                <w:rFonts w:eastAsia="MS Gothic"/>
                <w:color w:val="FF0000"/>
                <w:kern w:val="24"/>
                <w:sz w:val="16"/>
                <w:szCs w:val="16"/>
              </w:rPr>
            </w:pPr>
            <w:hyperlink r:id="rId101"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B24462" w:rsidRPr="00CB798C" w:rsidRDefault="00B24462" w:rsidP="00B24462">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B24462" w:rsidRPr="00CB798C" w:rsidRDefault="00B24462" w:rsidP="00B24462">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B24462" w:rsidRPr="00CB798C" w:rsidRDefault="00B24462" w:rsidP="00B24462">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MAC</w:t>
            </w:r>
          </w:p>
        </w:tc>
      </w:tr>
      <w:tr w:rsidR="00B24462"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B24462" w:rsidRPr="00FA5D01" w:rsidRDefault="00B24462" w:rsidP="00B24462">
            <w:pPr>
              <w:jc w:val="center"/>
              <w:rPr>
                <w:rFonts w:eastAsia="MS Gothic"/>
                <w:kern w:val="24"/>
                <w:sz w:val="16"/>
                <w:szCs w:val="16"/>
              </w:rPr>
            </w:pPr>
            <w:hyperlink r:id="rId102"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B24462" w:rsidRPr="00FA5D01" w:rsidRDefault="00B24462" w:rsidP="00B24462">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B24462" w:rsidRPr="00FA5D01" w:rsidRDefault="00B24462" w:rsidP="00B24462">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B24462" w:rsidRPr="00FA5D01" w:rsidRDefault="00B24462" w:rsidP="00B24462">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B24462" w:rsidRPr="00FA5D01" w:rsidRDefault="00B24462" w:rsidP="00B24462">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B24462" w:rsidRPr="00FA5D01" w:rsidRDefault="00B24462" w:rsidP="00B24462">
            <w:pPr>
              <w:jc w:val="center"/>
              <w:rPr>
                <w:rFonts w:eastAsia="MS Gothic"/>
                <w:kern w:val="24"/>
                <w:sz w:val="16"/>
                <w:szCs w:val="16"/>
              </w:rPr>
            </w:pPr>
            <w:r>
              <w:rPr>
                <w:sz w:val="16"/>
                <w:szCs w:val="16"/>
              </w:rPr>
              <w:t>Joint</w:t>
            </w:r>
          </w:p>
        </w:tc>
      </w:tr>
      <w:tr w:rsidR="00B24462"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B24462" w:rsidRPr="00C2509A" w:rsidRDefault="00B24462" w:rsidP="00B24462">
            <w:pPr>
              <w:jc w:val="center"/>
              <w:rPr>
                <w:rFonts w:eastAsia="MS Gothic"/>
                <w:kern w:val="24"/>
                <w:sz w:val="16"/>
                <w:szCs w:val="16"/>
              </w:rPr>
            </w:pPr>
            <w:hyperlink r:id="rId103"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B24462" w:rsidRPr="00C2509A" w:rsidRDefault="00B24462" w:rsidP="00B24462">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B24462" w:rsidRPr="00C2509A" w:rsidRDefault="00B24462" w:rsidP="00B24462">
            <w:pPr>
              <w:jc w:val="center"/>
              <w:rPr>
                <w:rFonts w:eastAsia="MS Gothic"/>
                <w:kern w:val="24"/>
                <w:sz w:val="16"/>
                <w:szCs w:val="16"/>
              </w:rPr>
            </w:pPr>
            <w:hyperlink r:id="rId104"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B24462" w:rsidRPr="00C2509A" w:rsidRDefault="00B24462" w:rsidP="00B24462">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B24462" w:rsidRPr="0053172B" w:rsidRDefault="00B24462" w:rsidP="00B24462">
            <w:pPr>
              <w:jc w:val="center"/>
              <w:rPr>
                <w:rFonts w:eastAsia="MS Gothic"/>
                <w:kern w:val="24"/>
                <w:sz w:val="16"/>
                <w:szCs w:val="16"/>
              </w:rPr>
            </w:pPr>
            <w:r w:rsidRPr="007C17BA">
              <w:rPr>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B24462" w:rsidRPr="0053172B" w:rsidRDefault="00B24462" w:rsidP="00B24462">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B24462" w:rsidRPr="0053172B" w:rsidRDefault="00B24462" w:rsidP="00B24462">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B24462" w:rsidRDefault="00B24462" w:rsidP="00B24462">
            <w:pPr>
              <w:pStyle w:val="NormalWeb"/>
              <w:spacing w:before="0" w:beforeAutospacing="0" w:after="0" w:afterAutospacing="0"/>
              <w:jc w:val="center"/>
              <w:rPr>
                <w:sz w:val="16"/>
                <w:szCs w:val="16"/>
              </w:rPr>
            </w:pPr>
            <w:r w:rsidRPr="0053172B">
              <w:rPr>
                <w:sz w:val="16"/>
                <w:szCs w:val="16"/>
              </w:rPr>
              <w:t>Pending</w:t>
            </w:r>
          </w:p>
          <w:p w14:paraId="66EB3A63" w14:textId="04EBABFB" w:rsidR="00B24462" w:rsidRPr="0053172B" w:rsidRDefault="00B24462" w:rsidP="00B24462">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B24462" w:rsidRPr="0053172B" w:rsidRDefault="00B24462" w:rsidP="00B24462">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B24462" w:rsidRPr="0053172B" w:rsidRDefault="00B24462" w:rsidP="00B24462">
            <w:pPr>
              <w:jc w:val="center"/>
              <w:rPr>
                <w:rFonts w:eastAsia="MS Gothic"/>
                <w:kern w:val="24"/>
                <w:sz w:val="16"/>
                <w:szCs w:val="16"/>
              </w:rPr>
            </w:pPr>
            <w:r w:rsidRPr="0053172B">
              <w:rPr>
                <w:sz w:val="16"/>
                <w:szCs w:val="16"/>
              </w:rPr>
              <w:t>MAC</w:t>
            </w:r>
          </w:p>
        </w:tc>
      </w:tr>
      <w:tr w:rsidR="00B24462"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B24462" w:rsidRPr="004A14BA" w:rsidRDefault="00B24462" w:rsidP="00B24462">
            <w:pPr>
              <w:jc w:val="center"/>
              <w:rPr>
                <w:rFonts w:eastAsia="MS Gothic"/>
                <w:color w:val="00B050"/>
                <w:kern w:val="24"/>
                <w:sz w:val="16"/>
                <w:szCs w:val="16"/>
              </w:rPr>
            </w:pPr>
            <w:hyperlink r:id="rId105"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B24462" w:rsidRPr="004A14BA" w:rsidRDefault="00B24462" w:rsidP="00B24462">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B24462" w:rsidRPr="0050100F" w:rsidRDefault="00B24462" w:rsidP="00B24462">
            <w:pPr>
              <w:jc w:val="center"/>
              <w:rPr>
                <w:rFonts w:eastAsia="MS Gothic"/>
                <w:color w:val="000000" w:themeColor="text1"/>
                <w:kern w:val="24"/>
                <w:sz w:val="16"/>
                <w:szCs w:val="16"/>
              </w:rPr>
            </w:pPr>
            <w:hyperlink r:id="rId106"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B24462" w:rsidRPr="0050100F" w:rsidRDefault="00B24462" w:rsidP="00B24462">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B24462" w:rsidRPr="0050100F" w:rsidRDefault="00B24462" w:rsidP="00B24462">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B24462" w:rsidRPr="0050100F" w:rsidRDefault="00B24462" w:rsidP="00B24462">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MAC</w:t>
            </w:r>
          </w:p>
        </w:tc>
      </w:tr>
      <w:tr w:rsidR="00B24462"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B24462" w:rsidRPr="004A14BA" w:rsidRDefault="00B24462" w:rsidP="00B24462">
            <w:pPr>
              <w:jc w:val="center"/>
              <w:rPr>
                <w:rFonts w:eastAsia="MS Gothic"/>
                <w:color w:val="00B050"/>
                <w:kern w:val="24"/>
                <w:sz w:val="16"/>
                <w:szCs w:val="16"/>
              </w:rPr>
            </w:pPr>
            <w:hyperlink r:id="rId107"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B24462" w:rsidRPr="004A14BA" w:rsidRDefault="00B24462" w:rsidP="00B24462">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B24462" w:rsidRPr="004A14BA" w:rsidRDefault="00B24462" w:rsidP="00B24462">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B24462" w:rsidRPr="004A14BA" w:rsidRDefault="00B24462" w:rsidP="00B24462">
            <w:pPr>
              <w:jc w:val="center"/>
              <w:rPr>
                <w:rFonts w:eastAsia="MS Gothic"/>
                <w:color w:val="00B050"/>
                <w:kern w:val="24"/>
                <w:sz w:val="16"/>
                <w:szCs w:val="16"/>
              </w:rPr>
            </w:pPr>
            <w:hyperlink r:id="rId108"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B24462" w:rsidRPr="004A14BA" w:rsidRDefault="00B24462" w:rsidP="00B24462">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B24462" w:rsidRPr="004A14BA" w:rsidRDefault="00B24462" w:rsidP="00B24462">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B24462" w:rsidRPr="004A14BA" w:rsidRDefault="00B24462" w:rsidP="00B24462">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B24462" w:rsidRPr="004A14BA" w:rsidRDefault="00B24462" w:rsidP="00B24462">
            <w:pPr>
              <w:jc w:val="center"/>
              <w:rPr>
                <w:rFonts w:eastAsia="MS Gothic"/>
                <w:color w:val="00B050"/>
                <w:kern w:val="24"/>
                <w:sz w:val="16"/>
                <w:szCs w:val="16"/>
              </w:rPr>
            </w:pPr>
            <w:hyperlink r:id="rId109"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B24462" w:rsidRPr="004A14BA" w:rsidRDefault="00B24462" w:rsidP="00B24462">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B24462" w:rsidRPr="004A14BA" w:rsidRDefault="00B24462" w:rsidP="00B24462">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B24462" w:rsidRPr="00B01174" w:rsidRDefault="00B24462" w:rsidP="00B24462">
            <w:pPr>
              <w:jc w:val="center"/>
              <w:rPr>
                <w:rFonts w:eastAsia="MS Gothic"/>
                <w:kern w:val="24"/>
                <w:sz w:val="16"/>
                <w:szCs w:val="16"/>
              </w:rPr>
            </w:pPr>
            <w:hyperlink r:id="rId110"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B24462" w:rsidRPr="00B01174" w:rsidRDefault="00B24462" w:rsidP="00B24462">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B24462" w:rsidRPr="00B01174" w:rsidRDefault="00B24462" w:rsidP="00B24462">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B24462" w:rsidRPr="00B01174" w:rsidRDefault="00B24462" w:rsidP="00B24462">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B24462" w:rsidRPr="00B01174" w:rsidRDefault="00B24462" w:rsidP="00B24462">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B24462" w:rsidRPr="00B01174" w:rsidRDefault="00B24462" w:rsidP="00B24462">
            <w:pPr>
              <w:jc w:val="center"/>
              <w:rPr>
                <w:rFonts w:eastAsia="MS Gothic"/>
                <w:kern w:val="24"/>
                <w:sz w:val="16"/>
                <w:szCs w:val="16"/>
              </w:rPr>
            </w:pPr>
            <w:r w:rsidRPr="00B01174">
              <w:rPr>
                <w:sz w:val="16"/>
                <w:szCs w:val="16"/>
              </w:rPr>
              <w:t>MAC</w:t>
            </w:r>
          </w:p>
        </w:tc>
      </w:tr>
      <w:tr w:rsidR="00B24462"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B24462" w:rsidRPr="00121C70" w:rsidRDefault="00B24462" w:rsidP="00B24462">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B24462" w:rsidRPr="00121C70" w:rsidRDefault="00B24462" w:rsidP="00B24462">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B24462" w:rsidRPr="00121C70" w:rsidRDefault="00B24462" w:rsidP="00B24462">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B24462" w:rsidRPr="004E2863" w:rsidRDefault="00B24462" w:rsidP="00B24462">
            <w:pPr>
              <w:jc w:val="center"/>
              <w:rPr>
                <w:rFonts w:eastAsia="MS Gothic"/>
                <w:b/>
                <w:bCs/>
                <w:color w:val="00B050"/>
                <w:kern w:val="24"/>
                <w:sz w:val="16"/>
                <w:szCs w:val="16"/>
              </w:rPr>
            </w:pPr>
            <w:hyperlink r:id="rId111"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B24462" w:rsidRPr="004A14BA" w:rsidRDefault="00B24462" w:rsidP="00B24462">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B24462" w:rsidRPr="004E2863" w:rsidRDefault="00B24462" w:rsidP="00B24462">
            <w:pPr>
              <w:jc w:val="center"/>
              <w:rPr>
                <w:rFonts w:eastAsia="MS Gothic"/>
                <w:b/>
                <w:bCs/>
                <w:color w:val="00B050"/>
                <w:kern w:val="24"/>
                <w:sz w:val="16"/>
                <w:szCs w:val="16"/>
              </w:rPr>
            </w:pPr>
            <w:hyperlink r:id="rId112"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B24462" w:rsidRPr="004A14BA" w:rsidRDefault="00B24462" w:rsidP="00B24462">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B24462" w:rsidRPr="004A14BA" w:rsidRDefault="00B24462" w:rsidP="00B24462">
            <w:pPr>
              <w:jc w:val="center"/>
              <w:rPr>
                <w:rFonts w:eastAsia="MS Gothic"/>
                <w:color w:val="00B050"/>
                <w:kern w:val="24"/>
                <w:sz w:val="16"/>
                <w:szCs w:val="16"/>
              </w:rPr>
            </w:pPr>
            <w:hyperlink r:id="rId113"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B24462" w:rsidRPr="004A14BA" w:rsidRDefault="00B24462" w:rsidP="00B24462">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B24462" w:rsidRPr="00677D35" w:rsidRDefault="00B24462" w:rsidP="00B24462">
            <w:pPr>
              <w:jc w:val="center"/>
              <w:rPr>
                <w:rFonts w:eastAsia="MS Gothic"/>
                <w:kern w:val="24"/>
                <w:sz w:val="16"/>
                <w:szCs w:val="16"/>
              </w:rPr>
            </w:pPr>
            <w:hyperlink r:id="rId114"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B24462" w:rsidRPr="00677D35" w:rsidRDefault="00B24462" w:rsidP="00B24462">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B24462" w:rsidRPr="00677D35" w:rsidRDefault="00B24462" w:rsidP="00B24462">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B24462" w:rsidRPr="00EE6A92" w:rsidRDefault="00B24462" w:rsidP="00B24462">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B24462" w:rsidRPr="00677D35" w:rsidRDefault="00B24462" w:rsidP="00B24462">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B24462" w:rsidRPr="00677D35" w:rsidRDefault="00B24462" w:rsidP="00B24462">
            <w:pPr>
              <w:jc w:val="center"/>
              <w:rPr>
                <w:rFonts w:eastAsia="MS Gothic"/>
                <w:kern w:val="24"/>
                <w:sz w:val="16"/>
                <w:szCs w:val="16"/>
              </w:rPr>
            </w:pPr>
            <w:r w:rsidRPr="00677D35">
              <w:rPr>
                <w:sz w:val="16"/>
                <w:szCs w:val="16"/>
              </w:rPr>
              <w:t>MAC</w:t>
            </w:r>
          </w:p>
        </w:tc>
      </w:tr>
      <w:tr w:rsidR="00B24462"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B24462" w:rsidRDefault="00B24462" w:rsidP="00B24462">
            <w:pPr>
              <w:jc w:val="center"/>
              <w:rPr>
                <w:rFonts w:eastAsia="MS Gothic"/>
                <w:color w:val="000000"/>
                <w:kern w:val="24"/>
                <w:sz w:val="16"/>
                <w:szCs w:val="16"/>
              </w:rPr>
            </w:pPr>
          </w:p>
        </w:tc>
      </w:tr>
      <w:tr w:rsidR="00B24462"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B24462"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B24462" w:rsidRDefault="00B24462" w:rsidP="00B24462">
            <w:pPr>
              <w:jc w:val="center"/>
              <w:rPr>
                <w:sz w:val="16"/>
                <w:szCs w:val="16"/>
              </w:rPr>
            </w:pPr>
            <w:hyperlink r:id="rId115"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B24462" w:rsidRPr="00CB28B9" w:rsidRDefault="00B24462" w:rsidP="00B24462">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B24462" w:rsidRDefault="00B24462" w:rsidP="00B24462">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B24462" w:rsidRDefault="00B24462" w:rsidP="00B24462">
            <w:pPr>
              <w:jc w:val="center"/>
              <w:rPr>
                <w:sz w:val="16"/>
                <w:szCs w:val="16"/>
              </w:rPr>
            </w:pPr>
            <w:hyperlink r:id="rId116"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B24462" w:rsidRPr="00CB28B9" w:rsidRDefault="00B24462" w:rsidP="00B24462">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B24462" w:rsidRDefault="00B24462" w:rsidP="00B24462">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B24462" w:rsidRDefault="00B24462" w:rsidP="00B24462">
            <w:pPr>
              <w:jc w:val="center"/>
              <w:rPr>
                <w:sz w:val="16"/>
                <w:szCs w:val="16"/>
              </w:rPr>
            </w:pPr>
            <w:hyperlink r:id="rId117"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B24462" w:rsidRPr="00CB28B9" w:rsidRDefault="00B24462" w:rsidP="00B24462">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B24462" w:rsidRDefault="00B24462" w:rsidP="00B24462">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B24462" w:rsidRDefault="00B24462" w:rsidP="00B24462">
            <w:pPr>
              <w:jc w:val="center"/>
              <w:rPr>
                <w:sz w:val="16"/>
                <w:szCs w:val="16"/>
              </w:rPr>
            </w:pPr>
            <w:hyperlink r:id="rId118"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B24462" w:rsidRPr="00CB28B9" w:rsidRDefault="00B24462" w:rsidP="00B24462">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B24462" w:rsidRPr="00E04BDC" w:rsidRDefault="00B24462" w:rsidP="00B24462">
            <w:pPr>
              <w:jc w:val="center"/>
              <w:rPr>
                <w:sz w:val="16"/>
                <w:szCs w:val="16"/>
              </w:rPr>
            </w:pPr>
            <w:hyperlink r:id="rId119"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B24462" w:rsidRPr="00E04BDC" w:rsidRDefault="00B24462" w:rsidP="00B24462">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B24462" w:rsidRPr="00E04BDC" w:rsidRDefault="00B24462" w:rsidP="00B24462">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B24462" w:rsidRPr="00E04BDC" w:rsidRDefault="00B24462" w:rsidP="00B24462">
            <w:pPr>
              <w:jc w:val="center"/>
              <w:rPr>
                <w:sz w:val="16"/>
                <w:szCs w:val="16"/>
              </w:rPr>
            </w:pPr>
            <w:hyperlink r:id="rId120"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B24462" w:rsidRPr="00E04BDC" w:rsidRDefault="00B24462" w:rsidP="00B24462">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B24462" w:rsidRPr="00E04BDC" w:rsidRDefault="00B24462" w:rsidP="00B24462">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B24462" w:rsidRDefault="00B24462" w:rsidP="00B24462">
            <w:pPr>
              <w:jc w:val="center"/>
              <w:rPr>
                <w:sz w:val="16"/>
                <w:szCs w:val="16"/>
              </w:rPr>
            </w:pPr>
            <w:hyperlink r:id="rId121"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B24462" w:rsidRPr="00CB28B9" w:rsidRDefault="00B24462" w:rsidP="00B24462">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B24462" w:rsidRDefault="00B24462" w:rsidP="00B24462">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B24462" w:rsidRDefault="00B24462" w:rsidP="00B24462">
            <w:pPr>
              <w:jc w:val="center"/>
              <w:rPr>
                <w:sz w:val="16"/>
                <w:szCs w:val="16"/>
              </w:rPr>
            </w:pPr>
            <w:hyperlink r:id="rId12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B24462" w:rsidRPr="00CB28B9" w:rsidRDefault="00B24462" w:rsidP="00B24462">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B24462" w:rsidRDefault="00B24462" w:rsidP="00B24462">
            <w:pPr>
              <w:jc w:val="center"/>
              <w:rPr>
                <w:sz w:val="16"/>
                <w:szCs w:val="16"/>
              </w:rPr>
            </w:pPr>
            <w:hyperlink r:id="rId12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B24462" w:rsidRPr="00CB28B9" w:rsidRDefault="00B24462" w:rsidP="00B24462">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B24462" w:rsidRDefault="00B24462" w:rsidP="00B24462">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B24462" w:rsidRPr="00A374A4"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B24462" w:rsidRDefault="00B24462" w:rsidP="00B24462">
            <w:pPr>
              <w:jc w:val="center"/>
              <w:rPr>
                <w:sz w:val="16"/>
                <w:szCs w:val="16"/>
              </w:rPr>
            </w:pPr>
            <w:hyperlink r:id="rId12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B24462" w:rsidRPr="00CB28B9" w:rsidRDefault="00B24462" w:rsidP="00B24462">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B24462" w:rsidRDefault="00B24462" w:rsidP="00B24462">
            <w:pPr>
              <w:jc w:val="center"/>
              <w:rPr>
                <w:sz w:val="16"/>
                <w:szCs w:val="16"/>
              </w:rPr>
            </w:pPr>
            <w:hyperlink r:id="rId125"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B24462" w:rsidRPr="00CB28B9" w:rsidRDefault="00B24462" w:rsidP="00B24462">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B24462" w:rsidRDefault="00B24462" w:rsidP="00B24462">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B24462" w:rsidRPr="0004758E" w:rsidRDefault="00B24462" w:rsidP="00B24462">
            <w:pPr>
              <w:jc w:val="center"/>
              <w:rPr>
                <w:color w:val="000000" w:themeColor="text1"/>
                <w:sz w:val="16"/>
                <w:szCs w:val="16"/>
              </w:rPr>
            </w:pPr>
            <w:hyperlink r:id="rId126"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B24462" w:rsidRPr="0004758E" w:rsidRDefault="00B24462" w:rsidP="00B24462">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B24462" w:rsidRPr="0004758E" w:rsidRDefault="00B24462" w:rsidP="00B24462">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B24462" w:rsidRPr="0004758E" w:rsidRDefault="00B24462" w:rsidP="00B24462">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MAC</w:t>
            </w:r>
          </w:p>
        </w:tc>
      </w:tr>
      <w:tr w:rsidR="00B24462"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B24462" w:rsidRDefault="00B24462" w:rsidP="00B24462">
            <w:pPr>
              <w:jc w:val="center"/>
              <w:rPr>
                <w:sz w:val="16"/>
                <w:szCs w:val="16"/>
              </w:rPr>
            </w:pPr>
            <w:hyperlink r:id="rId127"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B24462" w:rsidRPr="00CB28B9" w:rsidRDefault="00B24462" w:rsidP="00B24462">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B24462" w:rsidRDefault="00B24462" w:rsidP="00B24462">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B24462" w:rsidRPr="003957D5" w:rsidRDefault="00B24462" w:rsidP="00B24462">
            <w:pPr>
              <w:jc w:val="center"/>
              <w:rPr>
                <w:color w:val="000000" w:themeColor="text1"/>
                <w:sz w:val="16"/>
                <w:szCs w:val="16"/>
              </w:rPr>
            </w:pPr>
            <w:hyperlink r:id="rId128"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B24462" w:rsidRPr="003957D5" w:rsidRDefault="00B24462" w:rsidP="00B24462">
            <w:pPr>
              <w:jc w:val="center"/>
              <w:rPr>
                <w:color w:val="000000" w:themeColor="text1"/>
                <w:sz w:val="16"/>
                <w:szCs w:val="16"/>
              </w:rPr>
            </w:pPr>
            <w:hyperlink r:id="rId129"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B24462" w:rsidRDefault="00B24462" w:rsidP="00B24462">
            <w:pPr>
              <w:jc w:val="center"/>
              <w:rPr>
                <w:sz w:val="16"/>
                <w:szCs w:val="16"/>
              </w:rPr>
            </w:pPr>
            <w:hyperlink r:id="rId130"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B24462" w:rsidRPr="00CB28B9" w:rsidRDefault="00B24462" w:rsidP="00B24462">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B24462" w:rsidRDefault="00B24462" w:rsidP="00B24462">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B24462" w:rsidRPr="00341ED7" w:rsidRDefault="00B24462" w:rsidP="00B24462">
            <w:pPr>
              <w:jc w:val="center"/>
              <w:rPr>
                <w:sz w:val="16"/>
                <w:szCs w:val="16"/>
              </w:rPr>
            </w:pPr>
            <w:hyperlink r:id="rId131"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B24462" w:rsidRPr="00341ED7" w:rsidRDefault="00B24462" w:rsidP="00B24462">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B24462" w:rsidRPr="00341ED7" w:rsidRDefault="00B24462" w:rsidP="00B24462">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B24462" w:rsidRPr="00341ED7" w:rsidRDefault="00B24462" w:rsidP="00B24462">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B24462" w:rsidRPr="00341ED7" w:rsidRDefault="00B24462" w:rsidP="00B24462">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B24462" w:rsidRPr="00341ED7" w:rsidRDefault="00B24462" w:rsidP="00B24462">
            <w:pPr>
              <w:jc w:val="center"/>
              <w:rPr>
                <w:rFonts w:eastAsia="MS Gothic"/>
                <w:kern w:val="24"/>
                <w:sz w:val="16"/>
                <w:szCs w:val="16"/>
              </w:rPr>
            </w:pPr>
            <w:r w:rsidRPr="00341ED7">
              <w:rPr>
                <w:sz w:val="16"/>
                <w:szCs w:val="16"/>
              </w:rPr>
              <w:t>Joint</w:t>
            </w:r>
          </w:p>
        </w:tc>
      </w:tr>
      <w:tr w:rsidR="00B24462"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B24462" w:rsidRPr="0061035C" w:rsidRDefault="00B24462" w:rsidP="00B24462">
            <w:pPr>
              <w:jc w:val="center"/>
              <w:rPr>
                <w:sz w:val="16"/>
                <w:szCs w:val="16"/>
              </w:rPr>
            </w:pPr>
            <w:hyperlink r:id="rId132"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B24462" w:rsidRPr="0061035C" w:rsidRDefault="00B24462" w:rsidP="00B24462">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B24462" w:rsidRPr="0061035C" w:rsidRDefault="00B24462" w:rsidP="00B24462">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B24462" w:rsidRPr="0061035C" w:rsidRDefault="00B24462" w:rsidP="00B24462">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B24462" w:rsidRPr="0061035C" w:rsidRDefault="00B24462" w:rsidP="00B24462">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B24462" w:rsidRPr="0061035C" w:rsidRDefault="00B24462" w:rsidP="00B24462">
            <w:pPr>
              <w:jc w:val="center"/>
              <w:rPr>
                <w:rFonts w:eastAsia="MS Gothic"/>
                <w:kern w:val="24"/>
                <w:sz w:val="16"/>
                <w:szCs w:val="16"/>
              </w:rPr>
            </w:pPr>
            <w:r w:rsidRPr="0061035C">
              <w:rPr>
                <w:sz w:val="16"/>
                <w:szCs w:val="16"/>
              </w:rPr>
              <w:t>MAC</w:t>
            </w:r>
          </w:p>
        </w:tc>
      </w:tr>
      <w:tr w:rsidR="00B24462"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B24462" w:rsidRPr="00121C70" w:rsidRDefault="00B24462" w:rsidP="00B24462">
            <w:pPr>
              <w:jc w:val="center"/>
              <w:rPr>
                <w:color w:val="00B050"/>
                <w:sz w:val="16"/>
                <w:szCs w:val="16"/>
              </w:rPr>
            </w:pPr>
            <w:hyperlink r:id="rId133"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B24462" w:rsidRPr="00121C70" w:rsidRDefault="00B24462" w:rsidP="00B24462">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B24462" w:rsidRPr="00121C70" w:rsidRDefault="00B24462" w:rsidP="00B24462">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B24462" w:rsidRPr="000135FE" w:rsidRDefault="00B24462" w:rsidP="00B24462">
            <w:pPr>
              <w:jc w:val="center"/>
              <w:rPr>
                <w:color w:val="FF0000"/>
                <w:sz w:val="16"/>
                <w:szCs w:val="16"/>
              </w:rPr>
            </w:pPr>
            <w:hyperlink r:id="rId13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B24462" w:rsidRPr="000135FE" w:rsidRDefault="00B24462" w:rsidP="00B24462">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B24462" w:rsidRPr="000135FE" w:rsidRDefault="00B24462" w:rsidP="00B24462">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B24462" w:rsidRPr="000135FE" w:rsidRDefault="00B24462" w:rsidP="00B24462">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B24462" w:rsidRPr="000135FE" w:rsidRDefault="00B24462" w:rsidP="00B24462">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B24462" w:rsidRPr="000135FE" w:rsidRDefault="00B24462" w:rsidP="00B24462">
            <w:pPr>
              <w:jc w:val="center"/>
              <w:rPr>
                <w:rFonts w:eastAsia="MS Gothic"/>
                <w:kern w:val="24"/>
                <w:sz w:val="16"/>
                <w:szCs w:val="16"/>
              </w:rPr>
            </w:pPr>
            <w:r w:rsidRPr="000135FE">
              <w:rPr>
                <w:sz w:val="16"/>
                <w:szCs w:val="16"/>
              </w:rPr>
              <w:t>MAC</w:t>
            </w:r>
          </w:p>
        </w:tc>
      </w:tr>
      <w:tr w:rsidR="00B24462"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B24462" w:rsidRPr="00C61F67" w:rsidRDefault="00B24462" w:rsidP="00B24462">
            <w:pPr>
              <w:jc w:val="center"/>
              <w:rPr>
                <w:sz w:val="16"/>
                <w:szCs w:val="16"/>
              </w:rPr>
            </w:pPr>
            <w:hyperlink r:id="rId13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B24462" w:rsidRPr="00C61F67" w:rsidRDefault="00B24462" w:rsidP="00B24462">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B24462" w:rsidRPr="00C61F67" w:rsidRDefault="00B24462" w:rsidP="00B24462">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B24462" w:rsidRPr="00C61F67" w:rsidRDefault="00B24462" w:rsidP="00B24462">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B24462" w:rsidRPr="00C61F67" w:rsidRDefault="00B24462" w:rsidP="00B24462">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B24462" w:rsidRPr="00C61F67" w:rsidRDefault="00B24462" w:rsidP="00B24462">
            <w:pPr>
              <w:jc w:val="center"/>
              <w:rPr>
                <w:rFonts w:eastAsia="MS Gothic"/>
                <w:kern w:val="24"/>
                <w:sz w:val="16"/>
                <w:szCs w:val="16"/>
              </w:rPr>
            </w:pPr>
            <w:r w:rsidRPr="00C61F67">
              <w:rPr>
                <w:sz w:val="16"/>
                <w:szCs w:val="16"/>
              </w:rPr>
              <w:t>MAC</w:t>
            </w:r>
          </w:p>
        </w:tc>
      </w:tr>
      <w:tr w:rsidR="00B24462"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B24462" w:rsidRDefault="00B24462" w:rsidP="00B24462">
            <w:pPr>
              <w:jc w:val="center"/>
              <w:rPr>
                <w:sz w:val="16"/>
                <w:szCs w:val="16"/>
              </w:rPr>
            </w:pPr>
            <w:hyperlink r:id="rId13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B24462" w:rsidRPr="00CB28B9" w:rsidRDefault="00B24462" w:rsidP="00B24462">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B24462" w:rsidRDefault="00B24462" w:rsidP="00B24462">
            <w:pPr>
              <w:jc w:val="center"/>
              <w:rPr>
                <w:sz w:val="16"/>
                <w:szCs w:val="16"/>
              </w:rPr>
            </w:pPr>
            <w:hyperlink r:id="rId13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B24462" w:rsidRPr="00CB28B9" w:rsidRDefault="00B24462" w:rsidP="00B24462">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B24462" w:rsidRDefault="00B24462" w:rsidP="00B24462">
            <w:pPr>
              <w:jc w:val="center"/>
              <w:rPr>
                <w:sz w:val="16"/>
                <w:szCs w:val="16"/>
              </w:rPr>
            </w:pPr>
            <w:hyperlink r:id="rId13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B24462" w:rsidRPr="00CB28B9" w:rsidRDefault="00B24462" w:rsidP="00B24462">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B24462" w:rsidRDefault="00B24462" w:rsidP="00B24462">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B24462" w:rsidRDefault="00B24462" w:rsidP="00B24462">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B24462" w:rsidRDefault="00B24462" w:rsidP="00B24462">
            <w:pPr>
              <w:jc w:val="center"/>
              <w:rPr>
                <w:sz w:val="16"/>
                <w:szCs w:val="16"/>
              </w:rPr>
            </w:pPr>
            <w:hyperlink r:id="rId13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B24462" w:rsidRPr="00CB28B9" w:rsidRDefault="00B24462" w:rsidP="00B24462">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B24462" w:rsidRDefault="00B24462" w:rsidP="00B24462">
            <w:pPr>
              <w:jc w:val="center"/>
              <w:rPr>
                <w:sz w:val="16"/>
                <w:szCs w:val="16"/>
              </w:rPr>
            </w:pPr>
            <w:hyperlink r:id="rId14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B24462" w:rsidRPr="00CB28B9" w:rsidRDefault="00B24462" w:rsidP="00B24462">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B24462" w:rsidRDefault="00B24462" w:rsidP="00B24462">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B24462" w:rsidRDefault="00B24462" w:rsidP="00B24462">
            <w:pPr>
              <w:jc w:val="center"/>
              <w:rPr>
                <w:sz w:val="16"/>
                <w:szCs w:val="16"/>
              </w:rPr>
            </w:pPr>
            <w:hyperlink r:id="rId14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B24462" w:rsidRPr="00CB28B9" w:rsidRDefault="00B24462" w:rsidP="00B24462">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B24462" w:rsidRPr="00B61659" w:rsidRDefault="00B24462" w:rsidP="00B24462">
            <w:pPr>
              <w:jc w:val="center"/>
              <w:rPr>
                <w:color w:val="00B050"/>
                <w:sz w:val="16"/>
                <w:szCs w:val="16"/>
              </w:rPr>
            </w:pPr>
            <w:hyperlink r:id="rId142"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B24462" w:rsidRPr="00B61659" w:rsidRDefault="00B24462" w:rsidP="00B24462">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B24462" w:rsidRPr="00B61659" w:rsidRDefault="00B24462" w:rsidP="00B24462">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B24462" w:rsidRPr="00B61659" w:rsidRDefault="00B24462" w:rsidP="00B24462">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B24462" w:rsidRPr="00D159FD" w:rsidRDefault="00B24462" w:rsidP="00B24462">
            <w:pPr>
              <w:jc w:val="center"/>
              <w:rPr>
                <w:color w:val="000000" w:themeColor="text1"/>
                <w:sz w:val="16"/>
                <w:szCs w:val="16"/>
              </w:rPr>
            </w:pPr>
            <w:hyperlink r:id="rId143"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B24462" w:rsidRPr="00D159FD" w:rsidRDefault="00B24462" w:rsidP="00B24462">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MAC</w:t>
            </w:r>
          </w:p>
        </w:tc>
      </w:tr>
      <w:tr w:rsidR="00B24462"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B24462" w:rsidRDefault="00B24462" w:rsidP="00B24462">
            <w:pPr>
              <w:jc w:val="center"/>
              <w:rPr>
                <w:sz w:val="16"/>
                <w:szCs w:val="16"/>
              </w:rPr>
            </w:pPr>
            <w:hyperlink r:id="rId144"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B24462" w:rsidRPr="00CB28B9" w:rsidRDefault="00B24462" w:rsidP="00B24462">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B24462" w:rsidRPr="004303D5" w:rsidRDefault="00B24462" w:rsidP="00B24462">
            <w:pPr>
              <w:jc w:val="center"/>
              <w:rPr>
                <w:color w:val="000000" w:themeColor="text1"/>
                <w:sz w:val="16"/>
                <w:szCs w:val="16"/>
              </w:rPr>
            </w:pPr>
            <w:hyperlink r:id="rId145"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B24462" w:rsidRPr="004303D5" w:rsidRDefault="00B24462" w:rsidP="00B24462">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MAC</w:t>
            </w:r>
          </w:p>
        </w:tc>
      </w:tr>
      <w:tr w:rsidR="00B24462"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B24462" w:rsidRDefault="00B24462" w:rsidP="00B24462">
            <w:pPr>
              <w:jc w:val="center"/>
              <w:rPr>
                <w:sz w:val="16"/>
                <w:szCs w:val="16"/>
              </w:rPr>
            </w:pPr>
            <w:hyperlink r:id="rId146"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B24462" w:rsidRPr="00CB28B9" w:rsidRDefault="00B24462" w:rsidP="00B24462">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B24462" w:rsidRDefault="00B24462" w:rsidP="00B24462">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B24462" w:rsidRPr="001B33CD" w:rsidRDefault="00B24462" w:rsidP="00B24462">
            <w:pPr>
              <w:jc w:val="center"/>
              <w:rPr>
                <w:color w:val="000000" w:themeColor="text1"/>
                <w:sz w:val="16"/>
                <w:szCs w:val="16"/>
              </w:rPr>
            </w:pPr>
            <w:hyperlink r:id="rId147"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B24462" w:rsidRPr="001B33CD" w:rsidRDefault="00B24462" w:rsidP="00B24462">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B24462" w:rsidRPr="001B33CD" w:rsidRDefault="00B24462" w:rsidP="00B24462">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B24462" w:rsidRPr="001B33CD" w:rsidRDefault="00B24462" w:rsidP="00B24462">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MAC</w:t>
            </w:r>
          </w:p>
        </w:tc>
      </w:tr>
      <w:tr w:rsidR="00B24462"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B24462" w:rsidRPr="00862C28" w:rsidRDefault="00B24462" w:rsidP="00B24462">
            <w:pPr>
              <w:jc w:val="center"/>
              <w:rPr>
                <w:color w:val="000000" w:themeColor="text1"/>
                <w:sz w:val="16"/>
                <w:szCs w:val="16"/>
              </w:rPr>
            </w:pPr>
            <w:hyperlink r:id="rId148"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B24462" w:rsidRPr="00862C28" w:rsidRDefault="00B24462" w:rsidP="00B24462">
            <w:pPr>
              <w:jc w:val="center"/>
              <w:rPr>
                <w:color w:val="000000" w:themeColor="text1"/>
                <w:sz w:val="16"/>
                <w:szCs w:val="16"/>
              </w:rPr>
            </w:pPr>
            <w:hyperlink r:id="rId149"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B24462" w:rsidRPr="00106C6B" w:rsidRDefault="00B24462" w:rsidP="00B24462">
            <w:pPr>
              <w:jc w:val="center"/>
              <w:rPr>
                <w:color w:val="000000" w:themeColor="text1"/>
                <w:sz w:val="16"/>
                <w:szCs w:val="16"/>
              </w:rPr>
            </w:pPr>
            <w:hyperlink r:id="rId150"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B24462" w:rsidRPr="00106C6B" w:rsidRDefault="00B24462" w:rsidP="00B24462">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B24462" w:rsidRPr="00106C6B" w:rsidRDefault="00B24462" w:rsidP="00B24462">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B24462" w:rsidRPr="00106C6B" w:rsidRDefault="00B24462" w:rsidP="00B24462">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MAC</w:t>
            </w:r>
          </w:p>
        </w:tc>
      </w:tr>
      <w:tr w:rsidR="00B24462"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B24462" w:rsidRPr="00B61659" w:rsidRDefault="00B24462" w:rsidP="00B24462">
            <w:pPr>
              <w:jc w:val="center"/>
              <w:rPr>
                <w:color w:val="00B050"/>
                <w:sz w:val="16"/>
                <w:szCs w:val="16"/>
              </w:rPr>
            </w:pPr>
            <w:hyperlink r:id="rId151"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B24462" w:rsidRPr="00B61659" w:rsidRDefault="00B24462" w:rsidP="00B24462">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B24462" w:rsidRPr="00B61659" w:rsidRDefault="00B24462" w:rsidP="00B24462">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B24462" w:rsidRPr="00B61659" w:rsidRDefault="00B24462" w:rsidP="00B24462">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B24462" w:rsidRPr="00F71E39" w:rsidRDefault="00B24462" w:rsidP="00B24462">
            <w:pPr>
              <w:jc w:val="center"/>
              <w:rPr>
                <w:color w:val="000000" w:themeColor="text1"/>
                <w:sz w:val="16"/>
                <w:szCs w:val="16"/>
              </w:rPr>
            </w:pPr>
            <w:hyperlink r:id="rId152"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B24462" w:rsidRPr="00F71E39" w:rsidRDefault="00B24462" w:rsidP="00B24462">
            <w:pPr>
              <w:jc w:val="center"/>
              <w:rPr>
                <w:color w:val="000000" w:themeColor="text1"/>
                <w:sz w:val="16"/>
                <w:szCs w:val="16"/>
              </w:rPr>
            </w:pPr>
            <w:hyperlink r:id="rId153"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B24462" w:rsidRPr="00F71E39" w:rsidRDefault="00B24462" w:rsidP="00B24462">
            <w:pPr>
              <w:jc w:val="center"/>
              <w:rPr>
                <w:color w:val="000000" w:themeColor="text1"/>
                <w:sz w:val="16"/>
                <w:szCs w:val="16"/>
              </w:rPr>
            </w:pPr>
            <w:hyperlink r:id="rId154"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B24462" w:rsidRPr="00BC3B0B" w:rsidRDefault="00B24462" w:rsidP="00B24462">
            <w:pPr>
              <w:jc w:val="center"/>
              <w:rPr>
                <w:sz w:val="16"/>
                <w:szCs w:val="16"/>
              </w:rPr>
            </w:pPr>
            <w:hyperlink r:id="rId155"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B24462" w:rsidRPr="00BC3B0B" w:rsidRDefault="00B24462" w:rsidP="00B24462">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B24462" w:rsidRPr="00BC3B0B" w:rsidRDefault="00B24462" w:rsidP="00B24462">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B24462" w:rsidRPr="00BC3B0B" w:rsidRDefault="00B24462" w:rsidP="00B24462">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B24462" w:rsidRPr="00BC3B0B" w:rsidRDefault="00B24462" w:rsidP="00B24462">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B24462" w:rsidRPr="00BC3B0B" w:rsidRDefault="00B24462" w:rsidP="00B24462">
            <w:pPr>
              <w:jc w:val="center"/>
              <w:rPr>
                <w:rFonts w:eastAsia="MS Gothic"/>
                <w:kern w:val="24"/>
                <w:sz w:val="16"/>
                <w:szCs w:val="16"/>
              </w:rPr>
            </w:pPr>
            <w:r w:rsidRPr="00BC3B0B">
              <w:rPr>
                <w:sz w:val="16"/>
                <w:szCs w:val="16"/>
              </w:rPr>
              <w:t>PHY</w:t>
            </w:r>
          </w:p>
        </w:tc>
      </w:tr>
      <w:tr w:rsidR="00B24462"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B24462" w:rsidRPr="00E34133" w:rsidRDefault="00B24462" w:rsidP="00B24462">
            <w:pPr>
              <w:jc w:val="center"/>
              <w:rPr>
                <w:sz w:val="16"/>
                <w:szCs w:val="16"/>
              </w:rPr>
            </w:pPr>
            <w:hyperlink r:id="rId156"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B24462" w:rsidRPr="00CB28B9" w:rsidRDefault="00B24462" w:rsidP="00B24462">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B24462" w:rsidRDefault="00B24462" w:rsidP="00B24462">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B24462" w:rsidRDefault="00B24462" w:rsidP="00B24462">
            <w:pPr>
              <w:jc w:val="center"/>
              <w:rPr>
                <w:sz w:val="16"/>
                <w:szCs w:val="16"/>
              </w:rPr>
            </w:pPr>
            <w:hyperlink r:id="rId157"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B24462" w:rsidRPr="00CB28B9" w:rsidRDefault="00B24462" w:rsidP="00B24462">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B24462" w:rsidRDefault="00B24462" w:rsidP="00B24462">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B24462" w:rsidRDefault="00B24462" w:rsidP="00B24462">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B24462" w:rsidRPr="00A5082F" w:rsidRDefault="00B24462" w:rsidP="00B24462">
            <w:pPr>
              <w:jc w:val="center"/>
              <w:rPr>
                <w:sz w:val="16"/>
                <w:szCs w:val="16"/>
              </w:rPr>
            </w:pPr>
            <w:hyperlink r:id="rId158"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B24462" w:rsidRPr="00A5082F" w:rsidRDefault="00B24462" w:rsidP="00B24462">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B24462" w:rsidRPr="00A5082F" w:rsidRDefault="00B24462" w:rsidP="00B24462">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B24462" w:rsidRPr="00A5082F" w:rsidRDefault="00B24462" w:rsidP="00B24462">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B24462" w:rsidRPr="00A5082F" w:rsidRDefault="00B24462" w:rsidP="00B24462">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B24462" w:rsidRPr="00A5082F" w:rsidRDefault="00B24462" w:rsidP="00B24462">
            <w:pPr>
              <w:jc w:val="center"/>
              <w:rPr>
                <w:rFonts w:eastAsia="MS Gothic"/>
                <w:kern w:val="24"/>
                <w:sz w:val="16"/>
                <w:szCs w:val="16"/>
              </w:rPr>
            </w:pPr>
            <w:r w:rsidRPr="00A5082F">
              <w:rPr>
                <w:sz w:val="16"/>
                <w:szCs w:val="16"/>
              </w:rPr>
              <w:t>PHY</w:t>
            </w:r>
          </w:p>
        </w:tc>
      </w:tr>
      <w:tr w:rsidR="00B24462"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B24462" w:rsidRPr="00186C45" w:rsidRDefault="00B24462" w:rsidP="00B24462">
            <w:pPr>
              <w:jc w:val="center"/>
              <w:rPr>
                <w:color w:val="00B050"/>
                <w:sz w:val="16"/>
                <w:szCs w:val="16"/>
              </w:rPr>
            </w:pPr>
            <w:hyperlink r:id="rId159"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B24462" w:rsidRPr="00186C45" w:rsidRDefault="00B24462" w:rsidP="00B24462">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B24462" w:rsidRPr="00186C45" w:rsidRDefault="00B24462" w:rsidP="00B24462">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B24462" w:rsidRPr="00186C45" w:rsidRDefault="00B24462" w:rsidP="00B24462">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B24462" w:rsidRPr="00186C45" w:rsidRDefault="00B24462" w:rsidP="00B24462">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B24462" w:rsidRPr="00186C45" w:rsidRDefault="00B24462" w:rsidP="00B24462">
            <w:pPr>
              <w:jc w:val="center"/>
              <w:rPr>
                <w:rFonts w:eastAsia="MS Gothic"/>
                <w:color w:val="00B050"/>
                <w:kern w:val="24"/>
                <w:sz w:val="16"/>
                <w:szCs w:val="16"/>
              </w:rPr>
            </w:pPr>
            <w:r w:rsidRPr="00186C45">
              <w:rPr>
                <w:color w:val="00B050"/>
                <w:sz w:val="16"/>
                <w:szCs w:val="16"/>
              </w:rPr>
              <w:t>Joint</w:t>
            </w:r>
          </w:p>
        </w:tc>
      </w:tr>
      <w:tr w:rsidR="00B24462"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B24462" w:rsidRDefault="00B24462" w:rsidP="00B24462">
            <w:pPr>
              <w:jc w:val="center"/>
              <w:rPr>
                <w:sz w:val="16"/>
                <w:szCs w:val="16"/>
              </w:rPr>
            </w:pPr>
            <w:hyperlink r:id="rId160"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B24462" w:rsidRPr="00CB28B9" w:rsidRDefault="00B24462" w:rsidP="00B24462">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B24462" w:rsidRDefault="00B24462" w:rsidP="00B24462">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B24462" w:rsidRPr="00752F37" w:rsidRDefault="00B24462" w:rsidP="00B24462">
            <w:pPr>
              <w:jc w:val="center"/>
              <w:rPr>
                <w:color w:val="FF0000"/>
                <w:sz w:val="16"/>
                <w:szCs w:val="16"/>
              </w:rPr>
            </w:pPr>
            <w:hyperlink r:id="rId161"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B24462" w:rsidRPr="00752F37" w:rsidRDefault="00B24462" w:rsidP="00B24462">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B24462" w:rsidRPr="00752F37" w:rsidRDefault="00B24462" w:rsidP="00B24462">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B24462" w:rsidRPr="00752F37" w:rsidRDefault="00B24462" w:rsidP="00B24462">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B24462" w:rsidRPr="00752F37" w:rsidRDefault="00B24462" w:rsidP="00B24462">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B24462" w:rsidRPr="00752F37" w:rsidRDefault="00B24462" w:rsidP="00B24462">
            <w:pPr>
              <w:jc w:val="center"/>
              <w:rPr>
                <w:rFonts w:eastAsia="MS Gothic"/>
                <w:kern w:val="24"/>
                <w:sz w:val="16"/>
                <w:szCs w:val="16"/>
              </w:rPr>
            </w:pPr>
            <w:r w:rsidRPr="00752F37">
              <w:rPr>
                <w:sz w:val="16"/>
                <w:szCs w:val="16"/>
              </w:rPr>
              <w:t>PHY</w:t>
            </w:r>
          </w:p>
        </w:tc>
      </w:tr>
      <w:tr w:rsidR="00B24462"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B24462" w:rsidRPr="006A1E09" w:rsidRDefault="00B24462" w:rsidP="00B24462">
            <w:pPr>
              <w:jc w:val="center"/>
              <w:rPr>
                <w:color w:val="FF0000"/>
                <w:sz w:val="16"/>
                <w:szCs w:val="16"/>
              </w:rPr>
            </w:pPr>
            <w:hyperlink r:id="rId162"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B24462" w:rsidRPr="00CB28B9" w:rsidRDefault="00B24462" w:rsidP="00B24462">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B24462" w:rsidRDefault="00B24462" w:rsidP="00B24462">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B24462" w:rsidRPr="00C53F4A" w:rsidRDefault="00B24462"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B24462" w:rsidRDefault="00B24462" w:rsidP="00B24462">
            <w:pPr>
              <w:jc w:val="center"/>
              <w:rPr>
                <w:rFonts w:eastAsia="MS Gothic"/>
                <w:color w:val="000000" w:themeColor="text1"/>
                <w:kern w:val="24"/>
                <w:sz w:val="16"/>
                <w:szCs w:val="16"/>
              </w:rPr>
            </w:pPr>
            <w:r>
              <w:rPr>
                <w:sz w:val="16"/>
                <w:szCs w:val="16"/>
              </w:rPr>
              <w:t>MAC</w:t>
            </w:r>
          </w:p>
        </w:tc>
      </w:tr>
      <w:tr w:rsidR="00B24462"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B24462" w:rsidRPr="00443547" w:rsidRDefault="00B24462" w:rsidP="00B24462">
            <w:pPr>
              <w:jc w:val="center"/>
              <w:rPr>
                <w:sz w:val="16"/>
                <w:szCs w:val="16"/>
              </w:rPr>
            </w:pPr>
            <w:hyperlink r:id="rId163"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B24462" w:rsidRPr="00443547" w:rsidRDefault="00B24462" w:rsidP="00B24462">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B24462" w:rsidRPr="00443547" w:rsidRDefault="00B24462" w:rsidP="00B24462">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B24462" w:rsidRPr="00443547" w:rsidRDefault="00B24462" w:rsidP="00B24462">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B24462" w:rsidRPr="00443547" w:rsidRDefault="00B24462" w:rsidP="00B24462">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B24462" w:rsidRPr="00443547" w:rsidRDefault="00B24462" w:rsidP="00B24462">
            <w:pPr>
              <w:jc w:val="center"/>
              <w:rPr>
                <w:rFonts w:eastAsia="MS Gothic"/>
                <w:kern w:val="24"/>
                <w:sz w:val="16"/>
                <w:szCs w:val="16"/>
              </w:rPr>
            </w:pPr>
            <w:r w:rsidRPr="00443547">
              <w:rPr>
                <w:sz w:val="16"/>
                <w:szCs w:val="16"/>
              </w:rPr>
              <w:t>MAC</w:t>
            </w:r>
          </w:p>
        </w:tc>
      </w:tr>
      <w:tr w:rsidR="00B24462"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B24462" w:rsidRDefault="00B24462" w:rsidP="00B24462">
            <w:pPr>
              <w:jc w:val="center"/>
              <w:rPr>
                <w:sz w:val="16"/>
                <w:szCs w:val="16"/>
              </w:rPr>
            </w:pPr>
            <w:hyperlink r:id="rId16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B24462" w:rsidRPr="00CB28B9" w:rsidRDefault="00B24462" w:rsidP="00B24462">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B24462" w:rsidRDefault="00B24462" w:rsidP="00B24462">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B24462" w:rsidRDefault="00B24462" w:rsidP="00B24462">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B24462" w:rsidRPr="00041E0F" w:rsidRDefault="00B24462" w:rsidP="00B24462">
            <w:pPr>
              <w:jc w:val="center"/>
              <w:rPr>
                <w:sz w:val="16"/>
                <w:szCs w:val="16"/>
              </w:rPr>
            </w:pPr>
            <w:hyperlink r:id="rId165"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B24462" w:rsidRPr="00041E0F" w:rsidRDefault="00B24462" w:rsidP="00B24462">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B24462" w:rsidRPr="00041E0F" w:rsidRDefault="00B24462" w:rsidP="00B24462">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B24462" w:rsidRPr="00041E0F" w:rsidRDefault="00B24462" w:rsidP="00B24462">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B24462" w:rsidRPr="00041E0F" w:rsidRDefault="00B24462" w:rsidP="00B24462">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B24462" w:rsidRPr="00041E0F" w:rsidRDefault="00B24462" w:rsidP="00B24462">
            <w:pPr>
              <w:jc w:val="center"/>
              <w:rPr>
                <w:rFonts w:eastAsia="MS Gothic"/>
                <w:kern w:val="24"/>
                <w:sz w:val="16"/>
                <w:szCs w:val="16"/>
              </w:rPr>
            </w:pPr>
            <w:r w:rsidRPr="00041E0F">
              <w:rPr>
                <w:sz w:val="16"/>
                <w:szCs w:val="16"/>
              </w:rPr>
              <w:t>PHY</w:t>
            </w:r>
          </w:p>
        </w:tc>
      </w:tr>
      <w:tr w:rsidR="00B2446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B24462" w:rsidRPr="00FC1B25" w:rsidRDefault="00B24462" w:rsidP="00B24462">
            <w:pPr>
              <w:jc w:val="center"/>
              <w:rPr>
                <w:color w:val="000000" w:themeColor="text1"/>
                <w:sz w:val="16"/>
                <w:szCs w:val="16"/>
              </w:rPr>
            </w:pPr>
            <w:hyperlink r:id="rId166"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B24462" w:rsidRPr="00FC1B25" w:rsidRDefault="00B24462" w:rsidP="00B2446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MAC</w:t>
            </w:r>
          </w:p>
        </w:tc>
      </w:tr>
      <w:tr w:rsidR="00B2446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B24462" w:rsidRPr="0067664D" w:rsidRDefault="00B24462" w:rsidP="00B24462">
            <w:pPr>
              <w:jc w:val="center"/>
              <w:rPr>
                <w:sz w:val="16"/>
                <w:szCs w:val="16"/>
              </w:rPr>
            </w:pPr>
            <w:hyperlink r:id="rId167"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B24462" w:rsidRPr="0067664D" w:rsidRDefault="00B24462" w:rsidP="00B2446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B24462" w:rsidRPr="0067664D" w:rsidRDefault="00B24462" w:rsidP="00B2446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B24462" w:rsidRPr="0067664D" w:rsidRDefault="00B24462" w:rsidP="00B2446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B24462" w:rsidRPr="0067664D" w:rsidRDefault="00B24462" w:rsidP="00B2446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B24462" w:rsidRPr="0067664D" w:rsidRDefault="00B24462" w:rsidP="00B24462">
            <w:pPr>
              <w:jc w:val="center"/>
              <w:rPr>
                <w:rFonts w:eastAsia="MS Gothic"/>
                <w:kern w:val="24"/>
                <w:sz w:val="16"/>
                <w:szCs w:val="16"/>
              </w:rPr>
            </w:pPr>
            <w:r w:rsidRPr="0067664D">
              <w:rPr>
                <w:sz w:val="16"/>
                <w:szCs w:val="16"/>
              </w:rPr>
              <w:t>MAC</w:t>
            </w:r>
          </w:p>
        </w:tc>
      </w:tr>
      <w:tr w:rsidR="00B2446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B24462" w:rsidRPr="00A10071" w:rsidRDefault="00B24462" w:rsidP="00B24462">
            <w:pPr>
              <w:jc w:val="center"/>
              <w:rPr>
                <w:sz w:val="16"/>
                <w:szCs w:val="16"/>
              </w:rPr>
            </w:pPr>
            <w:hyperlink r:id="rId168"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B24462" w:rsidRPr="00A10071" w:rsidRDefault="00B24462" w:rsidP="00B2446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B24462" w:rsidRPr="00A10071" w:rsidRDefault="00B24462" w:rsidP="00B2446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B24462" w:rsidRPr="00A10071" w:rsidRDefault="00B24462" w:rsidP="00B24462">
            <w:pPr>
              <w:jc w:val="center"/>
              <w:rPr>
                <w:sz w:val="16"/>
                <w:szCs w:val="16"/>
              </w:rPr>
            </w:pPr>
            <w:hyperlink r:id="rId169"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B24462" w:rsidRPr="00A10071" w:rsidRDefault="00B24462" w:rsidP="00B2446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B24462" w:rsidRPr="00A10071" w:rsidRDefault="00B24462" w:rsidP="00B2446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B24462" w:rsidRPr="000B4CB8" w:rsidRDefault="00B24462" w:rsidP="00B24462">
            <w:pPr>
              <w:jc w:val="center"/>
              <w:rPr>
                <w:sz w:val="16"/>
                <w:szCs w:val="16"/>
              </w:rPr>
            </w:pPr>
            <w:hyperlink r:id="rId170"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B24462" w:rsidRPr="000B4CB8" w:rsidRDefault="00B24462" w:rsidP="00B2446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B24462" w:rsidRPr="000B4CB8" w:rsidRDefault="00B24462" w:rsidP="00B2446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B24462" w:rsidRPr="000B4CB8" w:rsidRDefault="00B24462" w:rsidP="00B2446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B24462" w:rsidRPr="000B4CB8" w:rsidRDefault="00B24462" w:rsidP="00B2446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B24462" w:rsidRPr="000B4CB8" w:rsidRDefault="00B24462" w:rsidP="00B24462">
            <w:pPr>
              <w:jc w:val="center"/>
              <w:rPr>
                <w:sz w:val="16"/>
                <w:szCs w:val="16"/>
              </w:rPr>
            </w:pPr>
            <w:r w:rsidRPr="000B4CB8">
              <w:rPr>
                <w:sz w:val="16"/>
                <w:szCs w:val="16"/>
              </w:rPr>
              <w:t>MAC</w:t>
            </w:r>
          </w:p>
        </w:tc>
      </w:tr>
      <w:tr w:rsidR="00B24462"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B24462" w:rsidRPr="006642D6" w:rsidRDefault="00B24462" w:rsidP="00B24462">
            <w:pPr>
              <w:jc w:val="center"/>
              <w:rPr>
                <w:sz w:val="16"/>
                <w:szCs w:val="16"/>
              </w:rPr>
            </w:pPr>
            <w:hyperlink r:id="rId171"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B24462" w:rsidRPr="006642D6" w:rsidRDefault="00B24462" w:rsidP="00B24462">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B24462" w:rsidRPr="006642D6" w:rsidRDefault="00B24462" w:rsidP="00B24462">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B24462" w:rsidRPr="006642D6" w:rsidRDefault="00B24462" w:rsidP="00B24462">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B24462" w:rsidRPr="006642D6" w:rsidRDefault="00B24462" w:rsidP="00B24462">
            <w:pPr>
              <w:jc w:val="center"/>
              <w:rPr>
                <w:sz w:val="16"/>
                <w:szCs w:val="16"/>
              </w:rPr>
            </w:pPr>
            <w:hyperlink r:id="rId172"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B24462" w:rsidRPr="006642D6" w:rsidRDefault="00B24462" w:rsidP="00B24462">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B24462" w:rsidRPr="006642D6" w:rsidRDefault="00B24462" w:rsidP="00B24462">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B24462" w:rsidRPr="006642D6" w:rsidRDefault="00B24462" w:rsidP="00B24462">
            <w:pPr>
              <w:jc w:val="center"/>
              <w:rPr>
                <w:sz w:val="16"/>
                <w:szCs w:val="16"/>
              </w:rPr>
            </w:pPr>
            <w:hyperlink r:id="rId173"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B24462" w:rsidRPr="006642D6" w:rsidRDefault="00B24462" w:rsidP="00B24462">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B24462" w:rsidRPr="006642D6" w:rsidRDefault="00B24462" w:rsidP="00B24462">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B24462" w:rsidRPr="00FD580E" w:rsidRDefault="00B24462" w:rsidP="00B24462">
            <w:pPr>
              <w:jc w:val="center"/>
              <w:rPr>
                <w:sz w:val="16"/>
                <w:szCs w:val="16"/>
              </w:rPr>
            </w:pPr>
            <w:hyperlink r:id="rId174"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B24462" w:rsidRPr="00FD580E" w:rsidRDefault="00B24462" w:rsidP="00B24462">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B24462" w:rsidRPr="00FD580E" w:rsidRDefault="00B24462" w:rsidP="00B24462">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B24462" w:rsidRPr="00FD580E" w:rsidRDefault="00B24462" w:rsidP="00B24462">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B24462" w:rsidRPr="00FD580E" w:rsidRDefault="00B24462" w:rsidP="00B24462">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B24462" w:rsidRPr="00FD580E" w:rsidRDefault="00B24462" w:rsidP="00B24462">
            <w:pPr>
              <w:jc w:val="center"/>
              <w:rPr>
                <w:rFonts w:eastAsia="MS Gothic"/>
                <w:kern w:val="24"/>
                <w:sz w:val="16"/>
                <w:szCs w:val="16"/>
              </w:rPr>
            </w:pPr>
            <w:r w:rsidRPr="00FD580E">
              <w:rPr>
                <w:sz w:val="16"/>
                <w:szCs w:val="16"/>
              </w:rPr>
              <w:t>PHY</w:t>
            </w:r>
          </w:p>
        </w:tc>
      </w:tr>
      <w:tr w:rsidR="00B2446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B24462" w:rsidRDefault="00B24462" w:rsidP="00B24462">
            <w:pPr>
              <w:jc w:val="center"/>
              <w:rPr>
                <w:sz w:val="16"/>
                <w:szCs w:val="16"/>
              </w:rPr>
            </w:pPr>
            <w:hyperlink r:id="rId175"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B24462" w:rsidRPr="00CB28B9" w:rsidRDefault="00B24462" w:rsidP="00B2446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B24462" w:rsidRDefault="00B24462" w:rsidP="00B2446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B24462" w:rsidRDefault="00B24462" w:rsidP="00B24462">
            <w:pPr>
              <w:jc w:val="center"/>
              <w:rPr>
                <w:sz w:val="16"/>
                <w:szCs w:val="16"/>
              </w:rPr>
            </w:pPr>
            <w:hyperlink r:id="rId176"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B24462" w:rsidRPr="00CB28B9" w:rsidRDefault="00B24462" w:rsidP="00B2446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B24462" w:rsidRDefault="00B24462" w:rsidP="00B2446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B24462" w:rsidRPr="00D459A2" w:rsidRDefault="00B24462" w:rsidP="00B24462">
            <w:pPr>
              <w:jc w:val="center"/>
              <w:rPr>
                <w:sz w:val="16"/>
                <w:szCs w:val="16"/>
              </w:rPr>
            </w:pPr>
            <w:hyperlink r:id="rId177"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B24462" w:rsidRPr="00D459A2" w:rsidRDefault="00B24462" w:rsidP="00B24462">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B24462" w:rsidRPr="00D459A2" w:rsidRDefault="00B24462" w:rsidP="00B24462">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B24462" w:rsidRPr="00D459A2" w:rsidRDefault="00B24462" w:rsidP="00B24462">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B24462" w:rsidRPr="00D459A2" w:rsidRDefault="00B24462" w:rsidP="00B24462">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B24462" w:rsidRPr="00D459A2" w:rsidRDefault="00B24462" w:rsidP="00B24462">
            <w:pPr>
              <w:jc w:val="center"/>
              <w:rPr>
                <w:rFonts w:eastAsia="MS Gothic"/>
                <w:kern w:val="24"/>
                <w:sz w:val="16"/>
                <w:szCs w:val="16"/>
              </w:rPr>
            </w:pPr>
            <w:r w:rsidRPr="00D459A2">
              <w:rPr>
                <w:sz w:val="16"/>
                <w:szCs w:val="16"/>
              </w:rPr>
              <w:t>PHY</w:t>
            </w:r>
          </w:p>
        </w:tc>
      </w:tr>
      <w:tr w:rsidR="00B2446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B24462" w:rsidRDefault="00B24462" w:rsidP="00B24462">
            <w:pPr>
              <w:jc w:val="center"/>
              <w:rPr>
                <w:sz w:val="16"/>
                <w:szCs w:val="16"/>
              </w:rPr>
            </w:pPr>
            <w:hyperlink r:id="rId17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B24462" w:rsidRPr="00CB28B9" w:rsidRDefault="00B24462" w:rsidP="00B2446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B24462" w:rsidRDefault="00B24462" w:rsidP="00B2446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B24462" w:rsidRPr="00814164" w:rsidRDefault="00B24462" w:rsidP="00B24462">
            <w:pPr>
              <w:jc w:val="center"/>
              <w:rPr>
                <w:color w:val="000000" w:themeColor="text1"/>
                <w:sz w:val="16"/>
                <w:szCs w:val="16"/>
              </w:rPr>
            </w:pPr>
            <w:hyperlink r:id="rId179"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B24462" w:rsidRPr="00814164" w:rsidRDefault="00B24462" w:rsidP="00B24462">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PHY</w:t>
            </w:r>
          </w:p>
        </w:tc>
      </w:tr>
      <w:tr w:rsidR="00B2446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B24462" w:rsidRDefault="00B24462" w:rsidP="00B24462">
            <w:pPr>
              <w:jc w:val="center"/>
              <w:rPr>
                <w:sz w:val="16"/>
                <w:szCs w:val="16"/>
              </w:rPr>
            </w:pPr>
            <w:hyperlink r:id="rId180"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B24462" w:rsidRPr="00CB28B9" w:rsidRDefault="00B24462" w:rsidP="00B2446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B24462" w:rsidRDefault="00B24462" w:rsidP="00B2446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B24462" w:rsidRDefault="00B24462" w:rsidP="00B24462">
            <w:pPr>
              <w:jc w:val="center"/>
              <w:rPr>
                <w:sz w:val="16"/>
                <w:szCs w:val="16"/>
              </w:rPr>
            </w:pPr>
            <w:hyperlink r:id="rId181"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B24462" w:rsidRPr="00CB28B9" w:rsidRDefault="00B24462" w:rsidP="00B2446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B24462" w:rsidRDefault="00B24462" w:rsidP="00B24462">
            <w:pPr>
              <w:jc w:val="center"/>
              <w:rPr>
                <w:sz w:val="16"/>
                <w:szCs w:val="16"/>
              </w:rPr>
            </w:pPr>
            <w:hyperlink r:id="rId182"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B24462" w:rsidRPr="00CB28B9" w:rsidRDefault="00B24462" w:rsidP="00B2446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B24462" w:rsidRDefault="00B24462" w:rsidP="00B2446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B24462" w:rsidRDefault="00B24462" w:rsidP="00B24462">
            <w:pPr>
              <w:jc w:val="center"/>
              <w:rPr>
                <w:sz w:val="16"/>
                <w:szCs w:val="16"/>
              </w:rPr>
            </w:pPr>
            <w:hyperlink r:id="rId183"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B24462" w:rsidRPr="00CB28B9" w:rsidRDefault="00B24462" w:rsidP="00B2446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B24462" w:rsidRDefault="00B24462" w:rsidP="00B2446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B24462" w:rsidRDefault="00B24462" w:rsidP="00B2446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B24462" w:rsidRDefault="00B24462" w:rsidP="00B24462">
            <w:pPr>
              <w:jc w:val="center"/>
              <w:rPr>
                <w:sz w:val="16"/>
                <w:szCs w:val="16"/>
              </w:rPr>
            </w:pPr>
            <w:hyperlink r:id="rId184"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B24462" w:rsidRPr="00CB28B9" w:rsidRDefault="00B24462" w:rsidP="00B24462">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B24462" w:rsidRDefault="00B24462" w:rsidP="00B24462">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B24462" w:rsidRDefault="00B24462" w:rsidP="00B24462">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B24462" w:rsidRDefault="00B24462" w:rsidP="00B24462">
            <w:pPr>
              <w:jc w:val="center"/>
              <w:rPr>
                <w:sz w:val="16"/>
                <w:szCs w:val="16"/>
              </w:rPr>
            </w:pPr>
            <w:hyperlink r:id="rId185"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B24462" w:rsidRPr="00CB28B9" w:rsidRDefault="00B24462" w:rsidP="00B2446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B24462" w:rsidRDefault="00B24462" w:rsidP="00B2446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B24462" w:rsidRDefault="00B24462" w:rsidP="00B24462">
            <w:pPr>
              <w:jc w:val="center"/>
              <w:rPr>
                <w:sz w:val="16"/>
                <w:szCs w:val="16"/>
              </w:rPr>
            </w:pPr>
            <w:hyperlink r:id="rId186"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B24462" w:rsidRPr="00CB28B9" w:rsidRDefault="00B24462" w:rsidP="00B2446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B24462" w:rsidRDefault="00B24462" w:rsidP="00B2446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B24462" w:rsidRDefault="00B24462" w:rsidP="00B24462">
            <w:pPr>
              <w:jc w:val="center"/>
              <w:rPr>
                <w:sz w:val="16"/>
                <w:szCs w:val="16"/>
              </w:rPr>
            </w:pPr>
            <w:hyperlink r:id="rId187"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B24462" w:rsidRPr="00CB28B9" w:rsidRDefault="00B24462" w:rsidP="00B24462">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B24462" w:rsidRDefault="00B24462" w:rsidP="00B24462">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B24462" w:rsidRDefault="00B24462" w:rsidP="00B24462">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B24462" w:rsidRDefault="00B24462" w:rsidP="00B24462">
            <w:pPr>
              <w:jc w:val="center"/>
              <w:rPr>
                <w:color w:val="FF0000"/>
                <w:sz w:val="16"/>
                <w:szCs w:val="16"/>
              </w:rPr>
            </w:pPr>
            <w:hyperlink r:id="rId188"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B24462" w:rsidRDefault="00B24462" w:rsidP="00B2446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B24462" w:rsidRDefault="00B24462" w:rsidP="00B2446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B24462"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B24462" w:rsidRDefault="00B24462" w:rsidP="00B24462">
            <w:pPr>
              <w:jc w:val="center"/>
              <w:rPr>
                <w:color w:val="000000"/>
                <w:sz w:val="16"/>
                <w:szCs w:val="16"/>
              </w:rPr>
            </w:pPr>
            <w:r>
              <w:rPr>
                <w:color w:val="000000"/>
                <w:sz w:val="16"/>
                <w:szCs w:val="16"/>
              </w:rPr>
              <w:t>MAC</w:t>
            </w:r>
          </w:p>
        </w:tc>
      </w:tr>
      <w:tr w:rsidR="00B2446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24462" w:rsidRDefault="00B24462" w:rsidP="00B2446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2446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B24462" w:rsidRDefault="00B24462" w:rsidP="00B24462">
            <w:pPr>
              <w:jc w:val="center"/>
              <w:rPr>
                <w:color w:val="FF0000"/>
                <w:sz w:val="16"/>
                <w:szCs w:val="16"/>
              </w:rPr>
            </w:pPr>
            <w:hyperlink r:id="rId189"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B24462" w:rsidRPr="00C5478E" w:rsidRDefault="00B24462" w:rsidP="00B2446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B24462" w:rsidRPr="00C5478E" w:rsidRDefault="00B24462" w:rsidP="00B24462">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B24462" w:rsidRDefault="00B24462" w:rsidP="00B24462">
            <w:pPr>
              <w:jc w:val="center"/>
              <w:rPr>
                <w:color w:val="000000"/>
                <w:sz w:val="16"/>
                <w:szCs w:val="16"/>
              </w:rPr>
            </w:pPr>
            <w:r>
              <w:rPr>
                <w:color w:val="000000"/>
                <w:sz w:val="16"/>
                <w:szCs w:val="16"/>
              </w:rPr>
              <w:t>MAC</w:t>
            </w:r>
          </w:p>
        </w:tc>
      </w:tr>
      <w:tr w:rsidR="00B2446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B24462" w:rsidRPr="00D12AC3" w:rsidRDefault="00B24462" w:rsidP="00B24462">
            <w:pPr>
              <w:jc w:val="center"/>
              <w:rPr>
                <w:sz w:val="16"/>
                <w:szCs w:val="16"/>
              </w:rPr>
            </w:pPr>
            <w:hyperlink r:id="rId190"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B24462" w:rsidRPr="00D12AC3" w:rsidRDefault="00B24462" w:rsidP="00B2446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B24462" w:rsidRPr="00D12AC3" w:rsidRDefault="00B24462" w:rsidP="00B2446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B24462" w:rsidRPr="00D12AC3" w:rsidRDefault="00B24462" w:rsidP="00B24462">
            <w:pPr>
              <w:jc w:val="center"/>
              <w:rPr>
                <w:color w:val="000000"/>
                <w:sz w:val="16"/>
                <w:szCs w:val="16"/>
              </w:rPr>
            </w:pPr>
            <w:r>
              <w:rPr>
                <w:color w:val="000000"/>
                <w:sz w:val="16"/>
                <w:szCs w:val="16"/>
              </w:rPr>
              <w:t>MAC</w:t>
            </w:r>
          </w:p>
        </w:tc>
      </w:tr>
      <w:tr w:rsidR="00B2446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B24462" w:rsidRPr="00D12AC3" w:rsidRDefault="00B24462" w:rsidP="00B24462">
            <w:pPr>
              <w:jc w:val="center"/>
              <w:rPr>
                <w:sz w:val="16"/>
                <w:szCs w:val="16"/>
              </w:rPr>
            </w:pPr>
            <w:hyperlink r:id="rId191"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B24462" w:rsidRPr="00D12AC3" w:rsidRDefault="00B24462" w:rsidP="00B2446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B24462" w:rsidRPr="00D12AC3"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B24462" w:rsidRPr="00D12AC3" w:rsidRDefault="00B24462" w:rsidP="00B24462">
            <w:pPr>
              <w:jc w:val="center"/>
              <w:rPr>
                <w:color w:val="000000"/>
                <w:sz w:val="16"/>
                <w:szCs w:val="16"/>
              </w:rPr>
            </w:pPr>
            <w:r>
              <w:rPr>
                <w:color w:val="000000"/>
                <w:sz w:val="16"/>
                <w:szCs w:val="16"/>
              </w:rPr>
              <w:t>MAC</w:t>
            </w:r>
          </w:p>
        </w:tc>
      </w:tr>
      <w:tr w:rsidR="00B24462"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B24462" w:rsidRDefault="00B24462" w:rsidP="00B24462">
            <w:pPr>
              <w:jc w:val="center"/>
              <w:rPr>
                <w:sz w:val="16"/>
                <w:szCs w:val="16"/>
              </w:rPr>
            </w:pPr>
            <w:hyperlink r:id="rId192"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B24462" w:rsidRPr="00D12AC3" w:rsidRDefault="00B24462" w:rsidP="00B24462">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B24462" w:rsidRPr="00D12AC3" w:rsidRDefault="00B24462" w:rsidP="00B24462">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B24462" w:rsidRDefault="00B24462" w:rsidP="00B24462">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B24462" w:rsidRDefault="00B24462" w:rsidP="00B24462">
            <w:pPr>
              <w:jc w:val="center"/>
              <w:rPr>
                <w:color w:val="000000"/>
                <w:sz w:val="16"/>
                <w:szCs w:val="16"/>
              </w:rPr>
            </w:pPr>
            <w:r>
              <w:rPr>
                <w:color w:val="000000"/>
                <w:sz w:val="16"/>
                <w:szCs w:val="16"/>
              </w:rPr>
              <w:t>Joint</w:t>
            </w:r>
          </w:p>
        </w:tc>
      </w:tr>
      <w:tr w:rsidR="00B2446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B24462" w:rsidRDefault="00B24462" w:rsidP="00B24462">
            <w:pPr>
              <w:jc w:val="center"/>
              <w:rPr>
                <w:sz w:val="16"/>
                <w:szCs w:val="16"/>
              </w:rPr>
            </w:pPr>
            <w:hyperlink r:id="rId193"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B24462" w:rsidRPr="00307069" w:rsidRDefault="00B24462" w:rsidP="00B2446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B24462" w:rsidRPr="00F70B65" w:rsidRDefault="00B24462" w:rsidP="00B2446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B24462" w:rsidRDefault="00B24462" w:rsidP="00B2446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B24462" w:rsidRDefault="00B24462" w:rsidP="00B24462">
            <w:pPr>
              <w:jc w:val="center"/>
              <w:rPr>
                <w:color w:val="000000"/>
                <w:sz w:val="16"/>
                <w:szCs w:val="16"/>
              </w:rPr>
            </w:pPr>
            <w:r>
              <w:rPr>
                <w:color w:val="000000"/>
                <w:sz w:val="16"/>
                <w:szCs w:val="16"/>
              </w:rPr>
              <w:t>MAC</w:t>
            </w:r>
          </w:p>
        </w:tc>
      </w:tr>
      <w:tr w:rsidR="00B2446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B24462" w:rsidRDefault="00B24462" w:rsidP="00B24462">
            <w:pPr>
              <w:jc w:val="center"/>
              <w:rPr>
                <w:sz w:val="16"/>
                <w:szCs w:val="16"/>
              </w:rPr>
            </w:pPr>
            <w:hyperlink r:id="rId194"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B24462" w:rsidRPr="00727FC2" w:rsidRDefault="00B24462" w:rsidP="00B2446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B24462" w:rsidRDefault="00B24462" w:rsidP="00B24462">
            <w:pPr>
              <w:jc w:val="center"/>
              <w:rPr>
                <w:color w:val="000000"/>
                <w:sz w:val="16"/>
                <w:szCs w:val="16"/>
              </w:rPr>
            </w:pPr>
            <w:r w:rsidRPr="002D0571">
              <w:rPr>
                <w:color w:val="000000"/>
                <w:sz w:val="16"/>
                <w:szCs w:val="16"/>
              </w:rPr>
              <w:t>MAC</w:t>
            </w:r>
          </w:p>
        </w:tc>
      </w:tr>
      <w:tr w:rsidR="00B2446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B24462" w:rsidRDefault="00B24462" w:rsidP="00B24462">
            <w:pPr>
              <w:jc w:val="center"/>
              <w:rPr>
                <w:sz w:val="16"/>
                <w:szCs w:val="16"/>
              </w:rPr>
            </w:pPr>
            <w:hyperlink r:id="rId195"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B24462" w:rsidRPr="00727FC2" w:rsidRDefault="00B24462" w:rsidP="00B2446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B24462" w:rsidRDefault="00B24462" w:rsidP="00B24462">
            <w:pPr>
              <w:jc w:val="center"/>
              <w:rPr>
                <w:color w:val="000000"/>
                <w:sz w:val="16"/>
                <w:szCs w:val="16"/>
              </w:rPr>
            </w:pPr>
            <w:r w:rsidRPr="002D0571">
              <w:rPr>
                <w:color w:val="000000"/>
                <w:sz w:val="16"/>
                <w:szCs w:val="16"/>
              </w:rPr>
              <w:t>MAC</w:t>
            </w:r>
          </w:p>
        </w:tc>
      </w:tr>
      <w:tr w:rsidR="00B24462"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B24462" w:rsidRDefault="00B24462" w:rsidP="00B24462">
            <w:pPr>
              <w:jc w:val="center"/>
              <w:rPr>
                <w:sz w:val="16"/>
                <w:szCs w:val="16"/>
              </w:rPr>
            </w:pPr>
            <w:hyperlink r:id="rId196"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B24462" w:rsidRPr="00727FC2" w:rsidRDefault="00B24462" w:rsidP="00B24462">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B24462" w:rsidRDefault="00B24462" w:rsidP="00B24462">
            <w:pPr>
              <w:jc w:val="center"/>
              <w:rPr>
                <w:color w:val="000000"/>
                <w:sz w:val="16"/>
                <w:szCs w:val="16"/>
              </w:rPr>
            </w:pPr>
            <w:r w:rsidRPr="002D0571">
              <w:rPr>
                <w:color w:val="000000"/>
                <w:sz w:val="16"/>
                <w:szCs w:val="16"/>
              </w:rPr>
              <w:t>MAC</w:t>
            </w:r>
          </w:p>
        </w:tc>
      </w:tr>
      <w:tr w:rsidR="00B24462"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B24462" w:rsidRDefault="00B24462" w:rsidP="00B24462">
            <w:pPr>
              <w:jc w:val="center"/>
              <w:rPr>
                <w:sz w:val="16"/>
                <w:szCs w:val="16"/>
              </w:rPr>
            </w:pPr>
            <w:hyperlink r:id="rId197"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B24462" w:rsidRPr="00C30FDA" w:rsidRDefault="00B24462" w:rsidP="00B24462">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B24462" w:rsidRPr="00C30FDA" w:rsidRDefault="00B24462" w:rsidP="00B24462">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B24462" w:rsidRDefault="00B24462" w:rsidP="00B24462">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B24462" w:rsidRPr="002D0571" w:rsidRDefault="00B24462" w:rsidP="00B24462">
            <w:pPr>
              <w:jc w:val="center"/>
              <w:rPr>
                <w:color w:val="000000"/>
                <w:sz w:val="16"/>
                <w:szCs w:val="16"/>
              </w:rPr>
            </w:pPr>
            <w:r>
              <w:rPr>
                <w:color w:val="000000"/>
                <w:sz w:val="16"/>
                <w:szCs w:val="16"/>
              </w:rPr>
              <w:t>Joint</w:t>
            </w:r>
          </w:p>
        </w:tc>
      </w:tr>
      <w:tr w:rsidR="00B24462"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B24462" w:rsidRDefault="00B24462" w:rsidP="00B24462">
            <w:pPr>
              <w:jc w:val="center"/>
              <w:rPr>
                <w:sz w:val="16"/>
                <w:szCs w:val="16"/>
              </w:rPr>
            </w:pPr>
            <w:hyperlink r:id="rId198"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B24462" w:rsidRPr="00EE130F" w:rsidRDefault="00B24462" w:rsidP="00B24462">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B24462" w:rsidRPr="00EE130F" w:rsidRDefault="00B24462" w:rsidP="00B24462">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B24462" w:rsidRDefault="00B24462" w:rsidP="00B24462">
            <w:pPr>
              <w:jc w:val="center"/>
              <w:rPr>
                <w:color w:val="000000"/>
                <w:sz w:val="16"/>
                <w:szCs w:val="16"/>
              </w:rPr>
            </w:pPr>
            <w:r>
              <w:rPr>
                <w:color w:val="000000"/>
                <w:sz w:val="16"/>
                <w:szCs w:val="16"/>
              </w:rPr>
              <w:t>Joint</w:t>
            </w:r>
          </w:p>
        </w:tc>
      </w:tr>
      <w:tr w:rsidR="00B2446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B24462" w:rsidRDefault="00B24462" w:rsidP="00B24462">
            <w:pPr>
              <w:jc w:val="center"/>
              <w:rPr>
                <w:sz w:val="16"/>
                <w:szCs w:val="16"/>
              </w:rPr>
            </w:pPr>
            <w:hyperlink r:id="rId199"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B24462" w:rsidRPr="00CB3D40" w:rsidRDefault="00B24462" w:rsidP="00B2446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B24462" w:rsidRPr="00CB3D40" w:rsidRDefault="00B24462" w:rsidP="00B2446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B24462" w:rsidRDefault="00B24462" w:rsidP="00B2446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B24462" w:rsidRDefault="00B24462" w:rsidP="00B24462">
            <w:pPr>
              <w:jc w:val="center"/>
              <w:rPr>
                <w:color w:val="000000"/>
                <w:sz w:val="16"/>
                <w:szCs w:val="16"/>
              </w:rPr>
            </w:pPr>
            <w:r>
              <w:rPr>
                <w:color w:val="000000"/>
                <w:sz w:val="16"/>
                <w:szCs w:val="16"/>
              </w:rPr>
              <w:t>MAC</w:t>
            </w:r>
          </w:p>
        </w:tc>
      </w:tr>
      <w:tr w:rsidR="00B2446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B24462" w:rsidRPr="00094A11" w:rsidRDefault="00602268" w:rsidP="00B24462">
            <w:pPr>
              <w:jc w:val="center"/>
              <w:rPr>
                <w:color w:val="FF0000"/>
                <w:sz w:val="16"/>
                <w:szCs w:val="14"/>
              </w:rPr>
            </w:pPr>
            <w:hyperlink r:id="rId200" w:history="1">
              <w:r w:rsidR="00B24462"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B24462" w:rsidRDefault="00B24462" w:rsidP="00B24462">
            <w:pPr>
              <w:jc w:val="center"/>
              <w:rPr>
                <w:color w:val="000000"/>
                <w:sz w:val="16"/>
                <w:szCs w:val="16"/>
              </w:rPr>
            </w:pPr>
            <w:r>
              <w:rPr>
                <w:color w:val="000000"/>
                <w:sz w:val="16"/>
                <w:szCs w:val="16"/>
              </w:rPr>
              <w:t>MAC</w:t>
            </w:r>
          </w:p>
        </w:tc>
      </w:tr>
      <w:tr w:rsidR="00B2446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B24462" w:rsidRPr="00094A11" w:rsidRDefault="001E7EF4" w:rsidP="00B24462">
            <w:pPr>
              <w:jc w:val="center"/>
              <w:rPr>
                <w:color w:val="FF0000"/>
                <w:sz w:val="16"/>
                <w:szCs w:val="14"/>
              </w:rPr>
            </w:pPr>
            <w:hyperlink r:id="rId201" w:history="1">
              <w:r w:rsidR="00B24462"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B24462" w:rsidRDefault="00B24462" w:rsidP="00B24462">
            <w:pPr>
              <w:jc w:val="center"/>
              <w:rPr>
                <w:color w:val="000000"/>
                <w:sz w:val="16"/>
                <w:szCs w:val="16"/>
              </w:rPr>
            </w:pPr>
            <w:r>
              <w:rPr>
                <w:color w:val="000000"/>
                <w:sz w:val="16"/>
                <w:szCs w:val="16"/>
              </w:rPr>
              <w:t>MAC</w:t>
            </w:r>
          </w:p>
        </w:tc>
      </w:tr>
      <w:tr w:rsidR="00B24462"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B24462" w:rsidRPr="00094A11" w:rsidRDefault="00B24462" w:rsidP="00B24462">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B24462" w:rsidRPr="001A5D60" w:rsidRDefault="00B24462" w:rsidP="00B24462">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B24462" w:rsidRDefault="00B24462" w:rsidP="00B24462">
            <w:pPr>
              <w:jc w:val="center"/>
              <w:rPr>
                <w:color w:val="000000"/>
                <w:sz w:val="16"/>
                <w:szCs w:val="16"/>
              </w:rPr>
            </w:pPr>
            <w:r>
              <w:rPr>
                <w:color w:val="000000"/>
                <w:sz w:val="16"/>
                <w:szCs w:val="16"/>
              </w:rPr>
              <w:t>Joint</w:t>
            </w:r>
          </w:p>
        </w:tc>
      </w:tr>
      <w:tr w:rsidR="00B24462"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B24462" w:rsidRPr="00094A11" w:rsidRDefault="00B24462" w:rsidP="00B24462">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B24462" w:rsidRPr="001A5D60" w:rsidRDefault="00B24462" w:rsidP="00B24462">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B24462" w:rsidRDefault="00B24462" w:rsidP="00B24462">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B24462" w:rsidRDefault="00B24462" w:rsidP="00B24462">
            <w:pPr>
              <w:jc w:val="center"/>
              <w:rPr>
                <w:color w:val="000000"/>
                <w:sz w:val="16"/>
                <w:szCs w:val="16"/>
              </w:rPr>
            </w:pPr>
            <w:r>
              <w:rPr>
                <w:color w:val="000000"/>
                <w:sz w:val="16"/>
                <w:szCs w:val="16"/>
              </w:rPr>
              <w:t>Joint</w:t>
            </w:r>
          </w:p>
        </w:tc>
      </w:tr>
      <w:tr w:rsidR="00B2446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B24462" w:rsidRDefault="00B24462" w:rsidP="00B24462">
            <w:pPr>
              <w:jc w:val="center"/>
              <w:rPr>
                <w:color w:val="FF0000"/>
                <w:sz w:val="16"/>
                <w:szCs w:val="14"/>
              </w:rPr>
            </w:pPr>
            <w:hyperlink r:id="rId202" w:history="1">
              <w:r w:rsidRPr="000829ED">
                <w:rPr>
                  <w:rStyle w:val="Hyperlink"/>
                  <w:sz w:val="16"/>
                  <w:szCs w:val="14"/>
                </w:rPr>
                <w:t>2</w:t>
              </w:r>
              <w:r w:rsidR="002B0669">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B24462" w:rsidRPr="00333CA0" w:rsidRDefault="00B24462" w:rsidP="00B24462">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B24462" w:rsidRPr="00333CA0" w:rsidRDefault="00B24462" w:rsidP="00B24462">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B24462" w:rsidRDefault="00B24462" w:rsidP="00B24462">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B24462" w:rsidRDefault="004E254D" w:rsidP="00B24462">
            <w:pPr>
              <w:jc w:val="center"/>
              <w:rPr>
                <w:color w:val="000000"/>
                <w:sz w:val="16"/>
                <w:szCs w:val="16"/>
              </w:rPr>
            </w:pPr>
            <w:r>
              <w:rPr>
                <w:color w:val="000000"/>
                <w:sz w:val="16"/>
                <w:szCs w:val="16"/>
              </w:rPr>
              <w:t>Joint</w:t>
            </w:r>
          </w:p>
        </w:tc>
      </w:tr>
      <w:tr w:rsidR="00B24462"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B24462" w:rsidRPr="00D93EDB" w:rsidRDefault="00B24462" w:rsidP="00B24462">
            <w:pPr>
              <w:jc w:val="center"/>
              <w:rPr>
                <w:sz w:val="16"/>
                <w:szCs w:val="16"/>
              </w:rPr>
            </w:pPr>
            <w:hyperlink r:id="rId203"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B24462" w:rsidRPr="00D93EDB" w:rsidRDefault="00B24462" w:rsidP="00B24462">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B24462" w:rsidRPr="000829ED" w:rsidRDefault="00B24462" w:rsidP="00B24462">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B24462" w:rsidRDefault="00B24462" w:rsidP="00B24462">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B24462" w:rsidRDefault="00B24462" w:rsidP="00B24462">
            <w:pPr>
              <w:jc w:val="center"/>
              <w:rPr>
                <w:color w:val="000000"/>
                <w:sz w:val="16"/>
                <w:szCs w:val="16"/>
              </w:rPr>
            </w:pPr>
            <w:r>
              <w:rPr>
                <w:color w:val="000000"/>
                <w:sz w:val="16"/>
                <w:szCs w:val="16"/>
              </w:rPr>
              <w:t>MAC</w:t>
            </w:r>
          </w:p>
        </w:tc>
      </w:tr>
      <w:tr w:rsidR="00B2446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B24462" w:rsidRDefault="00B24462" w:rsidP="00B24462">
            <w:pPr>
              <w:jc w:val="center"/>
              <w:rPr>
                <w:sz w:val="16"/>
                <w:szCs w:val="16"/>
              </w:rPr>
            </w:pPr>
            <w:hyperlink r:id="rId204"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B24462" w:rsidRPr="00D93EDB" w:rsidRDefault="00B24462" w:rsidP="00B24462">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B24462" w:rsidRPr="005B495F" w:rsidRDefault="00B24462" w:rsidP="00B24462">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B24462" w:rsidRDefault="00B24462" w:rsidP="00B24462">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B24462" w:rsidRDefault="00B24462" w:rsidP="00B24462">
            <w:pPr>
              <w:jc w:val="center"/>
              <w:rPr>
                <w:color w:val="000000"/>
                <w:sz w:val="16"/>
                <w:szCs w:val="16"/>
              </w:rPr>
            </w:pPr>
            <w:r>
              <w:rPr>
                <w:color w:val="000000"/>
                <w:sz w:val="16"/>
                <w:szCs w:val="16"/>
              </w:rPr>
              <w:t>MAC</w:t>
            </w:r>
          </w:p>
        </w:tc>
      </w:tr>
      <w:tr w:rsidR="00297272"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297272" w:rsidRPr="0001495D" w:rsidRDefault="0001495D" w:rsidP="00B24462">
            <w:pPr>
              <w:jc w:val="center"/>
              <w:rPr>
                <w:sz w:val="16"/>
                <w:szCs w:val="16"/>
              </w:rPr>
            </w:pPr>
            <w:r w:rsidRPr="0001495D">
              <w:rPr>
                <w:color w:val="FF0000"/>
                <w:sz w:val="16"/>
                <w:szCs w:val="16"/>
              </w:rPr>
              <w:t>25/</w:t>
            </w:r>
            <w:r w:rsidRPr="0001495D">
              <w:rPr>
                <w:color w:val="FF0000"/>
                <w:sz w:val="16"/>
                <w:szCs w:val="16"/>
              </w:rPr>
              <w:t>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297272" w:rsidRPr="0001495D" w:rsidRDefault="00297272" w:rsidP="00B24462">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297272" w:rsidRPr="0001495D" w:rsidRDefault="00297272" w:rsidP="00B24462">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297272" w:rsidRPr="0001495D" w:rsidRDefault="00297272" w:rsidP="00B24462">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297272" w:rsidRPr="0001495D" w:rsidRDefault="00C3646C" w:rsidP="00B24462">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297272" w:rsidRPr="0001495D" w:rsidRDefault="00C3646C" w:rsidP="00B24462">
            <w:pPr>
              <w:jc w:val="center"/>
              <w:rPr>
                <w:color w:val="000000"/>
                <w:sz w:val="16"/>
                <w:szCs w:val="16"/>
              </w:rPr>
            </w:pPr>
            <w:r w:rsidRPr="0001495D">
              <w:rPr>
                <w:color w:val="000000"/>
                <w:sz w:val="16"/>
                <w:szCs w:val="16"/>
              </w:rPr>
              <w:t>MAC</w:t>
            </w:r>
          </w:p>
        </w:tc>
      </w:tr>
      <w:tr w:rsidR="00B24462"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B24462" w:rsidRDefault="00B24462" w:rsidP="00B24462">
            <w:pPr>
              <w:rPr>
                <w:rFonts w:eastAsia="MS Gothic"/>
                <w:color w:val="000000"/>
                <w:kern w:val="24"/>
                <w:sz w:val="16"/>
                <w:szCs w:val="16"/>
              </w:rPr>
            </w:pPr>
          </w:p>
        </w:tc>
        <w:tc>
          <w:tcPr>
            <w:tcW w:w="900" w:type="dxa"/>
          </w:tcPr>
          <w:p w14:paraId="7605803B" w14:textId="77777777" w:rsidR="00B24462" w:rsidRPr="00BC5BE9" w:rsidRDefault="00B24462" w:rsidP="00B24462"/>
        </w:tc>
        <w:tc>
          <w:tcPr>
            <w:tcW w:w="900" w:type="dxa"/>
          </w:tcPr>
          <w:p w14:paraId="4C156127" w14:textId="77777777" w:rsidR="00B24462" w:rsidRPr="00BC5BE9" w:rsidRDefault="00B24462" w:rsidP="00B24462"/>
        </w:tc>
        <w:tc>
          <w:tcPr>
            <w:tcW w:w="900" w:type="dxa"/>
          </w:tcPr>
          <w:p w14:paraId="6B3CE99C" w14:textId="77777777" w:rsidR="00B24462" w:rsidRPr="00BC5BE9" w:rsidRDefault="00B24462" w:rsidP="00B24462"/>
        </w:tc>
        <w:tc>
          <w:tcPr>
            <w:tcW w:w="900" w:type="dxa"/>
          </w:tcPr>
          <w:p w14:paraId="1ADAFAB6" w14:textId="5DD0E777" w:rsidR="00B24462" w:rsidRPr="00BC5BE9" w:rsidRDefault="00B24462" w:rsidP="00B24462">
            <w:r>
              <w:rPr>
                <w:color w:val="000000"/>
                <w:sz w:val="16"/>
                <w:szCs w:val="16"/>
              </w:rPr>
              <w:t>CSR</w:t>
            </w:r>
          </w:p>
        </w:tc>
      </w:tr>
      <w:tr w:rsidR="00B24462"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24462" w:rsidRPr="004D2388" w:rsidRDefault="00B24462" w:rsidP="00B2446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B24462"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B24462" w:rsidRPr="003748B6" w:rsidRDefault="00B24462" w:rsidP="00B24462">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lastRenderedPageBreak/>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B24462" w:rsidRPr="00BA7B9D" w:rsidRDefault="00B24462" w:rsidP="00B24462">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B24462" w:rsidRPr="00BA7B9D" w:rsidRDefault="00B24462" w:rsidP="00B24462">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B24462" w:rsidRPr="00BA7B9D" w:rsidRDefault="00B24462" w:rsidP="00B24462">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MAC</w:t>
            </w:r>
          </w:p>
        </w:tc>
      </w:tr>
      <w:tr w:rsidR="00B24462"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B24462" w:rsidRPr="00FA1026" w:rsidRDefault="00B24462" w:rsidP="00B24462">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B24462" w:rsidRPr="00FA1026" w:rsidRDefault="00B24462" w:rsidP="00B24462">
            <w:pPr>
              <w:rPr>
                <w:rFonts w:eastAsia="MS Gothic"/>
                <w:color w:val="00B050"/>
                <w:kern w:val="24"/>
                <w:sz w:val="16"/>
                <w:szCs w:val="16"/>
              </w:rPr>
            </w:pPr>
          </w:p>
          <w:p w14:paraId="124C70E3" w14:textId="0C432D33" w:rsidR="00B24462" w:rsidRPr="00FA1026" w:rsidRDefault="00B24462" w:rsidP="00B24462">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B24462" w:rsidRPr="00FA1026" w:rsidRDefault="00B24462" w:rsidP="00B24462">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B24462" w:rsidRPr="00FA1026" w:rsidRDefault="00B24462" w:rsidP="00B24462">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MAC</w:t>
            </w:r>
          </w:p>
        </w:tc>
      </w:tr>
      <w:tr w:rsidR="00B24462"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B24462" w:rsidRPr="00752330" w:rsidRDefault="00B24462" w:rsidP="00B24462">
            <w:pPr>
              <w:rPr>
                <w:rFonts w:eastAsia="MS Gothic"/>
                <w:color w:val="FF0000"/>
                <w:kern w:val="24"/>
                <w:sz w:val="16"/>
                <w:szCs w:val="16"/>
              </w:rPr>
            </w:pPr>
          </w:p>
          <w:p w14:paraId="6873612B" w14:textId="77777777" w:rsidR="00B24462" w:rsidRPr="00752330" w:rsidRDefault="00B24462" w:rsidP="00B24462">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B24462" w:rsidRPr="00752330" w:rsidRDefault="00B24462" w:rsidP="00B24462">
            <w:pPr>
              <w:rPr>
                <w:rFonts w:eastAsia="MS Gothic"/>
                <w:color w:val="FF0000"/>
                <w:kern w:val="24"/>
                <w:sz w:val="16"/>
                <w:szCs w:val="16"/>
              </w:rPr>
            </w:pPr>
          </w:p>
          <w:p w14:paraId="62763A7F" w14:textId="768B4924" w:rsidR="00B24462" w:rsidRPr="00752330" w:rsidRDefault="00B24462" w:rsidP="00B24462">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B24462" w:rsidRPr="00752330" w:rsidRDefault="00B24462" w:rsidP="00B24462">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MAC</w:t>
            </w:r>
          </w:p>
        </w:tc>
      </w:tr>
      <w:tr w:rsidR="00B24462"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B24462" w:rsidRDefault="00B24462" w:rsidP="00B24462">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B24462" w:rsidRDefault="00B24462" w:rsidP="00B24462">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B24462" w:rsidRPr="00066B81" w:rsidRDefault="00B24462" w:rsidP="00B24462">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B24462" w:rsidRPr="004F3686" w:rsidRDefault="00B24462" w:rsidP="00B24462">
            <w:pPr>
              <w:pStyle w:val="NormalWeb"/>
              <w:spacing w:before="0" w:beforeAutospacing="0" w:after="0" w:afterAutospacing="0"/>
              <w:jc w:val="center"/>
              <w:rPr>
                <w:b/>
                <w:bCs/>
                <w:sz w:val="16"/>
                <w:szCs w:val="16"/>
              </w:rPr>
            </w:pPr>
            <w:r>
              <w:rPr>
                <w:b/>
                <w:bCs/>
                <w:sz w:val="16"/>
                <w:szCs w:val="16"/>
              </w:rPr>
              <w:t>Deferred</w:t>
            </w:r>
          </w:p>
          <w:p w14:paraId="19DB9BFE" w14:textId="036FBE82" w:rsidR="00B24462" w:rsidRPr="004F3686" w:rsidRDefault="00B24462" w:rsidP="00B24462">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B24462" w:rsidRPr="008A0D5A" w:rsidRDefault="008A0D5A" w:rsidP="00B24462">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MAC</w:t>
            </w:r>
          </w:p>
        </w:tc>
      </w:tr>
      <w:tr w:rsidR="00B24462"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B24462" w:rsidRDefault="00B24462" w:rsidP="00B24462">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B24462" w:rsidRDefault="00B24462" w:rsidP="00B24462">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lastRenderedPageBreak/>
              <w:t>Co-SR does not need to support EHT eMLSR non-AP STA</w:t>
            </w:r>
          </w:p>
          <w:p w14:paraId="2487937B" w14:textId="292E1DD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B24462" w:rsidRPr="00EC55A0" w:rsidRDefault="00B24462" w:rsidP="00B24462">
            <w:pPr>
              <w:rPr>
                <w:rFonts w:eastAsia="MS Gothic"/>
                <w:color w:val="000000" w:themeColor="text1"/>
                <w:kern w:val="24"/>
                <w:sz w:val="16"/>
                <w:szCs w:val="16"/>
              </w:rPr>
            </w:pPr>
            <w:r w:rsidRPr="00462B73">
              <w:rPr>
                <w:rFonts w:eastAsia="MS Gothic"/>
                <w:color w:val="000000" w:themeColor="text1"/>
                <w:kern w:val="24"/>
                <w:sz w:val="16"/>
                <w:szCs w:val="16"/>
              </w:rPr>
              <w:lastRenderedPageBreak/>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B24462" w:rsidRDefault="00B24462" w:rsidP="00B24462">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B24462" w:rsidRPr="00354413"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B24462" w:rsidRPr="00354413" w:rsidRDefault="00B24462" w:rsidP="00B24462">
            <w:pPr>
              <w:rPr>
                <w:rFonts w:eastAsia="MS Gothic"/>
                <w:color w:val="000000" w:themeColor="text1"/>
                <w:kern w:val="24"/>
                <w:sz w:val="16"/>
                <w:szCs w:val="16"/>
              </w:rPr>
            </w:pPr>
          </w:p>
          <w:p w14:paraId="5E5FD84F" w14:textId="77777777" w:rsidR="00B24462" w:rsidRDefault="00B24462" w:rsidP="00B24462">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B24462" w:rsidRPr="00A62438" w:rsidRDefault="00B24462" w:rsidP="00B24462">
            <w:pPr>
              <w:rPr>
                <w:rFonts w:eastAsia="MS Gothic"/>
                <w:color w:val="000000" w:themeColor="text1"/>
                <w:kern w:val="24"/>
                <w:sz w:val="16"/>
                <w:szCs w:val="16"/>
              </w:rPr>
            </w:pPr>
          </w:p>
          <w:p w14:paraId="16F8DFF7" w14:textId="1EFEC37C"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B24462" w:rsidRPr="00E10F0D" w:rsidRDefault="00B24462" w:rsidP="00B24462">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B24462" w:rsidRPr="00FA2EE7"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B24462"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B24462" w:rsidRPr="00FA2EE7"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B24462" w:rsidRPr="00D72344" w:rsidRDefault="00B24462" w:rsidP="00B24462">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B24462"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B24462" w:rsidRPr="00A7361E"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B24462" w:rsidRPr="00BE7DE2" w:rsidRDefault="00B24462" w:rsidP="00B24462">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lastRenderedPageBreak/>
              <w:t>The duration of the extended timeout period(s) is explicitly indicated to the STA in the ICF frame sent by its associated AP.</w:t>
            </w:r>
          </w:p>
          <w:p w14:paraId="4A083F60" w14:textId="77777777" w:rsidR="00B24462" w:rsidRPr="00BE7DE2" w:rsidRDefault="00B24462" w:rsidP="00B24462">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B2446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B24462" w:rsidRDefault="00B24462" w:rsidP="00B24462">
            <w:pPr>
              <w:rPr>
                <w:rFonts w:eastAsia="MS Gothic"/>
                <w:color w:val="000000" w:themeColor="text1"/>
                <w:kern w:val="24"/>
                <w:sz w:val="16"/>
                <w:szCs w:val="16"/>
              </w:rPr>
            </w:pPr>
          </w:p>
          <w:p w14:paraId="72668C26" w14:textId="301265B0" w:rsidR="00B24462" w:rsidRPr="004D629F"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B24462"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B24462"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B24462" w:rsidRPr="006B1998"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B24462"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B24462" w:rsidRDefault="00B24462" w:rsidP="00B24462">
            <w:pPr>
              <w:rPr>
                <w:rFonts w:eastAsia="MS Gothic"/>
                <w:color w:val="000000" w:themeColor="text1"/>
                <w:kern w:val="24"/>
                <w:sz w:val="16"/>
                <w:szCs w:val="16"/>
              </w:rPr>
            </w:pPr>
          </w:p>
          <w:p w14:paraId="70F01B36" w14:textId="64B9A595"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B24462" w:rsidRDefault="00B24462" w:rsidP="00B24462">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B24462"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B24462" w:rsidRDefault="00B24462" w:rsidP="00B24462">
            <w:pPr>
              <w:rPr>
                <w:rFonts w:eastAsia="MS Gothic"/>
                <w:color w:val="000000" w:themeColor="text1"/>
                <w:kern w:val="24"/>
                <w:sz w:val="16"/>
                <w:szCs w:val="16"/>
              </w:rPr>
            </w:pPr>
          </w:p>
          <w:p w14:paraId="3ACB716D" w14:textId="13D974A8"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B24462" w:rsidRPr="004B65FC"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TBD for indication whether each AP will include ICF/ICR exchanges with its client or not.</w:t>
            </w:r>
          </w:p>
          <w:p w14:paraId="4299EB60" w14:textId="77777777" w:rsidR="00B24462"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B24462" w:rsidRPr="00D35691" w:rsidRDefault="00B24462" w:rsidP="00B24462">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B24462" w:rsidRDefault="00B24462" w:rsidP="00B24462">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B24462" w:rsidRPr="00F8059C" w:rsidRDefault="00B24462" w:rsidP="00B24462">
            <w:pPr>
              <w:rPr>
                <w:rFonts w:eastAsia="MS Gothic"/>
                <w:color w:val="000000" w:themeColor="text1"/>
                <w:kern w:val="24"/>
                <w:sz w:val="16"/>
                <w:szCs w:val="16"/>
              </w:rPr>
            </w:pPr>
          </w:p>
          <w:p w14:paraId="3EF05505" w14:textId="44DE030B"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B24462" w:rsidRPr="00DE49F4" w:rsidRDefault="00B24462" w:rsidP="00B24462">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B24462" w:rsidRPr="00DE49F4"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B24462"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B24462" w:rsidRPr="00B10EA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B24462" w:rsidRPr="000561F1" w:rsidRDefault="00B24462" w:rsidP="00B24462">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B24462" w:rsidRDefault="00B24462" w:rsidP="00B24462">
            <w:pPr>
              <w:rPr>
                <w:rFonts w:eastAsia="MS Gothic"/>
                <w:color w:val="000000" w:themeColor="text1"/>
                <w:kern w:val="24"/>
                <w:sz w:val="16"/>
                <w:szCs w:val="16"/>
              </w:rPr>
            </w:pPr>
          </w:p>
          <w:p w14:paraId="2D855BBA" w14:textId="36D0CC61"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B24462" w:rsidRDefault="00B24462" w:rsidP="00B24462">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w:t>
            </w:r>
            <w:r>
              <w:rPr>
                <w:rFonts w:eastAsia="MS Gothic"/>
                <w:color w:val="FF000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Pr>
                <w:rFonts w:eastAsia="MS Gothic"/>
                <w:color w:val="000000" w:themeColor="text1"/>
                <w:kern w:val="24"/>
                <w:sz w:val="16"/>
                <w:szCs w:val="16"/>
              </w:rPr>
              <w:t>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B24462" w:rsidRDefault="00637439"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B24462" w:rsidRPr="00DB2F48" w:rsidRDefault="00370524" w:rsidP="00B24462">
            <w:pPr>
              <w:jc w:val="center"/>
              <w:rPr>
                <w:rFonts w:eastAsia="MS Gothic"/>
                <w:color w:val="FF0000"/>
                <w:kern w:val="24"/>
                <w:sz w:val="16"/>
                <w:szCs w:val="16"/>
              </w:rPr>
            </w:pPr>
            <w:r>
              <w:rPr>
                <w:rFonts w:eastAsia="MS Gothic"/>
                <w:color w:val="FF0000"/>
                <w:kern w:val="24"/>
                <w:sz w:val="16"/>
                <w:szCs w:val="16"/>
              </w:rPr>
              <w:t>June 1</w:t>
            </w:r>
            <w:r>
              <w:rPr>
                <w:rFonts w:eastAsia="MS Gothic"/>
                <w:color w:val="FF000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B24462" w:rsidRDefault="00370524" w:rsidP="00B24462">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37439" w:rsidRPr="00CE29E3" w:rsidRDefault="00637439"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B24462" w:rsidRDefault="0088023E" w:rsidP="00B24462">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B24462" w:rsidRPr="00DB2F48" w:rsidRDefault="0088023E"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B24462" w:rsidRPr="00DB2F48" w:rsidRDefault="00FB5A9B"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B24462" w:rsidRPr="00DB2F48" w:rsidRDefault="00B24462" w:rsidP="00B24462">
            <w:pPr>
              <w:jc w:val="center"/>
              <w:rPr>
                <w:rFonts w:eastAsia="MS Gothic"/>
                <w:color w:val="000000" w:themeColor="text1"/>
                <w:kern w:val="24"/>
                <w:sz w:val="16"/>
                <w:szCs w:val="16"/>
              </w:rPr>
            </w:pPr>
          </w:p>
        </w:tc>
      </w:tr>
      <w:tr w:rsidR="00B24462"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B24462" w:rsidRPr="00DB2F48" w:rsidRDefault="00B24462" w:rsidP="00B24462">
            <w:pPr>
              <w:jc w:val="center"/>
              <w:rPr>
                <w:rFonts w:eastAsia="MS Gothic"/>
                <w:color w:val="000000" w:themeColor="text1"/>
                <w:kern w:val="24"/>
                <w:sz w:val="16"/>
                <w:szCs w:val="16"/>
              </w:rPr>
            </w:pPr>
          </w:p>
        </w:tc>
      </w:tr>
      <w:tr w:rsidR="00B24462"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24462" w:rsidRPr="0031603D" w:rsidRDefault="00B24462" w:rsidP="00B24462">
            <w:pPr>
              <w:jc w:val="center"/>
              <w:rPr>
                <w:b/>
                <w:bCs/>
                <w:kern w:val="24"/>
                <w:sz w:val="18"/>
                <w:szCs w:val="18"/>
              </w:rPr>
            </w:pPr>
            <w:r w:rsidRPr="0031603D">
              <w:rPr>
                <w:rFonts w:eastAsia="MS Gothic"/>
                <w:b/>
                <w:bCs/>
                <w:kern w:val="24"/>
                <w:sz w:val="18"/>
                <w:szCs w:val="18"/>
              </w:rPr>
              <w:t>End Of Queue</w:t>
            </w:r>
          </w:p>
        </w:tc>
      </w:tr>
      <w:tr w:rsidR="00B24462"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24462" w:rsidRDefault="00B24462" w:rsidP="00B2446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24462" w:rsidRPr="004D2388" w:rsidRDefault="00B24462" w:rsidP="00B2446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11"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12"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13"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lastRenderedPageBreak/>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14"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15"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16"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17"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18"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19"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20"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21"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29"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30"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lastRenderedPageBreak/>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31"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32"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33"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34"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35"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36"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37"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38"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39"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40"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41"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42"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lastRenderedPageBreak/>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1"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8pt" o:ole="">
            <v:imagedata r:id="rId252" o:title=""/>
          </v:shape>
          <o:OLEObject Type="Embed" ProgID="Excel.Sheet.12" ShapeID="_x0000_i1025" DrawAspect="Icon" ObjectID="_1812291200" r:id="rId253"/>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8pt" o:ole="">
            <v:imagedata r:id="rId254" o:title=""/>
          </v:shape>
          <o:OLEObject Type="Embed" ProgID="Excel.Sheet.12" ShapeID="_x0000_i1026" DrawAspect="Icon" ObjectID="_1812291201" r:id="rId255"/>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56"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 xml:space="preserve">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w:t>
      </w:r>
      <w:r w:rsidRPr="00A62EB4">
        <w:rPr>
          <w:rFonts w:eastAsia="MS Gothic"/>
          <w:color w:val="000000" w:themeColor="text1"/>
          <w:kern w:val="24"/>
          <w:sz w:val="16"/>
          <w:szCs w:val="16"/>
          <w:lang w:val="en-US"/>
        </w:rPr>
        <w:lastRenderedPageBreak/>
        <w:t>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8pt" o:ole="">
            <v:imagedata r:id="rId257" o:title=""/>
          </v:shape>
          <o:OLEObject Type="Embed" ProgID="Excel.Sheet.12" ShapeID="_x0000_i1027" DrawAspect="Icon" ObjectID="_1812291202" r:id="rId258"/>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8pt" o:ole="">
            <v:imagedata r:id="rId259" o:title=""/>
          </v:shape>
          <o:OLEObject Type="Embed" ProgID="Excel.Sheet.12" ShapeID="_x0000_i1028" DrawAspect="Icon" ObjectID="_1812291203" r:id="rId260"/>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61"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62"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63"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64"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65"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66"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67"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lastRenderedPageBreak/>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7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6"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77"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78"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79"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80"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81"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82"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83"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84"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85"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86"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87"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294"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295"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296"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297"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298"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299"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00"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lastRenderedPageBreak/>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01"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02"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03"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04"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05"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1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4"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lastRenderedPageBreak/>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15"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3"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3"/>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4"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16"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17"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18"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4"/>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lastRenderedPageBreak/>
        <w:t xml:space="preserve">If you are unable to record the attendance via </w:t>
      </w:r>
      <w:hyperlink r:id="rId32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7"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28"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29"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30"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31"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32"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33"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34"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lastRenderedPageBreak/>
        <w:t xml:space="preserve">If you are unable to record the attendance via </w:t>
      </w:r>
      <w:hyperlink r:id="rId3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3"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44"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45"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46"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47"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48"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49"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50"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51"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52"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53"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54"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55"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Default="00516443" w:rsidP="00E453C7">
      <w:pPr>
        <w:pStyle w:val="ListParagraph"/>
        <w:numPr>
          <w:ilvl w:val="1"/>
          <w:numId w:val="2"/>
        </w:numPr>
        <w:rPr>
          <w:sz w:val="22"/>
          <w:szCs w:val="22"/>
        </w:rPr>
      </w:pPr>
      <w:hyperlink r:id="rId362"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F82C46" w:rsidRDefault="00F82C46" w:rsidP="00F82C46">
      <w:pPr>
        <w:pStyle w:val="ListParagraph"/>
        <w:numPr>
          <w:ilvl w:val="1"/>
          <w:numId w:val="2"/>
        </w:numPr>
        <w:rPr>
          <w:sz w:val="22"/>
          <w:szCs w:val="22"/>
        </w:rPr>
      </w:pPr>
      <w:hyperlink r:id="rId363" w:history="1">
        <w:r w:rsidRPr="00BB091E">
          <w:rPr>
            <w:rStyle w:val="Hyperlink"/>
            <w:sz w:val="22"/>
            <w:szCs w:val="22"/>
          </w:rPr>
          <w:t>25/0745</w:t>
        </w:r>
      </w:hyperlink>
      <w:r w:rsidRPr="00F82C46">
        <w:rPr>
          <w:sz w:val="22"/>
          <w:szCs w:val="22"/>
        </w:rPr>
        <w:t xml:space="preserve"> CSI open issues in CBF</w:t>
      </w:r>
      <w:r w:rsidRPr="00F82C46">
        <w:rPr>
          <w:sz w:val="22"/>
          <w:szCs w:val="22"/>
        </w:rPr>
        <w:tab/>
      </w:r>
      <w:r w:rsidRPr="00F82C46">
        <w:rPr>
          <w:sz w:val="22"/>
          <w:szCs w:val="22"/>
        </w:rPr>
        <w:tab/>
      </w:r>
      <w:r w:rsidRPr="00F82C46">
        <w:rPr>
          <w:sz w:val="22"/>
          <w:szCs w:val="22"/>
        </w:rPr>
        <w:tab/>
      </w:r>
      <w:r w:rsidRPr="00F82C46">
        <w:rPr>
          <w:sz w:val="22"/>
          <w:szCs w:val="22"/>
        </w:rPr>
        <w:tab/>
        <w:t xml:space="preserve">Okan </w:t>
      </w:r>
      <w:proofErr w:type="spellStart"/>
      <w:r w:rsidRPr="00F82C46">
        <w:rPr>
          <w:sz w:val="22"/>
          <w:szCs w:val="22"/>
        </w:rPr>
        <w:t>Mutgan</w:t>
      </w:r>
      <w:proofErr w:type="spellEnd"/>
    </w:p>
    <w:p w14:paraId="1934653C" w14:textId="77777777" w:rsidR="00F82C46" w:rsidRPr="00F82C46" w:rsidRDefault="00F82C46" w:rsidP="00F82C46">
      <w:pPr>
        <w:pStyle w:val="ListParagraph"/>
        <w:numPr>
          <w:ilvl w:val="2"/>
          <w:numId w:val="2"/>
        </w:numPr>
        <w:rPr>
          <w:sz w:val="22"/>
          <w:szCs w:val="22"/>
        </w:rPr>
      </w:pPr>
      <w:r w:rsidRPr="00F82C46">
        <w:rPr>
          <w:sz w:val="22"/>
          <w:szCs w:val="22"/>
        </w:rPr>
        <w:t>Continue with Q&amp;A.</w:t>
      </w:r>
    </w:p>
    <w:p w14:paraId="0A1C72AF" w14:textId="715DA12F" w:rsidR="00F82C46" w:rsidRPr="00F82C46" w:rsidRDefault="00F82C46" w:rsidP="00F82C46">
      <w:pPr>
        <w:pStyle w:val="ListParagraph"/>
        <w:numPr>
          <w:ilvl w:val="1"/>
          <w:numId w:val="2"/>
        </w:numPr>
        <w:rPr>
          <w:sz w:val="22"/>
          <w:szCs w:val="22"/>
        </w:rPr>
      </w:pPr>
      <w:hyperlink r:id="rId364" w:history="1">
        <w:r w:rsidRPr="00BB091E">
          <w:rPr>
            <w:rStyle w:val="Hyperlink"/>
            <w:sz w:val="22"/>
            <w:szCs w:val="22"/>
          </w:rPr>
          <w:t>25/0879</w:t>
        </w:r>
      </w:hyperlink>
      <w:r w:rsidRPr="00F82C46">
        <w:rPr>
          <w:sz w:val="22"/>
          <w:szCs w:val="22"/>
        </w:rPr>
        <w:t xml:space="preserve"> </w:t>
      </w:r>
      <w:proofErr w:type="spellStart"/>
      <w:r w:rsidRPr="00F82C46">
        <w:rPr>
          <w:sz w:val="22"/>
          <w:szCs w:val="22"/>
        </w:rPr>
        <w:t>CoBF</w:t>
      </w:r>
      <w:proofErr w:type="spellEnd"/>
      <w:r w:rsidRPr="00F82C46">
        <w:rPr>
          <w:sz w:val="22"/>
          <w:szCs w:val="22"/>
        </w:rPr>
        <w:t xml:space="preserve"> </w:t>
      </w:r>
      <w:proofErr w:type="spellStart"/>
      <w:r w:rsidRPr="00F82C46">
        <w:rPr>
          <w:sz w:val="22"/>
          <w:szCs w:val="22"/>
        </w:rPr>
        <w:t>Signaling</w:t>
      </w:r>
      <w:proofErr w:type="spellEnd"/>
      <w:r w:rsidRPr="00F82C46">
        <w:rPr>
          <w:sz w:val="22"/>
          <w:szCs w:val="22"/>
        </w:rPr>
        <w:t xml:space="preserve"> Details</w:t>
      </w:r>
      <w:r w:rsidRPr="00F82C46">
        <w:rPr>
          <w:sz w:val="22"/>
          <w:szCs w:val="22"/>
        </w:rPr>
        <w:tab/>
      </w:r>
      <w:r w:rsidRPr="00F82C46">
        <w:rPr>
          <w:sz w:val="22"/>
          <w:szCs w:val="22"/>
        </w:rPr>
        <w:tab/>
      </w:r>
      <w:r w:rsidRPr="00F82C46">
        <w:rPr>
          <w:sz w:val="22"/>
          <w:szCs w:val="22"/>
        </w:rPr>
        <w:tab/>
      </w:r>
      <w:r w:rsidRPr="00F82C46">
        <w:rPr>
          <w:sz w:val="22"/>
          <w:szCs w:val="22"/>
        </w:rPr>
        <w:tab/>
        <w:t>Sherief Helwa</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0E17E8" w:rsidRDefault="00926DF7" w:rsidP="00274577">
      <w:pPr>
        <w:rPr>
          <w:rFonts w:eastAsia="MS Gothic"/>
          <w:b/>
          <w:bCs/>
          <w:color w:val="000000" w:themeColor="text1"/>
          <w:kern w:val="24"/>
          <w:sz w:val="18"/>
          <w:szCs w:val="18"/>
        </w:rPr>
      </w:pPr>
      <w:r w:rsidRPr="000E17E8">
        <w:rPr>
          <w:rFonts w:eastAsia="MS Gothic"/>
          <w:b/>
          <w:bCs/>
          <w:color w:val="000000" w:themeColor="text1"/>
          <w:kern w:val="24"/>
          <w:sz w:val="18"/>
          <w:szCs w:val="18"/>
        </w:rPr>
        <w:t>SP1</w:t>
      </w:r>
      <w:r w:rsidR="00365E40" w:rsidRPr="000E17E8">
        <w:rPr>
          <w:rFonts w:eastAsia="MS Gothic"/>
          <w:b/>
          <w:bCs/>
          <w:color w:val="000000" w:themeColor="text1"/>
          <w:kern w:val="24"/>
          <w:sz w:val="18"/>
          <w:szCs w:val="18"/>
        </w:rPr>
        <w:t xml:space="preserve"> (Kaiying)</w:t>
      </w:r>
      <w:r w:rsidRPr="000E17E8">
        <w:rPr>
          <w:rFonts w:eastAsia="MS Gothic"/>
          <w:b/>
          <w:bCs/>
          <w:color w:val="000000" w:themeColor="text1"/>
          <w:kern w:val="24"/>
          <w:sz w:val="18"/>
          <w:szCs w:val="18"/>
        </w:rPr>
        <w:t xml:space="preserve">: </w:t>
      </w:r>
      <w:r w:rsidRPr="000E17E8">
        <w:rPr>
          <w:rFonts w:eastAsia="MS Gothic"/>
          <w:b/>
          <w:bCs/>
          <w:color w:val="000000" w:themeColor="text1"/>
          <w:kern w:val="24"/>
          <w:sz w:val="18"/>
          <w:szCs w:val="18"/>
        </w:rPr>
        <w:t>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64C97E24" w14:textId="17951ED4" w:rsidR="00274577"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0E17E8" w:rsidRDefault="00274577" w:rsidP="00274577">
      <w:pPr>
        <w:rPr>
          <w:rFonts w:eastAsia="MS Gothic"/>
          <w:b/>
          <w:bCs/>
          <w:color w:val="000000" w:themeColor="text1"/>
          <w:kern w:val="24"/>
          <w:sz w:val="18"/>
          <w:szCs w:val="18"/>
        </w:rPr>
      </w:pPr>
      <w:r w:rsidRPr="000E17E8">
        <w:rPr>
          <w:rFonts w:eastAsia="MS Gothic"/>
          <w:b/>
          <w:bCs/>
          <w:color w:val="000000" w:themeColor="text1"/>
          <w:kern w:val="24"/>
          <w:sz w:val="18"/>
          <w:szCs w:val="18"/>
        </w:rPr>
        <w:t xml:space="preserve">SP2 (Sherief): </w:t>
      </w:r>
      <w:r w:rsidR="00E35D1F" w:rsidRPr="000E17E8">
        <w:rPr>
          <w:rFonts w:eastAsia="MS Gothic"/>
          <w:b/>
          <w:bCs/>
          <w:color w:val="000000" w:themeColor="text1"/>
          <w:kern w:val="24"/>
          <w:sz w:val="18"/>
          <w:szCs w:val="18"/>
        </w:rPr>
        <w:t xml:space="preserve">Do you agree to use the following </w:t>
      </w:r>
      <w:proofErr w:type="spellStart"/>
      <w:r w:rsidR="00E35D1F" w:rsidRPr="000E17E8">
        <w:rPr>
          <w:rFonts w:eastAsia="MS Gothic"/>
          <w:b/>
          <w:bCs/>
          <w:color w:val="000000" w:themeColor="text1"/>
          <w:kern w:val="24"/>
          <w:sz w:val="18"/>
          <w:szCs w:val="18"/>
        </w:rPr>
        <w:t>CoBF</w:t>
      </w:r>
      <w:proofErr w:type="spellEnd"/>
      <w:r w:rsidR="00E35D1F" w:rsidRPr="000E17E8">
        <w:rPr>
          <w:rFonts w:eastAsia="MS Gothic"/>
          <w:b/>
          <w:bCs/>
          <w:color w:val="000000" w:themeColor="text1"/>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STA.</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p>
    <w:p w14:paraId="537FC96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Frame sequence for Ack information polling is TBD.</w:t>
      </w:r>
    </w:p>
    <w:p w14:paraId="3FFE62D1" w14:textId="77777777" w:rsidR="00E35D1F" w:rsidRPr="000E17E8"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 CBF-response and ICF2 can be merged as below is TBD.</w:t>
      </w:r>
    </w:p>
    <w:p w14:paraId="32E102FB" w14:textId="15DDED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07D28A0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2A340861" w14:textId="77777777" w:rsidR="00365E40" w:rsidRPr="000E17E8" w:rsidRDefault="00365E40" w:rsidP="00451925">
      <w:pPr>
        <w:ind w:firstLine="720"/>
        <w:rPr>
          <w:sz w:val="18"/>
          <w:szCs w:val="18"/>
        </w:rPr>
      </w:pPr>
    </w:p>
    <w:p w14:paraId="7907FC08" w14:textId="436E9677" w:rsidR="00BA7BE5" w:rsidRPr="000E17E8" w:rsidRDefault="00BA7BE5" w:rsidP="00BA7BE5">
      <w:pPr>
        <w:rPr>
          <w:rFonts w:eastAsia="MS Gothic"/>
          <w:b/>
          <w:bCs/>
          <w:color w:val="000000" w:themeColor="text1"/>
          <w:kern w:val="24"/>
          <w:sz w:val="18"/>
          <w:szCs w:val="18"/>
        </w:rPr>
      </w:pPr>
      <w:r w:rsidRPr="000E17E8">
        <w:rPr>
          <w:rFonts w:eastAsia="MS Gothic"/>
          <w:b/>
          <w:bCs/>
          <w:color w:val="000000" w:themeColor="text1"/>
          <w:kern w:val="24"/>
          <w:sz w:val="18"/>
          <w:szCs w:val="18"/>
        </w:rPr>
        <w:t xml:space="preserve">SP3 (Sherief): </w:t>
      </w:r>
      <w:r w:rsidRPr="000E17E8">
        <w:rPr>
          <w:rFonts w:eastAsia="MS Gothic"/>
          <w:b/>
          <w:bCs/>
          <w:color w:val="000000" w:themeColor="text1"/>
          <w:kern w:val="24"/>
          <w:sz w:val="18"/>
          <w:szCs w:val="18"/>
        </w:rPr>
        <w:t xml:space="preserve">Do you agree to use the following sequence for acknowledgement information polling from STAs scheduled in a </w:t>
      </w:r>
      <w:proofErr w:type="spellStart"/>
      <w:r w:rsidRPr="000E17E8">
        <w:rPr>
          <w:rFonts w:eastAsia="MS Gothic"/>
          <w:b/>
          <w:bCs/>
          <w:color w:val="000000" w:themeColor="text1"/>
          <w:kern w:val="24"/>
          <w:sz w:val="18"/>
          <w:szCs w:val="18"/>
        </w:rPr>
        <w:t>CoBF</w:t>
      </w:r>
      <w:proofErr w:type="spellEnd"/>
      <w:r w:rsidRPr="000E17E8">
        <w:rPr>
          <w:rFonts w:eastAsia="MS Gothic"/>
          <w:b/>
          <w:bCs/>
          <w:color w:val="000000" w:themeColor="text1"/>
          <w:kern w:val="24"/>
          <w:sz w:val="18"/>
          <w:szCs w:val="18"/>
        </w:rPr>
        <w:t xml:space="preserve"> transmission sequence</w:t>
      </w:r>
    </w:p>
    <w:p w14:paraId="425CBF8F" w14:textId="77777777" w:rsidR="00BA7BE5" w:rsidRPr="000E17E8" w:rsidRDefault="00BA7BE5" w:rsidP="00BA7BE5">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MU-BAR/BA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4E06B3F" w14:textId="38BD6987"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0D05E08A"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0E17E8" w:rsidRDefault="006102FC" w:rsidP="006102FC">
      <w:pPr>
        <w:rPr>
          <w:rFonts w:eastAsia="MS Gothic"/>
          <w:b/>
          <w:bCs/>
          <w:color w:val="000000" w:themeColor="text1"/>
          <w:kern w:val="24"/>
          <w:sz w:val="18"/>
          <w:szCs w:val="18"/>
        </w:rPr>
      </w:pPr>
      <w:r w:rsidRPr="000E17E8">
        <w:rPr>
          <w:rFonts w:eastAsia="MS Gothic"/>
          <w:b/>
          <w:bCs/>
          <w:color w:val="000000" w:themeColor="text1"/>
          <w:kern w:val="24"/>
          <w:sz w:val="18"/>
          <w:szCs w:val="18"/>
        </w:rPr>
        <w:t>SP</w:t>
      </w:r>
      <w:r w:rsidRPr="000E17E8">
        <w:rPr>
          <w:rFonts w:eastAsia="MS Gothic"/>
          <w:b/>
          <w:bCs/>
          <w:color w:val="000000" w:themeColor="text1"/>
          <w:kern w:val="24"/>
          <w:sz w:val="18"/>
          <w:szCs w:val="18"/>
        </w:rPr>
        <w:t>4</w:t>
      </w:r>
      <w:r w:rsidRPr="000E17E8">
        <w:rPr>
          <w:rFonts w:eastAsia="MS Gothic"/>
          <w:b/>
          <w:bCs/>
          <w:color w:val="000000" w:themeColor="text1"/>
          <w:kern w:val="24"/>
          <w:sz w:val="18"/>
          <w:szCs w:val="18"/>
        </w:rPr>
        <w:t xml:space="preserve"> (Sherief): If an eMLSR non-AP MLD that receives an ICF addressed to one of its affiliated STAs during </w:t>
      </w:r>
      <w:proofErr w:type="spellStart"/>
      <w:r w:rsidRPr="000E17E8">
        <w:rPr>
          <w:rFonts w:eastAsia="MS Gothic"/>
          <w:b/>
          <w:bCs/>
          <w:color w:val="000000" w:themeColor="text1"/>
          <w:kern w:val="24"/>
          <w:sz w:val="18"/>
          <w:szCs w:val="18"/>
        </w:rPr>
        <w:t>CoBF</w:t>
      </w:r>
      <w:proofErr w:type="spellEnd"/>
      <w:r w:rsidRPr="000E17E8">
        <w:rPr>
          <w:rFonts w:eastAsia="MS Gothic"/>
          <w:b/>
          <w:bCs/>
          <w:color w:val="000000" w:themeColor="text1"/>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2A07F68D" w14:textId="77777777" w:rsidR="006102FC" w:rsidRPr="000E17E8" w:rsidRDefault="006102FC" w:rsidP="006102FC">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E8A486E" w14:textId="77777777" w:rsidR="006102FC" w:rsidRPr="000E17E8" w:rsidRDefault="006102FC" w:rsidP="006102FC">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The duration of the extended timeout period(s) is explicitly indicated to the STA in the ICF frame sent by its associated AP.</w:t>
      </w:r>
    </w:p>
    <w:p w14:paraId="6A096931" w14:textId="77777777" w:rsidR="006102FC" w:rsidRPr="000E17E8" w:rsidRDefault="006102FC" w:rsidP="006102FC">
      <w:pPr>
        <w:pStyle w:val="ListParagraph"/>
        <w:numPr>
          <w:ilvl w:val="1"/>
          <w:numId w:val="25"/>
        </w:numPr>
        <w:rPr>
          <w:rFonts w:eastAsia="MS Gothic"/>
          <w:color w:val="000000" w:themeColor="text1"/>
          <w:kern w:val="24"/>
          <w:sz w:val="18"/>
          <w:szCs w:val="18"/>
        </w:rPr>
      </w:pPr>
      <w:r w:rsidRPr="000E17E8">
        <w:rPr>
          <w:rFonts w:eastAsia="MS Gothic"/>
          <w:color w:val="000000" w:themeColor="text1"/>
          <w:kern w:val="24"/>
          <w:sz w:val="18"/>
          <w:szCs w:val="18"/>
        </w:rPr>
        <w:t>Whether there is more than one extended timeout period is TBD</w:t>
      </w:r>
    </w:p>
    <w:p w14:paraId="061576B7" w14:textId="77777777" w:rsidR="006102FC" w:rsidRPr="000E17E8" w:rsidRDefault="006102FC" w:rsidP="006102FC">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signaling</w:t>
      </w:r>
      <w:proofErr w:type="spellEnd"/>
      <w:r w:rsidRPr="000E17E8">
        <w:rPr>
          <w:rFonts w:eastAsia="MS Gothic"/>
          <w:color w:val="000000" w:themeColor="text1"/>
          <w:kern w:val="24"/>
          <w:sz w:val="18"/>
          <w:szCs w:val="18"/>
        </w:rPr>
        <w:t xml:space="preserve"> and derivation of these timeout periods to the STA are TBD.</w:t>
      </w:r>
    </w:p>
    <w:p w14:paraId="0077EBE7" w14:textId="77777777" w:rsidR="006102FC" w:rsidRPr="000E17E8" w:rsidRDefault="006102FC" w:rsidP="006102FC">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lastRenderedPageBreak/>
        <w:t>Once the eMLSR STA(s) switch back to listen mode, they start using the default time-out period (</w:t>
      </w:r>
      <w:proofErr w:type="spellStart"/>
      <w:r w:rsidRPr="000E17E8">
        <w:rPr>
          <w:rFonts w:eastAsia="MS Gothic"/>
          <w:color w:val="000000" w:themeColor="text1"/>
          <w:kern w:val="24"/>
          <w:sz w:val="18"/>
          <w:szCs w:val="18"/>
        </w:rPr>
        <w:t>aSIFSTime</w:t>
      </w:r>
      <w:proofErr w:type="spellEnd"/>
      <w:r w:rsidRPr="000E17E8">
        <w:rPr>
          <w:rFonts w:eastAsia="MS Gothic"/>
          <w:color w:val="000000" w:themeColor="text1"/>
          <w:kern w:val="24"/>
          <w:sz w:val="18"/>
          <w:szCs w:val="18"/>
        </w:rPr>
        <w:t xml:space="preserve"> + </w:t>
      </w:r>
      <w:proofErr w:type="spellStart"/>
      <w:r w:rsidRPr="000E17E8">
        <w:rPr>
          <w:rFonts w:eastAsia="MS Gothic"/>
          <w:color w:val="000000" w:themeColor="text1"/>
          <w:kern w:val="24"/>
          <w:sz w:val="18"/>
          <w:szCs w:val="18"/>
        </w:rPr>
        <w:t>aSlotTime</w:t>
      </w:r>
      <w:proofErr w:type="spellEnd"/>
      <w:r w:rsidRPr="000E17E8">
        <w:rPr>
          <w:rFonts w:eastAsia="MS Gothic"/>
          <w:color w:val="000000" w:themeColor="text1"/>
          <w:kern w:val="24"/>
          <w:sz w:val="18"/>
          <w:szCs w:val="18"/>
        </w:rPr>
        <w:t xml:space="preserve"> + </w:t>
      </w:r>
      <w:proofErr w:type="spellStart"/>
      <w:r w:rsidRPr="000E17E8">
        <w:rPr>
          <w:rFonts w:eastAsia="MS Gothic"/>
          <w:color w:val="000000" w:themeColor="text1"/>
          <w:kern w:val="24"/>
          <w:sz w:val="18"/>
          <w:szCs w:val="18"/>
        </w:rPr>
        <w:t>aRxPHYStartDelay</w:t>
      </w:r>
      <w:proofErr w:type="spellEnd"/>
      <w:r w:rsidRPr="000E17E8">
        <w:rPr>
          <w:rFonts w:eastAsia="MS Gothic"/>
          <w:color w:val="000000" w:themeColor="text1"/>
          <w:kern w:val="24"/>
          <w:sz w:val="18"/>
          <w:szCs w:val="18"/>
        </w:rPr>
        <w:t>) in future TXOPs unless otherwise indicated in the ICF.</w:t>
      </w:r>
    </w:p>
    <w:p w14:paraId="13A1B0D9" w14:textId="77777777" w:rsidR="006102FC" w:rsidRPr="000E17E8" w:rsidRDefault="006102FC" w:rsidP="006102FC">
      <w:pPr>
        <w:pStyle w:val="ListParagraph"/>
        <w:numPr>
          <w:ilvl w:val="0"/>
          <w:numId w:val="25"/>
        </w:numPr>
        <w:rPr>
          <w:rFonts w:eastAsia="MS Gothic"/>
          <w:color w:val="000000" w:themeColor="text1"/>
          <w:kern w:val="24"/>
          <w:sz w:val="18"/>
          <w:szCs w:val="18"/>
        </w:rPr>
      </w:pPr>
      <w:r w:rsidRPr="000E17E8">
        <w:rPr>
          <w:rFonts w:eastAsia="MS Gothic"/>
          <w:color w:val="000000" w:themeColor="text1"/>
          <w:kern w:val="24"/>
          <w:sz w:val="18"/>
          <w:szCs w:val="18"/>
        </w:rPr>
        <w:t xml:space="preserve">This is applicable to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w:t>
      </w:r>
    </w:p>
    <w:p w14:paraId="0FDF41F1" w14:textId="6737D508"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1B84A563"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063C68D4" w14:textId="77777777" w:rsidR="006102FC" w:rsidRPr="000E17E8" w:rsidRDefault="006102FC" w:rsidP="00336457">
      <w:pPr>
        <w:rPr>
          <w:sz w:val="18"/>
          <w:szCs w:val="18"/>
        </w:rPr>
      </w:pPr>
    </w:p>
    <w:p w14:paraId="16FCBF0D" w14:textId="6B5CF595" w:rsidR="006102FC" w:rsidRPr="000E17E8" w:rsidRDefault="00CD03E5" w:rsidP="006102FC">
      <w:pPr>
        <w:rPr>
          <w:rFonts w:eastAsia="MS Gothic"/>
          <w:color w:val="000000" w:themeColor="text1"/>
          <w:kern w:val="24"/>
          <w:sz w:val="18"/>
          <w:szCs w:val="18"/>
        </w:rPr>
      </w:pPr>
      <w:r w:rsidRPr="000E17E8">
        <w:rPr>
          <w:rFonts w:eastAsia="MS Gothic"/>
          <w:b/>
          <w:bCs/>
          <w:color w:val="000000" w:themeColor="text1"/>
          <w:kern w:val="24"/>
          <w:sz w:val="18"/>
          <w:szCs w:val="18"/>
        </w:rPr>
        <w:t xml:space="preserve">SP5 (Sherief): </w:t>
      </w:r>
      <w:r w:rsidR="006102FC" w:rsidRPr="000E17E8">
        <w:rPr>
          <w:rFonts w:eastAsia="MS Gothic"/>
          <w:color w:val="000000" w:themeColor="text1"/>
          <w:kern w:val="24"/>
          <w:sz w:val="18"/>
          <w:szCs w:val="18"/>
        </w:rPr>
        <w:t xml:space="preserve">For DPS non-AP STA(s) scheduled with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in high capability mode, the same switch-back </w:t>
      </w:r>
      <w:proofErr w:type="spellStart"/>
      <w:r w:rsidR="006102FC" w:rsidRPr="000E17E8">
        <w:rPr>
          <w:rFonts w:eastAsia="MS Gothic"/>
          <w:color w:val="000000" w:themeColor="text1"/>
          <w:kern w:val="24"/>
          <w:sz w:val="18"/>
          <w:szCs w:val="18"/>
        </w:rPr>
        <w:t>behavior</w:t>
      </w:r>
      <w:proofErr w:type="spellEnd"/>
      <w:r w:rsidR="006102FC" w:rsidRPr="000E17E8">
        <w:rPr>
          <w:rFonts w:eastAsia="MS Gothic"/>
          <w:color w:val="000000" w:themeColor="text1"/>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8D55EF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254EE23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2643BA2" w14:textId="77777777" w:rsidR="006102FC" w:rsidRPr="000E17E8" w:rsidRDefault="006102FC" w:rsidP="006102FC">
      <w:pPr>
        <w:rPr>
          <w:rFonts w:eastAsia="MS Gothic"/>
          <w:color w:val="000000" w:themeColor="text1"/>
          <w:kern w:val="24"/>
          <w:sz w:val="18"/>
          <w:szCs w:val="18"/>
        </w:rPr>
      </w:pPr>
    </w:p>
    <w:p w14:paraId="7F59C3B6" w14:textId="6C3BFB85" w:rsidR="006102FC" w:rsidRPr="000E17E8" w:rsidRDefault="006102FC" w:rsidP="006102FC">
      <w:pPr>
        <w:rPr>
          <w:rFonts w:eastAsia="MS Gothic"/>
          <w:b/>
          <w:bCs/>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6</w:t>
      </w:r>
      <w:r w:rsidRPr="000E17E8">
        <w:rPr>
          <w:rFonts w:eastAsia="MS Gothic"/>
          <w:b/>
          <w:bCs/>
          <w:color w:val="000000" w:themeColor="text1"/>
          <w:kern w:val="24"/>
          <w:sz w:val="18"/>
          <w:szCs w:val="18"/>
        </w:rPr>
        <w:t xml:space="preserve"> (Sherief): </w:t>
      </w:r>
      <w:r w:rsidRPr="000E17E8">
        <w:rPr>
          <w:rFonts w:eastAsia="MS Gothic"/>
          <w:b/>
          <w:bCs/>
          <w:color w:val="000000" w:themeColor="text1"/>
          <w:kern w:val="24"/>
          <w:sz w:val="18"/>
          <w:szCs w:val="18"/>
        </w:rPr>
        <w:t>Do you agree that an AP shall use the BSRP GI3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E6709BC"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328A0343"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3D7A93C2" w14:textId="77777777" w:rsidR="006102FC" w:rsidRPr="000E17E8" w:rsidRDefault="006102FC" w:rsidP="006102FC">
      <w:pPr>
        <w:rPr>
          <w:rFonts w:eastAsia="MS Gothic"/>
          <w:color w:val="000000" w:themeColor="text1"/>
          <w:kern w:val="24"/>
          <w:sz w:val="18"/>
          <w:szCs w:val="18"/>
        </w:rPr>
      </w:pPr>
    </w:p>
    <w:p w14:paraId="2AFA36DF" w14:textId="621FE5A5"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7</w:t>
      </w:r>
      <w:r w:rsidRPr="000E17E8">
        <w:rPr>
          <w:rFonts w:eastAsia="MS Gothic"/>
          <w:b/>
          <w:bCs/>
          <w:color w:val="000000" w:themeColor="text1"/>
          <w:kern w:val="24"/>
          <w:sz w:val="18"/>
          <w:szCs w:val="18"/>
        </w:rPr>
        <w:t xml:space="preserve"> (Sherief):</w:t>
      </w:r>
      <w:r w:rsidRPr="000E17E8">
        <w:rPr>
          <w:rFonts w:eastAsia="MS Gothic"/>
          <w:b/>
          <w:bCs/>
          <w:color w:val="000000" w:themeColor="text1"/>
          <w:kern w:val="24"/>
          <w:sz w:val="18"/>
          <w:szCs w:val="18"/>
        </w:rPr>
        <w:t xml:space="preserve"> </w:t>
      </w:r>
      <w:r w:rsidR="006102FC" w:rsidRPr="000E17E8">
        <w:rPr>
          <w:rFonts w:eastAsia="MS Gothic"/>
          <w:color w:val="000000" w:themeColor="text1"/>
          <w:kern w:val="24"/>
          <w:sz w:val="18"/>
          <w:szCs w:val="18"/>
        </w:rPr>
        <w:t xml:space="preserve">Do you agree that an AP shall use the BSRP GI3 Trigger frame variant for the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119C0F0E" w14:textId="1F538C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19854EA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212BF29A" w14:textId="77777777" w:rsidR="006102FC" w:rsidRPr="000E17E8" w:rsidRDefault="006102FC" w:rsidP="006102FC">
      <w:pPr>
        <w:rPr>
          <w:sz w:val="18"/>
          <w:szCs w:val="18"/>
        </w:rPr>
      </w:pPr>
    </w:p>
    <w:p w14:paraId="652098FA" w14:textId="00570075"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8</w:t>
      </w:r>
      <w:r w:rsidRPr="000E17E8">
        <w:rPr>
          <w:rFonts w:eastAsia="MS Gothic"/>
          <w:b/>
          <w:bCs/>
          <w:color w:val="000000" w:themeColor="text1"/>
          <w:kern w:val="24"/>
          <w:sz w:val="18"/>
          <w:szCs w:val="18"/>
        </w:rPr>
        <w:t xml:space="preserve"> (Sherief):</w:t>
      </w:r>
      <w:r w:rsidRPr="000E17E8">
        <w:rPr>
          <w:rFonts w:eastAsia="MS Gothic"/>
          <w:b/>
          <w:bCs/>
          <w:color w:val="000000" w:themeColor="text1"/>
          <w:kern w:val="24"/>
          <w:sz w:val="18"/>
          <w:szCs w:val="18"/>
        </w:rPr>
        <w:t xml:space="preserve"> </w:t>
      </w:r>
      <w:r w:rsidR="006102FC" w:rsidRPr="000E17E8">
        <w:rPr>
          <w:rFonts w:eastAsia="MS Gothic"/>
          <w:color w:val="000000" w:themeColor="text1"/>
          <w:kern w:val="24"/>
          <w:sz w:val="18"/>
          <w:szCs w:val="18"/>
        </w:rPr>
        <w:t xml:space="preserve">Do you support that if a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sounding sequence within a </w:t>
      </w:r>
      <w:proofErr w:type="spellStart"/>
      <w:r w:rsidR="006102FC" w:rsidRPr="000E17E8">
        <w:rPr>
          <w:rFonts w:eastAsia="MS Gothic"/>
          <w:color w:val="000000" w:themeColor="text1"/>
          <w:kern w:val="24"/>
          <w:sz w:val="18"/>
          <w:szCs w:val="18"/>
        </w:rPr>
        <w:t>TxOP</w:t>
      </w:r>
      <w:proofErr w:type="spellEnd"/>
      <w:r w:rsidR="006102FC" w:rsidRPr="000E17E8">
        <w:rPr>
          <w:rFonts w:eastAsia="MS Gothic"/>
          <w:color w:val="000000" w:themeColor="text1"/>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2859A83B"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444D9B3C"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0E17E8" w:rsidRDefault="002F1E72"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9</w:t>
      </w:r>
      <w:r w:rsidRPr="000E17E8">
        <w:rPr>
          <w:rFonts w:eastAsia="MS Gothic"/>
          <w:b/>
          <w:bCs/>
          <w:color w:val="000000" w:themeColor="text1"/>
          <w:kern w:val="24"/>
          <w:sz w:val="18"/>
          <w:szCs w:val="18"/>
        </w:rPr>
        <w:t xml:space="preserve"> (Sherief): </w:t>
      </w:r>
      <w:r w:rsidR="006102FC" w:rsidRPr="000E17E8">
        <w:rPr>
          <w:rFonts w:eastAsia="MS Gothic"/>
          <w:color w:val="000000" w:themeColor="text1"/>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0E17E8">
        <w:rPr>
          <w:rFonts w:eastAsia="MS Gothic"/>
          <w:color w:val="000000" w:themeColor="text1"/>
          <w:kern w:val="24"/>
          <w:sz w:val="18"/>
          <w:szCs w:val="18"/>
        </w:rPr>
        <w:t>behavior</w:t>
      </w:r>
      <w:proofErr w:type="spellEnd"/>
      <w:r w:rsidR="006102FC" w:rsidRPr="000E17E8">
        <w:rPr>
          <w:rFonts w:eastAsia="MS Gothic"/>
          <w:color w:val="000000" w:themeColor="text1"/>
          <w:kern w:val="24"/>
          <w:sz w:val="18"/>
          <w:szCs w:val="18"/>
        </w:rPr>
        <w:t>.</w:t>
      </w:r>
    </w:p>
    <w:p w14:paraId="35CC848C" w14:textId="457CAB33"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741DE1B9"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0E17E8" w:rsidRDefault="000E17E8" w:rsidP="006102FC">
      <w:pPr>
        <w:rPr>
          <w:rFonts w:eastAsia="MS Gothic"/>
          <w:color w:val="000000" w:themeColor="text1"/>
          <w:kern w:val="24"/>
          <w:sz w:val="18"/>
          <w:szCs w:val="18"/>
        </w:rPr>
      </w:pPr>
      <w:r w:rsidRPr="000E17E8">
        <w:rPr>
          <w:rFonts w:eastAsia="MS Gothic"/>
          <w:b/>
          <w:bCs/>
          <w:color w:val="000000" w:themeColor="text1"/>
          <w:kern w:val="24"/>
          <w:sz w:val="18"/>
          <w:szCs w:val="18"/>
        </w:rPr>
        <w:t>SP</w:t>
      </w:r>
      <w:r w:rsidR="00CD03E5">
        <w:rPr>
          <w:rFonts w:eastAsia="MS Gothic"/>
          <w:b/>
          <w:bCs/>
          <w:color w:val="000000" w:themeColor="text1"/>
          <w:kern w:val="24"/>
          <w:sz w:val="18"/>
          <w:szCs w:val="18"/>
        </w:rPr>
        <w:t>10</w:t>
      </w:r>
      <w:r w:rsidRPr="000E17E8">
        <w:rPr>
          <w:rFonts w:eastAsia="MS Gothic"/>
          <w:b/>
          <w:bCs/>
          <w:color w:val="000000" w:themeColor="text1"/>
          <w:kern w:val="24"/>
          <w:sz w:val="18"/>
          <w:szCs w:val="18"/>
        </w:rPr>
        <w:t xml:space="preserve"> (Sherief):</w:t>
      </w:r>
      <w:r w:rsidRPr="000E17E8">
        <w:rPr>
          <w:rFonts w:eastAsia="MS Gothic"/>
          <w:b/>
          <w:bCs/>
          <w:color w:val="000000" w:themeColor="text1"/>
          <w:kern w:val="24"/>
          <w:sz w:val="18"/>
          <w:szCs w:val="18"/>
        </w:rPr>
        <w:t xml:space="preserve"> </w:t>
      </w:r>
      <w:r w:rsidR="006102FC" w:rsidRPr="000E17E8">
        <w:rPr>
          <w:rFonts w:eastAsia="MS Gothic"/>
          <w:color w:val="000000" w:themeColor="text1"/>
          <w:kern w:val="24"/>
          <w:sz w:val="18"/>
          <w:szCs w:val="18"/>
        </w:rPr>
        <w:t xml:space="preserve">Do you support that any </w:t>
      </w:r>
      <w:proofErr w:type="spellStart"/>
      <w:r w:rsidR="006102FC" w:rsidRPr="000E17E8">
        <w:rPr>
          <w:rFonts w:eastAsia="MS Gothic"/>
          <w:color w:val="000000" w:themeColor="text1"/>
          <w:kern w:val="24"/>
          <w:sz w:val="18"/>
          <w:szCs w:val="18"/>
        </w:rPr>
        <w:t>CoBF</w:t>
      </w:r>
      <w:proofErr w:type="spellEnd"/>
      <w:r w:rsidR="006102FC" w:rsidRPr="000E17E8">
        <w:rPr>
          <w:rFonts w:eastAsia="MS Gothic"/>
          <w:color w:val="000000" w:themeColor="text1"/>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1BC7B38"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[24/412, 25/879]</w:t>
      </w:r>
    </w:p>
    <w:p w14:paraId="19B1DCC7"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42D42C15" w14:textId="77777777" w:rsidR="006102FC" w:rsidRPr="000E17E8" w:rsidRDefault="006102FC" w:rsidP="006102FC">
      <w:pPr>
        <w:rPr>
          <w:sz w:val="18"/>
          <w:szCs w:val="18"/>
        </w:rPr>
      </w:pPr>
    </w:p>
    <w:p w14:paraId="12FDB401" w14:textId="314638B6" w:rsidR="000E17E8" w:rsidRPr="000E17E8" w:rsidRDefault="000E17E8" w:rsidP="000E17E8">
      <w:pPr>
        <w:rPr>
          <w:rFonts w:eastAsia="MS Gothic"/>
          <w:color w:val="000000" w:themeColor="text1"/>
          <w:kern w:val="24"/>
          <w:sz w:val="18"/>
          <w:szCs w:val="18"/>
        </w:rPr>
      </w:pPr>
      <w:r w:rsidRPr="000E17E8">
        <w:rPr>
          <w:rFonts w:eastAsia="MS Gothic"/>
          <w:b/>
          <w:bCs/>
          <w:color w:val="000000" w:themeColor="text1"/>
          <w:kern w:val="24"/>
          <w:sz w:val="18"/>
          <w:szCs w:val="18"/>
        </w:rPr>
        <w:t>SP</w:t>
      </w:r>
      <w:r w:rsidR="002F1E72">
        <w:rPr>
          <w:rFonts w:eastAsia="MS Gothic"/>
          <w:b/>
          <w:bCs/>
          <w:color w:val="000000" w:themeColor="text1"/>
          <w:kern w:val="24"/>
          <w:sz w:val="18"/>
          <w:szCs w:val="18"/>
        </w:rPr>
        <w:t>1</w:t>
      </w:r>
      <w:r w:rsidR="00CD03E5">
        <w:rPr>
          <w:rFonts w:eastAsia="MS Gothic"/>
          <w:b/>
          <w:bCs/>
          <w:color w:val="000000" w:themeColor="text1"/>
          <w:kern w:val="24"/>
          <w:sz w:val="18"/>
          <w:szCs w:val="18"/>
        </w:rPr>
        <w:t>1</w:t>
      </w:r>
      <w:r w:rsidRPr="000E17E8">
        <w:rPr>
          <w:rFonts w:eastAsia="MS Gothic"/>
          <w:b/>
          <w:bCs/>
          <w:color w:val="000000" w:themeColor="text1"/>
          <w:kern w:val="24"/>
          <w:sz w:val="18"/>
          <w:szCs w:val="18"/>
        </w:rPr>
        <w:t xml:space="preserve"> (Sherief):</w:t>
      </w:r>
      <w:r w:rsidRPr="000E17E8">
        <w:rPr>
          <w:rFonts w:eastAsia="MS Gothic"/>
          <w:b/>
          <w:bCs/>
          <w:color w:val="000000" w:themeColor="text1"/>
          <w:kern w:val="24"/>
          <w:sz w:val="18"/>
          <w:szCs w:val="18"/>
        </w:rPr>
        <w:t xml:space="preserve"> </w:t>
      </w:r>
      <w:r w:rsidRPr="000E17E8">
        <w:rPr>
          <w:rFonts w:eastAsia="MS Gothic"/>
          <w:color w:val="000000" w:themeColor="text1"/>
          <w:kern w:val="24"/>
          <w:sz w:val="18"/>
          <w:szCs w:val="18"/>
        </w:rPr>
        <w:t>Do you support that Co-BF and Co-SR transmission TXOP shall follow the same frame exchange sequence framework?</w:t>
      </w:r>
    </w:p>
    <w:p w14:paraId="29EF3C91" w14:textId="77777777" w:rsidR="000E17E8" w:rsidRPr="000E17E8" w:rsidRDefault="000E17E8" w:rsidP="000E17E8">
      <w:pPr>
        <w:pStyle w:val="ListParagraph"/>
        <w:numPr>
          <w:ilvl w:val="0"/>
          <w:numId w:val="36"/>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281D6878" w14:textId="4752285F" w:rsidR="000E17E8" w:rsidRPr="002E04B8" w:rsidRDefault="002E04B8" w:rsidP="002E04B8">
      <w:pPr>
        <w:rPr>
          <w:rFonts w:eastAsia="MS Gothic"/>
          <w:color w:val="000000" w:themeColor="text1"/>
          <w:kern w:val="24"/>
          <w:sz w:val="18"/>
          <w:szCs w:val="18"/>
        </w:rPr>
      </w:pPr>
      <w:r w:rsidRPr="002E04B8">
        <w:rPr>
          <w:rFonts w:eastAsia="MS Gothic"/>
          <w:color w:val="000000" w:themeColor="text1"/>
          <w:kern w:val="24"/>
          <w:sz w:val="18"/>
          <w:szCs w:val="18"/>
        </w:rPr>
        <w:t>Supporting document: [24/412, 25/879]</w:t>
      </w:r>
    </w:p>
    <w:p w14:paraId="231D957D" w14:textId="77777777"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p>
    <w:p w14:paraId="505CCBA7" w14:textId="77777777" w:rsidR="000E17E8" w:rsidRPr="006102FC" w:rsidRDefault="000E17E8" w:rsidP="006102FC">
      <w:pPr>
        <w:rPr>
          <w:sz w:val="24"/>
          <w:szCs w:val="24"/>
        </w:rPr>
      </w:pPr>
    </w:p>
    <w:p w14:paraId="22DBB3D7" w14:textId="7377D8C3" w:rsidR="0013629F" w:rsidRDefault="0013629F" w:rsidP="0013629F">
      <w:pPr>
        <w:pStyle w:val="ListParagraph"/>
        <w:numPr>
          <w:ilvl w:val="0"/>
          <w:numId w:val="2"/>
        </w:numPr>
      </w:pPr>
      <w:r>
        <w:t>PDT/CR Submissions</w:t>
      </w:r>
      <w:r w:rsidR="002807ED">
        <w:t xml:space="preserve"> </w:t>
      </w:r>
      <w:r w:rsidR="00DA6AF6">
        <w:t>-</w:t>
      </w:r>
      <w:r w:rsidR="002807ED">
        <w:t xml:space="preserve"> part 2</w:t>
      </w:r>
      <w:r>
        <w:t>:</w:t>
      </w:r>
    </w:p>
    <w:p w14:paraId="47332AD0" w14:textId="77777777" w:rsidR="0013629F" w:rsidRPr="0055725D" w:rsidRDefault="0013629F" w:rsidP="0013629F">
      <w:pPr>
        <w:pStyle w:val="ListParagraph"/>
        <w:numPr>
          <w:ilvl w:val="1"/>
          <w:numId w:val="2"/>
        </w:numPr>
        <w:rPr>
          <w:sz w:val="22"/>
          <w:szCs w:val="22"/>
        </w:rPr>
      </w:pPr>
      <w:hyperlink r:id="rId365"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767728FD" w14:textId="139B4DA8" w:rsidR="000A4814" w:rsidRDefault="000A4814" w:rsidP="005D1356">
      <w:pPr>
        <w:pStyle w:val="ListParagraph"/>
        <w:numPr>
          <w:ilvl w:val="0"/>
          <w:numId w:val="2"/>
        </w:numPr>
      </w:pPr>
      <w:r>
        <w:t>Technical Submissions</w:t>
      </w:r>
      <w:r w:rsidR="00776BDA">
        <w:t xml:space="preserve"> (</w:t>
      </w:r>
      <w:r w:rsidR="001F2240">
        <w:t>30-</w:t>
      </w:r>
      <w:r w:rsidR="00561BBF">
        <w:t xml:space="preserve">45 </w:t>
      </w:r>
      <w:r w:rsidR="00015C94">
        <w:t>mins</w:t>
      </w:r>
      <w:r w:rsidR="00776BDA">
        <w:t>)</w:t>
      </w:r>
      <w:r>
        <w:t xml:space="preserve">: </w:t>
      </w:r>
    </w:p>
    <w:p w14:paraId="5E7B19A4" w14:textId="31376A7D" w:rsidR="000A4814" w:rsidRPr="003F4002" w:rsidRDefault="007E2E97" w:rsidP="00E44045">
      <w:pPr>
        <w:pStyle w:val="ListParagraph"/>
        <w:numPr>
          <w:ilvl w:val="1"/>
          <w:numId w:val="2"/>
        </w:numPr>
        <w:rPr>
          <w:sz w:val="22"/>
          <w:szCs w:val="22"/>
        </w:rPr>
      </w:pPr>
      <w:hyperlink r:id="rId366" w:history="1">
        <w:r w:rsidRPr="00A76E37">
          <w:rPr>
            <w:rStyle w:val="Hyperlink"/>
            <w:sz w:val="22"/>
            <w:szCs w:val="22"/>
          </w:rPr>
          <w:t>25/0277</w:t>
        </w:r>
      </w:hyperlink>
      <w:r w:rsidRPr="003F4002">
        <w:rPr>
          <w:sz w:val="22"/>
          <w:szCs w:val="22"/>
        </w:rPr>
        <w:t xml:space="preserve"> Follow Up on DRUs</w:t>
      </w:r>
      <w:r w:rsidRPr="003F4002">
        <w:rPr>
          <w:sz w:val="22"/>
          <w:szCs w:val="22"/>
        </w:rPr>
        <w:tab/>
      </w:r>
      <w:r w:rsidR="003F4002">
        <w:rPr>
          <w:sz w:val="22"/>
          <w:szCs w:val="22"/>
        </w:rPr>
        <w:tab/>
      </w:r>
      <w:r w:rsidR="003F4002">
        <w:rPr>
          <w:sz w:val="22"/>
          <w:szCs w:val="22"/>
        </w:rPr>
        <w:tab/>
      </w:r>
      <w:r w:rsidR="003F4002">
        <w:rPr>
          <w:sz w:val="22"/>
          <w:szCs w:val="22"/>
        </w:rPr>
        <w:tab/>
      </w:r>
      <w:r w:rsidR="003F4002">
        <w:rPr>
          <w:sz w:val="22"/>
          <w:szCs w:val="22"/>
        </w:rPr>
        <w:tab/>
      </w:r>
      <w:r w:rsidRPr="003F4002">
        <w:rPr>
          <w:sz w:val="22"/>
          <w:szCs w:val="22"/>
        </w:rPr>
        <w:t>Brian Hart</w:t>
      </w:r>
    </w:p>
    <w:p w14:paraId="2CCBDBCC" w14:textId="74E72A1B" w:rsidR="007E2E97" w:rsidRPr="003F4002" w:rsidRDefault="007E2E97" w:rsidP="00EC2972">
      <w:pPr>
        <w:pStyle w:val="ListParagraph"/>
        <w:numPr>
          <w:ilvl w:val="1"/>
          <w:numId w:val="2"/>
        </w:numPr>
        <w:rPr>
          <w:sz w:val="22"/>
          <w:szCs w:val="22"/>
        </w:rPr>
      </w:pPr>
      <w:hyperlink r:id="rId367"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42326CA0" w14:textId="02BB96D9" w:rsidR="007E2E97" w:rsidRPr="003F4002" w:rsidRDefault="007E2E97" w:rsidP="00BE2156">
      <w:pPr>
        <w:pStyle w:val="ListParagraph"/>
        <w:numPr>
          <w:ilvl w:val="1"/>
          <w:numId w:val="2"/>
        </w:numPr>
        <w:rPr>
          <w:sz w:val="22"/>
          <w:szCs w:val="22"/>
        </w:rPr>
      </w:pPr>
      <w:hyperlink r:id="rId368" w:history="1">
        <w:r w:rsidRPr="001B291E">
          <w:rPr>
            <w:rStyle w:val="Hyperlink"/>
            <w:sz w:val="22"/>
            <w:szCs w:val="22"/>
          </w:rPr>
          <w:t>25/0379</w:t>
        </w:r>
      </w:hyperlink>
      <w:r w:rsidR="003F4002" w:rsidRPr="003F4002">
        <w:rPr>
          <w:sz w:val="22"/>
          <w:szCs w:val="22"/>
        </w:rPr>
        <w:t xml:space="preserve"> </w:t>
      </w:r>
      <w:r w:rsidRPr="003F4002">
        <w:rPr>
          <w:sz w:val="22"/>
          <w:szCs w:val="22"/>
        </w:rPr>
        <w:t>Considerations on UHR Sounding Operation</w:t>
      </w:r>
      <w:r w:rsidRPr="003F4002">
        <w:rPr>
          <w:sz w:val="22"/>
          <w:szCs w:val="22"/>
        </w:rPr>
        <w:tab/>
      </w:r>
      <w:r w:rsidR="003F4002">
        <w:rPr>
          <w:sz w:val="22"/>
          <w:szCs w:val="22"/>
        </w:rPr>
        <w:tab/>
      </w:r>
      <w:r w:rsidRPr="003F4002">
        <w:rPr>
          <w:sz w:val="22"/>
          <w:szCs w:val="22"/>
        </w:rPr>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lastRenderedPageBreak/>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77"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78"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B6E1B7" w14:textId="420DCF36" w:rsidR="007D37B6" w:rsidRPr="00096DD6" w:rsidRDefault="007D37B6" w:rsidP="007D37B6">
      <w:pPr>
        <w:pStyle w:val="ListParagraph"/>
        <w:numPr>
          <w:ilvl w:val="1"/>
          <w:numId w:val="2"/>
        </w:numPr>
        <w:rPr>
          <w:sz w:val="22"/>
          <w:szCs w:val="22"/>
        </w:rPr>
      </w:pPr>
      <w:hyperlink r:id="rId379" w:history="1">
        <w:r w:rsidRPr="00F83C05">
          <w:rPr>
            <w:rStyle w:val="Hyperlink"/>
            <w:sz w:val="22"/>
            <w:szCs w:val="22"/>
          </w:rPr>
          <w:t>25/0599</w:t>
        </w:r>
      </w:hyperlink>
      <w:r w:rsidRPr="00096DD6">
        <w:rPr>
          <w:sz w:val="22"/>
          <w:szCs w:val="22"/>
        </w:rPr>
        <w:t xml:space="preserve"> PDT MAC MAPC Sig. &amp; Protocol Aspects</w:t>
      </w:r>
      <w:r w:rsidRPr="00096DD6">
        <w:rPr>
          <w:sz w:val="22"/>
          <w:szCs w:val="22"/>
        </w:rPr>
        <w:tab/>
        <w:t>Giovanni Chisci</w:t>
      </w:r>
      <w:r w:rsidR="00867D93">
        <w:rPr>
          <w:sz w:val="22"/>
          <w:szCs w:val="22"/>
        </w:rPr>
        <w:tab/>
      </w:r>
      <w:r w:rsidRPr="00096DD6">
        <w:rPr>
          <w:sz w:val="22"/>
          <w:szCs w:val="22"/>
        </w:rPr>
        <w:t>[30C SP]</w:t>
      </w:r>
    </w:p>
    <w:p w14:paraId="5DFAB042" w14:textId="750DBC1E" w:rsidR="007D37B6" w:rsidRPr="00096DD6" w:rsidRDefault="007D37B6" w:rsidP="007D37B6">
      <w:pPr>
        <w:pStyle w:val="ListParagraph"/>
        <w:numPr>
          <w:ilvl w:val="1"/>
          <w:numId w:val="2"/>
        </w:numPr>
        <w:rPr>
          <w:sz w:val="22"/>
          <w:szCs w:val="22"/>
        </w:rPr>
      </w:pPr>
      <w:hyperlink r:id="rId380" w:history="1">
        <w:r w:rsidRPr="00F83C05">
          <w:rPr>
            <w:rStyle w:val="Hyperlink"/>
            <w:sz w:val="22"/>
            <w:szCs w:val="22"/>
          </w:rPr>
          <w:t>25/0907</w:t>
        </w:r>
      </w:hyperlink>
      <w:r w:rsidRPr="00096DD6">
        <w:rPr>
          <w:sz w:val="22"/>
          <w:szCs w:val="22"/>
        </w:rPr>
        <w:t xml:space="preserve"> CC50 CR for clause 9.4.2.aa1</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[44C</w:t>
      </w:r>
      <w:r w:rsidR="00867D93">
        <w:rPr>
          <w:sz w:val="22"/>
          <w:szCs w:val="22"/>
        </w:rPr>
        <w:t xml:space="preserve"> SP</w:t>
      </w:r>
      <w:r w:rsidRPr="00096DD6">
        <w:rPr>
          <w:sz w:val="22"/>
          <w:szCs w:val="22"/>
        </w:rPr>
        <w:t>]</w:t>
      </w:r>
    </w:p>
    <w:p w14:paraId="7548B096" w14:textId="498C9A1D" w:rsidR="007D37B6" w:rsidRPr="00096DD6" w:rsidRDefault="007D37B6" w:rsidP="007D37B6">
      <w:pPr>
        <w:pStyle w:val="ListParagraph"/>
        <w:numPr>
          <w:ilvl w:val="1"/>
          <w:numId w:val="2"/>
        </w:numPr>
        <w:rPr>
          <w:sz w:val="22"/>
          <w:szCs w:val="22"/>
        </w:rPr>
      </w:pPr>
      <w:hyperlink r:id="rId381" w:history="1">
        <w:r w:rsidRPr="00520BB8">
          <w:rPr>
            <w:rStyle w:val="Hyperlink"/>
            <w:sz w:val="22"/>
            <w:szCs w:val="22"/>
          </w:rPr>
          <w:t>25/0908</w:t>
        </w:r>
      </w:hyperlink>
      <w:r w:rsidRPr="00096DD6">
        <w:rPr>
          <w:sz w:val="22"/>
          <w:szCs w:val="22"/>
        </w:rPr>
        <w:t xml:space="preserve"> CC50 CR for clause 9.4.2.aa2</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[37C</w:t>
      </w:r>
      <w:r w:rsidR="00867D93">
        <w:rPr>
          <w:sz w:val="22"/>
          <w:szCs w:val="22"/>
        </w:rPr>
        <w:t xml:space="preserve"> SP</w:t>
      </w:r>
      <w:r w:rsidRPr="00096DD6">
        <w:rPr>
          <w:sz w:val="22"/>
          <w:szCs w:val="22"/>
        </w:rPr>
        <w:t>]</w:t>
      </w:r>
    </w:p>
    <w:p w14:paraId="00AB57D1" w14:textId="1D622FED" w:rsidR="007D37B6" w:rsidRPr="00096DD6" w:rsidRDefault="007D37B6" w:rsidP="007D37B6">
      <w:pPr>
        <w:pStyle w:val="ListParagraph"/>
        <w:numPr>
          <w:ilvl w:val="1"/>
          <w:numId w:val="2"/>
        </w:numPr>
        <w:rPr>
          <w:sz w:val="22"/>
          <w:szCs w:val="22"/>
        </w:rPr>
      </w:pPr>
      <w:hyperlink r:id="rId382" w:history="1">
        <w:r w:rsidRPr="00520BB8">
          <w:rPr>
            <w:rStyle w:val="Hyperlink"/>
            <w:sz w:val="22"/>
            <w:szCs w:val="22"/>
          </w:rPr>
          <w:t>25/0909</w:t>
        </w:r>
      </w:hyperlink>
      <w:r w:rsidRPr="00096DD6">
        <w:rPr>
          <w:sz w:val="22"/>
          <w:szCs w:val="22"/>
        </w:rPr>
        <w:t xml:space="preserve"> CC50 CR for clause 37.3</w:t>
      </w:r>
      <w:r w:rsidRPr="00096DD6">
        <w:rPr>
          <w:sz w:val="22"/>
          <w:szCs w:val="22"/>
        </w:rPr>
        <w:tab/>
      </w:r>
      <w:r w:rsidRPr="00096DD6">
        <w:rPr>
          <w:sz w:val="22"/>
          <w:szCs w:val="22"/>
        </w:rPr>
        <w:tab/>
      </w:r>
      <w:r w:rsidRPr="00096DD6">
        <w:rPr>
          <w:sz w:val="22"/>
          <w:szCs w:val="22"/>
        </w:rPr>
        <w:tab/>
        <w:t>Ming Gan</w:t>
      </w:r>
      <w:r w:rsidRPr="00096DD6">
        <w:rPr>
          <w:sz w:val="22"/>
          <w:szCs w:val="22"/>
        </w:rPr>
        <w:tab/>
        <w:t>[26C</w:t>
      </w:r>
      <w:r w:rsidR="00867D93">
        <w:rPr>
          <w:sz w:val="22"/>
          <w:szCs w:val="22"/>
        </w:rPr>
        <w:t xml:space="preserve"> SP</w:t>
      </w:r>
      <w:r w:rsidRPr="00096DD6">
        <w:rPr>
          <w:sz w:val="22"/>
          <w:szCs w:val="22"/>
        </w:rPr>
        <w:t>]</w:t>
      </w:r>
    </w:p>
    <w:p w14:paraId="4854A100" w14:textId="1B3BD5AF" w:rsidR="007D37B6" w:rsidRDefault="007D37B6" w:rsidP="007D37B6">
      <w:pPr>
        <w:pStyle w:val="ListParagraph"/>
        <w:numPr>
          <w:ilvl w:val="1"/>
          <w:numId w:val="2"/>
        </w:numPr>
        <w:rPr>
          <w:sz w:val="22"/>
          <w:szCs w:val="22"/>
        </w:rPr>
      </w:pPr>
      <w:hyperlink r:id="rId383" w:history="1">
        <w:r w:rsidRPr="00520BB8">
          <w:rPr>
            <w:rStyle w:val="Hyperlink"/>
            <w:sz w:val="22"/>
            <w:szCs w:val="22"/>
          </w:rPr>
          <w:t>25/0910</w:t>
        </w:r>
      </w:hyperlink>
      <w:r w:rsidRPr="00096DD6">
        <w:rPr>
          <w:sz w:val="22"/>
          <w:szCs w:val="22"/>
        </w:rPr>
        <w:t xml:space="preserve"> CC50 CR for clause 37.4</w:t>
      </w:r>
      <w:r w:rsidRPr="00096DD6">
        <w:rPr>
          <w:sz w:val="22"/>
          <w:szCs w:val="22"/>
        </w:rPr>
        <w:tab/>
      </w:r>
      <w:r w:rsidRPr="00096DD6">
        <w:rPr>
          <w:sz w:val="22"/>
          <w:szCs w:val="22"/>
        </w:rPr>
        <w:tab/>
      </w:r>
      <w:r w:rsidRPr="00096DD6">
        <w:rPr>
          <w:sz w:val="22"/>
          <w:szCs w:val="22"/>
        </w:rPr>
        <w:tab/>
        <w:t>Ming Gan</w:t>
      </w:r>
      <w:r w:rsidRPr="00096DD6">
        <w:rPr>
          <w:sz w:val="22"/>
          <w:szCs w:val="22"/>
        </w:rPr>
        <w:tab/>
        <w:t>[12C</w:t>
      </w:r>
      <w:r w:rsidR="00867D93">
        <w:rPr>
          <w:sz w:val="22"/>
          <w:szCs w:val="22"/>
        </w:rPr>
        <w:t xml:space="preserve"> SP</w:t>
      </w:r>
      <w:r w:rsidRPr="00096DD6">
        <w:rPr>
          <w:sz w:val="22"/>
          <w:szCs w:val="22"/>
        </w:rPr>
        <w:t>]</w:t>
      </w:r>
    </w:p>
    <w:p w14:paraId="2C8824DF" w14:textId="521D38E5" w:rsidR="006F56E7" w:rsidRPr="00724A1D" w:rsidRDefault="00D15344" w:rsidP="00360AEB">
      <w:pPr>
        <w:pStyle w:val="ListParagraph"/>
        <w:numPr>
          <w:ilvl w:val="1"/>
          <w:numId w:val="2"/>
        </w:numPr>
        <w:jc w:val="both"/>
        <w:rPr>
          <w:sz w:val="22"/>
          <w:szCs w:val="22"/>
        </w:rPr>
      </w:pPr>
      <w:hyperlink r:id="rId384" w:history="1">
        <w:r w:rsidRPr="00360AEB">
          <w:rPr>
            <w:rStyle w:val="Hyperlink"/>
            <w:sz w:val="22"/>
            <w:szCs w:val="22"/>
          </w:rPr>
          <w:t>25/0551</w:t>
        </w:r>
      </w:hyperlink>
      <w:r w:rsidRPr="00724A1D">
        <w:rPr>
          <w:sz w:val="22"/>
          <w:szCs w:val="22"/>
        </w:rPr>
        <w:t xml:space="preserve"> CR-MAC-cc50-CIDs_in_clause-9</w:t>
      </w:r>
      <w:r w:rsidRPr="00724A1D">
        <w:rPr>
          <w:sz w:val="22"/>
          <w:szCs w:val="22"/>
        </w:rPr>
        <w:tab/>
      </w:r>
      <w:r w:rsidRPr="00724A1D">
        <w:rPr>
          <w:sz w:val="22"/>
          <w:szCs w:val="22"/>
        </w:rPr>
        <w:tab/>
        <w:t>Abhishek Patil</w:t>
      </w:r>
      <w:r w:rsidRPr="00724A1D">
        <w:rPr>
          <w:sz w:val="22"/>
          <w:szCs w:val="22"/>
        </w:rPr>
        <w:tab/>
        <w:t>[2C SP]</w:t>
      </w:r>
    </w:p>
    <w:p w14:paraId="4951B6DD" w14:textId="383B4309" w:rsidR="00381DDC" w:rsidRPr="00724A1D" w:rsidRDefault="00381DDC" w:rsidP="00431AC1">
      <w:pPr>
        <w:pStyle w:val="ListParagraph"/>
        <w:numPr>
          <w:ilvl w:val="1"/>
          <w:numId w:val="2"/>
        </w:numPr>
        <w:rPr>
          <w:sz w:val="22"/>
          <w:szCs w:val="22"/>
        </w:rPr>
      </w:pPr>
      <w:hyperlink r:id="rId385" w:history="1">
        <w:r w:rsidRPr="00360AEB">
          <w:rPr>
            <w:rStyle w:val="Hyperlink"/>
            <w:sz w:val="22"/>
            <w:szCs w:val="22"/>
          </w:rPr>
          <w:t>25/0838</w:t>
        </w:r>
      </w:hyperlink>
      <w:r w:rsidRPr="00724A1D">
        <w:rPr>
          <w:sz w:val="22"/>
          <w:szCs w:val="22"/>
        </w:rPr>
        <w:t xml:space="preserve"> CC50: CR for A-MPDU (9.7.3) related to the Feedback information</w:t>
      </w:r>
      <w:r w:rsidRP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Pr="00724A1D">
        <w:rPr>
          <w:sz w:val="22"/>
          <w:szCs w:val="22"/>
        </w:rPr>
        <w:t>Hongwon Lee</w:t>
      </w:r>
      <w:r w:rsidR="00724A1D">
        <w:rPr>
          <w:sz w:val="22"/>
          <w:szCs w:val="22"/>
        </w:rPr>
        <w:tab/>
        <w:t>[6C SP]</w:t>
      </w:r>
    </w:p>
    <w:p w14:paraId="57588DE3" w14:textId="57623F60" w:rsidR="00180618" w:rsidRDefault="00381DDC" w:rsidP="008E6EB6">
      <w:pPr>
        <w:pStyle w:val="ListParagraph"/>
        <w:numPr>
          <w:ilvl w:val="1"/>
          <w:numId w:val="2"/>
        </w:numPr>
        <w:rPr>
          <w:sz w:val="22"/>
          <w:szCs w:val="22"/>
        </w:rPr>
      </w:pPr>
      <w:hyperlink r:id="rId386" w:history="1">
        <w:r w:rsidRPr="00934B55">
          <w:rPr>
            <w:rStyle w:val="Hyperlink"/>
            <w:sz w:val="22"/>
            <w:szCs w:val="22"/>
          </w:rPr>
          <w:t>25/0839</w:t>
        </w:r>
      </w:hyperlink>
      <w:r w:rsidRPr="00724A1D">
        <w:rPr>
          <w:sz w:val="22"/>
          <w:szCs w:val="22"/>
        </w:rPr>
        <w:t xml:space="preserve"> PDT UHR MU operation</w:t>
      </w:r>
      <w:r w:rsidRPr="00724A1D">
        <w:rPr>
          <w:sz w:val="22"/>
          <w:szCs w:val="22"/>
        </w:rPr>
        <w:tab/>
      </w:r>
      <w:r w:rsidR="000561AC">
        <w:rPr>
          <w:sz w:val="22"/>
          <w:szCs w:val="22"/>
        </w:rPr>
        <w:tab/>
      </w:r>
      <w:r w:rsidR="000561AC">
        <w:rPr>
          <w:sz w:val="22"/>
          <w:szCs w:val="22"/>
        </w:rPr>
        <w:tab/>
      </w:r>
      <w:r w:rsidRPr="00724A1D">
        <w:rPr>
          <w:sz w:val="22"/>
          <w:szCs w:val="22"/>
        </w:rPr>
        <w:t>Hongwon Lee</w:t>
      </w:r>
      <w:r w:rsidR="000561AC">
        <w:rPr>
          <w:sz w:val="22"/>
          <w:szCs w:val="22"/>
        </w:rPr>
        <w:tab/>
        <w:t>[2C SP]</w:t>
      </w:r>
    </w:p>
    <w:p w14:paraId="107877F0" w14:textId="0441EB9C" w:rsidR="00D608BC" w:rsidRPr="00272A6A" w:rsidRDefault="00D608BC" w:rsidP="00D608BC">
      <w:pPr>
        <w:pStyle w:val="ListParagraph"/>
        <w:numPr>
          <w:ilvl w:val="1"/>
          <w:numId w:val="2"/>
        </w:numPr>
        <w:rPr>
          <w:sz w:val="22"/>
          <w:szCs w:val="22"/>
        </w:rPr>
      </w:pPr>
      <w:hyperlink r:id="rId387" w:history="1">
        <w:r w:rsidRPr="00D608BC">
          <w:rPr>
            <w:rStyle w:val="Hyperlink"/>
            <w:sz w:val="22"/>
            <w:szCs w:val="22"/>
          </w:rPr>
          <w:t>25/0552</w:t>
        </w:r>
      </w:hyperlink>
      <w:r w:rsidRPr="00272A6A">
        <w:rPr>
          <w:sz w:val="22"/>
          <w:szCs w:val="22"/>
        </w:rPr>
        <w:t xml:space="preserve"> </w:t>
      </w:r>
      <w:proofErr w:type="spellStart"/>
      <w:r w:rsidRPr="00272A6A">
        <w:rPr>
          <w:sz w:val="22"/>
          <w:szCs w:val="22"/>
        </w:rPr>
        <w:t>CIDs_related_to_Beacon_Optimization</w:t>
      </w:r>
      <w:proofErr w:type="spellEnd"/>
      <w:r w:rsidRPr="00272A6A">
        <w:rPr>
          <w:sz w:val="22"/>
          <w:szCs w:val="22"/>
        </w:rPr>
        <w:t xml:space="preserve"> </w:t>
      </w:r>
      <w:r w:rsidRPr="00272A6A">
        <w:rPr>
          <w:sz w:val="22"/>
          <w:szCs w:val="22"/>
        </w:rPr>
        <w:tab/>
        <w:t>Abhishek Patil</w:t>
      </w:r>
      <w:r w:rsidRPr="00272A6A">
        <w:rPr>
          <w:sz w:val="22"/>
          <w:szCs w:val="22"/>
        </w:rPr>
        <w:tab/>
        <w:t>[2C]</w:t>
      </w:r>
    </w:p>
    <w:p w14:paraId="37FA5B96" w14:textId="3FDDDCF0" w:rsidR="005D1356" w:rsidRDefault="005D1356" w:rsidP="005D1356">
      <w:pPr>
        <w:pStyle w:val="ListParagraph"/>
        <w:numPr>
          <w:ilvl w:val="0"/>
          <w:numId w:val="2"/>
        </w:numPr>
      </w:pPr>
      <w:r>
        <w:t>CR/PDT Submissions:</w:t>
      </w:r>
    </w:p>
    <w:p w14:paraId="65175B37" w14:textId="77777777" w:rsidR="006154C6" w:rsidRPr="0055725D" w:rsidRDefault="006154C6" w:rsidP="006154C6">
      <w:pPr>
        <w:pStyle w:val="ListParagraph"/>
        <w:numPr>
          <w:ilvl w:val="1"/>
          <w:numId w:val="2"/>
        </w:numPr>
        <w:rPr>
          <w:sz w:val="22"/>
          <w:szCs w:val="22"/>
        </w:rPr>
      </w:pPr>
      <w:hyperlink r:id="rId388"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r>
      <w:r>
        <w:rPr>
          <w:sz w:val="22"/>
          <w:szCs w:val="22"/>
        </w:rPr>
        <w:tab/>
      </w:r>
      <w:r w:rsidRPr="0055725D">
        <w:rPr>
          <w:sz w:val="22"/>
          <w:szCs w:val="22"/>
        </w:rPr>
        <w:t xml:space="preserve">Hanqing Lou </w:t>
      </w:r>
      <w:r w:rsidRPr="0055725D">
        <w:rPr>
          <w:sz w:val="22"/>
          <w:szCs w:val="22"/>
        </w:rPr>
        <w:tab/>
        <w:t>[4C]</w:t>
      </w:r>
    </w:p>
    <w:p w14:paraId="4C134A43" w14:textId="77777777" w:rsidR="006154C6" w:rsidRDefault="006154C6" w:rsidP="006154C6">
      <w:pPr>
        <w:pStyle w:val="ListParagraph"/>
        <w:numPr>
          <w:ilvl w:val="1"/>
          <w:numId w:val="2"/>
        </w:numPr>
        <w:rPr>
          <w:sz w:val="22"/>
          <w:szCs w:val="22"/>
        </w:rPr>
      </w:pPr>
      <w:hyperlink r:id="rId389"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r>
      <w:r>
        <w:rPr>
          <w:sz w:val="22"/>
          <w:szCs w:val="22"/>
        </w:rPr>
        <w:tab/>
      </w:r>
      <w:r w:rsidRPr="0055725D">
        <w:rPr>
          <w:sz w:val="22"/>
          <w:szCs w:val="22"/>
        </w:rPr>
        <w:t>Vishnu Ratnam</w:t>
      </w:r>
      <w:r w:rsidRPr="0055725D">
        <w:rPr>
          <w:sz w:val="22"/>
          <w:szCs w:val="22"/>
        </w:rPr>
        <w:tab/>
        <w:t>[3C]</w:t>
      </w:r>
    </w:p>
    <w:p w14:paraId="1B14BACB" w14:textId="77777777" w:rsidR="006154C6" w:rsidRDefault="006154C6" w:rsidP="006154C6">
      <w:pPr>
        <w:pStyle w:val="ListParagraph"/>
        <w:numPr>
          <w:ilvl w:val="1"/>
          <w:numId w:val="2"/>
        </w:numPr>
        <w:rPr>
          <w:sz w:val="22"/>
          <w:szCs w:val="22"/>
        </w:rPr>
      </w:pPr>
      <w:hyperlink r:id="rId390"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Pr="00206118">
        <w:rPr>
          <w:sz w:val="22"/>
          <w:szCs w:val="22"/>
        </w:rPr>
        <w:tab/>
      </w:r>
      <w:r>
        <w:rPr>
          <w:sz w:val="22"/>
          <w:szCs w:val="22"/>
        </w:rPr>
        <w:t>[3C]</w:t>
      </w:r>
    </w:p>
    <w:p w14:paraId="054EB80B" w14:textId="77777777" w:rsidR="006154C6" w:rsidRDefault="006154C6" w:rsidP="006154C6">
      <w:pPr>
        <w:pStyle w:val="ListParagraph"/>
        <w:numPr>
          <w:ilvl w:val="1"/>
          <w:numId w:val="2"/>
        </w:numPr>
        <w:rPr>
          <w:sz w:val="22"/>
          <w:szCs w:val="22"/>
        </w:rPr>
      </w:pPr>
      <w:hyperlink r:id="rId391"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37F73D9C" w14:textId="77777777" w:rsidR="006154C6" w:rsidRPr="00AB54E5" w:rsidRDefault="006154C6" w:rsidP="006154C6">
      <w:pPr>
        <w:pStyle w:val="ListParagraph"/>
        <w:numPr>
          <w:ilvl w:val="1"/>
          <w:numId w:val="2"/>
        </w:numPr>
        <w:rPr>
          <w:sz w:val="22"/>
          <w:szCs w:val="22"/>
        </w:rPr>
      </w:pPr>
      <w:hyperlink r:id="rId392"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t>[1C]</w:t>
      </w:r>
    </w:p>
    <w:p w14:paraId="23036BAE" w14:textId="77777777" w:rsidR="006154C6" w:rsidRPr="00AB54E5" w:rsidRDefault="006154C6" w:rsidP="006154C6">
      <w:pPr>
        <w:pStyle w:val="ListParagraph"/>
        <w:numPr>
          <w:ilvl w:val="1"/>
          <w:numId w:val="2"/>
        </w:numPr>
        <w:rPr>
          <w:sz w:val="22"/>
          <w:szCs w:val="22"/>
        </w:rPr>
      </w:pPr>
      <w:hyperlink r:id="rId393"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Pr>
          <w:sz w:val="22"/>
          <w:szCs w:val="22"/>
        </w:rPr>
        <w:tab/>
        <w:t>[2C]</w:t>
      </w:r>
    </w:p>
    <w:p w14:paraId="3477702E" w14:textId="39E66361" w:rsidR="006154C6" w:rsidRPr="006154C6" w:rsidRDefault="006154C6" w:rsidP="006154C6">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Pr>
          <w:sz w:val="22"/>
          <w:szCs w:val="22"/>
        </w:rPr>
        <w:tab/>
        <w:t>[1C]</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lastRenderedPageBreak/>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399"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00"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2"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Default="00955170" w:rsidP="00A5275F">
      <w:pPr>
        <w:pStyle w:val="ListParagraph"/>
        <w:numPr>
          <w:ilvl w:val="1"/>
          <w:numId w:val="2"/>
        </w:numPr>
      </w:pPr>
      <w:r>
        <w:t xml:space="preserve">PHY ad-hoc meeting </w:t>
      </w:r>
      <w:r w:rsidR="00D1403C">
        <w:t xml:space="preserve">between July 23-25, </w:t>
      </w:r>
      <w:r w:rsidR="001301C4">
        <w:t>2025,</w:t>
      </w:r>
      <w:r w:rsidR="00D1403C">
        <w:t xml:space="preserve"> in Espoo, Finland</w:t>
      </w:r>
    </w:p>
    <w:p w14:paraId="67154A23" w14:textId="492EEA30" w:rsidR="00A5275F" w:rsidRDefault="00D1403C" w:rsidP="00D1403C">
      <w:pPr>
        <w:pStyle w:val="ListParagraph"/>
        <w:numPr>
          <w:ilvl w:val="2"/>
          <w:numId w:val="2"/>
        </w:numPr>
      </w:pPr>
      <w:r>
        <w:t xml:space="preserve">Please send submission requests </w:t>
      </w:r>
      <w:r w:rsidR="00761D65">
        <w:t>at least one week</w:t>
      </w:r>
      <w:r w:rsidR="00D84EC6">
        <w:t xml:space="preserve"> (by July 15</w:t>
      </w:r>
      <w:r w:rsidR="00D84EC6" w:rsidRPr="00D84EC6">
        <w:rPr>
          <w:vertAlign w:val="superscript"/>
        </w:rPr>
        <w:t>th</w:t>
      </w:r>
      <w:r w:rsidR="00D84EC6">
        <w:t>, 2025)</w:t>
      </w:r>
      <w:r w:rsidR="00761D65">
        <w:t xml:space="preserve"> before the PHY ad-hoc meeting</w:t>
      </w:r>
      <w:r w:rsidR="00EB5479">
        <w:t>.</w:t>
      </w:r>
    </w:p>
    <w:p w14:paraId="450EEFB7" w14:textId="7D36BBBF" w:rsidR="00761D65" w:rsidRDefault="00761D65" w:rsidP="00D1403C">
      <w:pPr>
        <w:pStyle w:val="ListParagraph"/>
        <w:numPr>
          <w:ilvl w:val="2"/>
          <w:numId w:val="2"/>
        </w:numPr>
      </w:pPr>
      <w:r>
        <w:t>Please upload the submissions at least 24 hours before the allocated meeting slot</w:t>
      </w:r>
      <w:r w:rsidR="00991C21">
        <w:t xml:space="preserve"> (referring to the PHY ad-hoc agenda which is expected to be posted after the above deadline passes)</w:t>
      </w:r>
      <w:r>
        <w:t>.</w:t>
      </w:r>
    </w:p>
    <w:p w14:paraId="5E41C1D8" w14:textId="623832B8" w:rsidR="009909A2" w:rsidRDefault="009909A2" w:rsidP="00D1403C">
      <w:pPr>
        <w:pStyle w:val="ListParagraph"/>
        <w:numPr>
          <w:ilvl w:val="2"/>
          <w:numId w:val="2"/>
        </w:numPr>
      </w:pPr>
      <w:r>
        <w:t xml:space="preserve">POCs to prepare a status report in terms of </w:t>
      </w:r>
      <w:r w:rsidR="00161955">
        <w:t>remaining TBDs/CIDs and planned submissions to address them</w:t>
      </w:r>
      <w:r w:rsidR="005E4F61">
        <w:t xml:space="preserve"> during the PHY ad-hoc and PHY meeting slots during the July F2F.</w:t>
      </w:r>
    </w:p>
    <w:p w14:paraId="7A765DD5" w14:textId="0292C92A"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1F3A6C" w:rsidRDefault="00775352" w:rsidP="002B32B4">
      <w:pPr>
        <w:pStyle w:val="ListParagraph"/>
        <w:numPr>
          <w:ilvl w:val="1"/>
          <w:numId w:val="2"/>
        </w:numPr>
        <w:rPr>
          <w:sz w:val="22"/>
          <w:szCs w:val="22"/>
        </w:rPr>
      </w:pPr>
      <w:hyperlink r:id="rId403" w:history="1">
        <w:r w:rsidRPr="001633B2">
          <w:rPr>
            <w:rStyle w:val="Hyperlink"/>
            <w:sz w:val="22"/>
            <w:szCs w:val="22"/>
          </w:rPr>
          <w:t>25/0678</w:t>
        </w:r>
      </w:hyperlink>
      <w:r w:rsidRPr="001F3A6C">
        <w:rPr>
          <w:sz w:val="22"/>
          <w:szCs w:val="22"/>
        </w:rPr>
        <w:t xml:space="preserve"> CR CC50 Subclause 38.3.15.9.6 Part1</w:t>
      </w:r>
      <w:r w:rsidRPr="001F3A6C">
        <w:rPr>
          <w:sz w:val="22"/>
          <w:szCs w:val="22"/>
        </w:rPr>
        <w:tab/>
      </w:r>
      <w:r w:rsidR="001F3A6C">
        <w:rPr>
          <w:sz w:val="22"/>
          <w:szCs w:val="22"/>
        </w:rPr>
        <w:tab/>
      </w:r>
      <w:r w:rsidRPr="001F3A6C">
        <w:rPr>
          <w:sz w:val="22"/>
          <w:szCs w:val="22"/>
        </w:rPr>
        <w:t>Genadiy Tsodik</w:t>
      </w:r>
      <w:r w:rsidR="001F3A6C">
        <w:rPr>
          <w:sz w:val="22"/>
          <w:szCs w:val="22"/>
        </w:rPr>
        <w:tab/>
      </w:r>
      <w:r w:rsidRPr="001F3A6C">
        <w:rPr>
          <w:sz w:val="22"/>
          <w:szCs w:val="22"/>
        </w:rPr>
        <w:tab/>
        <w:t>[22C]</w:t>
      </w:r>
    </w:p>
    <w:p w14:paraId="71697E26" w14:textId="7776F69C" w:rsidR="00775352" w:rsidRPr="001F3A6C" w:rsidRDefault="00775352" w:rsidP="006D1A77">
      <w:pPr>
        <w:pStyle w:val="ListParagraph"/>
        <w:numPr>
          <w:ilvl w:val="1"/>
          <w:numId w:val="2"/>
        </w:numPr>
        <w:rPr>
          <w:sz w:val="22"/>
          <w:szCs w:val="22"/>
        </w:rPr>
      </w:pPr>
      <w:hyperlink r:id="rId404" w:history="1">
        <w:r w:rsidRPr="001633B2">
          <w:rPr>
            <w:rStyle w:val="Hyperlink"/>
            <w:sz w:val="22"/>
            <w:szCs w:val="22"/>
          </w:rPr>
          <w:t>25/0679</w:t>
        </w:r>
      </w:hyperlink>
      <w:r w:rsidRPr="001F3A6C">
        <w:rPr>
          <w:sz w:val="22"/>
          <w:szCs w:val="22"/>
        </w:rPr>
        <w:t xml:space="preserve"> CR CC50 Subclause 38.3.15.9.3</w:t>
      </w:r>
      <w:r w:rsidRPr="001F3A6C">
        <w:rPr>
          <w:sz w:val="22"/>
          <w:szCs w:val="22"/>
        </w:rPr>
        <w:tab/>
      </w:r>
      <w:r w:rsidRPr="001F3A6C">
        <w:rPr>
          <w:sz w:val="22"/>
          <w:szCs w:val="22"/>
        </w:rPr>
        <w:tab/>
        <w:t>Genadiy Tsodik</w:t>
      </w:r>
      <w:r w:rsidR="001F3A6C">
        <w:rPr>
          <w:sz w:val="22"/>
          <w:szCs w:val="22"/>
        </w:rPr>
        <w:tab/>
      </w:r>
      <w:r w:rsidRPr="001F3A6C">
        <w:rPr>
          <w:sz w:val="22"/>
          <w:szCs w:val="22"/>
        </w:rPr>
        <w:tab/>
        <w:t>[14C]</w:t>
      </w:r>
    </w:p>
    <w:p w14:paraId="5C5E4D54" w14:textId="67AE5F37" w:rsidR="00775352" w:rsidRPr="001F3A6C" w:rsidRDefault="00775352" w:rsidP="007036FA">
      <w:pPr>
        <w:pStyle w:val="ListParagraph"/>
        <w:numPr>
          <w:ilvl w:val="1"/>
          <w:numId w:val="2"/>
        </w:numPr>
        <w:rPr>
          <w:sz w:val="22"/>
          <w:szCs w:val="22"/>
        </w:rPr>
      </w:pPr>
      <w:hyperlink r:id="rId405" w:history="1">
        <w:r w:rsidRPr="00A85BB7">
          <w:rPr>
            <w:rStyle w:val="Hyperlink"/>
            <w:sz w:val="22"/>
            <w:szCs w:val="22"/>
          </w:rPr>
          <w:t>25/0735</w:t>
        </w:r>
      </w:hyperlink>
      <w:r w:rsidRPr="001F3A6C">
        <w:rPr>
          <w:sz w:val="22"/>
          <w:szCs w:val="22"/>
        </w:rPr>
        <w:t xml:space="preserve"> CC50 CR for CIDs on overhearing OBSS CSI</w:t>
      </w:r>
      <w:r w:rsidRPr="001F3A6C">
        <w:rPr>
          <w:sz w:val="22"/>
          <w:szCs w:val="22"/>
        </w:rPr>
        <w:tab/>
        <w:t>Yurong Qian</w:t>
      </w:r>
      <w:r w:rsidRPr="001F3A6C">
        <w:rPr>
          <w:sz w:val="22"/>
          <w:szCs w:val="22"/>
        </w:rPr>
        <w:tab/>
      </w:r>
      <w:r w:rsidR="001F3A6C">
        <w:rPr>
          <w:sz w:val="22"/>
          <w:szCs w:val="22"/>
        </w:rPr>
        <w:tab/>
      </w:r>
      <w:r w:rsidR="00A134ED" w:rsidRPr="001F3A6C">
        <w:rPr>
          <w:sz w:val="22"/>
          <w:szCs w:val="22"/>
        </w:rPr>
        <w:t>[5C]</w:t>
      </w:r>
    </w:p>
    <w:p w14:paraId="74D7E1FB" w14:textId="69529ABC" w:rsidR="00775352" w:rsidRPr="001F3A6C" w:rsidRDefault="00775352" w:rsidP="003B2943">
      <w:pPr>
        <w:pStyle w:val="ListParagraph"/>
        <w:numPr>
          <w:ilvl w:val="1"/>
          <w:numId w:val="2"/>
        </w:numPr>
        <w:rPr>
          <w:sz w:val="22"/>
          <w:szCs w:val="22"/>
        </w:rPr>
      </w:pPr>
      <w:hyperlink r:id="rId406" w:history="1">
        <w:r w:rsidRPr="00A85BB7">
          <w:rPr>
            <w:rStyle w:val="Hyperlink"/>
            <w:sz w:val="22"/>
            <w:szCs w:val="22"/>
          </w:rPr>
          <w:t>25/0751</w:t>
        </w:r>
      </w:hyperlink>
      <w:r w:rsidRPr="001F3A6C">
        <w:rPr>
          <w:sz w:val="22"/>
          <w:szCs w:val="22"/>
        </w:rPr>
        <w:t xml:space="preserve"> Text change in 38.3.4 Transmission of DRU</w:t>
      </w:r>
      <w:r w:rsidRPr="001F3A6C">
        <w:rPr>
          <w:sz w:val="22"/>
          <w:szCs w:val="22"/>
        </w:rPr>
        <w:tab/>
        <w:t>Jianhan Liu</w:t>
      </w:r>
      <w:r w:rsidR="00A134ED" w:rsidRPr="001F3A6C">
        <w:rPr>
          <w:sz w:val="22"/>
          <w:szCs w:val="22"/>
        </w:rPr>
        <w:tab/>
      </w:r>
      <w:r w:rsidR="001F3A6C">
        <w:rPr>
          <w:sz w:val="22"/>
          <w:szCs w:val="22"/>
        </w:rPr>
        <w:tab/>
      </w:r>
      <w:r w:rsidR="00A134ED" w:rsidRPr="001F3A6C">
        <w:rPr>
          <w:sz w:val="22"/>
          <w:szCs w:val="22"/>
        </w:rPr>
        <w:t>[PDT]</w:t>
      </w:r>
    </w:p>
    <w:p w14:paraId="3F918591" w14:textId="04917266" w:rsidR="00A134ED" w:rsidRPr="001F3A6C" w:rsidRDefault="00A134ED" w:rsidP="009F487A">
      <w:pPr>
        <w:pStyle w:val="ListParagraph"/>
        <w:numPr>
          <w:ilvl w:val="1"/>
          <w:numId w:val="2"/>
        </w:numPr>
        <w:rPr>
          <w:sz w:val="22"/>
          <w:szCs w:val="22"/>
        </w:rPr>
      </w:pPr>
      <w:hyperlink r:id="rId407"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sidR="001F3A6C">
        <w:rPr>
          <w:sz w:val="22"/>
          <w:szCs w:val="22"/>
        </w:rPr>
        <w:tab/>
      </w:r>
      <w:r w:rsidRPr="001F3A6C">
        <w:rPr>
          <w:sz w:val="22"/>
          <w:szCs w:val="22"/>
        </w:rPr>
        <w:t>Shengquan Hu</w:t>
      </w:r>
      <w:r w:rsidRPr="001F3A6C">
        <w:rPr>
          <w:sz w:val="22"/>
          <w:szCs w:val="22"/>
        </w:rPr>
        <w:tab/>
      </w:r>
      <w:r w:rsidRPr="001F3A6C">
        <w:rPr>
          <w:sz w:val="22"/>
          <w:szCs w:val="22"/>
        </w:rPr>
        <w:tab/>
        <w:t>[24C]</w:t>
      </w:r>
    </w:p>
    <w:p w14:paraId="1054D605" w14:textId="07F5275A" w:rsidR="00A134ED" w:rsidRPr="001F3A6C" w:rsidRDefault="00A134ED" w:rsidP="0023759D">
      <w:pPr>
        <w:pStyle w:val="ListParagraph"/>
        <w:numPr>
          <w:ilvl w:val="1"/>
          <w:numId w:val="2"/>
        </w:numPr>
        <w:rPr>
          <w:sz w:val="22"/>
          <w:szCs w:val="22"/>
        </w:rPr>
      </w:pPr>
      <w:hyperlink r:id="rId408" w:history="1">
        <w:r w:rsidRPr="00FE573C">
          <w:rPr>
            <w:rStyle w:val="Hyperlink"/>
            <w:sz w:val="22"/>
            <w:szCs w:val="22"/>
          </w:rPr>
          <w:t>25/0823</w:t>
        </w:r>
      </w:hyperlink>
      <w:r w:rsidRPr="001F3A6C">
        <w:rPr>
          <w:sz w:val="22"/>
          <w:szCs w:val="22"/>
        </w:rPr>
        <w:t xml:space="preserve"> CC50 CR on UEQM CID 372,374</w:t>
      </w:r>
      <w:r w:rsidRPr="001F3A6C">
        <w:rPr>
          <w:sz w:val="22"/>
          <w:szCs w:val="22"/>
        </w:rPr>
        <w:tab/>
      </w:r>
      <w:r w:rsidR="001F3A6C">
        <w:rPr>
          <w:sz w:val="22"/>
          <w:szCs w:val="22"/>
        </w:rPr>
        <w:tab/>
      </w:r>
      <w:proofErr w:type="spellStart"/>
      <w:r w:rsidRPr="001F3A6C">
        <w:rPr>
          <w:sz w:val="22"/>
          <w:szCs w:val="22"/>
        </w:rPr>
        <w:t>Jiyang</w:t>
      </w:r>
      <w:proofErr w:type="spellEnd"/>
      <w:r w:rsidRPr="001F3A6C">
        <w:rPr>
          <w:sz w:val="22"/>
          <w:szCs w:val="22"/>
        </w:rPr>
        <w:t xml:space="preserve"> Bai</w:t>
      </w:r>
      <w:r w:rsidRPr="001F3A6C">
        <w:rPr>
          <w:sz w:val="22"/>
          <w:szCs w:val="22"/>
        </w:rPr>
        <w:tab/>
      </w:r>
      <w:r w:rsidR="001F3A6C">
        <w:rPr>
          <w:sz w:val="22"/>
          <w:szCs w:val="22"/>
        </w:rPr>
        <w:tab/>
      </w:r>
      <w:r w:rsidR="00AE4550" w:rsidRPr="001F3A6C">
        <w:rPr>
          <w:sz w:val="22"/>
          <w:szCs w:val="22"/>
        </w:rPr>
        <w:t>[2C]</w:t>
      </w:r>
    </w:p>
    <w:p w14:paraId="7A916228" w14:textId="26C66738" w:rsidR="00A82E6C" w:rsidRDefault="00A82E6C" w:rsidP="006E26A0">
      <w:pPr>
        <w:pStyle w:val="ListParagraph"/>
        <w:numPr>
          <w:ilvl w:val="1"/>
          <w:numId w:val="2"/>
        </w:numPr>
        <w:rPr>
          <w:sz w:val="22"/>
          <w:szCs w:val="22"/>
        </w:rPr>
      </w:pPr>
      <w:hyperlink r:id="rId409" w:history="1">
        <w:r w:rsidRPr="00FE573C">
          <w:rPr>
            <w:rStyle w:val="Hyperlink"/>
            <w:sz w:val="22"/>
            <w:szCs w:val="22"/>
          </w:rPr>
          <w:t>25/0892</w:t>
        </w:r>
      </w:hyperlink>
      <w:r w:rsidRPr="001F3A6C">
        <w:rPr>
          <w:sz w:val="22"/>
          <w:szCs w:val="22"/>
        </w:rPr>
        <w:t xml:space="preserve"> PDT PHY ELR CR 322</w:t>
      </w:r>
      <w:r w:rsidRPr="001F3A6C">
        <w:rPr>
          <w:sz w:val="22"/>
          <w:szCs w:val="22"/>
        </w:rPr>
        <w:tab/>
      </w:r>
      <w:r w:rsidR="001F3A6C">
        <w:rPr>
          <w:sz w:val="22"/>
          <w:szCs w:val="22"/>
        </w:rPr>
        <w:tab/>
      </w:r>
      <w:r w:rsidR="001F3A6C">
        <w:rPr>
          <w:sz w:val="22"/>
          <w:szCs w:val="22"/>
        </w:rPr>
        <w:tab/>
      </w:r>
      <w:r w:rsidRPr="001F3A6C">
        <w:rPr>
          <w:sz w:val="22"/>
          <w:szCs w:val="22"/>
        </w:rPr>
        <w:t>Rethna Pulikkoonattu</w:t>
      </w:r>
      <w:r w:rsidRPr="001F3A6C">
        <w:rPr>
          <w:sz w:val="22"/>
          <w:szCs w:val="22"/>
        </w:rPr>
        <w:tab/>
        <w:t>[1C]</w:t>
      </w:r>
    </w:p>
    <w:p w14:paraId="5FD997EA" w14:textId="4EDEFD4F" w:rsidR="007459DC" w:rsidRPr="007459DC" w:rsidRDefault="007459DC" w:rsidP="000545F3">
      <w:pPr>
        <w:pStyle w:val="ListParagraph"/>
        <w:numPr>
          <w:ilvl w:val="1"/>
          <w:numId w:val="2"/>
        </w:numPr>
        <w:rPr>
          <w:sz w:val="22"/>
          <w:szCs w:val="22"/>
        </w:rPr>
      </w:pPr>
      <w:hyperlink r:id="rId410" w:history="1">
        <w:r w:rsidRPr="00FE573C">
          <w:rPr>
            <w:rStyle w:val="Hyperlink"/>
            <w:sz w:val="22"/>
            <w:szCs w:val="22"/>
          </w:rPr>
          <w:t>25/0950</w:t>
        </w:r>
      </w:hyperlink>
      <w:r w:rsidRPr="007459DC">
        <w:rPr>
          <w:sz w:val="22"/>
          <w:szCs w:val="22"/>
        </w:rPr>
        <w:t xml:space="preserve"> PDT </w:t>
      </w:r>
      <w:r>
        <w:rPr>
          <w:sz w:val="22"/>
          <w:szCs w:val="22"/>
        </w:rPr>
        <w:t>&amp;</w:t>
      </w:r>
      <w:r w:rsidRPr="007459DC">
        <w:rPr>
          <w:sz w:val="22"/>
          <w:szCs w:val="22"/>
        </w:rPr>
        <w:t xml:space="preserve"> CR </w:t>
      </w:r>
      <w:r>
        <w:rPr>
          <w:sz w:val="22"/>
          <w:szCs w:val="22"/>
        </w:rPr>
        <w:t>4</w:t>
      </w:r>
      <w:r w:rsidRPr="007459DC">
        <w:rPr>
          <w:sz w:val="22"/>
          <w:szCs w:val="22"/>
        </w:rPr>
        <w:t xml:space="preserve"> CID 2557 related to stream parser</w:t>
      </w:r>
      <w:r w:rsidRPr="007459DC">
        <w:rPr>
          <w:sz w:val="22"/>
          <w:szCs w:val="22"/>
        </w:rPr>
        <w:tab/>
        <w:t>Qinghua Li</w:t>
      </w:r>
      <w:r>
        <w:rPr>
          <w:sz w:val="22"/>
          <w:szCs w:val="22"/>
        </w:rPr>
        <w:tab/>
      </w:r>
      <w:r>
        <w:rPr>
          <w:sz w:val="22"/>
          <w:szCs w:val="22"/>
        </w:rPr>
        <w:tab/>
        <w:t>[</w:t>
      </w:r>
      <w:r w:rsidR="00AB2F85">
        <w:rPr>
          <w:sz w:val="22"/>
          <w:szCs w:val="22"/>
        </w:rPr>
        <w:t>1C</w:t>
      </w:r>
      <w:r>
        <w:rPr>
          <w:sz w:val="22"/>
          <w:szCs w:val="22"/>
        </w:rPr>
        <w:t>]</w:t>
      </w:r>
    </w:p>
    <w:p w14:paraId="295BB3B8" w14:textId="6CE55C93" w:rsidR="007459DC" w:rsidRPr="007459DC" w:rsidRDefault="007459DC" w:rsidP="003D2C76">
      <w:pPr>
        <w:pStyle w:val="ListParagraph"/>
        <w:numPr>
          <w:ilvl w:val="1"/>
          <w:numId w:val="2"/>
        </w:numPr>
        <w:rPr>
          <w:sz w:val="22"/>
          <w:szCs w:val="22"/>
        </w:rPr>
      </w:pPr>
      <w:hyperlink r:id="rId411" w:history="1">
        <w:r w:rsidRPr="00DB23CE">
          <w:rPr>
            <w:rStyle w:val="Hyperlink"/>
            <w:sz w:val="22"/>
            <w:szCs w:val="22"/>
          </w:rPr>
          <w:t>25/0963</w:t>
        </w:r>
      </w:hyperlink>
      <w:r w:rsidRPr="007459DC">
        <w:rPr>
          <w:sz w:val="22"/>
          <w:szCs w:val="22"/>
        </w:rPr>
        <w:t xml:space="preserve"> CC50 CR for UHR-LTF</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4059B1">
        <w:rPr>
          <w:sz w:val="22"/>
          <w:szCs w:val="22"/>
        </w:rPr>
        <w:t>14C</w:t>
      </w:r>
      <w:r w:rsidR="00E928C8">
        <w:rPr>
          <w:sz w:val="22"/>
          <w:szCs w:val="22"/>
        </w:rPr>
        <w:t>]</w:t>
      </w:r>
    </w:p>
    <w:p w14:paraId="2F728FDD" w14:textId="75EA4089" w:rsidR="007459DC" w:rsidRPr="007459DC" w:rsidRDefault="007459DC" w:rsidP="00C92A4C">
      <w:pPr>
        <w:pStyle w:val="ListParagraph"/>
        <w:numPr>
          <w:ilvl w:val="1"/>
          <w:numId w:val="2"/>
        </w:numPr>
        <w:rPr>
          <w:sz w:val="22"/>
          <w:szCs w:val="22"/>
        </w:rPr>
      </w:pPr>
      <w:hyperlink r:id="rId412" w:history="1">
        <w:r w:rsidRPr="00DB23CE">
          <w:rPr>
            <w:rStyle w:val="Hyperlink"/>
            <w:sz w:val="22"/>
            <w:szCs w:val="22"/>
          </w:rPr>
          <w:t>25/0964</w:t>
        </w:r>
      </w:hyperlink>
      <w:r w:rsidRPr="007459DC">
        <w:rPr>
          <w:sz w:val="22"/>
          <w:szCs w:val="22"/>
        </w:rPr>
        <w:t xml:space="preserve"> CR for UHR-SIG User Specific field – Part 2</w:t>
      </w:r>
      <w:r w:rsidRPr="007459DC">
        <w:rPr>
          <w:sz w:val="22"/>
          <w:szCs w:val="22"/>
        </w:rPr>
        <w:tab/>
        <w:t>Mengshi Hu</w:t>
      </w:r>
      <w:r w:rsidR="00E928C8">
        <w:rPr>
          <w:sz w:val="22"/>
          <w:szCs w:val="22"/>
        </w:rPr>
        <w:tab/>
      </w:r>
      <w:r w:rsidR="00E928C8">
        <w:rPr>
          <w:sz w:val="22"/>
          <w:szCs w:val="22"/>
        </w:rPr>
        <w:tab/>
        <w:t>[</w:t>
      </w:r>
      <w:r w:rsidR="005D4920">
        <w:rPr>
          <w:sz w:val="22"/>
          <w:szCs w:val="22"/>
        </w:rPr>
        <w:t>14C</w:t>
      </w:r>
      <w:r w:rsidR="00E928C8">
        <w:rPr>
          <w:sz w:val="22"/>
          <w:szCs w:val="22"/>
        </w:rPr>
        <w:t>]</w:t>
      </w:r>
    </w:p>
    <w:p w14:paraId="65CC5954" w14:textId="1EF6C4EA" w:rsidR="007459DC" w:rsidRPr="007459DC" w:rsidRDefault="007459DC" w:rsidP="00F85A92">
      <w:pPr>
        <w:pStyle w:val="ListParagraph"/>
        <w:numPr>
          <w:ilvl w:val="1"/>
          <w:numId w:val="2"/>
        </w:numPr>
        <w:rPr>
          <w:sz w:val="22"/>
          <w:szCs w:val="22"/>
        </w:rPr>
      </w:pPr>
      <w:hyperlink r:id="rId413" w:history="1">
        <w:r w:rsidRPr="00F742ED">
          <w:rPr>
            <w:rStyle w:val="Hyperlink"/>
            <w:sz w:val="22"/>
            <w:szCs w:val="22"/>
          </w:rPr>
          <w:t>25/0965</w:t>
        </w:r>
      </w:hyperlink>
      <w:r w:rsidRPr="007459DC">
        <w:rPr>
          <w:sz w:val="22"/>
          <w:szCs w:val="22"/>
        </w:rPr>
        <w:t xml:space="preserve"> CC50 CR for 60MHz DBW</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DB0164">
        <w:rPr>
          <w:sz w:val="22"/>
          <w:szCs w:val="22"/>
        </w:rPr>
        <w:t>5C</w:t>
      </w:r>
      <w:r w:rsidR="00E928C8">
        <w:rPr>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414"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6A729B4A" w14:textId="77777777" w:rsidR="00090F9F" w:rsidRDefault="00090F9F" w:rsidP="00090F9F">
      <w:pPr>
        <w:pStyle w:val="ListParagraph"/>
        <w:numPr>
          <w:ilvl w:val="1"/>
          <w:numId w:val="2"/>
        </w:numPr>
        <w:rPr>
          <w:sz w:val="22"/>
          <w:szCs w:val="22"/>
        </w:rPr>
      </w:pPr>
      <w:hyperlink r:id="rId415"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16"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17"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18"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19"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20"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21"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22" w:anchor="7" w:history="1">
        <w:r w:rsidRPr="0032579B">
          <w:rPr>
            <w:rStyle w:val="Hyperlink"/>
            <w:sz w:val="22"/>
            <w:szCs w:val="22"/>
          </w:rPr>
          <w:t>Clause 7</w:t>
        </w:r>
      </w:hyperlink>
      <w:r w:rsidRPr="0032579B">
        <w:rPr>
          <w:sz w:val="22"/>
          <w:szCs w:val="22"/>
        </w:rPr>
        <w:t xml:space="preserve"> of the IEEE SA Standards Board Bylaws and </w:t>
      </w:r>
      <w:hyperlink r:id="rId423"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2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2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2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29"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7777777" w:rsidR="00232A0B" w:rsidRDefault="00232A0B" w:rsidP="00232A0B">
      <w:pPr>
        <w:pStyle w:val="ListParagraph"/>
        <w:numPr>
          <w:ilvl w:val="1"/>
          <w:numId w:val="2"/>
        </w:numPr>
      </w:pPr>
      <w:hyperlink r:id="rId430" w:history="1">
        <w:r w:rsidRPr="00232A0B">
          <w:rPr>
            <w:rStyle w:val="Hyperlink"/>
          </w:rPr>
          <w:t>25/0437</w:t>
        </w:r>
      </w:hyperlink>
      <w:r>
        <w:t xml:space="preserve"> CC D0.1 subclause 37.11</w:t>
      </w:r>
      <w:r>
        <w:tab/>
      </w:r>
      <w:r>
        <w:tab/>
      </w:r>
      <w:r>
        <w:tab/>
        <w:t>Laurent Cariou [152 SP]</w:t>
      </w:r>
    </w:p>
    <w:p w14:paraId="10E4199E" w14:textId="55DC32AD" w:rsidR="00EC602B" w:rsidRPr="00DD762B" w:rsidRDefault="00EC602B" w:rsidP="00EC602B">
      <w:pPr>
        <w:pStyle w:val="ListParagraph"/>
        <w:numPr>
          <w:ilvl w:val="1"/>
          <w:numId w:val="2"/>
        </w:numPr>
        <w:rPr>
          <w:sz w:val="22"/>
          <w:szCs w:val="22"/>
        </w:rPr>
      </w:pPr>
      <w:hyperlink r:id="rId431"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[113C</w:t>
      </w:r>
      <w:r>
        <w:rPr>
          <w:sz w:val="22"/>
          <w:szCs w:val="22"/>
        </w:rPr>
        <w:t xml:space="preserve"> SP</w:t>
      </w:r>
      <w:r w:rsidRPr="00DD762B">
        <w:rPr>
          <w:sz w:val="22"/>
          <w:szCs w:val="22"/>
        </w:rP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2D5E0FB8" w14:textId="19550FBE" w:rsidR="00EB0838" w:rsidRPr="00DD762B" w:rsidRDefault="00EB0838" w:rsidP="00EB0838">
      <w:pPr>
        <w:pStyle w:val="ListParagraph"/>
        <w:numPr>
          <w:ilvl w:val="1"/>
          <w:numId w:val="2"/>
        </w:numPr>
        <w:rPr>
          <w:sz w:val="22"/>
          <w:szCs w:val="22"/>
        </w:rPr>
      </w:pPr>
      <w:hyperlink r:id="rId432"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[29C]</w:t>
      </w:r>
    </w:p>
    <w:p w14:paraId="246C5339" w14:textId="6F499FCC" w:rsidR="000F6726" w:rsidRDefault="000F6726" w:rsidP="000F6726">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[43C]</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3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3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4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41"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43" w:anchor="7" w:history="1">
        <w:r w:rsidRPr="0032579B">
          <w:rPr>
            <w:rStyle w:val="Hyperlink"/>
            <w:sz w:val="22"/>
            <w:szCs w:val="22"/>
          </w:rPr>
          <w:t>Clause 7</w:t>
        </w:r>
      </w:hyperlink>
      <w:r w:rsidRPr="0032579B">
        <w:rPr>
          <w:sz w:val="22"/>
          <w:szCs w:val="22"/>
        </w:rPr>
        <w:t xml:space="preserve"> of the IEEE SA Standards Board Bylaws and </w:t>
      </w:r>
      <w:hyperlink r:id="rId444"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4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t>Motions:</w:t>
      </w:r>
    </w:p>
    <w:p w14:paraId="071AEC93" w14:textId="0C47EC8C" w:rsidR="00BF2612" w:rsidRDefault="00BF2612" w:rsidP="00BF2612">
      <w:pPr>
        <w:pStyle w:val="ListParagraph"/>
        <w:numPr>
          <w:ilvl w:val="0"/>
          <w:numId w:val="2"/>
        </w:numPr>
      </w:pPr>
      <w:r>
        <w:t>Straw Polls:</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396CC163" w14:textId="77777777" w:rsidR="0016086E" w:rsidRPr="003F4002" w:rsidRDefault="0016086E" w:rsidP="0016086E">
      <w:pPr>
        <w:pStyle w:val="ListParagraph"/>
        <w:numPr>
          <w:ilvl w:val="1"/>
          <w:numId w:val="2"/>
        </w:numPr>
        <w:rPr>
          <w:sz w:val="22"/>
          <w:szCs w:val="22"/>
        </w:rPr>
      </w:pPr>
      <w:hyperlink r:id="rId448"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49"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50"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51"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8" w:history="1">
        <w:r w:rsidRPr="001B007D">
          <w:rPr>
            <w:rStyle w:val="Hyperlink"/>
            <w:szCs w:val="22"/>
          </w:rPr>
          <w:t>http://www.ieee802.org/devdocs.shtml</w:t>
        </w:r>
      </w:hyperlink>
      <w:r w:rsidRPr="001B007D">
        <w:rPr>
          <w:szCs w:val="22"/>
        </w:rPr>
        <w:t xml:space="preserve"> and Participation slide: </w:t>
      </w:r>
      <w:hyperlink r:id="rId4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461" w:history="1">
        <w:r w:rsidRPr="008B7C22">
          <w:rPr>
            <w:rStyle w:val="Hyperlink"/>
            <w:lang w:val="en-US"/>
          </w:rPr>
          <w:t>https</w:t>
        </w:r>
      </w:hyperlink>
      <w:hyperlink r:id="rId4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3" w:history="1">
        <w:r w:rsidRPr="008B7C22">
          <w:rPr>
            <w:rStyle w:val="Hyperlink"/>
            <w:lang w:val="en-US"/>
          </w:rPr>
          <w:t>https://</w:t>
        </w:r>
      </w:hyperlink>
      <w:hyperlink r:id="rId4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6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6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6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6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70" w:history="1">
        <w:r w:rsidRPr="00BA5FED">
          <w:rPr>
            <w:rStyle w:val="Hyperlink"/>
            <w:sz w:val="20"/>
            <w:lang w:val="en-US"/>
          </w:rPr>
          <w:t>http</w:t>
        </w:r>
      </w:hyperlink>
      <w:hyperlink r:id="rId471" w:history="1">
        <w:r w:rsidRPr="00BA5FED">
          <w:rPr>
            <w:rStyle w:val="Hyperlink"/>
            <w:sz w:val="20"/>
            <w:lang w:val="en-US"/>
          </w:rPr>
          <w:t>://</w:t>
        </w:r>
      </w:hyperlink>
      <w:hyperlink r:id="rId47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73" w:history="1">
        <w:r w:rsidRPr="00BA5FED">
          <w:rPr>
            <w:rStyle w:val="Hyperlink"/>
            <w:sz w:val="20"/>
            <w:lang w:val="en-US"/>
          </w:rPr>
          <w:t>http</w:t>
        </w:r>
      </w:hyperlink>
      <w:hyperlink r:id="rId474" w:history="1">
        <w:r w:rsidRPr="00BA5FED">
          <w:rPr>
            <w:rStyle w:val="Hyperlink"/>
            <w:sz w:val="20"/>
            <w:lang w:val="en-US"/>
          </w:rPr>
          <w:t>://</w:t>
        </w:r>
      </w:hyperlink>
      <w:hyperlink r:id="rId47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76" w:history="1">
        <w:r w:rsidRPr="00BA5FED">
          <w:rPr>
            <w:rStyle w:val="Hyperlink"/>
            <w:sz w:val="20"/>
            <w:lang w:val="en-US"/>
          </w:rPr>
          <w:t>http://</w:t>
        </w:r>
      </w:hyperlink>
      <w:hyperlink r:id="rId47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78" w:history="1">
        <w:r w:rsidRPr="00BA5FED">
          <w:rPr>
            <w:rStyle w:val="Hyperlink"/>
            <w:sz w:val="20"/>
            <w:lang w:val="en-US"/>
          </w:rPr>
          <w:t>https</w:t>
        </w:r>
      </w:hyperlink>
      <w:hyperlink r:id="rId47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80" w:history="1">
        <w:r w:rsidRPr="00BA5FED">
          <w:rPr>
            <w:rStyle w:val="Hyperlink"/>
            <w:sz w:val="20"/>
            <w:lang w:val="en-US"/>
          </w:rPr>
          <w:t>http</w:t>
        </w:r>
      </w:hyperlink>
      <w:hyperlink r:id="rId481" w:history="1">
        <w:r w:rsidRPr="00BA5FED">
          <w:rPr>
            <w:rStyle w:val="Hyperlink"/>
            <w:sz w:val="20"/>
            <w:lang w:val="en-US"/>
          </w:rPr>
          <w:t>://</w:t>
        </w:r>
      </w:hyperlink>
      <w:hyperlink r:id="rId482" w:history="1">
        <w:r w:rsidRPr="00BA5FED">
          <w:rPr>
            <w:rStyle w:val="Hyperlink"/>
            <w:sz w:val="20"/>
            <w:lang w:val="en-US"/>
          </w:rPr>
          <w:t>standards.ieee.org/board/pat/faq.pdf</w:t>
        </w:r>
      </w:hyperlink>
      <w:r w:rsidRPr="00BA5FED">
        <w:rPr>
          <w:sz w:val="20"/>
          <w:lang w:val="en-US"/>
        </w:rPr>
        <w:t xml:space="preserve"> and </w:t>
      </w:r>
      <w:hyperlink r:id="rId483" w:history="1">
        <w:r w:rsidRPr="00BA5FED">
          <w:rPr>
            <w:rStyle w:val="Hyperlink"/>
            <w:sz w:val="20"/>
            <w:lang w:val="en-US"/>
          </w:rPr>
          <w:t>http</w:t>
        </w:r>
      </w:hyperlink>
      <w:hyperlink r:id="rId484" w:history="1">
        <w:r w:rsidRPr="00BA5FED">
          <w:rPr>
            <w:rStyle w:val="Hyperlink"/>
            <w:sz w:val="20"/>
            <w:lang w:val="en-US"/>
          </w:rPr>
          <w:t>://</w:t>
        </w:r>
      </w:hyperlink>
      <w:hyperlink r:id="rId48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8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8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8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89" w:history="1">
        <w:r w:rsidRPr="00BA5FED">
          <w:rPr>
            <w:rStyle w:val="Hyperlink"/>
            <w:sz w:val="20"/>
            <w:lang w:val="en-US"/>
          </w:rPr>
          <w:t>https://</w:t>
        </w:r>
      </w:hyperlink>
      <w:hyperlink r:id="rId49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9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92" w:history="1">
        <w:r w:rsidRPr="00BA5FED">
          <w:rPr>
            <w:rStyle w:val="Hyperlink"/>
            <w:sz w:val="20"/>
            <w:lang w:val="en-US"/>
          </w:rPr>
          <w:t>https://</w:t>
        </w:r>
      </w:hyperlink>
      <w:hyperlink r:id="rId49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9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95" w:history="1">
        <w:r w:rsidRPr="00BA5FED">
          <w:rPr>
            <w:rStyle w:val="Hyperlink"/>
            <w:sz w:val="20"/>
            <w:lang w:val="en-US"/>
          </w:rPr>
          <w:t>https://</w:t>
        </w:r>
      </w:hyperlink>
      <w:hyperlink r:id="rId496" w:history="1">
        <w:r w:rsidRPr="00BA5FED">
          <w:rPr>
            <w:rStyle w:val="Hyperlink"/>
            <w:sz w:val="20"/>
            <w:lang w:val="en-US"/>
          </w:rPr>
          <w:t>mentor.ieee.org/802.11/dcn/14/11-14-0629-22-0000-802-11-operations-manual.docx</w:t>
        </w:r>
      </w:hyperlink>
    </w:p>
    <w:sectPr w:rsidR="00661823" w:rsidRPr="001F32E8" w:rsidSect="00A20320">
      <w:headerReference w:type="default" r:id="rId497"/>
      <w:footerReference w:type="default" r:id="rId4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B85B" w14:textId="77777777" w:rsidR="0032518F" w:rsidRDefault="0032518F">
      <w:r>
        <w:separator/>
      </w:r>
    </w:p>
  </w:endnote>
  <w:endnote w:type="continuationSeparator" w:id="0">
    <w:p w14:paraId="3E63730C" w14:textId="77777777" w:rsidR="0032518F" w:rsidRDefault="0032518F">
      <w:r>
        <w:continuationSeparator/>
      </w:r>
    </w:p>
  </w:endnote>
  <w:endnote w:type="continuationNotice" w:id="1">
    <w:p w14:paraId="50017AF8" w14:textId="77777777" w:rsidR="0032518F" w:rsidRDefault="0032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9F9A" w14:textId="77777777" w:rsidR="0032518F" w:rsidRDefault="0032518F">
      <w:r>
        <w:separator/>
      </w:r>
    </w:p>
  </w:footnote>
  <w:footnote w:type="continuationSeparator" w:id="0">
    <w:p w14:paraId="57E3495B" w14:textId="77777777" w:rsidR="0032518F" w:rsidRDefault="0032518F">
      <w:r>
        <w:continuationSeparator/>
      </w:r>
    </w:p>
  </w:footnote>
  <w:footnote w:type="continuationNotice" w:id="1">
    <w:p w14:paraId="28A0B9F1" w14:textId="77777777" w:rsidR="0032518F" w:rsidRDefault="00325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75965F2"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A127F">
      <w:t>1</w:t>
    </w:r>
    <w:r w:rsidR="00EB2B6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C6BE7"/>
    <w:multiLevelType w:val="hybridMultilevel"/>
    <w:tmpl w:val="BCF6A284"/>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B191C"/>
    <w:multiLevelType w:val="hybridMultilevel"/>
    <w:tmpl w:val="07CA3D7A"/>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6"/>
  </w:num>
  <w:num w:numId="2" w16cid:durableId="1547790664">
    <w:abstractNumId w:val="29"/>
  </w:num>
  <w:num w:numId="3" w16cid:durableId="1228415412">
    <w:abstractNumId w:val="25"/>
  </w:num>
  <w:num w:numId="4" w16cid:durableId="2004240363">
    <w:abstractNumId w:val="3"/>
  </w:num>
  <w:num w:numId="5" w16cid:durableId="660230748">
    <w:abstractNumId w:val="23"/>
  </w:num>
  <w:num w:numId="6" w16cid:durableId="1922836168">
    <w:abstractNumId w:val="30"/>
  </w:num>
  <w:num w:numId="7" w16cid:durableId="715659900">
    <w:abstractNumId w:val="13"/>
  </w:num>
  <w:num w:numId="8" w16cid:durableId="848183533">
    <w:abstractNumId w:val="15"/>
  </w:num>
  <w:num w:numId="9" w16cid:durableId="1514373028">
    <w:abstractNumId w:val="17"/>
  </w:num>
  <w:num w:numId="10" w16cid:durableId="1801651540">
    <w:abstractNumId w:val="8"/>
  </w:num>
  <w:num w:numId="11" w16cid:durableId="356124126">
    <w:abstractNumId w:val="22"/>
  </w:num>
  <w:num w:numId="12" w16cid:durableId="30765994">
    <w:abstractNumId w:val="4"/>
  </w:num>
  <w:num w:numId="13" w16cid:durableId="1695885152">
    <w:abstractNumId w:val="24"/>
  </w:num>
  <w:num w:numId="14" w16cid:durableId="989671859">
    <w:abstractNumId w:val="32"/>
  </w:num>
  <w:num w:numId="15" w16cid:durableId="364912377">
    <w:abstractNumId w:val="31"/>
  </w:num>
  <w:num w:numId="16" w16cid:durableId="181482670">
    <w:abstractNumId w:val="0"/>
  </w:num>
  <w:num w:numId="17" w16cid:durableId="517813847">
    <w:abstractNumId w:val="34"/>
  </w:num>
  <w:num w:numId="18" w16cid:durableId="253368948">
    <w:abstractNumId w:val="2"/>
  </w:num>
  <w:num w:numId="19" w16cid:durableId="570581787">
    <w:abstractNumId w:val="18"/>
  </w:num>
  <w:num w:numId="20" w16cid:durableId="1590389430">
    <w:abstractNumId w:val="7"/>
  </w:num>
  <w:num w:numId="21" w16cid:durableId="1918973077">
    <w:abstractNumId w:val="5"/>
  </w:num>
  <w:num w:numId="22" w16cid:durableId="715130869">
    <w:abstractNumId w:val="35"/>
  </w:num>
  <w:num w:numId="23" w16cid:durableId="1077091602">
    <w:abstractNumId w:val="1"/>
  </w:num>
  <w:num w:numId="24" w16cid:durableId="1483959175">
    <w:abstractNumId w:val="33"/>
  </w:num>
  <w:num w:numId="25" w16cid:durableId="798839731">
    <w:abstractNumId w:val="21"/>
  </w:num>
  <w:num w:numId="26" w16cid:durableId="361201236">
    <w:abstractNumId w:val="14"/>
  </w:num>
  <w:num w:numId="27" w16cid:durableId="77991059">
    <w:abstractNumId w:val="12"/>
  </w:num>
  <w:num w:numId="28" w16cid:durableId="626741670">
    <w:abstractNumId w:val="10"/>
  </w:num>
  <w:num w:numId="29" w16cid:durableId="1267034461">
    <w:abstractNumId w:val="27"/>
  </w:num>
  <w:num w:numId="30" w16cid:durableId="695351614">
    <w:abstractNumId w:val="20"/>
  </w:num>
  <w:num w:numId="31" w16cid:durableId="1564439663">
    <w:abstractNumId w:val="9"/>
  </w:num>
  <w:num w:numId="32" w16cid:durableId="1083532828">
    <w:abstractNumId w:val="11"/>
  </w:num>
  <w:num w:numId="33" w16cid:durableId="1024670594">
    <w:abstractNumId w:val="16"/>
  </w:num>
  <w:num w:numId="34" w16cid:durableId="229966153">
    <w:abstractNumId w:val="6"/>
  </w:num>
  <w:num w:numId="35" w16cid:durableId="1631085220">
    <w:abstractNumId w:val="28"/>
  </w:num>
  <w:num w:numId="36" w16cid:durableId="7405747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17F30"/>
    <w:rsid w:val="00020024"/>
    <w:rsid w:val="000201AB"/>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50"/>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0D"/>
    <w:rsid w:val="00AB47D1"/>
    <w:rsid w:val="00AB4971"/>
    <w:rsid w:val="00AB4991"/>
    <w:rsid w:val="00AB4A04"/>
    <w:rsid w:val="00AB4A59"/>
    <w:rsid w:val="00AB4A91"/>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55-00-00bn-considerations-for-ap-dynamic-power-save.pptx" TargetMode="External"/><Relationship Id="rId299" Type="http://schemas.openxmlformats.org/officeDocument/2006/relationships/hyperlink" Target="https://mentor.ieee.org/802.11/dcn/25/11-25-0766-00-00bn-pdt-mac-and-cr-coordinated-spatial-reuse-protocol.docx" TargetMode="External"/><Relationship Id="rId21" Type="http://schemas.openxmlformats.org/officeDocument/2006/relationships/hyperlink" Target="https://mentor.ieee.org/802.11/dcn/25/11-25-0437-14-00bn-cc-d0-1-subclause-37-11.docx" TargetMode="External"/><Relationship Id="rId63" Type="http://schemas.openxmlformats.org/officeDocument/2006/relationships/hyperlink" Target="https://mentor.ieee.org/802.11/dcn/25/11-25-0915-00-00bn-pdt-cr-for-elr-mac.docx" TargetMode="External"/><Relationship Id="rId159" Type="http://schemas.openxmlformats.org/officeDocument/2006/relationships/hyperlink" Target="https://mentor.ieee.org/802.11/dcn/25/11-25-0745-00-00bn-csi-open-issues-in-cbf.ppt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5/11-25-0277-00-00bn-follow-up-on-drus.pptx" TargetMode="External"/><Relationship Id="rId170" Type="http://schemas.openxmlformats.org/officeDocument/2006/relationships/hyperlink" Target="https://mentor.ieee.org/802.11/dcn/25/11-25-0835-00-00bn-coexistence-of-features-with-operating-mode-switching-operations.pptx" TargetMode="External"/><Relationship Id="rId226" Type="http://schemas.openxmlformats.org/officeDocument/2006/relationships/hyperlink" Target="https://imat.ieee.org/attendance" TargetMode="External"/><Relationship Id="rId433" Type="http://schemas.openxmlformats.org/officeDocument/2006/relationships/hyperlink" Target="mailto:patcom@ieee.org" TargetMode="External"/><Relationship Id="rId268" Type="http://schemas.openxmlformats.org/officeDocument/2006/relationships/hyperlink" Target="mailto:patcom@ieee.org" TargetMode="External"/><Relationship Id="rId475" Type="http://schemas.openxmlformats.org/officeDocument/2006/relationships/hyperlink" Target="http://standards.ieee.org/resources/antitrust-guidelines.pdf" TargetMode="External"/><Relationship Id="rId32" Type="http://schemas.openxmlformats.org/officeDocument/2006/relationships/hyperlink" Target="https://mentor.ieee.org/802.11/dcn/25/11-25-0636-04-00bn-joint-pdt-cr-trigger-frame-format-part-5.docx" TargetMode="External"/><Relationship Id="rId74" Type="http://schemas.openxmlformats.org/officeDocument/2006/relationships/hyperlink" Target="https://mentor.ieee.org/802.11/dcn/25/11-25-0964-00-00bn-cc50-cr-for-uhr-sig-user-specific-field-part-2.docx" TargetMode="External"/><Relationship Id="rId128" Type="http://schemas.openxmlformats.org/officeDocument/2006/relationships/hyperlink" Target="https://mentor.ieee.org/802.11/dcn/25/11-25-0494-00-00bn-dynamic-scs-use-cases.pptx" TargetMode="External"/><Relationship Id="rId335" Type="http://schemas.openxmlformats.org/officeDocument/2006/relationships/hyperlink" Target="mailto:patcom@ieee.org" TargetMode="External"/><Relationship Id="rId377" Type="http://schemas.openxmlformats.org/officeDocument/2006/relationships/hyperlink" Target="mailto:srini.k1@samsung.com" TargetMode="External"/><Relationship Id="rId500"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5/11-25-0874-00-00bn-uhr-bss-parameter-update.pptx" TargetMode="External"/><Relationship Id="rId237" Type="http://schemas.openxmlformats.org/officeDocument/2006/relationships/hyperlink" Target="https://mentor.ieee.org/802.11/dcn/25/11-25-0639-02-00bn-cc50-cr-for-cids-related-to-ap-id-assignment.docx" TargetMode="External"/><Relationship Id="rId402" Type="http://schemas.openxmlformats.org/officeDocument/2006/relationships/hyperlink" Target="mailto:tianyu@apple.com" TargetMode="External"/><Relationship Id="rId279" Type="http://schemas.openxmlformats.org/officeDocument/2006/relationships/hyperlink" Target="https://mentor.ieee.org/802.11/dcn/25/11-25-0639-02-00bn-cc50-cr-for-cids-related-to-ap-id-assignment.docx" TargetMode="External"/><Relationship Id="rId444" Type="http://schemas.openxmlformats.org/officeDocument/2006/relationships/hyperlink" Target="https://standards.ieee.org/about/policies/opman/sect6.html" TargetMode="External"/><Relationship Id="rId486" Type="http://schemas.openxmlformats.org/officeDocument/2006/relationships/hyperlink" Target="http://standards.ieee.org/develop/policies/bylaws/sb_bylaws.pdf" TargetMode="External"/><Relationship Id="rId43" Type="http://schemas.openxmlformats.org/officeDocument/2006/relationships/hyperlink" Target="https://mentor.ieee.org/802.11/dcn/25/11-25-0753-01-00bn-pdt-mac-on-seamless-roaming-part-3.docx" TargetMode="External"/><Relationship Id="rId139" Type="http://schemas.openxmlformats.org/officeDocument/2006/relationships/hyperlink" Target="https://mentor.ieee.org/802.11/dcn/25/11-25-0648-00-00bn-status-update-during-npca.ppt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5/11-25-0745-00-00bn-csi-open-issues-in-cbf.pptx" TargetMode="External"/><Relationship Id="rId346" Type="http://schemas.openxmlformats.org/officeDocument/2006/relationships/hyperlink" Target="https://mentor.ieee.org/802.11/dcn/25/11-25-0920-00-00bn-pdt-mac-coex-clause6-cid2190.docx" TargetMode="External"/><Relationship Id="rId388" Type="http://schemas.openxmlformats.org/officeDocument/2006/relationships/hyperlink" Target="https://mentor.ieee.org/802.11/dcn/25/11-25-0937-01-00bn-cc50-cr-for-cids-3824-3861-3862-and-3863.docx" TargetMode="External"/><Relationship Id="rId85" Type="http://schemas.openxmlformats.org/officeDocument/2006/relationships/hyperlink" Target="https://mentor.ieee.org/802.11/dcn/25/11-25-0092-01-00bn-high-priority-edca-management.pptx" TargetMode="External"/><Relationship Id="rId150" Type="http://schemas.openxmlformats.org/officeDocument/2006/relationships/hyperlink" Target="https://mentor.ieee.org/802.11/dcn/25/11-25-0691-00-00bn-considerations-on-security-of-tdls-direct-link-establishment-in-roaming.pptx" TargetMode="External"/><Relationship Id="rId192" Type="http://schemas.openxmlformats.org/officeDocument/2006/relationships/hyperlink" Target="https://mentor.ieee.org/802.11/dcn/25/11-25-1022-00-00bn-cosr-and-cobf-follow-up.pptx"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mentor.ieee.org/802.11/dcn/25/11-25-0965-00-00bn-cc50-cr-for-60mhz-dbw.docx" TargetMode="External"/><Relationship Id="rId248" Type="http://schemas.openxmlformats.org/officeDocument/2006/relationships/hyperlink" Target="https://imat.ieee.org/attendance" TargetMode="External"/><Relationship Id="rId455" Type="http://schemas.openxmlformats.org/officeDocument/2006/relationships/hyperlink" Target="mailto:patcom@ieee.org" TargetMode="External"/><Relationship Id="rId497" Type="http://schemas.openxmlformats.org/officeDocument/2006/relationships/header" Target="header1.xml"/><Relationship Id="rId12" Type="http://schemas.openxmlformats.org/officeDocument/2006/relationships/hyperlink" Target="https://mentor.ieee.org/802.11/dcn/25/11-25-0633-02-00bn-joint-pdt-cr-trigger-frame-format-part-2.docx" TargetMode="External"/><Relationship Id="rId108" Type="http://schemas.openxmlformats.org/officeDocument/2006/relationships/hyperlink" Target="https://mentor.ieee.org/802.11/dcn/25/11-25-0377-00-00bn-multiple-shared-ap-allocation-in-co-tdma.pptx" TargetMode="External"/><Relationship Id="rId315" Type="http://schemas.openxmlformats.org/officeDocument/2006/relationships/hyperlink" Target="https://mentor.ieee.org/802.11/dcn/25/11-25-0638-04-00bn-crs-for-cid-related-to-definitions-in-mapc-scheme.docx"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882-03-00bn-pdt-mac-uhr-operating-mode-and-parameter-updates.docx" TargetMode="External"/><Relationship Id="rId96" Type="http://schemas.openxmlformats.org/officeDocument/2006/relationships/hyperlink" Target="https://mentor.ieee.org/802.11/dcn/25/11-25-0040-01-00bn-thoughts-on-context-transfer-in-seamless-roaming.pptx" TargetMode="External"/><Relationship Id="rId161" Type="http://schemas.openxmlformats.org/officeDocument/2006/relationships/hyperlink" Target="https://mentor.ieee.org/802.11/dcn/25/11-25-0752-00-00bn-initial-frame-exchange-in-co-sr-co-bf-follow-up.pptx" TargetMode="External"/><Relationship Id="rId217" Type="http://schemas.openxmlformats.org/officeDocument/2006/relationships/hyperlink" Target="https://mentor.ieee.org/802.11/dcn/25/11-25-0413-00-00bn-support-for-emlsr-during-cbf.pptx" TargetMode="External"/><Relationship Id="rId399" Type="http://schemas.openxmlformats.org/officeDocument/2006/relationships/hyperlink" Target="https://imat.ieee.org/attendance" TargetMode="External"/><Relationship Id="rId259" Type="http://schemas.openxmlformats.org/officeDocument/2006/relationships/image" Target="media/image4.emf"/><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tandards.ieee.org/faqs/copyrights.html/" TargetMode="External"/><Relationship Id="rId23" Type="http://schemas.openxmlformats.org/officeDocument/2006/relationships/hyperlink" Target="https://mentor.ieee.org/802.11/dcn/25/11-25-0508-01-00bn-d0-1-cc-subclause-37-11-3.docx" TargetMode="External"/><Relationship Id="rId119" Type="http://schemas.openxmlformats.org/officeDocument/2006/relationships/hyperlink" Target="https://mentor.ieee.org/802.11/dcn/25/11-25-0364-01-00bn-multi-purpose-aid-for-different-feedback-information-in-multi-sta-blockack.pptx"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mailto:xiaofei.wang@interdigital.coma" TargetMode="External"/><Relationship Id="rId65" Type="http://schemas.openxmlformats.org/officeDocument/2006/relationships/hyperlink" Target="https://mentor.ieee.org/802.11/dcn/25/11-25-0931-03-00bn-pdt-crs-mac-lli.docx" TargetMode="External"/><Relationship Id="rId130" Type="http://schemas.openxmlformats.org/officeDocument/2006/relationships/hyperlink" Target="https://mentor.ieee.org/802.11/dcn/25/11-25-0529-00-00bn-spatial-reuse-triggered-npca.pptx" TargetMode="External"/><Relationship Id="rId368" Type="http://schemas.openxmlformats.org/officeDocument/2006/relationships/hyperlink" Target="https://mentor.ieee.org/802.11/dcn/25/11-25-0379-01-00bn-considerations-on-uhr-sounding-operation.pptx" TargetMode="External"/><Relationship Id="rId172" Type="http://schemas.openxmlformats.org/officeDocument/2006/relationships/hyperlink" Target="https://mentor.ieee.org/802.11/dcn/25/11-25-0848-00-00bn-uhr-elr-pilot-tones-clarification.docx" TargetMode="External"/><Relationship Id="rId228" Type="http://schemas.openxmlformats.org/officeDocument/2006/relationships/hyperlink" Target="mailto:jeongki.kim.ieee@gmail.com" TargetMode="External"/><Relationship Id="rId435" Type="http://schemas.openxmlformats.org/officeDocument/2006/relationships/hyperlink" Target="https://standards.ieee.org/about/policies/opman/sect6.html" TargetMode="External"/><Relationship Id="rId477" Type="http://schemas.openxmlformats.org/officeDocument/2006/relationships/hyperlink" Target="http://standards.ieee.org/develop/policies/bylaws/sect6-7.html" TargetMode="External"/><Relationship Id="rId281" Type="http://schemas.openxmlformats.org/officeDocument/2006/relationships/hyperlink" Target="https://mentor.ieee.org/802.11/dcn/25/11-25-0882-03-00bn-pdt-mac-uhr-operating-mode-and-parameter-updates.doc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678-03-00bn-cr-cc50-subclause-38-3-15-9-6-part1.docx" TargetMode="External"/><Relationship Id="rId76" Type="http://schemas.openxmlformats.org/officeDocument/2006/relationships/hyperlink" Target="https://mentor.ieee.org/802.11/dcn/25/11-25-0781-01-00bn-cc50-editorial-comments-part-3.docx" TargetMode="External"/><Relationship Id="rId141" Type="http://schemas.openxmlformats.org/officeDocument/2006/relationships/hyperlink" Target="https://mentor.ieee.org/802.11/dcn/25/11-25-0653-00-00bn-timeout-aware-out-of-order-delivery-queues-for-establishing-delay-reliability-tradeoffs.pdf" TargetMode="External"/><Relationship Id="rId379" Type="http://schemas.openxmlformats.org/officeDocument/2006/relationships/hyperlink" Target="https://mentor.ieee.org/802.11/dcn/25/11-25-0599-15-00bn-pdt-mac-mapc-signaling-and-protocol-aspects.docx" TargetMode="External"/><Relationship Id="rId7" Type="http://schemas.openxmlformats.org/officeDocument/2006/relationships/settings" Target="settings.xml"/><Relationship Id="rId183" Type="http://schemas.openxmlformats.org/officeDocument/2006/relationships/hyperlink" Target="https://mentor.ieee.org/802.11/dcn/25/11-25-0877-00-00bn-txop-protection-for-elr-transmissions.pptx" TargetMode="External"/><Relationship Id="rId239" Type="http://schemas.openxmlformats.org/officeDocument/2006/relationships/hyperlink" Target="https://mentor.ieee.org/802.11/dcn/25/11-25-0753-01-00bn-pdt-mac-on-seamless-roaming-part-3.docx" TargetMode="External"/><Relationship Id="rId390" Type="http://schemas.openxmlformats.org/officeDocument/2006/relationships/hyperlink" Target="https://mentor.ieee.org/802.11/dcn/25/11-25-0994-00-00bn-cc50-cr-for-cids-1872-1879-and-1880-npca-operation.docx" TargetMode="External"/><Relationship Id="rId404" Type="http://schemas.openxmlformats.org/officeDocument/2006/relationships/hyperlink" Target="https://mentor.ieee.org/802.11/dcn/25/11-25-0679-03-00bn-cr-cc50-subclause-38-3-15-9-3.docx" TargetMode="External"/><Relationship Id="rId446" Type="http://schemas.openxmlformats.org/officeDocument/2006/relationships/hyperlink" Target="https://imat.ieee.org/attendance" TargetMode="External"/><Relationship Id="rId250" Type="http://schemas.openxmlformats.org/officeDocument/2006/relationships/hyperlink" Target="mailto:xiaofei.wang@interdigital.coma" TargetMode="External"/><Relationship Id="rId292" Type="http://schemas.openxmlformats.org/officeDocument/2006/relationships/hyperlink" Target="https://imat.ieee.org/attendance" TargetMode="External"/><Relationship Id="rId306" Type="http://schemas.openxmlformats.org/officeDocument/2006/relationships/hyperlink" Target="mailto:patcom@ieee.org" TargetMode="External"/><Relationship Id="rId488" Type="http://schemas.openxmlformats.org/officeDocument/2006/relationships/hyperlink" Target="http://standards.ieee.org/board/aud/LMSC.pdf" TargetMode="External"/><Relationship Id="rId45" Type="http://schemas.openxmlformats.org/officeDocument/2006/relationships/hyperlink" Target="https://mentor.ieee.org/802.11/dcn/25/11-25-0764-01-00bn-peer-to-peer-p2p-pdt.docx" TargetMode="External"/><Relationship Id="rId87" Type="http://schemas.openxmlformats.org/officeDocument/2006/relationships/hyperlink" Target="https://mentor.ieee.org/802.11/dcn/25/11-25-0106-00-00bn-some-details-on-polling-phase-in-co-tdma.pptx" TargetMode="External"/><Relationship Id="rId110" Type="http://schemas.openxmlformats.org/officeDocument/2006/relationships/hyperlink" Target="https://mentor.ieee.org/802.11/dcn/25/11-25-0408-00-00bn-roaming-through-target-ap-follow-up.pptx" TargetMode="External"/><Relationship Id="rId348" Type="http://schemas.openxmlformats.org/officeDocument/2006/relationships/hyperlink" Target="https://mentor.ieee.org/802.11/dcn/25/11-25-0932-00-00bn-cr-1482-discussion-on-npca-primary-channel-condition.docx" TargetMode="External"/><Relationship Id="rId152" Type="http://schemas.openxmlformats.org/officeDocument/2006/relationships/hyperlink" Target="https://mentor.ieee.org/802.11/dcn/25/11-25-0697-00-00bn-data-flow-analysis-for-seamless-roaming.pptx" TargetMode="External"/><Relationship Id="rId194" Type="http://schemas.openxmlformats.org/officeDocument/2006/relationships/hyperlink" Target="https://mentor.ieee.org/802.11/dcn/25/11-25-0761-00-00bn-txop-transfer-in-co-rtwt.pptx"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mentor.ieee.org/802.11/dcn/25/11-25-0752-00-00bn-initial-frame-exchange-in-co-sr-co-bf-follow-up.pptx" TargetMode="External"/><Relationship Id="rId457" Type="http://schemas.openxmlformats.org/officeDocument/2006/relationships/hyperlink" Target="https://standards.ieee.org/develop/policies/bylaws/sb_bylaws.pdf" TargetMode="External"/><Relationship Id="rId261" Type="http://schemas.openxmlformats.org/officeDocument/2006/relationships/hyperlink" Target="https://mentor.ieee.org/802.11/dcn/25/11-25-0839-06-00bn-pdt-uhr-mu-operation.docx" TargetMode="External"/><Relationship Id="rId499" Type="http://schemas.openxmlformats.org/officeDocument/2006/relationships/fontTable" Target="fontTable.xml"/><Relationship Id="rId14" Type="http://schemas.openxmlformats.org/officeDocument/2006/relationships/hyperlink" Target="https://mentor.ieee.org/802.11/dcn/25/11-25-0599-13-00bn-pdt-mac-mapc-signaling-and-protocol-aspects.docx" TargetMode="External"/><Relationship Id="rId56" Type="http://schemas.openxmlformats.org/officeDocument/2006/relationships/hyperlink" Target="https://mentor.ieee.org/802.11/dcn/25/11-25-0890-00-00bn-d0-1-cc-subclause-37-9-2.docx" TargetMode="External"/><Relationship Id="rId317" Type="http://schemas.openxmlformats.org/officeDocument/2006/relationships/hyperlink" Target="https://mentor.ieee.org/802.11/dcn/25/11-25-0909-00-00bn-cc50-cr-for-clause-37-3.docx" TargetMode="External"/><Relationship Id="rId359"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5/11-25-0151-00-00bn-fairness-problem-in-pedca.pptx" TargetMode="External"/><Relationship Id="rId121" Type="http://schemas.openxmlformats.org/officeDocument/2006/relationships/hyperlink" Target="https://mentor.ieee.org/802.11/dcn/25/11-25-0380-00-00bn-edca-enhancement-with-ap-support.pptx" TargetMode="External"/><Relationship Id="rId163" Type="http://schemas.openxmlformats.org/officeDocument/2006/relationships/hyperlink" Target="https://mentor.ieee.org/802.11/dcn/25/11-25-0769-00-00bn-dps-icf-indication.pptx" TargetMode="External"/><Relationship Id="rId219" Type="http://schemas.openxmlformats.org/officeDocument/2006/relationships/hyperlink" Target="https://mentor.ieee.org/802.11/dcn/25/11-25-0655-00-00bn-user-selection-for-co-bf-co-sr-based-on-obss-rssi-measurements.pptx"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imat.ieee.org/attendance" TargetMode="External"/><Relationship Id="rId230" Type="http://schemas.openxmlformats.org/officeDocument/2006/relationships/hyperlink" Target="mailto:srini.k1@samsung.com" TargetMode="External"/><Relationship Id="rId468" Type="http://schemas.openxmlformats.org/officeDocument/2006/relationships/hyperlink" Target="https://standards.ieee.org/about/policies/opman/sect6.html" TargetMode="External"/><Relationship Id="rId25" Type="http://schemas.openxmlformats.org/officeDocument/2006/relationships/hyperlink" Target="https://mentor.ieee.org/802.11/dcn/25/11-25-0551-03-00bn-cr-mac-cc50-cids-in-clause-9.docx" TargetMode="External"/><Relationship Id="rId67" Type="http://schemas.openxmlformats.org/officeDocument/2006/relationships/hyperlink" Target="https://mentor.ieee.org/802.11/dcn/25/11-25-0933-00-00bn-cr-1783-challenges-in-using-single-npca-minimum-duration-threshold.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5/11-25-0936-03-00bn-pdt-cr-mac-npca-cc50.docx" TargetMode="External"/><Relationship Id="rId132" Type="http://schemas.openxmlformats.org/officeDocument/2006/relationships/hyperlink" Target="https://mentor.ieee.org/802.11/dcn/25/11-25-0553-00-00bn-cross-bss-csi-feedback-for-co-bf.pptx" TargetMode="External"/><Relationship Id="rId174" Type="http://schemas.openxmlformats.org/officeDocument/2006/relationships/hyperlink" Target="https://mentor.ieee.org/802.11/dcn/25/11-25-0851-00-00bn-phy-version-indications-in-co-sr-transmissions.pptx" TargetMode="External"/><Relationship Id="rId381" Type="http://schemas.openxmlformats.org/officeDocument/2006/relationships/hyperlink" Target="https://mentor.ieee.org/802.11/dcn/25/11-25-0908-01-00bn-cc50-cr-for-clause-9-4-2-aa2.docx" TargetMode="External"/><Relationship Id="rId241" Type="http://schemas.openxmlformats.org/officeDocument/2006/relationships/hyperlink" Target="https://mentor.ieee.org/802.11/dcn/25/11-25-0838-07-00bn-cc50-cr-for-a-mpdu-9-7-3-related-to-the-feedback-information.docx" TargetMode="External"/><Relationship Id="rId437" Type="http://schemas.openxmlformats.org/officeDocument/2006/relationships/hyperlink" Target="https://imat.ieee.org/attendance" TargetMode="External"/><Relationship Id="rId479" Type="http://schemas.openxmlformats.org/officeDocument/2006/relationships/hyperlink" Target="http://standards.ieee.org/board/pat/pat-slideset.ppt" TargetMode="External"/><Relationship Id="rId36" Type="http://schemas.openxmlformats.org/officeDocument/2006/relationships/hyperlink" Target="https://mentor.ieee.org/802.11/dcn/25/11-25-0688-02-00bn-cc50-cr-of-cid-710.docx" TargetMode="External"/><Relationship Id="rId283" Type="http://schemas.openxmlformats.org/officeDocument/2006/relationships/hyperlink" Target="https://mentor.ieee.org/802.11/dcn/25/11-25-0905-00-00bn-cc50-cr-for-subclause-37-12.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5/11-25-0993-00-00bn-cc50-cr-for-cids-1437-1906-1907-1908-overlapping-quiet-interval-for-co-rtwt.docx" TargetMode="External"/><Relationship Id="rId101" Type="http://schemas.openxmlformats.org/officeDocument/2006/relationships/hyperlink" Target="https://mentor.ieee.org/802.11/dcn/25/11-25-0237-00-00bn-access-delay-for-seamless-roaming.pptx" TargetMode="External"/><Relationship Id="rId143" Type="http://schemas.openxmlformats.org/officeDocument/2006/relationships/hyperlink" Target="https://mentor.ieee.org/802.11/dcn/25/11-25-0664-00-00bn-considerations-on-tdls-direct-link-in-roaming.pptx" TargetMode="External"/><Relationship Id="rId185" Type="http://schemas.openxmlformats.org/officeDocument/2006/relationships/hyperlink" Target="https://mentor.ieee.org/802.11/dcn/25/11-25-0887-00-00bn-cca-issue-in-npca-operation.pptx" TargetMode="External"/><Relationship Id="rId350" Type="http://schemas.openxmlformats.org/officeDocument/2006/relationships/hyperlink" Target="https://mentor.ieee.org/802.11/dcn/25/11-25-0937-01-00bn-cc50-cr-for-cids-3824-3861-3862-and-3863.docx" TargetMode="External"/><Relationship Id="rId406" Type="http://schemas.openxmlformats.org/officeDocument/2006/relationships/hyperlink" Target="https://mentor.ieee.org/802.11/dcn/25/11-25-0751-00-00bn-text-change-in-38-3-4-transmission-of-dru.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5/11-25-0539-01-00bn-cc50-cid-1773-npca-annoucement.docx" TargetMode="External"/><Relationship Id="rId448" Type="http://schemas.openxmlformats.org/officeDocument/2006/relationships/hyperlink" Target="https://mentor.ieee.org/802.11/dcn/25/11-25-0541-02-00bn-co-sr-power-control.pptx" TargetMode="External"/><Relationship Id="rId252" Type="http://schemas.openxmlformats.org/officeDocument/2006/relationships/image" Target="media/image1.emf"/><Relationship Id="rId294" Type="http://schemas.openxmlformats.org/officeDocument/2006/relationships/hyperlink" Target="https://mentor.ieee.org/802.11/dcn/25/11-25-0301-03-00bn-tgbn-editor-s-report.ppt"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5/11-25-0768-00-00bn-pdt-mac-and-cr-coordinated-beamforming-protocol.docx" TargetMode="External"/><Relationship Id="rId89" Type="http://schemas.openxmlformats.org/officeDocument/2006/relationships/hyperlink" Target="https://mentor.ieee.org/802.11/dcn/25/11-25-0118-01-00bn-c-tdma-scheduling-procedure.pptx" TargetMode="External"/><Relationship Id="rId112" Type="http://schemas.openxmlformats.org/officeDocument/2006/relationships/hyperlink" Target="https://mentor.ieee.org/802.11/dcn/25/11-25-0419-01-00bn-spatial-reuse-for-npca-capable-stas.pptx" TargetMode="External"/><Relationship Id="rId154" Type="http://schemas.openxmlformats.org/officeDocument/2006/relationships/hyperlink" Target="https://mentor.ieee.org/802.11/dcn/25/11-25-0699-00-00bn-simultaneous-dl-for-seamless-roaming.ppt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5/11-25-0763-00-00bn-c-rtwt-in-npca-primary-channel.pptx" TargetMode="External"/><Relationship Id="rId417" Type="http://schemas.openxmlformats.org/officeDocument/2006/relationships/hyperlink" Target="https://mentor.ieee.org/802.11/dcn/25/11-25-0851-00-00bn-phy-version-indications-in-co-sr-transmissions.pptx" TargetMode="External"/><Relationship Id="rId459"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5/11-25-0599-13-00bn-pdt-mac-mapc-signaling-and-protocol-aspects.docx" TargetMode="External"/><Relationship Id="rId221" Type="http://schemas.openxmlformats.org/officeDocument/2006/relationships/hyperlink" Target="https://mentor.ieee.org/802.11/dcn/25/11-25-0745-00-00bn-csi-open-issues-in-cbf.pptx" TargetMode="External"/><Relationship Id="rId263" Type="http://schemas.openxmlformats.org/officeDocument/2006/relationships/hyperlink" Target="https://mentor.ieee.org/802.11/dcn/25/11-25-0639-02-00bn-cc50-cr-for-cids-related-to-ap-id-assignment.docx" TargetMode="External"/><Relationship Id="rId319" Type="http://schemas.openxmlformats.org/officeDocument/2006/relationships/hyperlink" Target="mailto:patcom@ieee.org" TargetMode="External"/><Relationship Id="rId470" Type="http://schemas.openxmlformats.org/officeDocument/2006/relationships/hyperlink" Target="http://standards.ieee.org/faqs/affiliation.html" TargetMode="External"/><Relationship Id="rId58" Type="http://schemas.openxmlformats.org/officeDocument/2006/relationships/hyperlink" Target="https://mentor.ieee.org/802.11/dcn/25/11-25-0905-00-00bn-cc50-cr-for-subclause-37-12.docx" TargetMode="External"/><Relationship Id="rId123" Type="http://schemas.openxmlformats.org/officeDocument/2006/relationships/hyperlink" Target="https://mentor.ieee.org/802.11/dcn/25/11-25-0404-00-00bn-dps-parameter-update.pptx" TargetMode="External"/><Relationship Id="rId330" Type="http://schemas.openxmlformats.org/officeDocument/2006/relationships/hyperlink" Target="https://mentor.ieee.org/802.11/dcn/25/11-25-0915-00-00bn-pdt-cr-for-elr-mac.docx" TargetMode="External"/><Relationship Id="rId165" Type="http://schemas.openxmlformats.org/officeDocument/2006/relationships/hyperlink" Target="https://mentor.ieee.org/802.11/dcn/25/11-25-0808-00-00bn-discussion-on-design-of-interference-mitigation-pilots-follow-up.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mailto:xiaofei.wang@interdigital.coma" TargetMode="External"/><Relationship Id="rId232" Type="http://schemas.openxmlformats.org/officeDocument/2006/relationships/hyperlink" Target="https://mentor.ieee.org/802.11/dcn/25/11-25-0571-05-00bn-cr-mac-cc50-cids-1550-1551-and-1553.docx" TargetMode="External"/><Relationship Id="rId274" Type="http://schemas.openxmlformats.org/officeDocument/2006/relationships/hyperlink" Target="mailto:jeongki.kim.ieee@gmail.com" TargetMode="External"/><Relationship Id="rId481" Type="http://schemas.openxmlformats.org/officeDocument/2006/relationships/hyperlink" Target="http://standards.ieee.org/board/pat/faq.pdf" TargetMode="External"/><Relationship Id="rId27" Type="http://schemas.openxmlformats.org/officeDocument/2006/relationships/hyperlink" Target="https://mentor.ieee.org/802.11/dcn/25/11-25-0557-01-00bn-cc50-cid-1774-discussion-on-npca-and-dps.docx" TargetMode="External"/><Relationship Id="rId69" Type="http://schemas.openxmlformats.org/officeDocument/2006/relationships/hyperlink" Target="https://mentor.ieee.org/802.11/dcn/25/11-25-0937-01-00bn-cc50-cr-for-cids-3824-3861-3862-and-3863.docx" TargetMode="External"/><Relationship Id="rId134" Type="http://schemas.openxmlformats.org/officeDocument/2006/relationships/hyperlink" Target="https://mentor.ieee.org/802.11/dcn/25/11-25-0578-00-00bn-twt-based-ap-power-save.pptx" TargetMode="External"/><Relationship Id="rId80" Type="http://schemas.openxmlformats.org/officeDocument/2006/relationships/hyperlink" Target="https://mentor.ieee.org/802.11/dcn/25/11-25-0540-01-00bn-cc50-cid-1781-1782-cross-link-indication-for-npca.pptx" TargetMode="External"/><Relationship Id="rId176" Type="http://schemas.openxmlformats.org/officeDocument/2006/relationships/hyperlink" Target="https://mentor.ieee.org/802.11/dcn/25/11-25-0868-00-00bn-further-considerations-on-dps-sounding-procedure.pptx" TargetMode="External"/><Relationship Id="rId341" Type="http://schemas.openxmlformats.org/officeDocument/2006/relationships/hyperlink" Target="mailto:jeongki.kim.ieee@gmail.com" TargetMode="External"/><Relationship Id="rId383" Type="http://schemas.openxmlformats.org/officeDocument/2006/relationships/hyperlink" Target="https://mentor.ieee.org/802.11/dcn/25/11-25-0910-01-00bn-cc50-cr-for-clause-37-4.docx" TargetMode="External"/><Relationship Id="rId439" Type="http://schemas.openxmlformats.org/officeDocument/2006/relationships/hyperlink" Target="mailto:jeongki.kim.ieee@gmail.com" TargetMode="External"/><Relationship Id="rId201" Type="http://schemas.openxmlformats.org/officeDocument/2006/relationships/hyperlink" Target="https://mentor.ieee.org/802.11/dcn/25/11-25-0468-00-00bn-hp-edca-followup-condition-to-use-ds.ppt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5/11-25-0908-00-00bn-cc50-cr-for-clause-9-4-2-aa2.docx" TargetMode="External"/><Relationship Id="rId450" Type="http://schemas.openxmlformats.org/officeDocument/2006/relationships/hyperlink" Target="https://mentor.ieee.org/802.11/dcn/25/11-25-0720-00-00bn-enhancing-uhr-for-residential-use-cases.pptx" TargetMode="External"/><Relationship Id="rId38" Type="http://schemas.openxmlformats.org/officeDocument/2006/relationships/hyperlink" Target="https://mentor.ieee.org/802.11/dcn/25/11-25-0707-05-00bn-cc50-cr-for-clause-6-part-2.docx" TargetMode="External"/><Relationship Id="rId103" Type="http://schemas.openxmlformats.org/officeDocument/2006/relationships/hyperlink" Target="https://mentor.ieee.org/802.11/dcn/25/11-25-0278-00-00bn-smd-roaming-context-tranfer.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5/11-25-0124-00-00bn-discussion-on-in-device-coexistence.pptx" TargetMode="External"/><Relationship Id="rId145" Type="http://schemas.openxmlformats.org/officeDocument/2006/relationships/hyperlink" Target="https://mentor.ieee.org/802.11/dcn/25/11-25-0667-00-00bn-further-considerations-on-multi-ap-coordination.pptx" TargetMode="External"/><Relationship Id="rId187" Type="http://schemas.openxmlformats.org/officeDocument/2006/relationships/hyperlink" Target="https://mentor.ieee.org/802.11/dcn/25/11-25-0903-00-00bn-concurrent-ack-to-cobf-ppdu.pptx" TargetMode="External"/><Relationship Id="rId352" Type="http://schemas.openxmlformats.org/officeDocument/2006/relationships/hyperlink" Target="https://mentor.ieee.org/802.11/dcn/25/11-25-0994-00-00bn-cc50-cr-for-cids-1872-1879-and-1880-npca-operation.doc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5/11-25-0823-02-00bn-cc50-cr-on-ueqm-cid-372-374.doc" TargetMode="External"/><Relationship Id="rId212" Type="http://schemas.openxmlformats.org/officeDocument/2006/relationships/hyperlink" Target="https://mentor.ieee.org/802.11/dcn/25/11-25-0657-02-00bn-cr-for-clause-3-2-part-2.doc" TargetMode="External"/><Relationship Id="rId254" Type="http://schemas.openxmlformats.org/officeDocument/2006/relationships/image" Target="media/image2.emf"/><Relationship Id="rId49" Type="http://schemas.openxmlformats.org/officeDocument/2006/relationships/hyperlink" Target="https://mentor.ieee.org/802.11/dcn/25/11-25-0823-02-00bn-cc50-cr-on-ueqm-cid-372-374.doc" TargetMode="External"/><Relationship Id="rId114" Type="http://schemas.openxmlformats.org/officeDocument/2006/relationships/hyperlink" Target="https://mentor.ieee.org/802.11/dcn/25/11-25-0436-00-00bn-nav-setting-for-npca.pptx" TargetMode="External"/><Relationship Id="rId296" Type="http://schemas.openxmlformats.org/officeDocument/2006/relationships/hyperlink" Target="https://mentor.ieee.org/802.11/dcn/25/11-25-0905-02-00bn-cc50-cr-for-subclause-37-12.docx" TargetMode="External"/><Relationship Id="rId461" Type="http://schemas.openxmlformats.org/officeDocument/2006/relationships/hyperlink" Target="https://standards.ieee.org/about/policies/bylaws/sect6-7.html" TargetMode="External"/><Relationship Id="rId60" Type="http://schemas.openxmlformats.org/officeDocument/2006/relationships/hyperlink" Target="https://mentor.ieee.org/802.11/dcn/25/11-25-0908-00-00bn-cc50-cr-for-clause-9-4-2-aa2.docx" TargetMode="External"/><Relationship Id="rId156" Type="http://schemas.openxmlformats.org/officeDocument/2006/relationships/hyperlink" Target="https://mentor.ieee.org/802.11/dcn/25/11-25-0720-00-00bn-enhancing-uhr-for-residential-use-cases.pptx" TargetMode="External"/><Relationship Id="rId198" Type="http://schemas.openxmlformats.org/officeDocument/2006/relationships/hyperlink" Target="https://mentor.ieee.org/802.11/dcn/25/11-25-1026-00-00bn-sequential-ack-procedure-of-co-sr.pptx"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https://mentor.ieee.org/802.11/dcn/25/11-25-0745-01-00bn-csi-open-issues-in-cbf.pptx" TargetMode="External"/><Relationship Id="rId419" Type="http://schemas.openxmlformats.org/officeDocument/2006/relationships/hyperlink" Target="https://mentor.ieee.org/802.11/dcn/25/11-25-0872-00-00bn-on-cobf-ap-s-carrier-synchronization-overhearing-csi-report-in-cobf-sounding.pptx"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https://mentor.ieee.org/802.11/dcn/25/11-25-0437-13-00bn-cc-d0-1-subclause-37-11.docx" TargetMode="External"/><Relationship Id="rId18" Type="http://schemas.openxmlformats.org/officeDocument/2006/relationships/hyperlink" Target="https://mentor.ieee.org/802.11/dcn/25/11-25-0508-02-00bn-d0-1-cc-subclause-37-11-3.docx" TargetMode="External"/><Relationship Id="rId265" Type="http://schemas.openxmlformats.org/officeDocument/2006/relationships/hyperlink" Target="https://mentor.ieee.org/802.11/dcn/25/11-25-0880-02-00bn-pdt-mac-on-l4s.docx" TargetMode="External"/><Relationship Id="rId472" Type="http://schemas.openxmlformats.org/officeDocument/2006/relationships/hyperlink" Target="http://standards.ieee.org/faqs/affiliation.html" TargetMode="External"/><Relationship Id="rId125" Type="http://schemas.openxmlformats.org/officeDocument/2006/relationships/hyperlink" Target="https://mentor.ieee.org/802.11/dcn/25/11-25-0445-00-00bn-discussion-on-coordinated-npca-operation.pptx" TargetMode="External"/><Relationship Id="rId167" Type="http://schemas.openxmlformats.org/officeDocument/2006/relationships/hyperlink" Target="https://mentor.ieee.org/802.11/dcn/25/11-25-0827-00-00bn-improvement-on-link-adaptation-feedback.pptx" TargetMode="External"/><Relationship Id="rId332" Type="http://schemas.openxmlformats.org/officeDocument/2006/relationships/hyperlink" Target="https://mentor.ieee.org/802.11/dcn/25/11-25-0929-00-00bn-cc50-cr-for-cid-3140.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5/11-25-0946-01-00bn-cc50-pdt-cr-mac-on-receiving-icf-with-ifcs.docx" TargetMode="External"/><Relationship Id="rId234" Type="http://schemas.openxmlformats.org/officeDocument/2006/relationships/hyperlink" Target="https://mentor.ieee.org/802.11/dcn/25/11-25-0552-05-00bn-cr-mac-cc50-cids-related-to-beacon-optimization.docx" TargetMode="External"/><Relationship Id="rId2" Type="http://schemas.openxmlformats.org/officeDocument/2006/relationships/customXml" Target="../customXml/item2.xml"/><Relationship Id="rId29" Type="http://schemas.openxmlformats.org/officeDocument/2006/relationships/hyperlink" Target="https://mentor.ieee.org/802.11/dcn/25/11-25-0599-13-00bn-pdt-mac-mapc-signaling-and-protocol-aspects.docx" TargetMode="External"/><Relationship Id="rId276" Type="http://schemas.openxmlformats.org/officeDocument/2006/relationships/hyperlink" Target="mailto:srini.k1@samsung.com" TargetMode="External"/><Relationship Id="rId441" Type="http://schemas.openxmlformats.org/officeDocument/2006/relationships/hyperlink" Target="mailto:srini.k1@samsung.com" TargetMode="External"/><Relationship Id="rId483" Type="http://schemas.openxmlformats.org/officeDocument/2006/relationships/hyperlink" Target="http://standards.ieee.org/board/pat/pat-slideset.ppt" TargetMode="External"/><Relationship Id="rId40" Type="http://schemas.openxmlformats.org/officeDocument/2006/relationships/hyperlink" Target="https://mentor.ieee.org/802.11/dcn/25/11-25-0742-00-00bn-mac-pdt-cr-37-12-2-internal-error-indication.docx" TargetMode="External"/><Relationship Id="rId136" Type="http://schemas.openxmlformats.org/officeDocument/2006/relationships/hyperlink" Target="https://mentor.ieee.org/802.11/dcn/25/11-25-0622-00-00bn-early-rx-termination-with-i-fcs.pptx" TargetMode="External"/><Relationship Id="rId178" Type="http://schemas.openxmlformats.org/officeDocument/2006/relationships/hyperlink" Target="https://mentor.ieee.org/802.11/dcn/25/11-25-0871-00-00bn-further-considerations-on-npca-switching-conditions.pptx" TargetMode="External"/><Relationship Id="rId301" Type="http://schemas.openxmlformats.org/officeDocument/2006/relationships/hyperlink" Target="https://mentor.ieee.org/802.11/dcn/25/11-25-0574-05-00bn-cobf-sequence-optimization.pptx" TargetMode="External"/><Relationship Id="rId343" Type="http://schemas.openxmlformats.org/officeDocument/2006/relationships/hyperlink" Target="mailto:srini.k1@samsung.com" TargetMode="External"/><Relationship Id="rId82" Type="http://schemas.openxmlformats.org/officeDocument/2006/relationships/hyperlink" Target="https://mentor.ieee.org/802.11/dcn/24/11-24-2080-01-00bn-high-capability-protection-in-dps-follow-up.pptx" TargetMode="External"/><Relationship Id="rId203" Type="http://schemas.openxmlformats.org/officeDocument/2006/relationships/hyperlink" Target="https://mentor.ieee.org/802.11/dcn/24/11-24-1224-03-00bn-joint-medium-access-and-txop-sharing.pptx" TargetMode="External"/><Relationship Id="rId385" Type="http://schemas.openxmlformats.org/officeDocument/2006/relationships/hyperlink" Target="https://mentor.ieee.org/802.11/dcn/25/11-25-0838-07-00bn-cc50-cr-for-a-mpdu-9-7-3-related-to-the-feedback-information.doc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5/11-25-0910-00-00bn-cc50-cr-for-clause-37-4.docx" TargetMode="External"/><Relationship Id="rId410" Type="http://schemas.openxmlformats.org/officeDocument/2006/relationships/hyperlink" Target="https://mentor.ieee.org/802.11/dcn/25/11-25-0950-01-00bn-pdt-and-cr-for-stream-parser.docx" TargetMode="External"/><Relationship Id="rId452" Type="http://schemas.openxmlformats.org/officeDocument/2006/relationships/hyperlink" Target="http://standards.ieee.org/develop/policies/bylaws/sect6-7.html" TargetMode="External"/><Relationship Id="rId494"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5/11-25-0309-00-00bn-conditions-of-npca-operation.pptx" TargetMode="External"/><Relationship Id="rId147" Type="http://schemas.openxmlformats.org/officeDocument/2006/relationships/hyperlink" Target="https://mentor.ieee.org/802.11/dcn/25/11-25-0674-00-00bn-nfrp-mechanism-for-npca.pptx" TargetMode="External"/><Relationship Id="rId312" Type="http://schemas.openxmlformats.org/officeDocument/2006/relationships/hyperlink" Target="mailto:jeongki.kim.ieee@gmail.com" TargetMode="External"/><Relationship Id="rId354" Type="http://schemas.openxmlformats.org/officeDocument/2006/relationships/hyperlink" Target="https://mentor.ieee.org/802.11/dcn/25/11-25-0539-01-00bn-cc50-cid-1773-npca-annoucement.docx" TargetMode="External"/><Relationship Id="rId51" Type="http://schemas.openxmlformats.org/officeDocument/2006/relationships/hyperlink" Target="https://mentor.ieee.org/802.11/dcn/25/11-25-0839-06-00bn-pdt-uhr-mu-operation.docx" TargetMode="External"/><Relationship Id="rId93" Type="http://schemas.openxmlformats.org/officeDocument/2006/relationships/hyperlink" Target="https://mentor.ieee.org/802.11/dcn/25/11-25-0018-00-00bn-considerations-on-stas-without-npca-capability.pptx" TargetMode="External"/><Relationship Id="rId189" Type="http://schemas.openxmlformats.org/officeDocument/2006/relationships/hyperlink" Target="https://mentor.ieee.org/802.11/dcn/25/11-25-0833-00-00bn-ap-assisted-opportunistic-power-saving.pptx" TargetMode="External"/><Relationship Id="rId396" Type="http://schemas.openxmlformats.org/officeDocument/2006/relationships/hyperlink" Target="https://standards.ieee.org/about/policies/opman/sect6.html" TargetMode="External"/><Relationship Id="rId214" Type="http://schemas.openxmlformats.org/officeDocument/2006/relationships/hyperlink" Target="https://mentor.ieee.org/802.11/dcn/24/11-24-2060-01-00bn-csr-cobf-protocol-design.pptx" TargetMode="External"/><Relationship Id="rId256" Type="http://schemas.openxmlformats.org/officeDocument/2006/relationships/hyperlink" Target="https://mentor.ieee.org/802.11/dcn/25/11-25-0437-11-00bn-cc-d0-1-subclause-37-11.docx" TargetMode="External"/><Relationship Id="rId298" Type="http://schemas.openxmlformats.org/officeDocument/2006/relationships/hyperlink" Target="https://mentor.ieee.org/802.11/dcn/25/11-25-0852-01-00bn-cc50-cr-for-mib.docm" TargetMode="External"/><Relationship Id="rId421" Type="http://schemas.openxmlformats.org/officeDocument/2006/relationships/hyperlink" Target="mailto:patcom@ieee.org" TargetMode="External"/><Relationship Id="rId463" Type="http://schemas.openxmlformats.org/officeDocument/2006/relationships/hyperlink" Target="https://standards.ieee.org/about/policies/opman/sect6.html" TargetMode="External"/><Relationship Id="rId116" Type="http://schemas.openxmlformats.org/officeDocument/2006/relationships/hyperlink" Target="https://mentor.ieee.org/802.11/dcn/24/11-24-1116-00-00bn-operating-bandwidth-indication-for-uhr.pptx" TargetMode="External"/><Relationship Id="rId158" Type="http://schemas.openxmlformats.org/officeDocument/2006/relationships/hyperlink" Target="https://mentor.ieee.org/802.11/dcn/25/11-25-0739-00-00bn-on-interference-mitigation-pilots.pptx" TargetMode="External"/><Relationship Id="rId323" Type="http://schemas.openxmlformats.org/officeDocument/2006/relationships/hyperlink" Target="https://imat.ieee.org/attendance" TargetMode="External"/><Relationship Id="rId20" Type="http://schemas.openxmlformats.org/officeDocument/2006/relationships/hyperlink" Target="https://mentor.ieee.org/802.11/dcn/25/11-25-0852-02-00bn-cc50-cr-for-mib.docx" TargetMode="External"/><Relationship Id="rId62" Type="http://schemas.openxmlformats.org/officeDocument/2006/relationships/hyperlink" Target="https://mentor.ieee.org/802.11/dcn/25/11-25-0910-00-00bn-cc50-cr-for-clause-37-4.docx" TargetMode="External"/><Relationship Id="rId365" Type="http://schemas.openxmlformats.org/officeDocument/2006/relationships/hyperlink" Target="https://mentor.ieee.org/802.11/dcn/25/11-25-0942-00-00bn-mac-pdt-37-8-2-1-cobf.docx"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5/11-25-0888-00-00bn-tgbn-d0-1-cr-for-cid-2848-3026-3071.docx" TargetMode="External"/><Relationship Id="rId432" Type="http://schemas.openxmlformats.org/officeDocument/2006/relationships/hyperlink" Target="https://mentor.ieee.org/802.11/dcn/25/11-25-0890-00-00bn-d0-1-cc-subclause-37-9-2.docx" TargetMode="External"/><Relationship Id="rId474" Type="http://schemas.openxmlformats.org/officeDocument/2006/relationships/hyperlink" Target="http://standards.ieee.org/resources/antitrust-guidelines.pdf" TargetMode="External"/><Relationship Id="rId106" Type="http://schemas.openxmlformats.org/officeDocument/2006/relationships/hyperlink" Target="https://mentor.ieee.org/802.11/dcn/25/11-25-0313-00-00bn-roaming-security-procedure.pptx" TargetMode="External"/><Relationship Id="rId127" Type="http://schemas.openxmlformats.org/officeDocument/2006/relationships/hyperlink" Target="https://mentor.ieee.org/802.11/dcn/25/11-25-0493-01-00bn-npca-during-scheduled-periods.pptx" TargetMode="External"/><Relationship Id="rId313" Type="http://schemas.openxmlformats.org/officeDocument/2006/relationships/hyperlink" Target="mailto:xiaofei.wang@interdigital.coma" TargetMode="External"/><Relationship Id="rId495"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5/11-25-0633-00-00bn-joint-pdt-cr-trigger-frame-format-part-2.docx" TargetMode="External"/><Relationship Id="rId52" Type="http://schemas.openxmlformats.org/officeDocument/2006/relationships/hyperlink" Target="https://mentor.ieee.org/802.11/dcn/25/11-25-0852-01-00bn-cc50-cr-for-mib.docm" TargetMode="External"/><Relationship Id="rId73" Type="http://schemas.openxmlformats.org/officeDocument/2006/relationships/hyperlink" Target="https://mentor.ieee.org/802.11/dcn/25/11-25-0963-00-00bn-cc50-cr-for-uhr-ltf.docx" TargetMode="External"/><Relationship Id="rId94" Type="http://schemas.openxmlformats.org/officeDocument/2006/relationships/hyperlink" Target="https://mentor.ieee.org/802.11/dcn/25/11-25-0022-00-00bn-dps-sounding-procedure.pptx" TargetMode="External"/><Relationship Id="rId148" Type="http://schemas.openxmlformats.org/officeDocument/2006/relationships/hyperlink" Target="https://mentor.ieee.org/802.11/dcn/25/11-25-0680-00-00bn-uhr-sounding-feedback-extension.pptx" TargetMode="External"/><Relationship Id="rId169" Type="http://schemas.openxmlformats.org/officeDocument/2006/relationships/hyperlink" Target="https://mentor.ieee.org/802.11/dcn/25/11-25-0829-00-00bn-early-indication-of-ra-ru-in-dps.pptx" TargetMode="External"/><Relationship Id="rId334" Type="http://schemas.openxmlformats.org/officeDocument/2006/relationships/hyperlink" Target="https://mentor.ieee.org/802.11/dcn/25/11-25-0933-00-00bn-cr-1783-challenges-in-using-single-npca-minimum-duration-threshold.docx" TargetMode="External"/><Relationship Id="rId355" Type="http://schemas.openxmlformats.org/officeDocument/2006/relationships/hyperlink" Target="https://mentor.ieee.org/802.11/dcn/25/11-25-0540-01-00bn-cc50-cid-1781-1782-cross-link-indication-for-npca.docx" TargetMode="External"/><Relationship Id="rId376" Type="http://schemas.openxmlformats.org/officeDocument/2006/relationships/hyperlink" Target="mailto:xiaofei.wang@interdigital.coma" TargetMode="External"/><Relationship Id="rId397"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5/11-25-0873-00-00bn-p-edca-discussion.pptx" TargetMode="External"/><Relationship Id="rId215" Type="http://schemas.openxmlformats.org/officeDocument/2006/relationships/hyperlink" Target="https://mentor.ieee.org/802.11/dcn/24/11-24-2124-00-00bn-frame-sequence-for-csr-and-cbf.pptx" TargetMode="External"/><Relationship Id="rId236" Type="http://schemas.openxmlformats.org/officeDocument/2006/relationships/hyperlink" Target="https://mentor.ieee.org/802.11/dcn/25/11-25-0621-00-00bn-resolution-to-cid-1023.docx" TargetMode="External"/><Relationship Id="rId257" Type="http://schemas.openxmlformats.org/officeDocument/2006/relationships/image" Target="media/image3.emf"/><Relationship Id="rId278" Type="http://schemas.openxmlformats.org/officeDocument/2006/relationships/hyperlink" Target="https://mentor.ieee.org/802.11/dcn/25/11-25-0557-01-00bn-cc50-cid-1774-discussion-on-npca-and-dps.docx" TargetMode="External"/><Relationship Id="rId401" Type="http://schemas.openxmlformats.org/officeDocument/2006/relationships/hyperlink" Target="mailto:sschelstraete@maxlinear.com" TargetMode="External"/><Relationship Id="rId422" Type="http://schemas.openxmlformats.org/officeDocument/2006/relationships/hyperlink" Target="https://standards.ieee.org/about/policies/bylaws/sect6-7.html" TargetMode="External"/><Relationship Id="rId443" Type="http://schemas.openxmlformats.org/officeDocument/2006/relationships/hyperlink" Target="https://standards.ieee.org/about/policies/bylaws/sect6-7.html" TargetMode="External"/><Relationship Id="rId464" Type="http://schemas.openxmlformats.org/officeDocument/2006/relationships/hyperlink" Target="https://standards.ieee.org/about/policies/opman/sect6.html" TargetMode="External"/><Relationship Id="rId303" Type="http://schemas.openxmlformats.org/officeDocument/2006/relationships/hyperlink" Target="https://mentor.ieee.org/802.11/dcn/25/11-25-0694-01-00bn-uhr-ofdma-sounding-limitations.pptx"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5/11-25-0751-00-00bn-text-change-in-38-3-4-transmission-of-dru.docx" TargetMode="External"/><Relationship Id="rId84" Type="http://schemas.openxmlformats.org/officeDocument/2006/relationships/hyperlink" Target="https://mentor.ieee.org/802.11/dcn/25/11-25-0068-00-00bn-individually-addressed-bsrp-trigger-frame-and-multi-sta-blockack.pptx" TargetMode="External"/><Relationship Id="rId138" Type="http://schemas.openxmlformats.org/officeDocument/2006/relationships/hyperlink" Target="https://mentor.ieee.org/802.11/dcn/25/11-25-0645-00-00bn-r-twt-operation-with-npca.pptx" TargetMode="External"/><Relationship Id="rId345" Type="http://schemas.openxmlformats.org/officeDocument/2006/relationships/hyperlink" Target="https://mentor.ieee.org/802.11/dcn/25/11-25-0915-00-00bn-pdt-cr-for-elr-mac.docx" TargetMode="External"/><Relationship Id="rId387" Type="http://schemas.openxmlformats.org/officeDocument/2006/relationships/hyperlink" Target="https://mentor.ieee.org/802.11/dcn/25/11-25-0552-06-00bn-cr-mac-cc50-cids-related-to-beacon-optimization.docx" TargetMode="External"/><Relationship Id="rId191" Type="http://schemas.openxmlformats.org/officeDocument/2006/relationships/hyperlink" Target="https://mentor.ieee.org/802.11/dcn/25/11-25-0971-00-00bn-the-timing-of-initiating-dl-data-forwarding.pptx" TargetMode="External"/><Relationship Id="rId205" Type="http://schemas.openxmlformats.org/officeDocument/2006/relationships/hyperlink" Target="mailto:patcom@ieee.org"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5/11-25-0964-00-00bn-cc50-cr-for-uhr-sig-user-specific-field-part-2.docx" TargetMode="External"/><Relationship Id="rId107" Type="http://schemas.openxmlformats.org/officeDocument/2006/relationships/hyperlink" Target="https://mentor.ieee.org/802.11/dcn/25/11-25-0375-01-00bn-txvector-parameters-for-multi-ap-coordination.pptx" TargetMode="External"/><Relationship Id="rId289" Type="http://schemas.openxmlformats.org/officeDocument/2006/relationships/hyperlink" Target="https://standards.ieee.org/about/policies/bylaws/sect6-7.html" TargetMode="External"/><Relationship Id="rId454" Type="http://schemas.openxmlformats.org/officeDocument/2006/relationships/hyperlink" Target="http://standards.ieee.org/about/sasb/patcom/materials.html" TargetMode="External"/><Relationship Id="rId496"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5/11-25-0707-07-00bn-cc50-cr-for-clause-6-part-2.docx" TargetMode="External"/><Relationship Id="rId53" Type="http://schemas.openxmlformats.org/officeDocument/2006/relationships/hyperlink" Target="https://mentor.ieee.org/802.11/dcn/25/11-25-0880-02-00bn-pdt-mac-on-l4s.docx" TargetMode="External"/><Relationship Id="rId149" Type="http://schemas.openxmlformats.org/officeDocument/2006/relationships/hyperlink" Target="https://mentor.ieee.org/802.11/dcn/25/11-25-0689-00-00bn-multi-level-protection-in-co-rtwt-operation.pptx" TargetMode="External"/><Relationship Id="rId314" Type="http://schemas.openxmlformats.org/officeDocument/2006/relationships/hyperlink" Target="mailto:srini.k1@samsung.com" TargetMode="External"/><Relationship Id="rId356" Type="http://schemas.openxmlformats.org/officeDocument/2006/relationships/hyperlink" Target="mailto:patcom@ieee.org"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5/11-25-0036-00-00bn-issues-on-dps-mode-change-follow-up.pptx" TargetMode="External"/><Relationship Id="rId160" Type="http://schemas.openxmlformats.org/officeDocument/2006/relationships/hyperlink" Target="https://mentor.ieee.org/802.11/dcn/25/11-25-0749-00-00bn-follow-up-on-ap-power-save.pptx" TargetMode="External"/><Relationship Id="rId216" Type="http://schemas.openxmlformats.org/officeDocument/2006/relationships/hyperlink" Target="https://mentor.ieee.org/802.11/dcn/25/11-25-0087-00-00bn-co-triggering-frame-design-for-cobf.pptx" TargetMode="External"/><Relationship Id="rId423" Type="http://schemas.openxmlformats.org/officeDocument/2006/relationships/hyperlink" Target="https://standards.ieee.org/about/policies/opman/sect6.html" TargetMode="External"/><Relationship Id="rId258" Type="http://schemas.openxmlformats.org/officeDocument/2006/relationships/package" Target="embeddings/Microsoft_Excel_Worksheet2.xlsx"/><Relationship Id="rId46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5/11-25-0448-02-00bn-pdt-mac-on-low-latency-indication.docx" TargetMode="External"/><Relationship Id="rId64" Type="http://schemas.openxmlformats.org/officeDocument/2006/relationships/hyperlink" Target="https://mentor.ieee.org/802.11/dcn/25/11-25-0929-00-00bn-cc50-cr-for-cid-3140.docx" TargetMode="External"/><Relationship Id="rId118" Type="http://schemas.openxmlformats.org/officeDocument/2006/relationships/hyperlink" Target="https://mentor.ieee.org/802.11/dcn/25/11-25-0357-00-00bn-retry-timeout-adjustment-during-edca-periods.pdf" TargetMode="External"/><Relationship Id="rId325" Type="http://schemas.openxmlformats.org/officeDocument/2006/relationships/hyperlink" Target="mailto:jeongki.kim.ieee@gmail.com" TargetMode="External"/><Relationship Id="rId367" Type="http://schemas.openxmlformats.org/officeDocument/2006/relationships/hyperlink" Target="https://mentor.ieee.org/802.11/dcn/25/11-25-0375-01-00bn-txvector-parameters-for-multi-ap-coordination.pptx" TargetMode="External"/><Relationship Id="rId171" Type="http://schemas.openxmlformats.org/officeDocument/2006/relationships/hyperlink" Target="https://mentor.ieee.org/802.11/dcn/25/11-25-0845-00-00bn-cobf-nsym-field-definition.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bylaws/sect6-7.html"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tandards.ieee.org/develop/policies/bylaws/sect6-7.html" TargetMode="External"/><Relationship Id="rId33" Type="http://schemas.openxmlformats.org/officeDocument/2006/relationships/hyperlink" Target="https://mentor.ieee.org/802.11/dcn/25/11-25-0657-02-00bn-cr-for-clause-3-2-part-2.doc" TargetMode="External"/><Relationship Id="rId129" Type="http://schemas.openxmlformats.org/officeDocument/2006/relationships/hyperlink" Target="https://mentor.ieee.org/802.11/dcn/25/11-25-0495-00-00bn-considerations-in-low-latency-indication.pptx" TargetMode="External"/><Relationship Id="rId280" Type="http://schemas.openxmlformats.org/officeDocument/2006/relationships/hyperlink" Target="https://mentor.ieee.org/802.11/dcn/25/11-25-0880-02-00bn-pdt-mac-on-l4s.docx" TargetMode="External"/><Relationship Id="rId336" Type="http://schemas.openxmlformats.org/officeDocument/2006/relationships/hyperlink" Target="https://standards.ieee.org/about/policies/bylaws/sect6-7.html" TargetMode="External"/><Relationship Id="rId75" Type="http://schemas.openxmlformats.org/officeDocument/2006/relationships/hyperlink" Target="https://mentor.ieee.org/802.11/dcn/25/11-25-0965-00-00bn-cc50-cr-for-60mhz-dbw.docx" TargetMode="External"/><Relationship Id="rId140" Type="http://schemas.openxmlformats.org/officeDocument/2006/relationships/hyperlink" Target="https://mentor.ieee.org/802.11/dcn/25/11-25-0651-00-00bn-improvements-for-npca-and-seamless-roaming-interoperability.pptx" TargetMode="External"/><Relationship Id="rId182" Type="http://schemas.openxmlformats.org/officeDocument/2006/relationships/hyperlink" Target="https://mentor.ieee.org/802.11/dcn/25/11-25-0875-00-00bn-npca-for-co-tdma.pptx" TargetMode="External"/><Relationship Id="rId378" Type="http://schemas.openxmlformats.org/officeDocument/2006/relationships/hyperlink" Target="https://mentor.ieee.org/802.11/dcn/25/11-25-0669-03-00bn-cr-cc50-mac-cids-in-clause-37-9-1.docx" TargetMode="External"/><Relationship Id="rId403" Type="http://schemas.openxmlformats.org/officeDocument/2006/relationships/hyperlink" Target="https://mentor.ieee.org/802.11/dcn/25/11-25-0678-03-00bn-cr-cc50-subclause-38-3-15-9-6-part1.docx" TargetMode="External"/><Relationship Id="rId6" Type="http://schemas.openxmlformats.org/officeDocument/2006/relationships/styles" Target="styles.xml"/><Relationship Id="rId238" Type="http://schemas.openxmlformats.org/officeDocument/2006/relationships/hyperlink" Target="https://mentor.ieee.org/802.11/dcn/25/11-25-0744-03-00bn-mac-pdt-cr-37-12-5-parameter-update.doc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tandards.ieee.org/develop/policies/opman/sb_om.pdf"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5/11-25-0879-00-00bn-cobf-signaling-details.pptx" TargetMode="External"/><Relationship Id="rId347" Type="http://schemas.openxmlformats.org/officeDocument/2006/relationships/hyperlink" Target="https://mentor.ieee.org/802.11/dcn/25/11-25-0929-00-00bn-cc50-cr-for-cid-3140.docx" TargetMode="External"/><Relationship Id="rId44" Type="http://schemas.openxmlformats.org/officeDocument/2006/relationships/hyperlink" Target="https://mentor.ieee.org/802.11/dcn/25/11-25-0756-04-00bn-cc50-cr-for-cid-2693.docx" TargetMode="External"/><Relationship Id="rId86" Type="http://schemas.openxmlformats.org/officeDocument/2006/relationships/hyperlink" Target="https://mentor.ieee.org/802.11/dcn/25/11-25-0105-00-00bn-bandwidth-configuration-for-co-tdma.pptx" TargetMode="External"/><Relationship Id="rId151" Type="http://schemas.openxmlformats.org/officeDocument/2006/relationships/hyperlink" Target="https://mentor.ieee.org/802.11/dcn/25/11-25-0694-01-00bn-uhr-ofdma-sounding-limitations.pptx" TargetMode="External"/><Relationship Id="rId389" Type="http://schemas.openxmlformats.org/officeDocument/2006/relationships/hyperlink" Target="https://mentor.ieee.org/802.11/dcn/25/11-25-0946-01-00bn-cc50-pdt-cr-mac-on-receiving-icf-with-ifcs.docx" TargetMode="External"/><Relationship Id="rId193" Type="http://schemas.openxmlformats.org/officeDocument/2006/relationships/hyperlink" Target="https://mentor.ieee.org/802.11/dcn/25/11-25-1019-00-00bn-channel-recommendation-for-p2p-communications.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mailto:jeongki.kim.ieee@gmail.com" TargetMode="External"/><Relationship Id="rId414" Type="http://schemas.openxmlformats.org/officeDocument/2006/relationships/hyperlink" Target="https://mentor.ieee.org/802.11/dcn/25/11-25-0704-00-00bn-simultaneous-cobf-ack-transmission.pptx" TargetMode="External"/><Relationship Id="rId456" Type="http://schemas.openxmlformats.org/officeDocument/2006/relationships/hyperlink" Target="https://standards.ieee.org/develop/policies/bylaws/sb_bylaws.pdfsection%205.2.1" TargetMode="External"/><Relationship Id="rId498" Type="http://schemas.openxmlformats.org/officeDocument/2006/relationships/footer" Target="footer1.xml"/><Relationship Id="rId13" Type="http://schemas.openxmlformats.org/officeDocument/2006/relationships/hyperlink" Target="https://mentor.ieee.org/802.11/dcn/25/11-25-0636-05-00bn-joint-pdt-cr-trigger-frame-format-part-5.docx" TargetMode="External"/><Relationship Id="rId109" Type="http://schemas.openxmlformats.org/officeDocument/2006/relationships/hyperlink" Target="https://mentor.ieee.org/802.11/dcn/25/11-25-0379-00-00bn-considerations-on-uhr-sounding-operation.pptx" TargetMode="External"/><Relationship Id="rId260" Type="http://schemas.openxmlformats.org/officeDocument/2006/relationships/package" Target="embeddings/Microsoft_Excel_Worksheet3.xlsx"/><Relationship Id="rId316" Type="http://schemas.openxmlformats.org/officeDocument/2006/relationships/hyperlink" Target="https://mentor.ieee.org/802.11/dcn/25/11-25-0908-00-00bn-cc50-cr-for-clause-9-4-2-aa2.docx" TargetMode="External"/><Relationship Id="rId55" Type="http://schemas.openxmlformats.org/officeDocument/2006/relationships/hyperlink" Target="https://mentor.ieee.org/802.11/dcn/25/11-25-0888-00-00bn-tgbn-d0-1-cr-for-cid-2848-3026-3071.docx" TargetMode="External"/><Relationship Id="rId97" Type="http://schemas.openxmlformats.org/officeDocument/2006/relationships/hyperlink" Target="https://mentor.ieee.org/802.11/dcn/25/11-25-0065-01-00bn-considerations-on-npca-operation.pptx" TargetMode="External"/><Relationship Id="rId120" Type="http://schemas.openxmlformats.org/officeDocument/2006/relationships/hyperlink" Target="https://mentor.ieee.org/802.11/dcn/25/11-25-0378-00-00bn-multi-ap-coordination-negotiation-indication.pptx" TargetMode="External"/><Relationship Id="rId358" Type="http://schemas.openxmlformats.org/officeDocument/2006/relationships/hyperlink" Target="https://standards.ieee.org/about/policies/opman/sect6.html" TargetMode="External"/><Relationship Id="rId162" Type="http://schemas.openxmlformats.org/officeDocument/2006/relationships/hyperlink" Target="https://mentor.ieee.org/802.11/dcn/25/11-25-0758-00-00bn-on-the-medium-synchronization-for-npca-capable-stas.pptx" TargetMode="External"/><Relationship Id="rId218" Type="http://schemas.openxmlformats.org/officeDocument/2006/relationships/hyperlink" Target="https://mentor.ieee.org/802.11/dcn/25/11-25-0574-05-00bn-cobf-sequence-optimization.pptx" TargetMode="External"/><Relationship Id="rId425" Type="http://schemas.openxmlformats.org/officeDocument/2006/relationships/hyperlink" Target="https://imat.ieee.org/attendance" TargetMode="External"/><Relationship Id="rId467"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5/11-25-0538-02-00bn-cc50-cid-1780-discussion-on-npca-switch-back.docx" TargetMode="External"/><Relationship Id="rId66" Type="http://schemas.openxmlformats.org/officeDocument/2006/relationships/hyperlink" Target="https://mentor.ieee.org/802.11/dcn/25/11-25-0932-00-00bn-cr-1482-discussion-on-npca-primary-channel-condition.docx" TargetMode="External"/><Relationship Id="rId131" Type="http://schemas.openxmlformats.org/officeDocument/2006/relationships/hyperlink" Target="https://mentor.ieee.org/802.11/dcn/25/11-25-0541-02-00bn-co-sr-power-control.pptx" TargetMode="External"/><Relationship Id="rId327" Type="http://schemas.openxmlformats.org/officeDocument/2006/relationships/hyperlink" Target="mailto:srini.k1@samsung.com" TargetMode="External"/><Relationship Id="rId369" Type="http://schemas.openxmlformats.org/officeDocument/2006/relationships/hyperlink" Target="mailto:patcom@ieee.org" TargetMode="External"/><Relationship Id="rId173" Type="http://schemas.openxmlformats.org/officeDocument/2006/relationships/hyperlink" Target="https://mentor.ieee.org/802.11/dcn/25/11-25-0849-00-00bn-cid-368-guard-interval-for-dru.pptx" TargetMode="External"/><Relationship Id="rId229" Type="http://schemas.openxmlformats.org/officeDocument/2006/relationships/hyperlink" Target="mailto:xiaofei.wang@interdigital.coma" TargetMode="External"/><Relationship Id="rId380" Type="http://schemas.openxmlformats.org/officeDocument/2006/relationships/hyperlink" Target="https://mentor.ieee.org/802.11/dcn/25/11-25-0907-02-00bn-cc50-cr-for-clause-9-4-2-aa1.docx"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5/11-25-0756-04-00bn-cc50-cr-for-cid-2693.docx" TargetMode="External"/><Relationship Id="rId478" Type="http://schemas.openxmlformats.org/officeDocument/2006/relationships/hyperlink" Target="http://standards.ieee.org/board/pat/pat-slideset.ppt" TargetMode="External"/><Relationship Id="rId35" Type="http://schemas.openxmlformats.org/officeDocument/2006/relationships/hyperlink" Target="https://mentor.ieee.org/802.11/dcn/25/11-25-0679-02-00bn-cr-cc50-subclause-38-3-15-9-3.docx" TargetMode="External"/><Relationship Id="rId77" Type="http://schemas.openxmlformats.org/officeDocument/2006/relationships/hyperlink" Target="https://mentor.ieee.org/802.11/dcn/25/11-25-0994-00-00bn-cc50-cr-for-cids-1872-1879-and-1880-npca-operation.docx" TargetMode="External"/><Relationship Id="rId100" Type="http://schemas.openxmlformats.org/officeDocument/2006/relationships/hyperlink" Target="https://mentor.ieee.org/802.11/dcn/25/11-25-0199-00-00bn-power-management-across-multi-link.pptx" TargetMode="External"/><Relationship Id="rId282" Type="http://schemas.openxmlformats.org/officeDocument/2006/relationships/hyperlink" Target="https://mentor.ieee.org/802.11/dcn/25/11-25-0888-00-00bn-tgbn-d0-1-cr-for-cid-2848-3026-3071.docx"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5/11-25-0655-00-00bn-user-selection-for-co-bf-co-sr-based-on-obss-rssi-measurements.pptx" TargetMode="External"/><Relationship Id="rId184" Type="http://schemas.openxmlformats.org/officeDocument/2006/relationships/hyperlink" Target="https://mentor.ieee.org/802.11/dcn/25/11-25-0879-00-00bn-cobf-signaling-details.pptx" TargetMode="External"/><Relationship Id="rId391" Type="http://schemas.openxmlformats.org/officeDocument/2006/relationships/hyperlink" Target="https://mentor.ieee.org/802.11/dcn/25/11-25-0993-00-00bn-cc50-cr-for-cids-1437-1906-1907-1908-overlapping-quiet-interval-for-co-rtwt.docx" TargetMode="External"/><Relationship Id="rId405" Type="http://schemas.openxmlformats.org/officeDocument/2006/relationships/hyperlink" Target="https://mentor.ieee.org/802.11/dcn/25/11-25-0735-04-00bn-cc50-cr-for-cids-on-overhearing-obss-csi.docx" TargetMode="External"/><Relationship Id="rId447" Type="http://schemas.openxmlformats.org/officeDocument/2006/relationships/hyperlink" Target="https://imat.ieee.org/attendance" TargetMode="External"/><Relationship Id="rId251" Type="http://schemas.openxmlformats.org/officeDocument/2006/relationships/hyperlink" Target="mailto:srini.k1@samsung.com" TargetMode="External"/><Relationship Id="rId489" Type="http://schemas.openxmlformats.org/officeDocument/2006/relationships/hyperlink" Target="https://mentor.ieee.org/802-ec/dcn/17/ec-17-0090-22-0PNP-ieee-802-lmsc-operations-manual.pdf" TargetMode="External"/><Relationship Id="rId46" Type="http://schemas.openxmlformats.org/officeDocument/2006/relationships/hyperlink" Target="https://mentor.ieee.org/802.11/dcn/25/11-25-0766-00-00bn-pdt-mac-and-cr-coordinated-spatial-reuse-protocol.docx"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5/11-25-0933-00-00bn-cr-1783-challenges-in-using-single-npca-minimum-duration-threshold.docx" TargetMode="External"/><Relationship Id="rId88" Type="http://schemas.openxmlformats.org/officeDocument/2006/relationships/hyperlink" Target="https://mentor.ieee.org/802.11/dcn/25/11-25-0110-03-00bn-on-the-harmonization-of-channel-access-policies-for-high-priority-edca.pdf" TargetMode="External"/><Relationship Id="rId111" Type="http://schemas.openxmlformats.org/officeDocument/2006/relationships/hyperlink" Target="https://mentor.ieee.org/802.11/dcn/25/11-25-0418-01-00bn-npca-operation-with-txop-based-mapc-schemes.pptx" TargetMode="External"/><Relationship Id="rId153" Type="http://schemas.openxmlformats.org/officeDocument/2006/relationships/hyperlink" Target="https://mentor.ieee.org/802.11/dcn/25/11-25-0698-00-00bn-roaming-without-data-forwarding.pptx" TargetMode="External"/><Relationship Id="rId195" Type="http://schemas.openxmlformats.org/officeDocument/2006/relationships/hyperlink" Target="https://mentor.ieee.org/802.11/dcn/25/11-25-0762-00-00bn-extended-transition-mode-for-dps-ap.pptx" TargetMode="External"/><Relationship Id="rId209" Type="http://schemas.openxmlformats.org/officeDocument/2006/relationships/hyperlink" Target="https://imat.ieee.org/attendance"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5/11-25-0845-00-00bn-cobf-nsym-field-definition.pptx" TargetMode="External"/><Relationship Id="rId220" Type="http://schemas.openxmlformats.org/officeDocument/2006/relationships/hyperlink" Target="https://mentor.ieee.org/802.11/dcn/25/11-25-0694-01-00bn-uhr-ofdma-sounding-limitations.pptx" TargetMode="External"/><Relationship Id="rId458" Type="http://schemas.openxmlformats.org/officeDocument/2006/relationships/hyperlink" Target="http://www.ieee802.org/devdocs.shtml" TargetMode="External"/><Relationship Id="rId15" Type="http://schemas.openxmlformats.org/officeDocument/2006/relationships/hyperlink" Target="https://mentor.ieee.org/802.11/dcn/25/11-25-0599-13-00bn-pdt-mac-mapc-signaling-and-protocol-aspects.docx" TargetMode="External"/><Relationship Id="rId57" Type="http://schemas.openxmlformats.org/officeDocument/2006/relationships/hyperlink" Target="https://mentor.ieee.org/802.11/dcn/25/11-25-0892-00-00bn-pdt-phy-elr-cr-322.docx" TargetMode="External"/><Relationship Id="rId262" Type="http://schemas.openxmlformats.org/officeDocument/2006/relationships/hyperlink" Target="https://mentor.ieee.org/802.11/dcn/25/11-25-0557-01-00bn-cc50-cid-1774-discussion-on-npca-and-dps.docx" TargetMode="External"/><Relationship Id="rId318" Type="http://schemas.openxmlformats.org/officeDocument/2006/relationships/hyperlink" Target="https://mentor.ieee.org/802.11/dcn/25/11-25-0910-00-00bn-cc50-cr-for-clause-37-4.docx" TargetMode="External"/><Relationship Id="rId99" Type="http://schemas.openxmlformats.org/officeDocument/2006/relationships/hyperlink" Target="https://mentor.ieee.org/802.11/dcn/25/11-25-0189-02-00bn-elicitation-of-response-transmissions-in-coordinated-spatial-reuse.pptx" TargetMode="External"/><Relationship Id="rId122" Type="http://schemas.openxmlformats.org/officeDocument/2006/relationships/hyperlink" Target="https://mentor.ieee.org/802.11/dcn/25/11-25-0403-00-00bn-i-fcs-location-indication.pptx" TargetMode="External"/><Relationship Id="rId164" Type="http://schemas.openxmlformats.org/officeDocument/2006/relationships/hyperlink" Target="https://mentor.ieee.org/802.11/dcn/25/11-25-0805-00-00bn-ldpc-new-matrix-r-1-2.pptx"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mailto:jeongki.kim.ieee@gmail.com" TargetMode="External"/><Relationship Id="rId469" Type="http://schemas.openxmlformats.org/officeDocument/2006/relationships/hyperlink" Target="http://www.ieee.org/about/corporate/governance/p7-8.html" TargetMode="External"/><Relationship Id="rId26" Type="http://schemas.openxmlformats.org/officeDocument/2006/relationships/hyperlink" Target="https://mentor.ieee.org/802.11/dcn/25/11-25-0552-05-00bn-cr-mac-cc50-cids-related-to-beacon-optimization.docx" TargetMode="External"/><Relationship Id="rId231" Type="http://schemas.openxmlformats.org/officeDocument/2006/relationships/hyperlink" Target="https://mentor.ieee.org/802.11/dcn/25/11-25-0538-02-00bn-cc50-cid-1780-discussion-on-npca-switch-back.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5/11-25-0931-03-00bn-pdt-crs-mac-lli.docx" TargetMode="External"/><Relationship Id="rId480" Type="http://schemas.openxmlformats.org/officeDocument/2006/relationships/hyperlink" Target="http://standards.ieee.org/board/pat/faq.pdf" TargetMode="External"/><Relationship Id="rId68" Type="http://schemas.openxmlformats.org/officeDocument/2006/relationships/hyperlink" Target="https://mentor.ieee.org/802.11/dcn/25/11-25-0936-01-00bn-pdt-cr-mac-npca-cc50.docx" TargetMode="External"/><Relationship Id="rId133" Type="http://schemas.openxmlformats.org/officeDocument/2006/relationships/hyperlink" Target="https://mentor.ieee.org/802.11/dcn/25/11-25-0574-03-00bn-cobf-sequence-optimization.pptx" TargetMode="External"/><Relationship Id="rId175" Type="http://schemas.openxmlformats.org/officeDocument/2006/relationships/hyperlink" Target="https://mentor.ieee.org/802.11/dcn/25/11-25-0863-00-00bn-signalling-for-inextensible-esses.ppt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5/11-25-0467-00-00bn-hp-edca-followup-ds-sync-discussion.pptx" TargetMode="External"/><Relationship Id="rId382" Type="http://schemas.openxmlformats.org/officeDocument/2006/relationships/hyperlink" Target="https://mentor.ieee.org/802.11/dcn/25/11-25-0909-00-00bn-cc50-cr-for-clause-37-3.docx" TargetMode="External"/><Relationship Id="rId438" Type="http://schemas.openxmlformats.org/officeDocument/2006/relationships/hyperlink" Target="https://imat.ieee.org/attendance" TargetMode="External"/><Relationship Id="rId242" Type="http://schemas.openxmlformats.org/officeDocument/2006/relationships/hyperlink" Target="https://mentor.ieee.org/802.11/dcn/25/11-25-0839-06-00bn-pdt-uhr-mu-operation.docx" TargetMode="External"/><Relationship Id="rId284" Type="http://schemas.openxmlformats.org/officeDocument/2006/relationships/hyperlink" Target="https://mentor.ieee.org/802.11/dcn/25/11-25-0907-00-00bn-cc50-cr-for-clause-9-4-2-aa1.docx" TargetMode="External"/><Relationship Id="rId491" Type="http://schemas.openxmlformats.org/officeDocument/2006/relationships/hyperlink" Target="http://www.ieee802.org/PNP/approved/IEEE_802_WG_PandP_v19.pdf" TargetMode="External"/><Relationship Id="rId37" Type="http://schemas.openxmlformats.org/officeDocument/2006/relationships/hyperlink" Target="https://mentor.ieee.org/802.11/dcn/25/11-25-0702-00-00bn-cr-phy-cid-3905.docx" TargetMode="External"/><Relationship Id="rId79" Type="http://schemas.openxmlformats.org/officeDocument/2006/relationships/hyperlink" Target="https://mentor.ieee.org/802.11/dcn/25/11-25-0539-01-00bn-cc50-cid-1773-npca-annoucement.pptx" TargetMode="External"/><Relationship Id="rId102" Type="http://schemas.openxmlformats.org/officeDocument/2006/relationships/hyperlink" Target="https://mentor.ieee.org/802.11/dcn/25/11-25-0277-00-00bn-follow-up-on-drus.pptx" TargetMode="External"/><Relationship Id="rId144" Type="http://schemas.openxmlformats.org/officeDocument/2006/relationships/hyperlink" Target="https://mentor.ieee.org/802.11/dcn/25/11-25-0666-00-00bn-adaptable-traffic-indication.pptx" TargetMode="External"/><Relationship Id="rId90" Type="http://schemas.openxmlformats.org/officeDocument/2006/relationships/hyperlink" Target="https://mentor.ieee.org/802.11/dcn/25/11-25-0121-00-00bn-further-considerations-on-client-power-save.pptx" TargetMode="External"/><Relationship Id="rId186" Type="http://schemas.openxmlformats.org/officeDocument/2006/relationships/hyperlink" Target="https://mentor.ieee.org/802.11/dcn/25/11-25-0893-00-00bn-remaining-issue-for-npca.pptx" TargetMode="External"/><Relationship Id="rId351" Type="http://schemas.openxmlformats.org/officeDocument/2006/relationships/hyperlink" Target="https://mentor.ieee.org/802.11/dcn/25/11-25-0946-01-00bn-cc50-pdt-cr-mac-on-receiving-icf-with-ifcs.docx" TargetMode="External"/><Relationship Id="rId393" Type="http://schemas.openxmlformats.org/officeDocument/2006/relationships/hyperlink" Target="https://mentor.ieee.org/802.11/dcn/25/11-25-0540-01-00bn-cc50-cid-1781-1782-cross-link-indication-for-npca.docx" TargetMode="External"/><Relationship Id="rId407" Type="http://schemas.openxmlformats.org/officeDocument/2006/relationships/hyperlink" Target="https://mentor.ieee.org/802.11/dcn/25/11-25-0775-02-00bn-crs-on-new-mcss-for-subclause-38-5.docx" TargetMode="External"/><Relationship Id="rId449" Type="http://schemas.openxmlformats.org/officeDocument/2006/relationships/hyperlink" Target="https://mentor.ieee.org/802.11/dcn/25/11-25-0668-00-00bn-considerations-for-improved-data-rates-for-high-mobility-stas.potx" TargetMode="External"/><Relationship Id="rId211" Type="http://schemas.openxmlformats.org/officeDocument/2006/relationships/hyperlink" Target="https://mentor.ieee.org/802.11/dcn/25/11-25-0636-04-00bn-joint-pdt-cr-trigger-frame-format-part-5.docx" TargetMode="External"/><Relationship Id="rId253" Type="http://schemas.openxmlformats.org/officeDocument/2006/relationships/package" Target="embeddings/Microsoft_Excel_Worksheet.xlsx"/><Relationship Id="rId295" Type="http://schemas.openxmlformats.org/officeDocument/2006/relationships/hyperlink" Target="https://mentor.ieee.org/802.11/dcn/25/11-25-0633-01-00bn-joint-pdt-cr-trigger-frame-format-part-2.doc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tandards.ieee.org/develop/policies/antitrust.pdf" TargetMode="External"/><Relationship Id="rId48" Type="http://schemas.openxmlformats.org/officeDocument/2006/relationships/hyperlink" Target="https://mentor.ieee.org/802.11/dcn/25/11-25-0775-02-00bn-crs-on-new-mcss-for-subclause-38-5.docx" TargetMode="External"/><Relationship Id="rId113" Type="http://schemas.openxmlformats.org/officeDocument/2006/relationships/hyperlink" Target="https://mentor.ieee.org/802.11/dcn/25/11-25-0426-00-00bn-enhancement-of-dps-operation.pptx" TargetMode="External"/><Relationship Id="rId320" Type="http://schemas.openxmlformats.org/officeDocument/2006/relationships/hyperlink" Target="https://standards.ieee.org/about/policies/bylaws/sect6-7.html" TargetMode="External"/><Relationship Id="rId155" Type="http://schemas.openxmlformats.org/officeDocument/2006/relationships/hyperlink" Target="https://mentor.ieee.org/802.11/dcn/25/11-25-0704-00-00bn-simultaneous-cobf-ack-transmission.pptx" TargetMode="External"/><Relationship Id="rId197" Type="http://schemas.openxmlformats.org/officeDocument/2006/relationships/hyperlink" Target="https://mentor.ieee.org/802.11/dcn/25/11-25-1024-00-00bn-overlapping-bandwidth-sounding-for-coordinated-beamforming-follow-up.pptx" TargetMode="External"/><Relationship Id="rId362" Type="http://schemas.openxmlformats.org/officeDocument/2006/relationships/hyperlink" Target="https://mentor.ieee.org/802.11/dcn/25/11-25-0768-00-00bn-pdt-mac-and-cr-coordinated-beamforming-protocol.docx" TargetMode="External"/><Relationship Id="rId418" Type="http://schemas.openxmlformats.org/officeDocument/2006/relationships/hyperlink" Target="https://mentor.ieee.org/802.11/dcn/25/11-25-0869-01-00bn-cosr-misc.pptx"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5/11-25-0508-01-00bn-d0-1-cc-subclause-37-11-3.docx" TargetMode="External"/><Relationship Id="rId471" Type="http://schemas.openxmlformats.org/officeDocument/2006/relationships/hyperlink" Target="http://standards.ieee.org/faqs/affiliation.html" TargetMode="External"/><Relationship Id="rId17" Type="http://schemas.openxmlformats.org/officeDocument/2006/relationships/hyperlink" Target="https://mentor.ieee.org/802.11/dcn/25/11-25-0437-13-00bn-cc-d0-1-subclause-37-11.docx" TargetMode="External"/><Relationship Id="rId59" Type="http://schemas.openxmlformats.org/officeDocument/2006/relationships/hyperlink" Target="https://mentor.ieee.org/802.11/dcn/25/11-25-0907-00-00bn-cc50-cr-for-clause-9-4-2-aa1.docx" TargetMode="External"/><Relationship Id="rId124" Type="http://schemas.openxmlformats.org/officeDocument/2006/relationships/hyperlink" Target="https://mentor.ieee.org/802.11/dcn/25/11-25-0405-00-00bn-npca-parameter-update.pptx" TargetMode="External"/><Relationship Id="rId70" Type="http://schemas.openxmlformats.org/officeDocument/2006/relationships/hyperlink" Target="https://mentor.ieee.org/802.11/dcn/25/11-25-0942-00-00bn-mac-pdt-37-8-2-1-cobf.docx" TargetMode="External"/><Relationship Id="rId166" Type="http://schemas.openxmlformats.org/officeDocument/2006/relationships/hyperlink" Target="https://mentor.ieee.org/802.11/dcn/25/11-25-0811-00-00bn-optimize-mode-transitions-in-dps-operation.pptx" TargetMode="External"/><Relationship Id="rId331" Type="http://schemas.openxmlformats.org/officeDocument/2006/relationships/hyperlink" Target="https://mentor.ieee.org/802.11/dcn/25/11-25-0920-00-00bn-pdt-mac-coex-clause6-cid2190.docx" TargetMode="External"/><Relationship Id="rId373" Type="http://schemas.openxmlformats.org/officeDocument/2006/relationships/hyperlink" Target="https://imat.ieee.org/attendance" TargetMode="External"/><Relationship Id="rId429" Type="http://schemas.openxmlformats.org/officeDocument/2006/relationships/hyperlink" Target="mailto:srini.k1@samsung.com" TargetMode="External"/><Relationship Id="rId1" Type="http://schemas.openxmlformats.org/officeDocument/2006/relationships/customXml" Target="../customXml/item1.xml"/><Relationship Id="rId233" Type="http://schemas.openxmlformats.org/officeDocument/2006/relationships/hyperlink" Target="https://mentor.ieee.org/802.11/dcn/25/11-25-0638-03-00bn-crs-for-cid-related-to-definitions-in-mapc-scheme.docx" TargetMode="External"/><Relationship Id="rId440" Type="http://schemas.openxmlformats.org/officeDocument/2006/relationships/hyperlink" Target="mailto:xiaofei.wang@interdigital.coma" TargetMode="External"/><Relationship Id="rId28" Type="http://schemas.openxmlformats.org/officeDocument/2006/relationships/hyperlink" Target="https://mentor.ieee.org/802.11/dcn/25/11-25-0571-05-00bn-cr-mac-cc50-cids-1550-1551-and-1553.docx" TargetMode="External"/><Relationship Id="rId275" Type="http://schemas.openxmlformats.org/officeDocument/2006/relationships/hyperlink" Target="mailto:xiaofei.wang@interdigital.coma" TargetMode="External"/><Relationship Id="rId300" Type="http://schemas.openxmlformats.org/officeDocument/2006/relationships/hyperlink" Target="https://mentor.ieee.org/802.11/dcn/25/11-25-0781-01-00bn-cc50-editorial-comments-part-3.docx" TargetMode="External"/><Relationship Id="rId482" Type="http://schemas.openxmlformats.org/officeDocument/2006/relationships/hyperlink" Target="http://standards.ieee.org/board/pat/faq.pdf" TargetMode="External"/><Relationship Id="rId81" Type="http://schemas.openxmlformats.org/officeDocument/2006/relationships/hyperlink" Target="https://mentor.ieee.org/802.11/dcn/24/11-24-1732-02-00bn-txop-sharing-in-contention-style.pptx" TargetMode="External"/><Relationship Id="rId135" Type="http://schemas.openxmlformats.org/officeDocument/2006/relationships/hyperlink" Target="https://mentor.ieee.org/802.11/dcn/25/11-25-0579-00-00bn-operating-mode-request-for-multi-ap.pptx" TargetMode="External"/><Relationship Id="rId177" Type="http://schemas.openxmlformats.org/officeDocument/2006/relationships/hyperlink" Target="https://mentor.ieee.org/802.11/dcn/25/11-25-0869-01-00bn-cosr-misc.pptx" TargetMode="External"/><Relationship Id="rId342" Type="http://schemas.openxmlformats.org/officeDocument/2006/relationships/hyperlink" Target="mailto:xiaofei.wang@interdigital.coma" TargetMode="External"/><Relationship Id="rId384" Type="http://schemas.openxmlformats.org/officeDocument/2006/relationships/hyperlink" Target="https://mentor.ieee.org/802.11/dcn/25/11-25-0551-03-00bn-cr-mac-cc50-cids-in-clause-9.docx" TargetMode="External"/><Relationship Id="rId202" Type="http://schemas.openxmlformats.org/officeDocument/2006/relationships/hyperlink" Target="https://mentor.ieee.org/802.11/dcn/24/11-24-1405-03-00bn-discussion-on-aspects-in-dru-operation-follow-up.ppt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5/11-25-0735-04-00bn-cc50-cr-for-cids-on-overhearing-obss-csi.docx" TargetMode="External"/><Relationship Id="rId286" Type="http://schemas.openxmlformats.org/officeDocument/2006/relationships/hyperlink" Target="https://mentor.ieee.org/802.11/dcn/25/11-25-0909-00-00bn-cc50-cr-for-clause-37-3.docx" TargetMode="External"/><Relationship Id="rId451" Type="http://schemas.openxmlformats.org/officeDocument/2006/relationships/hyperlink" Target="https://mentor.ieee.org/802.11/dcn/25/11-25-0877-00-00bn-txop-protection-for-elr-transmissions.pptx" TargetMode="External"/><Relationship Id="rId493"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5/11-25-0838-07-00bn-cc50-cr-for-a-mpdu-9-7-3-related-to-the-feedback-information.docx" TargetMode="External"/><Relationship Id="rId104" Type="http://schemas.openxmlformats.org/officeDocument/2006/relationships/hyperlink" Target="https://mentor.ieee.org/802.11/dcn/25/11-25-0279-00-00bn-buffered-dl-data-handling-for-seamless-roaming.pptx" TargetMode="External"/><Relationship Id="rId146" Type="http://schemas.openxmlformats.org/officeDocument/2006/relationships/hyperlink" Target="https://mentor.ieee.org/802.11/dcn/25/11-25-0668-00-00bn-considerations-for-improved-data-rates-for-high-mobility-stas.potx" TargetMode="External"/><Relationship Id="rId188" Type="http://schemas.openxmlformats.org/officeDocument/2006/relationships/hyperlink" Target="https://mentor.ieee.org/802.11/dcn/25/11-25-0997-00-00bn-over-the-air-notification-of-smd-bss-transition-execution-response.ppt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5/11-25-0993-00-00bn-cc50-cr-for-cids-1437-1906-1907-1908-overlapping-quiet-interval-for-co-rtwt.docx"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mentor.ieee.org/802.11/dcn/25/11-25-0892-00-00bn-pdt-phy-elr-cr-322.docx" TargetMode="External"/><Relationship Id="rId92" Type="http://schemas.openxmlformats.org/officeDocument/2006/relationships/hyperlink" Target="https://mentor.ieee.org/802.11/dcn/25/11-25-0131-00-00bn-uhr-operating-mode-notification.pptx" TargetMode="External"/><Relationship Id="rId213" Type="http://schemas.openxmlformats.org/officeDocument/2006/relationships/hyperlink" Target="https://mentor.ieee.org/802.11/dcn/25/11-25-0633-00-00bn-joint-pdt-cr-trigger-frame-format-part-2.docx" TargetMode="External"/><Relationship Id="rId420" Type="http://schemas.openxmlformats.org/officeDocument/2006/relationships/hyperlink" Target="https://mentor.ieee.org/802.11/dcn/25/11-25-0903-00-00bn-concurrent-ack-to-cobf-ppdu.pptx" TargetMode="External"/><Relationship Id="rId255" Type="http://schemas.openxmlformats.org/officeDocument/2006/relationships/package" Target="embeddings/Microsoft_Excel_Worksheet1.xlsx"/><Relationship Id="rId297" Type="http://schemas.openxmlformats.org/officeDocument/2006/relationships/hyperlink" Target="https://mentor.ieee.org/802.11/dcn/25/11-25-0707-05-00bn-cc50-cr-for-clause-6-part-2.docx" TargetMode="External"/><Relationship Id="rId462" Type="http://schemas.openxmlformats.org/officeDocument/2006/relationships/hyperlink" Target="https://standards.ieee.org/about/policies/bylaws/sect6-7.html" TargetMode="External"/><Relationship Id="rId115" Type="http://schemas.openxmlformats.org/officeDocument/2006/relationships/hyperlink" Target="https://mentor.ieee.org/802.11/dcn/24/11-24-0825-00-00bn-dynamic-qos.pptx" TargetMode="External"/><Relationship Id="rId157" Type="http://schemas.openxmlformats.org/officeDocument/2006/relationships/hyperlink" Target="https://mentor.ieee.org/802.11/dcn/25/11-25-0724-00-00bn-details-on-over-the-ds-probe-mechanism.ppt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5/11-25-0879-01-00bn-cobf-signaling-details.pptx" TargetMode="External"/><Relationship Id="rId61" Type="http://schemas.openxmlformats.org/officeDocument/2006/relationships/hyperlink" Target="https://mentor.ieee.org/802.11/dcn/25/11-25-0909-00-00bn-cc50-cr-for-clause-37-3.docx" TargetMode="External"/><Relationship Id="rId199" Type="http://schemas.openxmlformats.org/officeDocument/2006/relationships/hyperlink" Target="https://mentor.ieee.org/802.11/dcn/25/11-25-0374-00-00bn-enhancements-to-critical-updates-procedure.pptx" TargetMode="External"/><Relationship Id="rId19" Type="http://schemas.openxmlformats.org/officeDocument/2006/relationships/hyperlink" Target="https://mentor.ieee.org/802.11/dcn/25/11-25-0744-04-00bn-mac-pdt-cr-37-12-5-parameter-update.doc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mentor.ieee.org/802.11/dcn/25/11-25-0882-03-00bn-pdt-mac-uhr-operating-mode-and-parameter-updates.docx" TargetMode="External"/><Relationship Id="rId431" Type="http://schemas.openxmlformats.org/officeDocument/2006/relationships/hyperlink" Target="https://mentor.ieee.org/802.11/dcn/25/11-25-0508-01-00bn-d0-1-cc-subclause-37-11-3.docx" TargetMode="External"/><Relationship Id="rId473" Type="http://schemas.openxmlformats.org/officeDocument/2006/relationships/hyperlink" Target="http://standards.ieee.org/resources/antitrust-guidelines.pdf" TargetMode="External"/><Relationship Id="rId30" Type="http://schemas.openxmlformats.org/officeDocument/2006/relationships/hyperlink" Target="https://mentor.ieee.org/802.11/dcn/25/11-25-0621-00-00bn-resolution-to-cid-1023.docx" TargetMode="External"/><Relationship Id="rId126" Type="http://schemas.openxmlformats.org/officeDocument/2006/relationships/hyperlink" Target="https://mentor.ieee.org/802.11/dcn/25/11-25-0478-00-00bn-incompatibility-issue-between-npca-and-mapc.pptx" TargetMode="External"/><Relationship Id="rId168" Type="http://schemas.openxmlformats.org/officeDocument/2006/relationships/hyperlink" Target="https://mentor.ieee.org/802.11/dcn/25/11-25-0828-00-00bn-improve-the-robustness-of-intermediate-fcs.pptx" TargetMode="External"/><Relationship Id="rId333" Type="http://schemas.openxmlformats.org/officeDocument/2006/relationships/hyperlink" Target="https://mentor.ieee.org/802.11/dcn/25/11-25-0932-00-00bn-cr-1482-discussion-on-npca-primary-channel-condition.docx" TargetMode="External"/><Relationship Id="rId72" Type="http://schemas.openxmlformats.org/officeDocument/2006/relationships/hyperlink" Target="https://mentor.ieee.org/802.11/dcn/25/11-25-0950-01-00bn-pdt-and-cr-for-stream-parser.docx" TargetMode="External"/><Relationship Id="rId375" Type="http://schemas.openxmlformats.org/officeDocument/2006/relationships/hyperlink" Target="mailto:jeongki.kim.ieee@gmail.com" TargetMode="External"/><Relationship Id="rId3" Type="http://schemas.openxmlformats.org/officeDocument/2006/relationships/customXml" Target="../customXml/item3.xml"/><Relationship Id="rId235" Type="http://schemas.openxmlformats.org/officeDocument/2006/relationships/hyperlink" Target="https://mentor.ieee.org/802.11/dcn/25/11-25-0557-01-00bn-cc50-cid-1774-discussion-on-npca-and-dps.docx" TargetMode="External"/><Relationship Id="rId277" Type="http://schemas.openxmlformats.org/officeDocument/2006/relationships/hyperlink" Target="https://mentor.ieee.org/802.11/dcn/25/11-25-0839-06-00bn-pdt-uhr-mu-operation.docx" TargetMode="External"/><Relationship Id="rId400" Type="http://schemas.openxmlformats.org/officeDocument/2006/relationships/hyperlink" Target="mailto:dongguk.lim@lge.com" TargetMode="External"/><Relationship Id="rId442" Type="http://schemas.openxmlformats.org/officeDocument/2006/relationships/hyperlink" Target="mailto:patcom@ieee.org" TargetMode="External"/><Relationship Id="rId484" Type="http://schemas.openxmlformats.org/officeDocument/2006/relationships/hyperlink" Target="http://standards.ieee.org/board/pat/pat-slideset.ppt" TargetMode="External"/><Relationship Id="rId137" Type="http://schemas.openxmlformats.org/officeDocument/2006/relationships/hyperlink" Target="https://mentor.ieee.org/802.11/dcn/25/11-25-0624-00-00bn-further-considerations-for-npca-operation.pptx" TargetMode="External"/><Relationship Id="rId302" Type="http://schemas.openxmlformats.org/officeDocument/2006/relationships/hyperlink" Target="https://mentor.ieee.org/802.11/dcn/25/11-25-0655-00-00bn-user-selection-for-co-bf-co-sr-based-on-obss-rssi-measurements.pptx" TargetMode="External"/><Relationship Id="rId344" Type="http://schemas.openxmlformats.org/officeDocument/2006/relationships/hyperlink" Target="https://mentor.ieee.org/802.11/dcn/25/11-25-0931-03-00bn-pdt-crs-mac-lli.docx" TargetMode="External"/><Relationship Id="rId41" Type="http://schemas.openxmlformats.org/officeDocument/2006/relationships/hyperlink" Target="https://mentor.ieee.org/802.11/dcn/25/11-25-0744-03-00bn-mac-pdt-cr-37-12-5-parameter-update.docx" TargetMode="External"/><Relationship Id="rId83" Type="http://schemas.openxmlformats.org/officeDocument/2006/relationships/hyperlink" Target="https://mentor.ieee.org/802.11/dcn/25/11-25-0005-03-00bn-map-discovery-follow-up.pptx" TargetMode="External"/><Relationship Id="rId179" Type="http://schemas.openxmlformats.org/officeDocument/2006/relationships/hyperlink" Target="https://mentor.ieee.org/802.11/dcn/25/11-25-0872-00-00bn-on-cobf-ap-s-carrier-synchronization-overhearing-csi-report-in-cobf-sounding.pptx" TargetMode="External"/><Relationship Id="rId386" Type="http://schemas.openxmlformats.org/officeDocument/2006/relationships/hyperlink" Target="https://mentor.ieee.org/802.11/dcn/25/11-25-0839-09-00bn-pdt-uhr-mu-operation.docx" TargetMode="External"/><Relationship Id="rId190" Type="http://schemas.openxmlformats.org/officeDocument/2006/relationships/hyperlink" Target="https://mentor.ieee.org/802.11/dcn/25/11-25-0973-00-00bn-enhancement-of-link-reconfiguration-request-response-frame.pptx" TargetMode="External"/><Relationship Id="rId204" Type="http://schemas.openxmlformats.org/officeDocument/2006/relationships/hyperlink" Target="https://mentor.ieee.org/802.11/dcn/25/11-25-1036-00-00bn-mapc-pasn-follow-up.ppt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5/11-25-0963-00-00bn-cc50-cr-for-uhr-ltf.docx" TargetMode="External"/><Relationship Id="rId453"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216350</TotalTime>
  <Pages>36</Pages>
  <Words>20524</Words>
  <Characters>116990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12505</cp:revision>
  <cp:lastPrinted>2021-07-16T17:38:00Z</cp:lastPrinted>
  <dcterms:created xsi:type="dcterms:W3CDTF">2022-03-03T01:11:00Z</dcterms:created>
  <dcterms:modified xsi:type="dcterms:W3CDTF">2025-06-25T00:11:00Z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