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876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62C492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B84B45" w14:textId="30D22790" w:rsidR="00CA09B2" w:rsidRDefault="005526AC">
            <w:pPr>
              <w:pStyle w:val="T2"/>
            </w:pPr>
            <w:proofErr w:type="spellStart"/>
            <w:r w:rsidRPr="005526AC">
              <w:t>TGb</w:t>
            </w:r>
            <w:r>
              <w:t>r</w:t>
            </w:r>
            <w:proofErr w:type="spellEnd"/>
            <w:r w:rsidRPr="005526AC">
              <w:t xml:space="preserve"> </w:t>
            </w:r>
            <w:r>
              <w:t>May</w:t>
            </w:r>
            <w:r w:rsidRPr="005526AC">
              <w:t xml:space="preserve"> 202</w:t>
            </w:r>
            <w:r>
              <w:t>5</w:t>
            </w:r>
            <w:r w:rsidRPr="005526AC">
              <w:t xml:space="preserve"> </w:t>
            </w:r>
            <w:proofErr w:type="spellStart"/>
            <w:r w:rsidRPr="005526AC">
              <w:t>Meeting</w:t>
            </w:r>
            <w:r w:rsidR="008A300A">
              <w:t>Minutes</w:t>
            </w:r>
            <w:proofErr w:type="spellEnd"/>
          </w:p>
        </w:tc>
      </w:tr>
      <w:tr w:rsidR="00CA09B2" w14:paraId="7F3AD88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FFCBD0" w14:textId="660D1D1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300A">
              <w:rPr>
                <w:b w:val="0"/>
                <w:sz w:val="20"/>
              </w:rPr>
              <w:t>2025-0</w:t>
            </w:r>
            <w:r w:rsidR="005526AC">
              <w:rPr>
                <w:b w:val="0"/>
                <w:sz w:val="20"/>
              </w:rPr>
              <w:t>5</w:t>
            </w:r>
            <w:r w:rsidR="008A300A">
              <w:rPr>
                <w:b w:val="0"/>
                <w:sz w:val="20"/>
              </w:rPr>
              <w:t>-1</w:t>
            </w:r>
            <w:r w:rsidR="005526AC">
              <w:rPr>
                <w:b w:val="0"/>
                <w:sz w:val="20"/>
              </w:rPr>
              <w:t>2</w:t>
            </w:r>
          </w:p>
        </w:tc>
      </w:tr>
      <w:tr w:rsidR="00CA09B2" w14:paraId="09CF116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92B2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D3868F8" w14:textId="77777777">
        <w:trPr>
          <w:jc w:val="center"/>
        </w:trPr>
        <w:tc>
          <w:tcPr>
            <w:tcW w:w="1336" w:type="dxa"/>
            <w:vAlign w:val="center"/>
          </w:tcPr>
          <w:p w14:paraId="67DBB0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1FCCFE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C20A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15A7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6BD0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C65881" w14:textId="77777777">
        <w:trPr>
          <w:jc w:val="center"/>
        </w:trPr>
        <w:tc>
          <w:tcPr>
            <w:tcW w:w="1336" w:type="dxa"/>
            <w:vAlign w:val="center"/>
          </w:tcPr>
          <w:p w14:paraId="581FEBC7" w14:textId="5116CB6E" w:rsidR="00CA09B2" w:rsidRDefault="001F05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Tuncer </w:t>
            </w:r>
            <w:proofErr w:type="spellStart"/>
            <w:r>
              <w:rPr>
                <w:b w:val="0"/>
                <w:sz w:val="20"/>
              </w:rPr>
              <w:t>Baykas</w:t>
            </w:r>
            <w:proofErr w:type="spellEnd"/>
          </w:p>
        </w:tc>
        <w:tc>
          <w:tcPr>
            <w:tcW w:w="2064" w:type="dxa"/>
            <w:vAlign w:val="center"/>
          </w:tcPr>
          <w:p w14:paraId="5BA50A88" w14:textId="0399E31E" w:rsidR="00CA09B2" w:rsidRDefault="001F05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591EA0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CD1572" w14:textId="4B057B7D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BC81A5" w14:textId="28271953" w:rsidR="00CA09B2" w:rsidRDefault="001F053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390E99">
                <w:rPr>
                  <w:rStyle w:val="Kpr"/>
                  <w:b w:val="0"/>
                  <w:sz w:val="16"/>
                </w:rPr>
                <w:t>tbaykas@ieee.org</w:t>
              </w:r>
            </w:hyperlink>
            <w:r w:rsidR="008A300A">
              <w:rPr>
                <w:b w:val="0"/>
                <w:sz w:val="16"/>
              </w:rPr>
              <w:t xml:space="preserve"> </w:t>
            </w:r>
          </w:p>
        </w:tc>
      </w:tr>
      <w:tr w:rsidR="00CA09B2" w14:paraId="4D7E399A" w14:textId="77777777">
        <w:trPr>
          <w:jc w:val="center"/>
        </w:trPr>
        <w:tc>
          <w:tcPr>
            <w:tcW w:w="1336" w:type="dxa"/>
            <w:vAlign w:val="center"/>
          </w:tcPr>
          <w:p w14:paraId="593E24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00BD5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76C2D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2646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6890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74B49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B0FAC8" wp14:editId="7291B29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2EA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5B6C1" w14:textId="4BFFD686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This document contains the meeting minutes from the </w:t>
                            </w:r>
                            <w:r w:rsidR="003543E9">
                              <w:t xml:space="preserve">IEEE </w:t>
                            </w:r>
                            <w:r>
                              <w:t xml:space="preserve">802.11 </w:t>
                            </w:r>
                            <w:proofErr w:type="spellStart"/>
                            <w:r w:rsidR="005526AC">
                              <w:t>TGbr</w:t>
                            </w:r>
                            <w:proofErr w:type="spellEnd"/>
                            <w:r>
                              <w:t xml:space="preserve"> meeting in </w:t>
                            </w:r>
                            <w:r w:rsidR="005526AC">
                              <w:t>Warsaw Poland</w:t>
                            </w:r>
                          </w:p>
                          <w:p w14:paraId="33F1036C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D2312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Abbreviations:</w:t>
                            </w:r>
                          </w:p>
                          <w:p w14:paraId="38D74567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Q: </w:t>
                            </w:r>
                            <w:r>
                              <w:tab/>
                              <w:t>Question</w:t>
                            </w:r>
                          </w:p>
                          <w:p w14:paraId="358E4E6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 xml:space="preserve">A: </w:t>
                            </w:r>
                            <w:r>
                              <w:tab/>
                              <w:t>Answer</w:t>
                            </w:r>
                          </w:p>
                          <w:p w14:paraId="2F633C15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C:</w:t>
                            </w:r>
                            <w:r>
                              <w:tab/>
                              <w:t>Comment</w:t>
                            </w:r>
                          </w:p>
                          <w:p w14:paraId="0D04C9F9" w14:textId="77777777" w:rsidR="008A300A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50EDB" w14:textId="77777777" w:rsidR="008A300A" w:rsidRDefault="008A300A" w:rsidP="008A300A">
                            <w:pPr>
                              <w:jc w:val="both"/>
                            </w:pPr>
                            <w:r>
                              <w:t>Revision history:</w:t>
                            </w:r>
                          </w:p>
                          <w:p w14:paraId="21D7A048" w14:textId="77777777" w:rsidR="008A300A" w:rsidRPr="0029149C" w:rsidRDefault="008A300A" w:rsidP="008A300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A19BD">
                              <w:rPr>
                                <w:szCs w:val="22"/>
                              </w:rPr>
                              <w:t xml:space="preserve">R0: </w:t>
                            </w:r>
                            <w:r>
                              <w:t>initial version</w:t>
                            </w:r>
                          </w:p>
                          <w:p w14:paraId="5FC1993F" w14:textId="682CB0E3" w:rsidR="0029020B" w:rsidRDefault="0029020B">
                            <w:pPr>
                              <w:jc w:val="both"/>
                            </w:pPr>
                          </w:p>
                          <w:p w14:paraId="6F3C5AD6" w14:textId="77777777" w:rsidR="008A300A" w:rsidRDefault="008A30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F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9182EA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975B6C1" w14:textId="4BFFD686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This document contains the meeting minutes from the </w:t>
                      </w:r>
                      <w:r w:rsidR="003543E9">
                        <w:t xml:space="preserve">IEEE </w:t>
                      </w:r>
                      <w:r>
                        <w:t xml:space="preserve">802.11 </w:t>
                      </w:r>
                      <w:proofErr w:type="spellStart"/>
                      <w:r w:rsidR="005526AC">
                        <w:t>TGbr</w:t>
                      </w:r>
                      <w:proofErr w:type="spellEnd"/>
                      <w:r>
                        <w:t xml:space="preserve"> meeting in </w:t>
                      </w:r>
                      <w:r w:rsidR="005526AC">
                        <w:t>Warsaw Poland</w:t>
                      </w:r>
                    </w:p>
                    <w:p w14:paraId="33F1036C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01D2312" w14:textId="77777777" w:rsidR="008A300A" w:rsidRDefault="008A300A" w:rsidP="008A300A">
                      <w:pPr>
                        <w:jc w:val="both"/>
                      </w:pPr>
                      <w:r>
                        <w:t>Abbreviations:</w:t>
                      </w:r>
                    </w:p>
                    <w:p w14:paraId="38D74567" w14:textId="77777777" w:rsidR="008A300A" w:rsidRDefault="008A300A" w:rsidP="008A300A">
                      <w:pPr>
                        <w:jc w:val="both"/>
                      </w:pPr>
                      <w:r>
                        <w:t xml:space="preserve">Q: </w:t>
                      </w:r>
                      <w:r>
                        <w:tab/>
                        <w:t>Question</w:t>
                      </w:r>
                    </w:p>
                    <w:p w14:paraId="358E4E6B" w14:textId="77777777" w:rsidR="008A300A" w:rsidRDefault="008A300A" w:rsidP="008A300A">
                      <w:pPr>
                        <w:jc w:val="both"/>
                      </w:pPr>
                      <w:r>
                        <w:t xml:space="preserve">A: </w:t>
                      </w:r>
                      <w:r>
                        <w:tab/>
                        <w:t>Answer</w:t>
                      </w:r>
                    </w:p>
                    <w:p w14:paraId="2F633C15" w14:textId="77777777" w:rsidR="008A300A" w:rsidRDefault="008A300A" w:rsidP="008A300A">
                      <w:pPr>
                        <w:jc w:val="both"/>
                      </w:pPr>
                      <w:r>
                        <w:t>C:</w:t>
                      </w:r>
                      <w:r>
                        <w:tab/>
                        <w:t>Comment</w:t>
                      </w:r>
                    </w:p>
                    <w:p w14:paraId="0D04C9F9" w14:textId="77777777" w:rsidR="008A300A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BC50EDB" w14:textId="77777777" w:rsidR="008A300A" w:rsidRDefault="008A300A" w:rsidP="008A300A">
                      <w:pPr>
                        <w:jc w:val="both"/>
                      </w:pPr>
                      <w:r>
                        <w:t>Revision history:</w:t>
                      </w:r>
                    </w:p>
                    <w:p w14:paraId="21D7A048" w14:textId="77777777" w:rsidR="008A300A" w:rsidRPr="0029149C" w:rsidRDefault="008A300A" w:rsidP="008A300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A19BD">
                        <w:rPr>
                          <w:szCs w:val="22"/>
                        </w:rPr>
                        <w:t xml:space="preserve">R0: </w:t>
                      </w:r>
                      <w:r>
                        <w:t>initial version</w:t>
                      </w:r>
                    </w:p>
                    <w:p w14:paraId="5FC1993F" w14:textId="682CB0E3" w:rsidR="0029020B" w:rsidRDefault="0029020B">
                      <w:pPr>
                        <w:jc w:val="both"/>
                      </w:pPr>
                    </w:p>
                    <w:p w14:paraId="6F3C5AD6" w14:textId="77777777" w:rsidR="008A300A" w:rsidRDefault="008A30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9C2F0F" w14:textId="16EDFB56" w:rsidR="00BD79FF" w:rsidRDefault="00CA09B2" w:rsidP="008A300A">
      <w:pPr>
        <w:pStyle w:val="Balk1"/>
      </w:pPr>
      <w:r>
        <w:br w:type="page"/>
      </w:r>
    </w:p>
    <w:p w14:paraId="5B317BED" w14:textId="13242FA5" w:rsidR="00F92E25" w:rsidRDefault="00F92E25">
      <w:pPr>
        <w:rPr>
          <w:noProof/>
        </w:rPr>
      </w:pPr>
    </w:p>
    <w:p w14:paraId="1409D235" w14:textId="44BEEB75" w:rsidR="00186463" w:rsidRDefault="005526AC" w:rsidP="00186463">
      <w:pPr>
        <w:rPr>
          <w:sz w:val="24"/>
          <w:szCs w:val="24"/>
        </w:rPr>
      </w:pPr>
      <w:r>
        <w:rPr>
          <w:sz w:val="24"/>
          <w:szCs w:val="24"/>
          <w:lang w:val="en-US"/>
        </w:rPr>
        <w:t>Enhan</w:t>
      </w:r>
      <w:r w:rsidR="00054F45">
        <w:rPr>
          <w:sz w:val="24"/>
          <w:szCs w:val="24"/>
          <w:lang w:val="en-US"/>
        </w:rPr>
        <w:t>ced</w:t>
      </w:r>
      <w:r>
        <w:rPr>
          <w:sz w:val="24"/>
          <w:szCs w:val="24"/>
          <w:lang w:val="en-US"/>
        </w:rPr>
        <w:t xml:space="preserve"> Light </w:t>
      </w:r>
      <w:proofErr w:type="spellStart"/>
      <w:r>
        <w:rPr>
          <w:sz w:val="24"/>
          <w:szCs w:val="24"/>
          <w:lang w:val="en-US"/>
        </w:rPr>
        <w:t>Communicaiton</w:t>
      </w:r>
      <w:proofErr w:type="spellEnd"/>
      <w:r>
        <w:rPr>
          <w:sz w:val="24"/>
          <w:szCs w:val="24"/>
          <w:lang w:val="en-US"/>
        </w:rPr>
        <w:t xml:space="preserve"> Task</w:t>
      </w:r>
      <w:r w:rsidR="00167567">
        <w:rPr>
          <w:sz w:val="24"/>
          <w:szCs w:val="24"/>
          <w:lang w:val="en-US"/>
        </w:rPr>
        <w:t xml:space="preserve"> Group (</w:t>
      </w:r>
      <w:proofErr w:type="spellStart"/>
      <w:r>
        <w:rPr>
          <w:sz w:val="24"/>
          <w:szCs w:val="24"/>
          <w:lang w:val="en-US"/>
        </w:rPr>
        <w:t>TGbr</w:t>
      </w:r>
      <w:proofErr w:type="spellEnd"/>
      <w:r w:rsidR="00167567">
        <w:rPr>
          <w:sz w:val="24"/>
          <w:szCs w:val="24"/>
          <w:lang w:val="en-US"/>
        </w:rPr>
        <w:t>)</w:t>
      </w:r>
      <w:r w:rsidR="004A1320">
        <w:rPr>
          <w:sz w:val="24"/>
          <w:szCs w:val="24"/>
          <w:lang w:val="en-US"/>
        </w:rPr>
        <w:t xml:space="preserve"> </w:t>
      </w:r>
      <w:r w:rsidR="004A1320">
        <w:rPr>
          <w:sz w:val="24"/>
          <w:szCs w:val="24"/>
          <w:lang w:val="en-US"/>
        </w:rPr>
        <w:br/>
      </w:r>
      <w:r w:rsidR="00186463"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 xml:space="preserve">Nikola </w:t>
      </w:r>
      <w:proofErr w:type="spellStart"/>
      <w:r>
        <w:rPr>
          <w:sz w:val="24"/>
          <w:szCs w:val="24"/>
        </w:rPr>
        <w:t>Serafimovski</w:t>
      </w:r>
      <w:proofErr w:type="spellEnd"/>
    </w:p>
    <w:p w14:paraId="2F77C2CD" w14:textId="652FDB8A" w:rsidR="00186463" w:rsidRPr="00751C4E" w:rsidRDefault="00751C4E" w:rsidP="00186463">
      <w:pPr>
        <w:rPr>
          <w:bCs/>
          <w:lang w:val="en-US"/>
        </w:rPr>
      </w:pPr>
      <w:r w:rsidRPr="00751C4E">
        <w:rPr>
          <w:bCs/>
          <w:lang w:val="en-US"/>
        </w:rPr>
        <w:t xml:space="preserve">Tuncer </w:t>
      </w:r>
      <w:proofErr w:type="spellStart"/>
      <w:r w:rsidRPr="00751C4E">
        <w:rPr>
          <w:bCs/>
          <w:lang w:val="en-US"/>
        </w:rPr>
        <w:t>Baykas</w:t>
      </w:r>
      <w:proofErr w:type="spellEnd"/>
      <w:r w:rsidRPr="00751C4E">
        <w:rPr>
          <w:bCs/>
          <w:lang w:val="en-US"/>
        </w:rPr>
        <w:t xml:space="preserve"> (Self)</w:t>
      </w:r>
      <w:r>
        <w:rPr>
          <w:bCs/>
          <w:lang w:val="en-US"/>
        </w:rPr>
        <w:t xml:space="preserve"> volunteered to be secretary. </w:t>
      </w:r>
    </w:p>
    <w:p w14:paraId="19394377" w14:textId="77777777" w:rsidR="00751C4E" w:rsidRDefault="00751C4E" w:rsidP="00186463">
      <w:pPr>
        <w:rPr>
          <w:b/>
          <w:lang w:val="en-US"/>
        </w:rPr>
      </w:pPr>
    </w:p>
    <w:p w14:paraId="2078F683" w14:textId="77777777" w:rsidR="00186463" w:rsidRDefault="00186463" w:rsidP="0018646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6C628312" w14:textId="161EEFCE" w:rsidR="001E0D68" w:rsidRPr="003543E9" w:rsidRDefault="00186463" w:rsidP="001E0D68">
      <w:pPr>
        <w:spacing w:before="60" w:after="60"/>
        <w:rPr>
          <w:sz w:val="24"/>
          <w:szCs w:val="24"/>
        </w:rPr>
      </w:pPr>
      <w:r w:rsidRPr="00357A61">
        <w:rPr>
          <w:sz w:val="24"/>
          <w:szCs w:val="24"/>
          <w:lang w:val="en-US"/>
        </w:rPr>
        <w:t xml:space="preserve">The </w:t>
      </w:r>
      <w:r w:rsidRPr="003543E9">
        <w:rPr>
          <w:sz w:val="24"/>
          <w:szCs w:val="24"/>
          <w:lang w:val="en-US"/>
        </w:rPr>
        <w:t xml:space="preserve">meeting agenda for </w:t>
      </w:r>
      <w:r w:rsidR="005526AC">
        <w:rPr>
          <w:sz w:val="24"/>
          <w:szCs w:val="24"/>
          <w:lang w:val="en-US"/>
        </w:rPr>
        <w:t>the May</w:t>
      </w:r>
      <w:r w:rsidRPr="003543E9">
        <w:rPr>
          <w:sz w:val="24"/>
          <w:szCs w:val="24"/>
          <w:lang w:val="en-US"/>
        </w:rPr>
        <w:t xml:space="preserve"> meeting</w:t>
      </w:r>
      <w:r w:rsidR="003543E9" w:rsidRPr="003543E9">
        <w:rPr>
          <w:sz w:val="24"/>
          <w:szCs w:val="24"/>
          <w:lang w:val="en-US"/>
        </w:rPr>
        <w:t xml:space="preserve"> is here</w:t>
      </w:r>
      <w:r w:rsidRPr="003543E9">
        <w:rPr>
          <w:sz w:val="24"/>
          <w:szCs w:val="24"/>
          <w:lang w:val="en-US"/>
        </w:rPr>
        <w:t xml:space="preserve">: </w:t>
      </w:r>
    </w:p>
    <w:p w14:paraId="509EA64A" w14:textId="77777777" w:rsidR="001E0D68" w:rsidRDefault="001E0D68" w:rsidP="001E0D68">
      <w:pPr>
        <w:spacing w:before="60" w:after="60"/>
        <w:rPr>
          <w:sz w:val="24"/>
          <w:szCs w:val="24"/>
        </w:rPr>
      </w:pPr>
    </w:p>
    <w:p w14:paraId="4EE987E0" w14:textId="7B2899E0" w:rsidR="00167567" w:rsidRPr="003543E9" w:rsidRDefault="00167567" w:rsidP="00167567">
      <w:pPr>
        <w:rPr>
          <w:sz w:val="24"/>
          <w:szCs w:val="24"/>
        </w:rPr>
      </w:pPr>
      <w:r>
        <w:rPr>
          <w:b/>
          <w:sz w:val="24"/>
          <w:lang w:val="en-US"/>
        </w:rPr>
        <w:t>Meeting Minutes:</w:t>
      </w:r>
    </w:p>
    <w:p w14:paraId="3059CE29" w14:textId="09C5861B" w:rsidR="00186463" w:rsidRPr="003543E9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called the meeting to order </w:t>
      </w:r>
      <w:r w:rsidR="00167567">
        <w:rPr>
          <w:rFonts w:ascii="Times New Roman" w:hAnsi="Times New Roman"/>
          <w:sz w:val="24"/>
          <w:szCs w:val="24"/>
        </w:rPr>
        <w:t>at 1</w:t>
      </w:r>
      <w:r w:rsidR="005526AC">
        <w:rPr>
          <w:rFonts w:ascii="Times New Roman" w:hAnsi="Times New Roman"/>
          <w:sz w:val="24"/>
          <w:szCs w:val="24"/>
        </w:rPr>
        <w:t>6</w:t>
      </w:r>
      <w:r w:rsidR="00167567">
        <w:rPr>
          <w:rFonts w:ascii="Times New Roman" w:hAnsi="Times New Roman"/>
          <w:sz w:val="24"/>
          <w:szCs w:val="24"/>
        </w:rPr>
        <w:t>:02 local time</w:t>
      </w:r>
      <w:r w:rsidR="00054F45">
        <w:rPr>
          <w:rFonts w:ascii="Times New Roman" w:hAnsi="Times New Roman"/>
          <w:sz w:val="24"/>
          <w:szCs w:val="24"/>
        </w:rPr>
        <w:t xml:space="preserve"> (12/May/</w:t>
      </w:r>
      <w:proofErr w:type="gramStart"/>
      <w:r w:rsidR="00054F45">
        <w:rPr>
          <w:rFonts w:ascii="Times New Roman" w:hAnsi="Times New Roman"/>
          <w:sz w:val="24"/>
          <w:szCs w:val="24"/>
        </w:rPr>
        <w:t>2025))</w:t>
      </w:r>
      <w:proofErr w:type="gramEnd"/>
      <w:r w:rsidR="00167567">
        <w:rPr>
          <w:rFonts w:ascii="Times New Roman" w:hAnsi="Times New Roman"/>
          <w:sz w:val="24"/>
          <w:szCs w:val="24"/>
        </w:rPr>
        <w:t xml:space="preserve">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 w:rsidR="004A1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320">
        <w:rPr>
          <w:rFonts w:ascii="Times New Roman" w:hAnsi="Times New Roman"/>
          <w:sz w:val="24"/>
          <w:szCs w:val="24"/>
        </w:rPr>
        <w:t>document</w:t>
      </w:r>
      <w:proofErr w:type="gramEnd"/>
      <w:r w:rsidR="002E06E5">
        <w:rPr>
          <w:rFonts w:ascii="Times New Roman" w:hAnsi="Times New Roman"/>
          <w:sz w:val="24"/>
          <w:szCs w:val="24"/>
        </w:rPr>
        <w:t xml:space="preserve">. </w:t>
      </w:r>
    </w:p>
    <w:p w14:paraId="0046BBA3" w14:textId="5F2822BF" w:rsidR="00186463" w:rsidRPr="003543E9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</w:t>
      </w:r>
      <w:r w:rsidR="00186463" w:rsidRPr="003543E9">
        <w:rPr>
          <w:rFonts w:ascii="Times New Roman" w:hAnsi="Times New Roman"/>
          <w:sz w:val="24"/>
          <w:szCs w:val="24"/>
        </w:rPr>
        <w:t>genda</w:t>
      </w:r>
    </w:p>
    <w:p w14:paraId="4C86B441" w14:textId="482020ED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3543E9">
        <w:rPr>
          <w:rFonts w:ascii="Times New Roman" w:hAnsi="Times New Roman"/>
          <w:sz w:val="24"/>
          <w:szCs w:val="24"/>
        </w:rPr>
        <w:t>agenda,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no further edits </w:t>
      </w:r>
      <w:r w:rsidR="002E06E5"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5AE8BD0E" w14:textId="7B1CB5BC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</w:t>
      </w:r>
      <w:proofErr w:type="spellStart"/>
      <w:r w:rsidR="005526AC">
        <w:rPr>
          <w:rFonts w:ascii="Times New Roman" w:hAnsi="Times New Roman"/>
          <w:b/>
          <w:bCs/>
          <w:sz w:val="24"/>
          <w:szCs w:val="24"/>
        </w:rPr>
        <w:t>TGbr</w:t>
      </w:r>
      <w:proofErr w:type="spellEnd"/>
      <w:r w:rsidR="002E06E5" w:rsidRPr="002E06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agenda </w:t>
      </w:r>
      <w:bookmarkStart w:id="0" w:name="_Hlk198111593"/>
      <w:r w:rsidRPr="002E06E5">
        <w:rPr>
          <w:rFonts w:ascii="Times New Roman" w:hAnsi="Times New Roman"/>
          <w:b/>
          <w:bCs/>
          <w:sz w:val="24"/>
          <w:szCs w:val="24"/>
        </w:rPr>
        <w:t>in document 11-2</w:t>
      </w:r>
      <w:r w:rsidR="001F053E">
        <w:rPr>
          <w:rFonts w:ascii="Times New Roman" w:hAnsi="Times New Roman"/>
          <w:b/>
          <w:bCs/>
          <w:sz w:val="24"/>
          <w:szCs w:val="24"/>
        </w:rPr>
        <w:t>5</w:t>
      </w:r>
      <w:r w:rsidRPr="002E06E5">
        <w:rPr>
          <w:rFonts w:ascii="Times New Roman" w:hAnsi="Times New Roman"/>
          <w:b/>
          <w:bCs/>
          <w:sz w:val="24"/>
          <w:szCs w:val="24"/>
        </w:rPr>
        <w:t>-</w:t>
      </w:r>
      <w:r w:rsidR="001F053E">
        <w:rPr>
          <w:rFonts w:ascii="Times New Roman" w:hAnsi="Times New Roman"/>
          <w:b/>
          <w:bCs/>
          <w:sz w:val="24"/>
          <w:szCs w:val="24"/>
        </w:rPr>
        <w:t>0</w:t>
      </w:r>
      <w:r w:rsidR="005526AC">
        <w:rPr>
          <w:rFonts w:ascii="Times New Roman" w:hAnsi="Times New Roman"/>
          <w:b/>
          <w:bCs/>
          <w:sz w:val="24"/>
          <w:szCs w:val="24"/>
        </w:rPr>
        <w:t>616</w:t>
      </w:r>
      <w:r w:rsidRPr="002E06E5">
        <w:rPr>
          <w:rFonts w:ascii="Times New Roman" w:hAnsi="Times New Roman"/>
          <w:b/>
          <w:bCs/>
          <w:sz w:val="24"/>
          <w:szCs w:val="24"/>
        </w:rPr>
        <w:t>r</w:t>
      </w:r>
      <w:r w:rsidR="00BA530A">
        <w:rPr>
          <w:rFonts w:ascii="Times New Roman" w:hAnsi="Times New Roman"/>
          <w:b/>
          <w:bCs/>
          <w:sz w:val="24"/>
          <w:szCs w:val="24"/>
        </w:rPr>
        <w:t>2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  <w:bookmarkEnd w:id="0"/>
    </w:p>
    <w:p w14:paraId="04C3179A" w14:textId="1ADBCF8F" w:rsidR="00CA417E" w:rsidRPr="003543E9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F338AEB" w14:textId="03DFE119" w:rsidR="00CA417E" w:rsidRPr="003543E9" w:rsidRDefault="00CA417E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of the </w:t>
      </w:r>
      <w:r w:rsidR="005526AC">
        <w:rPr>
          <w:rFonts w:ascii="Times New Roman" w:hAnsi="Times New Roman"/>
          <w:sz w:val="24"/>
          <w:szCs w:val="24"/>
        </w:rPr>
        <w:t>ELC SG</w:t>
      </w:r>
      <w:r w:rsidR="00167567">
        <w:rPr>
          <w:rFonts w:ascii="Times New Roman" w:hAnsi="Times New Roman"/>
          <w:sz w:val="24"/>
          <w:szCs w:val="24"/>
        </w:rPr>
        <w:t xml:space="preserve"> </w:t>
      </w:r>
      <w:r w:rsidRPr="003543E9">
        <w:rPr>
          <w:rFonts w:ascii="Times New Roman" w:hAnsi="Times New Roman"/>
          <w:sz w:val="24"/>
          <w:szCs w:val="24"/>
        </w:rPr>
        <w:t>meeting minutes in</w:t>
      </w:r>
      <w:r w:rsidR="005526AC">
        <w:rPr>
          <w:rFonts w:ascii="Times New Roman" w:hAnsi="Times New Roman"/>
          <w:sz w:val="24"/>
          <w:szCs w:val="24"/>
        </w:rPr>
        <w:t xml:space="preserve"> 11-25461r0</w:t>
      </w:r>
      <w:r w:rsidR="002E06E5">
        <w:rPr>
          <w:rFonts w:ascii="Times New Roman" w:hAnsi="Times New Roman"/>
          <w:sz w:val="24"/>
          <w:szCs w:val="24"/>
        </w:rPr>
        <w:t>.</w:t>
      </w:r>
      <w:r w:rsidR="001F053E">
        <w:rPr>
          <w:rFonts w:ascii="Times New Roman" w:hAnsi="Times New Roman"/>
          <w:sz w:val="24"/>
          <w:szCs w:val="24"/>
        </w:rPr>
        <w:t xml:space="preserve"> </w:t>
      </w:r>
    </w:p>
    <w:p w14:paraId="3A122DB1" w14:textId="337FED61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</w:t>
      </w:r>
      <w:r w:rsidR="005526AC">
        <w:rPr>
          <w:rFonts w:ascii="Times New Roman" w:hAnsi="Times New Roman"/>
          <w:b/>
          <w:bCs/>
          <w:sz w:val="24"/>
          <w:szCs w:val="24"/>
        </w:rPr>
        <w:t>ELC SG meeting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 minutes in document 11-2</w:t>
      </w:r>
      <w:r w:rsidR="005526AC">
        <w:rPr>
          <w:rFonts w:ascii="Times New Roman" w:hAnsi="Times New Roman"/>
          <w:b/>
          <w:bCs/>
          <w:sz w:val="24"/>
          <w:szCs w:val="24"/>
        </w:rPr>
        <w:t>5</w:t>
      </w:r>
      <w:r w:rsidR="001F053E">
        <w:rPr>
          <w:rFonts w:ascii="Times New Roman" w:hAnsi="Times New Roman"/>
          <w:b/>
          <w:bCs/>
          <w:sz w:val="24"/>
          <w:szCs w:val="24"/>
        </w:rPr>
        <w:t>-</w:t>
      </w:r>
      <w:r w:rsidR="005526AC">
        <w:rPr>
          <w:rFonts w:ascii="Times New Roman" w:hAnsi="Times New Roman"/>
          <w:b/>
          <w:bCs/>
          <w:sz w:val="24"/>
          <w:szCs w:val="24"/>
        </w:rPr>
        <w:t>461</w:t>
      </w:r>
      <w:r w:rsidR="001F053E">
        <w:rPr>
          <w:rFonts w:ascii="Times New Roman" w:hAnsi="Times New Roman"/>
          <w:b/>
          <w:bCs/>
          <w:sz w:val="24"/>
          <w:szCs w:val="24"/>
        </w:rPr>
        <w:t>r0</w:t>
      </w:r>
    </w:p>
    <w:p w14:paraId="64EB0519" w14:textId="6ED5BADB" w:rsidR="00CA417E" w:rsidRPr="002E06E5" w:rsidRDefault="00CA417E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 w:rsidR="005526AC">
        <w:rPr>
          <w:rFonts w:ascii="Times New Roman" w:hAnsi="Times New Roman"/>
          <w:b/>
          <w:bCs/>
          <w:sz w:val="24"/>
          <w:szCs w:val="24"/>
        </w:rPr>
        <w:t xml:space="preserve">Mohamed </w:t>
      </w:r>
      <w:proofErr w:type="spellStart"/>
      <w:proofErr w:type="gramStart"/>
      <w:r w:rsidR="005526AC">
        <w:rPr>
          <w:rFonts w:ascii="Times New Roman" w:hAnsi="Times New Roman"/>
          <w:b/>
          <w:bCs/>
          <w:sz w:val="24"/>
          <w:szCs w:val="24"/>
        </w:rPr>
        <w:t>Islım</w:t>
      </w:r>
      <w:proofErr w:type="spellEnd"/>
      <w:r w:rsidR="00552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6E5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2E06E5">
        <w:rPr>
          <w:rFonts w:ascii="Times New Roman" w:hAnsi="Times New Roman"/>
          <w:b/>
          <w:bCs/>
          <w:sz w:val="24"/>
          <w:szCs w:val="24"/>
        </w:rPr>
        <w:t xml:space="preserve"> Seconded: </w:t>
      </w:r>
      <w:r w:rsidR="005526AC">
        <w:rPr>
          <w:rFonts w:ascii="Times New Roman" w:hAnsi="Times New Roman"/>
          <w:b/>
          <w:bCs/>
          <w:sz w:val="24"/>
          <w:szCs w:val="24"/>
        </w:rPr>
        <w:t>Volker Jungnickel</w:t>
      </w:r>
    </w:p>
    <w:p w14:paraId="109B053D" w14:textId="67A33F54" w:rsidR="005526AC" w:rsidRPr="00BA530A" w:rsidRDefault="00CA417E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  <w:r w:rsidR="0014234A">
        <w:rPr>
          <w:rFonts w:ascii="Times New Roman" w:hAnsi="Times New Roman"/>
          <w:sz w:val="24"/>
          <w:szCs w:val="24"/>
        </w:rPr>
        <w:br/>
      </w:r>
    </w:p>
    <w:p w14:paraId="36321E47" w14:textId="50A0E13A" w:rsidR="00C4307C" w:rsidRDefault="00186463" w:rsidP="00C4307C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Presentation by </w:t>
      </w:r>
      <w:r w:rsidR="005526AC">
        <w:rPr>
          <w:rFonts w:ascii="Times New Roman" w:hAnsi="Times New Roman"/>
          <w:sz w:val="24"/>
          <w:szCs w:val="24"/>
        </w:rPr>
        <w:t>St</w:t>
      </w:r>
      <w:r w:rsidR="00992BE5">
        <w:rPr>
          <w:rFonts w:ascii="Times New Roman" w:hAnsi="Times New Roman"/>
          <w:sz w:val="24"/>
          <w:szCs w:val="24"/>
        </w:rPr>
        <w:t>e</w:t>
      </w:r>
      <w:r w:rsidR="005526AC">
        <w:rPr>
          <w:rFonts w:ascii="Times New Roman" w:hAnsi="Times New Roman"/>
          <w:sz w:val="24"/>
          <w:szCs w:val="24"/>
        </w:rPr>
        <w:t xml:space="preserve">fan </w:t>
      </w:r>
      <w:proofErr w:type="spellStart"/>
      <w:r w:rsidR="005526AC">
        <w:rPr>
          <w:rFonts w:ascii="Times New Roman" w:hAnsi="Times New Roman"/>
          <w:sz w:val="24"/>
          <w:szCs w:val="24"/>
        </w:rPr>
        <w:t>Videv</w:t>
      </w:r>
      <w:proofErr w:type="spellEnd"/>
      <w:r w:rsidR="005526AC">
        <w:rPr>
          <w:rFonts w:ascii="Times New Roman" w:hAnsi="Times New Roman"/>
          <w:sz w:val="24"/>
          <w:szCs w:val="24"/>
        </w:rPr>
        <w:t xml:space="preserve"> Kyocera </w:t>
      </w:r>
      <w:r w:rsidR="004D46B1">
        <w:rPr>
          <w:rFonts w:ascii="Times New Roman" w:hAnsi="Times New Roman"/>
          <w:sz w:val="24"/>
          <w:szCs w:val="24"/>
        </w:rPr>
        <w:t>(</w:t>
      </w:r>
      <w:r w:rsidR="005526AC">
        <w:rPr>
          <w:rFonts w:ascii="Times New Roman" w:hAnsi="Times New Roman"/>
          <w:sz w:val="24"/>
          <w:szCs w:val="24"/>
        </w:rPr>
        <w:t>11-25/830r0</w:t>
      </w:r>
      <w:r w:rsidR="004D46B1">
        <w:rPr>
          <w:rFonts w:ascii="Times New Roman" w:hAnsi="Times New Roman"/>
          <w:sz w:val="24"/>
          <w:szCs w:val="24"/>
        </w:rPr>
        <w:t>)</w:t>
      </w:r>
    </w:p>
    <w:p w14:paraId="6DF2F493" w14:textId="5B6BB35F" w:rsidR="00C4307C" w:rsidRPr="00C4307C" w:rsidRDefault="00C4307C" w:rsidP="00C4307C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C4307C">
        <w:rPr>
          <w:rFonts w:ascii="Times New Roman" w:hAnsi="Times New Roman"/>
          <w:sz w:val="24"/>
          <w:szCs w:val="24"/>
        </w:rPr>
        <w:t xml:space="preserve">Q: </w:t>
      </w:r>
      <w:r w:rsidR="004D46B1">
        <w:rPr>
          <w:rFonts w:ascii="Times New Roman" w:hAnsi="Times New Roman"/>
          <w:sz w:val="24"/>
          <w:szCs w:val="24"/>
        </w:rPr>
        <w:t xml:space="preserve">What is a band and </w:t>
      </w:r>
      <w:proofErr w:type="spellStart"/>
      <w:r w:rsidR="004D46B1">
        <w:rPr>
          <w:rFonts w:ascii="Times New Roman" w:hAnsi="Times New Roman"/>
          <w:sz w:val="24"/>
          <w:szCs w:val="24"/>
        </w:rPr>
        <w:t>subband</w:t>
      </w:r>
      <w:proofErr w:type="spellEnd"/>
      <w:r w:rsidR="004D46B1">
        <w:rPr>
          <w:rFonts w:ascii="Times New Roman" w:hAnsi="Times New Roman"/>
          <w:sz w:val="24"/>
          <w:szCs w:val="24"/>
        </w:rPr>
        <w:t xml:space="preserve"> in your view?</w:t>
      </w:r>
    </w:p>
    <w:p w14:paraId="6C9DABAE" w14:textId="4A38E291" w:rsidR="005526AC" w:rsidRPr="00155D01" w:rsidRDefault="00C4307C" w:rsidP="005526A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A: </w:t>
      </w:r>
      <w:r w:rsidR="004D46B1">
        <w:rPr>
          <w:rFonts w:ascii="Times New Roman" w:hAnsi="Times New Roman"/>
          <w:sz w:val="24"/>
          <w:szCs w:val="24"/>
        </w:rPr>
        <w:t>Wording could be improved.</w:t>
      </w:r>
    </w:p>
    <w:p w14:paraId="5D580A68" w14:textId="15941E49" w:rsidR="004D46B1" w:rsidRDefault="004D46B1" w:rsidP="0014234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Are you suggesting </w:t>
      </w:r>
      <w:proofErr w:type="gramStart"/>
      <w:r>
        <w:rPr>
          <w:rFonts w:ascii="Times New Roman" w:hAnsi="Times New Roman"/>
          <w:sz w:val="24"/>
          <w:szCs w:val="24"/>
        </w:rPr>
        <w:t>full</w:t>
      </w:r>
      <w:proofErr w:type="gramEnd"/>
      <w:r>
        <w:rPr>
          <w:rFonts w:ascii="Times New Roman" w:hAnsi="Times New Roman"/>
          <w:sz w:val="24"/>
          <w:szCs w:val="24"/>
        </w:rPr>
        <w:t xml:space="preserve"> duplex?</w:t>
      </w:r>
    </w:p>
    <w:p w14:paraId="1D260A21" w14:textId="77777777" w:rsidR="00992BE5" w:rsidRDefault="004D46B1" w:rsidP="00992BE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  <w:r w:rsidR="00992BE5">
        <w:rPr>
          <w:rFonts w:ascii="Times New Roman" w:hAnsi="Times New Roman"/>
          <w:sz w:val="24"/>
          <w:szCs w:val="24"/>
        </w:rPr>
        <w:t>No, just combination of wavelengths.</w:t>
      </w:r>
    </w:p>
    <w:p w14:paraId="42620B40" w14:textId="77777777" w:rsidR="00992BE5" w:rsidRDefault="00992BE5" w:rsidP="00992BE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Please update the presentation with date name and affiliation</w:t>
      </w:r>
    </w:p>
    <w:p w14:paraId="5BCC8881" w14:textId="77777777" w:rsidR="00992BE5" w:rsidRDefault="00992BE5" w:rsidP="00992BE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In SP1 (Slide8), why are only 2 </w:t>
      </w:r>
      <w:proofErr w:type="spellStart"/>
      <w:r>
        <w:rPr>
          <w:rFonts w:ascii="Times New Roman" w:hAnsi="Times New Roman"/>
          <w:sz w:val="24"/>
          <w:szCs w:val="24"/>
        </w:rPr>
        <w:t>subbands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are suggested.</w:t>
      </w:r>
      <w:proofErr w:type="gramEnd"/>
    </w:p>
    <w:p w14:paraId="1D0E4241" w14:textId="77777777" w:rsidR="00992BE5" w:rsidRDefault="00992BE5" w:rsidP="00992BE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Underwater channels </w:t>
      </w:r>
      <w:proofErr w:type="gramStart"/>
      <w:r>
        <w:rPr>
          <w:rFonts w:ascii="Times New Roman" w:hAnsi="Times New Roman"/>
          <w:sz w:val="24"/>
          <w:szCs w:val="24"/>
        </w:rPr>
        <w:t>are can be</w:t>
      </w:r>
      <w:proofErr w:type="gramEnd"/>
      <w:r>
        <w:rPr>
          <w:rFonts w:ascii="Times New Roman" w:hAnsi="Times New Roman"/>
          <w:sz w:val="24"/>
          <w:szCs w:val="24"/>
        </w:rPr>
        <w:t xml:space="preserve"> divided </w:t>
      </w:r>
      <w:proofErr w:type="gramStart"/>
      <w:r>
        <w:rPr>
          <w:rFonts w:ascii="Times New Roman" w:hAnsi="Times New Roman"/>
          <w:sz w:val="24"/>
          <w:szCs w:val="24"/>
        </w:rPr>
        <w:t>in to</w:t>
      </w:r>
      <w:proofErr w:type="gramEnd"/>
      <w:r>
        <w:rPr>
          <w:rFonts w:ascii="Times New Roman" w:hAnsi="Times New Roman"/>
          <w:sz w:val="24"/>
          <w:szCs w:val="24"/>
        </w:rPr>
        <w:t xml:space="preserve"> two parts, 480 </w:t>
      </w:r>
      <w:proofErr w:type="spellStart"/>
      <w:r>
        <w:rPr>
          <w:rFonts w:ascii="Times New Roman" w:hAnsi="Times New Roman"/>
          <w:sz w:val="24"/>
          <w:szCs w:val="24"/>
        </w:rPr>
        <w:t>nms</w:t>
      </w:r>
      <w:proofErr w:type="spellEnd"/>
      <w:r>
        <w:rPr>
          <w:rFonts w:ascii="Times New Roman" w:hAnsi="Times New Roman"/>
          <w:sz w:val="24"/>
          <w:szCs w:val="24"/>
        </w:rPr>
        <w:t xml:space="preserve"> is food for deepwater, 550nm is good for coastal waters.</w:t>
      </w:r>
    </w:p>
    <w:p w14:paraId="570B1A0B" w14:textId="6D562675" w:rsidR="00186463" w:rsidRPr="00BF25EC" w:rsidRDefault="00EB41A7" w:rsidP="00BF25EC">
      <w:pPr>
        <w:spacing w:before="60"/>
        <w:rPr>
          <w:sz w:val="24"/>
          <w:szCs w:val="24"/>
        </w:rPr>
      </w:pPr>
      <w:r w:rsidRPr="00BF25EC">
        <w:rPr>
          <w:sz w:val="24"/>
          <w:szCs w:val="24"/>
        </w:rPr>
        <w:br/>
      </w:r>
    </w:p>
    <w:p w14:paraId="21C3B397" w14:textId="13DFA010" w:rsidR="00155D01" w:rsidRPr="00155D01" w:rsidRDefault="00BF25EC" w:rsidP="00155D01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Strawpoll</w:t>
      </w:r>
      <w:proofErr w:type="spellEnd"/>
      <w:r>
        <w:rPr>
          <w:rFonts w:ascii="Times New Roman" w:hAnsi="Times New Roman"/>
          <w:sz w:val="24"/>
          <w:szCs w:val="24"/>
        </w:rPr>
        <w:t>: Prop</w:t>
      </w:r>
      <w:r w:rsidR="00054F4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se to include the 400nm – 600</w:t>
      </w:r>
      <w:proofErr w:type="gramStart"/>
      <w:r>
        <w:rPr>
          <w:rFonts w:ascii="Times New Roman" w:hAnsi="Times New Roman"/>
          <w:sz w:val="24"/>
          <w:szCs w:val="24"/>
        </w:rPr>
        <w:t>nm ???</w:t>
      </w:r>
      <w:proofErr w:type="gramEnd"/>
    </w:p>
    <w:p w14:paraId="3F82F9FE" w14:textId="6E4AEABB" w:rsidR="00BF25EC" w:rsidRPr="00155D01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Y:3 N:2 A:9</w:t>
      </w:r>
    </w:p>
    <w:p w14:paraId="09CE198D" w14:textId="35553E48" w:rsidR="00EB41A7" w:rsidRDefault="00EB41A7" w:rsidP="00BF25EC">
      <w:pPr>
        <w:pStyle w:val="ListeParagraf"/>
        <w:spacing w:before="60"/>
        <w:ind w:left="792"/>
        <w:rPr>
          <w:rFonts w:ascii="Times New Roman" w:hAnsi="Times New Roman"/>
          <w:sz w:val="24"/>
          <w:szCs w:val="24"/>
        </w:rPr>
      </w:pPr>
      <w:r w:rsidRPr="00155D01">
        <w:rPr>
          <w:rFonts w:ascii="Times New Roman" w:hAnsi="Times New Roman"/>
          <w:b/>
          <w:bCs/>
          <w:sz w:val="24"/>
          <w:szCs w:val="24"/>
        </w:rPr>
        <w:br/>
      </w:r>
    </w:p>
    <w:p w14:paraId="02340C01" w14:textId="77777777" w:rsidR="00BF25EC" w:rsidRDefault="00BF25EC" w:rsidP="00BF25EC">
      <w:pPr>
        <w:pStyle w:val="ListeParagraf"/>
        <w:spacing w:before="60"/>
        <w:ind w:left="792"/>
        <w:rPr>
          <w:rFonts w:ascii="Times New Roman" w:hAnsi="Times New Roman"/>
          <w:sz w:val="24"/>
          <w:szCs w:val="24"/>
        </w:rPr>
      </w:pPr>
    </w:p>
    <w:p w14:paraId="3E2347F8" w14:textId="7B40D48B" w:rsidR="00BF25EC" w:rsidRPr="00155D01" w:rsidRDefault="00BF25EC" w:rsidP="00BF25EC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Strawpoll</w:t>
      </w:r>
      <w:proofErr w:type="spellEnd"/>
      <w:r>
        <w:rPr>
          <w:rFonts w:ascii="Times New Roman" w:hAnsi="Times New Roman"/>
          <w:sz w:val="24"/>
          <w:szCs w:val="24"/>
        </w:rPr>
        <w:t xml:space="preserve">: Propose to </w:t>
      </w:r>
      <w:proofErr w:type="gramStart"/>
      <w:r>
        <w:rPr>
          <w:rFonts w:ascii="Times New Roman" w:hAnsi="Times New Roman"/>
          <w:sz w:val="24"/>
          <w:szCs w:val="24"/>
        </w:rPr>
        <w:t xml:space="preserve">include </w:t>
      </w:r>
      <w:r w:rsidR="00693EB5">
        <w:rPr>
          <w:rFonts w:ascii="Times New Roman" w:hAnsi="Times New Roman"/>
          <w:sz w:val="24"/>
          <w:szCs w:val="24"/>
        </w:rPr>
        <w:t>?</w:t>
      </w:r>
      <w:proofErr w:type="gramEnd"/>
    </w:p>
    <w:p w14:paraId="4167FC67" w14:textId="77777777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BF25EC">
        <w:rPr>
          <w:rFonts w:ascii="Times New Roman" w:hAnsi="Times New Roman"/>
          <w:sz w:val="24"/>
          <w:szCs w:val="24"/>
        </w:rPr>
        <w:t>Discussion</w:t>
      </w:r>
    </w:p>
    <w:p w14:paraId="40FE7AC5" w14:textId="11C169C1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Q: It could be difficult to keep P2P communication if </w:t>
      </w:r>
      <w:proofErr w:type="gramStart"/>
      <w:r>
        <w:rPr>
          <w:rFonts w:ascii="Times New Roman" w:hAnsi="Times New Roman"/>
          <w:sz w:val="24"/>
          <w:szCs w:val="24"/>
        </w:rPr>
        <w:t>uplink</w:t>
      </w:r>
      <w:proofErr w:type="gramEnd"/>
      <w:r>
        <w:rPr>
          <w:rFonts w:ascii="Times New Roman" w:hAnsi="Times New Roman"/>
          <w:sz w:val="24"/>
          <w:szCs w:val="24"/>
        </w:rPr>
        <w:t xml:space="preserve"> and downlink </w:t>
      </w:r>
      <w:proofErr w:type="spellStart"/>
      <w:r>
        <w:rPr>
          <w:rFonts w:ascii="Times New Roman" w:hAnsi="Times New Roman"/>
          <w:sz w:val="24"/>
          <w:szCs w:val="24"/>
        </w:rPr>
        <w:t>communicaition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network is in different bands.</w:t>
      </w:r>
    </w:p>
    <w:p w14:paraId="76541DA8" w14:textId="77777777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I don’t see the argument. </w:t>
      </w:r>
    </w:p>
    <w:p w14:paraId="5B7B74B7" w14:textId="77777777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C: More discussion is needed.</w:t>
      </w:r>
    </w:p>
    <w:p w14:paraId="23FD40B5" w14:textId="77777777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It is </w:t>
      </w:r>
      <w:proofErr w:type="gramStart"/>
      <w:r>
        <w:rPr>
          <w:rFonts w:ascii="Times New Roman" w:hAnsi="Times New Roman"/>
          <w:sz w:val="24"/>
          <w:szCs w:val="24"/>
        </w:rPr>
        <w:t>similar to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simultanoues</w:t>
      </w:r>
      <w:proofErr w:type="spellEnd"/>
      <w:r>
        <w:rPr>
          <w:rFonts w:ascii="Times New Roman" w:hAnsi="Times New Roman"/>
          <w:sz w:val="24"/>
          <w:szCs w:val="24"/>
        </w:rPr>
        <w:t xml:space="preserve"> transmit and receive in 802.11be.</w:t>
      </w:r>
    </w:p>
    <w:p w14:paraId="5D4E8A9B" w14:textId="77777777" w:rsidR="00BF25EC" w:rsidRDefault="00BF25EC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This is not a requirement but an ability.</w:t>
      </w:r>
    </w:p>
    <w:p w14:paraId="0C0FE101" w14:textId="77777777" w:rsidR="006352B5" w:rsidRDefault="006352B5" w:rsidP="00BF25EC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</w:t>
      </w:r>
      <w:r w:rsidR="00BF25EC">
        <w:rPr>
          <w:rFonts w:ascii="Times New Roman" w:hAnsi="Times New Roman"/>
          <w:sz w:val="24"/>
          <w:szCs w:val="24"/>
        </w:rPr>
        <w:t xml:space="preserve">If this system is included, </w:t>
      </w:r>
      <w:r>
        <w:rPr>
          <w:rFonts w:ascii="Times New Roman" w:hAnsi="Times New Roman"/>
          <w:sz w:val="24"/>
          <w:szCs w:val="24"/>
        </w:rPr>
        <w:t>will</w:t>
      </w:r>
      <w:r w:rsidR="00BF25EC">
        <w:rPr>
          <w:rFonts w:ascii="Times New Roman" w:hAnsi="Times New Roman"/>
          <w:sz w:val="24"/>
          <w:szCs w:val="24"/>
        </w:rPr>
        <w:t xml:space="preserve"> the S</w:t>
      </w:r>
      <w:r>
        <w:rPr>
          <w:rFonts w:ascii="Times New Roman" w:hAnsi="Times New Roman"/>
          <w:sz w:val="24"/>
          <w:szCs w:val="24"/>
        </w:rPr>
        <w:t xml:space="preserve">TA </w:t>
      </w:r>
      <w:r w:rsidR="00BF25EC">
        <w:rPr>
          <w:rFonts w:ascii="Times New Roman" w:hAnsi="Times New Roman"/>
          <w:sz w:val="24"/>
          <w:szCs w:val="24"/>
        </w:rPr>
        <w:t>indicate</w:t>
      </w:r>
      <w:r>
        <w:rPr>
          <w:rFonts w:ascii="Times New Roman" w:hAnsi="Times New Roman"/>
          <w:sz w:val="24"/>
          <w:szCs w:val="24"/>
        </w:rPr>
        <w:t xml:space="preserve"> this </w:t>
      </w:r>
      <w:proofErr w:type="gramStart"/>
      <w:r>
        <w:rPr>
          <w:rFonts w:ascii="Times New Roman" w:hAnsi="Times New Roman"/>
          <w:sz w:val="24"/>
          <w:szCs w:val="24"/>
        </w:rPr>
        <w:t>capability?</w:t>
      </w:r>
      <w:r w:rsidR="00BF25EC">
        <w:rPr>
          <w:rFonts w:ascii="Times New Roman" w:hAnsi="Times New Roman"/>
          <w:sz w:val="24"/>
          <w:szCs w:val="24"/>
        </w:rPr>
        <w:t>.</w:t>
      </w:r>
      <w:proofErr w:type="gramEnd"/>
    </w:p>
    <w:p w14:paraId="3505AE5A" w14:textId="6D0D7CAC" w:rsidR="00BF25EC" w:rsidRP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Yes</w:t>
      </w:r>
    </w:p>
    <w:p w14:paraId="31B66A93" w14:textId="066BEB18" w:rsidR="00BF25EC" w:rsidRDefault="006352B5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 results:</w:t>
      </w:r>
    </w:p>
    <w:p w14:paraId="6A1D50D4" w14:textId="76BF5272" w:rsidR="006352B5" w:rsidRDefault="006352B5" w:rsidP="003D3933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Y: 6 N:2 A:7</w:t>
      </w:r>
    </w:p>
    <w:p w14:paraId="131D22BD" w14:textId="77777777" w:rsidR="006352B5" w:rsidRDefault="006352B5" w:rsidP="006352B5">
      <w:pPr>
        <w:spacing w:before="60"/>
        <w:ind w:left="360"/>
        <w:rPr>
          <w:sz w:val="24"/>
          <w:szCs w:val="24"/>
        </w:rPr>
      </w:pPr>
    </w:p>
    <w:p w14:paraId="43303A45" w14:textId="3CB453F3" w:rsidR="006352B5" w:rsidRPr="00155D01" w:rsidRDefault="006352B5" w:rsidP="006352B5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Strawpoll</w:t>
      </w:r>
      <w:proofErr w:type="spellEnd"/>
      <w:r>
        <w:rPr>
          <w:rFonts w:ascii="Times New Roman" w:hAnsi="Times New Roman"/>
          <w:sz w:val="24"/>
          <w:szCs w:val="24"/>
        </w:rPr>
        <w:t xml:space="preserve">: Propose to include new carrier frequencies that allow for baseband signals to be output from </w:t>
      </w:r>
      <w:proofErr w:type="spellStart"/>
      <w:r>
        <w:rPr>
          <w:rFonts w:ascii="Times New Roman" w:hAnsi="Times New Roman"/>
          <w:sz w:val="24"/>
          <w:szCs w:val="24"/>
        </w:rPr>
        <w:t>WiFi</w:t>
      </w:r>
      <w:proofErr w:type="spellEnd"/>
      <w:r>
        <w:rPr>
          <w:rFonts w:ascii="Times New Roman" w:hAnsi="Times New Roman"/>
          <w:sz w:val="24"/>
          <w:szCs w:val="24"/>
        </w:rPr>
        <w:t xml:space="preserve"> DSP chipsets that support </w:t>
      </w:r>
      <w:proofErr w:type="spellStart"/>
      <w:r>
        <w:rPr>
          <w:rFonts w:ascii="Times New Roman" w:hAnsi="Times New Roman"/>
          <w:sz w:val="24"/>
          <w:szCs w:val="24"/>
        </w:rPr>
        <w:t>LiFi</w:t>
      </w:r>
      <w:proofErr w:type="spellEnd"/>
      <w:r>
        <w:rPr>
          <w:rFonts w:ascii="Times New Roman" w:hAnsi="Times New Roman"/>
          <w:sz w:val="24"/>
          <w:szCs w:val="24"/>
        </w:rPr>
        <w:t xml:space="preserve"> communications into the baseline </w:t>
      </w:r>
      <w:proofErr w:type="spellStart"/>
      <w:r>
        <w:rPr>
          <w:rFonts w:ascii="Times New Roman" w:hAnsi="Times New Roman"/>
          <w:sz w:val="24"/>
          <w:szCs w:val="24"/>
        </w:rPr>
        <w:t>TGbr</w:t>
      </w:r>
      <w:proofErr w:type="spellEnd"/>
      <w:r>
        <w:rPr>
          <w:rFonts w:ascii="Times New Roman" w:hAnsi="Times New Roman"/>
          <w:sz w:val="24"/>
          <w:szCs w:val="24"/>
        </w:rPr>
        <w:t xml:space="preserve"> draft?</w:t>
      </w:r>
    </w:p>
    <w:p w14:paraId="2C384A1A" w14:textId="77777777" w:rsid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 w:rsidRPr="00BF25EC">
        <w:rPr>
          <w:rFonts w:ascii="Times New Roman" w:hAnsi="Times New Roman"/>
          <w:sz w:val="24"/>
          <w:szCs w:val="24"/>
        </w:rPr>
        <w:t>Discussion</w:t>
      </w:r>
    </w:p>
    <w:p w14:paraId="075E2EA6" w14:textId="40BEA2C2" w:rsid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C: Baseline 802.11bb provides the frequencies. How you achieve those frequencies is out of the scope of the standard.</w:t>
      </w:r>
    </w:p>
    <w:p w14:paraId="5951E4B3" w14:textId="48A7A6D7" w:rsid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SP text should be changed.</w:t>
      </w:r>
    </w:p>
    <w:p w14:paraId="589E5D8E" w14:textId="33C4ECF2" w:rsid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is tabled.</w:t>
      </w:r>
    </w:p>
    <w:p w14:paraId="623F91C0" w14:textId="77777777" w:rsidR="006352B5" w:rsidRPr="006352B5" w:rsidRDefault="006352B5" w:rsidP="006352B5">
      <w:pPr>
        <w:pStyle w:val="ListeParagraf"/>
        <w:spacing w:before="60"/>
        <w:ind w:left="792"/>
        <w:rPr>
          <w:rFonts w:ascii="Times New Roman" w:hAnsi="Times New Roman"/>
          <w:sz w:val="24"/>
          <w:szCs w:val="24"/>
        </w:rPr>
      </w:pPr>
    </w:p>
    <w:p w14:paraId="3E349FEE" w14:textId="68EC90D7" w:rsidR="003E4419" w:rsidRPr="0014234A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E4419">
        <w:rPr>
          <w:rFonts w:ascii="Times New Roman" w:hAnsi="Times New Roman"/>
          <w:sz w:val="24"/>
          <w:szCs w:val="24"/>
        </w:rPr>
        <w:t xml:space="preserve">Presentation by </w:t>
      </w:r>
      <w:r w:rsidR="006352B5">
        <w:rPr>
          <w:rFonts w:ascii="Times New Roman" w:hAnsi="Times New Roman"/>
          <w:sz w:val="24"/>
          <w:szCs w:val="24"/>
        </w:rPr>
        <w:t>chair (11-25/912r0)</w:t>
      </w:r>
    </w:p>
    <w:p w14:paraId="41CCE0E5" w14:textId="77777777" w:rsidR="006352B5" w:rsidRDefault="006352B5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Chair</w:t>
      </w:r>
      <w:proofErr w:type="gramEnd"/>
      <w:r>
        <w:rPr>
          <w:rFonts w:ascii="Times New Roman" w:hAnsi="Times New Roman"/>
          <w:sz w:val="24"/>
          <w:szCs w:val="24"/>
        </w:rPr>
        <w:t xml:space="preserve"> suggested the timeline for the group.</w:t>
      </w:r>
    </w:p>
    <w:p w14:paraId="6488C29C" w14:textId="6E11704A" w:rsidR="001743B0" w:rsidRPr="00004E1B" w:rsidRDefault="000C1512" w:rsidP="006352B5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Thank you for the proposal, I would </w:t>
      </w:r>
      <w:proofErr w:type="gramStart"/>
      <w:r>
        <w:rPr>
          <w:rFonts w:ascii="Times New Roman" w:hAnsi="Times New Roman"/>
          <w:sz w:val="24"/>
          <w:szCs w:val="24"/>
        </w:rPr>
        <w:t>suggest for</w:t>
      </w:r>
      <w:proofErr w:type="gramEnd"/>
      <w:r>
        <w:rPr>
          <w:rFonts w:ascii="Times New Roman" w:hAnsi="Times New Roman"/>
          <w:sz w:val="24"/>
          <w:szCs w:val="24"/>
        </w:rPr>
        <w:t xml:space="preserve"> everyone </w:t>
      </w:r>
      <w:proofErr w:type="gramStart"/>
      <w:r>
        <w:rPr>
          <w:rFonts w:ascii="Times New Roman" w:hAnsi="Times New Roman"/>
          <w:sz w:val="24"/>
          <w:szCs w:val="24"/>
        </w:rPr>
        <w:t>to review</w:t>
      </w:r>
      <w:proofErr w:type="gramEnd"/>
      <w:r>
        <w:rPr>
          <w:rFonts w:ascii="Times New Roman" w:hAnsi="Times New Roman"/>
          <w:sz w:val="24"/>
          <w:szCs w:val="24"/>
        </w:rPr>
        <w:t xml:space="preserve"> the timeline. Working group comment collection should be when TG thinks that draft is almost ready for </w:t>
      </w:r>
      <w:proofErr w:type="spellStart"/>
      <w:r>
        <w:rPr>
          <w:rFonts w:ascii="Times New Roman" w:hAnsi="Times New Roman"/>
          <w:sz w:val="24"/>
          <w:szCs w:val="24"/>
        </w:rPr>
        <w:t>letterballot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3E410B5" w14:textId="271F4DD5" w:rsidR="00186463" w:rsidRDefault="007C66EB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0C1512">
        <w:rPr>
          <w:rFonts w:ascii="Times New Roman" w:hAnsi="Times New Roman"/>
          <w:sz w:val="24"/>
          <w:szCs w:val="24"/>
        </w:rPr>
        <w:t>C: Some of the features will be more contentious.</w:t>
      </w:r>
    </w:p>
    <w:p w14:paraId="615A51AF" w14:textId="78A033CD" w:rsidR="000C1512" w:rsidRDefault="000C1512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C: Please </w:t>
      </w:r>
      <w:proofErr w:type="gramStart"/>
      <w:r>
        <w:rPr>
          <w:rFonts w:ascii="Times New Roman" w:hAnsi="Times New Roman"/>
          <w:sz w:val="24"/>
          <w:szCs w:val="24"/>
        </w:rPr>
        <w:t>us</w:t>
      </w:r>
      <w:proofErr w:type="gramEnd"/>
      <w:r>
        <w:rPr>
          <w:rFonts w:ascii="Times New Roman" w:hAnsi="Times New Roman"/>
          <w:sz w:val="24"/>
          <w:szCs w:val="24"/>
        </w:rPr>
        <w:t xml:space="preserve"> the official timeline format of 802.11</w:t>
      </w:r>
    </w:p>
    <w:p w14:paraId="7C918694" w14:textId="64E14CE8" w:rsidR="000C1512" w:rsidRDefault="000C1512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 We will have the version eventually.</w:t>
      </w:r>
    </w:p>
    <w:p w14:paraId="50250BA2" w14:textId="12BB46D4" w:rsidR="000C1512" w:rsidRDefault="000C1512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Call it workplan instead of timeline.</w:t>
      </w:r>
    </w:p>
    <w:p w14:paraId="30721906" w14:textId="01487C1A" w:rsidR="003A4C13" w:rsidRDefault="003A4C13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</w:t>
      </w:r>
      <w:r w:rsidR="00BA530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we going to have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evaluation </w:t>
      </w:r>
      <w:proofErr w:type="spellStart"/>
      <w:r>
        <w:rPr>
          <w:rFonts w:ascii="Times New Roman" w:hAnsi="Times New Roman"/>
          <w:sz w:val="24"/>
          <w:szCs w:val="24"/>
        </w:rPr>
        <w:t>methodoly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180E6E34" w14:textId="2BD42A51" w:rsidR="003A4C13" w:rsidRDefault="003A4C13" w:rsidP="0014234A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In </w:t>
      </w:r>
      <w:proofErr w:type="spellStart"/>
      <w:r>
        <w:rPr>
          <w:rFonts w:ascii="Times New Roman" w:hAnsi="Times New Roman"/>
          <w:sz w:val="24"/>
          <w:szCs w:val="24"/>
        </w:rPr>
        <w:t>TGbb</w:t>
      </w:r>
      <w:proofErr w:type="spellEnd"/>
      <w:r>
        <w:rPr>
          <w:rFonts w:ascii="Times New Roman" w:hAnsi="Times New Roman"/>
          <w:sz w:val="24"/>
          <w:szCs w:val="24"/>
        </w:rPr>
        <w:t xml:space="preserve"> the main idea was MAC evaluation. If there is a proposal we can review it.</w:t>
      </w:r>
    </w:p>
    <w:p w14:paraId="5911791C" w14:textId="2961A05D" w:rsidR="003A4C13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Q: What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core </w:t>
      </w:r>
      <w:proofErr w:type="gramStart"/>
      <w:r>
        <w:rPr>
          <w:rFonts w:ascii="Times New Roman" w:hAnsi="Times New Roman"/>
          <w:sz w:val="24"/>
          <w:szCs w:val="24"/>
        </w:rPr>
        <w:t>feature</w:t>
      </w:r>
      <w:proofErr w:type="gramEnd"/>
      <w:r>
        <w:rPr>
          <w:rFonts w:ascii="Times New Roman" w:hAnsi="Times New Roman"/>
          <w:sz w:val="24"/>
          <w:szCs w:val="24"/>
        </w:rPr>
        <w:t xml:space="preserve">? What </w:t>
      </w:r>
      <w:proofErr w:type="gramStart"/>
      <w:r>
        <w:rPr>
          <w:rFonts w:ascii="Times New Roman" w:hAnsi="Times New Roman"/>
          <w:sz w:val="24"/>
          <w:szCs w:val="24"/>
        </w:rPr>
        <w:t>are</w:t>
      </w:r>
      <w:proofErr w:type="gramEnd"/>
      <w:r>
        <w:rPr>
          <w:rFonts w:ascii="Times New Roman" w:hAnsi="Times New Roman"/>
          <w:sz w:val="24"/>
          <w:szCs w:val="24"/>
        </w:rPr>
        <w:t xml:space="preserve"> side </w:t>
      </w:r>
      <w:proofErr w:type="gramStart"/>
      <w:r>
        <w:rPr>
          <w:rFonts w:ascii="Times New Roman" w:hAnsi="Times New Roman"/>
          <w:sz w:val="24"/>
          <w:szCs w:val="24"/>
        </w:rPr>
        <w:t>feature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14:paraId="5B5D54C0" w14:textId="6C56C3F3" w:rsidR="003A4C13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Core features are the </w:t>
      </w:r>
      <w:proofErr w:type="gramStart"/>
      <w:r>
        <w:rPr>
          <w:rFonts w:ascii="Times New Roman" w:hAnsi="Times New Roman"/>
          <w:sz w:val="24"/>
          <w:szCs w:val="24"/>
        </w:rPr>
        <w:t>feature</w:t>
      </w:r>
      <w:proofErr w:type="gramEnd"/>
      <w:r>
        <w:rPr>
          <w:rFonts w:ascii="Times New Roman" w:hAnsi="Times New Roman"/>
          <w:sz w:val="24"/>
          <w:szCs w:val="24"/>
        </w:rPr>
        <w:t xml:space="preserve"> that are listed in the scope that the group will bring.</w:t>
      </w:r>
    </w:p>
    <w:p w14:paraId="6D801672" w14:textId="3945F867" w:rsidR="003A4C13" w:rsidRPr="003A4C13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C: Draft should have the draft text. Core features could be in specification document.</w:t>
      </w:r>
    </w:p>
    <w:p w14:paraId="458764AE" w14:textId="77777777" w:rsidR="000C1512" w:rsidRPr="005A19BD" w:rsidRDefault="000C1512" w:rsidP="000C1512">
      <w:pPr>
        <w:pStyle w:val="ListeParagraf"/>
        <w:spacing w:before="60" w:after="60"/>
        <w:ind w:left="792"/>
        <w:rPr>
          <w:rFonts w:ascii="Times New Roman" w:hAnsi="Times New Roman"/>
          <w:sz w:val="24"/>
          <w:szCs w:val="24"/>
        </w:rPr>
      </w:pPr>
    </w:p>
    <w:p w14:paraId="4F163175" w14:textId="054B1F16" w:rsidR="00186463" w:rsidRPr="003A4C13" w:rsidRDefault="003A4C13" w:rsidP="003A4C13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Approve </w:t>
      </w:r>
      <w:r w:rsidRPr="003A4C13">
        <w:rPr>
          <w:sz w:val="24"/>
          <w:szCs w:val="24"/>
        </w:rPr>
        <w:t xml:space="preserve">doc 11-25/0912r1 as the initial </w:t>
      </w:r>
      <w:proofErr w:type="spellStart"/>
      <w:r w:rsidRPr="003A4C13">
        <w:rPr>
          <w:sz w:val="24"/>
          <w:szCs w:val="24"/>
        </w:rPr>
        <w:t>TGbr</w:t>
      </w:r>
      <w:proofErr w:type="spellEnd"/>
      <w:r w:rsidRPr="003A4C13">
        <w:rPr>
          <w:sz w:val="24"/>
          <w:szCs w:val="24"/>
        </w:rPr>
        <w:t xml:space="preserve"> Workplan.</w:t>
      </w:r>
    </w:p>
    <w:p w14:paraId="1124EA8F" w14:textId="65AE4805" w:rsidR="003A4C13" w:rsidRPr="003A4C13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Moved by Volker Jungnickel</w:t>
      </w:r>
      <w:r w:rsidR="00560B9C">
        <w:rPr>
          <w:sz w:val="24"/>
          <w:szCs w:val="24"/>
        </w:rPr>
        <w:t xml:space="preserve"> Seconded by: Mohamed Slim</w:t>
      </w:r>
    </w:p>
    <w:p w14:paraId="7CE01349" w14:textId="020308CF" w:rsidR="003A4C13" w:rsidRPr="00560B9C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 counted vote is request</w:t>
      </w:r>
      <w:r w:rsidR="00560B9C">
        <w:rPr>
          <w:sz w:val="24"/>
          <w:szCs w:val="24"/>
        </w:rPr>
        <w:t>ed.</w:t>
      </w:r>
    </w:p>
    <w:p w14:paraId="3EC4B3FE" w14:textId="5778103F" w:rsidR="00560B9C" w:rsidRPr="00560B9C" w:rsidRDefault="00560B9C" w:rsidP="00560B9C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Y:11 </w:t>
      </w:r>
      <w:r w:rsidRPr="00560B9C">
        <w:rPr>
          <w:sz w:val="24"/>
          <w:szCs w:val="24"/>
        </w:rPr>
        <w:t xml:space="preserve">N:1 A: 0 </w:t>
      </w:r>
    </w:p>
    <w:p w14:paraId="0719F998" w14:textId="77777777" w:rsidR="003A4C13" w:rsidRPr="003A4C13" w:rsidRDefault="003A4C13" w:rsidP="003A4C13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</w:p>
    <w:p w14:paraId="5A816571" w14:textId="6B7FFCB8" w:rsidR="003A4C13" w:rsidRDefault="008E5971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Group discussed agenda for Wednesday meeting.</w:t>
      </w:r>
    </w:p>
    <w:p w14:paraId="62333A36" w14:textId="69FD963A" w:rsidR="008E5971" w:rsidRPr="005A19BD" w:rsidRDefault="008E5971" w:rsidP="008E5971">
      <w:pPr>
        <w:pStyle w:val="ListeParagraf"/>
        <w:numPr>
          <w:ilvl w:val="1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Group</w:t>
      </w:r>
      <w:proofErr w:type="gramEnd"/>
      <w:r>
        <w:rPr>
          <w:rFonts w:ascii="Times New Roman" w:hAnsi="Times New Roman"/>
          <w:sz w:val="24"/>
          <w:szCs w:val="24"/>
        </w:rPr>
        <w:t xml:space="preserve"> will continue to discuss the workpla</w:t>
      </w:r>
      <w:r w:rsidR="00054F4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7431E5" w14:textId="5F702B7D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t xml:space="preserve">Meeting </w:t>
      </w:r>
      <w:r w:rsidR="00054F45">
        <w:rPr>
          <w:rFonts w:ascii="Times New Roman" w:hAnsi="Times New Roman"/>
          <w:sz w:val="24"/>
          <w:szCs w:val="24"/>
        </w:rPr>
        <w:t>recessed</w:t>
      </w:r>
      <w:r w:rsidR="000B37BB">
        <w:rPr>
          <w:rFonts w:ascii="Times New Roman" w:hAnsi="Times New Roman"/>
          <w:sz w:val="24"/>
          <w:szCs w:val="24"/>
        </w:rPr>
        <w:t xml:space="preserve"> at.</w:t>
      </w:r>
      <w:r w:rsidR="00004E1B">
        <w:rPr>
          <w:rFonts w:ascii="Times New Roman" w:hAnsi="Times New Roman"/>
          <w:sz w:val="24"/>
          <w:szCs w:val="24"/>
        </w:rPr>
        <w:t>1</w:t>
      </w:r>
      <w:r w:rsidR="000C1512">
        <w:rPr>
          <w:rFonts w:ascii="Times New Roman" w:hAnsi="Times New Roman"/>
          <w:sz w:val="24"/>
          <w:szCs w:val="24"/>
        </w:rPr>
        <w:t>7</w:t>
      </w:r>
      <w:r w:rsidR="00004E1B">
        <w:rPr>
          <w:rFonts w:ascii="Times New Roman" w:hAnsi="Times New Roman"/>
          <w:sz w:val="24"/>
          <w:szCs w:val="24"/>
        </w:rPr>
        <w:t>:</w:t>
      </w:r>
      <w:r w:rsidR="008E5971">
        <w:rPr>
          <w:rFonts w:ascii="Times New Roman" w:hAnsi="Times New Roman"/>
          <w:sz w:val="24"/>
          <w:szCs w:val="24"/>
        </w:rPr>
        <w:t>22</w:t>
      </w:r>
    </w:p>
    <w:p w14:paraId="01AAD03F" w14:textId="18627B8F" w:rsidR="00186463" w:rsidRPr="005A19BD" w:rsidRDefault="00186463" w:rsidP="0014234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5A19BD">
        <w:rPr>
          <w:rFonts w:ascii="Times New Roman" w:hAnsi="Times New Roman"/>
          <w:sz w:val="24"/>
          <w:szCs w:val="24"/>
        </w:rPr>
        <w:lastRenderedPageBreak/>
        <w:t xml:space="preserve">Attendance: </w:t>
      </w:r>
      <w:r w:rsidR="000C1512">
        <w:rPr>
          <w:rFonts w:ascii="Times New Roman" w:hAnsi="Times New Roman"/>
          <w:sz w:val="24"/>
          <w:szCs w:val="24"/>
        </w:rPr>
        <w:t>16 attendees in the room, 16 attendees in Webex</w:t>
      </w:r>
    </w:p>
    <w:p w14:paraId="1103C141" w14:textId="77777777" w:rsidR="00186463" w:rsidRPr="005A19BD" w:rsidRDefault="00186463" w:rsidP="00186463">
      <w:pPr>
        <w:spacing w:before="60" w:after="60"/>
        <w:rPr>
          <w:sz w:val="24"/>
          <w:lang w:val="en-US"/>
        </w:rPr>
      </w:pPr>
    </w:p>
    <w:p w14:paraId="0342017A" w14:textId="30E23745" w:rsidR="00054F45" w:rsidRPr="003543E9" w:rsidRDefault="00054F45" w:rsidP="00054F45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Chair called the meeting to order </w:t>
      </w:r>
      <w:r>
        <w:rPr>
          <w:rFonts w:ascii="Times New Roman" w:hAnsi="Times New Roman"/>
          <w:sz w:val="24"/>
          <w:szCs w:val="24"/>
        </w:rPr>
        <w:t xml:space="preserve">at 10:34 local time (14/May/2025) </w:t>
      </w:r>
      <w:r w:rsidRPr="003543E9">
        <w:rPr>
          <w:rFonts w:ascii="Times New Roman" w:hAnsi="Times New Roman"/>
          <w:sz w:val="24"/>
          <w:szCs w:val="24"/>
        </w:rPr>
        <w:t>and reviewed slides 1 through 11 of the agenda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document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54F45">
        <w:rPr>
          <w:rFonts w:ascii="Times New Roman" w:hAnsi="Times New Roman"/>
          <w:sz w:val="24"/>
          <w:szCs w:val="24"/>
        </w:rPr>
        <w:t>in document 11-25-0616r2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46C0F1D" w14:textId="77777777" w:rsidR="00F92E25" w:rsidRDefault="00F92E25"/>
    <w:p w14:paraId="51B70C83" w14:textId="77777777" w:rsidR="00BA530A" w:rsidRPr="003543E9" w:rsidRDefault="00BA530A" w:rsidP="00BA530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Approval of the agenda</w:t>
      </w:r>
    </w:p>
    <w:p w14:paraId="7667E55D" w14:textId="77777777" w:rsidR="00BA530A" w:rsidRPr="003543E9" w:rsidRDefault="00BA530A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sz w:val="24"/>
          <w:szCs w:val="24"/>
        </w:rPr>
      </w:pPr>
      <w:proofErr w:type="gramStart"/>
      <w:r w:rsidRPr="003543E9">
        <w:rPr>
          <w:rFonts w:ascii="Times New Roman" w:hAnsi="Times New Roman"/>
          <w:sz w:val="24"/>
          <w:szCs w:val="24"/>
        </w:rPr>
        <w:t>Chair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reviewed the draft </w:t>
      </w:r>
      <w:proofErr w:type="gramStart"/>
      <w:r w:rsidRPr="003543E9">
        <w:rPr>
          <w:rFonts w:ascii="Times New Roman" w:hAnsi="Times New Roman"/>
          <w:sz w:val="24"/>
          <w:szCs w:val="24"/>
        </w:rPr>
        <w:t>agenda,</w:t>
      </w:r>
      <w:proofErr w:type="gramEnd"/>
      <w:r w:rsidRPr="003543E9">
        <w:rPr>
          <w:rFonts w:ascii="Times New Roman" w:hAnsi="Times New Roman"/>
          <w:sz w:val="24"/>
          <w:szCs w:val="24"/>
        </w:rPr>
        <w:t xml:space="preserve"> no further edits </w:t>
      </w:r>
      <w:r>
        <w:rPr>
          <w:rFonts w:ascii="Times New Roman" w:hAnsi="Times New Roman"/>
          <w:sz w:val="24"/>
          <w:szCs w:val="24"/>
        </w:rPr>
        <w:t xml:space="preserve">were </w:t>
      </w:r>
      <w:r w:rsidRPr="003543E9">
        <w:rPr>
          <w:rFonts w:ascii="Times New Roman" w:hAnsi="Times New Roman"/>
          <w:sz w:val="24"/>
          <w:szCs w:val="24"/>
        </w:rPr>
        <w:t>requested.</w:t>
      </w:r>
    </w:p>
    <w:p w14:paraId="0AD71095" w14:textId="78C6E27F" w:rsidR="00BA530A" w:rsidRPr="002E06E5" w:rsidRDefault="00BA530A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Motion: Approve the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TGbr</w:t>
      </w:r>
      <w:proofErr w:type="spellEnd"/>
      <w:r w:rsidRPr="002E06E5">
        <w:rPr>
          <w:rFonts w:ascii="Times New Roman" w:hAnsi="Times New Roman"/>
          <w:b/>
          <w:bCs/>
          <w:sz w:val="24"/>
          <w:szCs w:val="24"/>
        </w:rPr>
        <w:t xml:space="preserve"> agenda in document 11-2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E06E5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0616</w:t>
      </w:r>
      <w:r w:rsidRPr="002E06E5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E06E5">
        <w:rPr>
          <w:rFonts w:ascii="Times New Roman" w:hAnsi="Times New Roman"/>
          <w:b/>
          <w:bCs/>
          <w:sz w:val="24"/>
          <w:szCs w:val="24"/>
        </w:rPr>
        <w:t>.</w:t>
      </w:r>
    </w:p>
    <w:p w14:paraId="108C811D" w14:textId="77A3D7E7" w:rsidR="00F92E25" w:rsidRDefault="00BA530A" w:rsidP="00BA530A">
      <w:pPr>
        <w:rPr>
          <w:b/>
          <w:bCs/>
          <w:sz w:val="24"/>
          <w:szCs w:val="24"/>
        </w:rPr>
      </w:pPr>
      <w:r w:rsidRPr="002E06E5">
        <w:rPr>
          <w:b/>
          <w:bCs/>
          <w:sz w:val="24"/>
          <w:szCs w:val="24"/>
        </w:rPr>
        <w:t>Result: Unanimous Consent</w:t>
      </w:r>
    </w:p>
    <w:p w14:paraId="211D4AEC" w14:textId="77777777" w:rsidR="00BA530A" w:rsidRDefault="00BA530A" w:rsidP="00BA530A"/>
    <w:p w14:paraId="4140571C" w14:textId="006536D9" w:rsidR="00BA530A" w:rsidRPr="003543E9" w:rsidRDefault="00BA530A" w:rsidP="00BA530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</w:t>
      </w:r>
      <w:r>
        <w:rPr>
          <w:rFonts w:ascii="Times New Roman" w:hAnsi="Times New Roman"/>
          <w:sz w:val="24"/>
          <w:szCs w:val="24"/>
        </w:rPr>
        <w:t xml:space="preserve">Stefan </w:t>
      </w:r>
      <w:proofErr w:type="spellStart"/>
      <w:r>
        <w:rPr>
          <w:rFonts w:ascii="Times New Roman" w:hAnsi="Times New Roman"/>
          <w:sz w:val="24"/>
          <w:szCs w:val="24"/>
        </w:rPr>
        <w:t>Videv</w:t>
      </w:r>
      <w:proofErr w:type="spellEnd"/>
      <w:r>
        <w:rPr>
          <w:rFonts w:ascii="Times New Roman" w:hAnsi="Times New Roman"/>
          <w:sz w:val="24"/>
          <w:szCs w:val="24"/>
        </w:rPr>
        <w:t xml:space="preserve"> (Kyocera SLD Laser) and Mohamed </w:t>
      </w:r>
      <w:proofErr w:type="spellStart"/>
      <w:r>
        <w:rPr>
          <w:rFonts w:ascii="Times New Roman" w:hAnsi="Times New Roman"/>
          <w:sz w:val="24"/>
          <w:szCs w:val="24"/>
        </w:rPr>
        <w:t>Islım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pureLifi</w:t>
      </w:r>
      <w:proofErr w:type="spellEnd"/>
      <w:r>
        <w:rPr>
          <w:rFonts w:ascii="Times New Roman" w:hAnsi="Times New Roman"/>
          <w:sz w:val="24"/>
          <w:szCs w:val="24"/>
        </w:rPr>
        <w:t xml:space="preserve">) as the </w:t>
      </w:r>
      <w:proofErr w:type="spellStart"/>
      <w:r>
        <w:rPr>
          <w:rFonts w:ascii="Times New Roman" w:hAnsi="Times New Roman"/>
          <w:sz w:val="24"/>
          <w:szCs w:val="24"/>
        </w:rPr>
        <w:t>ViceChairs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TGbr</w:t>
      </w:r>
      <w:proofErr w:type="spellEnd"/>
    </w:p>
    <w:p w14:paraId="1DCE63DE" w14:textId="742DEDB6" w:rsidR="00BA530A" w:rsidRPr="002E06E5" w:rsidRDefault="00BA530A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>
        <w:rPr>
          <w:rFonts w:ascii="Times New Roman" w:hAnsi="Times New Roman"/>
          <w:b/>
          <w:bCs/>
          <w:sz w:val="24"/>
          <w:szCs w:val="24"/>
        </w:rPr>
        <w:t>Sovan Das</w:t>
      </w:r>
      <w:r w:rsidRPr="002E06E5">
        <w:rPr>
          <w:rFonts w:ascii="Times New Roman" w:hAnsi="Times New Roman"/>
          <w:b/>
          <w:bCs/>
          <w:sz w:val="24"/>
          <w:szCs w:val="24"/>
        </w:rPr>
        <w:t xml:space="preserve">, Seconded: </w:t>
      </w:r>
      <w:r>
        <w:rPr>
          <w:rFonts w:ascii="Times New Roman" w:hAnsi="Times New Roman"/>
          <w:b/>
          <w:bCs/>
          <w:sz w:val="24"/>
          <w:szCs w:val="24"/>
        </w:rPr>
        <w:t>Volker Jungnickel</w:t>
      </w:r>
    </w:p>
    <w:p w14:paraId="11D9F32C" w14:textId="77777777" w:rsidR="00BA530A" w:rsidRPr="005526AC" w:rsidRDefault="00BA530A" w:rsidP="00BA530A">
      <w:pPr>
        <w:pStyle w:val="ListeParagraf"/>
        <w:spacing w:before="60"/>
        <w:ind w:left="3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</w:p>
    <w:p w14:paraId="73D4AEBC" w14:textId="77777777" w:rsidR="00BA530A" w:rsidRDefault="00BA530A" w:rsidP="00BA530A"/>
    <w:p w14:paraId="45C1C4DD" w14:textId="6602B514" w:rsidR="00BA530A" w:rsidRPr="003543E9" w:rsidRDefault="00BA530A" w:rsidP="00BA530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</w:t>
      </w:r>
      <w:r>
        <w:rPr>
          <w:rFonts w:ascii="Times New Roman" w:hAnsi="Times New Roman"/>
          <w:sz w:val="24"/>
          <w:szCs w:val="24"/>
        </w:rPr>
        <w:t xml:space="preserve">Tuncer </w:t>
      </w:r>
      <w:proofErr w:type="spellStart"/>
      <w:r>
        <w:rPr>
          <w:rFonts w:ascii="Times New Roman" w:hAnsi="Times New Roman"/>
          <w:sz w:val="24"/>
          <w:szCs w:val="24"/>
        </w:rPr>
        <w:t>Baykas</w:t>
      </w:r>
      <w:proofErr w:type="spellEnd"/>
      <w:r>
        <w:rPr>
          <w:rFonts w:ascii="Times New Roman" w:hAnsi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sz w:val="24"/>
          <w:szCs w:val="24"/>
        </w:rPr>
        <w:t>TGbr</w:t>
      </w:r>
      <w:proofErr w:type="spellEnd"/>
      <w:r>
        <w:rPr>
          <w:rFonts w:ascii="Times New Roman" w:hAnsi="Times New Roman"/>
          <w:sz w:val="24"/>
          <w:szCs w:val="24"/>
        </w:rPr>
        <w:t xml:space="preserve"> Secretary</w:t>
      </w:r>
    </w:p>
    <w:p w14:paraId="35AA3B30" w14:textId="4F39E631" w:rsidR="00BA530A" w:rsidRPr="002E06E5" w:rsidRDefault="00BA530A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>
        <w:rPr>
          <w:rFonts w:ascii="Times New Roman" w:hAnsi="Times New Roman"/>
          <w:b/>
          <w:bCs/>
          <w:sz w:val="24"/>
          <w:szCs w:val="24"/>
        </w:rPr>
        <w:t>Volker Jungnickel</w:t>
      </w:r>
      <w:r w:rsidR="00693EB5">
        <w:rPr>
          <w:rFonts w:ascii="Times New Roman" w:hAnsi="Times New Roman"/>
          <w:b/>
          <w:bCs/>
          <w:sz w:val="24"/>
          <w:szCs w:val="24"/>
        </w:rPr>
        <w:t xml:space="preserve"> Seconded Sovan Das</w:t>
      </w:r>
    </w:p>
    <w:p w14:paraId="5EAD5F4D" w14:textId="77777777" w:rsidR="00BA530A" w:rsidRDefault="00BA530A" w:rsidP="00BA530A">
      <w:pPr>
        <w:pStyle w:val="ListeParagraf"/>
        <w:spacing w:before="60"/>
        <w:ind w:left="3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</w:p>
    <w:p w14:paraId="1093223C" w14:textId="77777777" w:rsidR="00BA530A" w:rsidRDefault="00BA530A" w:rsidP="00BA530A">
      <w:pPr>
        <w:pStyle w:val="ListeParagraf"/>
        <w:spacing w:before="6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5C23C5F" w14:textId="598FD828" w:rsidR="00BA530A" w:rsidRPr="003543E9" w:rsidRDefault="00BA530A" w:rsidP="00BA530A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 xml:space="preserve">Approval </w:t>
      </w:r>
      <w:r>
        <w:rPr>
          <w:rFonts w:ascii="Times New Roman" w:hAnsi="Times New Roman"/>
          <w:sz w:val="24"/>
          <w:szCs w:val="24"/>
        </w:rPr>
        <w:t xml:space="preserve">Volker Jungnickel as </w:t>
      </w:r>
      <w:proofErr w:type="spellStart"/>
      <w:r>
        <w:rPr>
          <w:rFonts w:ascii="Times New Roman" w:hAnsi="Times New Roman"/>
          <w:sz w:val="24"/>
          <w:szCs w:val="24"/>
        </w:rPr>
        <w:t>TGbr</w:t>
      </w:r>
      <w:proofErr w:type="spellEnd"/>
      <w:r>
        <w:rPr>
          <w:rFonts w:ascii="Times New Roman" w:hAnsi="Times New Roman"/>
          <w:sz w:val="24"/>
          <w:szCs w:val="24"/>
        </w:rPr>
        <w:t xml:space="preserve"> Editor</w:t>
      </w:r>
    </w:p>
    <w:p w14:paraId="2792DB16" w14:textId="4E9A9C40" w:rsidR="00BA530A" w:rsidRPr="002E06E5" w:rsidRDefault="00BA530A" w:rsidP="00BA530A">
      <w:pPr>
        <w:pStyle w:val="ListeParagraf"/>
        <w:numPr>
          <w:ilvl w:val="1"/>
          <w:numId w:val="3"/>
        </w:num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 xml:space="preserve">Moved: </w:t>
      </w:r>
      <w:r>
        <w:rPr>
          <w:rFonts w:ascii="Times New Roman" w:hAnsi="Times New Roman"/>
          <w:b/>
          <w:bCs/>
          <w:sz w:val="24"/>
          <w:szCs w:val="24"/>
        </w:rPr>
        <w:t xml:space="preserve">Tuncer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Baykas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Seconded Sovan Das</w:t>
      </w:r>
    </w:p>
    <w:p w14:paraId="47EB94E9" w14:textId="77777777" w:rsidR="00BA530A" w:rsidRPr="005526AC" w:rsidRDefault="00BA530A" w:rsidP="00BA530A">
      <w:pPr>
        <w:pStyle w:val="ListeParagraf"/>
        <w:spacing w:before="60"/>
        <w:ind w:left="360"/>
        <w:rPr>
          <w:rFonts w:ascii="Times New Roman" w:hAnsi="Times New Roman"/>
          <w:sz w:val="24"/>
          <w:szCs w:val="24"/>
        </w:rPr>
      </w:pPr>
      <w:r w:rsidRPr="002E06E5">
        <w:rPr>
          <w:rFonts w:ascii="Times New Roman" w:hAnsi="Times New Roman"/>
          <w:b/>
          <w:bCs/>
          <w:sz w:val="24"/>
          <w:szCs w:val="24"/>
        </w:rPr>
        <w:t>Result: Unanimous Consent</w:t>
      </w:r>
    </w:p>
    <w:p w14:paraId="2D25FF5C" w14:textId="77777777" w:rsidR="00BA530A" w:rsidRPr="005526AC" w:rsidRDefault="00BA530A" w:rsidP="00BA530A">
      <w:pPr>
        <w:pStyle w:val="ListeParagraf"/>
        <w:spacing w:before="60"/>
        <w:ind w:left="360"/>
        <w:rPr>
          <w:rFonts w:ascii="Times New Roman" w:hAnsi="Times New Roman"/>
          <w:sz w:val="24"/>
          <w:szCs w:val="24"/>
        </w:rPr>
      </w:pPr>
    </w:p>
    <w:p w14:paraId="10836240" w14:textId="7CA0EC81" w:rsidR="00693EB5" w:rsidRDefault="00693EB5" w:rsidP="00693EB5">
      <w:pPr>
        <w:pStyle w:val="ListeParagraf"/>
        <w:numPr>
          <w:ilvl w:val="0"/>
          <w:numId w:val="3"/>
        </w:numPr>
        <w:spacing w:before="60" w:after="60"/>
        <w:rPr>
          <w:rFonts w:ascii="Times New Roman" w:hAnsi="Times New Roman"/>
          <w:sz w:val="24"/>
          <w:szCs w:val="24"/>
        </w:rPr>
      </w:pPr>
      <w:r w:rsidRPr="003543E9">
        <w:rPr>
          <w:rFonts w:ascii="Times New Roman" w:hAnsi="Times New Roman"/>
          <w:sz w:val="24"/>
          <w:szCs w:val="24"/>
        </w:rPr>
        <w:t>Presentation by</w:t>
      </w:r>
      <w:r>
        <w:rPr>
          <w:rFonts w:ascii="Times New Roman" w:hAnsi="Times New Roman"/>
          <w:sz w:val="24"/>
          <w:szCs w:val="24"/>
        </w:rPr>
        <w:t xml:space="preserve"> Aravind Krishnamoorthy (</w:t>
      </w:r>
      <w:proofErr w:type="spellStart"/>
      <w:r>
        <w:rPr>
          <w:rFonts w:ascii="Times New Roman" w:hAnsi="Times New Roman"/>
          <w:sz w:val="24"/>
          <w:szCs w:val="24"/>
        </w:rPr>
        <w:t>Univeristy</w:t>
      </w:r>
      <w:proofErr w:type="spellEnd"/>
      <w:r>
        <w:rPr>
          <w:rFonts w:ascii="Times New Roman" w:hAnsi="Times New Roman"/>
          <w:sz w:val="24"/>
          <w:szCs w:val="24"/>
        </w:rPr>
        <w:t xml:space="preserve"> of Cambridge) (11-25/954r0)</w:t>
      </w:r>
    </w:p>
    <w:p w14:paraId="2518DC22" w14:textId="4D806A32" w:rsidR="00BA530A" w:rsidRPr="004F418E" w:rsidRDefault="004F418E" w:rsidP="00693EB5">
      <w:pPr>
        <w:pStyle w:val="ListeParagraf"/>
        <w:numPr>
          <w:ilvl w:val="1"/>
          <w:numId w:val="3"/>
        </w:numPr>
        <w:spacing w:before="60"/>
      </w:pPr>
      <w:r>
        <w:rPr>
          <w:rFonts w:ascii="Times New Roman" w:hAnsi="Times New Roman"/>
          <w:sz w:val="24"/>
          <w:szCs w:val="24"/>
        </w:rPr>
        <w:t>Q: In slide 13, is the processing in time domain or frequency domain?</w:t>
      </w:r>
    </w:p>
    <w:p w14:paraId="5EC76CFE" w14:textId="4FF8B68F" w:rsidR="004F418E" w:rsidRPr="004F418E" w:rsidRDefault="004F418E" w:rsidP="00693EB5">
      <w:pPr>
        <w:pStyle w:val="ListeParagraf"/>
        <w:numPr>
          <w:ilvl w:val="1"/>
          <w:numId w:val="3"/>
        </w:numPr>
        <w:spacing w:before="60"/>
      </w:pPr>
      <w:proofErr w:type="gramStart"/>
      <w:r>
        <w:rPr>
          <w:rFonts w:ascii="Times New Roman" w:hAnsi="Times New Roman"/>
          <w:sz w:val="24"/>
          <w:szCs w:val="24"/>
        </w:rPr>
        <w:t>A:.</w:t>
      </w:r>
      <w:proofErr w:type="gramEnd"/>
      <w:r>
        <w:rPr>
          <w:rFonts w:ascii="Times New Roman" w:hAnsi="Times New Roman"/>
          <w:sz w:val="24"/>
          <w:szCs w:val="24"/>
        </w:rPr>
        <w:t xml:space="preserve"> It can happen IF or </w:t>
      </w:r>
      <w:proofErr w:type="spellStart"/>
      <w:r>
        <w:rPr>
          <w:rFonts w:ascii="Times New Roman" w:hAnsi="Times New Roman"/>
          <w:sz w:val="24"/>
          <w:szCs w:val="24"/>
        </w:rPr>
        <w:t>Tıme</w:t>
      </w:r>
      <w:proofErr w:type="spellEnd"/>
      <w:r>
        <w:rPr>
          <w:rFonts w:ascii="Times New Roman" w:hAnsi="Times New Roman"/>
          <w:sz w:val="24"/>
          <w:szCs w:val="24"/>
        </w:rPr>
        <w:t xml:space="preserve"> domain.</w:t>
      </w:r>
    </w:p>
    <w:p w14:paraId="41C1F18D" w14:textId="22DDFE33" w:rsidR="004F418E" w:rsidRPr="00E212F2" w:rsidRDefault="00E212F2" w:rsidP="00693EB5">
      <w:pPr>
        <w:pStyle w:val="ListeParagraf"/>
        <w:numPr>
          <w:ilvl w:val="1"/>
          <w:numId w:val="3"/>
        </w:numPr>
        <w:spacing w:before="60"/>
      </w:pPr>
      <w:r>
        <w:rPr>
          <w:rFonts w:ascii="Times New Roman" w:hAnsi="Times New Roman"/>
          <w:sz w:val="24"/>
          <w:szCs w:val="24"/>
        </w:rPr>
        <w:t xml:space="preserve">Q: Slide 5 </w:t>
      </w:r>
      <w:proofErr w:type="spellStart"/>
      <w:r>
        <w:rPr>
          <w:rFonts w:ascii="Times New Roman" w:hAnsi="Times New Roman"/>
          <w:sz w:val="24"/>
          <w:szCs w:val="24"/>
        </w:rPr>
        <w:t>explaim</w:t>
      </w:r>
      <w:proofErr w:type="spellEnd"/>
      <w:r>
        <w:rPr>
          <w:rFonts w:ascii="Times New Roman" w:hAnsi="Times New Roman"/>
          <w:sz w:val="24"/>
          <w:szCs w:val="24"/>
        </w:rPr>
        <w:t xml:space="preserve"> A-law </w:t>
      </w:r>
      <w:proofErr w:type="spellStart"/>
      <w:r>
        <w:rPr>
          <w:rFonts w:ascii="Times New Roman" w:hAnsi="Times New Roman"/>
          <w:sz w:val="24"/>
          <w:szCs w:val="24"/>
        </w:rPr>
        <w:t>algoritim</w:t>
      </w:r>
      <w:proofErr w:type="spellEnd"/>
    </w:p>
    <w:p w14:paraId="3DE8D750" w14:textId="523C5F99" w:rsidR="00E212F2" w:rsidRPr="004F418E" w:rsidRDefault="00E212F2" w:rsidP="00693EB5">
      <w:pPr>
        <w:pStyle w:val="ListeParagraf"/>
        <w:numPr>
          <w:ilvl w:val="1"/>
          <w:numId w:val="3"/>
        </w:numPr>
        <w:spacing w:before="60"/>
      </w:pPr>
      <w:r>
        <w:rPr>
          <w:rFonts w:ascii="Times New Roman" w:hAnsi="Times New Roman"/>
          <w:sz w:val="24"/>
          <w:szCs w:val="24"/>
        </w:rPr>
        <w:t xml:space="preserve">A: It is a </w:t>
      </w:r>
      <w:proofErr w:type="spellStart"/>
      <w:r>
        <w:rPr>
          <w:rFonts w:ascii="Times New Roman" w:hAnsi="Times New Roman"/>
          <w:sz w:val="24"/>
          <w:szCs w:val="24"/>
        </w:rPr>
        <w:t>nonliner</w:t>
      </w:r>
      <w:proofErr w:type="spellEnd"/>
      <w:r>
        <w:rPr>
          <w:rFonts w:ascii="Times New Roman" w:hAnsi="Times New Roman"/>
          <w:sz w:val="24"/>
          <w:szCs w:val="24"/>
        </w:rPr>
        <w:t xml:space="preserve"> distortion algorithm</w:t>
      </w:r>
    </w:p>
    <w:p w14:paraId="5F46BC2E" w14:textId="75631538" w:rsidR="004F418E" w:rsidRPr="00693EB5" w:rsidRDefault="00E212F2" w:rsidP="00693EB5">
      <w:pPr>
        <w:pStyle w:val="ListeParagraf"/>
        <w:numPr>
          <w:ilvl w:val="1"/>
          <w:numId w:val="3"/>
        </w:numPr>
        <w:spacing w:before="60"/>
      </w:pPr>
      <w:r>
        <w:t>C: Group discussed SP1 language</w:t>
      </w:r>
    </w:p>
    <w:p w14:paraId="431BE605" w14:textId="074B99BB" w:rsidR="00693EB5" w:rsidRDefault="00E212F2" w:rsidP="00693EB5">
      <w:pPr>
        <w:pStyle w:val="ListeParagraf"/>
        <w:numPr>
          <w:ilvl w:val="1"/>
          <w:numId w:val="3"/>
        </w:numPr>
        <w:spacing w:before="60"/>
      </w:pPr>
      <w:r>
        <w:t xml:space="preserve">C: I would like to see more evidence that PAPR reduction since it may change silicon. Second techniques would </w:t>
      </w:r>
      <w:proofErr w:type="gramStart"/>
      <w:r>
        <w:t>for</w:t>
      </w:r>
      <w:proofErr w:type="gramEnd"/>
      <w:r>
        <w:t xml:space="preserve"> </w:t>
      </w:r>
      <w:proofErr w:type="spellStart"/>
      <w:proofErr w:type="gramStart"/>
      <w:r>
        <w:t>non uniform</w:t>
      </w:r>
      <w:proofErr w:type="spellEnd"/>
      <w:proofErr w:type="gramEnd"/>
      <w:r>
        <w:t xml:space="preserve"> signals. They add nonlinear transformation. </w:t>
      </w:r>
      <w:r w:rsidR="00C828D4">
        <w:t xml:space="preserve">The gains will be very marginal. I would suggest </w:t>
      </w:r>
      <w:proofErr w:type="gramStart"/>
      <w:r w:rsidR="00C828D4">
        <w:t>to see</w:t>
      </w:r>
      <w:proofErr w:type="gramEnd"/>
      <w:r w:rsidR="00C828D4">
        <w:t xml:space="preserve"> more data.</w:t>
      </w:r>
    </w:p>
    <w:p w14:paraId="28B07EBC" w14:textId="219873E0" w:rsidR="00E212F2" w:rsidRDefault="00C828D4" w:rsidP="00693EB5">
      <w:pPr>
        <w:pStyle w:val="ListeParagraf"/>
        <w:numPr>
          <w:ilvl w:val="1"/>
          <w:numId w:val="3"/>
        </w:numPr>
        <w:spacing w:before="60"/>
      </w:pPr>
      <w:r>
        <w:t xml:space="preserve">C: Motions would be better than </w:t>
      </w:r>
      <w:proofErr w:type="spellStart"/>
      <w:r>
        <w:t>strawpolls</w:t>
      </w:r>
      <w:proofErr w:type="spellEnd"/>
    </w:p>
    <w:p w14:paraId="15BE6413" w14:textId="4A1EDCBD" w:rsidR="00C828D4" w:rsidRDefault="00C828D4" w:rsidP="00693EB5">
      <w:pPr>
        <w:pStyle w:val="ListeParagraf"/>
        <w:numPr>
          <w:ilvl w:val="1"/>
          <w:numId w:val="3"/>
        </w:numPr>
        <w:spacing w:before="60"/>
      </w:pPr>
      <w:r>
        <w:t xml:space="preserve">C: Even if the SPs </w:t>
      </w:r>
      <w:proofErr w:type="gramStart"/>
      <w:r>
        <w:t>fails</w:t>
      </w:r>
      <w:proofErr w:type="gramEnd"/>
      <w:r>
        <w:t xml:space="preserve"> in slide 12-13, group should get feedback from chip vendors. </w:t>
      </w:r>
    </w:p>
    <w:p w14:paraId="34521787" w14:textId="53F3FBC4" w:rsidR="00C828D4" w:rsidRDefault="00C828D4" w:rsidP="00C828D4">
      <w:pPr>
        <w:pStyle w:val="ListeParagraf"/>
        <w:numPr>
          <w:ilvl w:val="0"/>
          <w:numId w:val="3"/>
        </w:numPr>
        <w:spacing w:before="60"/>
      </w:pPr>
      <w:r>
        <w:t xml:space="preserve">SP: ELC PHY TX may support techniques for PAPR reduction of the LC </w:t>
      </w:r>
      <w:proofErr w:type="spellStart"/>
      <w:r>
        <w:t>şntermediate</w:t>
      </w:r>
      <w:proofErr w:type="spellEnd"/>
      <w:r>
        <w:t xml:space="preserve"> signal</w:t>
      </w:r>
    </w:p>
    <w:p w14:paraId="1AEEFE08" w14:textId="60B86391" w:rsidR="00C828D4" w:rsidRDefault="00C828D4" w:rsidP="00C828D4">
      <w:pPr>
        <w:pStyle w:val="ListeParagraf"/>
        <w:numPr>
          <w:ilvl w:val="1"/>
          <w:numId w:val="3"/>
        </w:numPr>
        <w:spacing w:before="60"/>
      </w:pPr>
      <w:r>
        <w:t xml:space="preserve">Y N </w:t>
      </w:r>
      <w:proofErr w:type="gramStart"/>
      <w:r>
        <w:t>A :</w:t>
      </w:r>
      <w:proofErr w:type="gramEnd"/>
      <w:r>
        <w:t xml:space="preserve"> 5/4/7</w:t>
      </w:r>
    </w:p>
    <w:p w14:paraId="38B7B595" w14:textId="77777777" w:rsidR="00C828D4" w:rsidRDefault="00C828D4" w:rsidP="00C828D4">
      <w:pPr>
        <w:pStyle w:val="ListeParagraf"/>
        <w:numPr>
          <w:ilvl w:val="0"/>
          <w:numId w:val="3"/>
        </w:numPr>
        <w:spacing w:before="60"/>
      </w:pPr>
      <w:r>
        <w:t xml:space="preserve">SP: RF ELC Converter may support techniques for </w:t>
      </w:r>
      <w:proofErr w:type="gramStart"/>
      <w:r>
        <w:t>PAPR  reduction</w:t>
      </w:r>
      <w:proofErr w:type="gramEnd"/>
      <w:r>
        <w:t xml:space="preserve"> of the intermediate frequency IF signal </w:t>
      </w:r>
    </w:p>
    <w:p w14:paraId="26D64AE2" w14:textId="3AF734F7" w:rsidR="00C828D4" w:rsidRDefault="00C828D4" w:rsidP="00C828D4">
      <w:pPr>
        <w:pStyle w:val="ListeParagraf"/>
        <w:numPr>
          <w:ilvl w:val="1"/>
          <w:numId w:val="3"/>
        </w:numPr>
        <w:spacing w:before="60"/>
      </w:pPr>
      <w:r>
        <w:t>Y N A :1/4/10</w:t>
      </w:r>
    </w:p>
    <w:p w14:paraId="63F759B9" w14:textId="77777777" w:rsidR="00C828D4" w:rsidRDefault="00C828D4" w:rsidP="00C828D4">
      <w:pPr>
        <w:pStyle w:val="ListeParagraf"/>
        <w:spacing w:before="60"/>
        <w:ind w:left="792"/>
      </w:pPr>
    </w:p>
    <w:p w14:paraId="61F02400" w14:textId="0D513167" w:rsidR="00C828D4" w:rsidRDefault="00C828D4" w:rsidP="00C828D4">
      <w:pPr>
        <w:pStyle w:val="ListeParagraf"/>
        <w:numPr>
          <w:ilvl w:val="0"/>
          <w:numId w:val="3"/>
        </w:numPr>
        <w:spacing w:before="60"/>
      </w:pPr>
      <w:r>
        <w:t xml:space="preserve"> Presentation by Volker Jungnickel (Fraunhofer) (11-25/956r0)</w:t>
      </w:r>
    </w:p>
    <w:p w14:paraId="143DCE70" w14:textId="652BECC6" w:rsidR="00C828D4" w:rsidRDefault="00B6555C" w:rsidP="00C828D4">
      <w:pPr>
        <w:pStyle w:val="ListeParagraf"/>
        <w:numPr>
          <w:ilvl w:val="1"/>
          <w:numId w:val="3"/>
        </w:numPr>
        <w:spacing w:before="60"/>
      </w:pPr>
      <w:r>
        <w:t xml:space="preserve">C: We are extremely busy. </w:t>
      </w:r>
      <w:proofErr w:type="spellStart"/>
      <w:r>
        <w:t>Haiving</w:t>
      </w:r>
      <w:proofErr w:type="spellEnd"/>
      <w:r>
        <w:t xml:space="preserve"> </w:t>
      </w:r>
      <w:proofErr w:type="spellStart"/>
      <w:r>
        <w:t>expections</w:t>
      </w:r>
      <w:proofErr w:type="spellEnd"/>
      <w:r>
        <w:t xml:space="preserve"> is important to achieve goals. </w:t>
      </w:r>
    </w:p>
    <w:p w14:paraId="3E26654B" w14:textId="09DB1F48" w:rsidR="00B6555C" w:rsidRDefault="005027ED" w:rsidP="00C828D4">
      <w:pPr>
        <w:pStyle w:val="ListeParagraf"/>
        <w:numPr>
          <w:ilvl w:val="1"/>
          <w:numId w:val="3"/>
        </w:numPr>
        <w:spacing w:before="60"/>
      </w:pPr>
      <w:proofErr w:type="gramStart"/>
      <w:r>
        <w:lastRenderedPageBreak/>
        <w:t>C:There</w:t>
      </w:r>
      <w:proofErr w:type="gramEnd"/>
      <w:r>
        <w:t xml:space="preserve"> should be a date for closing SFD.</w:t>
      </w:r>
    </w:p>
    <w:p w14:paraId="46F9AC67" w14:textId="6172FF33" w:rsidR="005027ED" w:rsidRDefault="005027ED" w:rsidP="00C828D4">
      <w:pPr>
        <w:pStyle w:val="ListeParagraf"/>
        <w:numPr>
          <w:ilvl w:val="1"/>
          <w:numId w:val="3"/>
        </w:numPr>
        <w:spacing w:before="60"/>
      </w:pPr>
      <w:r>
        <w:t>C</w:t>
      </w:r>
      <w:proofErr w:type="gramStart"/>
      <w:r>
        <w:t>:  A</w:t>
      </w:r>
      <w:proofErr w:type="gramEnd"/>
      <w:r>
        <w:t xml:space="preserve"> new version will be uploaded. </w:t>
      </w:r>
    </w:p>
    <w:p w14:paraId="2B4E90F6" w14:textId="3F2A4DA3" w:rsidR="005027ED" w:rsidRDefault="005027ED" w:rsidP="005027ED">
      <w:pPr>
        <w:pStyle w:val="ListeParagraf"/>
        <w:numPr>
          <w:ilvl w:val="0"/>
          <w:numId w:val="3"/>
        </w:numPr>
        <w:spacing w:before="60"/>
      </w:pPr>
      <w:r>
        <w:t xml:space="preserve"> Presentation by Stefan </w:t>
      </w:r>
      <w:proofErr w:type="spellStart"/>
      <w:r>
        <w:t>Videv</w:t>
      </w:r>
      <w:proofErr w:type="spellEnd"/>
      <w:r>
        <w:t xml:space="preserve"> (</w:t>
      </w:r>
      <w:proofErr w:type="spellStart"/>
      <w:r>
        <w:t>Kypocera</w:t>
      </w:r>
      <w:proofErr w:type="spellEnd"/>
      <w:r>
        <w:t xml:space="preserve"> SFD Laser) (11-25/962r0)</w:t>
      </w:r>
    </w:p>
    <w:p w14:paraId="47EAF6F9" w14:textId="6F1811B5" w:rsidR="005027ED" w:rsidRDefault="005027ED" w:rsidP="005027ED">
      <w:pPr>
        <w:pStyle w:val="ListeParagraf"/>
        <w:numPr>
          <w:ilvl w:val="1"/>
          <w:numId w:val="3"/>
        </w:numPr>
        <w:spacing w:before="60"/>
      </w:pPr>
      <w:r>
        <w:t>Presented a possible motion.</w:t>
      </w:r>
    </w:p>
    <w:p w14:paraId="1A80A860" w14:textId="5EC04267" w:rsidR="005027ED" w:rsidRDefault="005027ED" w:rsidP="005027ED">
      <w:pPr>
        <w:pStyle w:val="ListeParagraf"/>
        <w:numPr>
          <w:ilvl w:val="1"/>
          <w:numId w:val="3"/>
        </w:numPr>
        <w:spacing w:before="60"/>
      </w:pPr>
      <w:r>
        <w:t>C: Definition shouldn’t have ‘should’</w:t>
      </w:r>
    </w:p>
    <w:p w14:paraId="3D6AAF6C" w14:textId="6FF9CF6C" w:rsidR="005027ED" w:rsidRDefault="005027ED" w:rsidP="005027ED">
      <w:pPr>
        <w:pStyle w:val="ListeParagraf"/>
        <w:numPr>
          <w:ilvl w:val="1"/>
          <w:numId w:val="3"/>
        </w:numPr>
        <w:spacing w:before="60"/>
      </w:pPr>
      <w:r>
        <w:t xml:space="preserve">C: Definitions are not normative. The terms ‘can’ and ‘must </w:t>
      </w:r>
      <w:proofErr w:type="gramStart"/>
      <w:r>
        <w:t>‘ should</w:t>
      </w:r>
      <w:proofErr w:type="gramEnd"/>
      <w:r>
        <w:t xml:space="preserve"> be used. </w:t>
      </w:r>
    </w:p>
    <w:p w14:paraId="149109E3" w14:textId="21B66AF1" w:rsidR="005027ED" w:rsidRDefault="00F310DA" w:rsidP="005027ED">
      <w:pPr>
        <w:pStyle w:val="ListeParagraf"/>
        <w:numPr>
          <w:ilvl w:val="1"/>
          <w:numId w:val="3"/>
        </w:numPr>
        <w:spacing w:before="60"/>
      </w:pPr>
      <w:r>
        <w:t xml:space="preserve">C: Current wording of ‘can be capable’ </w:t>
      </w:r>
      <w:proofErr w:type="spellStart"/>
      <w:r w:rsidR="00632FEB">
        <w:t>Ind</w:t>
      </w:r>
      <w:r>
        <w:t>is</w:t>
      </w:r>
      <w:proofErr w:type="spellEnd"/>
      <w:r>
        <w:t xml:space="preserve"> not good. </w:t>
      </w:r>
    </w:p>
    <w:p w14:paraId="1EC8A8A2" w14:textId="759EDF31" w:rsidR="00F310DA" w:rsidRDefault="00F310DA" w:rsidP="005027ED">
      <w:pPr>
        <w:pStyle w:val="ListeParagraf"/>
        <w:numPr>
          <w:ilvl w:val="1"/>
          <w:numId w:val="3"/>
        </w:numPr>
        <w:spacing w:before="60"/>
      </w:pPr>
      <w:r>
        <w:t xml:space="preserve">C: </w:t>
      </w:r>
      <w:r w:rsidR="00632FEB">
        <w:t>Instead of indicating bands that a STA can support we can indicate the bands ELC PHY can support.</w:t>
      </w:r>
    </w:p>
    <w:p w14:paraId="7ACD1386" w14:textId="560B717B" w:rsidR="00632FEB" w:rsidRDefault="00632FEB" w:rsidP="005027ED">
      <w:pPr>
        <w:pStyle w:val="ListeParagraf"/>
        <w:numPr>
          <w:ilvl w:val="1"/>
          <w:numId w:val="3"/>
        </w:numPr>
        <w:spacing w:before="60"/>
      </w:pPr>
      <w:r>
        <w:t>C: Simplify the sentence: STA is capable in at least one of the three bands…</w:t>
      </w:r>
    </w:p>
    <w:p w14:paraId="6B79DD22" w14:textId="4B23D5EE" w:rsidR="00632FEB" w:rsidRDefault="00632FEB" w:rsidP="005027ED">
      <w:pPr>
        <w:pStyle w:val="ListeParagraf"/>
        <w:numPr>
          <w:ilvl w:val="1"/>
          <w:numId w:val="3"/>
        </w:numPr>
        <w:spacing w:before="60"/>
      </w:pPr>
      <w:r>
        <w:t xml:space="preserve">C: We shouldn’t mandate all bands. </w:t>
      </w:r>
    </w:p>
    <w:p w14:paraId="5FDEB668" w14:textId="7BA2C6C2" w:rsidR="00310473" w:rsidRDefault="00310473" w:rsidP="005027ED">
      <w:pPr>
        <w:pStyle w:val="ListeParagraf"/>
        <w:numPr>
          <w:ilvl w:val="1"/>
          <w:numId w:val="3"/>
        </w:numPr>
        <w:spacing w:before="60"/>
      </w:pPr>
      <w:r>
        <w:t xml:space="preserve">C: </w:t>
      </w:r>
      <w:proofErr w:type="spellStart"/>
      <w:r>
        <w:t>Overdescribing</w:t>
      </w:r>
      <w:proofErr w:type="spellEnd"/>
      <w:r>
        <w:t xml:space="preserve"> could be dangerous.</w:t>
      </w:r>
    </w:p>
    <w:p w14:paraId="0499DAB2" w14:textId="13427046" w:rsidR="00310473" w:rsidRPr="00310473" w:rsidRDefault="00310473" w:rsidP="00310473">
      <w:pPr>
        <w:pStyle w:val="ListeParagraf"/>
        <w:numPr>
          <w:ilvl w:val="0"/>
          <w:numId w:val="3"/>
        </w:numPr>
        <w:spacing w:before="60"/>
        <w:rPr>
          <w:lang w:val="tr-TR"/>
        </w:rPr>
      </w:pPr>
      <w:r>
        <w:t xml:space="preserve">Motion </w:t>
      </w:r>
      <w:r w:rsidRPr="00310473">
        <w:rPr>
          <w:lang w:val="tr-TR"/>
        </w:rPr>
        <w:t xml:space="preserve">• </w:t>
      </w:r>
      <w:proofErr w:type="spellStart"/>
      <w:r w:rsidRPr="00310473">
        <w:rPr>
          <w:b/>
          <w:bCs/>
          <w:lang w:val="tr-TR"/>
        </w:rPr>
        <w:t>Include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the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following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text</w:t>
      </w:r>
      <w:proofErr w:type="spellEnd"/>
      <w:r w:rsidRPr="00310473">
        <w:rPr>
          <w:b/>
          <w:bCs/>
          <w:lang w:val="tr-TR"/>
        </w:rPr>
        <w:t xml:space="preserve"> in </w:t>
      </w:r>
      <w:proofErr w:type="spellStart"/>
      <w:r w:rsidRPr="00310473">
        <w:rPr>
          <w:b/>
          <w:bCs/>
          <w:lang w:val="tr-TR"/>
        </w:rPr>
        <w:t>the</w:t>
      </w:r>
      <w:proofErr w:type="spellEnd"/>
      <w:r w:rsidRPr="00310473">
        <w:rPr>
          <w:b/>
          <w:bCs/>
          <w:lang w:val="tr-TR"/>
        </w:rPr>
        <w:t xml:space="preserve"> 802.11br SFD</w:t>
      </w:r>
      <w:r>
        <w:rPr>
          <w:b/>
          <w:bCs/>
          <w:lang w:val="tr-TR"/>
        </w:rPr>
        <w:t xml:space="preserve"> 11-25/0941</w:t>
      </w:r>
      <w:r w:rsidRPr="00310473">
        <w:rPr>
          <w:b/>
          <w:bCs/>
          <w:lang w:val="tr-TR"/>
        </w:rPr>
        <w:t>:</w:t>
      </w:r>
      <w:r w:rsidRPr="00310473">
        <w:rPr>
          <w:lang w:val="tr-TR"/>
        </w:rPr>
        <w:t xml:space="preserve"> </w:t>
      </w:r>
      <w:r w:rsidRPr="00310473">
        <w:rPr>
          <w:lang w:val="tr-TR"/>
        </w:rPr>
        <w:br/>
      </w:r>
      <w:r w:rsidRPr="00310473">
        <w:rPr>
          <w:b/>
          <w:bCs/>
          <w:lang w:val="tr-TR"/>
        </w:rPr>
        <w:t xml:space="preserve">3.2 </w:t>
      </w:r>
      <w:proofErr w:type="spellStart"/>
      <w:r w:rsidRPr="00310473">
        <w:rPr>
          <w:b/>
          <w:bCs/>
          <w:lang w:val="tr-TR"/>
        </w:rPr>
        <w:t>Definitions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specific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to</w:t>
      </w:r>
      <w:proofErr w:type="spellEnd"/>
      <w:r w:rsidRPr="00310473">
        <w:rPr>
          <w:b/>
          <w:bCs/>
          <w:lang w:val="tr-TR"/>
        </w:rPr>
        <w:t xml:space="preserve"> IEEE </w:t>
      </w:r>
      <w:proofErr w:type="spellStart"/>
      <w:r w:rsidRPr="00310473">
        <w:rPr>
          <w:b/>
          <w:bCs/>
          <w:lang w:val="tr-TR"/>
        </w:rPr>
        <w:t>Std</w:t>
      </w:r>
      <w:proofErr w:type="spellEnd"/>
      <w:r w:rsidRPr="00310473">
        <w:rPr>
          <w:b/>
          <w:bCs/>
          <w:lang w:val="tr-TR"/>
        </w:rPr>
        <w:t xml:space="preserve"> 802.11</w:t>
      </w:r>
      <w:r w:rsidRPr="00310473">
        <w:rPr>
          <w:lang w:val="tr-TR"/>
        </w:rPr>
        <w:t xml:space="preserve"> </w:t>
      </w:r>
      <w:r w:rsidRPr="00310473">
        <w:rPr>
          <w:lang w:val="tr-TR"/>
        </w:rPr>
        <w:br/>
      </w:r>
      <w:proofErr w:type="spellStart"/>
      <w:r w:rsidRPr="00310473">
        <w:rPr>
          <w:b/>
          <w:bCs/>
          <w:i/>
          <w:iCs/>
          <w:lang w:val="tr-TR"/>
        </w:rPr>
        <w:t>Insert</w:t>
      </w:r>
      <w:proofErr w:type="spellEnd"/>
      <w:r w:rsidRPr="00310473">
        <w:rPr>
          <w:b/>
          <w:bCs/>
          <w:i/>
          <w:iCs/>
          <w:lang w:val="tr-TR"/>
        </w:rPr>
        <w:t xml:space="preserve"> </w:t>
      </w:r>
      <w:proofErr w:type="spellStart"/>
      <w:r w:rsidRPr="00310473">
        <w:rPr>
          <w:b/>
          <w:bCs/>
          <w:i/>
          <w:iCs/>
          <w:lang w:val="tr-TR"/>
        </w:rPr>
        <w:t>the</w:t>
      </w:r>
      <w:proofErr w:type="spellEnd"/>
      <w:r w:rsidRPr="00310473">
        <w:rPr>
          <w:b/>
          <w:bCs/>
          <w:i/>
          <w:iCs/>
          <w:lang w:val="tr-TR"/>
        </w:rPr>
        <w:t xml:space="preserve"> </w:t>
      </w:r>
      <w:proofErr w:type="spellStart"/>
      <w:r w:rsidRPr="00310473">
        <w:rPr>
          <w:b/>
          <w:bCs/>
          <w:i/>
          <w:iCs/>
          <w:lang w:val="tr-TR"/>
        </w:rPr>
        <w:t>following</w:t>
      </w:r>
      <w:proofErr w:type="spellEnd"/>
      <w:r w:rsidRPr="00310473">
        <w:rPr>
          <w:b/>
          <w:bCs/>
          <w:i/>
          <w:iCs/>
          <w:lang w:val="tr-TR"/>
        </w:rPr>
        <w:t xml:space="preserve"> </w:t>
      </w:r>
      <w:proofErr w:type="spellStart"/>
      <w:r w:rsidRPr="00310473">
        <w:rPr>
          <w:b/>
          <w:bCs/>
          <w:i/>
          <w:iCs/>
          <w:lang w:val="tr-TR"/>
        </w:rPr>
        <w:t>definition</w:t>
      </w:r>
      <w:proofErr w:type="spellEnd"/>
      <w:r w:rsidRPr="00310473">
        <w:rPr>
          <w:b/>
          <w:bCs/>
          <w:i/>
          <w:iCs/>
          <w:lang w:val="tr-TR"/>
        </w:rPr>
        <w:t xml:space="preserve"> in </w:t>
      </w:r>
      <w:proofErr w:type="spellStart"/>
      <w:r w:rsidRPr="00310473">
        <w:rPr>
          <w:b/>
          <w:bCs/>
          <w:i/>
          <w:iCs/>
          <w:lang w:val="tr-TR"/>
        </w:rPr>
        <w:t>alphanumeric</w:t>
      </w:r>
      <w:proofErr w:type="spellEnd"/>
      <w:r w:rsidRPr="00310473">
        <w:rPr>
          <w:b/>
          <w:bCs/>
          <w:i/>
          <w:iCs/>
          <w:lang w:val="tr-TR"/>
        </w:rPr>
        <w:t xml:space="preserve"> </w:t>
      </w:r>
      <w:proofErr w:type="spellStart"/>
      <w:r w:rsidRPr="00310473">
        <w:rPr>
          <w:b/>
          <w:bCs/>
          <w:i/>
          <w:iCs/>
          <w:lang w:val="tr-TR"/>
        </w:rPr>
        <w:t>order</w:t>
      </w:r>
      <w:proofErr w:type="spellEnd"/>
      <w:r w:rsidRPr="00310473">
        <w:rPr>
          <w:b/>
          <w:bCs/>
          <w:i/>
          <w:iCs/>
          <w:lang w:val="tr-TR"/>
        </w:rPr>
        <w:t xml:space="preserve"> as </w:t>
      </w:r>
      <w:proofErr w:type="spellStart"/>
      <w:r w:rsidRPr="00310473">
        <w:rPr>
          <w:b/>
          <w:bCs/>
          <w:i/>
          <w:iCs/>
          <w:lang w:val="tr-TR"/>
        </w:rPr>
        <w:t>follows</w:t>
      </w:r>
      <w:proofErr w:type="spellEnd"/>
      <w:r w:rsidRPr="00310473">
        <w:rPr>
          <w:b/>
          <w:bCs/>
          <w:i/>
          <w:iCs/>
          <w:lang w:val="tr-TR"/>
        </w:rPr>
        <w:t>:</w:t>
      </w:r>
      <w:r w:rsidRPr="00310473">
        <w:rPr>
          <w:lang w:val="tr-TR"/>
        </w:rPr>
        <w:t xml:space="preserve"> </w:t>
      </w:r>
      <w:r w:rsidRPr="00310473">
        <w:rPr>
          <w:lang w:val="tr-TR"/>
        </w:rPr>
        <w:br/>
      </w:r>
      <w:proofErr w:type="spellStart"/>
      <w:r w:rsidRPr="00310473">
        <w:rPr>
          <w:b/>
          <w:bCs/>
          <w:lang w:val="tr-TR"/>
        </w:rPr>
        <w:t>Enhanced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light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communications</w:t>
      </w:r>
      <w:proofErr w:type="spellEnd"/>
      <w:r w:rsidRPr="00310473">
        <w:rPr>
          <w:b/>
          <w:bCs/>
          <w:lang w:val="tr-TR"/>
        </w:rPr>
        <w:t xml:space="preserve"> </w:t>
      </w:r>
      <w:proofErr w:type="spellStart"/>
      <w:r w:rsidRPr="00310473">
        <w:rPr>
          <w:b/>
          <w:bCs/>
          <w:lang w:val="tr-TR"/>
        </w:rPr>
        <w:t>station</w:t>
      </w:r>
      <w:proofErr w:type="spellEnd"/>
      <w:r w:rsidRPr="00310473">
        <w:rPr>
          <w:b/>
          <w:bCs/>
          <w:lang w:val="tr-TR"/>
        </w:rPr>
        <w:t xml:space="preserve"> (ELC STA): </w:t>
      </w:r>
      <w:r w:rsidRPr="00310473">
        <w:rPr>
          <w:lang w:val="tr-TR"/>
        </w:rPr>
        <w:t xml:space="preserve">A </w:t>
      </w:r>
      <w:proofErr w:type="spellStart"/>
      <w:r w:rsidRPr="00310473">
        <w:rPr>
          <w:lang w:val="tr-TR"/>
        </w:rPr>
        <w:t>station</w:t>
      </w:r>
      <w:proofErr w:type="spellEnd"/>
      <w:r w:rsidRPr="00310473">
        <w:rPr>
          <w:lang w:val="tr-TR"/>
        </w:rPr>
        <w:t xml:space="preserve"> (STA) </w:t>
      </w:r>
      <w:proofErr w:type="spellStart"/>
      <w:r w:rsidRPr="00310473">
        <w:rPr>
          <w:lang w:val="tr-TR"/>
        </w:rPr>
        <w:t>that</w:t>
      </w:r>
      <w:proofErr w:type="spellEnd"/>
      <w:r w:rsidRPr="00310473">
        <w:rPr>
          <w:lang w:val="tr-TR"/>
        </w:rPr>
        <w:t xml:space="preserve"> can </w:t>
      </w:r>
      <w:r>
        <w:rPr>
          <w:lang w:val="tr-TR"/>
        </w:rPr>
        <w:t xml:space="preserve">in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more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 w:rsidRPr="00310473">
        <w:rPr>
          <w:lang w:val="tr-TR"/>
        </w:rPr>
        <w:t xml:space="preserve"> </w:t>
      </w:r>
      <w:proofErr w:type="spellStart"/>
      <w:r w:rsidRPr="00310473">
        <w:rPr>
          <w:lang w:val="tr-TR"/>
        </w:rPr>
        <w:t>bands</w:t>
      </w:r>
      <w:proofErr w:type="spellEnd"/>
      <w:r w:rsidRPr="00310473">
        <w:rPr>
          <w:lang w:val="tr-TR"/>
        </w:rPr>
        <w:t xml:space="preserve">: </w:t>
      </w:r>
      <w:r w:rsidRPr="00310473">
        <w:rPr>
          <w:lang w:val="tr-TR"/>
        </w:rPr>
        <w:br/>
        <w:t xml:space="preserve">•800 nm – 1000 nm </w:t>
      </w:r>
      <w:r w:rsidRPr="00310473">
        <w:rPr>
          <w:lang w:val="tr-TR"/>
        </w:rPr>
        <w:br/>
        <w:t xml:space="preserve">•400 nm – 600 nm </w:t>
      </w:r>
      <w:r w:rsidRPr="00310473">
        <w:rPr>
          <w:lang w:val="tr-TR"/>
        </w:rPr>
        <w:br/>
        <w:t xml:space="preserve">•1200 nm – 1600 nm </w:t>
      </w:r>
    </w:p>
    <w:p w14:paraId="31E01BE8" w14:textId="548D0081" w:rsidR="00310473" w:rsidRPr="00DC1966" w:rsidRDefault="00310473" w:rsidP="00310473">
      <w:pPr>
        <w:pStyle w:val="ListeParagraf"/>
        <w:numPr>
          <w:ilvl w:val="2"/>
          <w:numId w:val="3"/>
        </w:numPr>
        <w:spacing w:before="60"/>
      </w:pPr>
      <w:r>
        <w:rPr>
          <w:lang w:val="tr-TR"/>
        </w:rPr>
        <w:t xml:space="preserve">Motion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>:</w:t>
      </w:r>
      <w:r w:rsidRPr="00310473">
        <w:rPr>
          <w:lang w:val="tr-TR"/>
        </w:rPr>
        <w:t xml:space="preserve"> </w:t>
      </w:r>
      <w:proofErr w:type="spellStart"/>
      <w:r w:rsidRPr="00310473">
        <w:rPr>
          <w:lang w:val="tr-TR"/>
        </w:rPr>
        <w:t>S</w:t>
      </w:r>
      <w:r w:rsidR="00DC1966">
        <w:rPr>
          <w:lang w:val="tr-TR"/>
        </w:rPr>
        <w:t>ovan</w:t>
      </w:r>
      <w:proofErr w:type="spellEnd"/>
      <w:r w:rsidR="00DC1966">
        <w:rPr>
          <w:lang w:val="tr-TR"/>
        </w:rPr>
        <w:t xml:space="preserve"> </w:t>
      </w:r>
      <w:proofErr w:type="spellStart"/>
      <w:r w:rsidR="00DC1966">
        <w:rPr>
          <w:lang w:val="tr-TR"/>
        </w:rPr>
        <w:t>Das</w:t>
      </w:r>
      <w:proofErr w:type="spellEnd"/>
      <w:r w:rsidRPr="00310473">
        <w:rPr>
          <w:lang w:val="tr-TR"/>
        </w:rPr>
        <w:t xml:space="preserve">, </w:t>
      </w:r>
      <w:proofErr w:type="spellStart"/>
      <w:r>
        <w:rPr>
          <w:lang w:val="tr-TR"/>
        </w:rPr>
        <w:t>Seconded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: </w:t>
      </w:r>
      <w:r w:rsidR="00DC1966">
        <w:rPr>
          <w:lang w:val="tr-TR"/>
        </w:rPr>
        <w:t xml:space="preserve">Stefan </w:t>
      </w:r>
      <w:proofErr w:type="spellStart"/>
      <w:r w:rsidR="00DC1966">
        <w:rPr>
          <w:lang w:val="tr-TR"/>
        </w:rPr>
        <w:t>Videv</w:t>
      </w:r>
      <w:proofErr w:type="spellEnd"/>
    </w:p>
    <w:p w14:paraId="3B723DC2" w14:textId="118FCECB" w:rsidR="00DC1966" w:rsidRPr="00DC1966" w:rsidRDefault="00DC1966" w:rsidP="00310473">
      <w:pPr>
        <w:pStyle w:val="ListeParagraf"/>
        <w:numPr>
          <w:ilvl w:val="2"/>
          <w:numId w:val="3"/>
        </w:numPr>
        <w:spacing w:before="60"/>
      </w:pPr>
      <w:r>
        <w:rPr>
          <w:lang w:val="tr-TR"/>
        </w:rPr>
        <w:t xml:space="preserve"> C: I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speaj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against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motion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is a LC STA </w:t>
      </w:r>
      <w:proofErr w:type="spellStart"/>
      <w:r>
        <w:rPr>
          <w:lang w:val="tr-TR"/>
        </w:rPr>
        <w:t>definition</w:t>
      </w:r>
      <w:proofErr w:type="spellEnd"/>
      <w:r>
        <w:rPr>
          <w:lang w:val="tr-TR"/>
        </w:rPr>
        <w:t xml:space="preserve">, ELC STA can be </w:t>
      </w:r>
      <w:proofErr w:type="spellStart"/>
      <w:r>
        <w:rPr>
          <w:lang w:val="tr-TR"/>
        </w:rPr>
        <w:t>defined</w:t>
      </w:r>
      <w:proofErr w:type="spellEnd"/>
      <w:r>
        <w:rPr>
          <w:lang w:val="tr-TR"/>
        </w:rPr>
        <w:t xml:space="preserve"> as a LC STA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can </w:t>
      </w:r>
      <w:proofErr w:type="spellStart"/>
      <w:r>
        <w:rPr>
          <w:lang w:val="tr-TR"/>
        </w:rPr>
        <w:t>support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bands</w:t>
      </w:r>
      <w:proofErr w:type="spellEnd"/>
      <w:r>
        <w:rPr>
          <w:lang w:val="tr-TR"/>
        </w:rPr>
        <w:t>.</w:t>
      </w:r>
    </w:p>
    <w:p w14:paraId="07FC3603" w14:textId="1F05B1CB" w:rsidR="00DC1966" w:rsidRPr="00DC1966" w:rsidRDefault="00DC1966" w:rsidP="00310473">
      <w:pPr>
        <w:pStyle w:val="ListeParagraf"/>
        <w:numPr>
          <w:ilvl w:val="2"/>
          <w:numId w:val="3"/>
        </w:numPr>
        <w:spacing w:before="60"/>
      </w:pPr>
      <w:r>
        <w:rPr>
          <w:lang w:val="tr-TR"/>
        </w:rPr>
        <w:t xml:space="preserve"> </w:t>
      </w:r>
      <w:proofErr w:type="spellStart"/>
      <w:r>
        <w:rPr>
          <w:lang w:val="tr-TR"/>
        </w:rPr>
        <w:t>Yes</w:t>
      </w:r>
      <w:proofErr w:type="spellEnd"/>
      <w:r>
        <w:rPr>
          <w:lang w:val="tr-TR"/>
        </w:rPr>
        <w:t xml:space="preserve">: 2 No: 5 </w:t>
      </w:r>
      <w:proofErr w:type="spellStart"/>
      <w:r>
        <w:rPr>
          <w:lang w:val="tr-TR"/>
        </w:rPr>
        <w:t>Abstain</w:t>
      </w:r>
      <w:proofErr w:type="spellEnd"/>
      <w:r>
        <w:rPr>
          <w:lang w:val="tr-TR"/>
        </w:rPr>
        <w:t xml:space="preserve"> 1</w:t>
      </w:r>
    </w:p>
    <w:p w14:paraId="01083B28" w14:textId="18C8D447" w:rsidR="00DC1966" w:rsidRPr="00DC1966" w:rsidRDefault="00DC1966" w:rsidP="00310473">
      <w:pPr>
        <w:pStyle w:val="ListeParagraf"/>
        <w:numPr>
          <w:ilvl w:val="2"/>
          <w:numId w:val="3"/>
        </w:numPr>
        <w:spacing w:before="60"/>
      </w:pPr>
      <w:r>
        <w:rPr>
          <w:lang w:val="tr-TR"/>
        </w:rPr>
        <w:t xml:space="preserve">Motion </w:t>
      </w:r>
      <w:proofErr w:type="spellStart"/>
      <w:r>
        <w:rPr>
          <w:lang w:val="tr-TR"/>
        </w:rPr>
        <w:t>fails</w:t>
      </w:r>
      <w:proofErr w:type="spellEnd"/>
      <w:r>
        <w:rPr>
          <w:lang w:val="tr-TR"/>
        </w:rPr>
        <w:t>.</w:t>
      </w:r>
    </w:p>
    <w:p w14:paraId="52297B28" w14:textId="0826E263" w:rsidR="00DC1966" w:rsidRPr="00DC1966" w:rsidRDefault="00DC1966" w:rsidP="00310473">
      <w:pPr>
        <w:pStyle w:val="ListeParagraf"/>
        <w:numPr>
          <w:ilvl w:val="2"/>
          <w:numId w:val="3"/>
        </w:numPr>
        <w:spacing w:before="60"/>
      </w:pPr>
      <w:proofErr w:type="spellStart"/>
      <w:r>
        <w:rPr>
          <w:lang w:val="tr-TR"/>
        </w:rPr>
        <w:t>Group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djounred</w:t>
      </w:r>
      <w:proofErr w:type="spellEnd"/>
      <w:r>
        <w:rPr>
          <w:lang w:val="tr-TR"/>
        </w:rPr>
        <w:t>.</w:t>
      </w:r>
    </w:p>
    <w:p w14:paraId="5346FCD1" w14:textId="79158C2C" w:rsidR="00DC1966" w:rsidRPr="00DC1966" w:rsidRDefault="00DC1966" w:rsidP="00DC1966">
      <w:pPr>
        <w:pStyle w:val="ListeParagraf"/>
        <w:numPr>
          <w:ilvl w:val="1"/>
          <w:numId w:val="3"/>
        </w:numPr>
        <w:spacing w:before="60"/>
      </w:pPr>
      <w:proofErr w:type="spellStart"/>
      <w:r>
        <w:rPr>
          <w:lang w:val="tr-TR"/>
        </w:rPr>
        <w:t>Teleconference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discussion</w:t>
      </w:r>
      <w:proofErr w:type="spellEnd"/>
      <w:r>
        <w:rPr>
          <w:lang w:val="tr-TR"/>
        </w:rPr>
        <w:t xml:space="preserve">. </w:t>
      </w:r>
    </w:p>
    <w:p w14:paraId="46D2B527" w14:textId="22922BD6" w:rsidR="00DC1966" w:rsidRDefault="00DC1966" w:rsidP="00DC1966">
      <w:pPr>
        <w:pStyle w:val="ListeParagraf"/>
        <w:numPr>
          <w:ilvl w:val="2"/>
          <w:numId w:val="3"/>
        </w:numPr>
        <w:spacing w:before="60"/>
      </w:pPr>
      <w:r>
        <w:t xml:space="preserve"> Early July teleconference </w:t>
      </w:r>
      <w:proofErr w:type="spellStart"/>
      <w:r>
        <w:t>şs</w:t>
      </w:r>
      <w:proofErr w:type="spellEnd"/>
      <w:r>
        <w:t xml:space="preserve"> possible. </w:t>
      </w:r>
    </w:p>
    <w:p w14:paraId="454CF0AB" w14:textId="13351697" w:rsidR="00DC1966" w:rsidRDefault="00DC1966" w:rsidP="00DC1966">
      <w:pPr>
        <w:pStyle w:val="ListeParagraf"/>
        <w:numPr>
          <w:ilvl w:val="1"/>
          <w:numId w:val="3"/>
        </w:numPr>
        <w:spacing w:before="60"/>
      </w:pPr>
      <w:r>
        <w:t>AOB.</w:t>
      </w:r>
    </w:p>
    <w:p w14:paraId="64F75CB0" w14:textId="4D7F10CB" w:rsidR="00DC1966" w:rsidRDefault="00DC1966" w:rsidP="00DC1966">
      <w:pPr>
        <w:pStyle w:val="ListeParagraf"/>
        <w:numPr>
          <w:ilvl w:val="1"/>
          <w:numId w:val="3"/>
        </w:numPr>
        <w:spacing w:before="60"/>
      </w:pPr>
      <w:r>
        <w:t xml:space="preserve">Motion: </w:t>
      </w:r>
    </w:p>
    <w:p w14:paraId="7E2B6778" w14:textId="181210B5" w:rsidR="00DC1966" w:rsidRDefault="00DC1966" w:rsidP="00DC1966">
      <w:pPr>
        <w:pStyle w:val="ListeParagraf"/>
        <w:numPr>
          <w:ilvl w:val="1"/>
          <w:numId w:val="3"/>
        </w:numPr>
        <w:spacing w:before="60"/>
      </w:pPr>
      <w:r>
        <w:t>Mov</w:t>
      </w:r>
      <w:r w:rsidR="00DA00FA">
        <w:t>e</w:t>
      </w:r>
      <w:r>
        <w:t xml:space="preserve"> to </w:t>
      </w:r>
      <w:proofErr w:type="spellStart"/>
      <w:r>
        <w:t>TGbr</w:t>
      </w:r>
      <w:proofErr w:type="spellEnd"/>
      <w:r>
        <w:t xml:space="preserve"> Chair to have a motion booklet as a </w:t>
      </w:r>
      <w:proofErr w:type="spellStart"/>
      <w:r>
        <w:t>TGbr</w:t>
      </w:r>
      <w:proofErr w:type="spellEnd"/>
      <w:r>
        <w:t xml:space="preserve"> document on mentor. The motion booklet shall contain all </w:t>
      </w:r>
      <w:proofErr w:type="spellStart"/>
      <w:r>
        <w:t>strawpoll</w:t>
      </w:r>
      <w:proofErr w:type="spellEnd"/>
      <w:r>
        <w:t xml:space="preserve"> and motion run by in any </w:t>
      </w:r>
      <w:proofErr w:type="spellStart"/>
      <w:r>
        <w:t>TGbr</w:t>
      </w:r>
      <w:proofErr w:type="spellEnd"/>
      <w:r>
        <w:t xml:space="preserve"> meeting. Motions and </w:t>
      </w:r>
      <w:proofErr w:type="spellStart"/>
      <w:r>
        <w:t>strapoll</w:t>
      </w:r>
      <w:proofErr w:type="spellEnd"/>
      <w:r>
        <w:t xml:space="preserve"> shall have consecutive unique numbers</w:t>
      </w:r>
    </w:p>
    <w:p w14:paraId="01D14EC7" w14:textId="7325FA73" w:rsidR="00DC1966" w:rsidRDefault="00DC1966" w:rsidP="00DC1966">
      <w:pPr>
        <w:pStyle w:val="ListeParagraf"/>
        <w:numPr>
          <w:ilvl w:val="0"/>
          <w:numId w:val="3"/>
        </w:numPr>
        <w:spacing w:before="60"/>
      </w:pPr>
      <w:r>
        <w:t xml:space="preserve">Marc </w:t>
      </w:r>
      <w:proofErr w:type="spellStart"/>
      <w:r>
        <w:t>emmlamnn</w:t>
      </w:r>
      <w:proofErr w:type="spellEnd"/>
      <w:r>
        <w:t xml:space="preserve">, Volker </w:t>
      </w:r>
      <w:proofErr w:type="spellStart"/>
      <w:r>
        <w:t>jungnickel</w:t>
      </w:r>
      <w:proofErr w:type="spellEnd"/>
    </w:p>
    <w:p w14:paraId="680BA21B" w14:textId="59AB5563" w:rsidR="00DC1966" w:rsidRDefault="00DC1966" w:rsidP="00DC1966">
      <w:pPr>
        <w:pStyle w:val="ListeParagraf"/>
        <w:numPr>
          <w:ilvl w:val="0"/>
          <w:numId w:val="3"/>
        </w:numPr>
        <w:spacing w:before="60"/>
      </w:pPr>
      <w:r>
        <w:t xml:space="preserve">Unanimous </w:t>
      </w:r>
      <w:r w:rsidR="00F40B18">
        <w:t>approval.,</w:t>
      </w:r>
    </w:p>
    <w:p w14:paraId="628908D7" w14:textId="7094633B" w:rsidR="00F40B18" w:rsidRPr="00DC1966" w:rsidRDefault="00F40B18" w:rsidP="00DC1966">
      <w:pPr>
        <w:pStyle w:val="ListeParagraf"/>
        <w:numPr>
          <w:ilvl w:val="0"/>
          <w:numId w:val="3"/>
        </w:numPr>
        <w:spacing w:before="60"/>
      </w:pPr>
      <w:r>
        <w:t xml:space="preserve">Group adjourned. </w:t>
      </w:r>
    </w:p>
    <w:p w14:paraId="41AE108E" w14:textId="753B1A15" w:rsidR="00DC1966" w:rsidRPr="00DC1966" w:rsidRDefault="00DC1966" w:rsidP="00DC1966">
      <w:pPr>
        <w:pStyle w:val="ListeParagraf"/>
        <w:numPr>
          <w:ilvl w:val="1"/>
          <w:numId w:val="3"/>
        </w:numPr>
        <w:spacing w:before="60"/>
      </w:pPr>
      <w:r>
        <w:rPr>
          <w:lang w:val="tr-TR"/>
        </w:rPr>
        <w:t xml:space="preserve">16 in </w:t>
      </w:r>
      <w:proofErr w:type="spellStart"/>
      <w:r>
        <w:rPr>
          <w:lang w:val="tr-TR"/>
        </w:rPr>
        <w:t>Webex</w:t>
      </w:r>
      <w:proofErr w:type="spellEnd"/>
      <w:r>
        <w:rPr>
          <w:lang w:val="tr-TR"/>
        </w:rPr>
        <w:t xml:space="preserve"> 14 in </w:t>
      </w:r>
      <w:proofErr w:type="spellStart"/>
      <w:r>
        <w:rPr>
          <w:lang w:val="tr-TR"/>
        </w:rPr>
        <w:t>room</w:t>
      </w:r>
      <w:proofErr w:type="spellEnd"/>
      <w:r>
        <w:rPr>
          <w:lang w:val="tr-TR"/>
        </w:rPr>
        <w:t>.</w:t>
      </w:r>
    </w:p>
    <w:p w14:paraId="68B45D0A" w14:textId="77777777" w:rsidR="00DC1966" w:rsidRDefault="00DC1966" w:rsidP="00DC1966">
      <w:pPr>
        <w:pStyle w:val="ListeParagraf"/>
        <w:numPr>
          <w:ilvl w:val="1"/>
          <w:numId w:val="3"/>
        </w:numPr>
        <w:spacing w:before="60"/>
      </w:pPr>
    </w:p>
    <w:p w14:paraId="4FE4AEAE" w14:textId="77777777" w:rsidR="00C828D4" w:rsidRDefault="00C828D4" w:rsidP="00C828D4">
      <w:pPr>
        <w:spacing w:before="60"/>
      </w:pPr>
    </w:p>
    <w:p w14:paraId="669A345D" w14:textId="6C01E724" w:rsidR="000C20C9" w:rsidRPr="000C20C9" w:rsidRDefault="00CA09B2" w:rsidP="005526AC">
      <w:pPr>
        <w:rPr>
          <w:sz w:val="24"/>
          <w:szCs w:val="24"/>
          <w:lang w:val="tr-TR"/>
        </w:rPr>
      </w:pPr>
      <w:r>
        <w:br w:type="page"/>
      </w:r>
      <w:bookmarkStart w:id="1" w:name="_Hlk193312901"/>
      <w:r w:rsidR="000C20C9" w:rsidRPr="000C20C9">
        <w:rPr>
          <w:sz w:val="24"/>
          <w:szCs w:val="24"/>
          <w:lang w:val="en-US"/>
        </w:rPr>
        <w:lastRenderedPageBreak/>
        <w:t xml:space="preserve"> </w:t>
      </w:r>
    </w:p>
    <w:bookmarkEnd w:id="1"/>
    <w:p w14:paraId="469EEC35" w14:textId="18A63F74" w:rsidR="00ED288E" w:rsidRDefault="00ED288E" w:rsidP="000C20C9"/>
    <w:sectPr w:rsidR="00ED288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C9E2" w14:textId="77777777" w:rsidR="009E7F68" w:rsidRDefault="009E7F68">
      <w:r>
        <w:separator/>
      </w:r>
    </w:p>
  </w:endnote>
  <w:endnote w:type="continuationSeparator" w:id="0">
    <w:p w14:paraId="56760320" w14:textId="77777777" w:rsidR="009E7F68" w:rsidRDefault="009E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1894" w14:textId="63615185" w:rsidR="0029020B" w:rsidRDefault="008A300A">
    <w:pPr>
      <w:pStyle w:val="AltBilgi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F053E">
      <w:t xml:space="preserve">Tuncer </w:t>
    </w:r>
    <w:proofErr w:type="spellStart"/>
    <w:r w:rsidR="001F053E">
      <w:t>Baykas</w:t>
    </w:r>
    <w:proofErr w:type="spellEnd"/>
    <w:r>
      <w:t xml:space="preserve">, </w:t>
    </w:r>
    <w:r w:rsidR="001F053E">
      <w:t>Self</w:t>
    </w:r>
    <w:r>
      <w:fldChar w:fldCharType="end"/>
    </w:r>
  </w:p>
  <w:p w14:paraId="4B77B2A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8BAB" w14:textId="77777777" w:rsidR="009E7F68" w:rsidRDefault="009E7F68">
      <w:r>
        <w:separator/>
      </w:r>
    </w:p>
  </w:footnote>
  <w:footnote w:type="continuationSeparator" w:id="0">
    <w:p w14:paraId="196817BE" w14:textId="77777777" w:rsidR="009E7F68" w:rsidRDefault="009E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734" w14:textId="042EC556" w:rsidR="0029020B" w:rsidRDefault="008A300A" w:rsidP="008D5345">
    <w:pPr>
      <w:pStyle w:val="stBilgi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F053E">
      <w:t>Ma</w:t>
    </w:r>
    <w:r w:rsidR="005526AC">
      <w:t>y</w:t>
    </w:r>
    <w:r>
      <w:t xml:space="preserve"> 2025</w:t>
    </w:r>
    <w:r>
      <w:fldChar w:fldCharType="end"/>
    </w:r>
    <w:r w:rsidR="0029020B">
      <w:tab/>
    </w:r>
    <w:r w:rsidR="0029020B">
      <w:tab/>
    </w:r>
    <w:fldSimple w:instr=" TITLE  \* MERGEFORMAT ">
      <w:r w:rsidR="00167567">
        <w:t>doc.: IEEE 802.11-25/0</w:t>
      </w:r>
      <w:r w:rsidR="005526AC">
        <w:t>xxx</w:t>
      </w:r>
      <w:r w:rsidR="00167567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BEE"/>
    <w:multiLevelType w:val="multilevel"/>
    <w:tmpl w:val="BAF4D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55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E7134"/>
    <w:multiLevelType w:val="hybridMultilevel"/>
    <w:tmpl w:val="36B8A894"/>
    <w:lvl w:ilvl="0" w:tplc="A668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A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3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8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8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2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2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F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8985897">
    <w:abstractNumId w:val="2"/>
  </w:num>
  <w:num w:numId="2" w16cid:durableId="802581124">
    <w:abstractNumId w:val="1"/>
  </w:num>
  <w:num w:numId="3" w16cid:durableId="635336635">
    <w:abstractNumId w:val="0"/>
  </w:num>
  <w:num w:numId="4" w16cid:durableId="21104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B"/>
    <w:rsid w:val="0000216F"/>
    <w:rsid w:val="00004E1B"/>
    <w:rsid w:val="00053EBC"/>
    <w:rsid w:val="00054F45"/>
    <w:rsid w:val="000554DA"/>
    <w:rsid w:val="000B37BB"/>
    <w:rsid w:val="000C1512"/>
    <w:rsid w:val="000C20C9"/>
    <w:rsid w:val="000C5210"/>
    <w:rsid w:val="000F6276"/>
    <w:rsid w:val="00107547"/>
    <w:rsid w:val="00110274"/>
    <w:rsid w:val="00111007"/>
    <w:rsid w:val="0014234A"/>
    <w:rsid w:val="00143BBC"/>
    <w:rsid w:val="00155D01"/>
    <w:rsid w:val="001620DF"/>
    <w:rsid w:val="00167567"/>
    <w:rsid w:val="001743B0"/>
    <w:rsid w:val="00186463"/>
    <w:rsid w:val="001D525F"/>
    <w:rsid w:val="001D723B"/>
    <w:rsid w:val="001E0D68"/>
    <w:rsid w:val="001F053E"/>
    <w:rsid w:val="0020233C"/>
    <w:rsid w:val="002152D2"/>
    <w:rsid w:val="00235919"/>
    <w:rsid w:val="0029020B"/>
    <w:rsid w:val="002B49CC"/>
    <w:rsid w:val="002B58B7"/>
    <w:rsid w:val="002D44BE"/>
    <w:rsid w:val="002E06E5"/>
    <w:rsid w:val="002F41CB"/>
    <w:rsid w:val="00310473"/>
    <w:rsid w:val="00353418"/>
    <w:rsid w:val="003543E9"/>
    <w:rsid w:val="00382435"/>
    <w:rsid w:val="00382812"/>
    <w:rsid w:val="003A4C13"/>
    <w:rsid w:val="003D3933"/>
    <w:rsid w:val="003D6A1A"/>
    <w:rsid w:val="003E4419"/>
    <w:rsid w:val="003F75AA"/>
    <w:rsid w:val="00442037"/>
    <w:rsid w:val="004455E0"/>
    <w:rsid w:val="004A1320"/>
    <w:rsid w:val="004B064B"/>
    <w:rsid w:val="004C366C"/>
    <w:rsid w:val="004D0A1E"/>
    <w:rsid w:val="004D46B1"/>
    <w:rsid w:val="004F418E"/>
    <w:rsid w:val="005027ED"/>
    <w:rsid w:val="005526AC"/>
    <w:rsid w:val="00554AA9"/>
    <w:rsid w:val="00560B9C"/>
    <w:rsid w:val="00574924"/>
    <w:rsid w:val="005B00C7"/>
    <w:rsid w:val="005E72E7"/>
    <w:rsid w:val="00603BBB"/>
    <w:rsid w:val="0062295D"/>
    <w:rsid w:val="0062440B"/>
    <w:rsid w:val="00632FEB"/>
    <w:rsid w:val="006352B5"/>
    <w:rsid w:val="00645BDF"/>
    <w:rsid w:val="00652B21"/>
    <w:rsid w:val="00673CF5"/>
    <w:rsid w:val="00683BD4"/>
    <w:rsid w:val="00693EB5"/>
    <w:rsid w:val="006C0727"/>
    <w:rsid w:val="006C1EF7"/>
    <w:rsid w:val="006C47EB"/>
    <w:rsid w:val="006D363F"/>
    <w:rsid w:val="006E145F"/>
    <w:rsid w:val="0074773B"/>
    <w:rsid w:val="00751C4E"/>
    <w:rsid w:val="00754F61"/>
    <w:rsid w:val="00770572"/>
    <w:rsid w:val="00775B6F"/>
    <w:rsid w:val="007A395D"/>
    <w:rsid w:val="007C66EB"/>
    <w:rsid w:val="0088312E"/>
    <w:rsid w:val="008A300A"/>
    <w:rsid w:val="008A54CB"/>
    <w:rsid w:val="008D5345"/>
    <w:rsid w:val="008E4ABB"/>
    <w:rsid w:val="008E5971"/>
    <w:rsid w:val="008F5760"/>
    <w:rsid w:val="00907110"/>
    <w:rsid w:val="009273F6"/>
    <w:rsid w:val="0097229A"/>
    <w:rsid w:val="0098160C"/>
    <w:rsid w:val="00992BE5"/>
    <w:rsid w:val="009E7F68"/>
    <w:rsid w:val="009F2F0A"/>
    <w:rsid w:val="009F2FBC"/>
    <w:rsid w:val="00A07B0E"/>
    <w:rsid w:val="00A1744E"/>
    <w:rsid w:val="00A278CF"/>
    <w:rsid w:val="00A70322"/>
    <w:rsid w:val="00AA427C"/>
    <w:rsid w:val="00AC2536"/>
    <w:rsid w:val="00AC3ACC"/>
    <w:rsid w:val="00B6555C"/>
    <w:rsid w:val="00B7383B"/>
    <w:rsid w:val="00BA25F5"/>
    <w:rsid w:val="00BA530A"/>
    <w:rsid w:val="00BD79FF"/>
    <w:rsid w:val="00BE68C2"/>
    <w:rsid w:val="00BE7474"/>
    <w:rsid w:val="00BF0645"/>
    <w:rsid w:val="00BF25EC"/>
    <w:rsid w:val="00C23BF7"/>
    <w:rsid w:val="00C31319"/>
    <w:rsid w:val="00C4307C"/>
    <w:rsid w:val="00C4568C"/>
    <w:rsid w:val="00C4581A"/>
    <w:rsid w:val="00C67552"/>
    <w:rsid w:val="00C828D4"/>
    <w:rsid w:val="00C874D8"/>
    <w:rsid w:val="00CA09B2"/>
    <w:rsid w:val="00CA417E"/>
    <w:rsid w:val="00CC1D97"/>
    <w:rsid w:val="00D146AF"/>
    <w:rsid w:val="00D14A57"/>
    <w:rsid w:val="00D17890"/>
    <w:rsid w:val="00D40759"/>
    <w:rsid w:val="00DA00FA"/>
    <w:rsid w:val="00DC1966"/>
    <w:rsid w:val="00DC4158"/>
    <w:rsid w:val="00DC5A7B"/>
    <w:rsid w:val="00DD09A0"/>
    <w:rsid w:val="00DE415F"/>
    <w:rsid w:val="00E212F2"/>
    <w:rsid w:val="00EB41A7"/>
    <w:rsid w:val="00ED288E"/>
    <w:rsid w:val="00ED3A5F"/>
    <w:rsid w:val="00ED6FA8"/>
    <w:rsid w:val="00EF08D1"/>
    <w:rsid w:val="00EF7BDE"/>
    <w:rsid w:val="00F00517"/>
    <w:rsid w:val="00F1362D"/>
    <w:rsid w:val="00F310DA"/>
    <w:rsid w:val="00F40B18"/>
    <w:rsid w:val="00F44D35"/>
    <w:rsid w:val="00F92E25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96396"/>
  <w15:chartTrackingRefBased/>
  <w15:docId w15:val="{683D360A-178A-4BA2-A6D0-FA48E0E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Balk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alk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stBilgi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GvdeMetniGirintisi">
    <w:name w:val="Body Text Indent"/>
    <w:basedOn w:val="Normal"/>
    <w:pPr>
      <w:ind w:left="720" w:hanging="720"/>
    </w:pPr>
  </w:style>
  <w:style w:type="character" w:styleId="Kpr">
    <w:name w:val="Hyperlink"/>
    <w:uiPriority w:val="9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300A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86463"/>
    <w:pPr>
      <w:ind w:left="720"/>
    </w:pPr>
    <w:rPr>
      <w:rFonts w:ascii="Calibri" w:eastAsia="SimSun" w:hAnsi="Calibr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1E0D6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6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1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7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ykas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7C1-90FC-4094-B99E-1EFAA52A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802-11-submission(5)</Template>
  <TotalTime>208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802.11-25/0489r0</vt:lpstr>
      <vt:lpstr>doc.: IEEE 802.11-25/0159r0</vt:lpstr>
    </vt:vector>
  </TitlesOfParts>
  <Company>HP Enterprise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802.11-25/0489r0</dc:title>
  <dc:subject>Minutes</dc:subject>
  <dc:creator>tuncer.baykas@khas.edu.tr</dc:creator>
  <cp:keywords>March 2025</cp:keywords>
  <dc:description/>
  <cp:lastModifiedBy>Tunçer Baykaş</cp:lastModifiedBy>
  <cp:revision>2</cp:revision>
  <cp:lastPrinted>1900-01-01T08:00:00Z</cp:lastPrinted>
  <dcterms:created xsi:type="dcterms:W3CDTF">2025-05-12T14:04:00Z</dcterms:created>
  <dcterms:modified xsi:type="dcterms:W3CDTF">2025-05-15T09:39:00Z</dcterms:modified>
</cp:coreProperties>
</file>