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5E72"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 xml:space="preserve">PDT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7AB2B796" w:rsidR="00CA09B2" w:rsidRDefault="00CA09B2" w:rsidP="008F6E21">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E908F8">
              <w:rPr>
                <w:b w:val="0"/>
                <w:sz w:val="20"/>
              </w:rPr>
              <w:t>6</w:t>
            </w:r>
            <w:r>
              <w:rPr>
                <w:b w:val="0"/>
                <w:sz w:val="20"/>
              </w:rPr>
              <w:t>-</w:t>
            </w:r>
            <w:r w:rsidR="008F6E21">
              <w:rPr>
                <w:b w:val="0"/>
                <w:sz w:val="20"/>
              </w:rPr>
              <w:t>30</w:t>
            </w:r>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1060E5" w:rsidP="00225321">
            <w:pPr>
              <w:pStyle w:val="T2"/>
              <w:spacing w:after="0"/>
              <w:ind w:left="0" w:right="0"/>
              <w:rPr>
                <w:b w:val="0"/>
                <w:sz w:val="16"/>
              </w:rPr>
            </w:pPr>
            <w:hyperlink r:id="rId7" w:history="1">
              <w:r w:rsidR="00511656"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 xml:space="preserve">Laurent </w:t>
            </w:r>
            <w:proofErr w:type="spellStart"/>
            <w:r>
              <w:rPr>
                <w:color w:val="000000"/>
                <w:sz w:val="20"/>
              </w:rPr>
              <w:t>Cariou</w:t>
            </w:r>
            <w:proofErr w:type="spellEnd"/>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1060E5" w:rsidP="00DD73E5">
            <w:pPr>
              <w:pStyle w:val="T2"/>
              <w:spacing w:after="0"/>
              <w:ind w:left="0" w:right="0"/>
              <w:rPr>
                <w:b w:val="0"/>
                <w:sz w:val="16"/>
              </w:rPr>
            </w:pPr>
            <w:hyperlink r:id="rId8" w:history="1">
              <w:r w:rsidR="00511656"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proofErr w:type="spellStart"/>
            <w:r>
              <w:rPr>
                <w:b w:val="0"/>
                <w:sz w:val="20"/>
              </w:rPr>
              <w:t>Gaurang</w:t>
            </w:r>
            <w:proofErr w:type="spellEnd"/>
            <w:r>
              <w:rPr>
                <w:b w:val="0"/>
                <w:sz w:val="20"/>
              </w:rPr>
              <w:t xml:space="preserve"> </w:t>
            </w:r>
            <w:proofErr w:type="spellStart"/>
            <w:r>
              <w:rPr>
                <w:b w:val="0"/>
                <w:sz w:val="20"/>
              </w:rPr>
              <w:t>Naik</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1060E5" w:rsidP="00F50CA9">
            <w:pPr>
              <w:pStyle w:val="T2"/>
              <w:spacing w:after="0"/>
              <w:ind w:left="0" w:right="0"/>
              <w:rPr>
                <w:b w:val="0"/>
                <w:sz w:val="16"/>
              </w:rPr>
            </w:pPr>
            <w:hyperlink r:id="rId9" w:history="1">
              <w:r w:rsidR="00511656"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77777777" w:rsidR="00FA013A" w:rsidRDefault="00FA013A" w:rsidP="00F50CA9">
            <w:pPr>
              <w:pStyle w:val="T2"/>
              <w:spacing w:after="0"/>
              <w:ind w:left="0" w:right="0"/>
              <w:rPr>
                <w:b w:val="0"/>
                <w:sz w:val="16"/>
              </w:rPr>
            </w:pPr>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0FFE7358">
                <wp:simplePos x="0" y="0"/>
                <wp:positionH relativeFrom="column">
                  <wp:posOffset>-64008</wp:posOffset>
                </wp:positionH>
                <wp:positionV relativeFrom="paragraph">
                  <wp:posOffset>208204</wp:posOffset>
                </wp:positionV>
                <wp:extent cx="5943600" cy="520842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08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1060E5" w:rsidRDefault="001060E5">
                            <w:pPr>
                              <w:pStyle w:val="T1"/>
                              <w:spacing w:after="120"/>
                            </w:pPr>
                            <w:r>
                              <w:t>Abstract</w:t>
                            </w:r>
                          </w:p>
                          <w:p w14:paraId="5E4BF00C" w14:textId="1F42A8FE" w:rsidR="001060E5" w:rsidRDefault="001060E5">
                            <w:pPr>
                              <w:jc w:val="both"/>
                            </w:pPr>
                            <w:r>
                              <w:t>This document contains suggested changes to Draft IEEE P802.11bn_D0.</w:t>
                            </w:r>
                            <w:r w:rsidR="00CB2471">
                              <w:t>3</w:t>
                            </w:r>
                            <w:r>
                              <w:t xml:space="preserve"> for the Non Primary Channel Access (NPCA) feature.</w:t>
                            </w:r>
                          </w:p>
                          <w:p w14:paraId="7BF8B1C3" w14:textId="0E1698CD" w:rsidR="001060E5" w:rsidRDefault="001060E5">
                            <w:pPr>
                              <w:jc w:val="both"/>
                            </w:pPr>
                          </w:p>
                          <w:p w14:paraId="13F0B496" w14:textId="24A69E53" w:rsidR="001060E5" w:rsidRDefault="001060E5">
                            <w:pPr>
                              <w:jc w:val="both"/>
                            </w:pPr>
                            <w:r>
                              <w:t>Proposal to resolve the following CIDs:</w:t>
                            </w:r>
                          </w:p>
                          <w:p w14:paraId="27149E4F" w14:textId="2F132BB6" w:rsidR="001060E5" w:rsidRDefault="001060E5">
                            <w:pPr>
                              <w:jc w:val="both"/>
                            </w:pPr>
                          </w:p>
                          <w:p w14:paraId="6B7E9563" w14:textId="3865C298" w:rsidR="001060E5" w:rsidRDefault="001060E5" w:rsidP="008513AD">
                            <w:proofErr w:type="gramStart"/>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Pr="009B2FFA">
                              <w:tab/>
                            </w:r>
                            <w:r w:rsidRPr="009B2FFA">
                              <w:tab/>
                            </w:r>
                            <w:r w:rsidRPr="009B2FFA">
                              <w:tab/>
                            </w:r>
                            <w:r w:rsidRPr="009B2FFA">
                              <w:tab/>
                            </w:r>
                            <w:r w:rsidRPr="009B2FFA">
                              <w:tab/>
                            </w:r>
                            <w:r w:rsidRPr="009B2FFA">
                              <w:tab/>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Pr="009B2FFA">
                              <w:tab/>
                            </w:r>
                            <w:r w:rsidRPr="009B2FFA">
                              <w:tab/>
                              <w:t>836</w:t>
                            </w:r>
                            <w:r w:rsidRPr="009B2FFA">
                              <w:tab/>
                              <w:t>837</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rsidR="00E6361C">
                              <w:tab/>
                              <w:t>3037</w:t>
                            </w:r>
                            <w:r w:rsidR="00E6361C">
                              <w:tab/>
                              <w:t>3038</w:t>
                            </w:r>
                            <w:r w:rsidR="00E6361C">
                              <w:tab/>
                              <w:t>3039</w:t>
                            </w:r>
                            <w:r w:rsidR="00E6361C">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roofErr w:type="gramEnd"/>
                          </w:p>
                          <w:p w14:paraId="0D80A3FC" w14:textId="77777777" w:rsidR="001060E5" w:rsidRDefault="001060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5.05pt;margin-top:16.4pt;width:468pt;height:4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nY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mebos8jz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" o:allowincell="f" stroked="f">
                <v:textbox>
                  <w:txbxContent>
                    <w:p w14:paraId="2C734C89" w14:textId="77777777" w:rsidR="001060E5" w:rsidRDefault="001060E5">
                      <w:pPr>
                        <w:pStyle w:val="T1"/>
                        <w:spacing w:after="120"/>
                      </w:pPr>
                      <w:r>
                        <w:t>Abstract</w:t>
                      </w:r>
                    </w:p>
                    <w:p w14:paraId="5E4BF00C" w14:textId="1F42A8FE" w:rsidR="001060E5" w:rsidRDefault="001060E5">
                      <w:pPr>
                        <w:jc w:val="both"/>
                      </w:pPr>
                      <w:r>
                        <w:t>This document contains suggested changes to Draft IEEE P802.11bn_D0.</w:t>
                      </w:r>
                      <w:r w:rsidR="00CB2471">
                        <w:t>3</w:t>
                      </w:r>
                      <w:r>
                        <w:t xml:space="preserve"> for the Non Primary Channel Access (NPCA) feature.</w:t>
                      </w:r>
                    </w:p>
                    <w:p w14:paraId="7BF8B1C3" w14:textId="0E1698CD" w:rsidR="001060E5" w:rsidRDefault="001060E5">
                      <w:pPr>
                        <w:jc w:val="both"/>
                      </w:pPr>
                    </w:p>
                    <w:p w14:paraId="13F0B496" w14:textId="24A69E53" w:rsidR="001060E5" w:rsidRDefault="001060E5">
                      <w:pPr>
                        <w:jc w:val="both"/>
                      </w:pPr>
                      <w:r>
                        <w:t>Proposal to resolve the following CIDs:</w:t>
                      </w:r>
                    </w:p>
                    <w:p w14:paraId="27149E4F" w14:textId="2F132BB6" w:rsidR="001060E5" w:rsidRDefault="001060E5">
                      <w:pPr>
                        <w:jc w:val="both"/>
                      </w:pPr>
                    </w:p>
                    <w:p w14:paraId="6B7E9563" w14:textId="3865C298" w:rsidR="001060E5" w:rsidRDefault="001060E5" w:rsidP="008513AD">
                      <w:proofErr w:type="gramStart"/>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rsidRPr="009B2FFA">
                        <w:tab/>
                      </w:r>
                      <w:r w:rsidRPr="009B2FFA">
                        <w:tab/>
                      </w:r>
                      <w:r w:rsidRPr="009B2FFA">
                        <w:tab/>
                      </w:r>
                      <w:r w:rsidRPr="009B2FFA">
                        <w:tab/>
                      </w:r>
                      <w:r w:rsidRPr="009B2FFA">
                        <w:tab/>
                      </w:r>
                      <w:r w:rsidRPr="009B2FFA">
                        <w:tab/>
                      </w:r>
                      <w:r w:rsidRPr="009B2FFA">
                        <w:tab/>
                      </w:r>
                      <w:r w:rsidRPr="009B2FFA">
                        <w:tab/>
                        <w:t>786</w:t>
                      </w:r>
                      <w:r w:rsidRPr="009B2FFA">
                        <w:tab/>
                        <w:t>787</w:t>
                      </w:r>
                      <w:r w:rsidRPr="009B2FFA">
                        <w:tab/>
                      </w:r>
                      <w:r w:rsidRPr="009B2FFA">
                        <w:tab/>
                        <w:t>790</w:t>
                      </w:r>
                      <w:r w:rsidRPr="009B2FFA">
                        <w:tab/>
                        <w:t>833</w:t>
                      </w:r>
                      <w:r w:rsidRPr="009B2FFA">
                        <w:tab/>
                      </w:r>
                      <w:r w:rsidRPr="009B2FFA">
                        <w:tab/>
                      </w:r>
                      <w:r w:rsidRPr="009B2FFA">
                        <w:tab/>
                      </w:r>
                      <w:r w:rsidRPr="009B2FFA">
                        <w:tab/>
                      </w:r>
                      <w:r w:rsidRPr="009B2FFA">
                        <w:tab/>
                      </w:r>
                      <w:r w:rsidRPr="009B2FFA">
                        <w:tab/>
                      </w:r>
                      <w:r w:rsidRPr="009B2FFA">
                        <w:tab/>
                        <w:t>836</w:t>
                      </w:r>
                      <w:r w:rsidRPr="009B2FFA">
                        <w:tab/>
                        <w:t>837</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rsidR="00E6361C">
                        <w:tab/>
                        <w:t>3037</w:t>
                      </w:r>
                      <w:r w:rsidR="00E6361C">
                        <w:tab/>
                        <w:t>3038</w:t>
                      </w:r>
                      <w:r w:rsidR="00E6361C">
                        <w:tab/>
                        <w:t>3039</w:t>
                      </w:r>
                      <w:r w:rsidR="00E6361C">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roofErr w:type="gramEnd"/>
                    </w:p>
                    <w:p w14:paraId="0D80A3FC" w14:textId="77777777" w:rsidR="001060E5" w:rsidRDefault="001060E5">
                      <w:pPr>
                        <w:jc w:val="both"/>
                      </w:pP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Deleted CIDs 997 – 1019 – these CIDs had an incorrect clause number which made them appear to belong to NPCA, but they are actually DPS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0B372A8B" w:rsidR="00F07428" w:rsidRDefault="00CC6520" w:rsidP="00F07428">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2771F35C" w14:textId="77777777" w:rsidR="00F07428" w:rsidRDefault="0077678F" w:rsidP="0015421A">
            <w:pPr>
              <w:rPr>
                <w:szCs w:val="22"/>
              </w:rPr>
            </w:pPr>
            <w:r>
              <w:rPr>
                <w:szCs w:val="22"/>
              </w:rPr>
              <w:t>Technical changes:</w:t>
            </w:r>
          </w:p>
          <w:p w14:paraId="4028984B" w14:textId="77777777" w:rsidR="0077678F" w:rsidRDefault="0077678F" w:rsidP="0077678F">
            <w:pPr>
              <w:pStyle w:val="ListParagraph"/>
              <w:numPr>
                <w:ilvl w:val="0"/>
                <w:numId w:val="38"/>
              </w:numPr>
              <w:rPr>
                <w:szCs w:val="22"/>
              </w:rPr>
            </w:pPr>
            <w:r>
              <w:rPr>
                <w:szCs w:val="22"/>
              </w:rPr>
              <w:t>Modified the time window for arrival of the third PPDU to account for the non (MU</w:t>
            </w:r>
            <w:proofErr w:type="gramStart"/>
            <w:r>
              <w:rPr>
                <w:szCs w:val="22"/>
              </w:rPr>
              <w:t>)RTS</w:t>
            </w:r>
            <w:proofErr w:type="gramEnd"/>
            <w:r>
              <w:rPr>
                <w:szCs w:val="22"/>
              </w:rPr>
              <w:t xml:space="preserve"> case. (MU)RTS case uses </w:t>
            </w:r>
            <w:proofErr w:type="spellStart"/>
            <w:r>
              <w:rPr>
                <w:szCs w:val="22"/>
              </w:rPr>
              <w:t>NAVTimeout</w:t>
            </w:r>
            <w:proofErr w:type="spellEnd"/>
            <w:r>
              <w:rPr>
                <w:szCs w:val="22"/>
              </w:rPr>
              <w:t>, non-(MU</w:t>
            </w:r>
            <w:proofErr w:type="gramStart"/>
            <w:r>
              <w:rPr>
                <w:szCs w:val="22"/>
              </w:rPr>
              <w:t>)RTS</w:t>
            </w:r>
            <w:proofErr w:type="gramEnd"/>
            <w:r>
              <w:rPr>
                <w:szCs w:val="22"/>
              </w:rPr>
              <w:t xml:space="preserve"> needs to use the DUR field value from the first PPDU control frame.</w:t>
            </w:r>
          </w:p>
          <w:p w14:paraId="10688528" w14:textId="77777777" w:rsidR="00AF37BD" w:rsidRDefault="00AF37BD" w:rsidP="00AF37BD">
            <w:pPr>
              <w:pStyle w:val="ListParagraph"/>
              <w:numPr>
                <w:ilvl w:val="0"/>
                <w:numId w:val="38"/>
              </w:numPr>
              <w:rPr>
                <w:szCs w:val="22"/>
              </w:rPr>
            </w:pPr>
            <w:r>
              <w:rPr>
                <w:szCs w:val="22"/>
              </w:rPr>
              <w:t xml:space="preserve">Modified the bandwidth determination language to account for cases when the BW is only determined at the time of the receipt of the third PPDU </w:t>
            </w:r>
          </w:p>
          <w:p w14:paraId="0986360D" w14:textId="77777777" w:rsidR="00AF37BD" w:rsidRDefault="00AF37BD" w:rsidP="00AF37BD">
            <w:pPr>
              <w:pStyle w:val="ListParagraph"/>
              <w:numPr>
                <w:ilvl w:val="0"/>
                <w:numId w:val="38"/>
              </w:numPr>
              <w:rPr>
                <w:szCs w:val="22"/>
              </w:rPr>
            </w:pPr>
            <w:r>
              <w:rPr>
                <w:szCs w:val="22"/>
              </w:rPr>
              <w:t>When determining NPCA_TIMER value, use the largest, not smallest value of the several candidate variables</w:t>
            </w:r>
          </w:p>
          <w:p w14:paraId="13C419E4" w14:textId="41C5CDD8" w:rsidR="001D32BE" w:rsidRDefault="001D32BE" w:rsidP="00AF37BD">
            <w:pPr>
              <w:pStyle w:val="ListParagraph"/>
              <w:numPr>
                <w:ilvl w:val="0"/>
                <w:numId w:val="38"/>
              </w:numPr>
              <w:rPr>
                <w:szCs w:val="22"/>
              </w:rPr>
            </w:pPr>
            <w:r>
              <w:rPr>
                <w:szCs w:val="22"/>
              </w:rPr>
              <w:t>When determining NPCA_TIMER value, subtract “the largest of the switch back delays of the STA and its peers”</w:t>
            </w:r>
          </w:p>
          <w:p w14:paraId="5C76BEDE" w14:textId="3A1C50A3" w:rsidR="007D65C3" w:rsidRPr="007D65C3" w:rsidRDefault="00244478" w:rsidP="00AF37BD">
            <w:pPr>
              <w:pStyle w:val="ListParagraph"/>
              <w:numPr>
                <w:ilvl w:val="0"/>
                <w:numId w:val="38"/>
              </w:numPr>
              <w:rPr>
                <w:szCs w:val="22"/>
              </w:rPr>
            </w:pPr>
            <w:r>
              <w:rPr>
                <w:szCs w:val="22"/>
              </w:rPr>
              <w:t>Add two</w:t>
            </w:r>
            <w:r w:rsidR="007D65C3">
              <w:rPr>
                <w:szCs w:val="22"/>
              </w:rPr>
              <w:t xml:space="preserve"> reset condition</w:t>
            </w:r>
            <w:r>
              <w:rPr>
                <w:szCs w:val="22"/>
              </w:rPr>
              <w:t>s</w:t>
            </w:r>
            <w:r w:rsidR="007D65C3">
              <w:rPr>
                <w:szCs w:val="22"/>
              </w:rPr>
              <w:t xml:space="preserve"> for </w:t>
            </w:r>
            <w:r w:rsidR="007D65C3">
              <w:t>NPCA_TXOP_CONTROL_FRAME_REM_DUR to avoid using a leftover value from a previous reception</w:t>
            </w:r>
          </w:p>
          <w:p w14:paraId="5B7CA693" w14:textId="63C1835E" w:rsidR="007D65C3" w:rsidRPr="00290ED9" w:rsidRDefault="007D65C3" w:rsidP="00AF37BD">
            <w:pPr>
              <w:pStyle w:val="ListParagraph"/>
              <w:numPr>
                <w:ilvl w:val="0"/>
                <w:numId w:val="38"/>
              </w:numPr>
              <w:rPr>
                <w:szCs w:val="22"/>
              </w:rPr>
            </w:pPr>
            <w:r>
              <w:t>Adjust the value of NPCA_TXOP_CONTROL_FRAME_REM_DUR to account for the possible ICR and the PHY-</w:t>
            </w:r>
            <w:proofErr w:type="spellStart"/>
            <w:r>
              <w:t>RXSTART.indication</w:t>
            </w:r>
            <w:proofErr w:type="spellEnd"/>
            <w:r>
              <w:t xml:space="preserve"> delay of the third PPDU</w:t>
            </w:r>
          </w:p>
          <w:p w14:paraId="11D98651" w14:textId="5E38C416" w:rsidR="00290ED9" w:rsidRPr="009D00BA" w:rsidRDefault="00290ED9" w:rsidP="00AF37BD">
            <w:pPr>
              <w:pStyle w:val="ListParagraph"/>
              <w:numPr>
                <w:ilvl w:val="0"/>
                <w:numId w:val="38"/>
              </w:numPr>
              <w:rPr>
                <w:szCs w:val="22"/>
              </w:rPr>
            </w:pPr>
            <w:r>
              <w:t>Added co-hosted BSS language (requiring same NPCA primary channel</w:t>
            </w:r>
            <w:r w:rsidR="00EB5918">
              <w:t xml:space="preserve"> for all BSS</w:t>
            </w:r>
            <w:r>
              <w:t xml:space="preserve"> in the set)</w:t>
            </w:r>
          </w:p>
          <w:p w14:paraId="42C76BE4" w14:textId="417FEF86" w:rsidR="009D00BA" w:rsidRDefault="009D00BA" w:rsidP="00AF37BD">
            <w:pPr>
              <w:pStyle w:val="ListParagraph"/>
              <w:numPr>
                <w:ilvl w:val="0"/>
                <w:numId w:val="38"/>
              </w:numPr>
              <w:rPr>
                <w:szCs w:val="22"/>
              </w:rPr>
            </w:pPr>
            <w:r>
              <w:t>Removed CFP language from ICF/ICR requirement for NPCA TXOPs</w:t>
            </w:r>
          </w:p>
          <w:p w14:paraId="68CE7517" w14:textId="77777777" w:rsidR="003A1B99" w:rsidRDefault="003A1B99" w:rsidP="003A1B99">
            <w:pPr>
              <w:rPr>
                <w:szCs w:val="22"/>
              </w:rPr>
            </w:pPr>
            <w:r>
              <w:rPr>
                <w:szCs w:val="22"/>
              </w:rPr>
              <w:t>Editorial changes:</w:t>
            </w:r>
          </w:p>
          <w:p w14:paraId="4925B3A2" w14:textId="77777777" w:rsidR="003A1B99" w:rsidRDefault="003A1B99" w:rsidP="003A1B99">
            <w:pPr>
              <w:pStyle w:val="ListParagraph"/>
              <w:numPr>
                <w:ilvl w:val="0"/>
                <w:numId w:val="38"/>
              </w:numPr>
              <w:rPr>
                <w:szCs w:val="22"/>
              </w:rPr>
            </w:pPr>
            <w:r>
              <w:rPr>
                <w:szCs w:val="22"/>
              </w:rPr>
              <w:t>Added “PPDU-based” and “TXOP-based” in the phrase that immediately precedes the description of the conditions that must be true in order to perform NPCA, so as to clarify the meaning of these terms which are already used elsewhere in the text</w:t>
            </w:r>
          </w:p>
          <w:p w14:paraId="233044A6" w14:textId="77777777" w:rsidR="006440B4" w:rsidRDefault="006440B4" w:rsidP="003A1B99">
            <w:pPr>
              <w:pStyle w:val="ListParagraph"/>
              <w:numPr>
                <w:ilvl w:val="0"/>
                <w:numId w:val="38"/>
              </w:numPr>
              <w:rPr>
                <w:szCs w:val="22"/>
              </w:rPr>
            </w:pPr>
            <w:r>
              <w:rPr>
                <w:szCs w:val="22"/>
              </w:rPr>
              <w:t xml:space="preserve">Added a few </w:t>
            </w:r>
            <w:proofErr w:type="spellStart"/>
            <w:r>
              <w:rPr>
                <w:szCs w:val="22"/>
              </w:rPr>
              <w:t>subclause</w:t>
            </w:r>
            <w:proofErr w:type="spellEnd"/>
            <w:r>
              <w:rPr>
                <w:szCs w:val="22"/>
              </w:rPr>
              <w:t xml:space="preserve"> headings to break up the NPCA section</w:t>
            </w:r>
          </w:p>
          <w:p w14:paraId="3BBC31D6" w14:textId="77777777" w:rsidR="00D51BC4" w:rsidRDefault="00D51BC4" w:rsidP="003A1B99">
            <w:pPr>
              <w:pStyle w:val="ListParagraph"/>
              <w:numPr>
                <w:ilvl w:val="0"/>
                <w:numId w:val="38"/>
              </w:numPr>
              <w:rPr>
                <w:szCs w:val="22"/>
              </w:rPr>
            </w:pPr>
            <w:r>
              <w:rPr>
                <w:szCs w:val="22"/>
              </w:rPr>
              <w:t>NPCA BW restrictions – made the language more PPDU specific</w:t>
            </w:r>
          </w:p>
          <w:p w14:paraId="70C6A7C4" w14:textId="5F03C6A0" w:rsidR="00290ED9" w:rsidRPr="003A1B99" w:rsidRDefault="00290ED9" w:rsidP="003A1B99">
            <w:pPr>
              <w:pStyle w:val="ListParagraph"/>
              <w:numPr>
                <w:ilvl w:val="0"/>
                <w:numId w:val="38"/>
              </w:numPr>
              <w:rPr>
                <w:szCs w:val="22"/>
              </w:rPr>
            </w:pPr>
            <w:r>
              <w:rPr>
                <w:szCs w:val="22"/>
              </w:rPr>
              <w:t>Changed capitalization on one instance of control frame</w:t>
            </w:r>
          </w:p>
        </w:tc>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A1B3213" w14:textId="77777777" w:rsidR="009B4AB7" w:rsidRDefault="00253089" w:rsidP="009B4AB7">
            <w:pPr>
              <w:rPr>
                <w:szCs w:val="22"/>
              </w:rPr>
            </w:pPr>
            <w:r>
              <w:rPr>
                <w:szCs w:val="22"/>
              </w:rPr>
              <w:t>Editorial changes:</w:t>
            </w:r>
          </w:p>
          <w:p w14:paraId="386D2582" w14:textId="6C6EE7B4" w:rsidR="00253089" w:rsidRPr="00253089" w:rsidRDefault="00253089" w:rsidP="00253089">
            <w:pPr>
              <w:pStyle w:val="ListParagraph"/>
              <w:numPr>
                <w:ilvl w:val="0"/>
                <w:numId w:val="38"/>
              </w:numPr>
              <w:rPr>
                <w:szCs w:val="22"/>
              </w:rPr>
            </w:pPr>
            <w:r>
              <w:rPr>
                <w:szCs w:val="22"/>
              </w:rPr>
              <w:t>Remove unresolved CIDs, add CID list</w:t>
            </w:r>
            <w:r w:rsidR="008513AD">
              <w:rPr>
                <w:szCs w:val="22"/>
              </w:rPr>
              <w:t xml:space="preserve"> in the abstract</w:t>
            </w: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6BE540E0" w14:textId="48AC35F3" w:rsidR="004E4AF0" w:rsidRDefault="004E4AF0" w:rsidP="00E27674">
            <w:pPr>
              <w:rPr>
                <w:szCs w:val="22"/>
              </w:rPr>
            </w:pPr>
            <w:r>
              <w:rPr>
                <w:szCs w:val="22"/>
              </w:rPr>
              <w:t>Technical changes:</w:t>
            </w:r>
          </w:p>
          <w:p w14:paraId="089C6FED" w14:textId="3160D8C4" w:rsidR="004E4AF0" w:rsidRPr="004E4AF0" w:rsidRDefault="004E4AF0" w:rsidP="00B75D03">
            <w:pPr>
              <w:pStyle w:val="ListParagraph"/>
              <w:numPr>
                <w:ilvl w:val="0"/>
                <w:numId w:val="38"/>
              </w:numPr>
              <w:rPr>
                <w:szCs w:val="22"/>
              </w:rPr>
            </w:pPr>
            <w:r>
              <w:rPr>
                <w:szCs w:val="22"/>
              </w:rPr>
              <w:t>Added “partially received PPDU” in the sub condition of 2) that is used to determine if the exchange is an OBSS TXOP</w:t>
            </w:r>
          </w:p>
          <w:p w14:paraId="19BC7F23" w14:textId="73FE94B9" w:rsidR="00E27674" w:rsidRDefault="00E27674" w:rsidP="00E27674">
            <w:pPr>
              <w:rPr>
                <w:szCs w:val="22"/>
              </w:rPr>
            </w:pPr>
            <w:r>
              <w:rPr>
                <w:szCs w:val="22"/>
              </w:rPr>
              <w:t>Editorial changes:</w:t>
            </w:r>
          </w:p>
          <w:p w14:paraId="630EDEDE" w14:textId="77777777" w:rsidR="00336D10" w:rsidRDefault="00336D10" w:rsidP="00336D10">
            <w:pPr>
              <w:pStyle w:val="ListParagraph"/>
              <w:numPr>
                <w:ilvl w:val="0"/>
                <w:numId w:val="38"/>
              </w:numPr>
              <w:rPr>
                <w:szCs w:val="22"/>
              </w:rPr>
            </w:pPr>
            <w:r>
              <w:rPr>
                <w:szCs w:val="22"/>
              </w:rPr>
              <w:lastRenderedPageBreak/>
              <w:t>Changed</w:t>
            </w:r>
            <w:r w:rsidR="00E27674">
              <w:rPr>
                <w:szCs w:val="22"/>
              </w:rPr>
              <w:t xml:space="preserve"> PPDU-based </w:t>
            </w:r>
            <w:r>
              <w:rPr>
                <w:szCs w:val="22"/>
              </w:rPr>
              <w:t>to PHY Header-based</w:t>
            </w:r>
          </w:p>
          <w:p w14:paraId="6C39FB29" w14:textId="77777777" w:rsidR="00E27674" w:rsidRDefault="00336D10" w:rsidP="00336D10">
            <w:pPr>
              <w:pStyle w:val="ListParagraph"/>
              <w:numPr>
                <w:ilvl w:val="0"/>
                <w:numId w:val="38"/>
              </w:numPr>
              <w:rPr>
                <w:szCs w:val="22"/>
              </w:rPr>
            </w:pPr>
            <w:r>
              <w:rPr>
                <w:szCs w:val="22"/>
              </w:rPr>
              <w:t xml:space="preserve">Changed </w:t>
            </w:r>
            <w:r w:rsidR="00E27674">
              <w:rPr>
                <w:szCs w:val="22"/>
              </w:rPr>
              <w:t xml:space="preserve">TXOP-based </w:t>
            </w:r>
            <w:r>
              <w:rPr>
                <w:szCs w:val="22"/>
              </w:rPr>
              <w:t>to MAC Header-based</w:t>
            </w:r>
          </w:p>
          <w:p w14:paraId="187A7A5F" w14:textId="07E6A81C" w:rsidR="009C3B61" w:rsidRPr="004E4AF0" w:rsidRDefault="009C3B61" w:rsidP="004E4AF0">
            <w:pPr>
              <w:pStyle w:val="ListParagraph"/>
              <w:numPr>
                <w:ilvl w:val="0"/>
                <w:numId w:val="38"/>
              </w:numPr>
              <w:rPr>
                <w:szCs w:val="22"/>
              </w:rPr>
            </w:pPr>
            <w:r>
              <w:rPr>
                <w:szCs w:val="22"/>
              </w:rPr>
              <w:t xml:space="preserve">Separated some phrases into additional </w:t>
            </w:r>
            <w:proofErr w:type="spellStart"/>
            <w:r>
              <w:rPr>
                <w:szCs w:val="22"/>
              </w:rPr>
              <w:t>subbullets</w:t>
            </w:r>
            <w:proofErr w:type="spellEnd"/>
            <w:r>
              <w:rPr>
                <w:szCs w:val="22"/>
              </w:rPr>
              <w:t xml:space="preserve"> for clarity within 2) a)</w:t>
            </w: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lastRenderedPageBreak/>
              <w:t>5</w:t>
            </w:r>
          </w:p>
        </w:tc>
        <w:tc>
          <w:tcPr>
            <w:tcW w:w="9047" w:type="dxa"/>
            <w:tcBorders>
              <w:top w:val="single" w:sz="6" w:space="0" w:color="auto"/>
              <w:left w:val="single" w:sz="6" w:space="0" w:color="auto"/>
              <w:bottom w:val="single" w:sz="6" w:space="0" w:color="auto"/>
              <w:right w:val="single" w:sz="4" w:space="0" w:color="auto"/>
            </w:tcBorders>
          </w:tcPr>
          <w:p w14:paraId="22380AD0" w14:textId="77777777" w:rsidR="0065158F" w:rsidRDefault="00C32620" w:rsidP="00C32620">
            <w:pPr>
              <w:rPr>
                <w:szCs w:val="22"/>
              </w:rPr>
            </w:pPr>
            <w:r>
              <w:rPr>
                <w:szCs w:val="22"/>
              </w:rPr>
              <w:t>Technical changes:</w:t>
            </w:r>
          </w:p>
          <w:p w14:paraId="2EB5E49F" w14:textId="22242140" w:rsidR="00C32620" w:rsidRDefault="00C32620" w:rsidP="00C32620">
            <w:pPr>
              <w:pStyle w:val="ListParagraph"/>
              <w:numPr>
                <w:ilvl w:val="0"/>
                <w:numId w:val="38"/>
              </w:numPr>
              <w:rPr>
                <w:szCs w:val="22"/>
              </w:rPr>
            </w:pPr>
            <w:r>
              <w:rPr>
                <w:szCs w:val="22"/>
              </w:rPr>
              <w:t>None</w:t>
            </w:r>
          </w:p>
          <w:p w14:paraId="117D23CA" w14:textId="77777777" w:rsidR="00C32620" w:rsidRDefault="00C32620" w:rsidP="00C32620">
            <w:pPr>
              <w:rPr>
                <w:szCs w:val="22"/>
              </w:rPr>
            </w:pPr>
            <w:r>
              <w:rPr>
                <w:szCs w:val="22"/>
              </w:rPr>
              <w:t>Editorial changes:</w:t>
            </w:r>
          </w:p>
          <w:p w14:paraId="1264E12F" w14:textId="2ECE89C4" w:rsidR="00C32620" w:rsidRDefault="00C32620" w:rsidP="00C32620">
            <w:pPr>
              <w:pStyle w:val="ListParagraph"/>
              <w:numPr>
                <w:ilvl w:val="0"/>
                <w:numId w:val="38"/>
              </w:numPr>
              <w:rPr>
                <w:szCs w:val="22"/>
              </w:rPr>
            </w:pPr>
            <w:r>
              <w:rPr>
                <w:szCs w:val="22"/>
              </w:rPr>
              <w:t>Added a phrase to the NOTE regarding TBTT occurrence during NPCA, where the phrase is copied from the relevant motion</w:t>
            </w:r>
          </w:p>
          <w:p w14:paraId="11D579C0" w14:textId="77777777" w:rsidR="00C32620" w:rsidRDefault="00C32620" w:rsidP="00C32620">
            <w:pPr>
              <w:pStyle w:val="ListParagraph"/>
              <w:numPr>
                <w:ilvl w:val="0"/>
                <w:numId w:val="38"/>
              </w:numPr>
              <w:rPr>
                <w:szCs w:val="22"/>
              </w:rPr>
            </w:pPr>
            <w:r>
              <w:rPr>
                <w:szCs w:val="22"/>
              </w:rPr>
              <w:t>Changed one instance of DUR field to Duration/ID field</w:t>
            </w:r>
          </w:p>
          <w:p w14:paraId="3B4BCB6D" w14:textId="77777777" w:rsidR="00C32620" w:rsidRDefault="00C32620" w:rsidP="00C32620">
            <w:pPr>
              <w:pStyle w:val="ListParagraph"/>
              <w:numPr>
                <w:ilvl w:val="0"/>
                <w:numId w:val="38"/>
              </w:numPr>
              <w:rPr>
                <w:szCs w:val="22"/>
              </w:rPr>
            </w:pPr>
            <w:r>
              <w:rPr>
                <w:szCs w:val="22"/>
              </w:rPr>
              <w:t>Change NPCA_TXOP_REM_DUR to NPCA_PHY_TXOP_REM_DUR</w:t>
            </w:r>
          </w:p>
          <w:p w14:paraId="3929B243" w14:textId="4F833A3A" w:rsidR="00C32620" w:rsidRPr="00C32620" w:rsidRDefault="00C32620" w:rsidP="00266E16">
            <w:pPr>
              <w:pStyle w:val="ListParagraph"/>
              <w:numPr>
                <w:ilvl w:val="0"/>
                <w:numId w:val="38"/>
              </w:numPr>
              <w:rPr>
                <w:szCs w:val="22"/>
              </w:rPr>
            </w:pPr>
            <w:r>
              <w:rPr>
                <w:szCs w:val="22"/>
              </w:rPr>
              <w:t xml:space="preserve">Change </w:t>
            </w:r>
            <w:r w:rsidR="00266E16">
              <w:t>NPCA_TXOP_CONTROL_FRAME_REM_DUR to NPCA_CFRAME_TXOP_REM_DUR</w:t>
            </w: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64AEF9ED" w14:textId="77777777" w:rsidR="001509BA" w:rsidRDefault="004C6C56" w:rsidP="004C6C56">
            <w:pPr>
              <w:rPr>
                <w:szCs w:val="22"/>
              </w:rPr>
            </w:pPr>
            <w:r>
              <w:rPr>
                <w:szCs w:val="22"/>
              </w:rPr>
              <w:t>Technical changes:</w:t>
            </w:r>
          </w:p>
          <w:p w14:paraId="656C0056" w14:textId="0406DF5C" w:rsidR="004C6C56" w:rsidRDefault="004C6C56" w:rsidP="004C6C56">
            <w:pPr>
              <w:pStyle w:val="ListParagraph"/>
              <w:numPr>
                <w:ilvl w:val="0"/>
                <w:numId w:val="38"/>
              </w:numPr>
              <w:rPr>
                <w:szCs w:val="22"/>
              </w:rPr>
            </w:pPr>
            <w:r>
              <w:rPr>
                <w:szCs w:val="22"/>
              </w:rPr>
              <w:t xml:space="preserve">Change NPCA Disabled </w:t>
            </w:r>
            <w:proofErr w:type="spellStart"/>
            <w:r>
              <w:rPr>
                <w:szCs w:val="22"/>
              </w:rPr>
              <w:t>subchannel</w:t>
            </w:r>
            <w:proofErr w:type="spellEnd"/>
            <w:r>
              <w:rPr>
                <w:szCs w:val="22"/>
              </w:rPr>
              <w:t xml:space="preserve"> bitmap from 8 to 16 bits</w:t>
            </w:r>
          </w:p>
          <w:p w14:paraId="16B37F73" w14:textId="0DBD8167" w:rsidR="00E80897" w:rsidRDefault="00E80897" w:rsidP="004C6C56">
            <w:pPr>
              <w:pStyle w:val="ListParagraph"/>
              <w:numPr>
                <w:ilvl w:val="0"/>
                <w:numId w:val="38"/>
              </w:numPr>
              <w:rPr>
                <w:szCs w:val="22"/>
              </w:rPr>
            </w:pPr>
            <w:r>
              <w:rPr>
                <w:szCs w:val="22"/>
              </w:rPr>
              <w:t>Removed “inter-BSS” from “third inter-BSS PPDU” in the NPCA transmission rules section, the requirement for inter-BSS determination already exists in condition 2) in the switching section</w:t>
            </w:r>
          </w:p>
          <w:p w14:paraId="3A19F3D5" w14:textId="6FB51356" w:rsidR="00110C66" w:rsidRDefault="00110C66" w:rsidP="004C6C56">
            <w:pPr>
              <w:pStyle w:val="ListParagraph"/>
              <w:numPr>
                <w:ilvl w:val="0"/>
                <w:numId w:val="38"/>
              </w:numPr>
              <w:rPr>
                <w:szCs w:val="22"/>
              </w:rPr>
            </w:pPr>
            <w:r>
              <w:rPr>
                <w:szCs w:val="22"/>
              </w:rPr>
              <w:t>Remove “</w:t>
            </w:r>
            <w:proofErr w:type="spellStart"/>
            <w:r>
              <w:rPr>
                <w:szCs w:val="22"/>
              </w:rPr>
              <w:t>init</w:t>
            </w:r>
            <w:proofErr w:type="spellEnd"/>
            <w:r>
              <w:rPr>
                <w:szCs w:val="22"/>
              </w:rPr>
              <w:t xml:space="preserve"> CW[AC] to </w:t>
            </w:r>
            <w:proofErr w:type="spellStart"/>
            <w:r>
              <w:rPr>
                <w:szCs w:val="22"/>
              </w:rPr>
              <w:t>CWmin</w:t>
            </w:r>
            <w:proofErr w:type="spellEnd"/>
            <w:r>
              <w:rPr>
                <w:szCs w:val="22"/>
              </w:rPr>
              <w:t>[AC] – this is redundant, as the very next line has another initialization for CW[AC] (which in fact, is slightly different, and more correct)</w:t>
            </w:r>
          </w:p>
          <w:p w14:paraId="10B3C4E7" w14:textId="46FFAD8B" w:rsidR="00110C66" w:rsidRDefault="00110C66" w:rsidP="004C6C56">
            <w:pPr>
              <w:pStyle w:val="ListParagraph"/>
              <w:numPr>
                <w:ilvl w:val="0"/>
                <w:numId w:val="38"/>
              </w:numPr>
              <w:rPr>
                <w:szCs w:val="22"/>
              </w:rPr>
            </w:pPr>
            <w:r>
              <w:rPr>
                <w:szCs w:val="22"/>
              </w:rPr>
              <w:t>Added “but not an MU-RTS” to the DUO case for ICF to be used during NPCA</w:t>
            </w:r>
          </w:p>
          <w:p w14:paraId="6EBF2C36" w14:textId="77777777" w:rsidR="004C6C56" w:rsidRDefault="004C6C56" w:rsidP="004C6C56">
            <w:pPr>
              <w:rPr>
                <w:szCs w:val="22"/>
              </w:rPr>
            </w:pPr>
            <w:r>
              <w:rPr>
                <w:szCs w:val="22"/>
              </w:rPr>
              <w:t>Editorial changes:</w:t>
            </w:r>
          </w:p>
          <w:p w14:paraId="7498046D" w14:textId="77777777" w:rsidR="004C6C56" w:rsidRDefault="004C6C56" w:rsidP="004C6C56">
            <w:pPr>
              <w:pStyle w:val="ListParagraph"/>
              <w:numPr>
                <w:ilvl w:val="0"/>
                <w:numId w:val="38"/>
              </w:numPr>
              <w:rPr>
                <w:szCs w:val="22"/>
              </w:rPr>
            </w:pPr>
            <w:r>
              <w:rPr>
                <w:szCs w:val="22"/>
              </w:rPr>
              <w:t xml:space="preserve">Changed the name of </w:t>
            </w:r>
            <w:proofErr w:type="spellStart"/>
            <w:r>
              <w:rPr>
                <w:szCs w:val="22"/>
              </w:rPr>
              <w:t>subclause</w:t>
            </w:r>
            <w:proofErr w:type="spellEnd"/>
            <w:r>
              <w:rPr>
                <w:szCs w:val="22"/>
              </w:rPr>
              <w:t xml:space="preserve"> 37.10.2 from NPCA mode starting conditions to Switching to the NPCA channel</w:t>
            </w:r>
          </w:p>
          <w:p w14:paraId="44E10CE8" w14:textId="77777777" w:rsidR="004C6C56" w:rsidRDefault="00E80897" w:rsidP="00E80897">
            <w:pPr>
              <w:pStyle w:val="ListParagraph"/>
              <w:numPr>
                <w:ilvl w:val="0"/>
                <w:numId w:val="38"/>
              </w:numPr>
              <w:rPr>
                <w:szCs w:val="22"/>
              </w:rPr>
            </w:pPr>
            <w:r>
              <w:rPr>
                <w:szCs w:val="22"/>
              </w:rPr>
              <w:t>Changed a couple of characters from existing in the D0.3 to new to the draft (i.e. corrected a change tracking error)</w:t>
            </w:r>
          </w:p>
          <w:p w14:paraId="37E58130" w14:textId="281059AC" w:rsidR="00E80897" w:rsidRDefault="00E80897" w:rsidP="00E80897">
            <w:pPr>
              <w:pStyle w:val="ListParagraph"/>
              <w:numPr>
                <w:ilvl w:val="0"/>
                <w:numId w:val="38"/>
              </w:numPr>
              <w:rPr>
                <w:szCs w:val="22"/>
              </w:rPr>
            </w:pPr>
            <w:r>
              <w:rPr>
                <w:szCs w:val="22"/>
              </w:rPr>
              <w:t xml:space="preserve">Changed a reference to “condition 2) above” to condition 2) of 37.10.2, because the condition is now found in a new, different </w:t>
            </w:r>
            <w:proofErr w:type="spellStart"/>
            <w:r>
              <w:rPr>
                <w:szCs w:val="22"/>
              </w:rPr>
              <w:t>subclause</w:t>
            </w:r>
            <w:proofErr w:type="spellEnd"/>
            <w:r>
              <w:rPr>
                <w:szCs w:val="22"/>
              </w:rPr>
              <w:t xml:space="preserve"> due to a </w:t>
            </w:r>
            <w:r w:rsidR="00076F3C">
              <w:rPr>
                <w:szCs w:val="22"/>
              </w:rPr>
              <w:t xml:space="preserve">previous revision’s </w:t>
            </w:r>
            <w:r>
              <w:rPr>
                <w:szCs w:val="22"/>
              </w:rPr>
              <w:t xml:space="preserve">change that broke this section into several </w:t>
            </w:r>
            <w:proofErr w:type="spellStart"/>
            <w:r>
              <w:rPr>
                <w:szCs w:val="22"/>
              </w:rPr>
              <w:t>subclauses</w:t>
            </w:r>
            <w:proofErr w:type="spellEnd"/>
            <w:r w:rsidR="00076F3C">
              <w:rPr>
                <w:szCs w:val="22"/>
              </w:rPr>
              <w:t>, added a similar fix to a reference to MU EDCA parameters</w:t>
            </w:r>
          </w:p>
          <w:p w14:paraId="6407A1F6" w14:textId="77777777" w:rsidR="00076F3C" w:rsidRDefault="00076F3C" w:rsidP="00076F3C">
            <w:pPr>
              <w:pStyle w:val="ListParagraph"/>
              <w:numPr>
                <w:ilvl w:val="0"/>
                <w:numId w:val="38"/>
              </w:numPr>
              <w:rPr>
                <w:szCs w:val="22"/>
              </w:rPr>
            </w:pPr>
            <w:r>
              <w:rPr>
                <w:szCs w:val="22"/>
              </w:rPr>
              <w:t>Added a reference to MU EDCA protocol rules</w:t>
            </w:r>
          </w:p>
          <w:p w14:paraId="3744CD08" w14:textId="77777777" w:rsidR="00110C66" w:rsidRDefault="00110C66" w:rsidP="00076F3C">
            <w:pPr>
              <w:pStyle w:val="ListParagraph"/>
              <w:numPr>
                <w:ilvl w:val="0"/>
                <w:numId w:val="38"/>
              </w:numPr>
              <w:rPr>
                <w:szCs w:val="22"/>
              </w:rPr>
            </w:pPr>
            <w:r>
              <w:rPr>
                <w:szCs w:val="22"/>
              </w:rPr>
              <w:t>Delete a redundant “that”</w:t>
            </w:r>
          </w:p>
          <w:p w14:paraId="35DC379E" w14:textId="0A50B48B" w:rsidR="00E908F8" w:rsidRPr="004C6C56" w:rsidRDefault="00E908F8" w:rsidP="00076F3C">
            <w:pPr>
              <w:pStyle w:val="ListParagraph"/>
              <w:numPr>
                <w:ilvl w:val="0"/>
                <w:numId w:val="38"/>
              </w:numPr>
              <w:rPr>
                <w:szCs w:val="22"/>
              </w:rPr>
            </w:pPr>
            <w:r>
              <w:rPr>
                <w:szCs w:val="22"/>
              </w:rPr>
              <w:t>Change heading name 37.10.3</w:t>
            </w: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10A73D10" w:rsidR="002D0C9B" w:rsidRDefault="00126E6D" w:rsidP="00F07428">
            <w:pPr>
              <w:jc w:val="right"/>
              <w:rPr>
                <w:szCs w:val="22"/>
              </w:rPr>
            </w:pPr>
            <w:r>
              <w:rPr>
                <w:szCs w:val="22"/>
              </w:rPr>
              <w:t>7</w:t>
            </w:r>
          </w:p>
        </w:tc>
        <w:tc>
          <w:tcPr>
            <w:tcW w:w="9047" w:type="dxa"/>
            <w:tcBorders>
              <w:top w:val="single" w:sz="6" w:space="0" w:color="auto"/>
              <w:left w:val="single" w:sz="6" w:space="0" w:color="auto"/>
              <w:bottom w:val="single" w:sz="6" w:space="0" w:color="auto"/>
              <w:right w:val="single" w:sz="4" w:space="0" w:color="auto"/>
            </w:tcBorders>
          </w:tcPr>
          <w:p w14:paraId="0BBF86F4" w14:textId="77777777" w:rsidR="006D3C71" w:rsidRDefault="00126E6D" w:rsidP="00126E6D">
            <w:pPr>
              <w:rPr>
                <w:szCs w:val="22"/>
              </w:rPr>
            </w:pPr>
            <w:r>
              <w:rPr>
                <w:szCs w:val="22"/>
              </w:rPr>
              <w:t>Technical changes:</w:t>
            </w:r>
          </w:p>
          <w:p w14:paraId="65C1E372" w14:textId="2F77DB06" w:rsidR="00067A25" w:rsidRDefault="00067A25" w:rsidP="005B5EB9">
            <w:pPr>
              <w:pStyle w:val="ListParagraph"/>
              <w:numPr>
                <w:ilvl w:val="0"/>
                <w:numId w:val="38"/>
              </w:numPr>
              <w:rPr>
                <w:szCs w:val="22"/>
              </w:rPr>
            </w:pPr>
            <w:r>
              <w:rPr>
                <w:szCs w:val="22"/>
              </w:rPr>
              <w:t xml:space="preserve">Added NPCA parameters that must be the same for the collocated/Multi BSS cases – i.e. NPCA minimum duration, </w:t>
            </w:r>
            <w:proofErr w:type="spellStart"/>
            <w:r>
              <w:rPr>
                <w:szCs w:val="22"/>
              </w:rPr>
              <w:t>etc</w:t>
            </w:r>
            <w:proofErr w:type="spellEnd"/>
          </w:p>
          <w:p w14:paraId="0C2CD555" w14:textId="06566128" w:rsidR="00126E6D" w:rsidRDefault="00126E6D" w:rsidP="005B5EB9">
            <w:pPr>
              <w:pStyle w:val="ListParagraph"/>
              <w:numPr>
                <w:ilvl w:val="0"/>
                <w:numId w:val="38"/>
              </w:numPr>
              <w:rPr>
                <w:szCs w:val="22"/>
              </w:rPr>
            </w:pPr>
            <w:r>
              <w:rPr>
                <w:szCs w:val="22"/>
              </w:rPr>
              <w:t>Changed the requirement of condition 2 to be more specific, instead of “all or part of” a three PPDU sequence, changed to at least the first PPDU and the PHY header</w:t>
            </w:r>
            <w:r w:rsidR="00A354A3">
              <w:rPr>
                <w:szCs w:val="22"/>
              </w:rPr>
              <w:t xml:space="preserve"> of the</w:t>
            </w:r>
            <w:r w:rsidR="00036ED1">
              <w:rPr>
                <w:szCs w:val="22"/>
              </w:rPr>
              <w:t xml:space="preserve"> </w:t>
            </w:r>
            <w:r>
              <w:rPr>
                <w:szCs w:val="22"/>
              </w:rPr>
              <w:t>third PPDU</w:t>
            </w:r>
          </w:p>
          <w:p w14:paraId="0D5DD52F" w14:textId="716572C8" w:rsidR="00126E6D" w:rsidRDefault="008D46EA" w:rsidP="005B5EB9">
            <w:pPr>
              <w:pStyle w:val="ListParagraph"/>
              <w:numPr>
                <w:ilvl w:val="0"/>
                <w:numId w:val="38"/>
              </w:numPr>
              <w:rPr>
                <w:szCs w:val="22"/>
              </w:rPr>
            </w:pPr>
            <w:r>
              <w:rPr>
                <w:szCs w:val="22"/>
              </w:rPr>
              <w:t>Transmission rules 6) b), the non-AP STA ICF shall be a BSRP NTB Trigger, not may</w:t>
            </w:r>
          </w:p>
          <w:p w14:paraId="5BF1645B" w14:textId="2EB8D469" w:rsidR="00433BE1" w:rsidRDefault="00433BE1" w:rsidP="005B5EB9">
            <w:pPr>
              <w:pStyle w:val="ListParagraph"/>
              <w:numPr>
                <w:ilvl w:val="0"/>
                <w:numId w:val="38"/>
              </w:numPr>
              <w:rPr>
                <w:szCs w:val="22"/>
              </w:rPr>
            </w:pPr>
            <w:r>
              <w:rPr>
                <w:szCs w:val="22"/>
              </w:rPr>
              <w:t>For ICF TX by non-AP STA, add the exception for TX to Mobile AP in DPS mode</w:t>
            </w:r>
          </w:p>
          <w:p w14:paraId="03B99139" w14:textId="79E95E24" w:rsidR="00C42409" w:rsidRDefault="00C42409" w:rsidP="005B5EB9">
            <w:pPr>
              <w:pStyle w:val="ListParagraph"/>
              <w:numPr>
                <w:ilvl w:val="0"/>
                <w:numId w:val="38"/>
              </w:numPr>
              <w:rPr>
                <w:szCs w:val="22"/>
              </w:rPr>
            </w:pPr>
            <w:r>
              <w:rPr>
                <w:szCs w:val="22"/>
              </w:rPr>
              <w:t>Added a TBD for when it is ok to use ELR during NPCA</w:t>
            </w:r>
          </w:p>
          <w:p w14:paraId="08CD9759" w14:textId="32A2699C" w:rsidR="00C42409" w:rsidRDefault="00C42409" w:rsidP="005B5EB9">
            <w:pPr>
              <w:pStyle w:val="ListParagraph"/>
              <w:numPr>
                <w:ilvl w:val="0"/>
                <w:numId w:val="38"/>
              </w:numPr>
              <w:rPr>
                <w:szCs w:val="22"/>
              </w:rPr>
            </w:pPr>
            <w:r>
              <w:rPr>
                <w:szCs w:val="22"/>
              </w:rPr>
              <w:t>Modified NPCA Start Timeout value with enumeration of cases</w:t>
            </w:r>
          </w:p>
          <w:p w14:paraId="43F9E75A" w14:textId="77777777" w:rsidR="005B5EB9" w:rsidRDefault="005B5EB9" w:rsidP="005B5EB9">
            <w:pPr>
              <w:pStyle w:val="ListParagraph"/>
              <w:numPr>
                <w:ilvl w:val="0"/>
                <w:numId w:val="38"/>
              </w:numPr>
              <w:rPr>
                <w:szCs w:val="22"/>
              </w:rPr>
            </w:pPr>
            <w:r>
              <w:rPr>
                <w:szCs w:val="22"/>
              </w:rPr>
              <w:t>Added UHR Link Reconfiguration frame to the frames that should carry UHR Op IE</w:t>
            </w:r>
          </w:p>
          <w:p w14:paraId="652D45F4" w14:textId="77777777" w:rsidR="005B5EB9" w:rsidRDefault="005B5EB9" w:rsidP="005B5EB9">
            <w:pPr>
              <w:pStyle w:val="ListParagraph"/>
              <w:numPr>
                <w:ilvl w:val="0"/>
                <w:numId w:val="38"/>
              </w:numPr>
              <w:rPr>
                <w:szCs w:val="22"/>
              </w:rPr>
            </w:pPr>
            <w:r>
              <w:rPr>
                <w:szCs w:val="22"/>
              </w:rPr>
              <w:t>Extend the same NPCA parameters requirement to the Multi BSSID case</w:t>
            </w:r>
          </w:p>
          <w:p w14:paraId="04602DC9" w14:textId="77777777" w:rsidR="005B5EB9" w:rsidRDefault="005B5EB9" w:rsidP="005B5EB9">
            <w:pPr>
              <w:pStyle w:val="ListParagraph"/>
              <w:numPr>
                <w:ilvl w:val="0"/>
                <w:numId w:val="38"/>
              </w:numPr>
              <w:rPr>
                <w:szCs w:val="22"/>
              </w:rPr>
            </w:pPr>
            <w:r>
              <w:rPr>
                <w:szCs w:val="22"/>
              </w:rPr>
              <w:t xml:space="preserve">Slight modification to the determination of the value of NPCA_CFRAME_TXOP_REM_DUR – change equal to set (really editorial) but then also adding a time point when this variable value </w:t>
            </w:r>
            <w:proofErr w:type="spellStart"/>
            <w:r>
              <w:rPr>
                <w:szCs w:val="22"/>
              </w:rPr>
              <w:t>asssignement</w:t>
            </w:r>
            <w:proofErr w:type="spellEnd"/>
            <w:r>
              <w:rPr>
                <w:szCs w:val="22"/>
              </w:rPr>
              <w:t xml:space="preserve"> occurs (the technical part)</w:t>
            </w:r>
          </w:p>
          <w:p w14:paraId="78C91F5B" w14:textId="77777777" w:rsidR="005B5EB9" w:rsidRDefault="005B5EB9" w:rsidP="005B5EB9">
            <w:pPr>
              <w:pStyle w:val="ListParagraph"/>
              <w:numPr>
                <w:ilvl w:val="0"/>
                <w:numId w:val="38"/>
              </w:numPr>
              <w:rPr>
                <w:szCs w:val="22"/>
              </w:rPr>
            </w:pPr>
            <w:r>
              <w:rPr>
                <w:szCs w:val="22"/>
              </w:rPr>
              <w:t xml:space="preserve">Conditions 1) and 2) for switching to NPCA had an overlap, which is fixed by moving the main starting condition for 2) to become 2) a) and then adding a new condition in condition 1) which is that condition 2) a) is not true </w:t>
            </w:r>
            <w:r w:rsidRPr="00E13CD5">
              <w:rPr>
                <w:i/>
                <w:szCs w:val="22"/>
              </w:rPr>
              <w:t>(i.e. condition 1 should only be checked if there was no ICF detected, as described in 2) a) )</w:t>
            </w:r>
          </w:p>
          <w:p w14:paraId="56C4CDC2" w14:textId="77777777" w:rsidR="005B5EB9" w:rsidRDefault="005B5EB9" w:rsidP="005B5EB9">
            <w:pPr>
              <w:pStyle w:val="ListParagraph"/>
              <w:numPr>
                <w:ilvl w:val="0"/>
                <w:numId w:val="38"/>
              </w:numPr>
              <w:rPr>
                <w:szCs w:val="22"/>
              </w:rPr>
            </w:pPr>
            <w:r>
              <w:rPr>
                <w:szCs w:val="22"/>
              </w:rPr>
              <w:t>Added a resolution for CID 787 (reject)</w:t>
            </w:r>
          </w:p>
          <w:p w14:paraId="5716744D" w14:textId="77777777" w:rsidR="005B5EB9" w:rsidRDefault="005B5EB9" w:rsidP="005B5EB9">
            <w:pPr>
              <w:pStyle w:val="ListParagraph"/>
              <w:numPr>
                <w:ilvl w:val="0"/>
                <w:numId w:val="38"/>
              </w:numPr>
              <w:rPr>
                <w:szCs w:val="22"/>
              </w:rPr>
            </w:pPr>
            <w:r>
              <w:rPr>
                <w:szCs w:val="22"/>
              </w:rPr>
              <w:t>For CID 790, add a new line with a CID tag that says that a STA shall not transmit a response to a trigger that does not have the NPC Primary Indication equal to 1.</w:t>
            </w:r>
          </w:p>
          <w:p w14:paraId="32701F66" w14:textId="77777777" w:rsidR="005B5EB9" w:rsidRDefault="005B5EB9" w:rsidP="005B5EB9">
            <w:pPr>
              <w:pStyle w:val="ListParagraph"/>
              <w:numPr>
                <w:ilvl w:val="0"/>
                <w:numId w:val="38"/>
              </w:numPr>
              <w:rPr>
                <w:szCs w:val="22"/>
              </w:rPr>
            </w:pPr>
            <w:r>
              <w:rPr>
                <w:szCs w:val="22"/>
              </w:rPr>
              <w:lastRenderedPageBreak/>
              <w:t>Changed reference draft from D0.2 to D0.3, (cannot change heading numbering due to editing problems), with a few minor editorial edits as a result</w:t>
            </w:r>
          </w:p>
          <w:p w14:paraId="12714BBF" w14:textId="77777777" w:rsidR="005B5EB9" w:rsidRDefault="005B5EB9" w:rsidP="005B5EB9">
            <w:pPr>
              <w:pStyle w:val="ListParagraph"/>
              <w:numPr>
                <w:ilvl w:val="0"/>
                <w:numId w:val="38"/>
              </w:numPr>
              <w:rPr>
                <w:szCs w:val="22"/>
              </w:rPr>
            </w:pPr>
            <w:r>
              <w:rPr>
                <w:szCs w:val="22"/>
              </w:rPr>
              <w:t xml:space="preserve">Add a sentence that says that if no NPCA Disabled </w:t>
            </w:r>
            <w:proofErr w:type="spellStart"/>
            <w:r>
              <w:rPr>
                <w:szCs w:val="22"/>
              </w:rPr>
              <w:t>Subchannel</w:t>
            </w:r>
            <w:proofErr w:type="spellEnd"/>
            <w:r>
              <w:rPr>
                <w:szCs w:val="22"/>
              </w:rPr>
              <w:t xml:space="preserve"> Bitmap is present, then no </w:t>
            </w:r>
            <w:proofErr w:type="spellStart"/>
            <w:r>
              <w:rPr>
                <w:szCs w:val="22"/>
              </w:rPr>
              <w:t>subchannels</w:t>
            </w:r>
            <w:proofErr w:type="spellEnd"/>
            <w:r>
              <w:rPr>
                <w:szCs w:val="22"/>
              </w:rPr>
              <w:t xml:space="preserve"> are punctured for NPCA</w:t>
            </w:r>
          </w:p>
          <w:p w14:paraId="1F73A100" w14:textId="77777777" w:rsidR="005B5EB9" w:rsidRDefault="005B5EB9" w:rsidP="005B5EB9">
            <w:pPr>
              <w:pStyle w:val="ListParagraph"/>
              <w:numPr>
                <w:ilvl w:val="0"/>
                <w:numId w:val="38"/>
              </w:numPr>
              <w:rPr>
                <w:szCs w:val="22"/>
              </w:rPr>
            </w:pPr>
            <w:r>
              <w:rPr>
                <w:szCs w:val="22"/>
              </w:rPr>
              <w:t>Removed dot11NPCAMUEDCATable, as it is the same as dot11MUEDCATable</w:t>
            </w:r>
          </w:p>
          <w:p w14:paraId="31F442D6" w14:textId="77777777" w:rsidR="005B5EB9" w:rsidRDefault="005B5EB9" w:rsidP="005B5EB9">
            <w:pPr>
              <w:pStyle w:val="ListParagraph"/>
              <w:numPr>
                <w:ilvl w:val="0"/>
                <w:numId w:val="38"/>
              </w:numPr>
              <w:rPr>
                <w:szCs w:val="22"/>
              </w:rPr>
            </w:pPr>
            <w:r>
              <w:rPr>
                <w:szCs w:val="22"/>
              </w:rPr>
              <w:t>Condition 1) d) – added “if present” behind the RU_ALLOCATION parameter</w:t>
            </w:r>
          </w:p>
          <w:p w14:paraId="1BBA4284" w14:textId="77777777" w:rsidR="005B5EB9" w:rsidRDefault="005B5EB9" w:rsidP="005B5EB9">
            <w:pPr>
              <w:pStyle w:val="ListParagraph"/>
              <w:numPr>
                <w:ilvl w:val="0"/>
                <w:numId w:val="38"/>
              </w:numPr>
              <w:rPr>
                <w:szCs w:val="22"/>
              </w:rPr>
            </w:pPr>
          </w:p>
          <w:p w14:paraId="685E8034" w14:textId="77777777" w:rsidR="00126E6D" w:rsidRDefault="00126E6D" w:rsidP="00126E6D">
            <w:pPr>
              <w:rPr>
                <w:szCs w:val="22"/>
              </w:rPr>
            </w:pPr>
            <w:r>
              <w:rPr>
                <w:szCs w:val="22"/>
              </w:rPr>
              <w:t>Editorial changes:</w:t>
            </w:r>
          </w:p>
          <w:p w14:paraId="1F07CEAB" w14:textId="77777777" w:rsidR="00126E6D" w:rsidRDefault="009518FF" w:rsidP="005B5EB9">
            <w:pPr>
              <w:pStyle w:val="ListParagraph"/>
              <w:numPr>
                <w:ilvl w:val="0"/>
                <w:numId w:val="38"/>
              </w:numPr>
              <w:rPr>
                <w:szCs w:val="22"/>
              </w:rPr>
            </w:pPr>
            <w:r>
              <w:rPr>
                <w:szCs w:val="22"/>
              </w:rPr>
              <w:t>Changed “contained in a non-AP MLD” to “affiliated with a non-AP MLD”, which matches accepted terminology</w:t>
            </w:r>
          </w:p>
          <w:p w14:paraId="5CD1B5C9" w14:textId="77777777" w:rsidR="003034AB" w:rsidRDefault="003034AB" w:rsidP="005B5EB9">
            <w:pPr>
              <w:pStyle w:val="ListParagraph"/>
              <w:numPr>
                <w:ilvl w:val="0"/>
                <w:numId w:val="38"/>
              </w:numPr>
              <w:rPr>
                <w:szCs w:val="22"/>
              </w:rPr>
            </w:pPr>
            <w:r>
              <w:rPr>
                <w:szCs w:val="22"/>
              </w:rPr>
              <w:t>Added a time value of an OFDM symbol</w:t>
            </w:r>
          </w:p>
          <w:p w14:paraId="11CDFF1A" w14:textId="77777777" w:rsidR="005B5EB9" w:rsidRPr="008C468E" w:rsidRDefault="005B5EB9" w:rsidP="005B5EB9">
            <w:pPr>
              <w:pStyle w:val="ListParagraph"/>
              <w:numPr>
                <w:ilvl w:val="0"/>
                <w:numId w:val="38"/>
              </w:numPr>
              <w:rPr>
                <w:szCs w:val="22"/>
              </w:rPr>
            </w:pPr>
            <w:r>
              <w:rPr>
                <w:szCs w:val="22"/>
              </w:rPr>
              <w:t>Changed duration of OFDM symbol to the more formal T</w:t>
            </w:r>
            <w:r w:rsidRPr="008C468E">
              <w:rPr>
                <w:szCs w:val="22"/>
                <w:vertAlign w:val="subscript"/>
              </w:rPr>
              <w:t>SYM</w:t>
            </w:r>
          </w:p>
          <w:p w14:paraId="26C0418B" w14:textId="1530C79D" w:rsidR="005B5EB9" w:rsidRDefault="005B5EB9" w:rsidP="005B5EB9">
            <w:pPr>
              <w:pStyle w:val="ListParagraph"/>
              <w:numPr>
                <w:ilvl w:val="0"/>
                <w:numId w:val="38"/>
              </w:numPr>
              <w:rPr>
                <w:szCs w:val="22"/>
              </w:rPr>
            </w:pPr>
            <w:r>
              <w:rPr>
                <w:szCs w:val="22"/>
              </w:rPr>
              <w:t>Added CID 2435</w:t>
            </w:r>
          </w:p>
          <w:p w14:paraId="0B6694F3" w14:textId="08EAB795" w:rsidR="005B5EB9" w:rsidRDefault="005B5EB9" w:rsidP="005B5EB9">
            <w:pPr>
              <w:pStyle w:val="ListParagraph"/>
              <w:numPr>
                <w:ilvl w:val="0"/>
                <w:numId w:val="38"/>
              </w:numPr>
              <w:rPr>
                <w:szCs w:val="22"/>
              </w:rPr>
            </w:pPr>
            <w:r>
              <w:rPr>
                <w:szCs w:val="22"/>
              </w:rPr>
              <w:t>Changed resolution doc references to r7</w:t>
            </w:r>
          </w:p>
          <w:p w14:paraId="389F34B5" w14:textId="77777777" w:rsidR="005B5EB9" w:rsidRDefault="005B5EB9" w:rsidP="005B5EB9">
            <w:pPr>
              <w:pStyle w:val="ListParagraph"/>
              <w:numPr>
                <w:ilvl w:val="0"/>
                <w:numId w:val="38"/>
              </w:numPr>
              <w:rPr>
                <w:szCs w:val="22"/>
              </w:rPr>
            </w:pPr>
            <w:r>
              <w:rPr>
                <w:szCs w:val="22"/>
              </w:rPr>
              <w:t xml:space="preserve">Simplified the language of conditions 1) b) </w:t>
            </w:r>
            <w:proofErr w:type="spellStart"/>
            <w:r>
              <w:rPr>
                <w:szCs w:val="22"/>
              </w:rPr>
              <w:t>i</w:t>
            </w:r>
            <w:proofErr w:type="spellEnd"/>
            <w:r>
              <w:rPr>
                <w:szCs w:val="22"/>
              </w:rPr>
              <w:t>) and 1) b) ii)</w:t>
            </w:r>
          </w:p>
          <w:p w14:paraId="011AA38B" w14:textId="77777777" w:rsidR="005B5EB9" w:rsidRDefault="005B5EB9" w:rsidP="005B5EB9">
            <w:pPr>
              <w:pStyle w:val="ListParagraph"/>
              <w:numPr>
                <w:ilvl w:val="0"/>
                <w:numId w:val="38"/>
              </w:numPr>
              <w:rPr>
                <w:szCs w:val="22"/>
              </w:rPr>
            </w:pPr>
            <w:r>
              <w:rPr>
                <w:szCs w:val="22"/>
              </w:rPr>
              <w:t xml:space="preserve">Add another reference to an internal </w:t>
            </w:r>
            <w:proofErr w:type="spellStart"/>
            <w:r>
              <w:rPr>
                <w:szCs w:val="22"/>
              </w:rPr>
              <w:t>subclause</w:t>
            </w:r>
            <w:proofErr w:type="spellEnd"/>
            <w:r>
              <w:rPr>
                <w:szCs w:val="22"/>
              </w:rPr>
              <w:t xml:space="preserve"> due to the addition of </w:t>
            </w:r>
            <w:proofErr w:type="spellStart"/>
            <w:r>
              <w:rPr>
                <w:szCs w:val="22"/>
              </w:rPr>
              <w:t>subclause</w:t>
            </w:r>
            <w:proofErr w:type="spellEnd"/>
            <w:r>
              <w:rPr>
                <w:szCs w:val="22"/>
              </w:rPr>
              <w:t xml:space="preserve"> headings</w:t>
            </w:r>
          </w:p>
          <w:p w14:paraId="130AFC4F" w14:textId="77777777" w:rsidR="005B5EB9" w:rsidRDefault="005B5EB9" w:rsidP="005B5EB9">
            <w:pPr>
              <w:pStyle w:val="ListParagraph"/>
              <w:numPr>
                <w:ilvl w:val="0"/>
                <w:numId w:val="38"/>
              </w:numPr>
              <w:rPr>
                <w:szCs w:val="22"/>
              </w:rPr>
            </w:pPr>
            <w:r>
              <w:rPr>
                <w:szCs w:val="22"/>
              </w:rPr>
              <w:t>MU EDCA language – deleted a redundant phrase at the very end of this section</w:t>
            </w:r>
          </w:p>
          <w:p w14:paraId="77FAAD01" w14:textId="77777777" w:rsidR="005B5EB9" w:rsidRDefault="005B5EB9" w:rsidP="005B5EB9">
            <w:pPr>
              <w:pStyle w:val="ListParagraph"/>
              <w:numPr>
                <w:ilvl w:val="0"/>
                <w:numId w:val="38"/>
              </w:numPr>
              <w:rPr>
                <w:szCs w:val="22"/>
              </w:rPr>
            </w:pPr>
            <w:r>
              <w:rPr>
                <w:szCs w:val="22"/>
              </w:rPr>
              <w:t>Change NPCA Operation Information Present to NPCA Enabled</w:t>
            </w:r>
          </w:p>
          <w:p w14:paraId="2C7F17D6" w14:textId="66CC0542" w:rsidR="005B5EB9" w:rsidRPr="00126E6D" w:rsidRDefault="005B5EB9" w:rsidP="005B5EB9">
            <w:pPr>
              <w:pStyle w:val="ListParagraph"/>
              <w:numPr>
                <w:ilvl w:val="0"/>
                <w:numId w:val="38"/>
              </w:numPr>
              <w:rPr>
                <w:szCs w:val="22"/>
              </w:rPr>
            </w:pPr>
            <w:r>
              <w:rPr>
                <w:szCs w:val="22"/>
              </w:rPr>
              <w:t xml:space="preserve">Wording modification regarding </w:t>
            </w:r>
            <w:proofErr w:type="spellStart"/>
            <w:r>
              <w:rPr>
                <w:szCs w:val="22"/>
              </w:rPr>
              <w:t>untriggered</w:t>
            </w:r>
            <w:proofErr w:type="spellEnd"/>
            <w:r>
              <w:rPr>
                <w:szCs w:val="22"/>
              </w:rPr>
              <w:t xml:space="preserve"> UL</w:t>
            </w: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30A228E" w:rsidR="002D0C9B" w:rsidRDefault="005B5EB9" w:rsidP="005B5EB9">
            <w:pPr>
              <w:jc w:val="right"/>
              <w:rPr>
                <w:szCs w:val="22"/>
              </w:rPr>
            </w:pPr>
            <w:r>
              <w:rPr>
                <w:szCs w:val="22"/>
              </w:rPr>
              <w:lastRenderedPageBreak/>
              <w:t>8</w:t>
            </w:r>
          </w:p>
        </w:tc>
        <w:tc>
          <w:tcPr>
            <w:tcW w:w="9047" w:type="dxa"/>
            <w:tcBorders>
              <w:top w:val="single" w:sz="6" w:space="0" w:color="auto"/>
              <w:left w:val="single" w:sz="6" w:space="0" w:color="auto"/>
              <w:bottom w:val="single" w:sz="6" w:space="0" w:color="auto"/>
              <w:right w:val="single" w:sz="4" w:space="0" w:color="auto"/>
            </w:tcBorders>
          </w:tcPr>
          <w:p w14:paraId="3F71A8E1" w14:textId="77777777" w:rsidR="00834480" w:rsidRDefault="00BB3A77" w:rsidP="00BB3A77">
            <w:pPr>
              <w:rPr>
                <w:szCs w:val="22"/>
              </w:rPr>
            </w:pPr>
            <w:r>
              <w:rPr>
                <w:szCs w:val="22"/>
              </w:rPr>
              <w:t>Technical changes:</w:t>
            </w:r>
          </w:p>
          <w:p w14:paraId="5AC931F5" w14:textId="2DF40E67" w:rsidR="00BB3A77" w:rsidRDefault="00413351" w:rsidP="00BB3A77">
            <w:pPr>
              <w:pStyle w:val="ListParagraph"/>
              <w:numPr>
                <w:ilvl w:val="0"/>
                <w:numId w:val="38"/>
              </w:numPr>
              <w:rPr>
                <w:szCs w:val="22"/>
              </w:rPr>
            </w:pPr>
            <w:r>
              <w:rPr>
                <w:szCs w:val="22"/>
              </w:rPr>
              <w:t xml:space="preserve">Add a new paragraph in 37.10 that says that the AP must assign the NPCA </w:t>
            </w:r>
            <w:proofErr w:type="spellStart"/>
            <w:r>
              <w:rPr>
                <w:szCs w:val="22"/>
              </w:rPr>
              <w:t>pch</w:t>
            </w:r>
            <w:proofErr w:type="spellEnd"/>
            <w:r>
              <w:rPr>
                <w:szCs w:val="22"/>
              </w:rPr>
              <w:t xml:space="preserve"> to lie within the sec 80 of a 160 BSS or sec 160 of a 320 BSS</w:t>
            </w:r>
          </w:p>
          <w:p w14:paraId="06D93FB7" w14:textId="586A767B" w:rsidR="004B2069" w:rsidRDefault="004B2069" w:rsidP="00BB3A77">
            <w:pPr>
              <w:pStyle w:val="ListParagraph"/>
              <w:numPr>
                <w:ilvl w:val="0"/>
                <w:numId w:val="38"/>
              </w:numPr>
              <w:rPr>
                <w:szCs w:val="22"/>
              </w:rPr>
            </w:pPr>
            <w:r>
              <w:rPr>
                <w:szCs w:val="22"/>
              </w:rPr>
              <w:t>Created a definition for the Initial NPCA QSRC field</w:t>
            </w:r>
          </w:p>
          <w:p w14:paraId="07504506" w14:textId="0703408B" w:rsidR="0019135E" w:rsidRDefault="0019135E" w:rsidP="00BB3A77">
            <w:pPr>
              <w:pStyle w:val="ListParagraph"/>
              <w:numPr>
                <w:ilvl w:val="0"/>
                <w:numId w:val="38"/>
              </w:numPr>
              <w:rPr>
                <w:szCs w:val="22"/>
              </w:rPr>
            </w:pPr>
            <w:r>
              <w:rPr>
                <w:szCs w:val="22"/>
              </w:rPr>
              <w:t>Removed the text that says that an AP indicates its NPCA parameter values in the associated fields as this is implicit in the requirement to send these fields</w:t>
            </w:r>
          </w:p>
          <w:p w14:paraId="22CFD4C9" w14:textId="4DE7B809" w:rsidR="00310675" w:rsidRDefault="00310675" w:rsidP="00BB3A77">
            <w:pPr>
              <w:pStyle w:val="ListParagraph"/>
              <w:numPr>
                <w:ilvl w:val="0"/>
                <w:numId w:val="38"/>
              </w:numPr>
              <w:rPr>
                <w:szCs w:val="22"/>
              </w:rPr>
            </w:pPr>
            <w:r>
              <w:rPr>
                <w:szCs w:val="22"/>
              </w:rPr>
              <w:t xml:space="preserve">Disabled </w:t>
            </w:r>
            <w:proofErr w:type="spellStart"/>
            <w:r>
              <w:rPr>
                <w:szCs w:val="22"/>
              </w:rPr>
              <w:t>Subchannel</w:t>
            </w:r>
            <w:proofErr w:type="spellEnd"/>
            <w:r>
              <w:rPr>
                <w:szCs w:val="22"/>
              </w:rPr>
              <w:t xml:space="preserve"> bitmap – when there is no NPCA disabled bitmap, the operation needs to match the baseline disabled bitmap operation, added a reference to 35.15.2</w:t>
            </w:r>
          </w:p>
          <w:p w14:paraId="4D8C100E" w14:textId="6410721F" w:rsidR="00310675" w:rsidRDefault="00310675" w:rsidP="00BB3A77">
            <w:pPr>
              <w:pStyle w:val="ListParagraph"/>
              <w:numPr>
                <w:ilvl w:val="0"/>
                <w:numId w:val="38"/>
              </w:numPr>
              <w:rPr>
                <w:szCs w:val="22"/>
              </w:rPr>
            </w:pPr>
            <w:r>
              <w:rPr>
                <w:szCs w:val="22"/>
              </w:rPr>
              <w:t xml:space="preserve">In the second NPCA switching condition, </w:t>
            </w:r>
            <w:r w:rsidR="00C3591A">
              <w:rPr>
                <w:szCs w:val="22"/>
              </w:rPr>
              <w:t>removed the redundant requirement that the OBSS PPDUs do not overlap the NPCA primary channel (made redundant by the new phrase at the beginning of this paragraph)</w:t>
            </w:r>
          </w:p>
          <w:p w14:paraId="65F7063F" w14:textId="3BC6897C" w:rsidR="00D91C8F" w:rsidRDefault="000C0CE0" w:rsidP="00BB3A77">
            <w:pPr>
              <w:pStyle w:val="ListParagraph"/>
              <w:numPr>
                <w:ilvl w:val="0"/>
                <w:numId w:val="38"/>
              </w:numPr>
              <w:rPr>
                <w:szCs w:val="22"/>
              </w:rPr>
            </w:pPr>
            <w:r>
              <w:rPr>
                <w:szCs w:val="22"/>
              </w:rPr>
              <w:t xml:space="preserve">Transmission rules 4) a) iv), cleaned up language that assigns </w:t>
            </w:r>
            <w:proofErr w:type="gramStart"/>
            <w:r>
              <w:rPr>
                <w:szCs w:val="22"/>
              </w:rPr>
              <w:t>QSRC[</w:t>
            </w:r>
            <w:proofErr w:type="gramEnd"/>
            <w:r>
              <w:rPr>
                <w:szCs w:val="22"/>
              </w:rPr>
              <w:t xml:space="preserve">AC] to </w:t>
            </w:r>
            <w:proofErr w:type="spellStart"/>
            <w:r>
              <w:rPr>
                <w:szCs w:val="22"/>
              </w:rPr>
              <w:t>Init_QSRC_NPCA</w:t>
            </w:r>
            <w:proofErr w:type="spellEnd"/>
            <w:r>
              <w:rPr>
                <w:szCs w:val="22"/>
              </w:rPr>
              <w:t xml:space="preserve"> and remove default value statement.</w:t>
            </w:r>
          </w:p>
          <w:p w14:paraId="4A952593" w14:textId="3F58473A" w:rsidR="00683943" w:rsidRDefault="00683943" w:rsidP="00BB3A77">
            <w:pPr>
              <w:pStyle w:val="ListParagraph"/>
              <w:numPr>
                <w:ilvl w:val="0"/>
                <w:numId w:val="38"/>
              </w:numPr>
              <w:rPr>
                <w:szCs w:val="22"/>
              </w:rPr>
            </w:pPr>
            <w:r>
              <w:rPr>
                <w:szCs w:val="22"/>
              </w:rPr>
              <w:t xml:space="preserve">Transmission rules, removed the “except when other conditions” regarding ELR PPDU, </w:t>
            </w:r>
            <w:proofErr w:type="spellStart"/>
            <w:r>
              <w:rPr>
                <w:szCs w:val="22"/>
              </w:rPr>
              <w:t>etc</w:t>
            </w:r>
            <w:proofErr w:type="spellEnd"/>
          </w:p>
          <w:p w14:paraId="74DC6AFC" w14:textId="69C82135" w:rsidR="00385D5D" w:rsidRDefault="00385D5D" w:rsidP="00BB3A77">
            <w:pPr>
              <w:pStyle w:val="ListParagraph"/>
              <w:numPr>
                <w:ilvl w:val="0"/>
                <w:numId w:val="38"/>
              </w:numPr>
              <w:rPr>
                <w:szCs w:val="22"/>
              </w:rPr>
            </w:pPr>
            <w:r>
              <w:rPr>
                <w:szCs w:val="22"/>
              </w:rPr>
              <w:t>Replaced TBD with (Re)</w:t>
            </w:r>
            <w:proofErr w:type="spellStart"/>
            <w:r>
              <w:rPr>
                <w:szCs w:val="22"/>
              </w:rPr>
              <w:t>Assoc</w:t>
            </w:r>
            <w:proofErr w:type="spellEnd"/>
            <w:r>
              <w:rPr>
                <w:szCs w:val="22"/>
              </w:rPr>
              <w:t xml:space="preserve"> REQ and UHR Link Recon for non-AP advertisement case</w:t>
            </w:r>
          </w:p>
          <w:p w14:paraId="18AB7582" w14:textId="77777777" w:rsidR="00BB3A77" w:rsidRDefault="00BB3A77" w:rsidP="00BB3A77">
            <w:pPr>
              <w:pStyle w:val="ListParagraph"/>
              <w:numPr>
                <w:ilvl w:val="0"/>
                <w:numId w:val="38"/>
              </w:numPr>
              <w:rPr>
                <w:szCs w:val="22"/>
              </w:rPr>
            </w:pPr>
          </w:p>
          <w:p w14:paraId="4EA80544" w14:textId="77777777" w:rsidR="00BB3A77" w:rsidRDefault="00BB3A77" w:rsidP="00BB3A77">
            <w:pPr>
              <w:rPr>
                <w:szCs w:val="22"/>
              </w:rPr>
            </w:pPr>
            <w:r>
              <w:rPr>
                <w:szCs w:val="22"/>
              </w:rPr>
              <w:t>Editorial changes:</w:t>
            </w:r>
          </w:p>
          <w:p w14:paraId="18D85178" w14:textId="77777777" w:rsidR="00710670" w:rsidRDefault="00710670" w:rsidP="00BB3A77">
            <w:pPr>
              <w:pStyle w:val="ListParagraph"/>
              <w:numPr>
                <w:ilvl w:val="0"/>
                <w:numId w:val="38"/>
              </w:numPr>
              <w:rPr>
                <w:szCs w:val="22"/>
              </w:rPr>
            </w:pPr>
            <w:r>
              <w:rPr>
                <w:szCs w:val="22"/>
              </w:rPr>
              <w:t xml:space="preserve">37.10.2 Switching – condition 2) a) split the bullet into two pieces to make it more readable – all lettered bullet conditions beneath item 2) must be true, so the logical flow is still </w:t>
            </w:r>
          </w:p>
          <w:p w14:paraId="1F36DE00" w14:textId="7CF2E5B0" w:rsidR="00BB3A77" w:rsidRDefault="00BB3A77" w:rsidP="00BB3A77">
            <w:pPr>
              <w:pStyle w:val="ListParagraph"/>
              <w:numPr>
                <w:ilvl w:val="0"/>
                <w:numId w:val="38"/>
              </w:numPr>
              <w:rPr>
                <w:szCs w:val="22"/>
              </w:rPr>
            </w:pPr>
            <w:r>
              <w:rPr>
                <w:szCs w:val="22"/>
              </w:rPr>
              <w:t>37.10.2 Switching– this entire heading is new material, so it should be in underline</w:t>
            </w:r>
          </w:p>
          <w:p w14:paraId="17924D15" w14:textId="00AA55E1" w:rsidR="00BB3A77" w:rsidRDefault="00BB3A77" w:rsidP="00BB3A77">
            <w:pPr>
              <w:pStyle w:val="ListParagraph"/>
              <w:numPr>
                <w:ilvl w:val="0"/>
                <w:numId w:val="38"/>
              </w:numPr>
              <w:rPr>
                <w:szCs w:val="22"/>
              </w:rPr>
            </w:pPr>
            <w:r>
              <w:rPr>
                <w:szCs w:val="22"/>
              </w:rPr>
              <w:t>Changed names of PHY Header based and MAC Header based to PHYLEN and MOPLEN  (i.e. MAC or PHY = MOP) and removed the names for the two NPCA entry conditions – they are just condition 1) and condition 2) now, since the two conditions are almost never referenced, the names are not needed</w:t>
            </w:r>
          </w:p>
          <w:p w14:paraId="15E081D0" w14:textId="77777777" w:rsidR="00BB3A77" w:rsidRDefault="00BB3A77" w:rsidP="00BB3A77">
            <w:pPr>
              <w:pStyle w:val="ListParagraph"/>
              <w:numPr>
                <w:ilvl w:val="0"/>
                <w:numId w:val="38"/>
              </w:numPr>
              <w:rPr>
                <w:szCs w:val="22"/>
              </w:rPr>
            </w:pPr>
            <w:r>
              <w:rPr>
                <w:szCs w:val="22"/>
              </w:rPr>
              <w:t>Re-ordered conditions 1) a) and 1) b), now require only that condition 2) is not true, vs condition 2) a)</w:t>
            </w:r>
          </w:p>
          <w:p w14:paraId="2715F845" w14:textId="77777777" w:rsidR="00BB3A77" w:rsidRDefault="00BB3A77" w:rsidP="00BB3A77">
            <w:pPr>
              <w:pStyle w:val="ListParagraph"/>
              <w:numPr>
                <w:ilvl w:val="0"/>
                <w:numId w:val="38"/>
              </w:numPr>
              <w:rPr>
                <w:szCs w:val="22"/>
              </w:rPr>
            </w:pPr>
            <w:r>
              <w:rPr>
                <w:szCs w:val="22"/>
              </w:rPr>
              <w:t>Condition 2) d) modified language to remove “partially received PPDU” while maintaining the same technical requirement</w:t>
            </w:r>
          </w:p>
          <w:p w14:paraId="52E53BE3" w14:textId="77777777" w:rsidR="00710670" w:rsidRDefault="00710670" w:rsidP="00BB3A77">
            <w:pPr>
              <w:pStyle w:val="ListParagraph"/>
              <w:numPr>
                <w:ilvl w:val="0"/>
                <w:numId w:val="38"/>
              </w:numPr>
              <w:rPr>
                <w:szCs w:val="22"/>
              </w:rPr>
            </w:pPr>
            <w:r>
              <w:rPr>
                <w:szCs w:val="22"/>
              </w:rPr>
              <w:t xml:space="preserve">Global change of NPCA Operation Information to NPCA </w:t>
            </w:r>
            <w:r w:rsidR="00413351">
              <w:rPr>
                <w:szCs w:val="22"/>
              </w:rPr>
              <w:t xml:space="preserve">Operation </w:t>
            </w:r>
            <w:r>
              <w:rPr>
                <w:szCs w:val="22"/>
              </w:rPr>
              <w:t>Parameter</w:t>
            </w:r>
            <w:r w:rsidR="00413351">
              <w:rPr>
                <w:szCs w:val="22"/>
              </w:rPr>
              <w:t>s</w:t>
            </w:r>
          </w:p>
          <w:p w14:paraId="69ECAA43" w14:textId="77777777" w:rsidR="00413351" w:rsidRDefault="00413351" w:rsidP="00BB3A77">
            <w:pPr>
              <w:pStyle w:val="ListParagraph"/>
              <w:numPr>
                <w:ilvl w:val="0"/>
                <w:numId w:val="38"/>
              </w:numPr>
              <w:rPr>
                <w:szCs w:val="22"/>
              </w:rPr>
            </w:pPr>
            <w:r>
              <w:rPr>
                <w:szCs w:val="22"/>
              </w:rPr>
              <w:t>Removed redundant “that supports NPCA operation”</w:t>
            </w:r>
          </w:p>
          <w:p w14:paraId="36BAE4E1" w14:textId="77777777" w:rsidR="00683943" w:rsidRDefault="00683943" w:rsidP="00BB3A77">
            <w:pPr>
              <w:pStyle w:val="ListParagraph"/>
              <w:numPr>
                <w:ilvl w:val="0"/>
                <w:numId w:val="38"/>
              </w:numPr>
              <w:rPr>
                <w:szCs w:val="22"/>
              </w:rPr>
            </w:pPr>
            <w:r>
              <w:rPr>
                <w:szCs w:val="22"/>
              </w:rPr>
              <w:t>Add “field” as needed to instances of NPCA Disabled Bitmap</w:t>
            </w:r>
          </w:p>
          <w:p w14:paraId="69DE818F" w14:textId="77777777" w:rsidR="009934AF" w:rsidRDefault="009934AF" w:rsidP="00BB3A77">
            <w:pPr>
              <w:pStyle w:val="ListParagraph"/>
              <w:numPr>
                <w:ilvl w:val="0"/>
                <w:numId w:val="38"/>
              </w:numPr>
              <w:rPr>
                <w:szCs w:val="22"/>
              </w:rPr>
            </w:pPr>
            <w:r>
              <w:rPr>
                <w:szCs w:val="22"/>
              </w:rPr>
              <w:t>37.10.3 NPCA TX rules – bul</w:t>
            </w:r>
            <w:r w:rsidR="001455C6">
              <w:rPr>
                <w:szCs w:val="22"/>
              </w:rPr>
              <w:t>l</w:t>
            </w:r>
            <w:r>
              <w:rPr>
                <w:szCs w:val="22"/>
              </w:rPr>
              <w:t xml:space="preserve">et </w:t>
            </w:r>
            <w:r w:rsidR="001455C6">
              <w:rPr>
                <w:szCs w:val="22"/>
              </w:rPr>
              <w:t>b) reworded a bit and changed the indentation to clarify</w:t>
            </w:r>
          </w:p>
          <w:p w14:paraId="0CCA4F80" w14:textId="77777777" w:rsidR="003B6D91" w:rsidRDefault="003B6D91" w:rsidP="00BB3A77">
            <w:pPr>
              <w:pStyle w:val="ListParagraph"/>
              <w:numPr>
                <w:ilvl w:val="0"/>
                <w:numId w:val="38"/>
              </w:numPr>
              <w:rPr>
                <w:szCs w:val="22"/>
              </w:rPr>
            </w:pPr>
            <w:r>
              <w:rPr>
                <w:szCs w:val="22"/>
              </w:rPr>
              <w:t>Removed 16-bit from bitmap field description, a lot of other editorial changes based on Mark Rison’s comments, including “derived from the received PPDU” vs “of the received PPDU”</w:t>
            </w:r>
          </w:p>
          <w:p w14:paraId="364B7435" w14:textId="4BF1515B" w:rsidR="00456AB1" w:rsidRPr="00BB3A77" w:rsidRDefault="00456AB1" w:rsidP="00BB3A77">
            <w:pPr>
              <w:pStyle w:val="ListParagraph"/>
              <w:numPr>
                <w:ilvl w:val="0"/>
                <w:numId w:val="38"/>
              </w:numPr>
              <w:rPr>
                <w:szCs w:val="22"/>
              </w:rPr>
            </w:pPr>
            <w:r>
              <w:rPr>
                <w:szCs w:val="22"/>
              </w:rPr>
              <w:lastRenderedPageBreak/>
              <w:t>Quite a few CIDs removed from the abstract and table</w:t>
            </w: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681CE115" w:rsidR="00D76E4D" w:rsidRDefault="005B5EB9" w:rsidP="00F07428">
            <w:pPr>
              <w:jc w:val="right"/>
              <w:rPr>
                <w:szCs w:val="22"/>
              </w:rPr>
            </w:pPr>
            <w:r>
              <w:rPr>
                <w:szCs w:val="22"/>
              </w:rPr>
              <w:lastRenderedPageBreak/>
              <w:t>9</w:t>
            </w:r>
          </w:p>
        </w:tc>
        <w:tc>
          <w:tcPr>
            <w:tcW w:w="9047" w:type="dxa"/>
            <w:tcBorders>
              <w:top w:val="single" w:sz="6" w:space="0" w:color="auto"/>
              <w:left w:val="single" w:sz="6" w:space="0" w:color="auto"/>
              <w:bottom w:val="single" w:sz="6" w:space="0" w:color="auto"/>
              <w:right w:val="single" w:sz="4" w:space="0" w:color="auto"/>
            </w:tcBorders>
          </w:tcPr>
          <w:p w14:paraId="37B84A63" w14:textId="3C05297C" w:rsidR="00BA6F26" w:rsidRPr="00BA6F26" w:rsidRDefault="00BA6F26" w:rsidP="003D1CB8">
            <w:pPr>
              <w:pStyle w:val="ListParagraph"/>
              <w:numPr>
                <w:ilvl w:val="0"/>
                <w:numId w:val="5"/>
              </w:numPr>
              <w:rPr>
                <w:szCs w:val="22"/>
              </w:rPr>
            </w:pP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863E0B3" w:rsidR="00D76E4D" w:rsidRDefault="005B5EB9" w:rsidP="005B5EB9">
            <w:pPr>
              <w:jc w:val="right"/>
              <w:rPr>
                <w:szCs w:val="22"/>
              </w:rPr>
            </w:pPr>
            <w:r>
              <w:rPr>
                <w:szCs w:val="22"/>
              </w:rPr>
              <w:t>10</w:t>
            </w:r>
          </w:p>
        </w:tc>
        <w:tc>
          <w:tcPr>
            <w:tcW w:w="9047" w:type="dxa"/>
            <w:tcBorders>
              <w:top w:val="single" w:sz="6" w:space="0" w:color="auto"/>
              <w:left w:val="single" w:sz="6" w:space="0" w:color="auto"/>
              <w:bottom w:val="single" w:sz="6" w:space="0" w:color="auto"/>
              <w:right w:val="single" w:sz="4" w:space="0" w:color="auto"/>
            </w:tcBorders>
          </w:tcPr>
          <w:p w14:paraId="5CC142EB" w14:textId="0B1454D5" w:rsidR="00257A1B" w:rsidRPr="00EE0984" w:rsidRDefault="00257A1B" w:rsidP="00D14473">
            <w:pPr>
              <w:pStyle w:val="ListParagraph"/>
              <w:numPr>
                <w:ilvl w:val="0"/>
                <w:numId w:val="5"/>
              </w:numPr>
              <w:rPr>
                <w:szCs w:val="22"/>
              </w:rPr>
            </w:pP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B2E2DDD" w14:textId="77777777" w:rsidR="00DA58BE" w:rsidRDefault="00DA58BE" w:rsidP="00C95273">
            <w:pPr>
              <w:pStyle w:val="ListParagraph"/>
              <w:numPr>
                <w:ilvl w:val="0"/>
                <w:numId w:val="5"/>
              </w:numPr>
              <w:rPr>
                <w:szCs w:val="22"/>
              </w:rPr>
            </w:pP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865C51B" w14:textId="77777777" w:rsidR="00D76E4D" w:rsidRDefault="00D76E4D" w:rsidP="00C95273">
            <w:pPr>
              <w:pStyle w:val="ListParagraph"/>
              <w:numPr>
                <w:ilvl w:val="0"/>
                <w:numId w:val="5"/>
              </w:numPr>
              <w:rPr>
                <w:szCs w:val="22"/>
              </w:rPr>
            </w:pP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77777777" w:rsidR="00D76E4D" w:rsidRDefault="00D76E4D"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A559DFD" w14:textId="77777777" w:rsidR="00D76E4D" w:rsidRPr="00B578C5" w:rsidRDefault="00D76E4D" w:rsidP="00C95273">
            <w:pPr>
              <w:pStyle w:val="ListParagraph"/>
              <w:numPr>
                <w:ilvl w:val="0"/>
                <w:numId w:val="5"/>
              </w:numPr>
              <w:rPr>
                <w:szCs w:val="22"/>
              </w:rPr>
            </w:pP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5B34CD58" w14:textId="77777777" w:rsidR="002D0C9B" w:rsidRDefault="002D0C9B"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3B68090" w14:textId="77777777" w:rsidR="0027513E" w:rsidRPr="003D289F" w:rsidRDefault="0027513E" w:rsidP="00C95273">
            <w:pPr>
              <w:pStyle w:val="ListParagraph"/>
              <w:numPr>
                <w:ilvl w:val="0"/>
                <w:numId w:val="5"/>
              </w:numPr>
              <w:rPr>
                <w:szCs w:val="22"/>
              </w:rPr>
            </w:pP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77777777" w:rsidR="00F07428" w:rsidRDefault="00F07428"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09B1B8F" w14:textId="77777777" w:rsidR="00F07428" w:rsidRDefault="00F07428" w:rsidP="00C95273">
            <w:pPr>
              <w:pStyle w:val="ListParagraph"/>
              <w:numPr>
                <w:ilvl w:val="0"/>
                <w:numId w:val="5"/>
              </w:numPr>
              <w:rPr>
                <w:szCs w:val="22"/>
              </w:rPr>
            </w:pP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 xml:space="preserve">Oh </w:t>
            </w:r>
            <w:proofErr w:type="spellStart"/>
            <w:r>
              <w:rPr>
                <w:szCs w:val="22"/>
              </w:rPr>
              <w:t>oh</w:t>
            </w:r>
            <w:proofErr w:type="spellEnd"/>
            <w:r>
              <w:rPr>
                <w:szCs w:val="22"/>
              </w:rPr>
              <w:t>.</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t xml:space="preserve">Editing instructions formatted </w:t>
      </w:r>
      <w:proofErr w:type="gramStart"/>
      <w:r w:rsidRPr="00380AFF">
        <w:rPr>
          <w:b/>
          <w:bCs/>
          <w:i/>
          <w:iCs/>
          <w:szCs w:val="22"/>
          <w:lang w:eastAsia="ko-KR"/>
        </w:rPr>
        <w:t>like</w:t>
      </w:r>
      <w:proofErr w:type="gramEnd"/>
      <w:r w:rsidRPr="00380AFF">
        <w:rPr>
          <w:b/>
          <w:bCs/>
          <w:i/>
          <w:iCs/>
          <w:szCs w:val="22"/>
          <w:lang w:eastAsia="ko-KR"/>
        </w:rPr>
        <w:t xml:space="preserv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14:paraId="1BDB9CF9" w14:textId="77777777" w:rsidR="00032785" w:rsidRDefault="00032785" w:rsidP="00032785">
      <w:pPr>
        <w:pStyle w:val="Heading2"/>
      </w:pPr>
      <w:r>
        <w:t>Explanation of the proposed changes:</w:t>
      </w:r>
    </w:p>
    <w:p w14:paraId="5321B88C" w14:textId="77777777" w:rsidR="00032785" w:rsidRDefault="00032785" w:rsidP="00032785">
      <w:pPr>
        <w:pStyle w:val="NoSpacing"/>
        <w:numPr>
          <w:ilvl w:val="0"/>
          <w:numId w:val="0"/>
        </w:numPr>
      </w:pPr>
    </w:p>
    <w:p w14:paraId="4FB1C69F" w14:textId="4B50DF2E"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t>
      </w:r>
      <w:r w:rsidR="003B2344">
        <w:rPr>
          <w:szCs w:val="22"/>
          <w:lang w:eastAsia="ko-KR"/>
        </w:rPr>
        <w:t>0.</w:t>
      </w:r>
      <w:r w:rsidR="00EE0984">
        <w:rPr>
          <w:szCs w:val="22"/>
          <w:lang w:eastAsia="ko-KR"/>
        </w:rPr>
        <w:t>3</w:t>
      </w:r>
      <w:r w:rsidR="003B2344">
        <w:rPr>
          <w:szCs w:val="22"/>
          <w:lang w:eastAsia="ko-KR"/>
        </w:rPr>
        <w:t xml:space="preserve"> </w:t>
      </w:r>
      <w:r>
        <w:rPr>
          <w:szCs w:val="22"/>
          <w:lang w:eastAsia="ko-KR"/>
        </w:rPr>
        <w:t xml:space="preserve">within this document </w:t>
      </w:r>
      <w:proofErr w:type="gramStart"/>
      <w:r>
        <w:rPr>
          <w:szCs w:val="22"/>
          <w:lang w:eastAsia="ko-KR"/>
        </w:rPr>
        <w:t>are based</w:t>
      </w:r>
      <w:proofErr w:type="gramEnd"/>
      <w:r>
        <w:rPr>
          <w:szCs w:val="22"/>
          <w:lang w:eastAsia="ko-KR"/>
        </w:rPr>
        <w:t xml:space="preserve">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t>Open Issues:</w:t>
      </w:r>
    </w:p>
    <w:p w14:paraId="6B62C93D" w14:textId="77777777" w:rsidR="00D11057" w:rsidRDefault="00D11057" w:rsidP="00D11057"/>
    <w:p w14:paraId="08E93C4D" w14:textId="77777777" w:rsidR="00A10DCD" w:rsidRDefault="00A10DCD" w:rsidP="00C95273">
      <w:pPr>
        <w:pStyle w:val="ListParagraph"/>
        <w:numPr>
          <w:ilvl w:val="0"/>
          <w:numId w:val="6"/>
        </w:numPr>
      </w:pP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1B9E3E1A" w14:textId="1D2292F5"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shd w:val="clear" w:color="auto" w:fill="auto"/>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t>171</w:t>
            </w:r>
          </w:p>
        </w:tc>
        <w:tc>
          <w:tcPr>
            <w:tcW w:w="1328" w:type="dxa"/>
            <w:tcBorders>
              <w:top w:val="single" w:sz="4" w:space="0" w:color="333300"/>
              <w:left w:val="nil"/>
              <w:bottom w:val="single" w:sz="4" w:space="0" w:color="333300"/>
              <w:right w:val="single" w:sz="4" w:space="0" w:color="333300"/>
            </w:tcBorders>
            <w:shd w:val="clear" w:color="auto" w:fill="auto"/>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shd w:val="clear" w:color="auto" w:fill="auto"/>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shd w:val="clear" w:color="auto" w:fill="auto"/>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shd w:val="clear" w:color="auto" w:fill="auto"/>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group addressed frame and Beacon frame delivery in NPCA is missing, please clarify it. </w:t>
            </w:r>
            <w:proofErr w:type="spellStart"/>
            <w:r w:rsidRPr="00A07BF7">
              <w:rPr>
                <w:rFonts w:ascii="Arial" w:hAnsi="Arial" w:cs="Arial"/>
                <w:sz w:val="20"/>
                <w:lang w:val="en-US"/>
              </w:rPr>
              <w:t>e.g."The</w:t>
            </w:r>
            <w:proofErr w:type="spellEnd"/>
            <w:r w:rsidRPr="00A07BF7">
              <w:rPr>
                <w:rFonts w:ascii="Arial" w:hAnsi="Arial" w:cs="Arial"/>
                <w:sz w:val="20"/>
                <w:lang w:val="en-US"/>
              </w:rPr>
              <w:t xml:space="preserv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shd w:val="clear" w:color="auto" w:fill="auto"/>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07EDA926"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171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w:t>
            </w: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shd w:val="clear" w:color="auto" w:fill="auto"/>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t>176</w:t>
            </w:r>
          </w:p>
        </w:tc>
        <w:tc>
          <w:tcPr>
            <w:tcW w:w="1328" w:type="dxa"/>
            <w:tcBorders>
              <w:top w:val="nil"/>
              <w:left w:val="nil"/>
              <w:bottom w:val="single" w:sz="4" w:space="0" w:color="333300"/>
              <w:right w:val="single" w:sz="4" w:space="0" w:color="333300"/>
            </w:tcBorders>
            <w:shd w:val="clear" w:color="auto" w:fill="auto"/>
            <w:hideMark/>
          </w:tcPr>
          <w:p w14:paraId="35B1675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Zhong</w:t>
            </w:r>
            <w:proofErr w:type="spellEnd"/>
          </w:p>
        </w:tc>
        <w:tc>
          <w:tcPr>
            <w:tcW w:w="1272" w:type="dxa"/>
            <w:tcBorders>
              <w:top w:val="nil"/>
              <w:left w:val="nil"/>
              <w:bottom w:val="single" w:sz="4" w:space="0" w:color="333300"/>
              <w:right w:val="single" w:sz="4" w:space="0" w:color="333300"/>
            </w:tcBorders>
            <w:shd w:val="clear" w:color="auto" w:fill="auto"/>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shd w:val="clear" w:color="auto" w:fill="auto"/>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description "based on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shd w:val="clear" w:color="auto" w:fill="auto"/>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 with "meeting condition" to align the description in the following paragraph.</w:t>
            </w:r>
            <w:r w:rsidRPr="00A07BF7">
              <w:rPr>
                <w:rFonts w:ascii="Arial" w:hAnsi="Arial" w:cs="Arial"/>
                <w:sz w:val="20"/>
                <w:lang w:val="en-US"/>
              </w:rPr>
              <w:br/>
              <w:t>That is, delete "an" in "</w:t>
            </w:r>
            <w:proofErr w:type="gramStart"/>
            <w:r w:rsidRPr="00A07BF7">
              <w:rPr>
                <w:rFonts w:ascii="Arial" w:hAnsi="Arial" w:cs="Arial"/>
                <w:sz w:val="20"/>
                <w:lang w:val="en-US"/>
              </w:rPr>
              <w:t>an</w:t>
            </w:r>
            <w:proofErr w:type="gramEnd"/>
            <w:r w:rsidRPr="00A07BF7">
              <w:rPr>
                <w:rFonts w:ascii="Arial" w:hAnsi="Arial" w:cs="Arial"/>
                <w:sz w:val="20"/>
                <w:lang w:val="en-US"/>
              </w:rPr>
              <w:t xml:space="preserve"> meeting condition".</w:t>
            </w:r>
            <w:r w:rsidRPr="00A07BF7">
              <w:rPr>
                <w:rFonts w:ascii="Arial" w:hAnsi="Arial" w:cs="Arial"/>
                <w:sz w:val="20"/>
                <w:lang w:val="en-US"/>
              </w:rPr>
              <w:br/>
            </w:r>
            <w:proofErr w:type="gramStart"/>
            <w:r w:rsidRPr="00A07BF7">
              <w:rPr>
                <w:rFonts w:ascii="Arial" w:hAnsi="Arial" w:cs="Arial"/>
                <w:sz w:val="20"/>
                <w:lang w:val="en-US"/>
              </w:rPr>
              <w:t>Or</w:t>
            </w:r>
            <w:proofErr w:type="gramEnd"/>
            <w:r w:rsidRPr="00A07BF7">
              <w:rPr>
                <w:rFonts w:ascii="Arial" w:hAnsi="Arial" w:cs="Arial"/>
                <w:sz w:val="20"/>
                <w:lang w:val="en-US"/>
              </w:rPr>
              <w:t>, we can align the description in the two paragraphs as "based on the meeting condition 1)" and "based on the meeting condition 2)".</w:t>
            </w:r>
          </w:p>
        </w:tc>
        <w:tc>
          <w:tcPr>
            <w:tcW w:w="1862" w:type="dxa"/>
            <w:tcBorders>
              <w:top w:val="nil"/>
              <w:left w:val="nil"/>
              <w:bottom w:val="single" w:sz="4" w:space="0" w:color="333300"/>
              <w:right w:val="single" w:sz="4" w:space="0" w:color="333300"/>
            </w:tcBorders>
          </w:tcPr>
          <w:p w14:paraId="63A21188" w14:textId="70CCED37"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176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follow the first of the commenter’s recommendations.</w:t>
            </w: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shd w:val="clear" w:color="auto" w:fill="auto"/>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t>421</w:t>
            </w:r>
          </w:p>
        </w:tc>
        <w:tc>
          <w:tcPr>
            <w:tcW w:w="1328" w:type="dxa"/>
            <w:tcBorders>
              <w:top w:val="nil"/>
              <w:left w:val="nil"/>
              <w:bottom w:val="single" w:sz="4" w:space="0" w:color="333300"/>
              <w:right w:val="single" w:sz="4" w:space="0" w:color="333300"/>
            </w:tcBorders>
            <w:shd w:val="clear" w:color="auto" w:fill="auto"/>
            <w:hideMark/>
          </w:tcPr>
          <w:p w14:paraId="30CD4C16"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shd w:val="clear" w:color="auto" w:fill="auto"/>
            <w:hideMark/>
          </w:tcPr>
          <w:p w14:paraId="75F5A9AF" w14:textId="77777777" w:rsidR="001A769E" w:rsidRPr="00A07BF7" w:rsidRDefault="001A769E" w:rsidP="001A769E">
            <w:pPr>
              <w:rPr>
                <w:rFonts w:ascii="Arial" w:hAnsi="Arial" w:cs="Arial"/>
                <w:sz w:val="20"/>
                <w:lang w:val="en-US"/>
              </w:rPr>
            </w:pPr>
            <w:proofErr w:type="gramStart"/>
            <w:r w:rsidRPr="00A07BF7">
              <w:rPr>
                <w:rFonts w:ascii="Arial" w:hAnsi="Arial" w:cs="Arial"/>
                <w:sz w:val="20"/>
                <w:lang w:val="en-US"/>
              </w:rPr>
              <w:t>It's</w:t>
            </w:r>
            <w:proofErr w:type="gramEnd"/>
            <w:r w:rsidRPr="00A07BF7">
              <w:rPr>
                <w:rFonts w:ascii="Arial" w:hAnsi="Arial" w:cs="Arial"/>
                <w:sz w:val="20"/>
                <w:lang w:val="en-US"/>
              </w:rPr>
              <w:t xml:space="preserve"> not clear about the definition of 'channel allocations in the corresponding band'.</w:t>
            </w:r>
          </w:p>
        </w:tc>
        <w:tc>
          <w:tcPr>
            <w:tcW w:w="1638" w:type="dxa"/>
            <w:tcBorders>
              <w:top w:val="nil"/>
              <w:left w:val="nil"/>
              <w:bottom w:val="single" w:sz="4" w:space="0" w:color="333300"/>
              <w:right w:val="single" w:sz="4" w:space="0" w:color="333300"/>
            </w:tcBorders>
            <w:shd w:val="clear" w:color="auto" w:fill="auto"/>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468E2707"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421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clarifying the meaning of </w:t>
            </w:r>
            <w:r>
              <w:rPr>
                <w:rFonts w:ascii="Arial" w:hAnsi="Arial" w:cs="Arial"/>
                <w:sz w:val="20"/>
                <w:lang w:val="en-US"/>
              </w:rPr>
              <w:lastRenderedPageBreak/>
              <w:t>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shd w:val="clear" w:color="auto" w:fill="auto"/>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422</w:t>
            </w:r>
          </w:p>
        </w:tc>
        <w:tc>
          <w:tcPr>
            <w:tcW w:w="1328" w:type="dxa"/>
            <w:tcBorders>
              <w:top w:val="nil"/>
              <w:left w:val="nil"/>
              <w:bottom w:val="single" w:sz="4" w:space="0" w:color="333300"/>
              <w:right w:val="single" w:sz="4" w:space="0" w:color="333300"/>
            </w:tcBorders>
            <w:shd w:val="clear" w:color="auto" w:fill="auto"/>
            <w:hideMark/>
          </w:tcPr>
          <w:p w14:paraId="07172807" w14:textId="77777777" w:rsidR="001A769E" w:rsidRPr="00A07BF7" w:rsidRDefault="001A769E" w:rsidP="001A769E">
            <w:pPr>
              <w:rPr>
                <w:rFonts w:ascii="Arial" w:hAnsi="Arial" w:cs="Arial"/>
                <w:sz w:val="20"/>
                <w:lang w:val="en-US"/>
              </w:rPr>
            </w:pPr>
            <w:proofErr w:type="spellStart"/>
            <w:r w:rsidRPr="00A07BF7">
              <w:rPr>
                <w:rFonts w:ascii="Arial" w:hAnsi="Arial" w:cs="Arial"/>
                <w:sz w:val="20"/>
                <w:lang w:val="en-US"/>
              </w:rPr>
              <w:t>Shuang</w:t>
            </w:r>
            <w:proofErr w:type="spellEnd"/>
            <w:r w:rsidRPr="00A07BF7">
              <w:rPr>
                <w:rFonts w:ascii="Arial" w:hAnsi="Arial" w:cs="Arial"/>
                <w:sz w:val="20"/>
                <w:lang w:val="en-US"/>
              </w:rPr>
              <w:t xml:space="preserve"> Fan</w:t>
            </w:r>
          </w:p>
        </w:tc>
        <w:tc>
          <w:tcPr>
            <w:tcW w:w="1272" w:type="dxa"/>
            <w:tcBorders>
              <w:top w:val="nil"/>
              <w:left w:val="nil"/>
              <w:bottom w:val="single" w:sz="4" w:space="0" w:color="333300"/>
              <w:right w:val="single" w:sz="4" w:space="0" w:color="333300"/>
            </w:tcBorders>
            <w:shd w:val="clear" w:color="auto" w:fill="auto"/>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shd w:val="clear" w:color="auto" w:fill="auto"/>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In case of MU-RTS/CTS control frame exchange sequence, the bandwidth </w:t>
            </w:r>
            <w:proofErr w:type="spellStart"/>
            <w:r w:rsidRPr="00A07BF7">
              <w:rPr>
                <w:rFonts w:ascii="Arial" w:hAnsi="Arial" w:cs="Arial"/>
                <w:sz w:val="20"/>
                <w:lang w:val="en-US"/>
              </w:rPr>
              <w:t>singaling</w:t>
            </w:r>
            <w:proofErr w:type="spellEnd"/>
            <w:r w:rsidRPr="00A07BF7">
              <w:rPr>
                <w:rFonts w:ascii="Arial" w:hAnsi="Arial" w:cs="Arial"/>
                <w:sz w:val="20"/>
                <w:lang w:val="en-US"/>
              </w:rPr>
              <w:t xml:space="preserve"> TA is not used, and there will be no valid CH_BANDWIDTH_IN_NON_HT in the  scrambling sequence and RXVECTOR, please add a new bullet or note to clarify how to </w:t>
            </w:r>
            <w:proofErr w:type="spellStart"/>
            <w:r w:rsidRPr="00A07BF7">
              <w:rPr>
                <w:rFonts w:ascii="Arial" w:hAnsi="Arial" w:cs="Arial"/>
                <w:sz w:val="20"/>
                <w:lang w:val="en-US"/>
              </w:rPr>
              <w:t>determin</w:t>
            </w:r>
            <w:proofErr w:type="spellEnd"/>
            <w:r w:rsidRPr="00A07BF7">
              <w:rPr>
                <w:rFonts w:ascii="Arial" w:hAnsi="Arial" w:cs="Arial"/>
                <w:sz w:val="20"/>
                <w:lang w:val="en-US"/>
              </w:rPr>
              <w:t xml:space="preserve"> the bandwidth of Mu-RTS/CTS</w:t>
            </w:r>
          </w:p>
        </w:tc>
        <w:tc>
          <w:tcPr>
            <w:tcW w:w="1638" w:type="dxa"/>
            <w:tcBorders>
              <w:top w:val="nil"/>
              <w:left w:val="nil"/>
              <w:bottom w:val="single" w:sz="4" w:space="0" w:color="333300"/>
              <w:right w:val="single" w:sz="4" w:space="0" w:color="333300"/>
            </w:tcBorders>
            <w:shd w:val="clear" w:color="auto" w:fill="auto"/>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A simple way to determine the bandwidth of MU-RTS/CTS frame is by </w:t>
            </w:r>
            <w:proofErr w:type="gramStart"/>
            <w:r w:rsidRPr="00A07BF7">
              <w:rPr>
                <w:rFonts w:ascii="Arial" w:hAnsi="Arial" w:cs="Arial"/>
                <w:sz w:val="20"/>
                <w:lang w:val="en-US"/>
              </w:rPr>
              <w:t>using  status</w:t>
            </w:r>
            <w:proofErr w:type="gramEnd"/>
            <w:r w:rsidRPr="00A07BF7">
              <w:rPr>
                <w:rFonts w:ascii="Arial" w:hAnsi="Arial" w:cs="Arial"/>
                <w:sz w:val="20"/>
                <w:lang w:val="en-US"/>
              </w:rPr>
              <w:t xml:space="preserve">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shd w:val="clear" w:color="auto" w:fill="auto"/>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shd w:val="clear" w:color="auto" w:fill="auto"/>
            <w:hideMark/>
          </w:tcPr>
          <w:p w14:paraId="03DF77CA"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HE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HE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HE switch time and spell out the HE abbreviation.</w:t>
            </w:r>
          </w:p>
        </w:tc>
        <w:tc>
          <w:tcPr>
            <w:tcW w:w="1862" w:type="dxa"/>
            <w:tcBorders>
              <w:top w:val="nil"/>
              <w:left w:val="nil"/>
              <w:bottom w:val="single" w:sz="4" w:space="0" w:color="333300"/>
              <w:right w:val="single" w:sz="4" w:space="0" w:color="333300"/>
            </w:tcBorders>
          </w:tcPr>
          <w:p w14:paraId="761CB8C3" w14:textId="703DDF0A"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453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define NPCA HE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shd w:val="clear" w:color="auto" w:fill="auto"/>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t>454</w:t>
            </w:r>
          </w:p>
        </w:tc>
        <w:tc>
          <w:tcPr>
            <w:tcW w:w="1328" w:type="dxa"/>
            <w:tcBorders>
              <w:top w:val="nil"/>
              <w:left w:val="nil"/>
              <w:bottom w:val="single" w:sz="4" w:space="0" w:color="333300"/>
              <w:right w:val="single" w:sz="4" w:space="0" w:color="333300"/>
            </w:tcBorders>
            <w:shd w:val="clear" w:color="auto" w:fill="auto"/>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shd w:val="clear" w:color="auto" w:fill="auto"/>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NPCA NHT switch time parameter </w:t>
            </w:r>
            <w:proofErr w:type="gramStart"/>
            <w:r w:rsidRPr="00A07BF7">
              <w:rPr>
                <w:rFonts w:ascii="Arial" w:hAnsi="Arial" w:cs="Arial"/>
                <w:sz w:val="20"/>
                <w:lang w:val="en-US"/>
              </w:rPr>
              <w:t>is not defined</w:t>
            </w:r>
            <w:proofErr w:type="gramEnd"/>
            <w:r w:rsidRPr="00A07BF7">
              <w:rPr>
                <w:rFonts w:ascii="Arial" w:hAnsi="Arial" w:cs="Arial"/>
                <w:sz w:val="20"/>
                <w:lang w:val="en-US"/>
              </w:rPr>
              <w:t xml:space="preserve"> and the abbreviation NHT is not spelled out making the term ambiguous.</w:t>
            </w:r>
          </w:p>
        </w:tc>
        <w:tc>
          <w:tcPr>
            <w:tcW w:w="1638" w:type="dxa"/>
            <w:tcBorders>
              <w:top w:val="nil"/>
              <w:left w:val="nil"/>
              <w:bottom w:val="single" w:sz="4" w:space="0" w:color="333300"/>
              <w:right w:val="single" w:sz="4" w:space="0" w:color="333300"/>
            </w:tcBorders>
            <w:shd w:val="clear" w:color="auto" w:fill="auto"/>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40D0938C"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454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define NPCA NHT switch time. </w:t>
            </w:r>
            <w:proofErr w:type="gramStart"/>
            <w:r>
              <w:rPr>
                <w:rFonts w:ascii="Arial" w:hAnsi="Arial" w:cs="Arial"/>
                <w:sz w:val="20"/>
                <w:lang w:val="en-US"/>
              </w:rPr>
              <w:t>Also</w:t>
            </w:r>
            <w:proofErr w:type="gramEnd"/>
            <w:r>
              <w:rPr>
                <w:rFonts w:ascii="Arial" w:hAnsi="Arial" w:cs="Arial"/>
                <w:sz w:val="20"/>
                <w:lang w:val="en-US"/>
              </w:rPr>
              <w:t xml:space="preserve">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shd w:val="clear" w:color="auto" w:fill="auto"/>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shd w:val="clear" w:color="auto" w:fill="auto"/>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Mahmoud </w:t>
            </w:r>
            <w:proofErr w:type="spellStart"/>
            <w:r w:rsidRPr="00A07BF7">
              <w:rPr>
                <w:rFonts w:ascii="Arial" w:hAnsi="Arial" w:cs="Arial"/>
                <w:sz w:val="20"/>
                <w:lang w:val="en-US"/>
              </w:rPr>
              <w:t>Kamel</w:t>
            </w:r>
            <w:proofErr w:type="spellEnd"/>
          </w:p>
        </w:tc>
        <w:tc>
          <w:tcPr>
            <w:tcW w:w="1272" w:type="dxa"/>
            <w:tcBorders>
              <w:top w:val="nil"/>
              <w:left w:val="nil"/>
              <w:bottom w:val="single" w:sz="4" w:space="0" w:color="333300"/>
              <w:right w:val="single" w:sz="4" w:space="0" w:color="333300"/>
            </w:tcBorders>
            <w:shd w:val="clear" w:color="auto" w:fill="auto"/>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In NPCA operation, condition 1 only applies to HE/EHT/UHR PPDUs. What about the scenario where the OBSS AP is HT or VHT. A transmission of such AP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shd w:val="clear" w:color="auto" w:fill="auto"/>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 xml:space="preserve">Reject – the opportunity is not so good. The mechanism requires that the OBSS PPDU be identifiable as an OBSS PPDU, but the HT format and VHT format do not provide very definitive information within the PHY header to determine this, whereas HE, </w:t>
            </w:r>
            <w:proofErr w:type="spellStart"/>
            <w:r>
              <w:rPr>
                <w:rFonts w:ascii="Arial" w:hAnsi="Arial" w:cs="Arial"/>
                <w:sz w:val="20"/>
                <w:lang w:val="en-US"/>
              </w:rPr>
              <w:t>etc</w:t>
            </w:r>
            <w:proofErr w:type="spellEnd"/>
            <w:r>
              <w:rPr>
                <w:rFonts w:ascii="Arial" w:hAnsi="Arial" w:cs="Arial"/>
                <w:sz w:val="20"/>
                <w:lang w:val="en-US"/>
              </w:rPr>
              <w:t xml:space="preserve"> formats provide an explicit BSS COLOR value in the PHY header.</w:t>
            </w: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shd w:val="clear" w:color="auto" w:fill="auto"/>
            <w:hideMark/>
          </w:tcPr>
          <w:p w14:paraId="332C9A95"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shd w:val="clear" w:color="auto" w:fill="auto"/>
            <w:hideMark/>
          </w:tcPr>
          <w:p w14:paraId="3E27E8E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Need to describe how to use MU EDCA parameter, not to allow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of NPCA non-AP STA(s).</w:t>
            </w:r>
          </w:p>
        </w:tc>
        <w:tc>
          <w:tcPr>
            <w:tcW w:w="1427" w:type="dxa"/>
            <w:tcBorders>
              <w:top w:val="nil"/>
              <w:left w:val="nil"/>
              <w:bottom w:val="single" w:sz="4" w:space="0" w:color="333300"/>
              <w:right w:val="single" w:sz="4" w:space="0" w:color="333300"/>
            </w:tcBorders>
          </w:tcPr>
          <w:p w14:paraId="2CB0F3A5" w14:textId="099E6EEB" w:rsidR="00621D7F" w:rsidRPr="00A07BF7" w:rsidRDefault="008864FD" w:rsidP="008864F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786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define 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shd w:val="clear" w:color="auto" w:fill="auto"/>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787</w:t>
            </w:r>
          </w:p>
        </w:tc>
        <w:tc>
          <w:tcPr>
            <w:tcW w:w="1328" w:type="dxa"/>
            <w:tcBorders>
              <w:top w:val="nil"/>
              <w:left w:val="nil"/>
              <w:bottom w:val="single" w:sz="4" w:space="0" w:color="333300"/>
              <w:right w:val="single" w:sz="4" w:space="0" w:color="333300"/>
            </w:tcBorders>
            <w:shd w:val="clear" w:color="auto" w:fill="auto"/>
            <w:hideMark/>
          </w:tcPr>
          <w:p w14:paraId="746353FE"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0B364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80.22</w:t>
            </w:r>
          </w:p>
        </w:tc>
        <w:tc>
          <w:tcPr>
            <w:tcW w:w="2415" w:type="dxa"/>
            <w:tcBorders>
              <w:top w:val="nil"/>
              <w:left w:val="nil"/>
              <w:bottom w:val="single" w:sz="4" w:space="0" w:color="333300"/>
              <w:right w:val="single" w:sz="4" w:space="0" w:color="333300"/>
            </w:tcBorders>
            <w:shd w:val="clear" w:color="auto" w:fill="auto"/>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5)]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shd w:val="clear" w:color="auto" w:fill="auto"/>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2362D905" w:rsidR="00621D7F" w:rsidRPr="00A07BF7" w:rsidRDefault="003D1CB8" w:rsidP="00621D7F">
            <w:pPr>
              <w:rPr>
                <w:rFonts w:ascii="Arial" w:hAnsi="Arial" w:cs="Arial"/>
                <w:sz w:val="20"/>
                <w:lang w:val="en-US"/>
              </w:rPr>
            </w:pPr>
            <w:r>
              <w:rPr>
                <w:rFonts w:ascii="Arial" w:hAnsi="Arial" w:cs="Arial"/>
                <w:sz w:val="20"/>
                <w:lang w:val="en-US"/>
              </w:rPr>
              <w:t>Reject – no change needed. The language already covers this case. I.e. there can be multiple second STAs.</w:t>
            </w: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shd w:val="clear" w:color="auto" w:fill="auto"/>
            <w:hideMark/>
          </w:tcPr>
          <w:p w14:paraId="479350F9"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790</w:t>
            </w:r>
          </w:p>
        </w:tc>
        <w:tc>
          <w:tcPr>
            <w:tcW w:w="1328" w:type="dxa"/>
            <w:tcBorders>
              <w:top w:val="nil"/>
              <w:left w:val="nil"/>
              <w:bottom w:val="single" w:sz="4" w:space="0" w:color="333300"/>
              <w:right w:val="single" w:sz="4" w:space="0" w:color="333300"/>
            </w:tcBorders>
            <w:shd w:val="clear" w:color="auto" w:fill="auto"/>
            <w:hideMark/>
          </w:tcPr>
          <w:p w14:paraId="7996301A"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w:t>
            </w:r>
            <w:proofErr w:type="spellStart"/>
            <w:r w:rsidRPr="00A07BF7">
              <w:rPr>
                <w:rFonts w:ascii="Arial" w:hAnsi="Arial" w:cs="Arial"/>
                <w:sz w:val="20"/>
                <w:lang w:val="en-US"/>
              </w:rPr>
              <w:t>Byeon</w:t>
            </w:r>
            <w:proofErr w:type="spellEnd"/>
          </w:p>
        </w:tc>
        <w:tc>
          <w:tcPr>
            <w:tcW w:w="1272" w:type="dxa"/>
            <w:tcBorders>
              <w:top w:val="nil"/>
              <w:left w:val="nil"/>
              <w:bottom w:val="single" w:sz="4" w:space="0" w:color="333300"/>
              <w:right w:val="single" w:sz="4" w:space="0" w:color="333300"/>
            </w:tcBorders>
            <w:shd w:val="clear" w:color="auto" w:fill="auto"/>
            <w:hideMark/>
          </w:tcPr>
          <w:p w14:paraId="1E96F346"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FF7BC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80.27</w:t>
            </w:r>
          </w:p>
        </w:tc>
        <w:tc>
          <w:tcPr>
            <w:tcW w:w="2415" w:type="dxa"/>
            <w:tcBorders>
              <w:top w:val="nil"/>
              <w:left w:val="nil"/>
              <w:bottom w:val="single" w:sz="4" w:space="0" w:color="333300"/>
              <w:right w:val="single" w:sz="4" w:space="0" w:color="333300"/>
            </w:tcBorders>
            <w:shd w:val="clear" w:color="auto" w:fill="auto"/>
            <w:hideMark/>
          </w:tcPr>
          <w:p w14:paraId="273D4A3B" w14:textId="77777777" w:rsidR="00621D7F" w:rsidRPr="00A07BF7" w:rsidRDefault="00621D7F" w:rsidP="00621D7F">
            <w:pPr>
              <w:rPr>
                <w:rFonts w:ascii="Arial" w:hAnsi="Arial" w:cs="Arial"/>
                <w:sz w:val="20"/>
                <w:lang w:val="en-US"/>
              </w:rPr>
            </w:pPr>
            <w:r w:rsidRPr="00A07BF7">
              <w:rPr>
                <w:rFonts w:ascii="Arial" w:hAnsi="Arial" w:cs="Arial"/>
                <w:sz w:val="20"/>
                <w:lang w:val="en-US"/>
              </w:rPr>
              <w:t xml:space="preserve">[Bullet 6)] When a STA performing NPCA receives an ICF that </w:t>
            </w:r>
            <w:proofErr w:type="gramStart"/>
            <w:r w:rsidRPr="00A07BF7">
              <w:rPr>
                <w:rFonts w:ascii="Arial" w:hAnsi="Arial" w:cs="Arial"/>
                <w:sz w:val="20"/>
                <w:lang w:val="en-US"/>
              </w:rPr>
              <w:t>is not explicitly indicated to be on the NPCA primary channel but sent by its associated AP,</w:t>
            </w:r>
            <w:proofErr w:type="gramEnd"/>
            <w:r w:rsidRPr="00A07BF7">
              <w:rPr>
                <w:rFonts w:ascii="Arial" w:hAnsi="Arial" w:cs="Arial"/>
                <w:sz w:val="20"/>
                <w:lang w:val="en-US"/>
              </w:rPr>
              <w:t xml:space="preserve"> it is necessary to describe what action to take. For example, "When an NPCA STA receives an ICF sent by the AP, not including explicit indication that it is being transmitted on the NPCA primary channel, </w:t>
            </w:r>
            <w:r w:rsidRPr="00A07BF7">
              <w:rPr>
                <w:rFonts w:ascii="Arial" w:hAnsi="Arial" w:cs="Arial"/>
                <w:sz w:val="20"/>
                <w:lang w:val="en-US"/>
              </w:rPr>
              <w:lastRenderedPageBreak/>
              <w:t>it shall terminate NPCA operation."</w:t>
            </w:r>
          </w:p>
        </w:tc>
        <w:tc>
          <w:tcPr>
            <w:tcW w:w="2528" w:type="dxa"/>
            <w:tcBorders>
              <w:top w:val="nil"/>
              <w:left w:val="nil"/>
              <w:bottom w:val="single" w:sz="4" w:space="0" w:color="333300"/>
              <w:right w:val="single" w:sz="4" w:space="0" w:color="333300"/>
            </w:tcBorders>
            <w:shd w:val="clear" w:color="auto" w:fill="auto"/>
            <w:hideMark/>
          </w:tcPr>
          <w:p w14:paraId="75557C57" w14:textId="77777777" w:rsidR="00621D7F" w:rsidRPr="00A07BF7" w:rsidRDefault="00621D7F" w:rsidP="00621D7F">
            <w:pPr>
              <w:rPr>
                <w:rFonts w:ascii="Arial" w:hAnsi="Arial" w:cs="Arial"/>
                <w:sz w:val="20"/>
                <w:lang w:val="en-US"/>
              </w:rPr>
            </w:pPr>
            <w:r w:rsidRPr="00A07BF7">
              <w:rPr>
                <w:rFonts w:ascii="Arial" w:hAnsi="Arial" w:cs="Arial"/>
                <w:sz w:val="20"/>
                <w:lang w:val="en-US"/>
              </w:rPr>
              <w:lastRenderedPageBreak/>
              <w:t>As in comment.</w:t>
            </w:r>
          </w:p>
        </w:tc>
        <w:tc>
          <w:tcPr>
            <w:tcW w:w="1427" w:type="dxa"/>
            <w:tcBorders>
              <w:top w:val="nil"/>
              <w:left w:val="nil"/>
              <w:bottom w:val="single" w:sz="4" w:space="0" w:color="333300"/>
              <w:right w:val="single" w:sz="4" w:space="0" w:color="333300"/>
            </w:tcBorders>
          </w:tcPr>
          <w:p w14:paraId="04B709CF" w14:textId="2EFFD59A" w:rsidR="00621D7F" w:rsidRPr="00A07BF7" w:rsidRDefault="00EA3925" w:rsidP="00EA392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790 found in 11-25-</w:t>
            </w:r>
            <w:proofErr w:type="gramStart"/>
            <w:r w:rsidR="00783C9B">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an explicit indication of a frame being transmitted on the NPCA </w:t>
            </w:r>
            <w:r>
              <w:rPr>
                <w:rFonts w:ascii="Arial" w:hAnsi="Arial" w:cs="Arial"/>
                <w:sz w:val="20"/>
                <w:lang w:val="en-US"/>
              </w:rPr>
              <w:lastRenderedPageBreak/>
              <w:t>primary channel. S</w:t>
            </w:r>
            <w:r w:rsidR="00E62C64">
              <w:rPr>
                <w:rFonts w:ascii="Arial" w:hAnsi="Arial" w:cs="Arial"/>
                <w:sz w:val="20"/>
                <w:lang w:val="en-US"/>
              </w:rPr>
              <w:t>ee also CID 3643</w:t>
            </w: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lastRenderedPageBreak/>
              <w:t>833</w:t>
            </w:r>
          </w:p>
        </w:tc>
        <w:tc>
          <w:tcPr>
            <w:tcW w:w="1328" w:type="dxa"/>
            <w:tcBorders>
              <w:top w:val="nil"/>
              <w:left w:val="nil"/>
              <w:bottom w:val="single" w:sz="4" w:space="0" w:color="333300"/>
              <w:right w:val="single" w:sz="4" w:space="0" w:color="333300"/>
            </w:tcBorders>
            <w:shd w:val="clear" w:color="auto" w:fill="auto"/>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 xml:space="preserve">Upon reception of OBSS PPDU on P20, NPCA STA switches to NP20 and start performing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w:t>
            </w:r>
            <w:r w:rsidRPr="00A07BF7">
              <w:rPr>
                <w:rFonts w:ascii="Arial" w:hAnsi="Arial" w:cs="Arial"/>
                <w:sz w:val="20"/>
                <w:lang w:val="en-US"/>
              </w:rPr>
              <w:br/>
            </w:r>
            <w:r w:rsidRPr="00A07BF7">
              <w:rPr>
                <w:rFonts w:ascii="Arial" w:hAnsi="Arial" w:cs="Arial"/>
                <w:sz w:val="20"/>
                <w:lang w:val="en-US"/>
              </w:rPr>
              <w:br/>
              <w:t xml:space="preserve">While in </w:t>
            </w:r>
            <w:proofErr w:type="spellStart"/>
            <w:r w:rsidRPr="00A07BF7">
              <w:rPr>
                <w:rFonts w:ascii="Arial" w:hAnsi="Arial" w:cs="Arial"/>
                <w:sz w:val="20"/>
                <w:lang w:val="en-US"/>
              </w:rPr>
              <w:t>backoff</w:t>
            </w:r>
            <w:proofErr w:type="spellEnd"/>
            <w:r w:rsidRPr="00A07BF7">
              <w:rPr>
                <w:rFonts w:ascii="Arial" w:hAnsi="Arial" w:cs="Arial"/>
                <w:sz w:val="20"/>
                <w:lang w:val="en-US"/>
              </w:rPr>
              <w:t>,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shd w:val="clear" w:color="auto" w:fill="auto"/>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proofErr w:type="gramStart"/>
            <w:r w:rsidRPr="00A07BF7">
              <w:rPr>
                <w:rFonts w:ascii="Arial" w:hAnsi="Arial" w:cs="Arial"/>
                <w:sz w:val="20"/>
                <w:lang w:val="en-US"/>
              </w:rPr>
              <w:t>:</w:t>
            </w:r>
            <w:proofErr w:type="gramEnd"/>
            <w:r w:rsidRPr="00A07BF7">
              <w:rPr>
                <w:rFonts w:ascii="Arial" w:hAnsi="Arial" w:cs="Arial"/>
                <w:sz w:val="20"/>
                <w:lang w:val="en-US"/>
              </w:rPr>
              <w:br/>
            </w:r>
            <w:r w:rsidRPr="00A07BF7">
              <w:rPr>
                <w:rFonts w:ascii="Arial" w:hAnsi="Arial" w:cs="Arial"/>
                <w:sz w:val="20"/>
                <w:lang w:val="en-US"/>
              </w:rPr>
              <w:br/>
              <w:t xml:space="preserve">NPCA STA shall maintain two NAVs on NPCA Primary Channel: an intra-BSS NAV and a basic NAV. The intra and Basic NAV shall </w:t>
            </w:r>
            <w:proofErr w:type="gramStart"/>
            <w:r w:rsidRPr="00A07BF7">
              <w:rPr>
                <w:rFonts w:ascii="Arial" w:hAnsi="Arial" w:cs="Arial"/>
                <w:sz w:val="20"/>
                <w:lang w:val="en-US"/>
              </w:rPr>
              <w:t>be reset</w:t>
            </w:r>
            <w:proofErr w:type="gramEnd"/>
            <w:r w:rsidRPr="00A07BF7">
              <w:rPr>
                <w:rFonts w:ascii="Arial" w:hAnsi="Arial" w:cs="Arial"/>
                <w:sz w:val="20"/>
                <w:lang w:val="en-US"/>
              </w:rPr>
              <w:t xml:space="preserve">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7A215941" w:rsidR="00133248" w:rsidRPr="00A07BF7" w:rsidRDefault="00133248" w:rsidP="001332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833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the state of the intra-BSS NAV when determining whether to switch to NPCA operation.</w:t>
            </w: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shd w:val="clear" w:color="auto" w:fill="auto"/>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STA should not </w:t>
            </w:r>
            <w:proofErr w:type="spellStart"/>
            <w:r w:rsidRPr="00A07BF7">
              <w:rPr>
                <w:rFonts w:ascii="Arial" w:hAnsi="Arial" w:cs="Arial"/>
                <w:sz w:val="20"/>
                <w:lang w:val="en-US"/>
              </w:rPr>
              <w:t>forword</w:t>
            </w:r>
            <w:proofErr w:type="spellEnd"/>
            <w:r w:rsidRPr="00A07BF7">
              <w:rPr>
                <w:rFonts w:ascii="Arial" w:hAnsi="Arial" w:cs="Arial"/>
                <w:sz w:val="20"/>
                <w:lang w:val="en-US"/>
              </w:rPr>
              <w:t xml:space="preserve">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3A05C1BD" w14:textId="3C524E65"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w:t>
            </w:r>
            <w:r>
              <w:rPr>
                <w:rFonts w:ascii="Arial" w:hAnsi="Arial" w:cs="Arial"/>
                <w:sz w:val="20"/>
                <w:lang w:val="en-US"/>
              </w:rPr>
              <w:lastRenderedPageBreak/>
              <w:t>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837</w:t>
            </w:r>
          </w:p>
        </w:tc>
        <w:tc>
          <w:tcPr>
            <w:tcW w:w="1328" w:type="dxa"/>
            <w:tcBorders>
              <w:top w:val="nil"/>
              <w:left w:val="nil"/>
              <w:bottom w:val="single" w:sz="4" w:space="0" w:color="333300"/>
              <w:right w:val="single" w:sz="4" w:space="0" w:color="333300"/>
            </w:tcBorders>
            <w:shd w:val="clear" w:color="auto" w:fill="auto"/>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Oren </w:t>
            </w:r>
            <w:proofErr w:type="spellStart"/>
            <w:r w:rsidRPr="00A07BF7">
              <w:rPr>
                <w:rFonts w:ascii="Arial" w:hAnsi="Arial" w:cs="Arial"/>
                <w:sz w:val="20"/>
                <w:lang w:val="en-US"/>
              </w:rPr>
              <w:t>Kedem</w:t>
            </w:r>
            <w:proofErr w:type="spellEnd"/>
          </w:p>
        </w:tc>
        <w:tc>
          <w:tcPr>
            <w:tcW w:w="1272" w:type="dxa"/>
            <w:tcBorders>
              <w:top w:val="nil"/>
              <w:left w:val="nil"/>
              <w:bottom w:val="single" w:sz="4" w:space="0" w:color="333300"/>
              <w:right w:val="single" w:sz="4" w:space="0" w:color="333300"/>
            </w:tcBorders>
            <w:shd w:val="clear" w:color="auto" w:fill="auto"/>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shd w:val="clear" w:color="auto" w:fill="auto"/>
            <w:hideMark/>
          </w:tcPr>
          <w:p w14:paraId="6127160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AP should not transmit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w:t>
            </w:r>
            <w:proofErr w:type="gramStart"/>
            <w:r w:rsidRPr="00A07BF7">
              <w:rPr>
                <w:rFonts w:ascii="Arial" w:hAnsi="Arial" w:cs="Arial"/>
                <w:sz w:val="20"/>
                <w:lang w:val="en-US"/>
              </w:rPr>
              <w:t>primary  ?</w:t>
            </w:r>
            <w:proofErr w:type="gramEnd"/>
          </w:p>
        </w:tc>
        <w:tc>
          <w:tcPr>
            <w:tcW w:w="2528" w:type="dxa"/>
            <w:tcBorders>
              <w:top w:val="nil"/>
              <w:left w:val="nil"/>
              <w:bottom w:val="single" w:sz="4" w:space="0" w:color="333300"/>
              <w:right w:val="single" w:sz="4" w:space="0" w:color="333300"/>
            </w:tcBorders>
            <w:shd w:val="clear" w:color="auto" w:fill="auto"/>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63259F17" w14:textId="6D480451"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1052</w:t>
            </w:r>
          </w:p>
        </w:tc>
        <w:tc>
          <w:tcPr>
            <w:tcW w:w="1328" w:type="dxa"/>
            <w:tcBorders>
              <w:top w:val="nil"/>
              <w:left w:val="nil"/>
              <w:bottom w:val="single" w:sz="4" w:space="0" w:color="333300"/>
              <w:right w:val="single" w:sz="4" w:space="0" w:color="333300"/>
            </w:tcBorders>
            <w:shd w:val="clear" w:color="auto" w:fill="auto"/>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shd w:val="clear" w:color="auto" w:fill="auto"/>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operation should be allowed for BSS BW down to 80 </w:t>
            </w:r>
            <w:proofErr w:type="spellStart"/>
            <w:r w:rsidRPr="00A07BF7">
              <w:rPr>
                <w:rFonts w:ascii="Arial" w:hAnsi="Arial" w:cs="Arial"/>
                <w:sz w:val="20"/>
                <w:lang w:val="en-US"/>
              </w:rPr>
              <w:t>MHz.</w:t>
            </w:r>
            <w:proofErr w:type="spellEnd"/>
          </w:p>
        </w:tc>
        <w:tc>
          <w:tcPr>
            <w:tcW w:w="2528" w:type="dxa"/>
            <w:tcBorders>
              <w:top w:val="nil"/>
              <w:left w:val="nil"/>
              <w:bottom w:val="single" w:sz="4" w:space="0" w:color="333300"/>
              <w:right w:val="single" w:sz="4" w:space="0" w:color="333300"/>
            </w:tcBorders>
            <w:shd w:val="clear" w:color="auto" w:fill="auto"/>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22FD8CFA"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1052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shd w:val="clear" w:color="auto" w:fill="auto"/>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1053</w:t>
            </w:r>
          </w:p>
        </w:tc>
        <w:tc>
          <w:tcPr>
            <w:tcW w:w="1328" w:type="dxa"/>
            <w:tcBorders>
              <w:top w:val="nil"/>
              <w:left w:val="nil"/>
              <w:bottom w:val="single" w:sz="4" w:space="0" w:color="333300"/>
              <w:right w:val="single" w:sz="4" w:space="0" w:color="333300"/>
            </w:tcBorders>
            <w:shd w:val="clear" w:color="auto" w:fill="auto"/>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shd w:val="clear" w:color="auto" w:fill="auto"/>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Reduce overhead of the pseudo static indication of NPCA mode.</w:t>
            </w:r>
          </w:p>
        </w:tc>
        <w:tc>
          <w:tcPr>
            <w:tcW w:w="2528" w:type="dxa"/>
            <w:tcBorders>
              <w:top w:val="nil"/>
              <w:left w:val="nil"/>
              <w:bottom w:val="single" w:sz="4" w:space="0" w:color="333300"/>
              <w:right w:val="single" w:sz="4" w:space="0" w:color="333300"/>
            </w:tcBorders>
            <w:shd w:val="clear" w:color="auto" w:fill="auto"/>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Change "and NPCA Switch Back Delay field of the TBD frames." to "and NPCA Switch Back Delay field of Association Response frames." Also, add a new bit to the UHR Capabilities element called </w:t>
            </w:r>
            <w:proofErr w:type="spellStart"/>
            <w:r w:rsidRPr="00A07BF7">
              <w:rPr>
                <w:rFonts w:ascii="Arial" w:hAnsi="Arial" w:cs="Arial"/>
                <w:sz w:val="20"/>
                <w:lang w:val="en-US"/>
              </w:rPr>
              <w:t>NPCA_Supported</w:t>
            </w:r>
            <w:proofErr w:type="spellEnd"/>
            <w:r w:rsidRPr="00A07BF7">
              <w:rPr>
                <w:rFonts w:ascii="Arial" w:hAnsi="Arial" w:cs="Arial"/>
                <w:sz w:val="20"/>
                <w:lang w:val="en-US"/>
              </w:rPr>
              <w:t xml:space="preserve">. This bit should appear in Beacons and Probe responses. Add language here to indicate that an NPCA AP sets this bit. An AP would normally just indicate the support in the Beacon and keep the NPCA parameters out of the beacon, only sending them in the Association Response and in the Beacon only if they are going to change - but they </w:t>
            </w:r>
            <w:proofErr w:type="gramStart"/>
            <w:r w:rsidRPr="00A07BF7">
              <w:rPr>
                <w:rFonts w:ascii="Arial" w:hAnsi="Arial" w:cs="Arial"/>
                <w:sz w:val="20"/>
                <w:lang w:val="en-US"/>
              </w:rPr>
              <w:t>shouldn't</w:t>
            </w:r>
            <w:proofErr w:type="gramEnd"/>
            <w:r w:rsidRPr="00A07BF7">
              <w:rPr>
                <w:rFonts w:ascii="Arial" w:hAnsi="Arial" w:cs="Arial"/>
                <w:sz w:val="20"/>
                <w:lang w:val="en-US"/>
              </w:rPr>
              <w:t xml:space="preserve"> ever change.</w:t>
            </w:r>
          </w:p>
        </w:tc>
        <w:tc>
          <w:tcPr>
            <w:tcW w:w="1427" w:type="dxa"/>
            <w:tcBorders>
              <w:top w:val="nil"/>
              <w:left w:val="nil"/>
              <w:bottom w:val="single" w:sz="4" w:space="0" w:color="333300"/>
              <w:right w:val="single" w:sz="4" w:space="0" w:color="333300"/>
            </w:tcBorders>
          </w:tcPr>
          <w:p w14:paraId="5DF341C4" w14:textId="117CE3EA"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1053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signaling of NPCA operation parameters.</w:t>
            </w: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shd w:val="clear" w:color="auto" w:fill="auto"/>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shd w:val="clear" w:color="auto" w:fill="auto"/>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prohibited mode should be all or none for non-AP STAs.</w:t>
            </w:r>
          </w:p>
        </w:tc>
        <w:tc>
          <w:tcPr>
            <w:tcW w:w="2528" w:type="dxa"/>
            <w:tcBorders>
              <w:top w:val="nil"/>
              <w:left w:val="nil"/>
              <w:bottom w:val="single" w:sz="4" w:space="0" w:color="333300"/>
              <w:right w:val="single" w:sz="4" w:space="0" w:color="333300"/>
            </w:tcBorders>
            <w:shd w:val="clear" w:color="auto" w:fill="auto"/>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603C3E70"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1055 found in 11-25-0</w:t>
            </w:r>
            <w:r w:rsidR="00710670">
              <w:rPr>
                <w:rFonts w:ascii="Arial" w:hAnsi="Arial" w:cs="Arial"/>
                <w:sz w:val="20"/>
                <w:lang w:val="en-US"/>
              </w:rPr>
              <w:t>936r8</w:t>
            </w:r>
            <w:r>
              <w:rPr>
                <w:rFonts w:ascii="Arial" w:hAnsi="Arial" w:cs="Arial"/>
                <w:sz w:val="20"/>
                <w:lang w:val="en-US"/>
              </w:rPr>
              <w:t xml:space="preserve"> which address the issue of setting a restriction on the use of NPCA </w:t>
            </w:r>
            <w:proofErr w:type="spellStart"/>
            <w:r>
              <w:rPr>
                <w:rFonts w:ascii="Arial" w:hAnsi="Arial" w:cs="Arial"/>
                <w:sz w:val="20"/>
                <w:lang w:val="en-US"/>
              </w:rPr>
              <w:t>untriggered</w:t>
            </w:r>
            <w:proofErr w:type="spellEnd"/>
            <w:r>
              <w:rPr>
                <w:rFonts w:ascii="Arial" w:hAnsi="Arial" w:cs="Arial"/>
                <w:sz w:val="20"/>
                <w:lang w:val="en-US"/>
              </w:rPr>
              <w:t xml:space="preserve">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shd w:val="clear" w:color="auto" w:fill="auto"/>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shd w:val="clear" w:color="auto" w:fill="auto"/>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shd w:val="clear" w:color="auto" w:fill="auto"/>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of the remaining duration of the PPDU,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of the received PPDU and adding the value of the TXOP_DURATION parameter of the RXVECTOR of the PPDU, if not UNSPECIFIED" and 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29C96943"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1056 found in 11-25-0</w:t>
            </w:r>
            <w:r w:rsidR="00710670">
              <w:rPr>
                <w:rFonts w:ascii="Arial" w:hAnsi="Arial" w:cs="Arial"/>
                <w:sz w:val="20"/>
                <w:lang w:val="en-US"/>
              </w:rPr>
              <w:t>936r8</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shd w:val="clear" w:color="auto" w:fill="auto"/>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1057</w:t>
            </w:r>
          </w:p>
        </w:tc>
        <w:tc>
          <w:tcPr>
            <w:tcW w:w="1328" w:type="dxa"/>
            <w:tcBorders>
              <w:top w:val="nil"/>
              <w:left w:val="nil"/>
              <w:bottom w:val="single" w:sz="4" w:space="0" w:color="333300"/>
              <w:right w:val="single" w:sz="4" w:space="0" w:color="333300"/>
            </w:tcBorders>
            <w:shd w:val="clear" w:color="auto" w:fill="auto"/>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shd w:val="clear" w:color="auto" w:fill="auto"/>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shd w:val="clear" w:color="auto" w:fill="auto"/>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is equal to:</w:t>
            </w:r>
            <w:r w:rsidRPr="00A07BF7">
              <w:rPr>
                <w:rFonts w:ascii="Arial" w:hAnsi="Arial" w:cs="Arial"/>
                <w:sz w:val="20"/>
                <w:lang w:val="en-US"/>
              </w:rPr>
              <w:br/>
              <w:t xml:space="preserve">a) the value in </w:t>
            </w:r>
            <w:proofErr w:type="spellStart"/>
            <w:r w:rsidRPr="00A07BF7">
              <w:rPr>
                <w:rFonts w:ascii="Arial" w:hAnsi="Arial" w:cs="Arial"/>
                <w:sz w:val="20"/>
                <w:lang w:val="en-US"/>
              </w:rPr>
              <w:t>usec</w:t>
            </w:r>
            <w:proofErr w:type="spellEnd"/>
            <w:r w:rsidRPr="00A07BF7">
              <w:rPr>
                <w:rFonts w:ascii="Arial" w:hAnsi="Arial" w:cs="Arial"/>
                <w:sz w:val="20"/>
                <w:lang w:val="en-US"/>
              </w:rPr>
              <w:t>,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of that PPDU by subtracting the time elapsed between the reception of the PHY-</w:t>
            </w:r>
            <w:proofErr w:type="spellStart"/>
            <w:r w:rsidRPr="00A07BF7">
              <w:rPr>
                <w:rFonts w:ascii="Arial" w:hAnsi="Arial" w:cs="Arial"/>
                <w:sz w:val="20"/>
                <w:lang w:val="en-US"/>
              </w:rPr>
              <w:t>CCA.indication</w:t>
            </w:r>
            <w:proofErr w:type="spellEnd"/>
            <w:r w:rsidRPr="00A07BF7">
              <w:rPr>
                <w:rFonts w:ascii="Arial" w:hAnsi="Arial" w:cs="Arial"/>
                <w:sz w:val="20"/>
                <w:lang w:val="en-US"/>
              </w:rPr>
              <w:t>(BUSY) and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primitives associated with the received PPDU from the value of RXTIME associated with the received PPDU, plus the value of the TXOP_DURATION parameter of the RXVECTOR of the associated PPDU, otherwise, 0" and delete </w:t>
            </w:r>
            <w:r w:rsidRPr="00A07BF7">
              <w:rPr>
                <w:rFonts w:ascii="Arial" w:hAnsi="Arial" w:cs="Arial"/>
                <w:sz w:val="20"/>
                <w:lang w:val="en-US"/>
              </w:rPr>
              <w:lastRenderedPageBreak/>
              <w:t>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3049D95F"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1057 found in 11-25-0</w:t>
            </w:r>
            <w:r w:rsidR="00710670">
              <w:rPr>
                <w:rFonts w:ascii="Arial" w:hAnsi="Arial" w:cs="Arial"/>
                <w:sz w:val="20"/>
                <w:lang w:val="en-US"/>
              </w:rPr>
              <w:t>936r8</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shd w:val="clear" w:color="auto" w:fill="auto"/>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shd w:val="clear" w:color="auto" w:fill="auto"/>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HE switch time</w:t>
            </w:r>
          </w:p>
        </w:tc>
        <w:tc>
          <w:tcPr>
            <w:tcW w:w="2528" w:type="dxa"/>
            <w:tcBorders>
              <w:top w:val="nil"/>
              <w:left w:val="nil"/>
              <w:bottom w:val="single" w:sz="4" w:space="0" w:color="333300"/>
              <w:right w:val="single" w:sz="4" w:space="0" w:color="333300"/>
            </w:tcBorders>
            <w:shd w:val="clear" w:color="auto" w:fill="auto"/>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HE switch time is the point in time that is 24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receipt of the PHY-</w:t>
            </w:r>
            <w:proofErr w:type="spellStart"/>
            <w:r w:rsidRPr="00A07BF7">
              <w:rPr>
                <w:rFonts w:ascii="Arial" w:hAnsi="Arial" w:cs="Arial"/>
                <w:sz w:val="20"/>
                <w:lang w:val="en-US"/>
              </w:rPr>
              <w:t>RXSTART.indication</w:t>
            </w:r>
            <w:proofErr w:type="spellEnd"/>
            <w:r w:rsidRPr="00A07BF7">
              <w:rPr>
                <w:rFonts w:ascii="Arial" w:hAnsi="Arial" w:cs="Arial"/>
                <w:sz w:val="20"/>
                <w:lang w:val="en-US"/>
              </w:rPr>
              <w:t xml:space="preserve"> associated with the received PPDU from condition 1) above"</w:t>
            </w:r>
          </w:p>
        </w:tc>
        <w:tc>
          <w:tcPr>
            <w:tcW w:w="1427" w:type="dxa"/>
            <w:tcBorders>
              <w:top w:val="nil"/>
              <w:left w:val="nil"/>
              <w:bottom w:val="single" w:sz="4" w:space="0" w:color="333300"/>
              <w:right w:val="single" w:sz="4" w:space="0" w:color="333300"/>
            </w:tcBorders>
          </w:tcPr>
          <w:p w14:paraId="79FB3D24" w14:textId="4CD36AFB"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shd w:val="clear" w:color="auto" w:fill="auto"/>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1059</w:t>
            </w:r>
          </w:p>
        </w:tc>
        <w:tc>
          <w:tcPr>
            <w:tcW w:w="1328" w:type="dxa"/>
            <w:tcBorders>
              <w:top w:val="nil"/>
              <w:left w:val="nil"/>
              <w:bottom w:val="single" w:sz="4" w:space="0" w:color="333300"/>
              <w:right w:val="single" w:sz="4" w:space="0" w:color="333300"/>
            </w:tcBorders>
            <w:shd w:val="clear" w:color="auto" w:fill="auto"/>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shd w:val="clear" w:color="auto" w:fill="auto"/>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shd w:val="clear" w:color="auto" w:fill="auto"/>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Change "TBD" to "NPCA NHT switch time is the point in time that is 4 </w:t>
            </w:r>
            <w:proofErr w:type="spellStart"/>
            <w:r w:rsidRPr="00A07BF7">
              <w:rPr>
                <w:rFonts w:ascii="Arial" w:hAnsi="Arial" w:cs="Arial"/>
                <w:sz w:val="20"/>
                <w:lang w:val="en-US"/>
              </w:rPr>
              <w:t>usec</w:t>
            </w:r>
            <w:proofErr w:type="spellEnd"/>
            <w:r w:rsidRPr="00A07BF7">
              <w:rPr>
                <w:rFonts w:ascii="Arial" w:hAnsi="Arial" w:cs="Arial"/>
                <w:sz w:val="20"/>
                <w:lang w:val="en-US"/>
              </w:rPr>
              <w:t xml:space="preserve"> after the PHY-</w:t>
            </w:r>
            <w:proofErr w:type="spellStart"/>
            <w:r w:rsidRPr="00A07BF7">
              <w:rPr>
                <w:rFonts w:ascii="Arial" w:hAnsi="Arial" w:cs="Arial"/>
                <w:sz w:val="20"/>
                <w:lang w:val="en-US"/>
              </w:rPr>
              <w:t>RXEND.indication</w:t>
            </w:r>
            <w:proofErr w:type="spellEnd"/>
            <w:r w:rsidRPr="00A07BF7">
              <w:rPr>
                <w:rFonts w:ascii="Arial" w:hAnsi="Arial" w:cs="Arial"/>
                <w:sz w:val="20"/>
                <w:lang w:val="en-US"/>
              </w:rPr>
              <w:t xml:space="preserve">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7AAE65EC"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1059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shd w:val="clear" w:color="auto" w:fill="auto"/>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1060</w:t>
            </w:r>
          </w:p>
        </w:tc>
        <w:tc>
          <w:tcPr>
            <w:tcW w:w="1328" w:type="dxa"/>
            <w:tcBorders>
              <w:top w:val="nil"/>
              <w:left w:val="nil"/>
              <w:bottom w:val="single" w:sz="4" w:space="0" w:color="333300"/>
              <w:right w:val="single" w:sz="4" w:space="0" w:color="333300"/>
            </w:tcBorders>
            <w:shd w:val="clear" w:color="auto" w:fill="auto"/>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shd w:val="clear" w:color="auto" w:fill="auto"/>
            <w:hideMark/>
          </w:tcPr>
          <w:p w14:paraId="454099E3" w14:textId="77777777" w:rsidR="00601FE2" w:rsidRPr="00A07BF7" w:rsidRDefault="00601FE2" w:rsidP="00601FE2">
            <w:pPr>
              <w:rPr>
                <w:rFonts w:ascii="Arial" w:hAnsi="Arial" w:cs="Arial"/>
                <w:sz w:val="20"/>
                <w:lang w:val="en-US"/>
              </w:rPr>
            </w:pPr>
            <w:proofErr w:type="gramStart"/>
            <w:r w:rsidRPr="00A07BF7">
              <w:rPr>
                <w:rFonts w:ascii="Arial" w:hAnsi="Arial" w:cs="Arial"/>
                <w:sz w:val="20"/>
                <w:lang w:val="en-US"/>
              </w:rPr>
              <w:t>There is a TBD that</w:t>
            </w:r>
            <w:proofErr w:type="gramEnd"/>
            <w:r w:rsidRPr="00A07BF7">
              <w:rPr>
                <w:rFonts w:ascii="Arial" w:hAnsi="Arial" w:cs="Arial"/>
                <w:sz w:val="20"/>
                <w:lang w:val="en-US"/>
              </w:rPr>
              <w:t xml:space="preserve"> needs to be replaced with a technical specification of behavior.</w:t>
            </w:r>
          </w:p>
        </w:tc>
        <w:tc>
          <w:tcPr>
            <w:tcW w:w="2528" w:type="dxa"/>
            <w:tcBorders>
              <w:top w:val="nil"/>
              <w:left w:val="nil"/>
              <w:bottom w:val="single" w:sz="4" w:space="0" w:color="333300"/>
              <w:right w:val="single" w:sz="4" w:space="0" w:color="333300"/>
            </w:tcBorders>
            <w:shd w:val="clear" w:color="auto" w:fill="auto"/>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Replace item 4), including all </w:t>
            </w:r>
            <w:proofErr w:type="spellStart"/>
            <w:r w:rsidRPr="00A07BF7">
              <w:rPr>
                <w:rFonts w:ascii="Arial" w:hAnsi="Arial" w:cs="Arial"/>
                <w:sz w:val="20"/>
                <w:lang w:val="en-US"/>
              </w:rPr>
              <w:t>subbullets</w:t>
            </w:r>
            <w:proofErr w:type="spellEnd"/>
            <w:r w:rsidRPr="00A07BF7">
              <w:rPr>
                <w:rFonts w:ascii="Arial" w:hAnsi="Arial" w:cs="Arial"/>
                <w:sz w:val="20"/>
                <w:lang w:val="en-US"/>
              </w:rPr>
              <w:t xml:space="preserve"> with: "2) The NPCA STA performs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NPCA primary channel following the rules defined in 10.23.2.2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except that:</w:t>
            </w:r>
            <w:r w:rsidRPr="00A07BF7">
              <w:rPr>
                <w:rFonts w:ascii="Arial" w:hAnsi="Arial" w:cs="Arial"/>
                <w:sz w:val="20"/>
                <w:lang w:val="en-US"/>
              </w:rPr>
              <w:br/>
              <w:t xml:space="preserve">a) The STA shall maintain QSCR[AC] and CW[AC] MAC variables for the NPCA primary channel that are distinct from and unrelated to the QSRC[AC] and CW[AC] MAC variables used by the EDCA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on the primary channel of the BSS</w:t>
            </w:r>
            <w:r w:rsidRPr="00A07BF7">
              <w:rPr>
                <w:rFonts w:ascii="Arial" w:hAnsi="Arial" w:cs="Arial"/>
                <w:sz w:val="20"/>
                <w:lang w:val="en-US"/>
              </w:rPr>
              <w:br/>
              <w:t xml:space="preserve">b) An NPCA STA may initiate a TXOP on the NPCA primary channel after the NPCA_HE or NPCA_NHT switch time, as appropriate, provided that the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procedure has completed</w:t>
            </w:r>
            <w:r w:rsidRPr="00A07BF7">
              <w:rPr>
                <w:rFonts w:ascii="Arial" w:hAnsi="Arial" w:cs="Arial"/>
                <w:sz w:val="20"/>
                <w:lang w:val="en-US"/>
              </w:rPr>
              <w:br/>
              <w:t xml:space="preserve">3) At each NPCA HE switch time or NPCA NHT switch time, as appropriate, the STA shall initiate countdown of the MAC variable NPCA_TXOP_REM_DUR in units of 1 </w:t>
            </w:r>
            <w:proofErr w:type="spellStart"/>
            <w:r w:rsidRPr="00A07BF7">
              <w:rPr>
                <w:rFonts w:ascii="Arial" w:hAnsi="Arial" w:cs="Arial"/>
                <w:sz w:val="20"/>
                <w:lang w:val="en-US"/>
              </w:rPr>
              <w:t>usec</w:t>
            </w:r>
            <w:proofErr w:type="spellEnd"/>
            <w:r w:rsidRPr="00A07BF7">
              <w:rPr>
                <w:rFonts w:ascii="Arial" w:hAnsi="Arial" w:cs="Arial"/>
                <w:sz w:val="20"/>
                <w:lang w:val="en-US"/>
              </w:rPr>
              <w:t>"</w:t>
            </w:r>
          </w:p>
        </w:tc>
        <w:tc>
          <w:tcPr>
            <w:tcW w:w="1427" w:type="dxa"/>
            <w:tcBorders>
              <w:top w:val="nil"/>
              <w:left w:val="nil"/>
              <w:bottom w:val="single" w:sz="4" w:space="0" w:color="333300"/>
              <w:right w:val="single" w:sz="4" w:space="0" w:color="333300"/>
            </w:tcBorders>
          </w:tcPr>
          <w:p w14:paraId="0C1DAD51" w14:textId="161215E7"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1060 found in 11-25-0</w:t>
            </w:r>
            <w:r w:rsidR="00710670">
              <w:rPr>
                <w:rFonts w:ascii="Arial" w:hAnsi="Arial" w:cs="Arial"/>
                <w:sz w:val="20"/>
                <w:lang w:val="en-US"/>
              </w:rPr>
              <w:t>936r8</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shd w:val="clear" w:color="auto" w:fill="auto"/>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shd w:val="clear" w:color="auto" w:fill="auto"/>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shd w:val="clear" w:color="auto" w:fill="auto"/>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shd w:val="clear" w:color="auto" w:fill="auto"/>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shd w:val="clear" w:color="auto" w:fill="auto"/>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5C1F662E"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1063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shd w:val="clear" w:color="auto" w:fill="auto"/>
            <w:hideMark/>
          </w:tcPr>
          <w:p w14:paraId="3F46268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shd w:val="clear" w:color="auto" w:fill="auto"/>
            <w:hideMark/>
          </w:tcPr>
          <w:p w14:paraId="721FABF2" w14:textId="77777777" w:rsidR="00681268" w:rsidRPr="00A07BF7" w:rsidRDefault="00681268" w:rsidP="00681268">
            <w:pPr>
              <w:rPr>
                <w:rFonts w:ascii="Arial" w:hAnsi="Arial" w:cs="Arial"/>
                <w:sz w:val="20"/>
                <w:lang w:val="en-US"/>
              </w:rPr>
            </w:pPr>
            <w:r w:rsidRPr="00A07BF7">
              <w:rPr>
                <w:rFonts w:ascii="Arial" w:hAnsi="Arial" w:cs="Arial"/>
                <w:sz w:val="20"/>
                <w:lang w:val="en-US"/>
              </w:rPr>
              <w:t>Resolve the TBD by fixing this to BW less than 80MHz shall not enable NPCA operation</w:t>
            </w:r>
          </w:p>
        </w:tc>
        <w:tc>
          <w:tcPr>
            <w:tcW w:w="2396" w:type="dxa"/>
            <w:tcBorders>
              <w:top w:val="nil"/>
              <w:left w:val="nil"/>
              <w:bottom w:val="single" w:sz="4" w:space="0" w:color="333300"/>
              <w:right w:val="single" w:sz="4" w:space="0" w:color="333300"/>
            </w:tcBorders>
            <w:shd w:val="clear" w:color="auto" w:fill="auto"/>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7BE4757D"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1210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shd w:val="clear" w:color="auto" w:fill="auto"/>
            <w:hideMark/>
          </w:tcPr>
          <w:p w14:paraId="1B294355"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shd w:val="clear" w:color="auto" w:fill="auto"/>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NPCA Switching and switch back delay of the AP should be carried in the UHR Operation element; management frames which carries these needs to be defined, e.g. beacon and probe response and association response.</w:t>
            </w:r>
          </w:p>
        </w:tc>
        <w:tc>
          <w:tcPr>
            <w:tcW w:w="2396" w:type="dxa"/>
            <w:tcBorders>
              <w:top w:val="nil"/>
              <w:left w:val="nil"/>
              <w:bottom w:val="single" w:sz="4" w:space="0" w:color="333300"/>
              <w:right w:val="single" w:sz="4" w:space="0" w:color="333300"/>
            </w:tcBorders>
            <w:shd w:val="clear" w:color="auto" w:fill="auto"/>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shd w:val="clear" w:color="auto" w:fill="auto"/>
            <w:hideMark/>
          </w:tcPr>
          <w:p w14:paraId="2C8B8D3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shd w:val="clear" w:color="auto" w:fill="auto"/>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Regarding "Whether the mode is for all associated non-Aps or per non-AP is TBD". TBD needs to be resolved. To be fair to all the STAs, this mode must be enabled/disabled for all non-AP STAs. Also applying same mode to all STAs simplifies the signaling.</w:t>
            </w:r>
          </w:p>
        </w:tc>
        <w:tc>
          <w:tcPr>
            <w:tcW w:w="2396" w:type="dxa"/>
            <w:tcBorders>
              <w:top w:val="nil"/>
              <w:left w:val="nil"/>
              <w:bottom w:val="single" w:sz="4" w:space="0" w:color="333300"/>
              <w:right w:val="single" w:sz="4" w:space="0" w:color="333300"/>
            </w:tcBorders>
            <w:shd w:val="clear" w:color="auto" w:fill="auto"/>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641D6829"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1214 found in 11-25-0</w:t>
            </w:r>
            <w:r w:rsidR="00710670">
              <w:rPr>
                <w:rFonts w:ascii="Arial" w:hAnsi="Arial" w:cs="Arial"/>
                <w:sz w:val="20"/>
                <w:lang w:val="en-US"/>
              </w:rPr>
              <w:t>936r8</w:t>
            </w:r>
            <w:r>
              <w:rPr>
                <w:rFonts w:ascii="Arial" w:hAnsi="Arial" w:cs="Arial"/>
                <w:sz w:val="20"/>
                <w:lang w:val="en-US"/>
              </w:rPr>
              <w:t xml:space="preserve"> which address the issue of triggered UL only NPCA operation. See also CID 786.</w:t>
            </w: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shd w:val="clear" w:color="auto" w:fill="auto"/>
            <w:hideMark/>
          </w:tcPr>
          <w:p w14:paraId="396041EB"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shd w:val="clear" w:color="auto" w:fill="auto"/>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 xml:space="preserve">To resolve TBD in 1b: TBD is for PPDU duration itself so duration value </w:t>
            </w:r>
            <w:proofErr w:type="gramStart"/>
            <w:r w:rsidRPr="00A07BF7">
              <w:rPr>
                <w:rFonts w:ascii="Arial" w:hAnsi="Arial" w:cs="Arial"/>
                <w:sz w:val="20"/>
                <w:lang w:val="en-US"/>
              </w:rPr>
              <w:t>should be derived</w:t>
            </w:r>
            <w:proofErr w:type="gramEnd"/>
            <w:r w:rsidRPr="00A07BF7">
              <w:rPr>
                <w:rFonts w:ascii="Arial" w:hAnsi="Arial" w:cs="Arial"/>
                <w:sz w:val="20"/>
                <w:lang w:val="en-US"/>
              </w:rPr>
              <w:t xml:space="preserve"> from the L-SIG length field.</w:t>
            </w:r>
          </w:p>
        </w:tc>
        <w:tc>
          <w:tcPr>
            <w:tcW w:w="2396" w:type="dxa"/>
            <w:tcBorders>
              <w:top w:val="nil"/>
              <w:left w:val="nil"/>
              <w:bottom w:val="single" w:sz="4" w:space="0" w:color="333300"/>
              <w:right w:val="single" w:sz="4" w:space="0" w:color="333300"/>
            </w:tcBorders>
            <w:shd w:val="clear" w:color="auto" w:fill="auto"/>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2F875F18"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1216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the determination of NPCA TXOP duration. See 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1217</w:t>
            </w:r>
          </w:p>
        </w:tc>
        <w:tc>
          <w:tcPr>
            <w:tcW w:w="1328" w:type="dxa"/>
            <w:tcBorders>
              <w:top w:val="nil"/>
              <w:left w:val="nil"/>
              <w:bottom w:val="single" w:sz="4" w:space="0" w:color="333300"/>
              <w:right w:val="single" w:sz="4" w:space="0" w:color="333300"/>
            </w:tcBorders>
            <w:shd w:val="clear" w:color="auto" w:fill="auto"/>
            <w:hideMark/>
          </w:tcPr>
          <w:p w14:paraId="28DF1A89"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shd w:val="clear" w:color="auto" w:fill="auto"/>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shd w:val="clear" w:color="auto" w:fill="auto"/>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02CDB3A3"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1217 found in 11-25-0</w:t>
            </w:r>
            <w:r w:rsidR="00710670">
              <w:rPr>
                <w:rFonts w:ascii="Arial" w:hAnsi="Arial" w:cs="Arial"/>
                <w:sz w:val="20"/>
                <w:lang w:val="en-US"/>
              </w:rPr>
              <w:t>936r8</w:t>
            </w:r>
            <w:r>
              <w:rPr>
                <w:rFonts w:ascii="Arial" w:hAnsi="Arial" w:cs="Arial"/>
                <w:sz w:val="20"/>
                <w:lang w:val="en-US"/>
              </w:rPr>
              <w:t xml:space="preserve"> which address the issue of the determination of NPCA TXOP duration based on </w:t>
            </w:r>
            <w:r>
              <w:rPr>
                <w:rFonts w:ascii="Arial" w:hAnsi="Arial" w:cs="Arial"/>
                <w:sz w:val="20"/>
                <w:lang w:val="en-US"/>
              </w:rPr>
              <w:lastRenderedPageBreak/>
              <w:t>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1218</w:t>
            </w:r>
          </w:p>
        </w:tc>
        <w:tc>
          <w:tcPr>
            <w:tcW w:w="1328" w:type="dxa"/>
            <w:tcBorders>
              <w:top w:val="nil"/>
              <w:left w:val="nil"/>
              <w:bottom w:val="single" w:sz="4" w:space="0" w:color="333300"/>
              <w:right w:val="single" w:sz="4" w:space="0" w:color="333300"/>
            </w:tcBorders>
            <w:shd w:val="clear" w:color="auto" w:fill="auto"/>
            <w:hideMark/>
          </w:tcPr>
          <w:p w14:paraId="0B417193"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shd w:val="clear" w:color="auto" w:fill="auto"/>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2b.i: Duration field in control frames are sufficient to derive the usable duration for NPCA. So remove this TBD/bullet</w:t>
            </w:r>
          </w:p>
        </w:tc>
        <w:tc>
          <w:tcPr>
            <w:tcW w:w="2396" w:type="dxa"/>
            <w:tcBorders>
              <w:top w:val="nil"/>
              <w:left w:val="nil"/>
              <w:bottom w:val="single" w:sz="4" w:space="0" w:color="333300"/>
              <w:right w:val="single" w:sz="4" w:space="0" w:color="333300"/>
            </w:tcBorders>
            <w:shd w:val="clear" w:color="auto" w:fill="auto"/>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16CA9176"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1218 found in 11-25-0</w:t>
            </w:r>
            <w:r w:rsidR="00710670">
              <w:rPr>
                <w:rFonts w:ascii="Arial" w:hAnsi="Arial" w:cs="Arial"/>
                <w:sz w:val="20"/>
                <w:lang w:val="en-US"/>
              </w:rPr>
              <w:t>936r8</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shd w:val="clear" w:color="auto" w:fill="auto"/>
            <w:hideMark/>
          </w:tcPr>
          <w:p w14:paraId="0795CDCE" w14:textId="77777777" w:rsidR="00681268" w:rsidRPr="00A07BF7" w:rsidRDefault="00681268" w:rsidP="00681268">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shd w:val="clear" w:color="auto" w:fill="auto"/>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shd w:val="clear" w:color="auto" w:fill="auto"/>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1C57ABA6"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1219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1220</w:t>
            </w:r>
          </w:p>
        </w:tc>
        <w:tc>
          <w:tcPr>
            <w:tcW w:w="1328" w:type="dxa"/>
            <w:tcBorders>
              <w:top w:val="nil"/>
              <w:left w:val="nil"/>
              <w:bottom w:val="single" w:sz="4" w:space="0" w:color="333300"/>
              <w:right w:val="single" w:sz="4" w:space="0" w:color="333300"/>
            </w:tcBorders>
            <w:shd w:val="clear" w:color="auto" w:fill="auto"/>
            <w:hideMark/>
          </w:tcPr>
          <w:p w14:paraId="2167DFDB"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shd w:val="clear" w:color="auto" w:fill="auto"/>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HE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shd w:val="clear" w:color="auto" w:fill="auto"/>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1A5B7878"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1220 found in 11-25-0</w:t>
            </w:r>
            <w:r w:rsidR="00710670">
              <w:rPr>
                <w:rFonts w:ascii="Arial" w:hAnsi="Arial" w:cs="Arial"/>
                <w:sz w:val="20"/>
                <w:lang w:val="en-US"/>
              </w:rPr>
              <w:t>936r8</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shd w:val="clear" w:color="auto" w:fill="auto"/>
            <w:hideMark/>
          </w:tcPr>
          <w:p w14:paraId="53B0CED5"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shd w:val="clear" w:color="auto" w:fill="auto"/>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The NPCA HHT switch time needs to </w:t>
            </w:r>
            <w:proofErr w:type="gramStart"/>
            <w:r w:rsidRPr="00A07BF7">
              <w:rPr>
                <w:rFonts w:ascii="Arial" w:hAnsi="Arial" w:cs="Arial"/>
                <w:sz w:val="20"/>
                <w:lang w:val="en-US"/>
              </w:rPr>
              <w:t>be defined</w:t>
            </w:r>
            <w:proofErr w:type="gramEnd"/>
            <w:r w:rsidRPr="00A07BF7">
              <w:rPr>
                <w:rFonts w:ascii="Arial" w:hAnsi="Arial" w:cs="Arial"/>
                <w:sz w:val="20"/>
                <w:lang w:val="en-US"/>
              </w:rPr>
              <w:t xml:space="preserve">. For this case, the switch time should be after the NPCA STA determines the inter-BSS classification, TXOP_DURATION, and BW information from the ICF/ICR, and made sure the TXOP </w:t>
            </w:r>
            <w:proofErr w:type="gramStart"/>
            <w:r w:rsidRPr="00A07BF7">
              <w:rPr>
                <w:rFonts w:ascii="Arial" w:hAnsi="Arial" w:cs="Arial"/>
                <w:sz w:val="20"/>
                <w:lang w:val="en-US"/>
              </w:rPr>
              <w:t>is not terminated</w:t>
            </w:r>
            <w:proofErr w:type="gramEnd"/>
            <w:r w:rsidRPr="00A07BF7">
              <w:rPr>
                <w:rFonts w:ascii="Arial" w:hAnsi="Arial" w:cs="Arial"/>
                <w:sz w:val="20"/>
                <w:lang w:val="en-US"/>
              </w:rPr>
              <w:t>.</w:t>
            </w:r>
          </w:p>
        </w:tc>
        <w:tc>
          <w:tcPr>
            <w:tcW w:w="2396" w:type="dxa"/>
            <w:tcBorders>
              <w:top w:val="nil"/>
              <w:left w:val="nil"/>
              <w:bottom w:val="single" w:sz="4" w:space="0" w:color="333300"/>
              <w:right w:val="single" w:sz="4" w:space="0" w:color="333300"/>
            </w:tcBorders>
            <w:shd w:val="clear" w:color="auto" w:fill="auto"/>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470AF305"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1221 found in 11-25-0</w:t>
            </w:r>
            <w:r w:rsidR="00710670">
              <w:rPr>
                <w:rFonts w:ascii="Arial" w:hAnsi="Arial" w:cs="Arial"/>
                <w:sz w:val="20"/>
                <w:lang w:val="en-US"/>
              </w:rPr>
              <w:t>936r8</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shd w:val="clear" w:color="auto" w:fill="auto"/>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1222</w:t>
            </w:r>
          </w:p>
        </w:tc>
        <w:tc>
          <w:tcPr>
            <w:tcW w:w="1328" w:type="dxa"/>
            <w:tcBorders>
              <w:top w:val="nil"/>
              <w:left w:val="nil"/>
              <w:bottom w:val="single" w:sz="4" w:space="0" w:color="333300"/>
              <w:right w:val="single" w:sz="4" w:space="0" w:color="333300"/>
            </w:tcBorders>
            <w:shd w:val="clear" w:color="auto" w:fill="auto"/>
            <w:hideMark/>
          </w:tcPr>
          <w:p w14:paraId="29D63DA3"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shd w:val="clear" w:color="auto" w:fill="auto"/>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It is expected that the exponential BO to be used on NPCA primary channel similar to BSS primary channel with the same value. We don't need the exceptions for the NPCA primary channel a and b. </w:t>
            </w:r>
            <w:proofErr w:type="spellStart"/>
            <w:r w:rsidRPr="00A07BF7">
              <w:rPr>
                <w:rFonts w:ascii="Arial" w:hAnsi="Arial" w:cs="Arial"/>
                <w:sz w:val="20"/>
                <w:lang w:val="en-US"/>
              </w:rPr>
              <w:t>Lets</w:t>
            </w:r>
            <w:proofErr w:type="spellEnd"/>
            <w:r w:rsidRPr="00A07BF7">
              <w:rPr>
                <w:rFonts w:ascii="Arial" w:hAnsi="Arial" w:cs="Arial"/>
                <w:sz w:val="20"/>
                <w:lang w:val="en-US"/>
              </w:rPr>
              <w:t xml:space="preserve">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shd w:val="clear" w:color="auto" w:fill="auto"/>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1B53FB28"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1222 found in 11-25-0</w:t>
            </w:r>
            <w:r w:rsidR="00710670">
              <w:rPr>
                <w:rFonts w:ascii="Arial" w:hAnsi="Arial" w:cs="Arial"/>
                <w:sz w:val="20"/>
                <w:lang w:val="en-US"/>
              </w:rPr>
              <w:t>936r8</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shd w:val="clear" w:color="auto" w:fill="auto"/>
            <w:hideMark/>
          </w:tcPr>
          <w:p w14:paraId="64FB4480" w14:textId="77777777" w:rsidR="000B5A17" w:rsidRPr="00A07BF7" w:rsidRDefault="000B5A17" w:rsidP="000B5A17">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shd w:val="clear" w:color="auto" w:fill="auto"/>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Is CW_</w:t>
            </w:r>
            <w:proofErr w:type="gramStart"/>
            <w:r w:rsidRPr="00A07BF7">
              <w:rPr>
                <w:rFonts w:ascii="Arial" w:hAnsi="Arial" w:cs="Arial"/>
                <w:sz w:val="20"/>
                <w:lang w:val="en-US"/>
              </w:rPr>
              <w:t>NPCA[</w:t>
            </w:r>
            <w:proofErr w:type="gramEnd"/>
            <w:r w:rsidRPr="00A07BF7">
              <w:rPr>
                <w:rFonts w:ascii="Arial" w:hAnsi="Arial" w:cs="Arial"/>
                <w:sz w:val="20"/>
                <w:lang w:val="en-US"/>
              </w:rPr>
              <w:t xml:space="preserve">AC] value the same as </w:t>
            </w:r>
            <w:proofErr w:type="spellStart"/>
            <w:r w:rsidRPr="00A07BF7">
              <w:rPr>
                <w:rFonts w:ascii="Arial" w:hAnsi="Arial" w:cs="Arial"/>
                <w:sz w:val="20"/>
                <w:lang w:val="en-US"/>
              </w:rPr>
              <w:t>CW_min</w:t>
            </w:r>
            <w:proofErr w:type="spellEnd"/>
            <w:r w:rsidRPr="00A07BF7">
              <w:rPr>
                <w:rFonts w:ascii="Arial" w:hAnsi="Arial" w:cs="Arial"/>
                <w:sz w:val="20"/>
                <w:lang w:val="en-US"/>
              </w:rPr>
              <w:t xml:space="preserve">[AC] to be used on NPCA primary channel? If yes, </w:t>
            </w:r>
            <w:proofErr w:type="gramStart"/>
            <w:r w:rsidRPr="00A07BF7">
              <w:rPr>
                <w:rFonts w:ascii="Arial" w:hAnsi="Arial" w:cs="Arial"/>
                <w:sz w:val="20"/>
                <w:lang w:val="en-US"/>
              </w:rPr>
              <w:t xml:space="preserve">does the exponential </w:t>
            </w:r>
            <w:proofErr w:type="spellStart"/>
            <w:r w:rsidRPr="00A07BF7">
              <w:rPr>
                <w:rFonts w:ascii="Arial" w:hAnsi="Arial" w:cs="Arial"/>
                <w:sz w:val="20"/>
                <w:lang w:val="en-US"/>
              </w:rPr>
              <w:t>backoff</w:t>
            </w:r>
            <w:proofErr w:type="spellEnd"/>
            <w:r w:rsidRPr="00A07BF7">
              <w:rPr>
                <w:rFonts w:ascii="Arial" w:hAnsi="Arial" w:cs="Arial"/>
                <w:sz w:val="20"/>
                <w:lang w:val="en-US"/>
              </w:rPr>
              <w:t xml:space="preserve"> will be used</w:t>
            </w:r>
            <w:proofErr w:type="gramEnd"/>
            <w:r w:rsidRPr="00A07BF7">
              <w:rPr>
                <w:rFonts w:ascii="Arial" w:hAnsi="Arial" w:cs="Arial"/>
                <w:sz w:val="20"/>
                <w:lang w:val="en-US"/>
              </w:rPr>
              <w:t xml:space="preserve"> on the NPCA channel?</w:t>
            </w:r>
          </w:p>
        </w:tc>
        <w:tc>
          <w:tcPr>
            <w:tcW w:w="2396" w:type="dxa"/>
            <w:tcBorders>
              <w:top w:val="nil"/>
              <w:left w:val="nil"/>
              <w:bottom w:val="single" w:sz="4" w:space="0" w:color="333300"/>
              <w:right w:val="single" w:sz="4" w:space="0" w:color="333300"/>
            </w:tcBorders>
            <w:shd w:val="clear" w:color="auto" w:fill="auto"/>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Please clarify what is CW_NPCA and BO_NPCA.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define the exponential BO on NPCA primary channel similar to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7514F245"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1223 found in 11-25-0</w:t>
            </w:r>
            <w:r w:rsidR="00710670">
              <w:rPr>
                <w:rFonts w:ascii="Arial" w:hAnsi="Arial" w:cs="Arial"/>
                <w:sz w:val="20"/>
                <w:lang w:val="en-US"/>
              </w:rPr>
              <w:t>936r8</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w:t>
            </w:r>
            <w:proofErr w:type="spellStart"/>
            <w:r>
              <w:rPr>
                <w:rFonts w:ascii="Arial" w:hAnsi="Arial" w:cs="Arial"/>
                <w:sz w:val="20"/>
                <w:lang w:val="en-US"/>
              </w:rPr>
              <w:t>backoff</w:t>
            </w:r>
            <w:proofErr w:type="spellEnd"/>
            <w:r>
              <w:rPr>
                <w:rFonts w:ascii="Arial" w:hAnsi="Arial" w:cs="Arial"/>
                <w:sz w:val="20"/>
                <w:lang w:val="en-US"/>
              </w:rPr>
              <w:t xml:space="preserve"> operations on NPCA primary channel vs the </w:t>
            </w:r>
            <w:proofErr w:type="spellStart"/>
            <w:r>
              <w:rPr>
                <w:rFonts w:ascii="Arial" w:hAnsi="Arial" w:cs="Arial"/>
                <w:sz w:val="20"/>
                <w:lang w:val="en-US"/>
              </w:rPr>
              <w:t>backoff</w:t>
            </w:r>
            <w:proofErr w:type="spellEnd"/>
            <w:r>
              <w:rPr>
                <w:rFonts w:ascii="Arial" w:hAnsi="Arial" w:cs="Arial"/>
                <w:sz w:val="20"/>
                <w:lang w:val="en-US"/>
              </w:rPr>
              <w:t xml:space="preserve">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1224</w:t>
            </w:r>
          </w:p>
        </w:tc>
        <w:tc>
          <w:tcPr>
            <w:tcW w:w="1328" w:type="dxa"/>
            <w:tcBorders>
              <w:top w:val="nil"/>
              <w:left w:val="nil"/>
              <w:bottom w:val="single" w:sz="4" w:space="0" w:color="333300"/>
              <w:right w:val="single" w:sz="4" w:space="0" w:color="333300"/>
            </w:tcBorders>
            <w:shd w:val="clear" w:color="auto" w:fill="auto"/>
            <w:hideMark/>
          </w:tcPr>
          <w:p w14:paraId="35503699"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shd w:val="clear" w:color="auto" w:fill="auto"/>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shd w:val="clear" w:color="auto" w:fill="auto"/>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5A9AD131"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1224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1225</w:t>
            </w:r>
          </w:p>
        </w:tc>
        <w:tc>
          <w:tcPr>
            <w:tcW w:w="1328" w:type="dxa"/>
            <w:tcBorders>
              <w:top w:val="nil"/>
              <w:left w:val="nil"/>
              <w:bottom w:val="single" w:sz="4" w:space="0" w:color="333300"/>
              <w:right w:val="single" w:sz="4" w:space="0" w:color="333300"/>
            </w:tcBorders>
            <w:shd w:val="clear" w:color="auto" w:fill="auto"/>
            <w:hideMark/>
          </w:tcPr>
          <w:p w14:paraId="7566299E"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shd w:val="clear" w:color="auto" w:fill="auto"/>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Resolve the TBD by listing the ICF/ICRs to </w:t>
            </w:r>
            <w:proofErr w:type="gramStart"/>
            <w:r w:rsidRPr="00A07BF7">
              <w:rPr>
                <w:rFonts w:ascii="Arial" w:hAnsi="Arial" w:cs="Arial"/>
                <w:sz w:val="20"/>
                <w:lang w:val="en-US"/>
              </w:rPr>
              <w:t>be used</w:t>
            </w:r>
            <w:proofErr w:type="gramEnd"/>
            <w:r w:rsidRPr="00A07BF7">
              <w:rPr>
                <w:rFonts w:ascii="Arial" w:hAnsi="Arial" w:cs="Arial"/>
                <w:sz w:val="20"/>
                <w:lang w:val="en-US"/>
              </w:rPr>
              <w:t xml:space="preserve"> in NPCA. </w:t>
            </w:r>
            <w:proofErr w:type="gramStart"/>
            <w:r w:rsidRPr="00A07BF7">
              <w:rPr>
                <w:rFonts w:ascii="Arial" w:hAnsi="Arial" w:cs="Arial"/>
                <w:sz w:val="20"/>
                <w:lang w:val="en-US"/>
              </w:rPr>
              <w:t>Also</w:t>
            </w:r>
            <w:proofErr w:type="gramEnd"/>
            <w:r w:rsidRPr="00A07BF7">
              <w:rPr>
                <w:rFonts w:ascii="Arial" w:hAnsi="Arial" w:cs="Arial"/>
                <w:sz w:val="20"/>
                <w:lang w:val="en-US"/>
              </w:rPr>
              <w:t xml:space="preserve"> the interaction of NPCA with other features like DPS, DUO, </w:t>
            </w:r>
            <w:proofErr w:type="spellStart"/>
            <w:r w:rsidRPr="00A07BF7">
              <w:rPr>
                <w:rFonts w:ascii="Arial" w:hAnsi="Arial" w:cs="Arial"/>
                <w:sz w:val="20"/>
                <w:lang w:val="en-US"/>
              </w:rPr>
              <w:t>etc</w:t>
            </w:r>
            <w:proofErr w:type="spellEnd"/>
            <w:r w:rsidRPr="00A07BF7">
              <w:rPr>
                <w:rFonts w:ascii="Arial" w:hAnsi="Arial" w:cs="Arial"/>
                <w:sz w:val="20"/>
                <w:lang w:val="en-US"/>
              </w:rPr>
              <w:t xml:space="preserve"> which may require a different ICF/ICRs needs to be defined.</w:t>
            </w:r>
          </w:p>
        </w:tc>
        <w:tc>
          <w:tcPr>
            <w:tcW w:w="2396" w:type="dxa"/>
            <w:tcBorders>
              <w:top w:val="nil"/>
              <w:left w:val="nil"/>
              <w:bottom w:val="single" w:sz="4" w:space="0" w:color="333300"/>
              <w:right w:val="single" w:sz="4" w:space="0" w:color="333300"/>
            </w:tcBorders>
            <w:shd w:val="clear" w:color="auto" w:fill="auto"/>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533141FF"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1225 found in 11-25-0</w:t>
            </w:r>
            <w:r w:rsidR="00710670">
              <w:rPr>
                <w:rFonts w:ascii="Arial" w:hAnsi="Arial" w:cs="Arial"/>
                <w:sz w:val="20"/>
                <w:lang w:val="en-US"/>
              </w:rPr>
              <w:t>936r8</w:t>
            </w:r>
            <w:r>
              <w:rPr>
                <w:rFonts w:ascii="Arial" w:hAnsi="Arial" w:cs="Arial"/>
                <w:sz w:val="20"/>
                <w:lang w:val="en-US"/>
              </w:rPr>
              <w:t xml:space="preserve"> regarding the ICF for NPCA.</w:t>
            </w: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shd w:val="clear" w:color="auto" w:fill="auto"/>
            <w:hideMark/>
          </w:tcPr>
          <w:p w14:paraId="03FD1A06"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shd w:val="clear" w:color="auto" w:fill="auto"/>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Remove this TBD. Dynamic puncturing in general is not adopted yet so prefer to remove the requirement for NPCA</w:t>
            </w:r>
          </w:p>
        </w:tc>
        <w:tc>
          <w:tcPr>
            <w:tcW w:w="2396" w:type="dxa"/>
            <w:tcBorders>
              <w:top w:val="nil"/>
              <w:left w:val="nil"/>
              <w:bottom w:val="single" w:sz="4" w:space="0" w:color="333300"/>
              <w:right w:val="single" w:sz="4" w:space="0" w:color="333300"/>
            </w:tcBorders>
            <w:shd w:val="clear" w:color="auto" w:fill="auto"/>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3D19F3DF"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1227 found in 11-25-0</w:t>
            </w:r>
            <w:r w:rsidR="00710670">
              <w:rPr>
                <w:rFonts w:ascii="Arial" w:hAnsi="Arial" w:cs="Arial"/>
                <w:sz w:val="20"/>
                <w:lang w:val="en-US"/>
              </w:rPr>
              <w:t>936r8</w:t>
            </w:r>
            <w:r>
              <w:rPr>
                <w:rFonts w:ascii="Arial" w:hAnsi="Arial" w:cs="Arial"/>
                <w:sz w:val="20"/>
                <w:lang w:val="en-US"/>
              </w:rPr>
              <w:t xml:space="preserve"> regarding puncturing in NPCA.</w:t>
            </w: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shd w:val="clear" w:color="auto" w:fill="auto"/>
            <w:hideMark/>
          </w:tcPr>
          <w:p w14:paraId="3416126D" w14:textId="77777777" w:rsidR="00601FE2" w:rsidRPr="00A07BF7" w:rsidRDefault="00601FE2" w:rsidP="00601FE2">
            <w:pPr>
              <w:rPr>
                <w:rFonts w:ascii="Arial" w:hAnsi="Arial" w:cs="Arial"/>
                <w:sz w:val="20"/>
                <w:lang w:val="en-US"/>
              </w:rPr>
            </w:pPr>
            <w:proofErr w:type="spellStart"/>
            <w:r w:rsidRPr="00A07BF7">
              <w:rPr>
                <w:rFonts w:ascii="Arial" w:hAnsi="Arial" w:cs="Arial"/>
                <w:sz w:val="20"/>
                <w:lang w:val="en-US"/>
              </w:rPr>
              <w:t>Morteza</w:t>
            </w:r>
            <w:proofErr w:type="spellEnd"/>
            <w:r w:rsidRPr="00A07BF7">
              <w:rPr>
                <w:rFonts w:ascii="Arial" w:hAnsi="Arial" w:cs="Arial"/>
                <w:sz w:val="20"/>
                <w:lang w:val="en-US"/>
              </w:rPr>
              <w:t xml:space="preserve"> </w:t>
            </w:r>
            <w:proofErr w:type="spellStart"/>
            <w:r w:rsidRPr="00A07BF7">
              <w:rPr>
                <w:rFonts w:ascii="Arial" w:hAnsi="Arial" w:cs="Arial"/>
                <w:sz w:val="20"/>
                <w:lang w:val="en-US"/>
              </w:rPr>
              <w:t>Mehrnoush</w:t>
            </w:r>
            <w:proofErr w:type="spellEnd"/>
          </w:p>
        </w:tc>
        <w:tc>
          <w:tcPr>
            <w:tcW w:w="1272" w:type="dxa"/>
            <w:tcBorders>
              <w:top w:val="nil"/>
              <w:left w:val="nil"/>
              <w:bottom w:val="single" w:sz="4" w:space="0" w:color="333300"/>
              <w:right w:val="single" w:sz="4" w:space="0" w:color="333300"/>
            </w:tcBorders>
            <w:shd w:val="clear" w:color="auto" w:fill="auto"/>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shd w:val="clear" w:color="auto" w:fill="auto"/>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shd w:val="clear" w:color="auto" w:fill="auto"/>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w:t>
            </w:r>
            <w:proofErr w:type="gramStart"/>
            <w:r w:rsidRPr="00A07BF7">
              <w:rPr>
                <w:rFonts w:ascii="Arial" w:hAnsi="Arial" w:cs="Arial"/>
                <w:sz w:val="20"/>
                <w:lang w:val="en-US"/>
              </w:rPr>
              <w:t>the</w:t>
            </w:r>
            <w:proofErr w:type="gramEnd"/>
            <w:r w:rsidRPr="00A07BF7">
              <w:rPr>
                <w:rFonts w:ascii="Arial" w:hAnsi="Arial" w:cs="Arial"/>
                <w:sz w:val="20"/>
                <w:lang w:val="en-US"/>
              </w:rPr>
              <w:t xml:space="preserve"> channel allocations in the corresponding band" is not clear. Does it mean that NPCA STA know the OBSS channel allocation? If yes, how?</w:t>
            </w:r>
          </w:p>
        </w:tc>
        <w:tc>
          <w:tcPr>
            <w:tcW w:w="2396" w:type="dxa"/>
            <w:tcBorders>
              <w:top w:val="nil"/>
              <w:left w:val="nil"/>
              <w:bottom w:val="single" w:sz="4" w:space="0" w:color="333300"/>
              <w:right w:val="single" w:sz="4" w:space="0" w:color="333300"/>
            </w:tcBorders>
            <w:shd w:val="clear" w:color="auto" w:fill="auto"/>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Please clarify the statement mentioned in the comment, and define the procedure how the NPCA STA can get such </w:t>
            </w:r>
            <w:proofErr w:type="spellStart"/>
            <w:r w:rsidRPr="00A07BF7">
              <w:rPr>
                <w:rFonts w:ascii="Arial" w:hAnsi="Arial" w:cs="Arial"/>
                <w:sz w:val="20"/>
                <w:lang w:val="en-US"/>
              </w:rPr>
              <w:t>a</w:t>
            </w:r>
            <w:proofErr w:type="spellEnd"/>
            <w:r w:rsidRPr="00A07BF7">
              <w:rPr>
                <w:rFonts w:ascii="Arial" w:hAnsi="Arial" w:cs="Arial"/>
                <w:sz w:val="20"/>
                <w:lang w:val="en-US"/>
              </w:rPr>
              <w:t xml:space="preserve"> information</w:t>
            </w:r>
          </w:p>
        </w:tc>
        <w:tc>
          <w:tcPr>
            <w:tcW w:w="1492" w:type="dxa"/>
            <w:tcBorders>
              <w:top w:val="nil"/>
              <w:left w:val="nil"/>
              <w:bottom w:val="single" w:sz="4" w:space="0" w:color="333300"/>
              <w:right w:val="single" w:sz="4" w:space="0" w:color="333300"/>
            </w:tcBorders>
          </w:tcPr>
          <w:p w14:paraId="62AE50D9" w14:textId="49258CFF"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1236 found in 11-25-0</w:t>
            </w:r>
            <w:r w:rsidR="00710670">
              <w:rPr>
                <w:rFonts w:ascii="Arial" w:hAnsi="Arial" w:cs="Arial"/>
                <w:sz w:val="20"/>
                <w:lang w:val="en-US"/>
              </w:rPr>
              <w:t>936r8</w:t>
            </w:r>
            <w:r>
              <w:rPr>
                <w:rFonts w:ascii="Arial" w:hAnsi="Arial" w:cs="Arial"/>
                <w:sz w:val="20"/>
                <w:lang w:val="en-US"/>
              </w:rPr>
              <w:t xml:space="preserve"> regarding determining channel allocation in NPCA.</w:t>
            </w: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3F0053FE"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1509</w:t>
            </w:r>
          </w:p>
        </w:tc>
        <w:tc>
          <w:tcPr>
            <w:tcW w:w="1328" w:type="dxa"/>
            <w:tcBorders>
              <w:top w:val="nil"/>
              <w:left w:val="nil"/>
              <w:bottom w:val="single" w:sz="4" w:space="0" w:color="333300"/>
              <w:right w:val="single" w:sz="4" w:space="0" w:color="333300"/>
            </w:tcBorders>
            <w:shd w:val="clear" w:color="auto" w:fill="auto"/>
            <w:hideMark/>
          </w:tcPr>
          <w:p w14:paraId="0AA2FF5C"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1957102"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1D1D4194" w14:textId="77777777" w:rsidR="00621D7F" w:rsidRPr="00A07BF7" w:rsidRDefault="00621D7F" w:rsidP="00621D7F">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shd w:val="clear" w:color="auto" w:fill="auto"/>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7CAC4F7A" w:rsidR="00621D7F" w:rsidRPr="00A07BF7" w:rsidRDefault="00C06FCD" w:rsidP="00621D7F">
            <w:pPr>
              <w:rPr>
                <w:rFonts w:ascii="Arial" w:hAnsi="Arial" w:cs="Arial"/>
                <w:sz w:val="20"/>
                <w:lang w:val="en-US"/>
              </w:rPr>
            </w:pPr>
            <w:r>
              <w:rPr>
                <w:rFonts w:ascii="Arial" w:hAnsi="Arial" w:cs="Arial"/>
                <w:sz w:val="20"/>
                <w:lang w:val="en-US"/>
              </w:rPr>
              <w:t>Accept</w:t>
            </w:r>
          </w:p>
        </w:tc>
      </w:tr>
      <w:tr w:rsidR="00C06FCD"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3840DE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1510</w:t>
            </w:r>
          </w:p>
        </w:tc>
        <w:tc>
          <w:tcPr>
            <w:tcW w:w="1328" w:type="dxa"/>
            <w:tcBorders>
              <w:top w:val="nil"/>
              <w:left w:val="nil"/>
              <w:bottom w:val="single" w:sz="4" w:space="0" w:color="333300"/>
              <w:right w:val="single" w:sz="4" w:space="0" w:color="333300"/>
            </w:tcBorders>
            <w:shd w:val="clear" w:color="auto" w:fill="auto"/>
            <w:hideMark/>
          </w:tcPr>
          <w:p w14:paraId="7C15FE07"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4A726A45"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3B887"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shd w:val="clear" w:color="auto" w:fill="auto"/>
            <w:hideMark/>
          </w:tcPr>
          <w:p w14:paraId="66AAD640"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"respectively" to " , respectively"</w:t>
            </w:r>
          </w:p>
        </w:tc>
        <w:tc>
          <w:tcPr>
            <w:tcW w:w="1895" w:type="dxa"/>
            <w:tcBorders>
              <w:top w:val="nil"/>
              <w:left w:val="nil"/>
              <w:bottom w:val="single" w:sz="4" w:space="0" w:color="333300"/>
              <w:right w:val="single" w:sz="4" w:space="0" w:color="333300"/>
            </w:tcBorders>
            <w:shd w:val="clear" w:color="auto" w:fill="auto"/>
            <w:hideMark/>
          </w:tcPr>
          <w:p w14:paraId="42EA52D4"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29C94E2E"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1510 found in 11-25-0</w:t>
            </w:r>
            <w:r w:rsidR="00710670">
              <w:rPr>
                <w:rFonts w:ascii="Arial" w:hAnsi="Arial" w:cs="Arial"/>
                <w:sz w:val="20"/>
                <w:lang w:val="en-US"/>
              </w:rPr>
              <w:t>936r8</w:t>
            </w:r>
            <w:r>
              <w:rPr>
                <w:rFonts w:ascii="Arial" w:hAnsi="Arial" w:cs="Arial"/>
                <w:sz w:val="20"/>
                <w:lang w:val="en-US"/>
              </w:rPr>
              <w:t xml:space="preserve">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C06FCD"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A884C7C"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lastRenderedPageBreak/>
              <w:t>1511</w:t>
            </w:r>
          </w:p>
        </w:tc>
        <w:tc>
          <w:tcPr>
            <w:tcW w:w="1328" w:type="dxa"/>
            <w:tcBorders>
              <w:top w:val="nil"/>
              <w:left w:val="nil"/>
              <w:bottom w:val="single" w:sz="4" w:space="0" w:color="333300"/>
              <w:right w:val="single" w:sz="4" w:space="0" w:color="333300"/>
            </w:tcBorders>
            <w:shd w:val="clear" w:color="auto" w:fill="auto"/>
            <w:hideMark/>
          </w:tcPr>
          <w:p w14:paraId="09EB1BAC"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5AB6AB03"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CCB6DC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shd w:val="clear" w:color="auto" w:fill="auto"/>
            <w:hideMark/>
          </w:tcPr>
          <w:p w14:paraId="134037E7" w14:textId="77777777" w:rsidR="00C06FCD" w:rsidRPr="00A07BF7" w:rsidRDefault="00C06FCD" w:rsidP="00C06FCD">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shd w:val="clear" w:color="auto" w:fill="auto"/>
            <w:hideMark/>
          </w:tcPr>
          <w:p w14:paraId="21AD5803"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79D69410"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1511 found in 11-25-0</w:t>
            </w:r>
            <w:r w:rsidR="00710670">
              <w:rPr>
                <w:rFonts w:ascii="Arial" w:hAnsi="Arial" w:cs="Arial"/>
                <w:sz w:val="20"/>
                <w:lang w:val="en-US"/>
              </w:rPr>
              <w:t>936r8</w:t>
            </w:r>
            <w:r>
              <w:rPr>
                <w:rFonts w:ascii="Arial" w:hAnsi="Arial" w:cs="Arial"/>
                <w:sz w:val="20"/>
                <w:lang w:val="en-US"/>
              </w:rPr>
              <w:t xml:space="preserve"> due to resolution of other CIDs the text </w:t>
            </w:r>
            <w:proofErr w:type="gramStart"/>
            <w:r>
              <w:rPr>
                <w:rFonts w:ascii="Arial" w:hAnsi="Arial" w:cs="Arial"/>
                <w:sz w:val="20"/>
                <w:lang w:val="en-US"/>
              </w:rPr>
              <w:t>is deleted</w:t>
            </w:r>
            <w:proofErr w:type="gramEnd"/>
            <w:r>
              <w:rPr>
                <w:rFonts w:ascii="Arial" w:hAnsi="Arial" w:cs="Arial"/>
                <w:sz w:val="20"/>
                <w:lang w:val="en-US"/>
              </w:rPr>
              <w:t>.</w:t>
            </w:r>
          </w:p>
        </w:tc>
      </w:tr>
      <w:tr w:rsidR="00C06FCD"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130EB66D"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shd w:val="clear" w:color="auto" w:fill="auto"/>
            <w:hideMark/>
          </w:tcPr>
          <w:p w14:paraId="36793CE1"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5231FF1"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F8D1FD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shd w:val="clear" w:color="auto" w:fill="auto"/>
            <w:hideMark/>
          </w:tcPr>
          <w:p w14:paraId="040C4DC9" w14:textId="77777777" w:rsidR="00C06FCD" w:rsidRPr="00A07BF7" w:rsidRDefault="00C06FCD" w:rsidP="00C06FCD">
            <w:pPr>
              <w:rPr>
                <w:rFonts w:ascii="Arial" w:hAnsi="Arial" w:cs="Arial"/>
                <w:sz w:val="20"/>
                <w:lang w:val="en-US"/>
              </w:rPr>
            </w:pPr>
            <w:r w:rsidRPr="00A07BF7">
              <w:rPr>
                <w:rFonts w:ascii="Arial" w:hAnsi="Arial" w:cs="Arial"/>
                <w:sz w:val="20"/>
                <w:lang w:val="en-US"/>
              </w:rPr>
              <w:t xml:space="preserve">How to enable/disable the </w:t>
            </w:r>
            <w:proofErr w:type="spellStart"/>
            <w:r w:rsidRPr="00A07BF7">
              <w:rPr>
                <w:rFonts w:ascii="Arial" w:hAnsi="Arial" w:cs="Arial"/>
                <w:sz w:val="20"/>
                <w:lang w:val="en-US"/>
              </w:rPr>
              <w:t>untriggered</w:t>
            </w:r>
            <w:proofErr w:type="spellEnd"/>
            <w:r w:rsidRPr="00A07BF7">
              <w:rPr>
                <w:rFonts w:ascii="Arial" w:hAnsi="Arial" w:cs="Arial"/>
                <w:sz w:val="20"/>
                <w:lang w:val="en-US"/>
              </w:rPr>
              <w:t xml:space="preserve"> UL transmission on the NPCA primary channel need to </w:t>
            </w:r>
            <w:proofErr w:type="gramStart"/>
            <w:r w:rsidRPr="00A07BF7">
              <w:rPr>
                <w:rFonts w:ascii="Arial" w:hAnsi="Arial" w:cs="Arial"/>
                <w:sz w:val="20"/>
                <w:lang w:val="en-US"/>
              </w:rPr>
              <w:t>be defined</w:t>
            </w:r>
            <w:proofErr w:type="gramEnd"/>
            <w:r w:rsidRPr="00A07BF7">
              <w:rPr>
                <w:rFonts w:ascii="Arial" w:hAnsi="Arial" w:cs="Arial"/>
                <w:sz w:val="20"/>
                <w:lang w:val="en-US"/>
              </w:rPr>
              <w:t>.</w:t>
            </w:r>
          </w:p>
        </w:tc>
        <w:tc>
          <w:tcPr>
            <w:tcW w:w="1895" w:type="dxa"/>
            <w:tcBorders>
              <w:top w:val="nil"/>
              <w:left w:val="nil"/>
              <w:bottom w:val="single" w:sz="4" w:space="0" w:color="333300"/>
              <w:right w:val="single" w:sz="4" w:space="0" w:color="333300"/>
            </w:tcBorders>
            <w:shd w:val="clear" w:color="auto" w:fill="auto"/>
            <w:hideMark/>
          </w:tcPr>
          <w:p w14:paraId="6710CC18" w14:textId="77777777" w:rsidR="00C06FCD" w:rsidRPr="00A07BF7" w:rsidRDefault="00C06FCD" w:rsidP="00C06FCD">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 xml:space="preserve">1. Non-AP NPCA STA can indicate whether </w:t>
            </w:r>
            <w:proofErr w:type="gramStart"/>
            <w:r w:rsidRPr="00A07BF7">
              <w:rPr>
                <w:rFonts w:ascii="Arial" w:hAnsi="Arial" w:cs="Arial"/>
                <w:sz w:val="20"/>
                <w:lang w:val="en-US"/>
              </w:rPr>
              <w:t>it  prefers</w:t>
            </w:r>
            <w:proofErr w:type="gramEnd"/>
            <w:r w:rsidRPr="00A07BF7">
              <w:rPr>
                <w:rFonts w:ascii="Arial" w:hAnsi="Arial" w:cs="Arial"/>
                <w:sz w:val="20"/>
                <w:lang w:val="en-US"/>
              </w:rPr>
              <w:t xml:space="preserve">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385F9A72" w:rsidR="00C06FCD" w:rsidRPr="00A07BF7" w:rsidRDefault="00C06FCD" w:rsidP="00C06FC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1512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define MU EDCA operation for preventing non triggered UL during NPCA. See also CID 786.</w:t>
            </w:r>
          </w:p>
        </w:tc>
      </w:tr>
      <w:tr w:rsidR="00C06FCD"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3514555"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1513</w:t>
            </w:r>
          </w:p>
        </w:tc>
        <w:tc>
          <w:tcPr>
            <w:tcW w:w="1328" w:type="dxa"/>
            <w:tcBorders>
              <w:top w:val="nil"/>
              <w:left w:val="nil"/>
              <w:bottom w:val="single" w:sz="4" w:space="0" w:color="333300"/>
              <w:right w:val="single" w:sz="4" w:space="0" w:color="333300"/>
            </w:tcBorders>
            <w:shd w:val="clear" w:color="auto" w:fill="auto"/>
            <w:hideMark/>
          </w:tcPr>
          <w:p w14:paraId="6FDDB4D4" w14:textId="77777777" w:rsidR="00C06FCD" w:rsidRPr="00DF5729" w:rsidRDefault="00C06FCD" w:rsidP="00C06FCD">
            <w:pPr>
              <w:rPr>
                <w:rFonts w:ascii="Arial" w:hAnsi="Arial" w:cs="Arial"/>
                <w:sz w:val="20"/>
                <w:lang w:val="en-US"/>
              </w:rPr>
            </w:pPr>
            <w:proofErr w:type="spellStart"/>
            <w:r w:rsidRPr="00DF5729">
              <w:rPr>
                <w:rFonts w:ascii="Arial" w:hAnsi="Arial" w:cs="Arial"/>
                <w:sz w:val="20"/>
                <w:lang w:val="en-US"/>
              </w:rPr>
              <w:t>Dongju</w:t>
            </w:r>
            <w:proofErr w:type="spellEnd"/>
            <w:r w:rsidRPr="00DF5729">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1D261B9E" w14:textId="77777777" w:rsidR="00C06FCD" w:rsidRPr="00DF5729" w:rsidRDefault="00C06FCD" w:rsidP="00C06FCD">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9FE3006" w14:textId="77777777" w:rsidR="00C06FCD" w:rsidRPr="00DF5729" w:rsidRDefault="00C06FCD" w:rsidP="00C06FCD">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shd w:val="clear" w:color="auto" w:fill="auto"/>
            <w:hideMark/>
          </w:tcPr>
          <w:p w14:paraId="078535CB" w14:textId="77777777" w:rsidR="00C06FCD" w:rsidRPr="00DF5729" w:rsidRDefault="00C06FCD" w:rsidP="00C06FCD">
            <w:pPr>
              <w:rPr>
                <w:rFonts w:ascii="Arial" w:hAnsi="Arial" w:cs="Arial"/>
                <w:sz w:val="20"/>
                <w:lang w:val="en-US"/>
              </w:rPr>
            </w:pPr>
            <w:proofErr w:type="gramStart"/>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roofErr w:type="gramEnd"/>
          </w:p>
        </w:tc>
        <w:tc>
          <w:tcPr>
            <w:tcW w:w="1895" w:type="dxa"/>
            <w:tcBorders>
              <w:top w:val="nil"/>
              <w:left w:val="nil"/>
              <w:bottom w:val="single" w:sz="4" w:space="0" w:color="333300"/>
              <w:right w:val="single" w:sz="4" w:space="0" w:color="333300"/>
            </w:tcBorders>
            <w:shd w:val="clear" w:color="auto" w:fill="auto"/>
            <w:hideMark/>
          </w:tcPr>
          <w:p w14:paraId="1C6D5788" w14:textId="77777777" w:rsidR="00C06FCD" w:rsidRPr="00DF5729" w:rsidRDefault="00C06FCD" w:rsidP="00C06FCD">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247FE8CC" w:rsidR="00C06FCD" w:rsidRPr="00B17106" w:rsidRDefault="00C06FCD" w:rsidP="00C06FC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1513 found in 11-25-0</w:t>
            </w:r>
            <w:r w:rsidR="00710670">
              <w:rPr>
                <w:rFonts w:ascii="Arial" w:hAnsi="Arial" w:cs="Arial"/>
                <w:sz w:val="20"/>
                <w:lang w:val="en-US"/>
              </w:rPr>
              <w:t>936r8</w:t>
            </w:r>
            <w:r>
              <w:rPr>
                <w:rFonts w:ascii="Arial" w:hAnsi="Arial" w:cs="Arial"/>
                <w:sz w:val="20"/>
                <w:lang w:val="en-US"/>
              </w:rPr>
              <w:t xml:space="preserve"> which address the issue of determining when to switch to NPCA operation based on control frame reception.</w:t>
            </w:r>
          </w:p>
        </w:tc>
      </w:tr>
      <w:tr w:rsidR="00C06FCD"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5215356E"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1514</w:t>
            </w:r>
          </w:p>
        </w:tc>
        <w:tc>
          <w:tcPr>
            <w:tcW w:w="1328" w:type="dxa"/>
            <w:tcBorders>
              <w:top w:val="nil"/>
              <w:left w:val="nil"/>
              <w:bottom w:val="single" w:sz="4" w:space="0" w:color="333300"/>
              <w:right w:val="single" w:sz="4" w:space="0" w:color="333300"/>
            </w:tcBorders>
            <w:shd w:val="clear" w:color="auto" w:fill="auto"/>
            <w:hideMark/>
          </w:tcPr>
          <w:p w14:paraId="12AF94A1" w14:textId="77777777" w:rsidR="00C06FCD" w:rsidRPr="00A07BF7" w:rsidRDefault="00C06FCD" w:rsidP="00C06FCD">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6CA68DC9" w14:textId="77777777" w:rsidR="00C06FCD" w:rsidRPr="00A07BF7" w:rsidRDefault="00C06FCD" w:rsidP="00C06FCD">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C9A3874" w14:textId="77777777" w:rsidR="00C06FCD" w:rsidRPr="00A07BF7" w:rsidRDefault="00C06FCD" w:rsidP="00C06FCD">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shd w:val="clear" w:color="auto" w:fill="auto"/>
            <w:hideMark/>
          </w:tcPr>
          <w:p w14:paraId="53748B49" w14:textId="77777777" w:rsidR="00C06FCD" w:rsidRPr="00A07BF7" w:rsidRDefault="00C06FCD" w:rsidP="00C06FCD">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shd w:val="clear" w:color="auto" w:fill="auto"/>
            <w:hideMark/>
          </w:tcPr>
          <w:p w14:paraId="391064DC" w14:textId="77777777" w:rsidR="00C06FCD" w:rsidRPr="00A07BF7" w:rsidRDefault="00C06FCD" w:rsidP="00C06FCD">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C06FCD" w:rsidRPr="00A07BF7" w:rsidRDefault="002D5E91" w:rsidP="00C06FCD">
            <w:pPr>
              <w:rPr>
                <w:rFonts w:ascii="Arial" w:hAnsi="Arial" w:cs="Arial"/>
                <w:sz w:val="20"/>
                <w:lang w:val="en-US"/>
              </w:rPr>
            </w:pPr>
            <w:r>
              <w:rPr>
                <w:rFonts w:ascii="Arial" w:hAnsi="Arial" w:cs="Arial"/>
                <w:sz w:val="20"/>
                <w:lang w:val="en-US"/>
              </w:rPr>
              <w:t>Accept</w:t>
            </w:r>
          </w:p>
        </w:tc>
      </w:tr>
      <w:tr w:rsidR="002D5E91"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3E38F73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lastRenderedPageBreak/>
              <w:t>1515</w:t>
            </w:r>
          </w:p>
        </w:tc>
        <w:tc>
          <w:tcPr>
            <w:tcW w:w="1328" w:type="dxa"/>
            <w:tcBorders>
              <w:top w:val="nil"/>
              <w:left w:val="nil"/>
              <w:bottom w:val="single" w:sz="4" w:space="0" w:color="333300"/>
              <w:right w:val="single" w:sz="4" w:space="0" w:color="333300"/>
            </w:tcBorders>
            <w:shd w:val="clear" w:color="auto" w:fill="auto"/>
            <w:hideMark/>
          </w:tcPr>
          <w:p w14:paraId="2A7159D8" w14:textId="77777777" w:rsidR="002D5E91" w:rsidRPr="00A07BF7" w:rsidRDefault="002D5E91" w:rsidP="002D5E91">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shd w:val="clear" w:color="auto" w:fill="auto"/>
            <w:hideMark/>
          </w:tcPr>
          <w:p w14:paraId="3B4CD516"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77E11"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shd w:val="clear" w:color="auto" w:fill="auto"/>
            <w:hideMark/>
          </w:tcPr>
          <w:p w14:paraId="07CC1A30" w14:textId="77777777" w:rsidR="002D5E91" w:rsidRPr="00A07BF7" w:rsidRDefault="002D5E91" w:rsidP="002D5E91">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shd w:val="clear" w:color="auto" w:fill="auto"/>
            <w:hideMark/>
          </w:tcPr>
          <w:p w14:paraId="3C1545E8" w14:textId="77777777" w:rsidR="002D5E91" w:rsidRPr="00A07BF7" w:rsidRDefault="002D5E91" w:rsidP="002D5E91">
            <w:pPr>
              <w:rPr>
                <w:rFonts w:ascii="Arial" w:hAnsi="Arial" w:cs="Arial"/>
                <w:sz w:val="20"/>
                <w:lang w:val="en-US"/>
              </w:rPr>
            </w:pPr>
            <w:r w:rsidRPr="00A07BF7">
              <w:rPr>
                <w:rFonts w:ascii="Arial" w:hAnsi="Arial" w:cs="Arial"/>
                <w:sz w:val="20"/>
                <w:lang w:val="en-US"/>
              </w:rPr>
              <w:t xml:space="preserve">Considering the fact that NPCA STAs can be triggered due to different OBSS activity which leads to having different NPCA Duration, NPCA Duration of AP needs to be included in NPCA ICF and NPCA ICR, respectively in case of DL </w:t>
            </w:r>
            <w:proofErr w:type="spellStart"/>
            <w:r w:rsidRPr="00A07BF7">
              <w:rPr>
                <w:rFonts w:ascii="Arial" w:hAnsi="Arial" w:cs="Arial"/>
                <w:sz w:val="20"/>
                <w:lang w:val="en-US"/>
              </w:rPr>
              <w:t>tx</w:t>
            </w:r>
            <w:proofErr w:type="spellEnd"/>
            <w:r w:rsidRPr="00A07BF7">
              <w:rPr>
                <w:rFonts w:ascii="Arial" w:hAnsi="Arial" w:cs="Arial"/>
                <w:sz w:val="20"/>
                <w:lang w:val="en-US"/>
              </w:rPr>
              <w:t xml:space="preserve"> and UL </w:t>
            </w:r>
            <w:proofErr w:type="spellStart"/>
            <w:r w:rsidRPr="00A07BF7">
              <w:rPr>
                <w:rFonts w:ascii="Arial" w:hAnsi="Arial" w:cs="Arial"/>
                <w:sz w:val="20"/>
                <w:lang w:val="en-US"/>
              </w:rPr>
              <w:t>tx</w:t>
            </w:r>
            <w:proofErr w:type="spellEnd"/>
          </w:p>
        </w:tc>
        <w:tc>
          <w:tcPr>
            <w:tcW w:w="1781" w:type="dxa"/>
            <w:tcBorders>
              <w:top w:val="nil"/>
              <w:left w:val="nil"/>
              <w:bottom w:val="single" w:sz="4" w:space="0" w:color="333300"/>
              <w:right w:val="single" w:sz="4" w:space="0" w:color="333300"/>
            </w:tcBorders>
          </w:tcPr>
          <w:p w14:paraId="355F7E27" w14:textId="154FDF59"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1515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NPCA ICF.</w:t>
            </w:r>
          </w:p>
        </w:tc>
      </w:tr>
      <w:tr w:rsidR="002D5E91"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1878788A" w14:textId="77777777" w:rsidR="002D5E91" w:rsidRPr="00582A46" w:rsidRDefault="002D5E91" w:rsidP="002D5E91">
            <w:pPr>
              <w:jc w:val="right"/>
              <w:rPr>
                <w:rFonts w:ascii="Arial" w:hAnsi="Arial" w:cs="Arial"/>
                <w:sz w:val="20"/>
                <w:highlight w:val="yellow"/>
                <w:lang w:val="en-US"/>
              </w:rPr>
            </w:pPr>
            <w:r w:rsidRPr="00582A46">
              <w:rPr>
                <w:rFonts w:ascii="Arial" w:hAnsi="Arial" w:cs="Arial"/>
                <w:sz w:val="20"/>
                <w:highlight w:val="yellow"/>
                <w:lang w:val="en-US"/>
              </w:rPr>
              <w:t>1554</w:t>
            </w:r>
          </w:p>
        </w:tc>
        <w:tc>
          <w:tcPr>
            <w:tcW w:w="1328" w:type="dxa"/>
            <w:tcBorders>
              <w:top w:val="nil"/>
              <w:left w:val="nil"/>
              <w:bottom w:val="single" w:sz="4" w:space="0" w:color="333300"/>
              <w:right w:val="single" w:sz="4" w:space="0" w:color="333300"/>
            </w:tcBorders>
            <w:shd w:val="clear" w:color="auto" w:fill="auto"/>
            <w:hideMark/>
          </w:tcPr>
          <w:p w14:paraId="60B4FFE7" w14:textId="77777777" w:rsidR="002D5E91" w:rsidRPr="00582A46" w:rsidRDefault="002D5E91" w:rsidP="002D5E91">
            <w:pPr>
              <w:rPr>
                <w:rFonts w:ascii="Arial" w:hAnsi="Arial" w:cs="Arial"/>
                <w:sz w:val="20"/>
                <w:highlight w:val="yellow"/>
                <w:lang w:val="en-US"/>
              </w:rPr>
            </w:pPr>
            <w:proofErr w:type="spellStart"/>
            <w:r w:rsidRPr="00582A46">
              <w:rPr>
                <w:rFonts w:ascii="Arial" w:hAnsi="Arial" w:cs="Arial"/>
                <w:sz w:val="20"/>
                <w:highlight w:val="yellow"/>
                <w:lang w:val="en-US"/>
              </w:rPr>
              <w:t>yajun</w:t>
            </w:r>
            <w:proofErr w:type="spellEnd"/>
            <w:r w:rsidRPr="00582A46">
              <w:rPr>
                <w:rFonts w:ascii="Arial" w:hAnsi="Arial" w:cs="Arial"/>
                <w:sz w:val="20"/>
                <w:highlight w:val="yellow"/>
                <w:lang w:val="en-US"/>
              </w:rPr>
              <w:t xml:space="preserve"> CHENG</w:t>
            </w:r>
          </w:p>
        </w:tc>
        <w:tc>
          <w:tcPr>
            <w:tcW w:w="1272" w:type="dxa"/>
            <w:tcBorders>
              <w:top w:val="nil"/>
              <w:left w:val="nil"/>
              <w:bottom w:val="single" w:sz="4" w:space="0" w:color="333300"/>
              <w:right w:val="single" w:sz="4" w:space="0" w:color="333300"/>
            </w:tcBorders>
            <w:shd w:val="clear" w:color="auto" w:fill="auto"/>
            <w:hideMark/>
          </w:tcPr>
          <w:p w14:paraId="09293575" w14:textId="77777777" w:rsidR="002D5E91" w:rsidRPr="00582A46" w:rsidRDefault="002D5E91" w:rsidP="002D5E91">
            <w:pPr>
              <w:rPr>
                <w:rFonts w:ascii="Arial" w:hAnsi="Arial" w:cs="Arial"/>
                <w:sz w:val="20"/>
                <w:highlight w:val="yellow"/>
                <w:lang w:val="en-US"/>
              </w:rPr>
            </w:pPr>
            <w:r w:rsidRPr="00582A46">
              <w:rPr>
                <w:rFonts w:ascii="Arial" w:hAnsi="Arial" w:cs="Arial"/>
                <w:sz w:val="20"/>
                <w:highlight w:val="yellow"/>
                <w:lang w:val="en-US"/>
              </w:rPr>
              <w:t>37.10</w:t>
            </w:r>
          </w:p>
        </w:tc>
        <w:tc>
          <w:tcPr>
            <w:tcW w:w="750" w:type="dxa"/>
            <w:tcBorders>
              <w:top w:val="nil"/>
              <w:left w:val="nil"/>
              <w:bottom w:val="single" w:sz="4" w:space="0" w:color="333300"/>
              <w:right w:val="single" w:sz="4" w:space="0" w:color="333300"/>
            </w:tcBorders>
            <w:shd w:val="clear" w:color="auto" w:fill="auto"/>
            <w:hideMark/>
          </w:tcPr>
          <w:p w14:paraId="0CF488BF" w14:textId="77777777" w:rsidR="002D5E91" w:rsidRPr="00582A46" w:rsidRDefault="002D5E91" w:rsidP="002D5E91">
            <w:pPr>
              <w:jc w:val="right"/>
              <w:rPr>
                <w:rFonts w:ascii="Arial" w:hAnsi="Arial" w:cs="Arial"/>
                <w:sz w:val="20"/>
                <w:highlight w:val="yellow"/>
                <w:lang w:val="en-US"/>
              </w:rPr>
            </w:pPr>
            <w:r w:rsidRPr="00582A46">
              <w:rPr>
                <w:rFonts w:ascii="Arial" w:hAnsi="Arial" w:cs="Arial"/>
                <w:sz w:val="20"/>
                <w:highlight w:val="yellow"/>
                <w:lang w:val="en-US"/>
              </w:rPr>
              <w:t>80.52</w:t>
            </w:r>
          </w:p>
        </w:tc>
        <w:tc>
          <w:tcPr>
            <w:tcW w:w="2694" w:type="dxa"/>
            <w:tcBorders>
              <w:top w:val="nil"/>
              <w:left w:val="nil"/>
              <w:bottom w:val="single" w:sz="4" w:space="0" w:color="333300"/>
              <w:right w:val="single" w:sz="4" w:space="0" w:color="333300"/>
            </w:tcBorders>
            <w:shd w:val="clear" w:color="auto" w:fill="auto"/>
            <w:hideMark/>
          </w:tcPr>
          <w:p w14:paraId="1C2EC68E" w14:textId="77777777" w:rsidR="002D5E91" w:rsidRPr="00582A46" w:rsidRDefault="002D5E91" w:rsidP="002D5E91">
            <w:pPr>
              <w:rPr>
                <w:rFonts w:ascii="Arial" w:hAnsi="Arial" w:cs="Arial"/>
                <w:sz w:val="20"/>
                <w:highlight w:val="yellow"/>
                <w:lang w:val="en-US"/>
              </w:rPr>
            </w:pPr>
            <w:r w:rsidRPr="00582A46">
              <w:rPr>
                <w:rFonts w:ascii="Arial" w:hAnsi="Arial" w:cs="Arial"/>
                <w:sz w:val="20"/>
                <w:highlight w:val="yellow"/>
                <w:lang w:val="en-US"/>
              </w:rPr>
              <w:t>In order to guarantee reliable transmission on the BSS primary channel, especially when non-AP STAs and AP have different switching capabilities (different switch back delays), it is necessary to standardize how and when STAs initial the switching from the NPCA Primary channel to the BSS Primary channel.</w:t>
            </w:r>
          </w:p>
        </w:tc>
        <w:tc>
          <w:tcPr>
            <w:tcW w:w="1895" w:type="dxa"/>
            <w:tcBorders>
              <w:top w:val="nil"/>
              <w:left w:val="nil"/>
              <w:bottom w:val="single" w:sz="4" w:space="0" w:color="333300"/>
              <w:right w:val="single" w:sz="4" w:space="0" w:color="333300"/>
            </w:tcBorders>
            <w:shd w:val="clear" w:color="auto" w:fill="auto"/>
            <w:hideMark/>
          </w:tcPr>
          <w:p w14:paraId="4983EDC8" w14:textId="77777777" w:rsidR="002D5E91" w:rsidRPr="00582A46" w:rsidRDefault="002D5E91" w:rsidP="002D5E91">
            <w:pPr>
              <w:rPr>
                <w:rFonts w:ascii="Arial" w:hAnsi="Arial" w:cs="Arial"/>
                <w:sz w:val="20"/>
                <w:highlight w:val="yellow"/>
                <w:lang w:val="en-US"/>
              </w:rPr>
            </w:pPr>
            <w:r w:rsidRPr="00582A46">
              <w:rPr>
                <w:rFonts w:ascii="Arial" w:hAnsi="Arial" w:cs="Arial"/>
                <w:sz w:val="20"/>
                <w:highlight w:val="yellow"/>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663348A7" w:rsidR="002D5E91" w:rsidRPr="00582A46" w:rsidRDefault="002D5E91" w:rsidP="002D5E91">
            <w:pPr>
              <w:rPr>
                <w:rFonts w:ascii="Arial" w:hAnsi="Arial" w:cs="Arial"/>
                <w:sz w:val="20"/>
                <w:highlight w:val="yellow"/>
                <w:lang w:val="en-US"/>
              </w:rPr>
            </w:pPr>
            <w:r w:rsidRPr="00582A46">
              <w:rPr>
                <w:rFonts w:ascii="Arial" w:hAnsi="Arial" w:cs="Arial"/>
                <w:sz w:val="20"/>
                <w:highlight w:val="yellow"/>
                <w:lang w:val="en-US"/>
              </w:rPr>
              <w:t xml:space="preserve">Revised – </w:t>
            </w:r>
            <w:proofErr w:type="spellStart"/>
            <w:r w:rsidRPr="00582A46">
              <w:rPr>
                <w:rFonts w:ascii="Arial" w:hAnsi="Arial" w:cs="Arial"/>
                <w:sz w:val="20"/>
                <w:highlight w:val="yellow"/>
                <w:lang w:val="en-US"/>
              </w:rPr>
              <w:t>TGbn</w:t>
            </w:r>
            <w:proofErr w:type="spellEnd"/>
            <w:r w:rsidRPr="00582A46">
              <w:rPr>
                <w:rFonts w:ascii="Arial" w:hAnsi="Arial" w:cs="Arial"/>
                <w:sz w:val="20"/>
                <w:highlight w:val="yellow"/>
                <w:lang w:val="en-US"/>
              </w:rPr>
              <w:t xml:space="preserve"> editor to make changes marked with CID 1554 found in 11-25-</w:t>
            </w:r>
            <w:proofErr w:type="gramStart"/>
            <w:r w:rsidRPr="00582A46">
              <w:rPr>
                <w:rFonts w:ascii="Arial" w:hAnsi="Arial" w:cs="Arial"/>
                <w:sz w:val="20"/>
                <w:highlight w:val="yellow"/>
                <w:lang w:val="en-US"/>
              </w:rPr>
              <w:t>0</w:t>
            </w:r>
            <w:r w:rsidR="00710670">
              <w:rPr>
                <w:rFonts w:ascii="Arial" w:hAnsi="Arial" w:cs="Arial"/>
                <w:sz w:val="20"/>
                <w:highlight w:val="yellow"/>
                <w:lang w:val="en-US"/>
              </w:rPr>
              <w:t>936r8</w:t>
            </w:r>
            <w:r w:rsidRPr="00582A46">
              <w:rPr>
                <w:rFonts w:ascii="Arial" w:hAnsi="Arial" w:cs="Arial"/>
                <w:sz w:val="20"/>
                <w:highlight w:val="yellow"/>
                <w:lang w:val="en-US"/>
              </w:rPr>
              <w:t xml:space="preserve"> which</w:t>
            </w:r>
            <w:proofErr w:type="gramEnd"/>
            <w:r w:rsidRPr="00582A46">
              <w:rPr>
                <w:rFonts w:ascii="Arial" w:hAnsi="Arial" w:cs="Arial"/>
                <w:sz w:val="20"/>
                <w:highlight w:val="yellow"/>
                <w:lang w:val="en-US"/>
              </w:rPr>
              <w:t xml:space="preserve"> address the issue of NPCA switch time.</w:t>
            </w:r>
          </w:p>
        </w:tc>
      </w:tr>
      <w:tr w:rsidR="002D5E91"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2CDB5919"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shd w:val="clear" w:color="auto" w:fill="auto"/>
            <w:hideMark/>
          </w:tcPr>
          <w:p w14:paraId="75F5D8F0" w14:textId="77777777" w:rsidR="002D5E91" w:rsidRPr="00A07BF7" w:rsidRDefault="002D5E91" w:rsidP="002D5E91">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shd w:val="clear" w:color="auto" w:fill="auto"/>
            <w:hideMark/>
          </w:tcPr>
          <w:p w14:paraId="1F9ED7FD" w14:textId="77777777" w:rsidR="002D5E91" w:rsidRPr="00A07BF7" w:rsidRDefault="002D5E91" w:rsidP="002D5E91">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BD0C07B" w14:textId="77777777" w:rsidR="002D5E91" w:rsidRPr="00A07BF7" w:rsidRDefault="002D5E91" w:rsidP="002D5E91">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shd w:val="clear" w:color="auto" w:fill="auto"/>
            <w:hideMark/>
          </w:tcPr>
          <w:p w14:paraId="0274F1AC" w14:textId="77777777" w:rsidR="002D5E91" w:rsidRPr="00A07BF7" w:rsidRDefault="002D5E91" w:rsidP="002D5E91">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shd w:val="clear" w:color="auto" w:fill="auto"/>
            <w:hideMark/>
          </w:tcPr>
          <w:p w14:paraId="5B6815CB" w14:textId="77777777" w:rsidR="002D5E91" w:rsidRPr="00A07BF7" w:rsidRDefault="002D5E91" w:rsidP="002D5E91">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6C70F3A9" w:rsidR="002D5E91" w:rsidRPr="00A07BF7" w:rsidRDefault="002D5E91" w:rsidP="002D5E9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1722 found in 11-25-0</w:t>
            </w:r>
            <w:r w:rsidR="00710670">
              <w:rPr>
                <w:rFonts w:ascii="Arial" w:hAnsi="Arial" w:cs="Arial"/>
                <w:sz w:val="20"/>
                <w:lang w:val="en-US"/>
              </w:rPr>
              <w:t>936r8</w:t>
            </w:r>
            <w:r>
              <w:rPr>
                <w:rFonts w:ascii="Arial" w:hAnsi="Arial" w:cs="Arial"/>
                <w:sz w:val="20"/>
                <w:lang w:val="en-US"/>
              </w:rPr>
              <w:t>.</w:t>
            </w:r>
          </w:p>
        </w:tc>
      </w:tr>
      <w:tr w:rsidR="00382986"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5B98ADC"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shd w:val="clear" w:color="auto" w:fill="auto"/>
            <w:hideMark/>
          </w:tcPr>
          <w:p w14:paraId="1A111508" w14:textId="77777777" w:rsidR="00382986" w:rsidRPr="00A07BF7" w:rsidRDefault="00382986" w:rsidP="00382986">
            <w:pPr>
              <w:rPr>
                <w:rFonts w:ascii="Arial" w:hAnsi="Arial" w:cs="Arial"/>
                <w:sz w:val="20"/>
                <w:lang w:val="en-US"/>
              </w:rPr>
            </w:pPr>
            <w:proofErr w:type="spellStart"/>
            <w:r w:rsidRPr="00A07BF7">
              <w:rPr>
                <w:rFonts w:ascii="Arial" w:hAnsi="Arial" w:cs="Arial"/>
                <w:sz w:val="20"/>
                <w:lang w:val="en-US"/>
              </w:rPr>
              <w:t>Kosuke</w:t>
            </w:r>
            <w:proofErr w:type="spellEnd"/>
            <w:r w:rsidRPr="00A07BF7">
              <w:rPr>
                <w:rFonts w:ascii="Arial" w:hAnsi="Arial" w:cs="Arial"/>
                <w:sz w:val="20"/>
                <w:lang w:val="en-US"/>
              </w:rPr>
              <w:t xml:space="preserve"> </w:t>
            </w:r>
            <w:proofErr w:type="spellStart"/>
            <w:r w:rsidRPr="00A07BF7">
              <w:rPr>
                <w:rFonts w:ascii="Arial" w:hAnsi="Arial" w:cs="Arial"/>
                <w:sz w:val="20"/>
                <w:lang w:val="en-US"/>
              </w:rPr>
              <w:t>Aio</w:t>
            </w:r>
            <w:proofErr w:type="spellEnd"/>
          </w:p>
        </w:tc>
        <w:tc>
          <w:tcPr>
            <w:tcW w:w="1272" w:type="dxa"/>
            <w:tcBorders>
              <w:top w:val="nil"/>
              <w:left w:val="nil"/>
              <w:bottom w:val="single" w:sz="4" w:space="0" w:color="333300"/>
              <w:right w:val="single" w:sz="4" w:space="0" w:color="333300"/>
            </w:tcBorders>
            <w:shd w:val="clear" w:color="auto" w:fill="auto"/>
            <w:hideMark/>
          </w:tcPr>
          <w:p w14:paraId="7DD58ADD" w14:textId="77777777" w:rsidR="00382986" w:rsidRPr="00A07BF7" w:rsidRDefault="00382986" w:rsidP="00382986">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43D4344" w14:textId="77777777" w:rsidR="00382986" w:rsidRPr="00A07BF7" w:rsidRDefault="00382986" w:rsidP="00382986">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shd w:val="clear" w:color="auto" w:fill="auto"/>
            <w:hideMark/>
          </w:tcPr>
          <w:p w14:paraId="3D4A284C" w14:textId="77777777" w:rsidR="00382986" w:rsidRPr="00A07BF7" w:rsidRDefault="00382986" w:rsidP="00382986">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shd w:val="clear" w:color="auto" w:fill="auto"/>
            <w:hideMark/>
          </w:tcPr>
          <w:p w14:paraId="60F8C5F9" w14:textId="77777777" w:rsidR="00382986" w:rsidRPr="00A07BF7" w:rsidRDefault="00382986" w:rsidP="00382986">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79E87A66" w:rsidR="00382986" w:rsidRPr="00A07BF7" w:rsidRDefault="00382986" w:rsidP="0038298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1741 found in 11-25-0</w:t>
            </w:r>
            <w:r w:rsidR="00710670">
              <w:rPr>
                <w:rFonts w:ascii="Arial" w:hAnsi="Arial" w:cs="Arial"/>
                <w:sz w:val="20"/>
                <w:lang w:val="en-US"/>
              </w:rPr>
              <w:t>936r8</w:t>
            </w:r>
            <w:r>
              <w:rPr>
                <w:rFonts w:ascii="Arial" w:hAnsi="Arial" w:cs="Arial"/>
                <w:sz w:val="20"/>
                <w:lang w:val="en-US"/>
              </w:rPr>
              <w:t xml:space="preserve"> that define NPCA NHT switch time.</w:t>
            </w: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shd w:val="clear" w:color="auto" w:fill="auto"/>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shd w:val="clear" w:color="auto" w:fill="auto"/>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shd w:val="clear" w:color="auto" w:fill="auto"/>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 xml:space="preserve">Procedures for an NPCA STA to return from an NPCA primary channel to the BSS primary </w:t>
            </w:r>
            <w:r w:rsidRPr="0089728D">
              <w:rPr>
                <w:rFonts w:ascii="Arial" w:hAnsi="Arial" w:cs="Arial"/>
                <w:sz w:val="20"/>
                <w:lang w:val="en-US"/>
              </w:rPr>
              <w:lastRenderedPageBreak/>
              <w:t xml:space="preserve">channel </w:t>
            </w:r>
            <w:proofErr w:type="gramStart"/>
            <w:r w:rsidRPr="0089728D">
              <w:rPr>
                <w:rFonts w:ascii="Arial" w:hAnsi="Arial" w:cs="Arial"/>
                <w:sz w:val="20"/>
                <w:lang w:val="en-US"/>
              </w:rPr>
              <w:t>should be clarified</w:t>
            </w:r>
            <w:proofErr w:type="gramEnd"/>
            <w:r w:rsidRPr="0089728D">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lastRenderedPageBreak/>
              <w:t>As in comment.</w:t>
            </w:r>
          </w:p>
        </w:tc>
        <w:tc>
          <w:tcPr>
            <w:tcW w:w="1453" w:type="dxa"/>
            <w:tcBorders>
              <w:top w:val="nil"/>
              <w:left w:val="nil"/>
              <w:bottom w:val="single" w:sz="4" w:space="0" w:color="333300"/>
              <w:right w:val="single" w:sz="4" w:space="0" w:color="333300"/>
            </w:tcBorders>
          </w:tcPr>
          <w:p w14:paraId="690FACBA" w14:textId="03604C3F" w:rsidR="0089728D" w:rsidRPr="00B17106" w:rsidRDefault="0089728D" w:rsidP="0089728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w:t>
            </w:r>
            <w:r>
              <w:rPr>
                <w:rFonts w:ascii="Arial" w:hAnsi="Arial" w:cs="Arial"/>
                <w:sz w:val="20"/>
                <w:lang w:val="en-US"/>
              </w:rPr>
              <w:lastRenderedPageBreak/>
              <w:t>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NPCA switch time. See also CID 1554.</w:t>
            </w: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1808</w:t>
            </w:r>
          </w:p>
        </w:tc>
        <w:tc>
          <w:tcPr>
            <w:tcW w:w="1328" w:type="dxa"/>
            <w:tcBorders>
              <w:top w:val="nil"/>
              <w:left w:val="nil"/>
              <w:bottom w:val="single" w:sz="4" w:space="0" w:color="333300"/>
              <w:right w:val="single" w:sz="4" w:space="0" w:color="333300"/>
            </w:tcBorders>
            <w:shd w:val="clear" w:color="auto" w:fill="auto"/>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shd w:val="clear" w:color="auto" w:fill="auto"/>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2EDF19D4"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1808 found in 11-25-0</w:t>
            </w:r>
            <w:r w:rsidR="00710670">
              <w:rPr>
                <w:rFonts w:ascii="Arial" w:hAnsi="Arial" w:cs="Arial"/>
                <w:sz w:val="20"/>
                <w:lang w:val="en-US"/>
              </w:rPr>
              <w:t>936r8</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1809</w:t>
            </w:r>
          </w:p>
        </w:tc>
        <w:tc>
          <w:tcPr>
            <w:tcW w:w="1328" w:type="dxa"/>
            <w:tcBorders>
              <w:top w:val="nil"/>
              <w:left w:val="nil"/>
              <w:bottom w:val="single" w:sz="4" w:space="0" w:color="333300"/>
              <w:right w:val="single" w:sz="4" w:space="0" w:color="333300"/>
            </w:tcBorders>
            <w:shd w:val="clear" w:color="auto" w:fill="auto"/>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shd w:val="clear" w:color="auto" w:fill="auto"/>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shd w:val="clear" w:color="auto" w:fill="auto"/>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There is no requirement for the management of the MU EDCA </w:t>
            </w:r>
            <w:proofErr w:type="spellStart"/>
            <w:r w:rsidRPr="00C9015B">
              <w:rPr>
                <w:rFonts w:ascii="Arial" w:hAnsi="Arial" w:cs="Arial"/>
                <w:sz w:val="20"/>
                <w:lang w:val="en-US"/>
              </w:rPr>
              <w:t>parameetrs</w:t>
            </w:r>
            <w:proofErr w:type="spellEnd"/>
            <w:r w:rsidRPr="00C9015B">
              <w:rPr>
                <w:rFonts w:ascii="Arial" w:hAnsi="Arial" w:cs="Arial"/>
                <w:sz w:val="20"/>
                <w:lang w:val="en-US"/>
              </w:rPr>
              <w:t xml:space="preserve"> during the NPCA procedure. Please clarify to ensure fairness among all STAs associated to the BSS.</w:t>
            </w:r>
          </w:p>
        </w:tc>
        <w:tc>
          <w:tcPr>
            <w:tcW w:w="2728" w:type="dxa"/>
            <w:tcBorders>
              <w:top w:val="nil"/>
              <w:left w:val="nil"/>
              <w:bottom w:val="single" w:sz="4" w:space="0" w:color="333300"/>
              <w:right w:val="single" w:sz="4" w:space="0" w:color="333300"/>
            </w:tcBorders>
            <w:shd w:val="clear" w:color="auto" w:fill="auto"/>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precise the management of the </w:t>
            </w:r>
            <w:proofErr w:type="gramStart"/>
            <w:r w:rsidRPr="00C9015B">
              <w:rPr>
                <w:rFonts w:ascii="Arial" w:hAnsi="Arial" w:cs="Arial"/>
                <w:sz w:val="20"/>
                <w:lang w:val="en-US"/>
              </w:rPr>
              <w:t>MU  EDCA</w:t>
            </w:r>
            <w:proofErr w:type="gramEnd"/>
            <w:r w:rsidRPr="00C9015B">
              <w:rPr>
                <w:rFonts w:ascii="Arial" w:hAnsi="Arial" w:cs="Arial"/>
                <w:sz w:val="20"/>
                <w:lang w:val="en-US"/>
              </w:rPr>
              <w:t xml:space="preserve">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41742161"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1809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MU EDCA parameters during NPCA operation.</w:t>
            </w: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1820</w:t>
            </w:r>
          </w:p>
        </w:tc>
        <w:tc>
          <w:tcPr>
            <w:tcW w:w="1328" w:type="dxa"/>
            <w:tcBorders>
              <w:top w:val="nil"/>
              <w:left w:val="nil"/>
              <w:bottom w:val="single" w:sz="4" w:space="0" w:color="333300"/>
              <w:right w:val="single" w:sz="4" w:space="0" w:color="333300"/>
            </w:tcBorders>
            <w:shd w:val="clear" w:color="auto" w:fill="auto"/>
            <w:hideMark/>
          </w:tcPr>
          <w:p w14:paraId="33DBF7F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shd w:val="clear" w:color="auto" w:fill="auto"/>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use of the MU EDCA timer during NPCA operation </w:t>
            </w:r>
            <w:proofErr w:type="gramStart"/>
            <w:r w:rsidRPr="00C9015B">
              <w:rPr>
                <w:rFonts w:ascii="Arial" w:hAnsi="Arial" w:cs="Arial"/>
                <w:sz w:val="20"/>
                <w:lang w:val="en-US"/>
              </w:rPr>
              <w:t>is not defined</w:t>
            </w:r>
            <w:proofErr w:type="gramEnd"/>
            <w:r w:rsidRPr="00C9015B">
              <w:rPr>
                <w:rFonts w:ascii="Arial" w:hAnsi="Arial" w:cs="Arial"/>
                <w:sz w:val="20"/>
                <w:lang w:val="en-US"/>
              </w:rPr>
              <w:t xml:space="preserve">. The operation of the MU EDCA timer during NPCA operation needs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proofErr w:type="gramStart"/>
            <w:r w:rsidRPr="00C9015B">
              <w:rPr>
                <w:rFonts w:ascii="Arial" w:hAnsi="Arial" w:cs="Arial"/>
                <w:sz w:val="20"/>
                <w:lang w:val="en-US"/>
              </w:rPr>
              <w:t>:</w:t>
            </w:r>
            <w:proofErr w:type="gramEnd"/>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457EC295"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1820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status of MU EDCA parameters during NPCA operation.</w:t>
            </w: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shd w:val="clear" w:color="auto" w:fill="auto"/>
            <w:hideMark/>
          </w:tcPr>
          <w:p w14:paraId="5EAEF25A"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shd w:val="clear" w:color="auto" w:fill="auto"/>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Because the duration field value in the ICR frame during the ICF-ICR frame exchange may be shorter than the threshold, the </w:t>
            </w:r>
            <w:proofErr w:type="gramStart"/>
            <w:r w:rsidRPr="00C9015B">
              <w:rPr>
                <w:rFonts w:ascii="Arial" w:hAnsi="Arial" w:cs="Arial"/>
                <w:sz w:val="20"/>
                <w:lang w:val="en-US"/>
              </w:rPr>
              <w:t>TXOP duration used for comparison with the NPCA Minimum Duration Threshold when switching to the NPCA Primary channel should be determined by the Initial Response Frame</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13C68280"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1825 found in 11-25-0</w:t>
            </w:r>
            <w:r w:rsidR="00710670">
              <w:rPr>
                <w:rFonts w:ascii="Arial" w:hAnsi="Arial" w:cs="Arial"/>
                <w:sz w:val="20"/>
                <w:lang w:val="en-US"/>
              </w:rPr>
              <w:t>936r8</w:t>
            </w:r>
            <w:r>
              <w:rPr>
                <w:rFonts w:ascii="Arial" w:hAnsi="Arial" w:cs="Arial"/>
                <w:sz w:val="20"/>
                <w:lang w:val="en-US"/>
              </w:rPr>
              <w:t xml:space="preserve"> which address the issue of determining when to switch to NPCA operation based on control frame reception.</w:t>
            </w: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1855</w:t>
            </w:r>
          </w:p>
        </w:tc>
        <w:tc>
          <w:tcPr>
            <w:tcW w:w="1328" w:type="dxa"/>
            <w:tcBorders>
              <w:top w:val="nil"/>
              <w:left w:val="nil"/>
              <w:bottom w:val="single" w:sz="4" w:space="0" w:color="333300"/>
              <w:right w:val="single" w:sz="4" w:space="0" w:color="333300"/>
            </w:tcBorders>
            <w:shd w:val="clear" w:color="auto" w:fill="auto"/>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shd w:val="clear" w:color="auto" w:fill="auto"/>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shd w:val="clear" w:color="auto" w:fill="auto"/>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frames transmitted by the NPCA operation seem to be mainly Data frames and Control frames, but if there are no restrictions, inappropriate frames (such as Beacon frames) may be transmitted.</w:t>
            </w:r>
          </w:p>
        </w:tc>
        <w:tc>
          <w:tcPr>
            <w:tcW w:w="2728" w:type="dxa"/>
            <w:tcBorders>
              <w:top w:val="nil"/>
              <w:left w:val="nil"/>
              <w:bottom w:val="single" w:sz="4" w:space="0" w:color="333300"/>
              <w:right w:val="single" w:sz="4" w:space="0" w:color="333300"/>
            </w:tcBorders>
            <w:shd w:val="clear" w:color="auto" w:fill="auto"/>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Specify the conditions for frames that </w:t>
            </w:r>
            <w:proofErr w:type="gramStart"/>
            <w:r w:rsidRPr="00C9015B">
              <w:rPr>
                <w:rFonts w:ascii="Arial" w:hAnsi="Arial" w:cs="Arial"/>
                <w:sz w:val="20"/>
                <w:lang w:val="en-US"/>
              </w:rPr>
              <w:t>can be transmitted</w:t>
            </w:r>
            <w:proofErr w:type="gramEnd"/>
            <w:r w:rsidRPr="00C9015B">
              <w:rPr>
                <w:rFonts w:ascii="Arial" w:hAnsi="Arial" w:cs="Arial"/>
                <w:sz w:val="20"/>
                <w:lang w:val="en-US"/>
              </w:rPr>
              <w:t xml:space="preserve"> in the NPCA operation.</w:t>
            </w:r>
          </w:p>
        </w:tc>
        <w:tc>
          <w:tcPr>
            <w:tcW w:w="1453" w:type="dxa"/>
            <w:tcBorders>
              <w:top w:val="nil"/>
              <w:left w:val="nil"/>
              <w:bottom w:val="single" w:sz="4" w:space="0" w:color="333300"/>
              <w:right w:val="single" w:sz="4" w:space="0" w:color="333300"/>
            </w:tcBorders>
          </w:tcPr>
          <w:p w14:paraId="0EBEBEAD" w14:textId="468F9A23"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1855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 a prohibition against sending the Beacon on the NPCA channel. See also CID 171.</w:t>
            </w: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shd w:val="clear" w:color="auto" w:fill="auto"/>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1877</w:t>
            </w:r>
          </w:p>
        </w:tc>
        <w:tc>
          <w:tcPr>
            <w:tcW w:w="1328" w:type="dxa"/>
            <w:tcBorders>
              <w:top w:val="nil"/>
              <w:left w:val="nil"/>
              <w:bottom w:val="single" w:sz="4" w:space="0" w:color="333300"/>
              <w:right w:val="single" w:sz="4" w:space="0" w:color="333300"/>
            </w:tcBorders>
            <w:shd w:val="clear" w:color="auto" w:fill="auto"/>
            <w:hideMark/>
          </w:tcPr>
          <w:p w14:paraId="0FEF39DD"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shd w:val="clear" w:color="auto" w:fill="auto"/>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NPCA operation </w:t>
            </w:r>
            <w:proofErr w:type="gramStart"/>
            <w:r w:rsidRPr="00C9015B">
              <w:rPr>
                <w:rFonts w:ascii="Arial" w:hAnsi="Arial" w:cs="Arial"/>
                <w:sz w:val="20"/>
                <w:lang w:val="en-US"/>
              </w:rPr>
              <w:t>has been agreed to be performed</w:t>
            </w:r>
            <w:proofErr w:type="gramEnd"/>
            <w:r w:rsidRPr="00C9015B">
              <w:rPr>
                <w:rFonts w:ascii="Arial" w:hAnsi="Arial" w:cs="Arial"/>
                <w:sz w:val="20"/>
                <w:lang w:val="en-US"/>
              </w:rPr>
              <w:t xml:space="preserve"> during the time when the primary channel is known to be busy (Motion 11). Therefore, the NPCA STA should performs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shd w:val="clear" w:color="auto" w:fill="auto"/>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change the condition 1) b. as follows and delete </w:t>
            </w:r>
            <w:proofErr w:type="spellStart"/>
            <w:r w:rsidRPr="00C9015B">
              <w:rPr>
                <w:rFonts w:ascii="Arial" w:hAnsi="Arial" w:cs="Arial"/>
                <w:sz w:val="20"/>
                <w:lang w:val="en-US"/>
              </w:rPr>
              <w:t>i</w:t>
            </w:r>
            <w:proofErr w:type="spellEnd"/>
            <w:r w:rsidRPr="00C9015B">
              <w:rPr>
                <w:rFonts w:ascii="Arial" w:hAnsi="Arial" w:cs="Arial"/>
                <w:sz w:val="20"/>
                <w:lang w:val="en-US"/>
              </w:rPr>
              <w:t>)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6F6F3582"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1877 found in 11-25-0</w:t>
            </w:r>
            <w:r w:rsidR="00710670">
              <w:rPr>
                <w:rFonts w:ascii="Arial" w:hAnsi="Arial" w:cs="Arial"/>
                <w:sz w:val="20"/>
                <w:lang w:val="en-US"/>
              </w:rPr>
              <w:t>936r8</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1878</w:t>
            </w:r>
          </w:p>
        </w:tc>
        <w:tc>
          <w:tcPr>
            <w:tcW w:w="1328" w:type="dxa"/>
            <w:tcBorders>
              <w:top w:val="nil"/>
              <w:left w:val="nil"/>
              <w:bottom w:val="single" w:sz="4" w:space="0" w:color="333300"/>
              <w:right w:val="single" w:sz="4" w:space="0" w:color="333300"/>
            </w:tcBorders>
            <w:shd w:val="clear" w:color="auto" w:fill="auto"/>
            <w:hideMark/>
          </w:tcPr>
          <w:p w14:paraId="2443E63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shd w:val="clear" w:color="auto" w:fill="auto"/>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 xml:space="preserve">Reject – the baseline provides the rules for setting NAV. The NPCA operation </w:t>
            </w:r>
            <w:proofErr w:type="spellStart"/>
            <w:r>
              <w:rPr>
                <w:rFonts w:ascii="Arial" w:hAnsi="Arial" w:cs="Arial"/>
                <w:sz w:val="20"/>
                <w:lang w:val="en-US"/>
              </w:rPr>
              <w:t>subclause</w:t>
            </w:r>
            <w:proofErr w:type="spellEnd"/>
            <w:r>
              <w:rPr>
                <w:rFonts w:ascii="Arial" w:hAnsi="Arial" w:cs="Arial"/>
                <w:sz w:val="20"/>
                <w:lang w:val="en-US"/>
              </w:rPr>
              <w:t xml:space="preserv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1879</w:t>
            </w:r>
          </w:p>
        </w:tc>
        <w:tc>
          <w:tcPr>
            <w:tcW w:w="1328" w:type="dxa"/>
            <w:tcBorders>
              <w:top w:val="nil"/>
              <w:left w:val="nil"/>
              <w:bottom w:val="single" w:sz="4" w:space="0" w:color="333300"/>
              <w:right w:val="single" w:sz="4" w:space="0" w:color="333300"/>
            </w:tcBorders>
            <w:shd w:val="clear" w:color="auto" w:fill="auto"/>
            <w:hideMark/>
          </w:tcPr>
          <w:p w14:paraId="3FD13B41"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how a STA that has completed </w:t>
            </w:r>
            <w:proofErr w:type="spellStart"/>
            <w:r w:rsidRPr="00C9015B">
              <w:rPr>
                <w:rFonts w:ascii="Arial" w:hAnsi="Arial" w:cs="Arial"/>
                <w:sz w:val="20"/>
                <w:lang w:val="en-US"/>
              </w:rPr>
              <w:t>backoff</w:t>
            </w:r>
            <w:proofErr w:type="spellEnd"/>
            <w:r w:rsidRPr="00C9015B">
              <w:rPr>
                <w:rFonts w:ascii="Arial" w:hAnsi="Arial" w:cs="Arial"/>
                <w:sz w:val="20"/>
                <w:lang w:val="en-US"/>
              </w:rPr>
              <w:t xml:space="preserve"> procedure defer its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 of a recipient STA.</w:t>
            </w:r>
          </w:p>
        </w:tc>
        <w:tc>
          <w:tcPr>
            <w:tcW w:w="2728" w:type="dxa"/>
            <w:tcBorders>
              <w:top w:val="nil"/>
              <w:left w:val="nil"/>
              <w:bottom w:val="single" w:sz="4" w:space="0" w:color="333300"/>
              <w:right w:val="single" w:sz="4" w:space="0" w:color="333300"/>
            </w:tcBorders>
            <w:shd w:val="clear" w:color="auto" w:fill="auto"/>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provide a channel access mechanism for a NPCA STAs to defer </w:t>
            </w:r>
            <w:proofErr w:type="spellStart"/>
            <w:r w:rsidRPr="00C9015B">
              <w:rPr>
                <w:rFonts w:ascii="Arial" w:hAnsi="Arial" w:cs="Arial"/>
                <w:sz w:val="20"/>
                <w:lang w:val="en-US"/>
              </w:rPr>
              <w:t>Tx</w:t>
            </w:r>
            <w:proofErr w:type="spellEnd"/>
            <w:r w:rsidRPr="00C9015B">
              <w:rPr>
                <w:rFonts w:ascii="Arial" w:hAnsi="Arial" w:cs="Arial"/>
                <w:sz w:val="20"/>
                <w:lang w:val="en-US"/>
              </w:rPr>
              <w:t xml:space="preserve">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shd w:val="clear" w:color="auto" w:fill="auto"/>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1882</w:t>
            </w:r>
          </w:p>
        </w:tc>
        <w:tc>
          <w:tcPr>
            <w:tcW w:w="1328" w:type="dxa"/>
            <w:tcBorders>
              <w:top w:val="nil"/>
              <w:left w:val="nil"/>
              <w:bottom w:val="single" w:sz="4" w:space="0" w:color="333300"/>
              <w:right w:val="single" w:sz="4" w:space="0" w:color="333300"/>
            </w:tcBorders>
            <w:shd w:val="clear" w:color="auto" w:fill="auto"/>
            <w:hideMark/>
          </w:tcPr>
          <w:p w14:paraId="05B08BE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channel.</w:t>
            </w:r>
          </w:p>
        </w:tc>
        <w:tc>
          <w:tcPr>
            <w:tcW w:w="2728" w:type="dxa"/>
            <w:tcBorders>
              <w:top w:val="nil"/>
              <w:left w:val="nil"/>
              <w:bottom w:val="single" w:sz="4" w:space="0" w:color="333300"/>
              <w:right w:val="single" w:sz="4" w:space="0" w:color="333300"/>
            </w:tcBorders>
            <w:shd w:val="clear" w:color="auto" w:fill="auto"/>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 xml:space="preserve">Reject – rules for avoiding switching to NPCA based on </w:t>
            </w:r>
            <w:proofErr w:type="spellStart"/>
            <w:r>
              <w:rPr>
                <w:rFonts w:ascii="Arial" w:hAnsi="Arial" w:cs="Arial"/>
                <w:sz w:val="20"/>
                <w:lang w:val="en-US"/>
              </w:rPr>
              <w:t>MyBSS</w:t>
            </w:r>
            <w:proofErr w:type="spellEnd"/>
            <w:r>
              <w:rPr>
                <w:rFonts w:ascii="Arial" w:hAnsi="Arial" w:cs="Arial"/>
                <w:sz w:val="20"/>
                <w:lang w:val="en-US"/>
              </w:rPr>
              <w:t xml:space="preserve">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shd w:val="clear" w:color="auto" w:fill="auto"/>
            <w:hideMark/>
          </w:tcPr>
          <w:p w14:paraId="08D114B5"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shd w:val="clear" w:color="auto" w:fill="auto"/>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HE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HE switch time'</w:t>
            </w:r>
          </w:p>
        </w:tc>
        <w:tc>
          <w:tcPr>
            <w:tcW w:w="1453" w:type="dxa"/>
            <w:tcBorders>
              <w:top w:val="nil"/>
              <w:left w:val="nil"/>
              <w:bottom w:val="single" w:sz="4" w:space="0" w:color="333300"/>
              <w:right w:val="single" w:sz="4" w:space="0" w:color="333300"/>
            </w:tcBorders>
          </w:tcPr>
          <w:p w14:paraId="38EE7CD5" w14:textId="6A6FC75C"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1890 found in 11-25-0</w:t>
            </w:r>
            <w:r w:rsidR="00710670">
              <w:rPr>
                <w:rFonts w:ascii="Arial" w:hAnsi="Arial" w:cs="Arial"/>
                <w:sz w:val="20"/>
                <w:lang w:val="en-US"/>
              </w:rPr>
              <w:t>936r8</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shd w:val="clear" w:color="auto" w:fill="auto"/>
            <w:hideMark/>
          </w:tcPr>
          <w:p w14:paraId="5190627C"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shd w:val="clear" w:color="auto" w:fill="auto"/>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unclear what time point 'NPCA NHT switch time' refers </w:t>
            </w:r>
            <w:proofErr w:type="gramStart"/>
            <w:r w:rsidRPr="00C9015B">
              <w:rPr>
                <w:rFonts w:ascii="Arial" w:hAnsi="Arial" w:cs="Arial"/>
                <w:sz w:val="20"/>
                <w:lang w:val="en-US"/>
              </w:rPr>
              <w:t>to</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7C44C83C"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1891 found in 11-25-0</w:t>
            </w:r>
            <w:r w:rsidR="00710670">
              <w:rPr>
                <w:rFonts w:ascii="Arial" w:hAnsi="Arial" w:cs="Arial"/>
                <w:sz w:val="20"/>
                <w:lang w:val="en-US"/>
              </w:rPr>
              <w:t>936r8</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 See also CID 3593.</w:t>
            </w: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2076</w:t>
            </w:r>
          </w:p>
        </w:tc>
        <w:tc>
          <w:tcPr>
            <w:tcW w:w="1328" w:type="dxa"/>
            <w:tcBorders>
              <w:top w:val="nil"/>
              <w:left w:val="nil"/>
              <w:bottom w:val="single" w:sz="4" w:space="0" w:color="333300"/>
              <w:right w:val="single" w:sz="4" w:space="0" w:color="333300"/>
            </w:tcBorders>
            <w:shd w:val="clear" w:color="auto" w:fill="auto"/>
            <w:hideMark/>
          </w:tcPr>
          <w:p w14:paraId="208BB8AE"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Liangxiao</w:t>
            </w:r>
            <w:proofErr w:type="spellEnd"/>
            <w:r w:rsidRPr="00C9015B">
              <w:rPr>
                <w:rFonts w:ascii="Arial" w:hAnsi="Arial" w:cs="Arial"/>
                <w:sz w:val="20"/>
                <w:lang w:val="en-US"/>
              </w:rPr>
              <w:t xml:space="preserve"> Xin</w:t>
            </w:r>
          </w:p>
        </w:tc>
        <w:tc>
          <w:tcPr>
            <w:tcW w:w="0" w:type="auto"/>
            <w:tcBorders>
              <w:top w:val="nil"/>
              <w:left w:val="nil"/>
              <w:bottom w:val="single" w:sz="4" w:space="0" w:color="333300"/>
              <w:right w:val="single" w:sz="4" w:space="0" w:color="333300"/>
            </w:tcBorders>
            <w:shd w:val="clear" w:color="auto" w:fill="auto"/>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shd w:val="clear" w:color="auto" w:fill="auto"/>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shd w:val="clear" w:color="auto" w:fill="auto"/>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 xml:space="preserve">Reject – the third instance of STA includes the qualifier “that” which in common usage is an </w:t>
            </w:r>
            <w:r>
              <w:rPr>
                <w:rFonts w:ascii="Arial" w:hAnsi="Arial" w:cs="Arial"/>
                <w:sz w:val="20"/>
                <w:lang w:val="en-US"/>
              </w:rPr>
              <w:lastRenderedPageBreak/>
              <w:t>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2138</w:t>
            </w:r>
          </w:p>
        </w:tc>
        <w:tc>
          <w:tcPr>
            <w:tcW w:w="1328" w:type="dxa"/>
            <w:tcBorders>
              <w:top w:val="nil"/>
              <w:left w:val="nil"/>
              <w:bottom w:val="single" w:sz="4" w:space="0" w:color="333300"/>
              <w:right w:val="single" w:sz="4" w:space="0" w:color="333300"/>
            </w:tcBorders>
            <w:shd w:val="clear" w:color="auto" w:fill="auto"/>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shd w:val="clear" w:color="auto" w:fill="auto"/>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current text </w:t>
            </w:r>
            <w:proofErr w:type="gramStart"/>
            <w:r w:rsidRPr="00C9015B">
              <w:rPr>
                <w:rFonts w:ascii="Arial" w:hAnsi="Arial" w:cs="Arial"/>
                <w:sz w:val="20"/>
                <w:lang w:val="en-US"/>
              </w:rPr>
              <w:t>reads:</w:t>
            </w:r>
            <w:proofErr w:type="gramEnd"/>
            <w:r w:rsidRPr="00C9015B">
              <w:rPr>
                <w:rFonts w:ascii="Arial" w:hAnsi="Arial" w:cs="Arial"/>
                <w:sz w:val="20"/>
                <w:lang w:val="en-US"/>
              </w:rPr>
              <w:t xml:space="preserve"> "only if it is associated with an NPCA AP.". Suggest </w:t>
            </w:r>
            <w:proofErr w:type="gramStart"/>
            <w:r w:rsidRPr="00C9015B">
              <w:rPr>
                <w:rFonts w:ascii="Arial" w:hAnsi="Arial" w:cs="Arial"/>
                <w:sz w:val="20"/>
                <w:lang w:val="en-US"/>
              </w:rPr>
              <w:t>to replace</w:t>
            </w:r>
            <w:proofErr w:type="gramEnd"/>
            <w:r w:rsidRPr="00C9015B">
              <w:rPr>
                <w:rFonts w:ascii="Arial" w:hAnsi="Arial" w:cs="Arial"/>
                <w:sz w:val="20"/>
                <w:lang w:val="en-US"/>
              </w:rPr>
              <w:t xml:space="preserve"> with "only if it is associated with an NPCA AP that has enabled NPCA operation."</w:t>
            </w:r>
          </w:p>
        </w:tc>
        <w:tc>
          <w:tcPr>
            <w:tcW w:w="2728" w:type="dxa"/>
            <w:tcBorders>
              <w:top w:val="nil"/>
              <w:left w:val="nil"/>
              <w:bottom w:val="single" w:sz="4" w:space="0" w:color="333300"/>
              <w:right w:val="single" w:sz="4" w:space="0" w:color="333300"/>
            </w:tcBorders>
            <w:shd w:val="clear" w:color="auto" w:fill="auto"/>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49136C67"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2138 found in 11-25-0</w:t>
            </w:r>
            <w:r w:rsidR="00710670">
              <w:rPr>
                <w:rFonts w:ascii="Arial" w:hAnsi="Arial" w:cs="Arial"/>
                <w:sz w:val="20"/>
                <w:lang w:val="en-US"/>
              </w:rPr>
              <w:t>936r8</w:t>
            </w:r>
            <w:r>
              <w:rPr>
                <w:rFonts w:ascii="Arial" w:hAnsi="Arial" w:cs="Arial"/>
                <w:sz w:val="20"/>
                <w:lang w:val="en-US"/>
              </w:rPr>
              <w:t xml:space="preserve"> that provide behavior rules for </w:t>
            </w:r>
            <w:proofErr w:type="spellStart"/>
            <w:r>
              <w:rPr>
                <w:rFonts w:ascii="Arial" w:hAnsi="Arial" w:cs="Arial"/>
                <w:sz w:val="20"/>
                <w:lang w:val="en-US"/>
              </w:rPr>
              <w:t>backoff</w:t>
            </w:r>
            <w:proofErr w:type="spellEnd"/>
            <w:r>
              <w:rPr>
                <w:rFonts w:ascii="Arial" w:hAnsi="Arial" w:cs="Arial"/>
                <w:sz w:val="20"/>
                <w:lang w:val="en-US"/>
              </w:rPr>
              <w:t xml:space="preserve"> procedure related to NPCA.</w:t>
            </w: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shd w:val="clear" w:color="auto" w:fill="auto"/>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shd w:val="clear" w:color="auto" w:fill="auto"/>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how the value in the NPCA Minimum Duration Threshold field </w:t>
            </w:r>
            <w:proofErr w:type="gramStart"/>
            <w:r w:rsidRPr="00C9015B">
              <w:rPr>
                <w:rFonts w:ascii="Arial" w:hAnsi="Arial" w:cs="Arial"/>
                <w:sz w:val="20"/>
                <w:lang w:val="en-US"/>
              </w:rPr>
              <w:t>is applied</w:t>
            </w:r>
            <w:proofErr w:type="gramEnd"/>
            <w:r w:rsidRPr="00C9015B">
              <w:rPr>
                <w:rFonts w:ascii="Arial" w:hAnsi="Arial" w:cs="Arial"/>
                <w:sz w:val="20"/>
                <w:lang w:val="en-US"/>
              </w:rPr>
              <w:t xml:space="preserve"> to the case of HE+ PPDUs.</w:t>
            </w:r>
          </w:p>
        </w:tc>
        <w:tc>
          <w:tcPr>
            <w:tcW w:w="2728" w:type="dxa"/>
            <w:tcBorders>
              <w:top w:val="nil"/>
              <w:left w:val="nil"/>
              <w:bottom w:val="single" w:sz="4" w:space="0" w:color="333300"/>
              <w:right w:val="single" w:sz="4" w:space="0" w:color="333300"/>
            </w:tcBorders>
            <w:shd w:val="clear" w:color="auto" w:fill="auto"/>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 xml:space="preserve">For HE+ PPDUs since the switch </w:t>
            </w:r>
            <w:proofErr w:type="gramStart"/>
            <w:r w:rsidRPr="00C9015B">
              <w:rPr>
                <w:rFonts w:ascii="Arial" w:hAnsi="Arial" w:cs="Arial"/>
                <w:sz w:val="20"/>
                <w:lang w:val="en-US"/>
              </w:rPr>
              <w:t>is performed</w:t>
            </w:r>
            <w:proofErr w:type="gramEnd"/>
            <w:r w:rsidRPr="00C9015B">
              <w:rPr>
                <w:rFonts w:ascii="Arial" w:hAnsi="Arial" w:cs="Arial"/>
                <w:sz w:val="20"/>
                <w:lang w:val="en-US"/>
              </w:rPr>
              <w:t xml:space="preserve">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721807AE"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2145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determining the value of 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2146</w:t>
            </w:r>
          </w:p>
        </w:tc>
        <w:tc>
          <w:tcPr>
            <w:tcW w:w="1328" w:type="dxa"/>
            <w:tcBorders>
              <w:top w:val="nil"/>
              <w:left w:val="nil"/>
              <w:bottom w:val="single" w:sz="4" w:space="0" w:color="333300"/>
              <w:right w:val="single" w:sz="4" w:space="0" w:color="333300"/>
            </w:tcBorders>
            <w:shd w:val="clear" w:color="auto" w:fill="auto"/>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4F48E457"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2147</w:t>
            </w:r>
          </w:p>
        </w:tc>
        <w:tc>
          <w:tcPr>
            <w:tcW w:w="1328" w:type="dxa"/>
            <w:tcBorders>
              <w:top w:val="nil"/>
              <w:left w:val="nil"/>
              <w:bottom w:val="single" w:sz="4" w:space="0" w:color="333300"/>
              <w:right w:val="single" w:sz="4" w:space="0" w:color="333300"/>
            </w:tcBorders>
            <w:shd w:val="clear" w:color="auto" w:fill="auto"/>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shd w:val="clear" w:color="auto" w:fill="auto"/>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than the ...</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to replace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shd w:val="clear" w:color="auto" w:fill="auto"/>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7AEE1DBE" w:rsidR="00AF53F7" w:rsidRPr="00EA57F0"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shd w:val="clear" w:color="auto" w:fill="auto"/>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spec should clarify the additional conditions to </w:t>
            </w:r>
            <w:proofErr w:type="gramStart"/>
            <w:r w:rsidRPr="00C9015B">
              <w:rPr>
                <w:rFonts w:ascii="Arial" w:hAnsi="Arial" w:cs="Arial"/>
                <w:sz w:val="20"/>
                <w:lang w:val="en-US"/>
              </w:rPr>
              <w:t>be met</w:t>
            </w:r>
            <w:proofErr w:type="gramEnd"/>
            <w:r w:rsidRPr="00C9015B">
              <w:rPr>
                <w:rFonts w:ascii="Arial" w:hAnsi="Arial" w:cs="Arial"/>
                <w:sz w:val="20"/>
                <w:lang w:val="en-US"/>
              </w:rPr>
              <w:t xml:space="preserve"> to perform the NPCA switch.</w:t>
            </w:r>
          </w:p>
        </w:tc>
        <w:tc>
          <w:tcPr>
            <w:tcW w:w="2728" w:type="dxa"/>
            <w:tcBorders>
              <w:top w:val="nil"/>
              <w:left w:val="nil"/>
              <w:bottom w:val="single" w:sz="4" w:space="0" w:color="333300"/>
              <w:right w:val="single" w:sz="4" w:space="0" w:color="333300"/>
            </w:tcBorders>
            <w:shd w:val="clear" w:color="auto" w:fill="auto"/>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1357E9F5" w:rsidR="00DB3E1F" w:rsidRPr="00C9015B" w:rsidRDefault="00DB3E1F" w:rsidP="00DB3E1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2148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2149</w:t>
            </w:r>
          </w:p>
        </w:tc>
        <w:tc>
          <w:tcPr>
            <w:tcW w:w="1328" w:type="dxa"/>
            <w:tcBorders>
              <w:top w:val="nil"/>
              <w:left w:val="nil"/>
              <w:bottom w:val="single" w:sz="4" w:space="0" w:color="333300"/>
              <w:right w:val="single" w:sz="4" w:space="0" w:color="333300"/>
            </w:tcBorders>
            <w:shd w:val="clear" w:color="auto" w:fill="auto"/>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 xml:space="preserve">Vishnu </w:t>
            </w:r>
            <w:proofErr w:type="spellStart"/>
            <w:r w:rsidRPr="00C9015B">
              <w:rPr>
                <w:rFonts w:ascii="Arial" w:hAnsi="Arial" w:cs="Arial"/>
                <w:sz w:val="20"/>
                <w:lang w:val="en-US"/>
              </w:rPr>
              <w:t>Ratnam</w:t>
            </w:r>
            <w:proofErr w:type="spellEnd"/>
          </w:p>
        </w:tc>
        <w:tc>
          <w:tcPr>
            <w:tcW w:w="0" w:type="auto"/>
            <w:tcBorders>
              <w:top w:val="nil"/>
              <w:left w:val="nil"/>
              <w:bottom w:val="single" w:sz="4" w:space="0" w:color="333300"/>
              <w:right w:val="single" w:sz="4" w:space="0" w:color="333300"/>
            </w:tcBorders>
            <w:shd w:val="clear" w:color="auto" w:fill="auto"/>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bullet 1, we have the text: </w:t>
            </w:r>
            <w:proofErr w:type="gramStart"/>
            <w:r w:rsidRPr="00C9015B">
              <w:rPr>
                <w:rFonts w:ascii="Arial" w:hAnsi="Arial" w:cs="Arial"/>
                <w:sz w:val="20"/>
                <w:lang w:val="en-US"/>
              </w:rPr>
              <w:t>" NPCA</w:t>
            </w:r>
            <w:proofErr w:type="gramEnd"/>
            <w:r w:rsidRPr="00C9015B">
              <w:rPr>
                <w:rFonts w:ascii="Arial" w:hAnsi="Arial" w:cs="Arial"/>
                <w:sz w:val="20"/>
                <w:lang w:val="en-US"/>
              </w:rPr>
              <w:t xml:space="preserve">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shd w:val="clear" w:color="auto" w:fill="auto"/>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shd w:val="clear" w:color="auto" w:fill="auto"/>
            <w:hideMark/>
          </w:tcPr>
          <w:p w14:paraId="1301240A"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shd w:val="clear" w:color="auto" w:fill="auto"/>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Resolve the TBD in "an </w:t>
            </w:r>
            <w:proofErr w:type="spellStart"/>
            <w:r w:rsidRPr="00C9015B">
              <w:rPr>
                <w:rFonts w:ascii="Arial" w:hAnsi="Arial" w:cs="Arial"/>
                <w:sz w:val="20"/>
                <w:lang w:val="en-US"/>
              </w:rPr>
              <w:t>opertaing</w:t>
            </w:r>
            <w:proofErr w:type="spellEnd"/>
            <w:r w:rsidRPr="00C9015B">
              <w:rPr>
                <w:rFonts w:ascii="Arial" w:hAnsi="Arial" w:cs="Arial"/>
                <w:sz w:val="20"/>
                <w:lang w:val="en-US"/>
              </w:rPr>
              <w:t xml:space="preserve"> bandwidth less than TBD".</w:t>
            </w:r>
          </w:p>
        </w:tc>
        <w:tc>
          <w:tcPr>
            <w:tcW w:w="2728" w:type="dxa"/>
            <w:tcBorders>
              <w:top w:val="nil"/>
              <w:left w:val="nil"/>
              <w:bottom w:val="single" w:sz="4" w:space="0" w:color="333300"/>
              <w:right w:val="single" w:sz="4" w:space="0" w:color="333300"/>
            </w:tcBorders>
            <w:shd w:val="clear" w:color="auto" w:fill="auto"/>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4101C609"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2358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lastRenderedPageBreak/>
              <w:t>2359</w:t>
            </w:r>
          </w:p>
        </w:tc>
        <w:tc>
          <w:tcPr>
            <w:tcW w:w="1328" w:type="dxa"/>
            <w:tcBorders>
              <w:top w:val="nil"/>
              <w:left w:val="nil"/>
              <w:bottom w:val="single" w:sz="4" w:space="0" w:color="333300"/>
              <w:right w:val="single" w:sz="4" w:space="0" w:color="333300"/>
            </w:tcBorders>
            <w:shd w:val="clear" w:color="auto" w:fill="auto"/>
            <w:hideMark/>
          </w:tcPr>
          <w:p w14:paraId="5B05AE8D"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shd w:val="clear" w:color="auto" w:fill="auto"/>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shd w:val="clear" w:color="auto" w:fill="auto"/>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1DEDE5E4"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2359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clarifies the frames used to carry NPCA parameters.</w:t>
            </w: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shd w:val="clear" w:color="auto" w:fill="auto"/>
            <w:hideMark/>
          </w:tcPr>
          <w:p w14:paraId="1A25AF5C"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shd w:val="clear" w:color="auto" w:fill="auto"/>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6DF5691B" w:rsidR="00120AD1" w:rsidRPr="00C9015B"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2361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2362</w:t>
            </w:r>
          </w:p>
        </w:tc>
        <w:tc>
          <w:tcPr>
            <w:tcW w:w="1328" w:type="dxa"/>
            <w:tcBorders>
              <w:top w:val="nil"/>
              <w:left w:val="nil"/>
              <w:bottom w:val="single" w:sz="4" w:space="0" w:color="333300"/>
              <w:right w:val="single" w:sz="4" w:space="0" w:color="333300"/>
            </w:tcBorders>
            <w:shd w:val="clear" w:color="auto" w:fill="auto"/>
            <w:hideMark/>
          </w:tcPr>
          <w:p w14:paraId="39121E6F"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shd w:val="clear" w:color="auto" w:fill="auto"/>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53D64ADA" w:rsidR="00120AD1" w:rsidRPr="0050376F"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2362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shd w:val="clear" w:color="auto" w:fill="auto"/>
            <w:hideMark/>
          </w:tcPr>
          <w:p w14:paraId="016A254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Not clear why there is a TBD for obtaining the PPDU duration field. Resolve the TBD.</w:t>
            </w:r>
          </w:p>
        </w:tc>
        <w:tc>
          <w:tcPr>
            <w:tcW w:w="2728" w:type="dxa"/>
            <w:tcBorders>
              <w:top w:val="nil"/>
              <w:left w:val="nil"/>
              <w:bottom w:val="single" w:sz="4" w:space="0" w:color="333300"/>
              <w:right w:val="single" w:sz="4" w:space="0" w:color="333300"/>
            </w:tcBorders>
            <w:shd w:val="clear" w:color="auto" w:fill="auto"/>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7C59BD5E" w:rsidR="007443E0" w:rsidRPr="007443E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2363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w:t>
            </w:r>
            <w:r>
              <w:rPr>
                <w:rFonts w:ascii="Arial" w:hAnsi="Arial" w:cs="Arial"/>
                <w:sz w:val="20"/>
                <w:lang w:val="en-US"/>
              </w:rPr>
              <w:lastRenderedPageBreak/>
              <w:t>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2364</w:t>
            </w:r>
          </w:p>
        </w:tc>
        <w:tc>
          <w:tcPr>
            <w:tcW w:w="1328" w:type="dxa"/>
            <w:tcBorders>
              <w:top w:val="nil"/>
              <w:left w:val="nil"/>
              <w:bottom w:val="single" w:sz="4" w:space="0" w:color="333300"/>
              <w:right w:val="single" w:sz="4" w:space="0" w:color="333300"/>
            </w:tcBorders>
            <w:shd w:val="clear" w:color="auto" w:fill="auto"/>
            <w:hideMark/>
          </w:tcPr>
          <w:p w14:paraId="11C2752A"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shd w:val="clear" w:color="auto" w:fill="auto"/>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It's</w:t>
            </w:r>
            <w:proofErr w:type="gramEnd"/>
            <w:r w:rsidRPr="00C9015B">
              <w:rPr>
                <w:rFonts w:ascii="Arial" w:hAnsi="Arial" w:cs="Arial"/>
                <w:sz w:val="20"/>
                <w:lang w:val="en-US"/>
              </w:rPr>
              <w:t xml:space="preserve"> unclear what "whether it is indicated by the AP is TBD" refers to. 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w:t>
            </w:r>
          </w:p>
        </w:tc>
        <w:tc>
          <w:tcPr>
            <w:tcW w:w="2728" w:type="dxa"/>
            <w:tcBorders>
              <w:top w:val="nil"/>
              <w:left w:val="nil"/>
              <w:bottom w:val="single" w:sz="4" w:space="0" w:color="333300"/>
              <w:right w:val="single" w:sz="4" w:space="0" w:color="333300"/>
            </w:tcBorders>
            <w:shd w:val="clear" w:color="auto" w:fill="auto"/>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5CC6CD60"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2364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the use of determination of the duration of STA dwell time on 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2365</w:t>
            </w:r>
          </w:p>
        </w:tc>
        <w:tc>
          <w:tcPr>
            <w:tcW w:w="1328" w:type="dxa"/>
            <w:tcBorders>
              <w:top w:val="nil"/>
              <w:left w:val="nil"/>
              <w:bottom w:val="single" w:sz="4" w:space="0" w:color="333300"/>
              <w:right w:val="single" w:sz="4" w:space="0" w:color="333300"/>
            </w:tcBorders>
            <w:shd w:val="clear" w:color="auto" w:fill="auto"/>
            <w:hideMark/>
          </w:tcPr>
          <w:p w14:paraId="0BC38572"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shd w:val="clear" w:color="auto" w:fill="auto"/>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118A0674"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2365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 address the issue of some NPCA operation</w:t>
            </w:r>
            <w:proofErr w:type="gramEnd"/>
            <w:r>
              <w:rPr>
                <w:rFonts w:ascii="Arial" w:hAnsi="Arial" w:cs="Arial"/>
                <w:sz w:val="20"/>
                <w:lang w:val="en-US"/>
              </w:rPr>
              <w:t xml:space="preserve">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shd w:val="clear" w:color="auto" w:fill="auto"/>
            <w:hideMark/>
          </w:tcPr>
          <w:p w14:paraId="4AE34344"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shd w:val="clear" w:color="auto" w:fill="auto"/>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"TXOP_DURATION of the PPDU" </w:t>
            </w:r>
            <w:proofErr w:type="gramStart"/>
            <w:r w:rsidRPr="00C9015B">
              <w:rPr>
                <w:rFonts w:ascii="Arial" w:hAnsi="Arial" w:cs="Arial"/>
                <w:sz w:val="20"/>
                <w:lang w:val="en-US"/>
              </w:rPr>
              <w:t>should be used</w:t>
            </w:r>
            <w:proofErr w:type="gramEnd"/>
            <w:r w:rsidRPr="00C9015B">
              <w:rPr>
                <w:rFonts w:ascii="Arial" w:hAnsi="Arial" w:cs="Arial"/>
                <w:sz w:val="20"/>
                <w:lang w:val="en-US"/>
              </w:rPr>
              <w:t xml:space="preserve"> in the calculation. Resolve the TBD.</w:t>
            </w:r>
          </w:p>
        </w:tc>
        <w:tc>
          <w:tcPr>
            <w:tcW w:w="2728" w:type="dxa"/>
            <w:tcBorders>
              <w:top w:val="nil"/>
              <w:left w:val="nil"/>
              <w:bottom w:val="single" w:sz="4" w:space="0" w:color="333300"/>
              <w:right w:val="single" w:sz="4" w:space="0" w:color="333300"/>
            </w:tcBorders>
            <w:shd w:val="clear" w:color="auto" w:fill="auto"/>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14B196E8" w:rsidR="007443E0" w:rsidRPr="00EA57F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2366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shd w:val="clear" w:color="auto" w:fill="auto"/>
            <w:hideMark/>
          </w:tcPr>
          <w:p w14:paraId="6F181A3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shd w:val="clear" w:color="auto" w:fill="auto"/>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shd w:val="clear" w:color="auto" w:fill="auto"/>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4CD45E6C"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w:t>
            </w:r>
            <w:r>
              <w:rPr>
                <w:rFonts w:ascii="Arial" w:hAnsi="Arial" w:cs="Arial"/>
                <w:sz w:val="20"/>
                <w:lang w:val="en-US"/>
              </w:rPr>
              <w:lastRenderedPageBreak/>
              <w:t>changes marked with CID 2367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2368</w:t>
            </w:r>
          </w:p>
        </w:tc>
        <w:tc>
          <w:tcPr>
            <w:tcW w:w="1328" w:type="dxa"/>
            <w:tcBorders>
              <w:top w:val="nil"/>
              <w:left w:val="nil"/>
              <w:bottom w:val="single" w:sz="4" w:space="0" w:color="333300"/>
              <w:right w:val="single" w:sz="4" w:space="0" w:color="333300"/>
            </w:tcBorders>
            <w:shd w:val="clear" w:color="auto" w:fill="auto"/>
            <w:hideMark/>
          </w:tcPr>
          <w:p w14:paraId="26F3D2BE"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shd w:val="clear" w:color="auto" w:fill="auto"/>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based on an meeting condition 1) -&gt; based on</w:t>
            </w:r>
            <w:r w:rsidRPr="00C9015B">
              <w:rPr>
                <w:rFonts w:ascii="Arial" w:hAnsi="Arial" w:cs="Arial"/>
                <w:sz w:val="20"/>
                <w:lang w:val="en-US"/>
              </w:rPr>
              <w:br/>
              <w:t>meeting condition 1)</w:t>
            </w:r>
          </w:p>
        </w:tc>
        <w:tc>
          <w:tcPr>
            <w:tcW w:w="2728" w:type="dxa"/>
            <w:tcBorders>
              <w:top w:val="nil"/>
              <w:left w:val="nil"/>
              <w:bottom w:val="single" w:sz="4" w:space="0" w:color="333300"/>
              <w:right w:val="single" w:sz="4" w:space="0" w:color="333300"/>
            </w:tcBorders>
            <w:shd w:val="clear" w:color="auto" w:fill="auto"/>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2369</w:t>
            </w:r>
          </w:p>
        </w:tc>
        <w:tc>
          <w:tcPr>
            <w:tcW w:w="1328" w:type="dxa"/>
            <w:tcBorders>
              <w:top w:val="nil"/>
              <w:left w:val="nil"/>
              <w:bottom w:val="single" w:sz="4" w:space="0" w:color="333300"/>
              <w:right w:val="single" w:sz="4" w:space="0" w:color="333300"/>
            </w:tcBorders>
            <w:shd w:val="clear" w:color="auto" w:fill="auto"/>
            <w:hideMark/>
          </w:tcPr>
          <w:p w14:paraId="2E423E78"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shd w:val="clear" w:color="auto" w:fill="auto"/>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"NPCA HE switch time" and "NPCA NHT switch time". Resolve the TBDs.</w:t>
            </w:r>
          </w:p>
        </w:tc>
        <w:tc>
          <w:tcPr>
            <w:tcW w:w="2728" w:type="dxa"/>
            <w:tcBorders>
              <w:top w:val="nil"/>
              <w:left w:val="nil"/>
              <w:bottom w:val="single" w:sz="4" w:space="0" w:color="333300"/>
              <w:right w:val="single" w:sz="4" w:space="0" w:color="333300"/>
            </w:tcBorders>
            <w:shd w:val="clear" w:color="auto" w:fill="auto"/>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046BA2AE"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2369 found in 11-25-0</w:t>
            </w:r>
            <w:r w:rsidR="00710670">
              <w:rPr>
                <w:rFonts w:ascii="Arial" w:hAnsi="Arial" w:cs="Arial"/>
                <w:sz w:val="20"/>
                <w:lang w:val="en-US"/>
              </w:rPr>
              <w:t>936r8</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shd w:val="clear" w:color="auto" w:fill="auto"/>
            <w:hideMark/>
          </w:tcPr>
          <w:p w14:paraId="68F61645"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shd w:val="clear" w:color="auto" w:fill="auto"/>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For 10.23.2.2, min/max values for the NPCA CWs need to </w:t>
            </w:r>
            <w:proofErr w:type="gramStart"/>
            <w:r w:rsidRPr="00C9015B">
              <w:rPr>
                <w:rFonts w:ascii="Arial" w:hAnsi="Arial" w:cs="Arial"/>
                <w:sz w:val="20"/>
                <w:lang w:val="en-US"/>
              </w:rPr>
              <w:t>be specified</w:t>
            </w:r>
            <w:proofErr w:type="gramEnd"/>
            <w:r w:rsidRPr="00C9015B">
              <w:rPr>
                <w:rFonts w:ascii="Arial" w:hAnsi="Arial" w:cs="Arial"/>
                <w:sz w:val="20"/>
                <w:lang w:val="en-US"/>
              </w:rPr>
              <w:t>.</w:t>
            </w:r>
          </w:p>
        </w:tc>
        <w:tc>
          <w:tcPr>
            <w:tcW w:w="2728" w:type="dxa"/>
            <w:tcBorders>
              <w:top w:val="nil"/>
              <w:left w:val="nil"/>
              <w:bottom w:val="single" w:sz="4" w:space="0" w:color="333300"/>
              <w:right w:val="single" w:sz="4" w:space="0" w:color="333300"/>
            </w:tcBorders>
            <w:shd w:val="clear" w:color="auto" w:fill="auto"/>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04B22927"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2370 found in 11-25-0</w:t>
            </w:r>
            <w:r w:rsidR="00710670">
              <w:rPr>
                <w:rFonts w:ascii="Arial" w:hAnsi="Arial" w:cs="Arial"/>
                <w:sz w:val="20"/>
                <w:lang w:val="en-US"/>
              </w:rPr>
              <w:t>936r8</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shd w:val="clear" w:color="auto" w:fill="auto"/>
            <w:hideMark/>
          </w:tcPr>
          <w:p w14:paraId="74016246"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shd w:val="clear" w:color="auto" w:fill="auto"/>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shd w:val="clear" w:color="auto" w:fill="auto"/>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7E04DA21"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2371 found in 11-25-0</w:t>
            </w:r>
            <w:r w:rsidR="00710670">
              <w:rPr>
                <w:rFonts w:ascii="Arial" w:hAnsi="Arial" w:cs="Arial"/>
                <w:sz w:val="20"/>
                <w:lang w:val="en-US"/>
              </w:rPr>
              <w:t>936r8</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shd w:val="clear" w:color="auto" w:fill="auto"/>
            <w:hideMark/>
          </w:tcPr>
          <w:p w14:paraId="2FAC1FD7"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w:t>
            </w:r>
            <w:proofErr w:type="spellStart"/>
            <w:r w:rsidRPr="00C9015B">
              <w:rPr>
                <w:rFonts w:ascii="Arial" w:hAnsi="Arial" w:cs="Arial"/>
                <w:sz w:val="20"/>
                <w:lang w:val="en-US"/>
              </w:rPr>
              <w:t>Hedayat</w:t>
            </w:r>
            <w:proofErr w:type="spellEnd"/>
          </w:p>
        </w:tc>
        <w:tc>
          <w:tcPr>
            <w:tcW w:w="0" w:type="auto"/>
            <w:tcBorders>
              <w:top w:val="nil"/>
              <w:left w:val="nil"/>
              <w:bottom w:val="single" w:sz="4" w:space="0" w:color="333300"/>
              <w:right w:val="single" w:sz="4" w:space="0" w:color="333300"/>
            </w:tcBorders>
            <w:shd w:val="clear" w:color="auto" w:fill="auto"/>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shd w:val="clear" w:color="auto" w:fill="auto"/>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 xml:space="preserve">MHz </w:t>
            </w:r>
            <w:proofErr w:type="spellStart"/>
            <w:r w:rsidRPr="00C9015B">
              <w:rPr>
                <w:rFonts w:ascii="Arial" w:hAnsi="Arial" w:cs="Arial"/>
                <w:sz w:val="20"/>
                <w:lang w:val="en-US"/>
              </w:rPr>
              <w:t>subchannels</w:t>
            </w:r>
            <w:proofErr w:type="spellEnd"/>
            <w:r w:rsidRPr="00C9015B">
              <w:rPr>
                <w:rFonts w:ascii="Arial" w:hAnsi="Arial" w:cs="Arial"/>
                <w:sz w:val="20"/>
                <w:lang w:val="en-US"/>
              </w:rPr>
              <w:t xml:space="preserve"> not indicated as punctured in the Disabled </w:t>
            </w:r>
            <w:proofErr w:type="spellStart"/>
            <w:r w:rsidRPr="00C9015B">
              <w:rPr>
                <w:rFonts w:ascii="Arial" w:hAnsi="Arial" w:cs="Arial"/>
                <w:sz w:val="20"/>
                <w:lang w:val="en-US"/>
              </w:rPr>
              <w:t>Subchannel</w:t>
            </w:r>
            <w:proofErr w:type="spellEnd"/>
            <w:r w:rsidRPr="00C9015B">
              <w:rPr>
                <w:rFonts w:ascii="Arial" w:hAnsi="Arial" w:cs="Arial"/>
                <w:sz w:val="20"/>
                <w:lang w:val="en-US"/>
              </w:rPr>
              <w:t xml:space="preserve"> Bitmap field of</w:t>
            </w:r>
            <w:r w:rsidRPr="00C9015B">
              <w:rPr>
                <w:rFonts w:ascii="Arial" w:hAnsi="Arial" w:cs="Arial"/>
                <w:sz w:val="20"/>
                <w:lang w:val="en-US"/>
              </w:rPr>
              <w:br/>
              <w:t>the EHT Operation element.</w:t>
            </w:r>
            <w:proofErr w:type="gramStart"/>
            <w:r w:rsidRPr="00C9015B">
              <w:rPr>
                <w:rFonts w:ascii="Arial" w:hAnsi="Arial" w:cs="Arial"/>
                <w:sz w:val="20"/>
                <w:lang w:val="en-US"/>
              </w:rPr>
              <w:t>".</w:t>
            </w:r>
            <w:proofErr w:type="gramEnd"/>
            <w:r w:rsidRPr="00C9015B">
              <w:rPr>
                <w:rFonts w:ascii="Arial" w:hAnsi="Arial" w:cs="Arial"/>
                <w:sz w:val="20"/>
                <w:lang w:val="en-US"/>
              </w:rPr>
              <w:t xml:space="preserve"> Suggest </w:t>
            </w:r>
            <w:proofErr w:type="gramStart"/>
            <w:r w:rsidRPr="00C9015B">
              <w:rPr>
                <w:rFonts w:ascii="Arial" w:hAnsi="Arial" w:cs="Arial"/>
                <w:sz w:val="20"/>
                <w:lang w:val="en-US"/>
              </w:rPr>
              <w:t xml:space="preserve">to </w:t>
            </w:r>
            <w:r w:rsidRPr="00C9015B">
              <w:rPr>
                <w:rFonts w:ascii="Arial" w:hAnsi="Arial" w:cs="Arial"/>
                <w:sz w:val="20"/>
                <w:lang w:val="en-US"/>
              </w:rPr>
              <w:lastRenderedPageBreak/>
              <w:t>resolve</w:t>
            </w:r>
            <w:proofErr w:type="gramEnd"/>
            <w:r w:rsidRPr="00C9015B">
              <w:rPr>
                <w:rFonts w:ascii="Arial" w:hAnsi="Arial" w:cs="Arial"/>
                <w:sz w:val="20"/>
                <w:lang w:val="en-US"/>
              </w:rPr>
              <w:t xml:space="preserve"> the TBD here by removing this bullet.</w:t>
            </w:r>
          </w:p>
        </w:tc>
        <w:tc>
          <w:tcPr>
            <w:tcW w:w="2728" w:type="dxa"/>
            <w:tcBorders>
              <w:top w:val="nil"/>
              <w:left w:val="nil"/>
              <w:bottom w:val="single" w:sz="4" w:space="0" w:color="333300"/>
              <w:right w:val="single" w:sz="4" w:space="0" w:color="333300"/>
            </w:tcBorders>
            <w:shd w:val="clear" w:color="auto" w:fill="auto"/>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lastRenderedPageBreak/>
              <w:t>As in comment</w:t>
            </w:r>
          </w:p>
        </w:tc>
        <w:tc>
          <w:tcPr>
            <w:tcW w:w="1453" w:type="dxa"/>
            <w:tcBorders>
              <w:top w:val="nil"/>
              <w:left w:val="nil"/>
              <w:bottom w:val="single" w:sz="4" w:space="0" w:color="333300"/>
              <w:right w:val="single" w:sz="4" w:space="0" w:color="333300"/>
            </w:tcBorders>
          </w:tcPr>
          <w:p w14:paraId="43ACDD08" w14:textId="493A670B"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2372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punctured </w:t>
            </w:r>
            <w:proofErr w:type="spellStart"/>
            <w:r>
              <w:rPr>
                <w:rFonts w:ascii="Arial" w:hAnsi="Arial" w:cs="Arial"/>
                <w:sz w:val="20"/>
                <w:lang w:val="en-US"/>
              </w:rPr>
              <w:t>subchannels</w:t>
            </w:r>
            <w:proofErr w:type="spellEnd"/>
            <w:r>
              <w:rPr>
                <w:rFonts w:ascii="Arial" w:hAnsi="Arial" w:cs="Arial"/>
                <w:sz w:val="20"/>
                <w:lang w:val="en-US"/>
              </w:rPr>
              <w:t xml:space="preserve"> in NPCA.</w:t>
            </w: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shd w:val="clear" w:color="auto" w:fill="auto"/>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shd w:val="clear" w:color="auto" w:fill="auto"/>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shd w:val="clear" w:color="auto" w:fill="auto"/>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shd w:val="clear" w:color="auto" w:fill="auto"/>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shd w:val="clear" w:color="auto" w:fill="auto"/>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shd w:val="clear" w:color="auto" w:fill="auto"/>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typo: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shd w:val="clear" w:color="auto" w:fill="auto"/>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 xml:space="preserve">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0EF125BC" w:rsidR="00AD492F" w:rsidRPr="00C9015B" w:rsidRDefault="00AD492F" w:rsidP="00AD492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2431 found in 11-25-0</w:t>
            </w:r>
            <w:r w:rsidR="00710670">
              <w:rPr>
                <w:rFonts w:ascii="Arial" w:hAnsi="Arial" w:cs="Arial"/>
                <w:sz w:val="20"/>
                <w:lang w:val="en-US"/>
              </w:rPr>
              <w:t>936r8</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shd w:val="clear" w:color="auto" w:fill="auto"/>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shd w:val="clear" w:color="auto" w:fill="auto"/>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shd w:val="clear" w:color="auto" w:fill="auto"/>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66DEC375"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2432 found in 11-25-0</w:t>
            </w:r>
            <w:r w:rsidR="00710670">
              <w:rPr>
                <w:rFonts w:ascii="Arial" w:hAnsi="Arial" w:cs="Arial"/>
                <w:sz w:val="20"/>
                <w:lang w:val="en-US"/>
              </w:rPr>
              <w:t>936r8</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2433</w:t>
            </w:r>
          </w:p>
        </w:tc>
        <w:tc>
          <w:tcPr>
            <w:tcW w:w="1328" w:type="dxa"/>
            <w:tcBorders>
              <w:top w:val="nil"/>
              <w:left w:val="nil"/>
              <w:bottom w:val="single" w:sz="4" w:space="0" w:color="333300"/>
              <w:right w:val="single" w:sz="4" w:space="0" w:color="333300"/>
            </w:tcBorders>
            <w:shd w:val="clear" w:color="auto" w:fill="auto"/>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two cases: STA received a PPDU and STA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of a HE/EHT/UHR PPDU. For the first case, it is not clear,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shd w:val="clear" w:color="auto" w:fill="auto"/>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Clarify at which point in time the "received a PPDU" case applies. Otherwise, it causes a huge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305F8D33"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2433 found in 11-25-0</w:t>
            </w:r>
            <w:r w:rsidR="00710670">
              <w:rPr>
                <w:rFonts w:ascii="Arial" w:hAnsi="Arial" w:cs="Arial"/>
                <w:sz w:val="20"/>
                <w:lang w:val="en-US"/>
              </w:rPr>
              <w:t>936r8</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2434</w:t>
            </w:r>
          </w:p>
        </w:tc>
        <w:tc>
          <w:tcPr>
            <w:tcW w:w="1328" w:type="dxa"/>
            <w:tcBorders>
              <w:top w:val="nil"/>
              <w:left w:val="nil"/>
              <w:bottom w:val="single" w:sz="4" w:space="0" w:color="333300"/>
              <w:right w:val="single" w:sz="4" w:space="0" w:color="333300"/>
            </w:tcBorders>
            <w:shd w:val="clear" w:color="auto" w:fill="auto"/>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shd w:val="clear" w:color="auto" w:fill="auto"/>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Condition 1) includes the case that STA received a PPDU. We should exclude HE/EHT/UHR PPDU, because it </w:t>
            </w:r>
            <w:proofErr w:type="gramStart"/>
            <w:r w:rsidRPr="00C9015B">
              <w:rPr>
                <w:rFonts w:ascii="Arial" w:hAnsi="Arial" w:cs="Arial"/>
                <w:sz w:val="20"/>
                <w:lang w:val="en-US"/>
              </w:rPr>
              <w:t>is already covered</w:t>
            </w:r>
            <w:proofErr w:type="gramEnd"/>
            <w:r w:rsidRPr="00C9015B">
              <w:rPr>
                <w:rFonts w:ascii="Arial" w:hAnsi="Arial" w:cs="Arial"/>
                <w:sz w:val="20"/>
                <w:lang w:val="en-US"/>
              </w:rPr>
              <w:t xml:space="preserve"> by the second case of condition 1). Also seeing condition 2) we may need to say that condition 2) is not applicable. </w:t>
            </w:r>
            <w:proofErr w:type="gramStart"/>
            <w:r w:rsidRPr="00C9015B">
              <w:rPr>
                <w:rFonts w:ascii="Arial" w:hAnsi="Arial" w:cs="Arial"/>
                <w:sz w:val="20"/>
                <w:lang w:val="en-US"/>
              </w:rPr>
              <w:t>Also</w:t>
            </w:r>
            <w:proofErr w:type="gramEnd"/>
            <w:r w:rsidRPr="00C9015B">
              <w:rPr>
                <w:rFonts w:ascii="Arial" w:hAnsi="Arial" w:cs="Arial"/>
                <w:sz w:val="20"/>
                <w:lang w:val="en-US"/>
              </w:rPr>
              <w:t>, Condition 1) is applicable to an RTS for example. However at least a CTS response should be awaited for being sure about a TXOP being truly initiated on primary channel (</w:t>
            </w:r>
            <w:proofErr w:type="gramStart"/>
            <w:r w:rsidRPr="00C9015B">
              <w:rPr>
                <w:rFonts w:ascii="Arial" w:hAnsi="Arial" w:cs="Arial"/>
                <w:sz w:val="20"/>
                <w:lang w:val="en-US"/>
              </w:rPr>
              <w:t>that's</w:t>
            </w:r>
            <w:proofErr w:type="gramEnd"/>
            <w:r w:rsidRPr="00C9015B">
              <w:rPr>
                <w:rFonts w:ascii="Arial" w:hAnsi="Arial" w:cs="Arial"/>
                <w:sz w:val="20"/>
                <w:lang w:val="en-US"/>
              </w:rPr>
              <w:t xml:space="preserve"> why there is condition 2).</w:t>
            </w:r>
          </w:p>
        </w:tc>
        <w:tc>
          <w:tcPr>
            <w:tcW w:w="2728" w:type="dxa"/>
            <w:tcBorders>
              <w:top w:val="nil"/>
              <w:left w:val="nil"/>
              <w:bottom w:val="single" w:sz="4" w:space="0" w:color="333300"/>
              <w:right w:val="single" w:sz="4" w:space="0" w:color="333300"/>
            </w:tcBorders>
            <w:shd w:val="clear" w:color="auto" w:fill="auto"/>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3636F91F"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2434 found in 11-25-0</w:t>
            </w:r>
            <w:r w:rsidR="00710670">
              <w:rPr>
                <w:rFonts w:ascii="Arial" w:hAnsi="Arial" w:cs="Arial"/>
                <w:sz w:val="20"/>
                <w:lang w:val="en-US"/>
              </w:rPr>
              <w:t>936r8</w:t>
            </w:r>
            <w:r>
              <w:rPr>
                <w:rFonts w:ascii="Arial" w:hAnsi="Arial" w:cs="Arial"/>
                <w:sz w:val="20"/>
                <w:lang w:val="en-US"/>
              </w:rPr>
              <w:t>. See also CID 1056, 1057.</w:t>
            </w:r>
          </w:p>
        </w:tc>
      </w:tr>
      <w:tr w:rsidR="008C468E" w:rsidRPr="00C9015B" w14:paraId="1820B72D" w14:textId="77777777"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tcPr>
          <w:p w14:paraId="1596F58D" w14:textId="2D704B96" w:rsidR="008C468E" w:rsidRPr="00C9015B" w:rsidRDefault="008C468E" w:rsidP="008C468E">
            <w:pPr>
              <w:jc w:val="right"/>
              <w:rPr>
                <w:rFonts w:ascii="Arial" w:hAnsi="Arial" w:cs="Arial"/>
                <w:sz w:val="20"/>
                <w:lang w:val="en-US"/>
              </w:rPr>
            </w:pPr>
            <w:r>
              <w:rPr>
                <w:rFonts w:ascii="Arial" w:hAnsi="Arial" w:cs="Arial"/>
                <w:sz w:val="20"/>
                <w:lang w:val="en-US"/>
              </w:rPr>
              <w:t>2435</w:t>
            </w:r>
          </w:p>
        </w:tc>
        <w:tc>
          <w:tcPr>
            <w:tcW w:w="1328" w:type="dxa"/>
            <w:tcBorders>
              <w:top w:val="nil"/>
              <w:left w:val="nil"/>
              <w:bottom w:val="single" w:sz="4" w:space="0" w:color="333300"/>
              <w:right w:val="single" w:sz="4" w:space="0" w:color="333300"/>
            </w:tcBorders>
            <w:shd w:val="clear" w:color="auto" w:fill="auto"/>
          </w:tcPr>
          <w:p w14:paraId="5B56DBD7" w14:textId="02EEF6FF" w:rsidR="008C468E" w:rsidRPr="00C9015B" w:rsidRDefault="008C468E" w:rsidP="008C468E">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shd w:val="clear" w:color="auto" w:fill="auto"/>
          </w:tcPr>
          <w:p w14:paraId="2E3CBB19" w14:textId="248635D5"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tcPr>
          <w:p w14:paraId="6AE26873" w14:textId="6E58109C" w:rsidR="008C468E" w:rsidRPr="00C9015B" w:rsidRDefault="008C468E" w:rsidP="008C468E">
            <w:pPr>
              <w:jc w:val="right"/>
              <w:rPr>
                <w:rFonts w:ascii="Arial" w:hAnsi="Arial" w:cs="Arial"/>
                <w:sz w:val="20"/>
                <w:lang w:val="en-US"/>
              </w:rPr>
            </w:pPr>
            <w:r>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tcPr>
          <w:p w14:paraId="0ACDF0BA" w14:textId="3E698A83" w:rsidR="008C468E" w:rsidRPr="00C9015B" w:rsidRDefault="008C468E" w:rsidP="008C468E">
            <w:pPr>
              <w:widowControl w:val="0"/>
              <w:spacing w:before="100" w:beforeAutospacing="1" w:after="100" w:afterAutospacing="1"/>
              <w:rPr>
                <w:rFonts w:ascii="Arial" w:hAnsi="Arial" w:cs="Arial"/>
                <w:sz w:val="20"/>
                <w:lang w:val="en-US"/>
              </w:rPr>
            </w:pPr>
            <w:r>
              <w:rPr>
                <w:rFonts w:ascii="Arial" w:hAnsi="Arial" w:cs="Arial"/>
                <w:sz w:val="20"/>
              </w:rPr>
              <w:t xml:space="preserve">Two STAs may switch to the NPCA primary channel because different switching conditions are fulfilled which needs to </w:t>
            </w:r>
            <w:proofErr w:type="gramStart"/>
            <w:r>
              <w:rPr>
                <w:rFonts w:ascii="Arial" w:hAnsi="Arial" w:cs="Arial"/>
                <w:sz w:val="20"/>
              </w:rPr>
              <w:t>be reflected</w:t>
            </w:r>
            <w:proofErr w:type="gramEnd"/>
            <w:r>
              <w:rPr>
                <w:rFonts w:ascii="Arial" w:hAnsi="Arial" w:cs="Arial"/>
                <w:sz w:val="20"/>
              </w:rPr>
              <w:t xml:space="preserve"> in the switching times.</w:t>
            </w:r>
          </w:p>
        </w:tc>
        <w:tc>
          <w:tcPr>
            <w:tcW w:w="2728" w:type="dxa"/>
            <w:tcBorders>
              <w:top w:val="nil"/>
              <w:left w:val="nil"/>
              <w:bottom w:val="single" w:sz="4" w:space="0" w:color="333300"/>
              <w:right w:val="single" w:sz="4" w:space="0" w:color="333300"/>
            </w:tcBorders>
            <w:shd w:val="clear" w:color="auto" w:fill="auto"/>
          </w:tcPr>
          <w:p w14:paraId="1998C73F" w14:textId="71F38839" w:rsidR="008C468E" w:rsidRPr="00C9015B" w:rsidRDefault="008C468E" w:rsidP="008C468E">
            <w:pPr>
              <w:widowControl w:val="0"/>
              <w:rPr>
                <w:rFonts w:ascii="Arial" w:hAnsi="Arial" w:cs="Arial"/>
                <w:sz w:val="20"/>
                <w:lang w:val="en-US"/>
              </w:rPr>
            </w:pPr>
            <w:r>
              <w:rPr>
                <w:rFonts w:ascii="Arial" w:hAnsi="Arial" w:cs="Arial"/>
                <w:sz w:val="20"/>
              </w:rPr>
              <w:t>A submission proposing a solution will be provided</w:t>
            </w:r>
          </w:p>
        </w:tc>
        <w:tc>
          <w:tcPr>
            <w:tcW w:w="1453" w:type="dxa"/>
            <w:tcBorders>
              <w:top w:val="nil"/>
              <w:left w:val="nil"/>
              <w:bottom w:val="single" w:sz="4" w:space="0" w:color="333300"/>
              <w:right w:val="single" w:sz="4" w:space="0" w:color="333300"/>
            </w:tcBorders>
          </w:tcPr>
          <w:p w14:paraId="15206DCB" w14:textId="76DFBFA4" w:rsidR="008C468E"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2435 found in 11-25-0</w:t>
            </w:r>
            <w:r w:rsidR="00710670">
              <w:rPr>
                <w:rFonts w:ascii="Arial" w:hAnsi="Arial" w:cs="Arial"/>
                <w:sz w:val="20"/>
                <w:lang w:val="en-US"/>
              </w:rPr>
              <w:t>936r8</w:t>
            </w:r>
            <w:r>
              <w:rPr>
                <w:rFonts w:ascii="Arial" w:hAnsi="Arial" w:cs="Arial"/>
                <w:sz w:val="20"/>
                <w:lang w:val="en-US"/>
              </w:rPr>
              <w:t>.</w:t>
            </w:r>
          </w:p>
        </w:tc>
      </w:tr>
      <w:tr w:rsidR="008C468E"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431C1E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2649</w:t>
            </w:r>
          </w:p>
        </w:tc>
        <w:tc>
          <w:tcPr>
            <w:tcW w:w="1328" w:type="dxa"/>
            <w:tcBorders>
              <w:top w:val="nil"/>
              <w:left w:val="nil"/>
              <w:bottom w:val="single" w:sz="4" w:space="0" w:color="333300"/>
              <w:right w:val="single" w:sz="4" w:space="0" w:color="333300"/>
            </w:tcBorders>
            <w:shd w:val="clear" w:color="auto" w:fill="auto"/>
            <w:hideMark/>
          </w:tcPr>
          <w:p w14:paraId="28BD89DA"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3735BF7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FF524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15047F62"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 xml:space="preserve">response frame of a Control frame exchange on the BSS primary channel and..." If not, it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make sense to use "and" to connect the two PPDUs.</w:t>
            </w:r>
          </w:p>
        </w:tc>
        <w:tc>
          <w:tcPr>
            <w:tcW w:w="2728" w:type="dxa"/>
            <w:tcBorders>
              <w:top w:val="nil"/>
              <w:left w:val="nil"/>
              <w:bottom w:val="single" w:sz="4" w:space="0" w:color="333300"/>
              <w:right w:val="single" w:sz="4" w:space="0" w:color="333300"/>
            </w:tcBorders>
            <w:shd w:val="clear" w:color="auto" w:fill="auto"/>
            <w:hideMark/>
          </w:tcPr>
          <w:p w14:paraId="6897834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"the STA received a PPDU containing a Control frame and a PPDU containing an initial</w:t>
            </w:r>
            <w:r w:rsidRPr="00C9015B">
              <w:rPr>
                <w:rFonts w:ascii="Arial" w:hAnsi="Arial" w:cs="Arial"/>
                <w:sz w:val="20"/>
                <w:lang w:val="en-US"/>
              </w:rPr>
              <w:br/>
              <w:t>response frame to the Control frame on the BSS primary channel...</w:t>
            </w:r>
            <w:proofErr w:type="gramStart"/>
            <w:r w:rsidRPr="00C9015B">
              <w:rPr>
                <w:rFonts w:ascii="Arial" w:hAnsi="Arial" w:cs="Arial"/>
                <w:sz w:val="20"/>
                <w:lang w:val="en-US"/>
              </w:rPr>
              <w:t>"?</w:t>
            </w:r>
            <w:proofErr w:type="gramEnd"/>
          </w:p>
        </w:tc>
        <w:tc>
          <w:tcPr>
            <w:tcW w:w="1453" w:type="dxa"/>
            <w:tcBorders>
              <w:top w:val="nil"/>
              <w:left w:val="nil"/>
              <w:bottom w:val="single" w:sz="4" w:space="0" w:color="333300"/>
              <w:right w:val="single" w:sz="4" w:space="0" w:color="333300"/>
            </w:tcBorders>
          </w:tcPr>
          <w:p w14:paraId="218BF927" w14:textId="10E338F6"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2649 found in 11-25-0</w:t>
            </w:r>
            <w:r w:rsidR="00710670">
              <w:rPr>
                <w:rFonts w:ascii="Arial" w:hAnsi="Arial" w:cs="Arial"/>
                <w:sz w:val="20"/>
                <w:lang w:val="en-US"/>
              </w:rPr>
              <w:t>936r8</w:t>
            </w:r>
            <w:r>
              <w:rPr>
                <w:rFonts w:ascii="Arial" w:hAnsi="Arial" w:cs="Arial"/>
                <w:sz w:val="20"/>
                <w:lang w:val="en-US"/>
              </w:rPr>
              <w:t>.</w:t>
            </w:r>
          </w:p>
        </w:tc>
      </w:tr>
      <w:tr w:rsidR="008C468E"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7E42787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shd w:val="clear" w:color="auto" w:fill="auto"/>
            <w:hideMark/>
          </w:tcPr>
          <w:p w14:paraId="57153005"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2DE8394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0EA81A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shd w:val="clear" w:color="auto" w:fill="auto"/>
            <w:hideMark/>
          </w:tcPr>
          <w:p w14:paraId="7F7DE595"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shd w:val="clear" w:color="auto" w:fill="auto"/>
            <w:hideMark/>
          </w:tcPr>
          <w:p w14:paraId="1BDD86E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21D7A8F2"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2678 found in 11-25-0</w:t>
            </w:r>
            <w:r w:rsidR="00710670">
              <w:rPr>
                <w:rFonts w:ascii="Arial" w:hAnsi="Arial" w:cs="Arial"/>
                <w:sz w:val="20"/>
                <w:lang w:val="en-US"/>
              </w:rPr>
              <w:t>936r8</w:t>
            </w:r>
            <w:r>
              <w:rPr>
                <w:rFonts w:ascii="Arial" w:hAnsi="Arial" w:cs="Arial"/>
                <w:sz w:val="20"/>
                <w:lang w:val="en-US"/>
              </w:rPr>
              <w:t>.</w:t>
            </w:r>
          </w:p>
        </w:tc>
      </w:tr>
      <w:tr w:rsidR="008C468E"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592506E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shd w:val="clear" w:color="auto" w:fill="auto"/>
            <w:hideMark/>
          </w:tcPr>
          <w:p w14:paraId="7C872D99"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7E935B5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252D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shd w:val="clear" w:color="auto" w:fill="auto"/>
            <w:hideMark/>
          </w:tcPr>
          <w:p w14:paraId="0B4491CB"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Since it </w:t>
            </w:r>
            <w:proofErr w:type="gramStart"/>
            <w:r w:rsidRPr="00C9015B">
              <w:rPr>
                <w:rFonts w:ascii="Arial" w:hAnsi="Arial" w:cs="Arial"/>
                <w:sz w:val="20"/>
                <w:lang w:val="en-US"/>
              </w:rPr>
              <w:t>is assumed</w:t>
            </w:r>
            <w:proofErr w:type="gramEnd"/>
            <w:r w:rsidRPr="00C9015B">
              <w:rPr>
                <w:rFonts w:ascii="Arial" w:hAnsi="Arial" w:cs="Arial"/>
                <w:sz w:val="20"/>
                <w:lang w:val="en-US"/>
              </w:rPr>
              <w:t xml:space="preserve"> that two PPDUs are received in line 13, the PPDU(s) should be changed to PPDUs.</w:t>
            </w:r>
          </w:p>
        </w:tc>
        <w:tc>
          <w:tcPr>
            <w:tcW w:w="2728" w:type="dxa"/>
            <w:tcBorders>
              <w:top w:val="nil"/>
              <w:left w:val="nil"/>
              <w:bottom w:val="single" w:sz="4" w:space="0" w:color="333300"/>
              <w:right w:val="single" w:sz="4" w:space="0" w:color="333300"/>
            </w:tcBorders>
            <w:shd w:val="clear" w:color="auto" w:fill="auto"/>
            <w:hideMark/>
          </w:tcPr>
          <w:p w14:paraId="6099C12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66627D87"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2679 found in 11-25-0</w:t>
            </w:r>
            <w:r w:rsidR="00710670">
              <w:rPr>
                <w:rFonts w:ascii="Arial" w:hAnsi="Arial" w:cs="Arial"/>
                <w:sz w:val="20"/>
                <w:lang w:val="en-US"/>
              </w:rPr>
              <w:t>936r8</w:t>
            </w:r>
            <w:r>
              <w:rPr>
                <w:rFonts w:ascii="Arial" w:hAnsi="Arial" w:cs="Arial"/>
                <w:sz w:val="20"/>
                <w:lang w:val="en-US"/>
              </w:rPr>
              <w:t>.</w:t>
            </w:r>
          </w:p>
        </w:tc>
      </w:tr>
      <w:tr w:rsidR="008C468E"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5B275A0"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shd w:val="clear" w:color="auto" w:fill="auto"/>
            <w:hideMark/>
          </w:tcPr>
          <w:p w14:paraId="2A5733B3"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Xiaofei</w:t>
            </w:r>
            <w:proofErr w:type="spellEnd"/>
            <w:r w:rsidRPr="00C9015B">
              <w:rPr>
                <w:rFonts w:ascii="Arial" w:hAnsi="Arial" w:cs="Arial"/>
                <w:sz w:val="20"/>
                <w:lang w:val="en-US"/>
              </w:rPr>
              <w:t xml:space="preserve"> Wang</w:t>
            </w:r>
          </w:p>
        </w:tc>
        <w:tc>
          <w:tcPr>
            <w:tcW w:w="0" w:type="auto"/>
            <w:tcBorders>
              <w:top w:val="nil"/>
              <w:left w:val="nil"/>
              <w:bottom w:val="single" w:sz="4" w:space="0" w:color="333300"/>
              <w:right w:val="single" w:sz="4" w:space="0" w:color="333300"/>
            </w:tcBorders>
            <w:shd w:val="clear" w:color="auto" w:fill="auto"/>
            <w:hideMark/>
          </w:tcPr>
          <w:p w14:paraId="4A77884A"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6B4489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2D527EA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is not correct and should be removed</w:t>
            </w:r>
          </w:p>
        </w:tc>
        <w:tc>
          <w:tcPr>
            <w:tcW w:w="2728" w:type="dxa"/>
            <w:tcBorders>
              <w:top w:val="nil"/>
              <w:left w:val="nil"/>
              <w:bottom w:val="single" w:sz="4" w:space="0" w:color="333300"/>
              <w:right w:val="single" w:sz="4" w:space="0" w:color="333300"/>
            </w:tcBorders>
            <w:shd w:val="clear" w:color="auto" w:fill="auto"/>
            <w:hideMark/>
          </w:tcPr>
          <w:p w14:paraId="50D2DCA2"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8E279BE" w14:textId="2C116E37"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6135A11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2688</w:t>
            </w:r>
          </w:p>
        </w:tc>
        <w:tc>
          <w:tcPr>
            <w:tcW w:w="1328" w:type="dxa"/>
            <w:tcBorders>
              <w:top w:val="nil"/>
              <w:left w:val="nil"/>
              <w:bottom w:val="single" w:sz="4" w:space="0" w:color="333300"/>
              <w:right w:val="single" w:sz="4" w:space="0" w:color="333300"/>
            </w:tcBorders>
            <w:shd w:val="clear" w:color="auto" w:fill="auto"/>
            <w:hideMark/>
          </w:tcPr>
          <w:p w14:paraId="6172511D"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shd w:val="clear" w:color="auto" w:fill="auto"/>
            <w:hideMark/>
          </w:tcPr>
          <w:p w14:paraId="2AB8368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10466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shd w:val="clear" w:color="auto" w:fill="auto"/>
            <w:hideMark/>
          </w:tcPr>
          <w:p w14:paraId="23691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shd w:val="clear" w:color="auto" w:fill="auto"/>
            <w:hideMark/>
          </w:tcPr>
          <w:p w14:paraId="1158E8C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413E91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3037</w:t>
            </w:r>
          </w:p>
        </w:tc>
        <w:tc>
          <w:tcPr>
            <w:tcW w:w="1328" w:type="dxa"/>
            <w:tcBorders>
              <w:top w:val="nil"/>
              <w:left w:val="nil"/>
              <w:bottom w:val="single" w:sz="4" w:space="0" w:color="333300"/>
              <w:right w:val="single" w:sz="4" w:space="0" w:color="333300"/>
            </w:tcBorders>
            <w:shd w:val="clear" w:color="auto" w:fill="auto"/>
            <w:hideMark/>
          </w:tcPr>
          <w:p w14:paraId="1862425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E3F200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6BD992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shd w:val="clear" w:color="auto" w:fill="auto"/>
            <w:hideMark/>
          </w:tcPr>
          <w:p w14:paraId="22A8F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shd w:val="clear" w:color="auto" w:fill="auto"/>
            <w:hideMark/>
          </w:tcPr>
          <w:p w14:paraId="46CD36E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3D210941"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3037 found in 11-25-0</w:t>
            </w:r>
            <w:r w:rsidR="00710670">
              <w:rPr>
                <w:rFonts w:ascii="Arial" w:hAnsi="Arial" w:cs="Arial"/>
                <w:sz w:val="20"/>
                <w:lang w:val="en-US"/>
              </w:rPr>
              <w:t>936r8</w:t>
            </w:r>
            <w:r>
              <w:rPr>
                <w:rFonts w:ascii="Arial" w:hAnsi="Arial" w:cs="Arial"/>
                <w:sz w:val="20"/>
                <w:lang w:val="en-US"/>
              </w:rPr>
              <w:t>.</w:t>
            </w:r>
          </w:p>
        </w:tc>
      </w:tr>
      <w:tr w:rsidR="008C468E"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24923E3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shd w:val="clear" w:color="auto" w:fill="auto"/>
            <w:hideMark/>
          </w:tcPr>
          <w:p w14:paraId="19696E7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58A005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A3BDD9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shd w:val="clear" w:color="auto" w:fill="auto"/>
            <w:hideMark/>
          </w:tcPr>
          <w:p w14:paraId="75B1283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which</w:t>
            </w:r>
            <w:proofErr w:type="gramEnd"/>
            <w:r w:rsidRPr="00C9015B">
              <w:rPr>
                <w:rFonts w:ascii="Arial" w:hAnsi="Arial" w:cs="Arial"/>
                <w:sz w:val="20"/>
                <w:lang w:val="en-US"/>
              </w:rPr>
              <w:t>" should be "that".  Also next line</w:t>
            </w:r>
          </w:p>
        </w:tc>
        <w:tc>
          <w:tcPr>
            <w:tcW w:w="2728" w:type="dxa"/>
            <w:tcBorders>
              <w:top w:val="nil"/>
              <w:left w:val="nil"/>
              <w:bottom w:val="single" w:sz="4" w:space="0" w:color="333300"/>
              <w:right w:val="single" w:sz="4" w:space="0" w:color="333300"/>
            </w:tcBorders>
            <w:shd w:val="clear" w:color="auto" w:fill="auto"/>
            <w:hideMark/>
          </w:tcPr>
          <w:p w14:paraId="2861E7C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66E79916"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3038 </w:t>
            </w:r>
            <w:r>
              <w:rPr>
                <w:rFonts w:ascii="Arial" w:hAnsi="Arial" w:cs="Arial"/>
                <w:sz w:val="20"/>
                <w:lang w:val="en-US"/>
              </w:rPr>
              <w:lastRenderedPageBreak/>
              <w:t>found in 11-25-0</w:t>
            </w:r>
            <w:r w:rsidR="00710670">
              <w:rPr>
                <w:rFonts w:ascii="Arial" w:hAnsi="Arial" w:cs="Arial"/>
                <w:sz w:val="20"/>
                <w:lang w:val="en-US"/>
              </w:rPr>
              <w:t>936r8</w:t>
            </w:r>
            <w:r>
              <w:rPr>
                <w:rFonts w:ascii="Arial" w:hAnsi="Arial" w:cs="Arial"/>
                <w:sz w:val="20"/>
                <w:lang w:val="en-US"/>
              </w:rPr>
              <w:t>.</w:t>
            </w:r>
          </w:p>
        </w:tc>
      </w:tr>
      <w:tr w:rsidR="008C468E"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EC6953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3039</w:t>
            </w:r>
          </w:p>
        </w:tc>
        <w:tc>
          <w:tcPr>
            <w:tcW w:w="1328" w:type="dxa"/>
            <w:tcBorders>
              <w:top w:val="nil"/>
              <w:left w:val="nil"/>
              <w:bottom w:val="single" w:sz="4" w:space="0" w:color="333300"/>
              <w:right w:val="single" w:sz="4" w:space="0" w:color="333300"/>
            </w:tcBorders>
            <w:shd w:val="clear" w:color="auto" w:fill="auto"/>
            <w:hideMark/>
          </w:tcPr>
          <w:p w14:paraId="035813E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B9EF86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CABBFC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shd w:val="clear" w:color="auto" w:fill="auto"/>
            <w:hideMark/>
          </w:tcPr>
          <w:p w14:paraId="13E96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and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shd w:val="clear" w:color="auto" w:fill="auto"/>
            <w:hideMark/>
          </w:tcPr>
          <w:p w14:paraId="7C7B416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46A47469"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3039 found in 11-25-0</w:t>
            </w:r>
            <w:r w:rsidR="00710670">
              <w:rPr>
                <w:rFonts w:ascii="Arial" w:hAnsi="Arial" w:cs="Arial"/>
                <w:sz w:val="20"/>
                <w:lang w:val="en-US"/>
              </w:rPr>
              <w:t>936r8</w:t>
            </w:r>
            <w:r>
              <w:rPr>
                <w:rFonts w:ascii="Arial" w:hAnsi="Arial" w:cs="Arial"/>
                <w:sz w:val="20"/>
                <w:lang w:val="en-US"/>
              </w:rPr>
              <w:t>.</w:t>
            </w:r>
          </w:p>
        </w:tc>
      </w:tr>
      <w:tr w:rsidR="008C468E"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27845F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shd w:val="clear" w:color="auto" w:fill="auto"/>
            <w:hideMark/>
          </w:tcPr>
          <w:p w14:paraId="1B21BFEC"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1807443"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7F8EFE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shd w:val="clear" w:color="auto" w:fill="auto"/>
            <w:hideMark/>
          </w:tcPr>
          <w:p w14:paraId="1418484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non-AP STA that supports NPCA operation" -- </w:t>
            </w:r>
            <w:proofErr w:type="gramStart"/>
            <w:r w:rsidRPr="00C9015B">
              <w:rPr>
                <w:rFonts w:ascii="Arial" w:hAnsi="Arial" w:cs="Arial"/>
                <w:sz w:val="20"/>
                <w:lang w:val="en-US"/>
              </w:rPr>
              <w:t>isn't</w:t>
            </w:r>
            <w:proofErr w:type="gramEnd"/>
            <w:r w:rsidRPr="00C9015B">
              <w:rPr>
                <w:rFonts w:ascii="Arial" w:hAnsi="Arial" w:cs="Arial"/>
                <w:sz w:val="20"/>
                <w:lang w:val="en-US"/>
              </w:rPr>
              <w:t xml:space="preserve"> this "An NPCA non-AP STA"?</w:t>
            </w:r>
          </w:p>
        </w:tc>
        <w:tc>
          <w:tcPr>
            <w:tcW w:w="2728" w:type="dxa"/>
            <w:tcBorders>
              <w:top w:val="nil"/>
              <w:left w:val="nil"/>
              <w:bottom w:val="single" w:sz="4" w:space="0" w:color="333300"/>
              <w:right w:val="single" w:sz="4" w:space="0" w:color="333300"/>
            </w:tcBorders>
            <w:shd w:val="clear" w:color="auto" w:fill="auto"/>
            <w:hideMark/>
          </w:tcPr>
          <w:p w14:paraId="0299EA6C"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1EA6D388"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3040 found in 11-25-0</w:t>
            </w:r>
            <w:r w:rsidR="00710670">
              <w:rPr>
                <w:rFonts w:ascii="Arial" w:hAnsi="Arial" w:cs="Arial"/>
                <w:sz w:val="20"/>
                <w:lang w:val="en-US"/>
              </w:rPr>
              <w:t>936r8</w:t>
            </w:r>
            <w:r>
              <w:rPr>
                <w:rFonts w:ascii="Arial" w:hAnsi="Arial" w:cs="Arial"/>
                <w:sz w:val="20"/>
                <w:lang w:val="en-US"/>
              </w:rPr>
              <w:t>.</w:t>
            </w:r>
          </w:p>
        </w:tc>
      </w:tr>
      <w:tr w:rsidR="008C468E"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536E52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3043</w:t>
            </w:r>
          </w:p>
        </w:tc>
        <w:tc>
          <w:tcPr>
            <w:tcW w:w="1328" w:type="dxa"/>
            <w:tcBorders>
              <w:top w:val="nil"/>
              <w:left w:val="nil"/>
              <w:bottom w:val="single" w:sz="4" w:space="0" w:color="333300"/>
              <w:right w:val="single" w:sz="4" w:space="0" w:color="333300"/>
            </w:tcBorders>
            <w:shd w:val="clear" w:color="auto" w:fill="auto"/>
            <w:hideMark/>
          </w:tcPr>
          <w:p w14:paraId="4A699BF1"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BD46FC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D15C1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shd w:val="clear" w:color="auto" w:fill="auto"/>
            <w:hideMark/>
          </w:tcPr>
          <w:p w14:paraId="1DC7CC8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 xml:space="preserve">involving some of the parameters of the RXVECTOR associated with the received PPDU) or the duration of the PPDU plus the value of the RXVECTOR parameter TXOP_DURATION of the PPDU, is greater than" -- the RXVECTOR </w:t>
            </w:r>
            <w:proofErr w:type="spellStart"/>
            <w:r w:rsidRPr="00C9015B">
              <w:rPr>
                <w:rFonts w:ascii="Arial" w:hAnsi="Arial" w:cs="Arial"/>
                <w:sz w:val="20"/>
                <w:lang w:val="en-US"/>
              </w:rPr>
              <w:t>param</w:t>
            </w:r>
            <w:proofErr w:type="spellEnd"/>
            <w:r w:rsidRPr="00C9015B">
              <w:rPr>
                <w:rFonts w:ascii="Arial" w:hAnsi="Arial" w:cs="Arial"/>
                <w:sz w:val="20"/>
                <w:lang w:val="en-US"/>
              </w:rPr>
              <w:t xml:space="preserve"> TXOP_DURATION will never be negative so the first condition is covered by the second</w:t>
            </w:r>
          </w:p>
        </w:tc>
        <w:tc>
          <w:tcPr>
            <w:tcW w:w="2728" w:type="dxa"/>
            <w:tcBorders>
              <w:top w:val="nil"/>
              <w:left w:val="nil"/>
              <w:bottom w:val="single" w:sz="4" w:space="0" w:color="333300"/>
              <w:right w:val="single" w:sz="4" w:space="0" w:color="333300"/>
            </w:tcBorders>
            <w:shd w:val="clear" w:color="auto" w:fill="auto"/>
            <w:hideMark/>
          </w:tcPr>
          <w:p w14:paraId="14FE4AF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0B152EED"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3043 found in 11-25-0</w:t>
            </w:r>
            <w:r w:rsidR="00710670">
              <w:rPr>
                <w:rFonts w:ascii="Arial" w:hAnsi="Arial" w:cs="Arial"/>
                <w:sz w:val="20"/>
                <w:lang w:val="en-US"/>
              </w:rPr>
              <w:t>936r8</w:t>
            </w:r>
            <w:r>
              <w:rPr>
                <w:rFonts w:ascii="Arial" w:hAnsi="Arial" w:cs="Arial"/>
                <w:sz w:val="20"/>
                <w:lang w:val="en-US"/>
              </w:rPr>
              <w:t>.</w:t>
            </w:r>
          </w:p>
        </w:tc>
      </w:tr>
      <w:tr w:rsidR="008C468E"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96CC97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shd w:val="clear" w:color="auto" w:fill="auto"/>
            <w:hideMark/>
          </w:tcPr>
          <w:p w14:paraId="6D7A8B9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4B59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6998368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shd w:val="clear" w:color="auto" w:fill="auto"/>
            <w:hideMark/>
          </w:tcPr>
          <w:p w14:paraId="0F71BC5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8C468E" w:rsidRPr="00C9015B" w:rsidRDefault="008C468E" w:rsidP="008C468E">
            <w:pPr>
              <w:rPr>
                <w:rFonts w:ascii="Arial" w:hAnsi="Arial" w:cs="Arial"/>
                <w:sz w:val="20"/>
                <w:lang w:val="en-US"/>
              </w:rPr>
            </w:pPr>
            <w:r>
              <w:rPr>
                <w:rFonts w:ascii="Arial" w:hAnsi="Arial" w:cs="Arial"/>
                <w:sz w:val="20"/>
                <w:lang w:val="en-US"/>
              </w:rPr>
              <w:t xml:space="preserve">Reject – in the case when a PPDU format does not include a Bandwidth field, the outcome of the item should resolve to a </w:t>
            </w:r>
            <w:r>
              <w:rPr>
                <w:rFonts w:ascii="Arial" w:hAnsi="Arial" w:cs="Arial"/>
                <w:sz w:val="20"/>
                <w:lang w:val="en-US"/>
              </w:rPr>
              <w:lastRenderedPageBreak/>
              <w:t>logical value of FALSE, thereby not meeting the earlier condition that all of the items in the list must be TRUE.</w:t>
            </w:r>
          </w:p>
        </w:tc>
      </w:tr>
      <w:tr w:rsidR="008C468E"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4C93F38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3045</w:t>
            </w:r>
          </w:p>
        </w:tc>
        <w:tc>
          <w:tcPr>
            <w:tcW w:w="1328" w:type="dxa"/>
            <w:tcBorders>
              <w:top w:val="nil"/>
              <w:left w:val="nil"/>
              <w:bottom w:val="single" w:sz="4" w:space="0" w:color="333300"/>
              <w:right w:val="single" w:sz="4" w:space="0" w:color="333300"/>
            </w:tcBorders>
            <w:shd w:val="clear" w:color="auto" w:fill="auto"/>
            <w:hideMark/>
          </w:tcPr>
          <w:p w14:paraId="62F381C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7A5EF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99A1B3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381420D8" w14:textId="77777777" w:rsidR="008C468E" w:rsidRPr="00C9015B" w:rsidRDefault="008C468E" w:rsidP="008C468E">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 what if the PPDU occupies some other width, e.g. 320 MHz?  Also line 26</w:t>
            </w:r>
          </w:p>
        </w:tc>
        <w:tc>
          <w:tcPr>
            <w:tcW w:w="2728" w:type="dxa"/>
            <w:tcBorders>
              <w:top w:val="nil"/>
              <w:left w:val="nil"/>
              <w:bottom w:val="single" w:sz="4" w:space="0" w:color="333300"/>
              <w:right w:val="single" w:sz="4" w:space="0" w:color="333300"/>
            </w:tcBorders>
            <w:shd w:val="clear" w:color="auto" w:fill="auto"/>
            <w:hideMark/>
          </w:tcPr>
          <w:p w14:paraId="773CD9F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1579F82A" w14:textId="4DCC6D8A"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3045 found in 11-25-0</w:t>
            </w:r>
            <w:r w:rsidR="00710670">
              <w:rPr>
                <w:rFonts w:ascii="Arial" w:hAnsi="Arial" w:cs="Arial"/>
                <w:sz w:val="20"/>
                <w:lang w:val="en-US"/>
              </w:rPr>
              <w:t>936r8</w:t>
            </w:r>
            <w:r>
              <w:rPr>
                <w:rFonts w:ascii="Arial" w:hAnsi="Arial" w:cs="Arial"/>
                <w:sz w:val="20"/>
                <w:lang w:val="en-US"/>
              </w:rPr>
              <w:t>.</w:t>
            </w:r>
          </w:p>
        </w:tc>
      </w:tr>
      <w:tr w:rsidR="008C468E"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1F3E122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3046</w:t>
            </w:r>
          </w:p>
        </w:tc>
        <w:tc>
          <w:tcPr>
            <w:tcW w:w="1328" w:type="dxa"/>
            <w:tcBorders>
              <w:top w:val="nil"/>
              <w:left w:val="nil"/>
              <w:bottom w:val="single" w:sz="4" w:space="0" w:color="333300"/>
              <w:right w:val="single" w:sz="4" w:space="0" w:color="333300"/>
            </w:tcBorders>
            <w:shd w:val="clear" w:color="auto" w:fill="auto"/>
            <w:hideMark/>
          </w:tcPr>
          <w:p w14:paraId="2B4C64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C50C6B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1E4A19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shd w:val="clear" w:color="auto" w:fill="auto"/>
            <w:hideMark/>
          </w:tcPr>
          <w:p w14:paraId="5B1702E7" w14:textId="77777777" w:rsidR="008C468E" w:rsidRPr="00C9015B" w:rsidRDefault="008C468E" w:rsidP="008C468E">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 the</w:t>
            </w:r>
            <w:proofErr w:type="gramEnd"/>
            <w:r w:rsidRPr="00C9015B">
              <w:rPr>
                <w:rFonts w:ascii="Arial" w:hAnsi="Arial" w:cs="Arial"/>
                <w:sz w:val="20"/>
                <w:lang w:val="en-US"/>
              </w:rPr>
              <w:t xml:space="preserv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shd w:val="clear" w:color="auto" w:fill="auto"/>
            <w:hideMark/>
          </w:tcPr>
          <w:p w14:paraId="1CD73FD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45AC9EE5"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3046 found in 11-25-0</w:t>
            </w:r>
            <w:r w:rsidR="00710670">
              <w:rPr>
                <w:rFonts w:ascii="Arial" w:hAnsi="Arial" w:cs="Arial"/>
                <w:sz w:val="20"/>
                <w:lang w:val="en-US"/>
              </w:rPr>
              <w:t>936r8</w:t>
            </w:r>
            <w:r>
              <w:rPr>
                <w:rFonts w:ascii="Arial" w:hAnsi="Arial" w:cs="Arial"/>
                <w:sz w:val="20"/>
                <w:lang w:val="en-US"/>
              </w:rPr>
              <w:t>.</w:t>
            </w:r>
          </w:p>
        </w:tc>
      </w:tr>
      <w:tr w:rsidR="008C468E"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867257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shd w:val="clear" w:color="auto" w:fill="auto"/>
            <w:hideMark/>
          </w:tcPr>
          <w:p w14:paraId="5814A004"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47C5020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BEBF7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67B0B41"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an</w:t>
            </w:r>
            <w:proofErr w:type="gramEnd"/>
            <w:r w:rsidRPr="00C9015B">
              <w:rPr>
                <w:rFonts w:ascii="Arial" w:hAnsi="Arial" w:cs="Arial"/>
                <w:sz w:val="20"/>
                <w:lang w:val="en-US"/>
              </w:rPr>
              <w:t xml:space="preserve">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shd w:val="clear" w:color="auto" w:fill="auto"/>
            <w:hideMark/>
          </w:tcPr>
          <w:p w14:paraId="496BA52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047E3D89"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3047 found in 11-25-0</w:t>
            </w:r>
            <w:r w:rsidR="00710670">
              <w:rPr>
                <w:rFonts w:ascii="Arial" w:hAnsi="Arial" w:cs="Arial"/>
                <w:sz w:val="20"/>
                <w:lang w:val="en-US"/>
              </w:rPr>
              <w:t>936r8</w:t>
            </w:r>
            <w:r>
              <w:rPr>
                <w:rFonts w:ascii="Arial" w:hAnsi="Arial" w:cs="Arial"/>
                <w:sz w:val="20"/>
                <w:lang w:val="en-US"/>
              </w:rPr>
              <w:t>.</w:t>
            </w:r>
          </w:p>
        </w:tc>
      </w:tr>
      <w:tr w:rsidR="008C468E"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5657B3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shd w:val="clear" w:color="auto" w:fill="auto"/>
            <w:hideMark/>
          </w:tcPr>
          <w:p w14:paraId="7D96A80E"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3B707D2"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FB3D7A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2165361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gramStart"/>
            <w:r w:rsidRPr="00C9015B">
              <w:rPr>
                <w:rFonts w:ascii="Arial" w:hAnsi="Arial" w:cs="Arial"/>
                <w:sz w:val="20"/>
                <w:lang w:val="en-US"/>
              </w:rPr>
              <w:t>the</w:t>
            </w:r>
            <w:proofErr w:type="gramEnd"/>
            <w:r w:rsidRPr="00C9015B">
              <w:rPr>
                <w:rFonts w:ascii="Arial" w:hAnsi="Arial" w:cs="Arial"/>
                <w:sz w:val="20"/>
                <w:lang w:val="en-US"/>
              </w:rPr>
              <w:t xml:space="preserve"> STA received a PPDU containing a Control frame and a PPDU containing an initial</w:t>
            </w:r>
            <w:r w:rsidRPr="00C9015B">
              <w:rPr>
                <w:rFonts w:ascii="Arial" w:hAnsi="Arial" w:cs="Arial"/>
                <w:sz w:val="20"/>
                <w:lang w:val="en-US"/>
              </w:rPr>
              <w:br/>
              <w:t xml:space="preserve">response frame of a Control frame exchange" -- so it has to receive two PPDUs?  </w:t>
            </w:r>
            <w:proofErr w:type="gramStart"/>
            <w:r w:rsidRPr="00C9015B">
              <w:rPr>
                <w:rFonts w:ascii="Arial" w:hAnsi="Arial" w:cs="Arial"/>
                <w:sz w:val="20"/>
                <w:lang w:val="en-US"/>
              </w:rPr>
              <w:t>What if anything can be between these two PPDUs?</w:t>
            </w:r>
            <w:proofErr w:type="gramEnd"/>
          </w:p>
        </w:tc>
        <w:tc>
          <w:tcPr>
            <w:tcW w:w="2728" w:type="dxa"/>
            <w:tcBorders>
              <w:top w:val="nil"/>
              <w:left w:val="nil"/>
              <w:bottom w:val="single" w:sz="4" w:space="0" w:color="333300"/>
              <w:right w:val="single" w:sz="4" w:space="0" w:color="333300"/>
            </w:tcBorders>
            <w:shd w:val="clear" w:color="auto" w:fill="auto"/>
            <w:hideMark/>
          </w:tcPr>
          <w:p w14:paraId="42D956C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2402E030"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3048 found in 11-25-0</w:t>
            </w:r>
            <w:r w:rsidR="00710670">
              <w:rPr>
                <w:rFonts w:ascii="Arial" w:hAnsi="Arial" w:cs="Arial"/>
                <w:sz w:val="20"/>
                <w:lang w:val="en-US"/>
              </w:rPr>
              <w:t>936r8</w:t>
            </w:r>
            <w:r>
              <w:rPr>
                <w:rFonts w:ascii="Arial" w:hAnsi="Arial" w:cs="Arial"/>
                <w:sz w:val="20"/>
                <w:lang w:val="en-US"/>
              </w:rPr>
              <w:t>.</w:t>
            </w:r>
          </w:p>
        </w:tc>
      </w:tr>
      <w:tr w:rsidR="008C468E"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D48A53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3049</w:t>
            </w:r>
          </w:p>
        </w:tc>
        <w:tc>
          <w:tcPr>
            <w:tcW w:w="1328" w:type="dxa"/>
            <w:tcBorders>
              <w:top w:val="nil"/>
              <w:left w:val="nil"/>
              <w:bottom w:val="single" w:sz="4" w:space="0" w:color="333300"/>
              <w:right w:val="single" w:sz="4" w:space="0" w:color="333300"/>
            </w:tcBorders>
            <w:shd w:val="clear" w:color="auto" w:fill="auto"/>
            <w:hideMark/>
          </w:tcPr>
          <w:p w14:paraId="36F630B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1872C77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5A5E2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shd w:val="clear" w:color="auto" w:fill="auto"/>
            <w:hideMark/>
          </w:tcPr>
          <w:p w14:paraId="53DA8356"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received PPDU(s)" -- but the text above seems to require exactly two </w:t>
            </w:r>
            <w:r w:rsidRPr="00C9015B">
              <w:rPr>
                <w:rFonts w:ascii="Arial" w:hAnsi="Arial" w:cs="Arial"/>
                <w:sz w:val="20"/>
                <w:lang w:val="en-US"/>
              </w:rPr>
              <w:lastRenderedPageBreak/>
              <w:t>PPDUs</w:t>
            </w:r>
          </w:p>
        </w:tc>
        <w:tc>
          <w:tcPr>
            <w:tcW w:w="2728" w:type="dxa"/>
            <w:tcBorders>
              <w:top w:val="nil"/>
              <w:left w:val="nil"/>
              <w:bottom w:val="single" w:sz="4" w:space="0" w:color="333300"/>
              <w:right w:val="single" w:sz="4" w:space="0" w:color="333300"/>
            </w:tcBorders>
            <w:shd w:val="clear" w:color="auto" w:fill="auto"/>
            <w:hideMark/>
          </w:tcPr>
          <w:p w14:paraId="00ED688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lastRenderedPageBreak/>
              <w:t>Delete all the "(s)"s in 2)</w:t>
            </w:r>
          </w:p>
        </w:tc>
        <w:tc>
          <w:tcPr>
            <w:tcW w:w="1453" w:type="dxa"/>
            <w:tcBorders>
              <w:top w:val="nil"/>
              <w:left w:val="nil"/>
              <w:bottom w:val="single" w:sz="4" w:space="0" w:color="333300"/>
              <w:right w:val="single" w:sz="4" w:space="0" w:color="333300"/>
            </w:tcBorders>
          </w:tcPr>
          <w:p w14:paraId="0D589B78" w14:textId="6D397BC7"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w:t>
            </w:r>
            <w:r>
              <w:rPr>
                <w:rFonts w:ascii="Arial" w:hAnsi="Arial" w:cs="Arial"/>
                <w:sz w:val="20"/>
                <w:lang w:val="en-US"/>
              </w:rPr>
              <w:lastRenderedPageBreak/>
              <w:t>marked with CID 3049 found in 11-25-0</w:t>
            </w:r>
            <w:r w:rsidR="00710670">
              <w:rPr>
                <w:rFonts w:ascii="Arial" w:hAnsi="Arial" w:cs="Arial"/>
                <w:sz w:val="20"/>
                <w:lang w:val="en-US"/>
              </w:rPr>
              <w:t>936r8</w:t>
            </w:r>
            <w:r>
              <w:rPr>
                <w:rFonts w:ascii="Arial" w:hAnsi="Arial" w:cs="Arial"/>
                <w:sz w:val="20"/>
                <w:lang w:val="en-US"/>
              </w:rPr>
              <w:t>.</w:t>
            </w:r>
          </w:p>
        </w:tc>
      </w:tr>
      <w:tr w:rsidR="008C468E"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77494E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3050</w:t>
            </w:r>
          </w:p>
        </w:tc>
        <w:tc>
          <w:tcPr>
            <w:tcW w:w="1328" w:type="dxa"/>
            <w:tcBorders>
              <w:top w:val="nil"/>
              <w:left w:val="nil"/>
              <w:bottom w:val="single" w:sz="4" w:space="0" w:color="333300"/>
              <w:right w:val="single" w:sz="4" w:space="0" w:color="333300"/>
            </w:tcBorders>
            <w:shd w:val="clear" w:color="auto" w:fill="auto"/>
            <w:hideMark/>
          </w:tcPr>
          <w:p w14:paraId="525E101F"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58BFFBB"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6DE91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shd w:val="clear" w:color="auto" w:fill="auto"/>
            <w:hideMark/>
          </w:tcPr>
          <w:p w14:paraId="538A9DBC"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w:t>
            </w:r>
            <w:proofErr w:type="spellStart"/>
            <w:r w:rsidRPr="00C9015B">
              <w:rPr>
                <w:rFonts w:ascii="Arial" w:hAnsi="Arial" w:cs="Arial"/>
                <w:sz w:val="20"/>
                <w:lang w:val="en-US"/>
              </w:rPr>
              <w:t>i</w:t>
            </w:r>
            <w:proofErr w:type="spellEnd"/>
            <w:r w:rsidRPr="00C9015B">
              <w:rPr>
                <w:rFonts w:ascii="Arial" w:hAnsi="Arial" w:cs="Arial"/>
                <w:sz w:val="20"/>
                <w:lang w:val="en-US"/>
              </w:rPr>
              <w:t xml:space="preserve">) and ii) are.  Are they additional conditions?  Do they both have to </w:t>
            </w:r>
            <w:proofErr w:type="gramStart"/>
            <w:r w:rsidRPr="00C9015B">
              <w:rPr>
                <w:rFonts w:ascii="Arial" w:hAnsi="Arial" w:cs="Arial"/>
                <w:sz w:val="20"/>
                <w:lang w:val="en-US"/>
              </w:rPr>
              <w:t>be met</w:t>
            </w:r>
            <w:proofErr w:type="gramEnd"/>
            <w:r w:rsidRPr="00C9015B">
              <w:rPr>
                <w:rFonts w:ascii="Arial" w:hAnsi="Arial" w:cs="Arial"/>
                <w:sz w:val="20"/>
                <w:lang w:val="en-US"/>
              </w:rPr>
              <w:t>?  Actually, first one looks like an additional condition but second one looks like a NOTE</w:t>
            </w:r>
          </w:p>
        </w:tc>
        <w:tc>
          <w:tcPr>
            <w:tcW w:w="2728" w:type="dxa"/>
            <w:tcBorders>
              <w:top w:val="nil"/>
              <w:left w:val="nil"/>
              <w:bottom w:val="single" w:sz="4" w:space="0" w:color="333300"/>
              <w:right w:val="single" w:sz="4" w:space="0" w:color="333300"/>
            </w:tcBorders>
            <w:shd w:val="clear" w:color="auto" w:fill="auto"/>
            <w:hideMark/>
          </w:tcPr>
          <w:p w14:paraId="07D2229F"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BBFDAC5" w14:textId="49BF8E6C"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3050 found in 11-25-0</w:t>
            </w:r>
            <w:r w:rsidR="00710670">
              <w:rPr>
                <w:rFonts w:ascii="Arial" w:hAnsi="Arial" w:cs="Arial"/>
                <w:sz w:val="20"/>
                <w:lang w:val="en-US"/>
              </w:rPr>
              <w:t>936r8</w:t>
            </w:r>
            <w:r>
              <w:rPr>
                <w:rFonts w:ascii="Arial" w:hAnsi="Arial" w:cs="Arial"/>
                <w:sz w:val="20"/>
                <w:lang w:val="en-US"/>
              </w:rPr>
              <w:t>.</w:t>
            </w:r>
          </w:p>
        </w:tc>
      </w:tr>
      <w:tr w:rsidR="008C468E"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0247B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shd w:val="clear" w:color="auto" w:fill="auto"/>
            <w:hideMark/>
          </w:tcPr>
          <w:p w14:paraId="1297A01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382E67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6756E4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shd w:val="clear" w:color="auto" w:fill="auto"/>
            <w:hideMark/>
          </w:tcPr>
          <w:p w14:paraId="0B8A675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"on an meeting condition 1) " spurious "an "</w:t>
            </w:r>
          </w:p>
        </w:tc>
        <w:tc>
          <w:tcPr>
            <w:tcW w:w="2728" w:type="dxa"/>
            <w:tcBorders>
              <w:top w:val="nil"/>
              <w:left w:val="nil"/>
              <w:bottom w:val="single" w:sz="4" w:space="0" w:color="333300"/>
              <w:right w:val="single" w:sz="4" w:space="0" w:color="333300"/>
            </w:tcBorders>
            <w:shd w:val="clear" w:color="auto" w:fill="auto"/>
            <w:hideMark/>
          </w:tcPr>
          <w:p w14:paraId="57AC1D7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07936012"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3051 found in 11-25-0</w:t>
            </w:r>
            <w:r w:rsidR="00710670">
              <w:rPr>
                <w:rFonts w:ascii="Arial" w:hAnsi="Arial" w:cs="Arial"/>
                <w:sz w:val="20"/>
                <w:lang w:val="en-US"/>
              </w:rPr>
              <w:t>936r8</w:t>
            </w:r>
            <w:r>
              <w:rPr>
                <w:rFonts w:ascii="Arial" w:hAnsi="Arial" w:cs="Arial"/>
                <w:sz w:val="20"/>
                <w:lang w:val="en-US"/>
              </w:rPr>
              <w:t>.</w:t>
            </w:r>
          </w:p>
        </w:tc>
      </w:tr>
      <w:tr w:rsidR="008C468E"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60F3BBC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3052</w:t>
            </w:r>
          </w:p>
        </w:tc>
        <w:tc>
          <w:tcPr>
            <w:tcW w:w="1328" w:type="dxa"/>
            <w:tcBorders>
              <w:top w:val="nil"/>
              <w:left w:val="nil"/>
              <w:bottom w:val="single" w:sz="4" w:space="0" w:color="333300"/>
              <w:right w:val="single" w:sz="4" w:space="0" w:color="333300"/>
            </w:tcBorders>
            <w:shd w:val="clear" w:color="auto" w:fill="auto"/>
            <w:hideMark/>
          </w:tcPr>
          <w:p w14:paraId="0178A73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0A1C34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CD8F4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shd w:val="clear" w:color="auto" w:fill="auto"/>
            <w:hideMark/>
          </w:tcPr>
          <w:p w14:paraId="40FF5743"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 see no point in defining separate "NPCA HE switch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shd w:val="clear" w:color="auto" w:fill="auto"/>
            <w:hideMark/>
          </w:tcPr>
          <w:p w14:paraId="1EC37A7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8C468E" w:rsidRPr="00C9015B" w:rsidRDefault="008C468E" w:rsidP="008C468E">
            <w:pPr>
              <w:rPr>
                <w:rFonts w:ascii="Arial" w:hAnsi="Arial" w:cs="Arial"/>
                <w:sz w:val="20"/>
                <w:lang w:val="en-US"/>
              </w:rPr>
            </w:pPr>
            <w:r>
              <w:rPr>
                <w:rFonts w:ascii="Arial" w:hAnsi="Arial" w:cs="Arial"/>
                <w:sz w:val="20"/>
                <w:lang w:val="en-US"/>
              </w:rPr>
              <w:t xml:space="preserve">Reject – the switch time is different because for the HE case, only the PPDU PHY header </w:t>
            </w:r>
            <w:proofErr w:type="gramStart"/>
            <w:r>
              <w:rPr>
                <w:rFonts w:ascii="Arial" w:hAnsi="Arial" w:cs="Arial"/>
                <w:sz w:val="20"/>
                <w:lang w:val="en-US"/>
              </w:rPr>
              <w:t>is received</w:t>
            </w:r>
            <w:proofErr w:type="gramEnd"/>
            <w:r>
              <w:rPr>
                <w:rFonts w:ascii="Arial" w:hAnsi="Arial" w:cs="Arial"/>
                <w:sz w:val="20"/>
                <w:lang w:val="en-US"/>
              </w:rPr>
              <w:t xml:space="preserve"> before the switch occurs, while for the NHT case, the entire PPDU is received before the switch occurs. These are necessarily very distinct switching times.</w:t>
            </w:r>
          </w:p>
        </w:tc>
      </w:tr>
      <w:tr w:rsidR="008C468E"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shd w:val="clear" w:color="auto" w:fill="auto"/>
            <w:hideMark/>
          </w:tcPr>
          <w:p w14:paraId="1145A51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shd w:val="clear" w:color="auto" w:fill="auto"/>
            <w:hideMark/>
          </w:tcPr>
          <w:p w14:paraId="37DAE35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6EBEA8EF"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363B9B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shd w:val="clear" w:color="auto" w:fill="auto"/>
            <w:hideMark/>
          </w:tcPr>
          <w:p w14:paraId="43D82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shd w:val="clear" w:color="auto" w:fill="auto"/>
            <w:hideMark/>
          </w:tcPr>
          <w:p w14:paraId="56B717F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66106C4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shd w:val="clear" w:color="auto" w:fill="auto"/>
            <w:hideMark/>
          </w:tcPr>
          <w:p w14:paraId="1F168A4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59CE679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E693E0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shd w:val="clear" w:color="auto" w:fill="auto"/>
            <w:hideMark/>
          </w:tcPr>
          <w:p w14:paraId="067DB6D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shd w:val="clear" w:color="auto" w:fill="auto"/>
            <w:hideMark/>
          </w:tcPr>
          <w:p w14:paraId="1FDCFCB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1B6261FA"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3054 found in 11-25-0</w:t>
            </w:r>
            <w:r w:rsidR="00710670">
              <w:rPr>
                <w:rFonts w:ascii="Arial" w:hAnsi="Arial" w:cs="Arial"/>
                <w:sz w:val="20"/>
                <w:lang w:val="en-US"/>
              </w:rPr>
              <w:t>936r8</w:t>
            </w:r>
            <w:r>
              <w:rPr>
                <w:rFonts w:ascii="Arial" w:hAnsi="Arial" w:cs="Arial"/>
                <w:sz w:val="20"/>
                <w:lang w:val="en-US"/>
              </w:rPr>
              <w:t>.</w:t>
            </w:r>
          </w:p>
        </w:tc>
      </w:tr>
      <w:tr w:rsidR="008C468E"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4C2CC7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3055</w:t>
            </w:r>
          </w:p>
        </w:tc>
        <w:tc>
          <w:tcPr>
            <w:tcW w:w="1328" w:type="dxa"/>
            <w:tcBorders>
              <w:top w:val="nil"/>
              <w:left w:val="nil"/>
              <w:bottom w:val="single" w:sz="4" w:space="0" w:color="333300"/>
              <w:right w:val="single" w:sz="4" w:space="0" w:color="333300"/>
            </w:tcBorders>
            <w:shd w:val="clear" w:color="auto" w:fill="auto"/>
            <w:hideMark/>
          </w:tcPr>
          <w:p w14:paraId="602B2B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0E90133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83E32AB"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shd w:val="clear" w:color="auto" w:fill="auto"/>
            <w:hideMark/>
          </w:tcPr>
          <w:p w14:paraId="152AB67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shd w:val="clear" w:color="auto" w:fill="auto"/>
            <w:hideMark/>
          </w:tcPr>
          <w:p w14:paraId="22A6E61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another STA until that STA's NPCA" to "until the peer STA's NPCA"</w:t>
            </w:r>
          </w:p>
        </w:tc>
        <w:tc>
          <w:tcPr>
            <w:tcW w:w="1453" w:type="dxa"/>
            <w:tcBorders>
              <w:top w:val="nil"/>
              <w:left w:val="nil"/>
              <w:bottom w:val="single" w:sz="4" w:space="0" w:color="333300"/>
              <w:right w:val="single" w:sz="4" w:space="0" w:color="333300"/>
            </w:tcBorders>
          </w:tcPr>
          <w:p w14:paraId="392B833C" w14:textId="73C6CDF8"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3055 found in 11-25-0</w:t>
            </w:r>
            <w:r w:rsidR="00710670">
              <w:rPr>
                <w:rFonts w:ascii="Arial" w:hAnsi="Arial" w:cs="Arial"/>
                <w:sz w:val="20"/>
                <w:lang w:val="en-US"/>
              </w:rPr>
              <w:t>936r8</w:t>
            </w:r>
            <w:r>
              <w:rPr>
                <w:rFonts w:ascii="Arial" w:hAnsi="Arial" w:cs="Arial"/>
                <w:sz w:val="20"/>
                <w:lang w:val="en-US"/>
              </w:rPr>
              <w:t>.</w:t>
            </w:r>
          </w:p>
        </w:tc>
      </w:tr>
      <w:tr w:rsidR="008C468E"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81FD58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3056</w:t>
            </w:r>
          </w:p>
        </w:tc>
        <w:tc>
          <w:tcPr>
            <w:tcW w:w="1328" w:type="dxa"/>
            <w:tcBorders>
              <w:top w:val="nil"/>
              <w:left w:val="nil"/>
              <w:bottom w:val="single" w:sz="4" w:space="0" w:color="333300"/>
              <w:right w:val="single" w:sz="4" w:space="0" w:color="333300"/>
            </w:tcBorders>
            <w:shd w:val="clear" w:color="auto" w:fill="auto"/>
            <w:hideMark/>
          </w:tcPr>
          <w:p w14:paraId="484EBB7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shd w:val="clear" w:color="auto" w:fill="auto"/>
            <w:hideMark/>
          </w:tcPr>
          <w:p w14:paraId="701BAB0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07CFE4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shd w:val="clear" w:color="auto" w:fill="auto"/>
            <w:hideMark/>
          </w:tcPr>
          <w:p w14:paraId="06333E90"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shd w:val="clear" w:color="auto" w:fill="auto"/>
            <w:hideMark/>
          </w:tcPr>
          <w:p w14:paraId="76F3D54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0F257F1D"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3056 found in 11-25-0</w:t>
            </w:r>
            <w:r w:rsidR="00710670">
              <w:rPr>
                <w:rFonts w:ascii="Arial" w:hAnsi="Arial" w:cs="Arial"/>
                <w:sz w:val="20"/>
                <w:lang w:val="en-US"/>
              </w:rPr>
              <w:t>936r8</w:t>
            </w:r>
            <w:r>
              <w:rPr>
                <w:rFonts w:ascii="Arial" w:hAnsi="Arial" w:cs="Arial"/>
                <w:sz w:val="20"/>
                <w:lang w:val="en-US"/>
              </w:rPr>
              <w:t>.</w:t>
            </w:r>
          </w:p>
        </w:tc>
      </w:tr>
      <w:tr w:rsidR="008C468E"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297AF7F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shd w:val="clear" w:color="auto" w:fill="auto"/>
            <w:hideMark/>
          </w:tcPr>
          <w:p w14:paraId="6D88BA8A"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49926441"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01CDBC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shd w:val="clear" w:color="auto" w:fill="auto"/>
            <w:hideMark/>
          </w:tcPr>
          <w:p w14:paraId="3E28CD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shd w:val="clear" w:color="auto" w:fill="auto"/>
            <w:hideMark/>
          </w:tcPr>
          <w:p w14:paraId="3E6D9BC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4DE0E4C0"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3139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the use of ELR frames during NPCA operation.</w:t>
            </w:r>
          </w:p>
        </w:tc>
      </w:tr>
      <w:tr w:rsidR="008C468E"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shd w:val="clear" w:color="auto" w:fill="auto"/>
            <w:hideMark/>
          </w:tcPr>
          <w:p w14:paraId="054766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3142</w:t>
            </w:r>
          </w:p>
        </w:tc>
        <w:tc>
          <w:tcPr>
            <w:tcW w:w="1328" w:type="dxa"/>
            <w:tcBorders>
              <w:top w:val="nil"/>
              <w:left w:val="nil"/>
              <w:bottom w:val="single" w:sz="4" w:space="0" w:color="333300"/>
              <w:right w:val="single" w:sz="4" w:space="0" w:color="333300"/>
            </w:tcBorders>
            <w:shd w:val="clear" w:color="auto" w:fill="auto"/>
            <w:hideMark/>
          </w:tcPr>
          <w:p w14:paraId="1F2C1CFF"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shd w:val="clear" w:color="auto" w:fill="auto"/>
            <w:hideMark/>
          </w:tcPr>
          <w:p w14:paraId="668430C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851361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shd w:val="clear" w:color="auto" w:fill="auto"/>
            <w:hideMark/>
          </w:tcPr>
          <w:p w14:paraId="5E94CF5E"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"and/or" implies "STA may not receive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for HE/EHT/UHR PPDU". Does this mean STA can switch to NPCA primary channel on receiving other types PPDUs (HT/VHT PPDU)? Then, please define the detailed switching operation of NPCA STA for HT/VHT PPDU.</w:t>
            </w:r>
          </w:p>
        </w:tc>
        <w:tc>
          <w:tcPr>
            <w:tcW w:w="2728" w:type="dxa"/>
            <w:tcBorders>
              <w:top w:val="nil"/>
              <w:left w:val="nil"/>
              <w:bottom w:val="single" w:sz="4" w:space="0" w:color="333300"/>
              <w:right w:val="single" w:sz="4" w:space="0" w:color="333300"/>
            </w:tcBorders>
            <w:shd w:val="clear" w:color="auto" w:fill="auto"/>
            <w:hideMark/>
          </w:tcPr>
          <w:p w14:paraId="0DE4403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8C468E" w:rsidRPr="00C9015B" w:rsidRDefault="008C468E" w:rsidP="008C468E">
            <w:pPr>
              <w:rPr>
                <w:rFonts w:ascii="Arial" w:hAnsi="Arial" w:cs="Arial"/>
                <w:sz w:val="20"/>
                <w:lang w:val="en-US"/>
              </w:rPr>
            </w:pPr>
            <w:r>
              <w:rPr>
                <w:rFonts w:ascii="Arial" w:hAnsi="Arial" w:cs="Arial"/>
                <w:sz w:val="20"/>
                <w:lang w:val="en-US"/>
              </w:rPr>
              <w:t xml:space="preserve">Reject – the cases </w:t>
            </w:r>
            <w:proofErr w:type="gramStart"/>
            <w:r>
              <w:rPr>
                <w:rFonts w:ascii="Arial" w:hAnsi="Arial" w:cs="Arial"/>
                <w:sz w:val="20"/>
                <w:lang w:val="en-US"/>
              </w:rPr>
              <w:t>are already accounted for</w:t>
            </w:r>
            <w:proofErr w:type="gramEnd"/>
            <w:r>
              <w:rPr>
                <w:rFonts w:ascii="Arial" w:hAnsi="Arial" w:cs="Arial"/>
                <w:sz w:val="20"/>
                <w:lang w:val="en-US"/>
              </w:rPr>
              <w:t xml:space="preserve">. The commenter has misread the cited text. The line begins with “the STA received a PPDU” – this means that any PPDU format </w:t>
            </w:r>
            <w:proofErr w:type="gramStart"/>
            <w:r>
              <w:rPr>
                <w:rFonts w:ascii="Arial" w:hAnsi="Arial" w:cs="Arial"/>
                <w:sz w:val="20"/>
                <w:lang w:val="en-US"/>
              </w:rPr>
              <w:t>could have been received</w:t>
            </w:r>
            <w:proofErr w:type="gramEnd"/>
            <w:r>
              <w:rPr>
                <w:rFonts w:ascii="Arial" w:hAnsi="Arial" w:cs="Arial"/>
                <w:sz w:val="20"/>
                <w:lang w:val="en-US"/>
              </w:rPr>
              <w:t xml:space="preserve">, including the HT/VHT formats mentioned by the commenter. Later conditions already include rules </w:t>
            </w:r>
            <w:r>
              <w:rPr>
                <w:rFonts w:ascii="Arial" w:hAnsi="Arial" w:cs="Arial"/>
                <w:sz w:val="20"/>
                <w:lang w:val="en-US"/>
              </w:rPr>
              <w:lastRenderedPageBreak/>
              <w:t>that account for this possibility.</w:t>
            </w:r>
          </w:p>
        </w:tc>
      </w:tr>
      <w:tr w:rsidR="008C468E"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0D0C4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3188</w:t>
            </w:r>
          </w:p>
        </w:tc>
        <w:tc>
          <w:tcPr>
            <w:tcW w:w="1328" w:type="dxa"/>
            <w:tcBorders>
              <w:top w:val="nil"/>
              <w:left w:val="nil"/>
              <w:bottom w:val="single" w:sz="4" w:space="0" w:color="333300"/>
              <w:right w:val="single" w:sz="4" w:space="0" w:color="333300"/>
            </w:tcBorders>
            <w:shd w:val="clear" w:color="auto" w:fill="auto"/>
            <w:hideMark/>
          </w:tcPr>
          <w:p w14:paraId="140212BE"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Yunbo</w:t>
            </w:r>
            <w:proofErr w:type="spellEnd"/>
            <w:r w:rsidRPr="00C9015B">
              <w:rPr>
                <w:rFonts w:ascii="Arial" w:hAnsi="Arial" w:cs="Arial"/>
                <w:sz w:val="20"/>
                <w:lang w:val="en-US"/>
              </w:rPr>
              <w:t xml:space="preserve"> Li</w:t>
            </w:r>
          </w:p>
        </w:tc>
        <w:tc>
          <w:tcPr>
            <w:tcW w:w="0" w:type="auto"/>
            <w:tcBorders>
              <w:top w:val="nil"/>
              <w:left w:val="nil"/>
              <w:bottom w:val="single" w:sz="4" w:space="0" w:color="333300"/>
              <w:right w:val="single" w:sz="4" w:space="0" w:color="333300"/>
            </w:tcBorders>
            <w:shd w:val="clear" w:color="auto" w:fill="auto"/>
            <w:hideMark/>
          </w:tcPr>
          <w:p w14:paraId="49523AA7"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2A0ECC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shd w:val="clear" w:color="auto" w:fill="auto"/>
            <w:hideMark/>
          </w:tcPr>
          <w:p w14:paraId="22A9C0BB" w14:textId="77777777" w:rsidR="008C468E" w:rsidRPr="00C9015B" w:rsidRDefault="008C468E" w:rsidP="008C468E">
            <w:pPr>
              <w:widowControl w:val="0"/>
              <w:spacing w:before="100" w:beforeAutospacing="1" w:after="100" w:afterAutospacing="1"/>
              <w:rPr>
                <w:rFonts w:ascii="Arial" w:hAnsi="Arial" w:cs="Arial"/>
                <w:sz w:val="20"/>
                <w:lang w:val="en-US"/>
              </w:rPr>
            </w:pPr>
            <w:proofErr w:type="gramStart"/>
            <w:r w:rsidRPr="00C9015B">
              <w:rPr>
                <w:rFonts w:ascii="Arial" w:hAnsi="Arial" w:cs="Arial"/>
                <w:sz w:val="20"/>
                <w:lang w:val="en-US"/>
              </w:rPr>
              <w:t>a</w:t>
            </w:r>
            <w:proofErr w:type="gramEnd"/>
            <w:r w:rsidRPr="00C9015B">
              <w:rPr>
                <w:rFonts w:ascii="Arial" w:hAnsi="Arial" w:cs="Arial"/>
                <w:sz w:val="20"/>
                <w:lang w:val="en-US"/>
              </w:rPr>
              <w:t xml:space="preserve"> STA may perform PPDU based NPCA or TXOP based NPCA, we need two separate NPCA Minimum Duration Thresholds to </w:t>
            </w:r>
            <w:proofErr w:type="spellStart"/>
            <w:r w:rsidRPr="00C9015B">
              <w:rPr>
                <w:rFonts w:ascii="Arial" w:hAnsi="Arial" w:cs="Arial"/>
                <w:sz w:val="20"/>
                <w:lang w:val="en-US"/>
              </w:rPr>
              <w:t>capature</w:t>
            </w:r>
            <w:proofErr w:type="spellEnd"/>
            <w:r w:rsidRPr="00C9015B">
              <w:rPr>
                <w:rFonts w:ascii="Arial" w:hAnsi="Arial" w:cs="Arial"/>
                <w:sz w:val="20"/>
                <w:lang w:val="en-US"/>
              </w:rPr>
              <w:t xml:space="preserve"> them.</w:t>
            </w:r>
          </w:p>
        </w:tc>
        <w:tc>
          <w:tcPr>
            <w:tcW w:w="2728" w:type="dxa"/>
            <w:tcBorders>
              <w:top w:val="nil"/>
              <w:left w:val="nil"/>
              <w:bottom w:val="single" w:sz="4" w:space="0" w:color="333300"/>
              <w:right w:val="single" w:sz="4" w:space="0" w:color="333300"/>
            </w:tcBorders>
            <w:shd w:val="clear" w:color="auto" w:fill="auto"/>
            <w:hideMark/>
          </w:tcPr>
          <w:p w14:paraId="65537F67" w14:textId="77777777" w:rsidR="008C468E" w:rsidRPr="00C9015B" w:rsidRDefault="008C468E" w:rsidP="008C468E">
            <w:pPr>
              <w:widowControl w:val="0"/>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1453" w:type="dxa"/>
            <w:tcBorders>
              <w:top w:val="nil"/>
              <w:left w:val="nil"/>
              <w:bottom w:val="single" w:sz="4" w:space="0" w:color="333300"/>
              <w:right w:val="single" w:sz="4" w:space="0" w:color="333300"/>
            </w:tcBorders>
          </w:tcPr>
          <w:p w14:paraId="0FDCD093" w14:textId="64D615E0" w:rsidR="008C468E" w:rsidRPr="00C9015B" w:rsidRDefault="008C468E" w:rsidP="008C468E">
            <w:pPr>
              <w:rPr>
                <w:rFonts w:ascii="Arial" w:hAnsi="Arial" w:cs="Arial"/>
                <w:sz w:val="20"/>
                <w:lang w:val="en-US"/>
              </w:rPr>
            </w:pPr>
            <w:r>
              <w:rPr>
                <w:rFonts w:ascii="Arial" w:hAnsi="Arial" w:cs="Arial"/>
                <w:sz w:val="20"/>
                <w:lang w:val="en-US"/>
              </w:rPr>
              <w:t>Reject – there is no discernible technical need for two minimum duration thresholds.</w:t>
            </w: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proofErr w:type="spellStart"/>
            <w:r w:rsidRPr="00621D7F">
              <w:rPr>
                <w:rFonts w:ascii="Arial" w:hAnsi="Arial" w:cs="Arial"/>
                <w:b/>
                <w:sz w:val="20"/>
                <w:lang w:val="en-US"/>
              </w:rPr>
              <w:t>Subclause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3389</w:t>
            </w:r>
          </w:p>
        </w:tc>
        <w:tc>
          <w:tcPr>
            <w:tcW w:w="1328" w:type="dxa"/>
            <w:tcBorders>
              <w:top w:val="nil"/>
              <w:left w:val="nil"/>
              <w:bottom w:val="single" w:sz="4" w:space="0" w:color="333300"/>
              <w:right w:val="single" w:sz="4" w:space="0" w:color="333300"/>
            </w:tcBorders>
            <w:shd w:val="clear" w:color="auto" w:fill="auto"/>
            <w:hideMark/>
          </w:tcPr>
          <w:p w14:paraId="3180C024"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shd w:val="clear" w:color="auto" w:fill="auto"/>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related motion (motion 144) has a note saying other conditions TBD, but TBD conditions </w:t>
            </w:r>
            <w:proofErr w:type="gramStart"/>
            <w:r w:rsidRPr="00C9015B">
              <w:rPr>
                <w:rFonts w:ascii="Arial" w:hAnsi="Arial" w:cs="Arial"/>
                <w:sz w:val="20"/>
                <w:lang w:val="en-US"/>
              </w:rPr>
              <w:t>are not mentioned</w:t>
            </w:r>
            <w:proofErr w:type="gramEnd"/>
            <w:r w:rsidRPr="00C9015B">
              <w:rPr>
                <w:rFonts w:ascii="Arial" w:hAnsi="Arial" w:cs="Arial"/>
                <w:sz w:val="20"/>
                <w:lang w:val="en-US"/>
              </w:rPr>
              <w:t xml:space="preserve"> here. Other conditions have been discussed in many proposals, for example, pre-HE PPDU, OBSS SP, etc.</w:t>
            </w:r>
          </w:p>
        </w:tc>
        <w:tc>
          <w:tcPr>
            <w:tcW w:w="1672" w:type="dxa"/>
            <w:tcBorders>
              <w:top w:val="nil"/>
              <w:left w:val="nil"/>
              <w:bottom w:val="single" w:sz="4" w:space="0" w:color="333300"/>
              <w:right w:val="single" w:sz="4" w:space="0" w:color="333300"/>
            </w:tcBorders>
            <w:shd w:val="clear" w:color="auto" w:fill="auto"/>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71E58C76"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3389 found in 11-25-</w:t>
            </w:r>
            <w:proofErr w:type="gramStart"/>
            <w:r w:rsidR="00783C9B">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3390</w:t>
            </w:r>
          </w:p>
        </w:tc>
        <w:tc>
          <w:tcPr>
            <w:tcW w:w="1328" w:type="dxa"/>
            <w:tcBorders>
              <w:top w:val="nil"/>
              <w:left w:val="nil"/>
              <w:bottom w:val="single" w:sz="4" w:space="0" w:color="333300"/>
              <w:right w:val="single" w:sz="4" w:space="0" w:color="333300"/>
            </w:tcBorders>
            <w:shd w:val="clear" w:color="auto" w:fill="auto"/>
            <w:hideMark/>
          </w:tcPr>
          <w:p w14:paraId="50DBB1BB"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shd w:val="clear" w:color="auto" w:fill="auto"/>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shd w:val="clear" w:color="auto" w:fill="auto"/>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does "it" mean in "whether it is indicated by the AP is TBD". It seems that "it" means whether TXOP_DURATION should be considered or not, but it can also be interpreted as other meanings as a part of condition 1b, </w:t>
            </w:r>
            <w:proofErr w:type="spellStart"/>
            <w:r w:rsidRPr="00C9015B">
              <w:rPr>
                <w:rFonts w:ascii="Arial" w:hAnsi="Arial" w:cs="Arial"/>
                <w:sz w:val="20"/>
                <w:lang w:val="en-US"/>
              </w:rPr>
              <w:t>e.g.,"it</w:t>
            </w:r>
            <w:proofErr w:type="spellEnd"/>
            <w:r w:rsidRPr="00C9015B">
              <w:rPr>
                <w:rFonts w:ascii="Arial" w:hAnsi="Arial" w:cs="Arial"/>
                <w:sz w:val="20"/>
                <w:lang w:val="en-US"/>
              </w:rPr>
              <w:t>" means that the duration of PPDU is greater than the NPCA Minimum Duration Threshold.</w:t>
            </w:r>
          </w:p>
        </w:tc>
        <w:tc>
          <w:tcPr>
            <w:tcW w:w="1672" w:type="dxa"/>
            <w:tcBorders>
              <w:top w:val="nil"/>
              <w:left w:val="nil"/>
              <w:bottom w:val="single" w:sz="4" w:space="0" w:color="333300"/>
              <w:right w:val="single" w:sz="4" w:space="0" w:color="333300"/>
            </w:tcBorders>
            <w:shd w:val="clear" w:color="auto" w:fill="auto"/>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5D921A2D" w:rsidR="006A3D77" w:rsidRPr="00C9015B" w:rsidRDefault="006A3D77" w:rsidP="006A3D7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3390 found in 11-25-0</w:t>
            </w:r>
            <w:r w:rsidR="00710670">
              <w:rPr>
                <w:rFonts w:ascii="Arial" w:hAnsi="Arial" w:cs="Arial"/>
                <w:sz w:val="20"/>
                <w:lang w:val="en-US"/>
              </w:rPr>
              <w:t>936r8</w:t>
            </w:r>
            <w:r>
              <w:rPr>
                <w:rFonts w:ascii="Arial" w:hAnsi="Arial" w:cs="Arial"/>
                <w:sz w:val="20"/>
                <w:lang w:val="en-US"/>
              </w:rPr>
              <w:t>.</w:t>
            </w: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3409</w:t>
            </w:r>
          </w:p>
        </w:tc>
        <w:tc>
          <w:tcPr>
            <w:tcW w:w="1328" w:type="dxa"/>
            <w:tcBorders>
              <w:top w:val="nil"/>
              <w:left w:val="nil"/>
              <w:bottom w:val="single" w:sz="4" w:space="0" w:color="333300"/>
              <w:right w:val="single" w:sz="4" w:space="0" w:color="333300"/>
            </w:tcBorders>
            <w:shd w:val="clear" w:color="auto" w:fill="auto"/>
            <w:hideMark/>
          </w:tcPr>
          <w:p w14:paraId="7F848AA3" w14:textId="77777777" w:rsidR="00577843" w:rsidRPr="00C9015B" w:rsidRDefault="00577843" w:rsidP="00577843">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shd w:val="clear" w:color="auto" w:fill="auto"/>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AP must also provide the values of the NPCA primary channel and the NPCA minimum duration threshold. To keep it clean, suggest to say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shd w:val="clear" w:color="auto" w:fill="auto"/>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18D51522" w:rsidR="00577843" w:rsidRPr="00C9015B" w:rsidRDefault="00577843" w:rsidP="0057784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3409 found in 11-25-0</w:t>
            </w:r>
            <w:r w:rsidR="00710670">
              <w:rPr>
                <w:rFonts w:ascii="Arial" w:hAnsi="Arial" w:cs="Arial"/>
                <w:sz w:val="20"/>
                <w:lang w:val="en-US"/>
              </w:rPr>
              <w:t>936r8</w:t>
            </w:r>
            <w:r>
              <w:rPr>
                <w:rFonts w:ascii="Arial" w:hAnsi="Arial" w:cs="Arial"/>
                <w:sz w:val="20"/>
                <w:lang w:val="en-US"/>
              </w:rPr>
              <w:t>.</w:t>
            </w: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3411</w:t>
            </w:r>
          </w:p>
        </w:tc>
        <w:tc>
          <w:tcPr>
            <w:tcW w:w="1328" w:type="dxa"/>
            <w:tcBorders>
              <w:top w:val="nil"/>
              <w:left w:val="nil"/>
              <w:bottom w:val="single" w:sz="4" w:space="0" w:color="333300"/>
              <w:right w:val="single" w:sz="4" w:space="0" w:color="333300"/>
            </w:tcBorders>
            <w:shd w:val="clear" w:color="auto" w:fill="auto"/>
            <w:hideMark/>
          </w:tcPr>
          <w:p w14:paraId="521B11BD"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shd w:val="clear" w:color="auto" w:fill="auto"/>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Motion #11 </w:t>
            </w:r>
            <w:proofErr w:type="gramStart"/>
            <w:r w:rsidRPr="00C9015B">
              <w:rPr>
                <w:rFonts w:ascii="Arial" w:hAnsi="Arial" w:cs="Arial"/>
                <w:sz w:val="20"/>
                <w:lang w:val="en-US"/>
              </w:rPr>
              <w:t>specifies that</w:t>
            </w:r>
            <w:proofErr w:type="gramEnd"/>
            <w:r w:rsidRPr="00C9015B">
              <w:rPr>
                <w:rFonts w:ascii="Arial" w:hAnsi="Arial" w:cs="Arial"/>
                <w:sz w:val="20"/>
                <w:lang w:val="en-US"/>
              </w:rPr>
              <w:t xml:space="preserve">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shd w:val="clear" w:color="auto" w:fill="auto"/>
            <w:hideMark/>
          </w:tcPr>
          <w:p w14:paraId="239D6B5B" w14:textId="77777777" w:rsidR="006A3D77" w:rsidRPr="00C9015B" w:rsidRDefault="006A3D77" w:rsidP="006A3D77">
            <w:pPr>
              <w:rPr>
                <w:rFonts w:ascii="Arial" w:hAnsi="Arial" w:cs="Arial"/>
                <w:sz w:val="20"/>
                <w:lang w:val="en-US"/>
              </w:rPr>
            </w:pPr>
            <w:proofErr w:type="gramStart"/>
            <w:r w:rsidRPr="00C9015B">
              <w:rPr>
                <w:rFonts w:ascii="Arial" w:hAnsi="Arial" w:cs="Arial"/>
                <w:sz w:val="20"/>
                <w:lang w:val="en-US"/>
              </w:rPr>
              <w:t>Add</w:t>
            </w:r>
            <w:proofErr w:type="gramEnd"/>
            <w:r w:rsidRPr="00C9015B">
              <w:rPr>
                <w:rFonts w:ascii="Arial" w:hAnsi="Arial" w:cs="Arial"/>
                <w:sz w:val="20"/>
                <w:lang w:val="en-US"/>
              </w:rPr>
              <w:t xml:space="preserve">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3412</w:t>
            </w:r>
          </w:p>
        </w:tc>
        <w:tc>
          <w:tcPr>
            <w:tcW w:w="1328" w:type="dxa"/>
            <w:tcBorders>
              <w:top w:val="nil"/>
              <w:left w:val="nil"/>
              <w:bottom w:val="single" w:sz="4" w:space="0" w:color="333300"/>
              <w:right w:val="single" w:sz="4" w:space="0" w:color="333300"/>
            </w:tcBorders>
            <w:shd w:val="clear" w:color="auto" w:fill="auto"/>
            <w:hideMark/>
          </w:tcPr>
          <w:p w14:paraId="37EE5066"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shd w:val="clear" w:color="auto" w:fill="auto"/>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AP and STA behaviors to values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3413</w:t>
            </w:r>
          </w:p>
        </w:tc>
        <w:tc>
          <w:tcPr>
            <w:tcW w:w="1328" w:type="dxa"/>
            <w:tcBorders>
              <w:top w:val="nil"/>
              <w:left w:val="nil"/>
              <w:bottom w:val="single" w:sz="4" w:space="0" w:color="333300"/>
              <w:right w:val="single" w:sz="4" w:space="0" w:color="333300"/>
            </w:tcBorders>
            <w:shd w:val="clear" w:color="auto" w:fill="auto"/>
            <w:hideMark/>
          </w:tcPr>
          <w:p w14:paraId="463C4090"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shd w:val="clear" w:color="auto" w:fill="auto"/>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STA's behavior to a value of a field, better to say that the behavior relies on whether the AP has enabled the mode or not.</w:t>
            </w:r>
          </w:p>
        </w:tc>
        <w:tc>
          <w:tcPr>
            <w:tcW w:w="1672" w:type="dxa"/>
            <w:tcBorders>
              <w:top w:val="nil"/>
              <w:left w:val="nil"/>
              <w:bottom w:val="single" w:sz="4" w:space="0" w:color="333300"/>
              <w:right w:val="single" w:sz="4" w:space="0" w:color="333300"/>
            </w:tcBorders>
            <w:shd w:val="clear" w:color="auto" w:fill="auto"/>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3414</w:t>
            </w:r>
          </w:p>
        </w:tc>
        <w:tc>
          <w:tcPr>
            <w:tcW w:w="1328" w:type="dxa"/>
            <w:tcBorders>
              <w:top w:val="nil"/>
              <w:left w:val="nil"/>
              <w:bottom w:val="single" w:sz="4" w:space="0" w:color="333300"/>
              <w:right w:val="single" w:sz="4" w:space="0" w:color="333300"/>
            </w:tcBorders>
            <w:shd w:val="clear" w:color="auto" w:fill="auto"/>
            <w:hideMark/>
          </w:tcPr>
          <w:p w14:paraId="1AF28164"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shd w:val="clear" w:color="auto" w:fill="auto"/>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shd w:val="clear" w:color="auto" w:fill="auto"/>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105A29C4"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3414 found in 11-25-0</w:t>
            </w:r>
            <w:r w:rsidR="00710670">
              <w:rPr>
                <w:rFonts w:ascii="Arial" w:hAnsi="Arial" w:cs="Arial"/>
                <w:sz w:val="20"/>
                <w:lang w:val="en-US"/>
              </w:rPr>
              <w:t>936r8</w:t>
            </w:r>
            <w:r>
              <w:rPr>
                <w:rFonts w:ascii="Arial" w:hAnsi="Arial" w:cs="Arial"/>
                <w:sz w:val="20"/>
                <w:lang w:val="en-US"/>
              </w:rPr>
              <w:t>.</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shd w:val="clear" w:color="auto" w:fill="auto"/>
            <w:hideMark/>
          </w:tcPr>
          <w:p w14:paraId="7FADAF1A" w14:textId="77777777" w:rsidR="008B5BCF" w:rsidRPr="00C9015B" w:rsidRDefault="008B5BCF" w:rsidP="008B5BCF">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shd w:val="clear" w:color="auto" w:fill="auto"/>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In the Control frame based switch, Duration of the TXOP </w:t>
            </w:r>
            <w:proofErr w:type="gramStart"/>
            <w:r w:rsidRPr="00C9015B">
              <w:rPr>
                <w:rFonts w:ascii="Arial" w:hAnsi="Arial" w:cs="Arial"/>
                <w:sz w:val="20"/>
                <w:lang w:val="en-US"/>
              </w:rPr>
              <w:t>is obtained</w:t>
            </w:r>
            <w:proofErr w:type="gramEnd"/>
            <w:r w:rsidRPr="00C9015B">
              <w:rPr>
                <w:rFonts w:ascii="Arial" w:hAnsi="Arial" w:cs="Arial"/>
                <w:sz w:val="20"/>
                <w:lang w:val="en-US"/>
              </w:rPr>
              <w:t xml:space="preserve"> from the duration field of the soliciting Control frame. TXOP_DURATION in the initial Response frame points to the same duration. </w:t>
            </w:r>
            <w:proofErr w:type="gramStart"/>
            <w:r w:rsidRPr="00C9015B">
              <w:rPr>
                <w:rFonts w:ascii="Arial" w:hAnsi="Arial" w:cs="Arial"/>
                <w:sz w:val="20"/>
                <w:lang w:val="en-US"/>
              </w:rPr>
              <w:t>So</w:t>
            </w:r>
            <w:proofErr w:type="gramEnd"/>
            <w:r w:rsidRPr="00C9015B">
              <w:rPr>
                <w:rFonts w:ascii="Arial" w:hAnsi="Arial" w:cs="Arial"/>
                <w:sz w:val="20"/>
                <w:lang w:val="en-US"/>
              </w:rPr>
              <w:t>, this statement seems unnecessary.</w:t>
            </w:r>
          </w:p>
        </w:tc>
        <w:tc>
          <w:tcPr>
            <w:tcW w:w="1672" w:type="dxa"/>
            <w:tcBorders>
              <w:top w:val="nil"/>
              <w:left w:val="nil"/>
              <w:bottom w:val="single" w:sz="4" w:space="0" w:color="333300"/>
              <w:right w:val="single" w:sz="4" w:space="0" w:color="333300"/>
            </w:tcBorders>
            <w:shd w:val="clear" w:color="auto" w:fill="auto"/>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397A99BB"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3415 found in 11-25-0</w:t>
            </w:r>
            <w:r w:rsidR="00710670">
              <w:rPr>
                <w:rFonts w:ascii="Arial" w:hAnsi="Arial" w:cs="Arial"/>
                <w:sz w:val="20"/>
                <w:lang w:val="en-US"/>
              </w:rPr>
              <w:t>936r8</w:t>
            </w:r>
            <w:r>
              <w:rPr>
                <w:rFonts w:ascii="Arial" w:hAnsi="Arial" w:cs="Arial"/>
                <w:sz w:val="20"/>
                <w:lang w:val="en-US"/>
              </w:rPr>
              <w:t>.</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lastRenderedPageBreak/>
              <w:t>3416</w:t>
            </w:r>
          </w:p>
        </w:tc>
        <w:tc>
          <w:tcPr>
            <w:tcW w:w="1328" w:type="dxa"/>
            <w:tcBorders>
              <w:top w:val="nil"/>
              <w:left w:val="nil"/>
              <w:bottom w:val="single" w:sz="4" w:space="0" w:color="333300"/>
              <w:right w:val="single" w:sz="4" w:space="0" w:color="333300"/>
            </w:tcBorders>
            <w:shd w:val="clear" w:color="auto" w:fill="auto"/>
            <w:hideMark/>
          </w:tcPr>
          <w:p w14:paraId="68C0AA1D" w14:textId="77777777" w:rsidR="00926F55" w:rsidRPr="00C9015B" w:rsidRDefault="00926F55" w:rsidP="00926F55">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shd w:val="clear" w:color="auto" w:fill="auto"/>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that in such cases (i.e., when CTS is received without receiving the eliciting RTS or MU-RTS Trigger frame) the NPCA STA </w:t>
            </w:r>
            <w:proofErr w:type="gramStart"/>
            <w:r w:rsidRPr="00C9015B">
              <w:rPr>
                <w:rFonts w:ascii="Arial" w:hAnsi="Arial" w:cs="Arial"/>
                <w:sz w:val="20"/>
                <w:lang w:val="en-US"/>
              </w:rPr>
              <w:t>doesn't</w:t>
            </w:r>
            <w:proofErr w:type="gramEnd"/>
            <w:r w:rsidRPr="00C9015B">
              <w:rPr>
                <w:rFonts w:ascii="Arial" w:hAnsi="Arial" w:cs="Arial"/>
                <w:sz w:val="20"/>
                <w:lang w:val="en-US"/>
              </w:rPr>
              <w:t xml:space="preserve"> switch to the NPCA primary channel.</w:t>
            </w:r>
          </w:p>
        </w:tc>
        <w:tc>
          <w:tcPr>
            <w:tcW w:w="1672" w:type="dxa"/>
            <w:tcBorders>
              <w:top w:val="nil"/>
              <w:left w:val="nil"/>
              <w:bottom w:val="single" w:sz="4" w:space="0" w:color="333300"/>
              <w:right w:val="single" w:sz="4" w:space="0" w:color="333300"/>
            </w:tcBorders>
            <w:shd w:val="clear" w:color="auto" w:fill="auto"/>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570F4DAF" w:rsidR="00926F55" w:rsidRPr="00C9015B" w:rsidRDefault="00926F55" w:rsidP="00926F5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3416 found in 11-25-0</w:t>
            </w:r>
            <w:r w:rsidR="00710670">
              <w:rPr>
                <w:rFonts w:ascii="Arial" w:hAnsi="Arial" w:cs="Arial"/>
                <w:sz w:val="20"/>
                <w:lang w:val="en-US"/>
              </w:rPr>
              <w:t>936r8</w:t>
            </w:r>
            <w:r>
              <w:rPr>
                <w:rFonts w:ascii="Arial" w:hAnsi="Arial" w:cs="Arial"/>
                <w:sz w:val="20"/>
                <w:lang w:val="en-US"/>
              </w:rPr>
              <w:t>.</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shd w:val="clear" w:color="auto" w:fill="auto"/>
            <w:hideMark/>
          </w:tcPr>
          <w:p w14:paraId="1C77AB40" w14:textId="77777777" w:rsidR="00275780" w:rsidRPr="00C9015B" w:rsidRDefault="00275780" w:rsidP="00275780">
            <w:pPr>
              <w:rPr>
                <w:rFonts w:ascii="Arial" w:hAnsi="Arial" w:cs="Arial"/>
                <w:sz w:val="20"/>
                <w:lang w:val="en-US"/>
              </w:rPr>
            </w:pPr>
            <w:proofErr w:type="spellStart"/>
            <w:r w:rsidRPr="00C9015B">
              <w:rPr>
                <w:rFonts w:ascii="Arial" w:hAnsi="Arial" w:cs="Arial"/>
                <w:sz w:val="20"/>
                <w:lang w:val="en-US"/>
              </w:rPr>
              <w:t>Gaurang</w:t>
            </w:r>
            <w:proofErr w:type="spellEnd"/>
            <w:r w:rsidRPr="00C9015B">
              <w:rPr>
                <w:rFonts w:ascii="Arial" w:hAnsi="Arial" w:cs="Arial"/>
                <w:sz w:val="20"/>
                <w:lang w:val="en-US"/>
              </w:rPr>
              <w:t xml:space="preserve"> </w:t>
            </w:r>
            <w:proofErr w:type="spellStart"/>
            <w:r w:rsidRPr="00C9015B">
              <w:rPr>
                <w:rFonts w:ascii="Arial" w:hAnsi="Arial" w:cs="Arial"/>
                <w:sz w:val="20"/>
                <w:lang w:val="en-US"/>
              </w:rPr>
              <w:t>Naik</w:t>
            </w:r>
            <w:proofErr w:type="spellEnd"/>
          </w:p>
        </w:tc>
        <w:tc>
          <w:tcPr>
            <w:tcW w:w="1272" w:type="dxa"/>
            <w:tcBorders>
              <w:top w:val="nil"/>
              <w:left w:val="nil"/>
              <w:bottom w:val="single" w:sz="4" w:space="0" w:color="333300"/>
              <w:right w:val="single" w:sz="4" w:space="0" w:color="333300"/>
            </w:tcBorders>
            <w:shd w:val="clear" w:color="auto" w:fill="auto"/>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shd w:val="clear" w:color="auto" w:fill="auto"/>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Address this TBD. Clarify where in the Trigger frame this indication </w:t>
            </w:r>
            <w:proofErr w:type="gramStart"/>
            <w:r w:rsidRPr="00C9015B">
              <w:rPr>
                <w:rFonts w:ascii="Arial" w:hAnsi="Arial" w:cs="Arial"/>
                <w:sz w:val="20"/>
                <w:lang w:val="en-US"/>
              </w:rPr>
              <w:t>is carried</w:t>
            </w:r>
            <w:proofErr w:type="gramEnd"/>
            <w:r w:rsidRPr="00C9015B">
              <w:rPr>
                <w:rFonts w:ascii="Arial" w:hAnsi="Arial" w:cs="Arial"/>
                <w:sz w:val="20"/>
                <w:lang w:val="en-US"/>
              </w:rPr>
              <w:t>.</w:t>
            </w:r>
          </w:p>
        </w:tc>
        <w:tc>
          <w:tcPr>
            <w:tcW w:w="1672" w:type="dxa"/>
            <w:tcBorders>
              <w:top w:val="nil"/>
              <w:left w:val="nil"/>
              <w:bottom w:val="single" w:sz="4" w:space="0" w:color="333300"/>
              <w:right w:val="single" w:sz="4" w:space="0" w:color="333300"/>
            </w:tcBorders>
            <w:shd w:val="clear" w:color="auto" w:fill="auto"/>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618C72B1" w:rsidR="00275780" w:rsidRPr="00C9015B" w:rsidRDefault="00275780" w:rsidP="0027578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3417 found in 11-25-0</w:t>
            </w:r>
            <w:r w:rsidR="00710670">
              <w:rPr>
                <w:rFonts w:ascii="Arial" w:hAnsi="Arial" w:cs="Arial"/>
                <w:sz w:val="20"/>
                <w:lang w:val="en-US"/>
              </w:rPr>
              <w:t>936r8</w:t>
            </w:r>
            <w:r>
              <w:rPr>
                <w:rFonts w:ascii="Arial" w:hAnsi="Arial" w:cs="Arial"/>
                <w:sz w:val="20"/>
                <w:lang w:val="en-US"/>
              </w:rPr>
              <w:t>.</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auto"/>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shd w:val="clear" w:color="auto" w:fill="auto"/>
          </w:tcPr>
          <w:p w14:paraId="62692646" w14:textId="3DD21C6D"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mtr</w:t>
            </w:r>
            <w:proofErr w:type="spellEnd"/>
            <w:r w:rsidR="001844F6" w:rsidRPr="00621D7F">
              <w:rPr>
                <w:rFonts w:ascii="Arial" w:hAnsi="Arial" w:cs="Arial"/>
                <w:b/>
                <w:sz w:val="20"/>
                <w:lang w:val="en-US"/>
              </w:rPr>
              <w:t xml:space="preserve"> name</w:t>
            </w:r>
          </w:p>
        </w:tc>
        <w:tc>
          <w:tcPr>
            <w:tcW w:w="1296" w:type="dxa"/>
            <w:tcBorders>
              <w:top w:val="nil"/>
              <w:left w:val="nil"/>
              <w:bottom w:val="single" w:sz="4" w:space="0" w:color="333300"/>
              <w:right w:val="single" w:sz="4" w:space="0" w:color="333300"/>
            </w:tcBorders>
            <w:shd w:val="clear" w:color="auto" w:fill="auto"/>
          </w:tcPr>
          <w:p w14:paraId="76EE36E0" w14:textId="26A25522"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Sub</w:t>
            </w:r>
            <w:r w:rsidR="00F21A50">
              <w:rPr>
                <w:rFonts w:ascii="Arial" w:hAnsi="Arial" w:cs="Arial"/>
                <w:b/>
                <w:sz w:val="20"/>
                <w:lang w:val="en-US"/>
              </w:rPr>
              <w:t>c</w:t>
            </w:r>
            <w:proofErr w:type="spellEnd"/>
            <w:r w:rsidR="00F21A50">
              <w:rPr>
                <w:rFonts w:ascii="Arial" w:hAnsi="Arial" w:cs="Arial"/>
                <w:b/>
                <w:sz w:val="20"/>
                <w:lang w:val="en-US"/>
              </w:rPr>
              <w:t>.</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shd w:val="clear" w:color="auto" w:fill="auto"/>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shd w:val="clear" w:color="auto" w:fill="auto"/>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shd w:val="clear" w:color="auto" w:fill="auto"/>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3421</w:t>
            </w:r>
          </w:p>
        </w:tc>
        <w:tc>
          <w:tcPr>
            <w:tcW w:w="1152" w:type="dxa"/>
            <w:tcBorders>
              <w:top w:val="nil"/>
              <w:left w:val="nil"/>
              <w:bottom w:val="single" w:sz="4" w:space="0" w:color="333300"/>
              <w:right w:val="single" w:sz="4" w:space="0" w:color="333300"/>
            </w:tcBorders>
            <w:shd w:val="clear" w:color="auto" w:fill="auto"/>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shd w:val="clear" w:color="auto" w:fill="auto"/>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shd w:val="clear" w:color="auto" w:fill="auto"/>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shd w:val="clear" w:color="auto" w:fill="auto"/>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Suggest to delete "M126"</w:t>
            </w:r>
          </w:p>
        </w:tc>
        <w:tc>
          <w:tcPr>
            <w:tcW w:w="2073" w:type="dxa"/>
            <w:tcBorders>
              <w:top w:val="nil"/>
              <w:left w:val="nil"/>
              <w:bottom w:val="single" w:sz="4" w:space="0" w:color="333300"/>
              <w:right w:val="single" w:sz="4" w:space="0" w:color="333300"/>
            </w:tcBorders>
            <w:shd w:val="clear" w:color="auto" w:fill="auto"/>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w:t>
            </w:r>
            <w:proofErr w:type="spellEnd"/>
            <w:r w:rsidR="001844F6" w:rsidRPr="00621D7F">
              <w:rPr>
                <w:rFonts w:ascii="Arial" w:hAnsi="Arial" w:cs="Arial"/>
                <w:b/>
                <w:sz w:val="20"/>
                <w:lang w:val="en-US"/>
              </w:rPr>
              <w:t xml:space="preserve">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3593</w:t>
            </w:r>
          </w:p>
        </w:tc>
        <w:tc>
          <w:tcPr>
            <w:tcW w:w="855" w:type="dxa"/>
            <w:tcBorders>
              <w:top w:val="nil"/>
              <w:left w:val="nil"/>
              <w:bottom w:val="single" w:sz="4" w:space="0" w:color="333300"/>
              <w:right w:val="single" w:sz="4" w:space="0" w:color="333300"/>
            </w:tcBorders>
            <w:shd w:val="clear" w:color="auto" w:fill="auto"/>
            <w:hideMark/>
          </w:tcPr>
          <w:p w14:paraId="7C566D47"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shd w:val="clear" w:color="auto" w:fill="auto"/>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w:t>
            </w:r>
            <w:proofErr w:type="spellStart"/>
            <w:r w:rsidRPr="00C9015B">
              <w:rPr>
                <w:rFonts w:ascii="Arial" w:hAnsi="Arial" w:cs="Arial"/>
                <w:sz w:val="20"/>
                <w:lang w:val="en-US"/>
              </w:rPr>
              <w:t>e.g.TXOP</w:t>
            </w:r>
            <w:proofErr w:type="spellEnd"/>
            <w:r w:rsidRPr="00C9015B">
              <w:rPr>
                <w:rFonts w:ascii="Arial" w:hAnsi="Arial" w:cs="Arial"/>
                <w:sz w:val="20"/>
                <w:lang w:val="en-US"/>
              </w:rPr>
              <w:t xml:space="preserve"> limit) and then truncate the TXOP, or to extend the TXOP by frame exchanges. If NPCA operation </w:t>
            </w:r>
            <w:proofErr w:type="gramStart"/>
            <w:r w:rsidRPr="00C9015B">
              <w:rPr>
                <w:rFonts w:ascii="Arial" w:hAnsi="Arial" w:cs="Arial"/>
                <w:sz w:val="20"/>
                <w:lang w:val="en-US"/>
              </w:rPr>
              <w:t>is based</w:t>
            </w:r>
            <w:proofErr w:type="gramEnd"/>
            <w:r w:rsidRPr="00C9015B">
              <w:rPr>
                <w:rFonts w:ascii="Arial" w:hAnsi="Arial" w:cs="Arial"/>
                <w:sz w:val="20"/>
                <w:lang w:val="en-US"/>
              </w:rPr>
              <w:t xml:space="preserve"> on TXOP duration of the detected OBSS activity on the primary channel under those scenarios mentioned above, blindness issues on the primary channel due to NPCA operation will become worse. OBSS PPDU length based NPCA operation should be able to enabled by an NPCA AP.</w:t>
            </w:r>
          </w:p>
        </w:tc>
        <w:tc>
          <w:tcPr>
            <w:tcW w:w="1440" w:type="dxa"/>
            <w:tcBorders>
              <w:top w:val="nil"/>
              <w:left w:val="nil"/>
              <w:bottom w:val="single" w:sz="4" w:space="0" w:color="333300"/>
              <w:right w:val="single" w:sz="4" w:space="0" w:color="333300"/>
            </w:tcBorders>
            <w:shd w:val="clear" w:color="auto" w:fill="auto"/>
            <w:hideMark/>
          </w:tcPr>
          <w:p w14:paraId="571AE7E3" w14:textId="77777777" w:rsidR="00BD5300" w:rsidRPr="00C9015B" w:rsidRDefault="00BD5300" w:rsidP="00BD5300">
            <w:pPr>
              <w:rPr>
                <w:rFonts w:ascii="Arial" w:hAnsi="Arial" w:cs="Arial"/>
                <w:sz w:val="20"/>
                <w:lang w:val="en-US"/>
              </w:rPr>
            </w:pPr>
            <w:r w:rsidRPr="00C9015B">
              <w:rPr>
                <w:rFonts w:ascii="Arial" w:hAnsi="Arial" w:cs="Arial"/>
                <w:sz w:val="20"/>
                <w:lang w:val="en-US"/>
              </w:rPr>
              <w:t>Commenter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28E9C35E"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3593 found in 11-25-</w:t>
            </w:r>
            <w:proofErr w:type="gramStart"/>
            <w:r w:rsidR="00783C9B">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lastRenderedPageBreak/>
              <w:t>3594</w:t>
            </w:r>
          </w:p>
        </w:tc>
        <w:tc>
          <w:tcPr>
            <w:tcW w:w="855" w:type="dxa"/>
            <w:tcBorders>
              <w:top w:val="nil"/>
              <w:left w:val="nil"/>
              <w:bottom w:val="single" w:sz="4" w:space="0" w:color="333300"/>
              <w:right w:val="single" w:sz="4" w:space="0" w:color="333300"/>
            </w:tcBorders>
            <w:shd w:val="clear" w:color="auto" w:fill="auto"/>
            <w:hideMark/>
          </w:tcPr>
          <w:p w14:paraId="760872E5"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shd w:val="clear" w:color="auto" w:fill="auto"/>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whether it is for all associated non-APs or per non-APs that the mode of operation in which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transmissions on the NPCA is not  permitted</w:t>
            </w:r>
          </w:p>
        </w:tc>
        <w:tc>
          <w:tcPr>
            <w:tcW w:w="1440" w:type="dxa"/>
            <w:tcBorders>
              <w:top w:val="nil"/>
              <w:left w:val="nil"/>
              <w:bottom w:val="single" w:sz="4" w:space="0" w:color="333300"/>
              <w:right w:val="single" w:sz="4" w:space="0" w:color="333300"/>
            </w:tcBorders>
            <w:shd w:val="clear" w:color="auto" w:fill="auto"/>
            <w:hideMark/>
          </w:tcPr>
          <w:p w14:paraId="3E2C4B45" w14:textId="77777777" w:rsidR="00FF2548" w:rsidRPr="00C9015B" w:rsidRDefault="00FF2548" w:rsidP="00FF2548">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0313D3B9" w14:textId="220E2B14"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3594 found in 11-25-0</w:t>
            </w:r>
            <w:r w:rsidR="00710670">
              <w:rPr>
                <w:rFonts w:ascii="Arial" w:hAnsi="Arial" w:cs="Arial"/>
                <w:sz w:val="20"/>
                <w:lang w:val="en-US"/>
              </w:rPr>
              <w:t>936r8</w:t>
            </w:r>
            <w:r>
              <w:rPr>
                <w:rFonts w:ascii="Arial" w:hAnsi="Arial" w:cs="Arial"/>
                <w:sz w:val="20"/>
                <w:lang w:val="en-US"/>
              </w:rPr>
              <w:t>.</w:t>
            </w: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shd w:val="clear" w:color="auto" w:fill="auto"/>
            <w:hideMark/>
          </w:tcPr>
          <w:p w14:paraId="28373648"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shd w:val="clear" w:color="auto" w:fill="auto"/>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STA shall be allowed to use MU EDCA parameters mechanism when an NPCA AP enables a mode to disallow </w:t>
            </w:r>
            <w:proofErr w:type="spellStart"/>
            <w:r w:rsidRPr="00C9015B">
              <w:rPr>
                <w:rFonts w:ascii="Arial" w:hAnsi="Arial" w:cs="Arial"/>
                <w:sz w:val="20"/>
                <w:lang w:val="en-US"/>
              </w:rPr>
              <w:t>untriggered</w:t>
            </w:r>
            <w:proofErr w:type="spellEnd"/>
            <w:r w:rsidRPr="00C9015B">
              <w:rPr>
                <w:rFonts w:ascii="Arial" w:hAnsi="Arial" w:cs="Arial"/>
                <w:sz w:val="20"/>
                <w:lang w:val="en-US"/>
              </w:rPr>
              <w:t xml:space="preserve"> UL transmission on the NPCA primary channel for that STA.</w:t>
            </w:r>
          </w:p>
        </w:tc>
        <w:tc>
          <w:tcPr>
            <w:tcW w:w="1440" w:type="dxa"/>
            <w:tcBorders>
              <w:top w:val="nil"/>
              <w:left w:val="nil"/>
              <w:bottom w:val="single" w:sz="4" w:space="0" w:color="333300"/>
              <w:right w:val="single" w:sz="4" w:space="0" w:color="333300"/>
            </w:tcBorders>
            <w:shd w:val="clear" w:color="auto" w:fill="auto"/>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10D0A207"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3596 found in 11-25-</w:t>
            </w:r>
            <w:proofErr w:type="gramStart"/>
            <w:r>
              <w:rPr>
                <w:rFonts w:ascii="Arial" w:hAnsi="Arial" w:cs="Arial"/>
                <w:sz w:val="20"/>
                <w:lang w:val="en-US"/>
              </w:rPr>
              <w:t>0</w:t>
            </w:r>
            <w:r w:rsidR="00710670">
              <w:rPr>
                <w:rFonts w:ascii="Arial" w:hAnsi="Arial" w:cs="Arial"/>
                <w:sz w:val="20"/>
                <w:lang w:val="en-US"/>
              </w:rPr>
              <w:t>936r8</w:t>
            </w:r>
            <w:r>
              <w:rPr>
                <w:rFonts w:ascii="Arial" w:hAnsi="Arial" w:cs="Arial"/>
                <w:sz w:val="20"/>
                <w:lang w:val="en-US"/>
              </w:rPr>
              <w:t xml:space="preserve"> which</w:t>
            </w:r>
            <w:proofErr w:type="gramEnd"/>
            <w:r>
              <w:rPr>
                <w:rFonts w:ascii="Arial" w:hAnsi="Arial" w:cs="Arial"/>
                <w:sz w:val="20"/>
                <w:lang w:val="en-US"/>
              </w:rPr>
              <w:t xml:space="preserve">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shd w:val="clear" w:color="auto" w:fill="auto"/>
            <w:hideMark/>
          </w:tcPr>
          <w:p w14:paraId="4C84D0C3" w14:textId="77777777" w:rsidR="000D524E" w:rsidRPr="00C9015B" w:rsidRDefault="000D524E" w:rsidP="000D524E">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shd w:val="clear" w:color="auto" w:fill="auto"/>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shd w:val="clear" w:color="auto" w:fill="auto"/>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Clarify what "that STA" refers </w:t>
            </w:r>
            <w:proofErr w:type="gramStart"/>
            <w:r w:rsidRPr="00C9015B">
              <w:rPr>
                <w:rFonts w:ascii="Arial" w:hAnsi="Arial" w:cs="Arial"/>
                <w:sz w:val="20"/>
                <w:lang w:val="en-US"/>
              </w:rPr>
              <w:t>to</w:t>
            </w:r>
            <w:proofErr w:type="gramEnd"/>
            <w:r w:rsidRPr="00C9015B">
              <w:rPr>
                <w:rFonts w:ascii="Arial" w:hAnsi="Arial" w:cs="Arial"/>
                <w:sz w:val="20"/>
                <w:lang w:val="en-US"/>
              </w:rPr>
              <w:t>.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shd w:val="clear" w:color="auto" w:fill="auto"/>
            <w:hideMark/>
          </w:tcPr>
          <w:p w14:paraId="29985EAD" w14:textId="77777777" w:rsidR="000D524E" w:rsidRPr="00C9015B" w:rsidRDefault="000D524E" w:rsidP="000D524E">
            <w:pPr>
              <w:rPr>
                <w:rFonts w:ascii="Arial" w:hAnsi="Arial" w:cs="Arial"/>
                <w:sz w:val="20"/>
                <w:lang w:val="en-US"/>
              </w:rPr>
            </w:pPr>
            <w:proofErr w:type="gramStart"/>
            <w:r w:rsidRPr="00C9015B">
              <w:rPr>
                <w:rFonts w:ascii="Arial" w:hAnsi="Arial" w:cs="Arial"/>
                <w:sz w:val="20"/>
                <w:lang w:val="en-US"/>
              </w:rPr>
              <w:t>as</w:t>
            </w:r>
            <w:proofErr w:type="gramEnd"/>
            <w:r w:rsidRPr="00C9015B">
              <w:rPr>
                <w:rFonts w:ascii="Arial" w:hAnsi="Arial" w:cs="Arial"/>
                <w:sz w:val="20"/>
                <w:lang w:val="en-US"/>
              </w:rPr>
              <w:t xml:space="preserve"> in comment.</w:t>
            </w:r>
          </w:p>
        </w:tc>
        <w:tc>
          <w:tcPr>
            <w:tcW w:w="2160" w:type="dxa"/>
            <w:tcBorders>
              <w:top w:val="nil"/>
              <w:left w:val="nil"/>
              <w:bottom w:val="single" w:sz="4" w:space="0" w:color="333300"/>
              <w:right w:val="single" w:sz="4" w:space="0" w:color="333300"/>
            </w:tcBorders>
          </w:tcPr>
          <w:p w14:paraId="4EF76D3E" w14:textId="154E4876" w:rsidR="000D524E" w:rsidRPr="00C9015B" w:rsidRDefault="000D524E" w:rsidP="000D524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3597 found in 11-25-0</w:t>
            </w:r>
            <w:r w:rsidR="00710670">
              <w:rPr>
                <w:rFonts w:ascii="Arial" w:hAnsi="Arial" w:cs="Arial"/>
                <w:sz w:val="20"/>
                <w:lang w:val="en-US"/>
              </w:rPr>
              <w:t>936r8</w:t>
            </w:r>
            <w:r>
              <w:rPr>
                <w:rFonts w:ascii="Arial" w:hAnsi="Arial" w:cs="Arial"/>
                <w:sz w:val="20"/>
                <w:lang w:val="en-US"/>
              </w:rPr>
              <w:t>.</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proofErr w:type="spellStart"/>
            <w:r>
              <w:rPr>
                <w:rFonts w:ascii="Arial" w:hAnsi="Arial" w:cs="Arial"/>
                <w:b/>
                <w:sz w:val="20"/>
                <w:lang w:val="en-US"/>
              </w:rPr>
              <w:t>Sbcl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3712</w:t>
            </w:r>
          </w:p>
        </w:tc>
        <w:tc>
          <w:tcPr>
            <w:tcW w:w="1328" w:type="dxa"/>
            <w:tcBorders>
              <w:top w:val="nil"/>
              <w:left w:val="nil"/>
              <w:bottom w:val="single" w:sz="4" w:space="0" w:color="333300"/>
              <w:right w:val="single" w:sz="4" w:space="0" w:color="333300"/>
            </w:tcBorders>
            <w:shd w:val="clear" w:color="auto" w:fill="auto"/>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shd w:val="clear" w:color="auto" w:fill="auto"/>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STA received a PPDU and/or received a PHY-</w:t>
            </w:r>
            <w:proofErr w:type="spellStart"/>
            <w:r w:rsidRPr="00C9015B">
              <w:rPr>
                <w:rFonts w:ascii="Arial" w:hAnsi="Arial" w:cs="Arial"/>
                <w:sz w:val="20"/>
                <w:lang w:val="en-US"/>
              </w:rPr>
              <w:t>RXSTART.indication</w:t>
            </w:r>
            <w:proofErr w:type="spellEnd"/>
            <w:r w:rsidRPr="00C9015B">
              <w:rPr>
                <w:rFonts w:ascii="Arial" w:hAnsi="Arial" w:cs="Arial"/>
                <w:sz w:val="20"/>
                <w:lang w:val="en-US"/>
              </w:rPr>
              <w:t xml:space="preserve">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shd w:val="clear" w:color="auto" w:fill="auto"/>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 xml:space="preserve">Reject – authors of future amendments will revise this text </w:t>
            </w:r>
            <w:proofErr w:type="gramStart"/>
            <w:r>
              <w:rPr>
                <w:rFonts w:ascii="Arial" w:hAnsi="Arial" w:cs="Arial"/>
                <w:sz w:val="20"/>
                <w:lang w:val="en-US"/>
              </w:rPr>
              <w:t>if and when</w:t>
            </w:r>
            <w:proofErr w:type="gramEnd"/>
            <w:r>
              <w:rPr>
                <w:rFonts w:ascii="Arial" w:hAnsi="Arial" w:cs="Arial"/>
                <w:sz w:val="20"/>
                <w:lang w:val="en-US"/>
              </w:rPr>
              <w:t xml:space="preserve"> that revision is needed.</w:t>
            </w: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shd w:val="clear" w:color="auto" w:fill="auto"/>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3714</w:t>
            </w:r>
          </w:p>
        </w:tc>
        <w:tc>
          <w:tcPr>
            <w:tcW w:w="1328" w:type="dxa"/>
            <w:tcBorders>
              <w:top w:val="nil"/>
              <w:left w:val="nil"/>
              <w:bottom w:val="single" w:sz="4" w:space="0" w:color="333300"/>
              <w:right w:val="single" w:sz="4" w:space="0" w:color="333300"/>
            </w:tcBorders>
            <w:shd w:val="clear" w:color="auto" w:fill="auto"/>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shd w:val="clear" w:color="auto" w:fill="auto"/>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shd w:val="clear" w:color="auto" w:fill="auto"/>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shd w:val="clear" w:color="auto" w:fill="auto"/>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If DUO, remaining TXOP duration for control frame and non-HT responding frame may be different</w:t>
            </w:r>
          </w:p>
        </w:tc>
        <w:tc>
          <w:tcPr>
            <w:tcW w:w="1728" w:type="dxa"/>
            <w:tcBorders>
              <w:top w:val="nil"/>
              <w:left w:val="nil"/>
              <w:bottom w:val="single" w:sz="4" w:space="0" w:color="333300"/>
              <w:right w:val="single" w:sz="4" w:space="0" w:color="333300"/>
            </w:tcBorders>
            <w:shd w:val="clear" w:color="auto" w:fill="auto"/>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3864A014" w:rsidR="00A43C95" w:rsidRPr="00C9015B" w:rsidRDefault="00A43C95" w:rsidP="00A43C9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3714 found in 11-25-0</w:t>
            </w:r>
            <w:r w:rsidR="00710670">
              <w:rPr>
                <w:rFonts w:ascii="Arial" w:hAnsi="Arial" w:cs="Arial"/>
                <w:sz w:val="20"/>
                <w:lang w:val="en-US"/>
              </w:rPr>
              <w:t>936r8</w:t>
            </w:r>
            <w:r>
              <w:rPr>
                <w:rFonts w:ascii="Arial" w:hAnsi="Arial" w:cs="Arial"/>
                <w:sz w:val="20"/>
                <w:lang w:val="en-US"/>
              </w:rPr>
              <w:t>.</w:t>
            </w:r>
          </w:p>
        </w:tc>
      </w:tr>
    </w:tbl>
    <w:p w14:paraId="632DCC83" w14:textId="6A7A22B5" w:rsidR="00F21A50" w:rsidRDefault="00F21A50"/>
    <w:p w14:paraId="6A9265CC" w14:textId="171135A3" w:rsidR="00F21A50" w:rsidRDefault="00F21A50"/>
    <w:p w14:paraId="690BCB38" w14:textId="38B15C49" w:rsidR="0084741A" w:rsidRDefault="0084741A"/>
    <w:p w14:paraId="15331A06" w14:textId="77777777" w:rsidR="00C9015B" w:rsidRDefault="00C9015B" w:rsidP="00C9015B"/>
    <w:p w14:paraId="34496E9C" w14:textId="77777777" w:rsidR="00336F74" w:rsidRDefault="00336F74"/>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lastRenderedPageBreak/>
        <w:t xml:space="preserve">Text to </w:t>
      </w:r>
      <w:proofErr w:type="gramStart"/>
      <w:r>
        <w:t>be adopted</w:t>
      </w:r>
      <w:proofErr w:type="gramEnd"/>
      <w:r>
        <w:t xml:space="preserve"> begins here:</w:t>
      </w:r>
    </w:p>
    <w:p w14:paraId="51B1C908" w14:textId="77777777" w:rsidR="00380AFF" w:rsidRDefault="00380AFF" w:rsidP="00380AFF">
      <w:pPr>
        <w:rPr>
          <w:ins w:id="1" w:author="Matthew Fischer" w:date="2025-02-12T12:35:00Z"/>
          <w:szCs w:val="22"/>
        </w:rPr>
      </w:pPr>
    </w:p>
    <w:p w14:paraId="2C7A206F" w14:textId="1C77EA90"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0070655B">
        <w:rPr>
          <w:b/>
          <w:i/>
          <w:iCs/>
          <w:sz w:val="22"/>
          <w:szCs w:val="22"/>
        </w:rPr>
        <w:t>D0.3</w:t>
      </w:r>
      <w:r w:rsidRPr="000B7335">
        <w:rPr>
          <w:b/>
          <w:i/>
          <w:iCs/>
          <w:sz w:val="22"/>
          <w:szCs w:val="22"/>
        </w:rPr>
        <w:t>:</w:t>
      </w:r>
    </w:p>
    <w:p w14:paraId="6EFFC12C" w14:textId="77777777" w:rsidR="00BA45A7" w:rsidRDefault="00BA45A7" w:rsidP="00380AFF">
      <w:pPr>
        <w:rPr>
          <w:szCs w:val="22"/>
        </w:rPr>
      </w:pPr>
    </w:p>
    <w:p w14:paraId="6D534CF2" w14:textId="6CFACDDB" w:rsidR="00BA45A7" w:rsidRPr="004C6C56" w:rsidRDefault="00BA45A7" w:rsidP="00380AFF">
      <w:pPr>
        <w:rPr>
          <w:rFonts w:ascii="Arial" w:hAnsi="Arial" w:cs="Arial"/>
          <w:b/>
          <w:bCs/>
          <w:lang w:val="en-US"/>
        </w:rPr>
      </w:pPr>
      <w:r w:rsidRPr="004C6C56">
        <w:rPr>
          <w:rFonts w:ascii="Arial" w:hAnsi="Arial" w:cs="Arial"/>
          <w:b/>
          <w:bCs/>
          <w:lang w:val="en-US"/>
        </w:rPr>
        <w:t>9.4.2</w:t>
      </w:r>
      <w:proofErr w:type="gramStart"/>
      <w:r w:rsidRPr="004C6C56">
        <w:rPr>
          <w:rFonts w:ascii="Arial" w:hAnsi="Arial" w:cs="Arial"/>
          <w:b/>
          <w:bCs/>
          <w:lang w:val="en-US"/>
        </w:rPr>
        <w:t>.aa1</w:t>
      </w:r>
      <w:proofErr w:type="gramEnd"/>
      <w:r w:rsidRPr="004C6C56">
        <w:rPr>
          <w:rFonts w:ascii="Arial" w:hAnsi="Arial" w:cs="Arial"/>
          <w:b/>
          <w:bCs/>
          <w:lang w:val="en-US"/>
        </w:rPr>
        <w:t xml:space="preserve"> UHR Operation Element</w:t>
      </w:r>
    </w:p>
    <w:p w14:paraId="74FBDF57" w14:textId="2CB17591"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w:t>
      </w:r>
      <w:r>
        <w:rPr>
          <w:b/>
          <w:i/>
          <w:iCs/>
          <w:sz w:val="22"/>
          <w:szCs w:val="22"/>
        </w:rPr>
        <w:t xml:space="preserve"> Modify Figure 9-aa3 – NPCA Operation </w:t>
      </w:r>
      <w:r w:rsidR="00413351">
        <w:rPr>
          <w:b/>
          <w:i/>
          <w:iCs/>
          <w:sz w:val="22"/>
          <w:szCs w:val="22"/>
        </w:rPr>
        <w:t>Parameters</w:t>
      </w:r>
      <w:r>
        <w:rPr>
          <w:b/>
          <w:i/>
          <w:iCs/>
          <w:sz w:val="22"/>
          <w:szCs w:val="22"/>
        </w:rPr>
        <w:t xml:space="preserve"> field format, by adding a new field called “NPCA Disabled </w:t>
      </w:r>
      <w:proofErr w:type="spellStart"/>
      <w:r>
        <w:rPr>
          <w:b/>
          <w:i/>
          <w:iCs/>
          <w:sz w:val="22"/>
          <w:szCs w:val="22"/>
        </w:rPr>
        <w:t>Subchannel</w:t>
      </w:r>
      <w:proofErr w:type="spellEnd"/>
      <w:r>
        <w:rPr>
          <w:b/>
          <w:i/>
          <w:iCs/>
          <w:sz w:val="22"/>
          <w:szCs w:val="22"/>
        </w:rPr>
        <w:t xml:space="preserve"> Bitmap” to the figure with a width of </w:t>
      </w:r>
      <w:r w:rsidR="004C6C56">
        <w:rPr>
          <w:b/>
          <w:i/>
          <w:iCs/>
          <w:sz w:val="22"/>
          <w:szCs w:val="22"/>
        </w:rPr>
        <w:t>16</w:t>
      </w:r>
      <w:r>
        <w:rPr>
          <w:b/>
          <w:i/>
          <w:iCs/>
          <w:sz w:val="22"/>
          <w:szCs w:val="22"/>
        </w:rPr>
        <w:t xml:space="preserve"> bits.</w:t>
      </w:r>
      <w:r w:rsidR="00745CD8" w:rsidRPr="00745CD8">
        <w:rPr>
          <w:b/>
          <w:iCs/>
          <w:sz w:val="22"/>
          <w:szCs w:val="22"/>
        </w:rPr>
        <w:t xml:space="preserve"> </w:t>
      </w:r>
      <w:r w:rsidR="00745CD8" w:rsidRPr="00745CD8">
        <w:rPr>
          <w:b/>
          <w:color w:val="00B050"/>
          <w:sz w:val="22"/>
        </w:rPr>
        <w:t>(#2372)</w:t>
      </w:r>
    </w:p>
    <w:p w14:paraId="60A3E85E" w14:textId="100D8111" w:rsidR="004E6EC4" w:rsidRDefault="004E6EC4" w:rsidP="004E6EC4">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Modify Figure 9-aa3 – NPCA Operation </w:t>
      </w:r>
      <w:r w:rsidR="00413351">
        <w:rPr>
          <w:b/>
          <w:i/>
          <w:iCs/>
          <w:sz w:val="22"/>
          <w:szCs w:val="22"/>
        </w:rPr>
        <w:t xml:space="preserve">Parameters </w:t>
      </w:r>
      <w:r>
        <w:rPr>
          <w:b/>
          <w:i/>
          <w:iCs/>
          <w:sz w:val="22"/>
          <w:szCs w:val="22"/>
        </w:rPr>
        <w:t xml:space="preserve">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r w:rsidR="0099201E"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7478F7C3" w14:textId="727F2DBD" w:rsidR="00EA57F0" w:rsidRDefault="00EA57F0" w:rsidP="00EA57F0">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Modify Figure 9-aa3 – NPCA Operation </w:t>
      </w:r>
      <w:r w:rsidR="00413351">
        <w:rPr>
          <w:b/>
          <w:i/>
          <w:iCs/>
          <w:sz w:val="22"/>
          <w:szCs w:val="22"/>
        </w:rPr>
        <w:t xml:space="preserve">Parameters </w:t>
      </w:r>
      <w:r>
        <w:rPr>
          <w:b/>
          <w:i/>
          <w:iCs/>
          <w:sz w:val="22"/>
          <w:szCs w:val="22"/>
        </w:rPr>
        <w:t>field format, by adding a new field called “</w:t>
      </w:r>
      <w:r w:rsidR="00BB3A77">
        <w:rPr>
          <w:b/>
          <w:i/>
          <w:iCs/>
          <w:sz w:val="22"/>
          <w:szCs w:val="22"/>
        </w:rPr>
        <w:t>MOPLEN</w:t>
      </w:r>
      <w:r>
        <w:rPr>
          <w:b/>
          <w:i/>
          <w:iCs/>
          <w:sz w:val="22"/>
          <w:szCs w:val="22"/>
        </w:rPr>
        <w:t xml:space="preserve">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4CA02185"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Modify the text as shown:</w:t>
      </w:r>
    </w:p>
    <w:p w14:paraId="2B8D3976" w14:textId="0F8BD5A6" w:rsidR="00BA45A7" w:rsidRPr="00BA45A7" w:rsidRDefault="00BA45A7" w:rsidP="00BA45A7">
      <w:pPr>
        <w:autoSpaceDE w:val="0"/>
        <w:autoSpaceDN w:val="0"/>
        <w:adjustRightInd w:val="0"/>
        <w:rPr>
          <w:szCs w:val="22"/>
        </w:rPr>
      </w:pPr>
      <w:r w:rsidRPr="00BA45A7">
        <w:rPr>
          <w:rFonts w:ascii="TimesNewRoman" w:hAnsi="TimesNewRoman" w:cs="TimesNewRoman"/>
          <w:szCs w:val="22"/>
          <w:lang w:val="en-US"/>
        </w:rPr>
        <w:t>The NPCA Switch Back Delay field indicates the time needed by an NPCA STA to switch from the NPCA</w:t>
      </w:r>
      <w:r>
        <w:rPr>
          <w:rFonts w:ascii="TimesNewRoman" w:hAnsi="TimesNewRoman" w:cs="TimesNewRoman"/>
          <w:szCs w:val="22"/>
          <w:lang w:val="en-US"/>
        </w:rPr>
        <w:t xml:space="preserve"> </w:t>
      </w:r>
      <w:r w:rsidRPr="00BA45A7">
        <w:rPr>
          <w:rFonts w:ascii="TimesNewRoman" w:hAnsi="TimesNewRoman" w:cs="TimesNewRoman"/>
          <w:szCs w:val="22"/>
          <w:lang w:val="en-US"/>
        </w:rPr>
        <w:t xml:space="preserve">primary channel to the BSS primary channel in units of </w:t>
      </w:r>
      <w:proofErr w:type="gramStart"/>
      <w:r w:rsidRPr="00BA45A7">
        <w:rPr>
          <w:rFonts w:ascii="TimesNewRoman" w:hAnsi="TimesNewRoman" w:cs="TimesNewRoman"/>
          <w:szCs w:val="22"/>
          <w:lang w:val="en-US"/>
        </w:rPr>
        <w:t>4</w:t>
      </w:r>
      <w:proofErr w:type="gramEnd"/>
      <w:r w:rsidRPr="00BA45A7">
        <w:rPr>
          <w:rFonts w:ascii="TimesNewRoman" w:hAnsi="TimesNewRoman" w:cs="TimesNewRoman"/>
          <w:szCs w:val="22"/>
          <w:lang w:val="en-US"/>
        </w:rPr>
        <w:t xml:space="preserve"> </w:t>
      </w:r>
      <w:proofErr w:type="spellStart"/>
      <w:r w:rsidRPr="00BA45A7">
        <w:rPr>
          <w:rFonts w:ascii="TimesNewRoman" w:hAnsi="TimesNewRoman" w:cs="TimesNewRoman"/>
          <w:szCs w:val="22"/>
          <w:lang w:val="en-US"/>
        </w:rPr>
        <w:t>μs</w:t>
      </w:r>
      <w:proofErr w:type="spellEnd"/>
      <w:r w:rsidRPr="00BA45A7">
        <w:rPr>
          <w:rFonts w:ascii="TimesNewRoman" w:hAnsi="TimesNewRoman" w:cs="TimesNewRoman"/>
          <w:szCs w:val="22"/>
          <w:lang w:val="en-US"/>
        </w:rPr>
        <w:t>.</w:t>
      </w:r>
    </w:p>
    <w:p w14:paraId="62F3C5BC" w14:textId="37E291F7" w:rsidR="00BA45A7" w:rsidRDefault="00BA45A7" w:rsidP="00380AFF">
      <w:pPr>
        <w:rPr>
          <w:szCs w:val="22"/>
        </w:rPr>
      </w:pPr>
    </w:p>
    <w:p w14:paraId="77259653" w14:textId="3F3E753A" w:rsidR="00103247" w:rsidRPr="008E4563" w:rsidRDefault="008E4563" w:rsidP="00103247">
      <w:pPr>
        <w:rPr>
          <w:ins w:id="2" w:author="Matthew Fischer" w:date="2025-03-21T12:33:00Z"/>
        </w:rPr>
      </w:pPr>
      <w:ins w:id="3" w:author="Matthew Fischer" w:date="2025-05-12T13:05:00Z">
        <w:r w:rsidRPr="008E4563">
          <w:t>The NP</w:t>
        </w:r>
        <w:r w:rsidR="00542E7B">
          <w:t xml:space="preserve">CA Disabled </w:t>
        </w:r>
        <w:proofErr w:type="spellStart"/>
        <w:r w:rsidR="00542E7B">
          <w:t>Subchannel</w:t>
        </w:r>
        <w:proofErr w:type="spellEnd"/>
        <w:r w:rsidR="00542E7B">
          <w:t xml:space="preserve"> Bitmap </w:t>
        </w:r>
        <w:r w:rsidRPr="008E4563">
          <w:t xml:space="preserve">field is a bitmap where the lowest numbered bit corresponds to the 20 MHz </w:t>
        </w:r>
        <w:proofErr w:type="spellStart"/>
        <w:r w:rsidRPr="008E4563">
          <w:t>subchannel</w:t>
        </w:r>
        <w:proofErr w:type="spellEnd"/>
        <w:r w:rsidRPr="008E4563">
          <w:t xml:space="preserve"> that lies within the BSS bandwidth and is the lowest in frequency of the set of all 20 MHz </w:t>
        </w:r>
        <w:proofErr w:type="spellStart"/>
        <w:r w:rsidRPr="008E4563">
          <w:t>subchannels</w:t>
        </w:r>
        <w:proofErr w:type="spellEnd"/>
        <w:r w:rsidRPr="008E4563">
          <w:t xml:space="preserve"> within the BSS bandwidth. Each successive bit in the bitmap corresponds to the next higher frequency 20 MHz </w:t>
        </w:r>
        <w:proofErr w:type="spellStart"/>
        <w:r w:rsidRPr="008E4563">
          <w:t>subchannel</w:t>
        </w:r>
        <w:proofErr w:type="spellEnd"/>
        <w:r w:rsidRPr="008E4563">
          <w:t xml:space="preserve">. A bit in the bitmap that lies within the </w:t>
        </w:r>
        <w:proofErr w:type="gramStart"/>
        <w:r w:rsidRPr="008E4563">
          <w:t>BSS</w:t>
        </w:r>
        <w:proofErr w:type="gramEnd"/>
        <w:r w:rsidRPr="008E4563">
          <w:t xml:space="preserve"> bandwidth is set to 1 to indicate that the corresponding 20 MHz </w:t>
        </w:r>
        <w:proofErr w:type="spellStart"/>
        <w:r w:rsidRPr="008E4563">
          <w:t>subchannel</w:t>
        </w:r>
        <w:proofErr w:type="spellEnd"/>
        <w:r w:rsidRPr="008E4563">
          <w:t xml:space="preserve"> is punctured and is set to 0 to indicate that the corresponding 20 MHz </w:t>
        </w:r>
        <w:proofErr w:type="spellStart"/>
        <w:r w:rsidRPr="008E4563">
          <w:t>subchannel</w:t>
        </w:r>
        <w:proofErr w:type="spellEnd"/>
        <w:r w:rsidRPr="008E4563">
          <w:t xml:space="preserve"> is not punctured. A bit in the bitmap that falls outside of the BSS bandwidth is reserved</w:t>
        </w:r>
        <w:r>
          <w:t>.</w:t>
        </w:r>
      </w:ins>
      <w:r w:rsidR="00745CD8" w:rsidRPr="00745CD8">
        <w:rPr>
          <w:b/>
          <w:color w:val="00B050"/>
        </w:rPr>
        <w:t xml:space="preserve"> (#2372)</w:t>
      </w:r>
    </w:p>
    <w:p w14:paraId="43A0C206" w14:textId="76616D5E" w:rsidR="00BA45A7" w:rsidRDefault="00BA45A7" w:rsidP="00380AFF">
      <w:pPr>
        <w:rPr>
          <w:szCs w:val="22"/>
        </w:rPr>
      </w:pPr>
    </w:p>
    <w:p w14:paraId="12ADA0D2" w14:textId="1202D393" w:rsidR="00EA57F0" w:rsidRDefault="00C04B81" w:rsidP="00380AFF">
      <w:pPr>
        <w:rPr>
          <w:szCs w:val="22"/>
        </w:rPr>
      </w:pPr>
      <w:ins w:id="4" w:author="Matthew Fischer" w:date="2025-05-12T03:06:00Z">
        <w:r>
          <w:rPr>
            <w:szCs w:val="22"/>
          </w:rPr>
          <w:t xml:space="preserve">The </w:t>
        </w:r>
      </w:ins>
      <w:ins w:id="5" w:author="Matthew Fischer" w:date="2025-06-19T13:50:00Z">
        <w:r w:rsidR="00BB3A77">
          <w:rPr>
            <w:szCs w:val="22"/>
          </w:rPr>
          <w:t>MOPLEN</w:t>
        </w:r>
      </w:ins>
      <w:ins w:id="6" w:author="Matthew Fischer" w:date="2025-05-12T03:07:00Z">
        <w:r>
          <w:rPr>
            <w:szCs w:val="22"/>
          </w:rPr>
          <w:t xml:space="preserve"> NPCA field indicate</w:t>
        </w:r>
      </w:ins>
      <w:ins w:id="7" w:author="Matthew Fischer" w:date="2025-05-12T03:10:00Z">
        <w:r>
          <w:rPr>
            <w:szCs w:val="22"/>
          </w:rPr>
          <w:t>s</w:t>
        </w:r>
      </w:ins>
      <w:ins w:id="8" w:author="Matthew Fischer" w:date="2025-05-12T03:07:00Z">
        <w:r>
          <w:rPr>
            <w:szCs w:val="22"/>
          </w:rPr>
          <w:t xml:space="preserve"> which conditions</w:t>
        </w:r>
      </w:ins>
      <w:ins w:id="9" w:author="Matthew Fischer" w:date="2025-05-12T03:08:00Z">
        <w:r>
          <w:rPr>
            <w:szCs w:val="22"/>
          </w:rPr>
          <w:t xml:space="preserve"> </w:t>
        </w:r>
      </w:ins>
      <w:proofErr w:type="gramStart"/>
      <w:ins w:id="10" w:author="Matthew Fischer" w:date="2025-06-19T14:33:00Z">
        <w:r w:rsidR="004B2069">
          <w:rPr>
            <w:szCs w:val="22"/>
          </w:rPr>
          <w:t>can be</w:t>
        </w:r>
      </w:ins>
      <w:ins w:id="11" w:author="Matthew Fischer" w:date="2025-05-12T03:08:00Z">
        <w:r>
          <w:rPr>
            <w:szCs w:val="22"/>
          </w:rPr>
          <w:t xml:space="preserve"> used</w:t>
        </w:r>
        <w:proofErr w:type="gramEnd"/>
        <w:r>
          <w:rPr>
            <w:szCs w:val="22"/>
          </w:rPr>
          <w:t xml:space="preserve"> to initiate an NPCA </w:t>
        </w:r>
      </w:ins>
      <w:ins w:id="12" w:author="Matthew Fischer" w:date="2025-06-30T15:55:00Z">
        <w:r w:rsidR="003B6D91">
          <w:rPr>
            <w:szCs w:val="22"/>
          </w:rPr>
          <w:t>o</w:t>
        </w:r>
      </w:ins>
      <w:ins w:id="13" w:author="Matthew Fischer" w:date="2025-05-12T03:08:00Z">
        <w:r>
          <w:rPr>
            <w:szCs w:val="22"/>
          </w:rPr>
          <w:t>peration.</w:t>
        </w:r>
      </w:ins>
      <w:r w:rsidRPr="00C04B81">
        <w:rPr>
          <w:color w:val="00B050"/>
        </w:rPr>
        <w:t xml:space="preserve"> </w:t>
      </w:r>
      <w:ins w:id="14" w:author="Matthew Fischer" w:date="2025-05-12T03:09:00Z">
        <w:r w:rsidRPr="00C04B81">
          <w:rPr>
            <w:color w:val="00B050"/>
          </w:rPr>
          <w:t xml:space="preserve">A value </w:t>
        </w:r>
        <w:r>
          <w:rPr>
            <w:color w:val="00B050"/>
          </w:rPr>
          <w:t xml:space="preserve">of </w:t>
        </w:r>
        <w:proofErr w:type="gramStart"/>
        <w:r>
          <w:rPr>
            <w:color w:val="00B050"/>
          </w:rPr>
          <w:t>1</w:t>
        </w:r>
        <w:proofErr w:type="gramEnd"/>
        <w:r>
          <w:rPr>
            <w:color w:val="00B050"/>
          </w:rPr>
          <w:t xml:space="preserve"> in this field indicates that both </w:t>
        </w:r>
      </w:ins>
      <w:ins w:id="15" w:author="Matthew Fischer" w:date="2025-06-19T13:48:00Z">
        <w:r w:rsidR="00BB3A77">
          <w:rPr>
            <w:color w:val="00B050"/>
          </w:rPr>
          <w:t>PHYLEN</w:t>
        </w:r>
      </w:ins>
      <w:ins w:id="16" w:author="Matthew Fischer" w:date="2025-05-12T03:09:00Z">
        <w:r>
          <w:rPr>
            <w:color w:val="00B050"/>
          </w:rPr>
          <w:t xml:space="preserve"> NPCA operation and </w:t>
        </w:r>
      </w:ins>
      <w:ins w:id="17" w:author="Matthew Fischer" w:date="2025-06-19T13:50:00Z">
        <w:r w:rsidR="00BB3A77">
          <w:rPr>
            <w:color w:val="00B050"/>
          </w:rPr>
          <w:t>MOPLEN</w:t>
        </w:r>
      </w:ins>
      <w:ins w:id="18" w:author="Matthew Fischer" w:date="2025-05-12T03:08:00Z">
        <w:r>
          <w:t xml:space="preserve"> NPCA </w:t>
        </w:r>
      </w:ins>
      <w:ins w:id="19" w:author="Matthew Fischer" w:date="2025-05-12T03:09:00Z">
        <w:r>
          <w:t xml:space="preserve">operation are permitted in the BSS. A value of </w:t>
        </w:r>
        <w:proofErr w:type="gramStart"/>
        <w:r>
          <w:t>0</w:t>
        </w:r>
        <w:proofErr w:type="gramEnd"/>
        <w:r>
          <w:t xml:space="preserve"> in this field indicates that only </w:t>
        </w:r>
      </w:ins>
      <w:ins w:id="20" w:author="Matthew Fischer" w:date="2025-06-09T16:24:00Z">
        <w:r w:rsidR="00336D10">
          <w:t>PHY</w:t>
        </w:r>
      </w:ins>
      <w:ins w:id="21" w:author="Matthew Fischer" w:date="2025-06-19T13:49:00Z">
        <w:r w:rsidR="00BB3A77">
          <w:t>LEN</w:t>
        </w:r>
      </w:ins>
      <w:ins w:id="22" w:author="Matthew Fischer" w:date="2025-05-12T03:09:00Z">
        <w:r>
          <w:t xml:space="preserve"> NPCA operation is allowed in the BSS.</w:t>
        </w:r>
      </w:ins>
      <w:ins w:id="23" w:author="Matthew Fischer" w:date="2025-05-12T03:08:00Z">
        <w:r>
          <w:t xml:space="preserve"> </w:t>
        </w:r>
      </w:ins>
      <w:r>
        <w:rPr>
          <w:b/>
          <w:color w:val="00B050"/>
        </w:rPr>
        <w:t>(#3593</w:t>
      </w:r>
      <w:r w:rsidRPr="00745CD8">
        <w:rPr>
          <w:b/>
          <w:color w:val="00B050"/>
        </w:rPr>
        <w:t>)</w:t>
      </w:r>
    </w:p>
    <w:p w14:paraId="169B09EE" w14:textId="333782ED" w:rsidR="00103247" w:rsidRDefault="00103247" w:rsidP="00380AFF">
      <w:pPr>
        <w:rPr>
          <w:szCs w:val="22"/>
        </w:rPr>
      </w:pPr>
    </w:p>
    <w:p w14:paraId="20D6A78E" w14:textId="2116A6D6" w:rsidR="00582A46" w:rsidRDefault="004B2069" w:rsidP="00582A46">
      <w:pPr>
        <w:rPr>
          <w:szCs w:val="22"/>
        </w:rPr>
      </w:pPr>
      <w:ins w:id="24" w:author="Matthew Fischer" w:date="2025-06-19T14:34:00Z">
        <w:r>
          <w:rPr>
            <w:szCs w:val="22"/>
          </w:rPr>
          <w:t xml:space="preserve">The Initial NPCA QSRC field indicates the value that is used to initialize the EDCAF </w:t>
        </w:r>
        <w:proofErr w:type="gramStart"/>
        <w:r>
          <w:rPr>
            <w:szCs w:val="22"/>
          </w:rPr>
          <w:t>QSRC[</w:t>
        </w:r>
        <w:proofErr w:type="gramEnd"/>
        <w:r>
          <w:rPr>
            <w:szCs w:val="22"/>
          </w:rPr>
          <w:t>AC] variables when an NPCA STA in the BSS switches to NPCA operation.</w:t>
        </w:r>
      </w:ins>
      <w:r w:rsidRPr="00745CD8">
        <w:rPr>
          <w:b/>
          <w:iCs/>
          <w:szCs w:val="22"/>
        </w:rPr>
        <w:t xml:space="preserve"> </w:t>
      </w:r>
      <w:r w:rsidRPr="00745CD8">
        <w:rPr>
          <w:b/>
          <w:color w:val="00B050"/>
        </w:rPr>
        <w:t>(#</w:t>
      </w:r>
      <w:r>
        <w:rPr>
          <w:b/>
          <w:color w:val="00B050"/>
        </w:rPr>
        <w:t>1060</w:t>
      </w:r>
      <w:r w:rsidRPr="00745CD8">
        <w:rPr>
          <w:b/>
          <w:color w:val="00B050"/>
        </w:rPr>
        <w:t>)</w:t>
      </w:r>
      <w:r w:rsidRPr="0032798B">
        <w:rPr>
          <w:b/>
          <w:color w:val="00B050"/>
        </w:rPr>
        <w:t xml:space="preserve"> </w:t>
      </w:r>
      <w:r w:rsidRPr="00745CD8">
        <w:rPr>
          <w:b/>
          <w:color w:val="00B050"/>
        </w:rPr>
        <w:t>(#</w:t>
      </w:r>
      <w:r>
        <w:rPr>
          <w:b/>
          <w:color w:val="00B050"/>
        </w:rPr>
        <w:t>1223</w:t>
      </w:r>
      <w:r w:rsidRPr="00745CD8">
        <w:rPr>
          <w:b/>
          <w:color w:val="00B050"/>
        </w:rPr>
        <w:t>)</w:t>
      </w:r>
    </w:p>
    <w:p w14:paraId="49228CDB" w14:textId="77777777" w:rsidR="004B2069" w:rsidRDefault="004B2069" w:rsidP="00582A46">
      <w:pPr>
        <w:rPr>
          <w:szCs w:val="22"/>
        </w:rPr>
      </w:pPr>
    </w:p>
    <w:p w14:paraId="15BF9D39" w14:textId="77777777" w:rsidR="00542E7B" w:rsidRDefault="00542E7B" w:rsidP="00380AFF">
      <w:pPr>
        <w:rPr>
          <w:szCs w:val="22"/>
        </w:rPr>
      </w:pPr>
    </w:p>
    <w:p w14:paraId="1FA588F5"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Insert a new </w:t>
      </w:r>
      <w:proofErr w:type="spellStart"/>
      <w:r>
        <w:rPr>
          <w:b/>
          <w:i/>
          <w:iCs/>
          <w:sz w:val="22"/>
          <w:szCs w:val="22"/>
        </w:rPr>
        <w:t>subclause</w:t>
      </w:r>
      <w:proofErr w:type="spellEnd"/>
      <w:r>
        <w:rPr>
          <w:b/>
          <w:i/>
          <w:iCs/>
          <w:sz w:val="22"/>
          <w:szCs w:val="22"/>
        </w:rPr>
        <w:t xml:space="preserv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336F74">
      <w:pPr>
        <w:rPr>
          <w:b/>
          <w:szCs w:val="22"/>
        </w:rPr>
      </w:pPr>
      <w:r w:rsidRPr="00336F74">
        <w:rPr>
          <w:b/>
          <w:szCs w:val="22"/>
        </w:rPr>
        <w:t xml:space="preserve">10.22.3.2.2 EDCA </w:t>
      </w:r>
      <w:proofErr w:type="spellStart"/>
      <w:r w:rsidRPr="00336F74">
        <w:rPr>
          <w:b/>
          <w:szCs w:val="22"/>
        </w:rPr>
        <w:t>backoff</w:t>
      </w:r>
      <w:proofErr w:type="spellEnd"/>
      <w:r w:rsidRPr="00336F74">
        <w:rPr>
          <w:b/>
          <w:szCs w:val="22"/>
        </w:rPr>
        <w:t xml:space="preserve">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25" w:author="Matthew Fischer" w:date="2025-02-12T12:35:00Z"/>
          <w:szCs w:val="22"/>
        </w:rPr>
      </w:pPr>
      <w:ins w:id="26" w:author="Matthew Fischer" w:date="2025-02-12T12:35:00Z">
        <w:r w:rsidRPr="00336F74">
          <w:rPr>
            <w:szCs w:val="22"/>
          </w:rPr>
          <w:t>k) If explicitly indicated, such as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27" w:author="Matthew Fischer" w:date="2025-02-12T13:07:00Z"/>
          <w:szCs w:val="22"/>
        </w:rPr>
      </w:pPr>
      <w:ins w:id="28" w:author="Matthew Fischer" w:date="2025-02-12T13:07:00Z">
        <w:r w:rsidRPr="00336F74">
          <w:rPr>
            <w:szCs w:val="22"/>
          </w:rPr>
          <w:t xml:space="preserve">If the </w:t>
        </w:r>
        <w:proofErr w:type="spellStart"/>
        <w:r w:rsidRPr="00336F74">
          <w:rPr>
            <w:szCs w:val="22"/>
          </w:rPr>
          <w:t>backoff</w:t>
        </w:r>
        <w:proofErr w:type="spellEnd"/>
        <w:r w:rsidRPr="00336F74">
          <w:rPr>
            <w:szCs w:val="22"/>
          </w:rPr>
          <w:t xml:space="preserve"> procedure is invoked for reason </w:t>
        </w:r>
        <w:r>
          <w:rPr>
            <w:szCs w:val="22"/>
          </w:rPr>
          <w:t>k</w:t>
        </w:r>
        <w:r w:rsidRPr="00336F74">
          <w:rPr>
            <w:szCs w:val="22"/>
          </w:rPr>
          <w:t xml:space="preserve">) above, </w:t>
        </w:r>
        <w:proofErr w:type="gramStart"/>
        <w:r w:rsidRPr="00336F74">
          <w:rPr>
            <w:szCs w:val="22"/>
          </w:rPr>
          <w:t>CW[</w:t>
        </w:r>
        <w:proofErr w:type="gramEnd"/>
        <w:r w:rsidRPr="00336F74">
          <w:rPr>
            <w:szCs w:val="22"/>
          </w:rPr>
          <w:t xml:space="preserve">AC] and QSRC[AC] shall be set </w:t>
        </w:r>
        <w:r>
          <w:rPr>
            <w:szCs w:val="22"/>
          </w:rPr>
          <w:t>according to the descriptions found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118F45B4"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29" w:name="RTF38343030393a2048322c312e"/>
      <w:r>
        <w:rPr>
          <w:w w:val="100"/>
        </w:rPr>
        <w:lastRenderedPageBreak/>
        <w:t>Non-primary channel access (NPCA)</w:t>
      </w:r>
      <w:bookmarkEnd w:id="29"/>
    </w:p>
    <w:p w14:paraId="4EAD1BC0" w14:textId="0B567B09" w:rsidR="003B2344" w:rsidRDefault="003B2344" w:rsidP="003B2344">
      <w:pPr>
        <w:pStyle w:val="T"/>
        <w:rPr>
          <w:w w:val="100"/>
        </w:rPr>
      </w:pPr>
      <w:r>
        <w:rPr>
          <w:w w:val="100"/>
        </w:rPr>
        <w:t xml:space="preserve">A STA that supports NPCA operation </w:t>
      </w:r>
      <w:proofErr w:type="gramStart"/>
      <w:r>
        <w:rPr>
          <w:w w:val="100"/>
        </w:rPr>
        <w:t>is called</w:t>
      </w:r>
      <w:proofErr w:type="gramEnd"/>
      <w:r>
        <w:rPr>
          <w:w w:val="100"/>
        </w:rPr>
        <w:t xml:space="preserve"> an NPCA STA. An AP that supports NPCA operation </w:t>
      </w:r>
      <w:proofErr w:type="gramStart"/>
      <w:r>
        <w:rPr>
          <w:w w:val="100"/>
        </w:rPr>
        <w:t>is called</w:t>
      </w:r>
      <w:proofErr w:type="gramEnd"/>
      <w:r>
        <w:rPr>
          <w:w w:val="100"/>
        </w:rPr>
        <w:t xml:space="preserve"> an NPCA AP. A non-AP NPCA STA shall set the NPCA Supported field of the UHR MAC Capabilities Information field of the UHR Capabilities element to </w:t>
      </w:r>
      <w:proofErr w:type="gramStart"/>
      <w:r>
        <w:rPr>
          <w:w w:val="100"/>
        </w:rPr>
        <w:t>1</w:t>
      </w:r>
      <w:proofErr w:type="gramEnd"/>
      <w:r>
        <w:rPr>
          <w:w w:val="100"/>
        </w:rPr>
        <w:t xml:space="preserve">. A non-AP NPCA STA </w:t>
      </w:r>
      <w:del w:id="30" w:author="Matthew Fischer" w:date="2025-05-14T01:01:00Z">
        <w:r w:rsidDel="000D4868">
          <w:rPr>
            <w:w w:val="100"/>
          </w:rPr>
          <w:delText xml:space="preserve">may </w:delText>
        </w:r>
      </w:del>
      <w:ins w:id="31" w:author="Matthew Fischer" w:date="2025-05-14T01:01:00Z">
        <w:r w:rsidR="000D4868">
          <w:rPr>
            <w:w w:val="100"/>
          </w:rPr>
          <w:t xml:space="preserve">shall not </w:t>
        </w:r>
      </w:ins>
      <w:r w:rsidR="000D4868" w:rsidRPr="00745CD8">
        <w:rPr>
          <w:b/>
          <w:color w:val="00B050"/>
          <w:sz w:val="22"/>
        </w:rPr>
        <w:t>(#</w:t>
      </w:r>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32" w:author="Matthew Fischer" w:date="2025-05-14T01:01:00Z">
        <w:r w:rsidDel="000D4868">
          <w:rPr>
            <w:w w:val="100"/>
          </w:rPr>
          <w:delText>only if</w:delText>
        </w:r>
      </w:del>
      <w:ins w:id="33" w:author="Matthew Fischer"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34" w:author="Matthew Fischer" w:date="2025-05-14T00:08:00Z">
        <w:r w:rsidR="00AF53F7">
          <w:rPr>
            <w:w w:val="100"/>
          </w:rPr>
          <w:t xml:space="preserve"> that has enabled NPCA operation</w:t>
        </w:r>
      </w:ins>
      <w:r>
        <w:rPr>
          <w:w w:val="100"/>
        </w:rPr>
        <w:t xml:space="preserve">. </w:t>
      </w:r>
      <w:del w:id="35" w:author="Matthew Fischer" w:date="2025-06-30T17:16:00Z">
        <w:r w:rsidDel="00C653BE">
          <w:rPr>
            <w:w w:val="100"/>
          </w:rPr>
          <w:delText>It is TBD how the non-AP STA enables NPCA mode.</w:delText>
        </w:r>
        <w:r w:rsidR="00AF53F7" w:rsidRPr="0032798B" w:rsidDel="00C653BE">
          <w:rPr>
            <w:b/>
            <w:color w:val="00B050"/>
            <w:sz w:val="22"/>
          </w:rPr>
          <w:delText xml:space="preserve"> </w:delText>
        </w:r>
      </w:del>
      <w:r w:rsidR="00AF53F7" w:rsidRPr="00745CD8">
        <w:rPr>
          <w:b/>
          <w:color w:val="00B050"/>
          <w:sz w:val="22"/>
        </w:rPr>
        <w:t>(#</w:t>
      </w:r>
      <w:r w:rsidR="00AF53F7">
        <w:rPr>
          <w:b/>
          <w:color w:val="00B050"/>
          <w:sz w:val="22"/>
        </w:rPr>
        <w:t>2138</w:t>
      </w:r>
      <w:r w:rsidR="00AF53F7" w:rsidRPr="00745CD8">
        <w:rPr>
          <w:b/>
          <w:color w:val="00B050"/>
          <w:sz w:val="22"/>
        </w:rPr>
        <w:t>)</w:t>
      </w:r>
    </w:p>
    <w:p w14:paraId="620E6320" w14:textId="3A1D1A21" w:rsidR="003B2344" w:rsidRDefault="003B2344" w:rsidP="003B2344">
      <w:pPr>
        <w:pStyle w:val="T"/>
        <w:rPr>
          <w:w w:val="100"/>
        </w:rPr>
      </w:pPr>
      <w:r>
        <w:rPr>
          <w:w w:val="100"/>
        </w:rPr>
        <w:t xml:space="preserve">An NPCA AP that has an operating bandwidth less than </w:t>
      </w:r>
      <w:del w:id="36" w:author="Matthew Fischer" w:date="2025-02-12T11:57:00Z">
        <w:r w:rsidDel="003B2344">
          <w:rPr>
            <w:color w:val="FF0000"/>
            <w:w w:val="100"/>
          </w:rPr>
          <w:delText>TBD</w:delText>
        </w:r>
        <w:r w:rsidDel="003B2344">
          <w:rPr>
            <w:w w:val="100"/>
          </w:rPr>
          <w:delText xml:space="preserve"> (but either 80 or 160 MHz) </w:delText>
        </w:r>
      </w:del>
      <w:ins w:id="37" w:author="Matthew Fischer" w:date="2025-02-12T11:57:00Z">
        <w:r>
          <w:rPr>
            <w:w w:val="100"/>
          </w:rPr>
          <w:t xml:space="preserve">80 MHz </w:t>
        </w:r>
      </w:ins>
      <w:r>
        <w:rPr>
          <w:w w:val="100"/>
        </w:rPr>
        <w:t xml:space="preserve">shall not enable NPCA operation. An AP of a multiple BSSID set </w:t>
      </w:r>
      <w:del w:id="38" w:author="Matthew Fischer" w:date="2025-05-14T01:04:00Z">
        <w:r w:rsidDel="00EB3548">
          <w:rPr>
            <w:w w:val="100"/>
          </w:rPr>
          <w:delText xml:space="preserve">which </w:delText>
        </w:r>
      </w:del>
      <w:ins w:id="39" w:author="Matthew Fischer"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r w:rsidR="00EB3548" w:rsidRPr="00745CD8">
        <w:rPr>
          <w:b/>
          <w:color w:val="00B050"/>
          <w:sz w:val="22"/>
        </w:rPr>
        <w:t>)</w:t>
      </w:r>
      <w:ins w:id="40" w:author="Matthew Fischer" w:date="2025-05-14T01:04:00Z">
        <w:r w:rsidR="00EB3548">
          <w:rPr>
            <w:w w:val="100"/>
          </w:rPr>
          <w:t xml:space="preserve"> </w:t>
        </w:r>
      </w:ins>
      <w:r>
        <w:rPr>
          <w:w w:val="100"/>
        </w:rPr>
        <w:t>enables NPCA operation shall indicate the same NPCA primary channel</w:t>
      </w:r>
      <w:ins w:id="41" w:author="Matthew Fischer" w:date="2025-06-17T13:08:00Z">
        <w:r w:rsidR="00A354A3">
          <w:rPr>
            <w:w w:val="100"/>
          </w:rPr>
          <w:t>, same NPCA minimum duration</w:t>
        </w:r>
      </w:ins>
      <w:ins w:id="42" w:author="Matthew Fischer" w:date="2025-06-17T13:09:00Z">
        <w:r w:rsidR="00A354A3">
          <w:rPr>
            <w:w w:val="100"/>
          </w:rPr>
          <w:t>, same NPCA switching delay</w:t>
        </w:r>
      </w:ins>
      <w:ins w:id="43" w:author="Matthew Fischer" w:date="2025-06-17T13:08:00Z">
        <w:r w:rsidR="00A354A3">
          <w:rPr>
            <w:w w:val="100"/>
          </w:rPr>
          <w:t xml:space="preserve"> and same NPCA switch back delay</w:t>
        </w:r>
      </w:ins>
      <w:r>
        <w:rPr>
          <w:w w:val="100"/>
        </w:rPr>
        <w:t xml:space="preserve"> as all of the other APs of the same multiple BSSID set </w:t>
      </w:r>
      <w:del w:id="44" w:author="Matthew Fischer" w:date="2025-05-14T01:04:00Z">
        <w:r w:rsidDel="00EB3548">
          <w:rPr>
            <w:w w:val="100"/>
          </w:rPr>
          <w:delText>which</w:delText>
        </w:r>
        <w:r w:rsidR="00EB3548" w:rsidRPr="0032798B" w:rsidDel="00EB3548">
          <w:rPr>
            <w:b/>
            <w:color w:val="00B050"/>
            <w:sz w:val="22"/>
          </w:rPr>
          <w:delText xml:space="preserve"> </w:delText>
        </w:r>
      </w:del>
      <w:ins w:id="45" w:author="Matthew Fischer" w:date="2025-05-14T01:04:00Z">
        <w:r w:rsidR="00EB3548">
          <w:rPr>
            <w:w w:val="100"/>
          </w:rPr>
          <w:t>that</w:t>
        </w:r>
      </w:ins>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ins w:id="46" w:author="Matthew Fischer" w:date="2025-05-27T16:20:00Z">
        <w:r w:rsidR="00290ED9">
          <w:rPr>
            <w:w w:val="100"/>
          </w:rPr>
          <w:t xml:space="preserve">An AP of a co-hosted BSS that enables NPCA operation shall indicate the same NPCA primary </w:t>
        </w:r>
        <w:proofErr w:type="gramStart"/>
        <w:r w:rsidR="00290ED9">
          <w:rPr>
            <w:w w:val="100"/>
          </w:rPr>
          <w:t>channel</w:t>
        </w:r>
      </w:ins>
      <w:ins w:id="47" w:author="Matthew Fischer" w:date="2025-06-17T13:08:00Z">
        <w:r w:rsidR="00827822">
          <w:rPr>
            <w:w w:val="100"/>
          </w:rPr>
          <w:t>,</w:t>
        </w:r>
        <w:proofErr w:type="gramEnd"/>
        <w:r w:rsidR="00827822">
          <w:rPr>
            <w:w w:val="100"/>
          </w:rPr>
          <w:t xml:space="preserve"> same NPCA minimum duration</w:t>
        </w:r>
      </w:ins>
      <w:ins w:id="48" w:author="Matthew Fischer" w:date="2025-06-17T13:09:00Z">
        <w:r w:rsidR="00827822">
          <w:rPr>
            <w:w w:val="100"/>
          </w:rPr>
          <w:t>, same NPCA switching delay</w:t>
        </w:r>
      </w:ins>
      <w:ins w:id="49" w:author="Matthew Fischer" w:date="2025-06-17T13:08:00Z">
        <w:r w:rsidR="00827822">
          <w:rPr>
            <w:w w:val="100"/>
          </w:rPr>
          <w:t xml:space="preserve"> and same NPCA switch back delay</w:t>
        </w:r>
      </w:ins>
      <w:ins w:id="50" w:author="Matthew Fischer" w:date="2025-05-27T16:20:00Z">
        <w:r w:rsidR="00290ED9">
          <w:rPr>
            <w:w w:val="100"/>
          </w:rPr>
          <w:t xml:space="preserve"> as all of the other APs of the same co-hosted BSSs that have enabled NPCA operation.</w:t>
        </w:r>
        <w:r w:rsidR="00290ED9" w:rsidRPr="00745CD8">
          <w:rPr>
            <w:b/>
            <w:color w:val="00B050"/>
            <w:sz w:val="22"/>
          </w:rPr>
          <w:t xml:space="preserve"> </w:t>
        </w:r>
      </w:ins>
      <w:r w:rsidR="0032798B" w:rsidRPr="00745CD8">
        <w:rPr>
          <w:b/>
          <w:color w:val="00B050"/>
          <w:sz w:val="22"/>
        </w:rPr>
        <w:t>(#</w:t>
      </w:r>
      <w:r w:rsidR="0032798B">
        <w:rPr>
          <w:b/>
          <w:color w:val="00B050"/>
          <w:sz w:val="22"/>
        </w:rPr>
        <w:t>1052</w:t>
      </w:r>
      <w:r w:rsidR="0032798B"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1210</w:t>
      </w:r>
      <w:r w:rsidR="00681268"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2358</w:t>
      </w:r>
      <w:r w:rsidR="00A52BEB" w:rsidRPr="00745CD8">
        <w:rPr>
          <w:b/>
          <w:color w:val="00B050"/>
          <w:sz w:val="22"/>
        </w:rPr>
        <w:t>)</w:t>
      </w:r>
    </w:p>
    <w:p w14:paraId="72525721" w14:textId="01C24AE4" w:rsidR="002B7621" w:rsidRDefault="003B2344" w:rsidP="003B2344">
      <w:pPr>
        <w:pStyle w:val="T"/>
        <w:rPr>
          <w:ins w:id="51" w:author="Cariou, Laurent" w:date="2025-05-03T20:16:00Z"/>
          <w:w w:val="100"/>
        </w:rPr>
      </w:pPr>
      <w:r>
        <w:rPr>
          <w:w w:val="100"/>
        </w:rPr>
        <w:t xml:space="preserve">An NPCA AP that has enabled NPCA operation shall include the NPCA Operation </w:t>
      </w:r>
      <w:del w:id="52" w:author="Matthew Fischer" w:date="2025-06-19T14:24:00Z">
        <w:r w:rsidDel="00413351">
          <w:rPr>
            <w:w w:val="100"/>
          </w:rPr>
          <w:delText>Information</w:delText>
        </w:r>
      </w:del>
      <w:ins w:id="53" w:author="Matthew Fischer" w:date="2025-06-19T14:24:00Z">
        <w:r w:rsidR="00413351">
          <w:rPr>
            <w:w w:val="100"/>
          </w:rPr>
          <w:t>Parameters</w:t>
        </w:r>
      </w:ins>
      <w:r>
        <w:rPr>
          <w:w w:val="100"/>
        </w:rPr>
        <w:t xml:space="preserve"> field in its UHR Operation element </w:t>
      </w:r>
      <w:del w:id="54" w:author="Cariou, Laurent" w:date="2025-05-03T20:16:00Z">
        <w:r w:rsidDel="002B7621">
          <w:rPr>
            <w:w w:val="100"/>
          </w:rPr>
          <w:delText xml:space="preserve">and indicate its NPCA switching delay and NPCA switch back delay respectively in the NPCA Switching Delay field and NPCA Switch Back Delay field </w:delText>
        </w:r>
      </w:del>
      <w:r>
        <w:rPr>
          <w:w w:val="100"/>
        </w:rPr>
        <w:t xml:space="preserve">of </w:t>
      </w:r>
      <w:del w:id="55" w:author="Matthew Fischer" w:date="2025-02-12T12:06:00Z">
        <w:r w:rsidDel="00C80375">
          <w:rPr>
            <w:w w:val="100"/>
          </w:rPr>
          <w:delText xml:space="preserve">the </w:delText>
        </w:r>
        <w:r w:rsidDel="00C80375">
          <w:rPr>
            <w:color w:val="FF0000"/>
            <w:w w:val="100"/>
          </w:rPr>
          <w:delText>TBD</w:delText>
        </w:r>
      </w:del>
      <w:ins w:id="56" w:author="Matthew Fischer" w:date="2025-02-18T11:36:00Z">
        <w:r w:rsidR="00976046">
          <w:rPr>
            <w:color w:val="FF0000"/>
            <w:w w:val="100"/>
          </w:rPr>
          <w:t>(Re</w:t>
        </w:r>
        <w:proofErr w:type="gramStart"/>
        <w:r w:rsidR="00976046">
          <w:rPr>
            <w:color w:val="FF0000"/>
            <w:w w:val="100"/>
          </w:rPr>
          <w:t>)</w:t>
        </w:r>
      </w:ins>
      <w:ins w:id="57" w:author="Matthew Fischer" w:date="2025-02-12T12:06:00Z">
        <w:r w:rsidR="00C80375">
          <w:rPr>
            <w:w w:val="100"/>
          </w:rPr>
          <w:t>Association</w:t>
        </w:r>
        <w:proofErr w:type="gramEnd"/>
        <w:r w:rsidR="00C80375">
          <w:rPr>
            <w:w w:val="100"/>
          </w:rPr>
          <w:t xml:space="preserve"> Response</w:t>
        </w:r>
      </w:ins>
      <w:ins w:id="58" w:author="Matthew Fischer" w:date="2025-06-17T14:40:00Z">
        <w:r w:rsidR="00273F34">
          <w:rPr>
            <w:w w:val="100"/>
          </w:rPr>
          <w:t>, UHR Link Reconfiguration</w:t>
        </w:r>
      </w:ins>
      <w:r>
        <w:rPr>
          <w:w w:val="100"/>
        </w:rPr>
        <w:t xml:space="preserve"> </w:t>
      </w:r>
      <w:ins w:id="59" w:author="Cariou, Laurent" w:date="2025-05-03T20:14:00Z">
        <w:r w:rsidR="00C772D0">
          <w:rPr>
            <w:w w:val="100"/>
          </w:rPr>
          <w:t xml:space="preserve">and Probe Response </w:t>
        </w:r>
      </w:ins>
      <w:r>
        <w:rPr>
          <w:w w:val="100"/>
        </w:rPr>
        <w:t>frames</w:t>
      </w:r>
      <w:ins w:id="60" w:author="Cariou, Laurent" w:date="2025-05-03T20:16:00Z">
        <w:r w:rsidR="002B7621">
          <w:rPr>
            <w:w w:val="100"/>
          </w:rPr>
          <w:t xml:space="preserve"> that it transmits</w:t>
        </w:r>
      </w:ins>
      <w:ins w:id="61" w:author="Matthew Fischer" w:date="2025-06-19T15:10:00Z">
        <w:r w:rsidR="0019135E">
          <w:rPr>
            <w:w w:val="100"/>
          </w:rPr>
          <w:t>.</w:t>
        </w:r>
      </w:ins>
      <w:r w:rsidR="0032798B" w:rsidRPr="0032798B">
        <w:rPr>
          <w:b/>
          <w:color w:val="00B050"/>
          <w:sz w:val="22"/>
        </w:rPr>
        <w:t xml:space="preserve"> </w:t>
      </w:r>
      <w:r w:rsidR="0032798B" w:rsidRPr="00745CD8">
        <w:rPr>
          <w:b/>
          <w:color w:val="00B050"/>
          <w:sz w:val="22"/>
        </w:rPr>
        <w:t>(#</w:t>
      </w:r>
      <w:r w:rsidR="0032798B">
        <w:rPr>
          <w:b/>
          <w:color w:val="00B050"/>
          <w:sz w:val="22"/>
        </w:rPr>
        <w:t>1053</w:t>
      </w:r>
      <w:r w:rsidR="0032798B" w:rsidRPr="00745CD8">
        <w:rPr>
          <w:b/>
          <w:color w:val="00B050"/>
          <w:sz w:val="22"/>
        </w:rPr>
        <w:t>)</w:t>
      </w:r>
      <w:r w:rsidR="00C06FCD" w:rsidRPr="0032798B">
        <w:rPr>
          <w:b/>
          <w:color w:val="00B050"/>
          <w:sz w:val="22"/>
        </w:rPr>
        <w:t xml:space="preserve"> </w:t>
      </w:r>
      <w:r w:rsidR="00C06FCD" w:rsidRPr="00745CD8">
        <w:rPr>
          <w:b/>
          <w:color w:val="00B050"/>
          <w:sz w:val="22"/>
        </w:rPr>
        <w:t>(#</w:t>
      </w:r>
      <w:r w:rsidR="00C06FCD">
        <w:rPr>
          <w:b/>
          <w:color w:val="00B050"/>
          <w:sz w:val="22"/>
        </w:rPr>
        <w:t>1510</w:t>
      </w:r>
      <w:r w:rsidR="00C06FCD"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2359</w:t>
      </w:r>
      <w:r w:rsidR="00A52BEB" w:rsidRPr="00745CD8">
        <w:rPr>
          <w:b/>
          <w:color w:val="00B050"/>
          <w:sz w:val="22"/>
        </w:rPr>
        <w:t>)</w:t>
      </w:r>
      <w:r w:rsidR="00EB3548" w:rsidRPr="0032798B">
        <w:rPr>
          <w:b/>
          <w:color w:val="00B050"/>
          <w:sz w:val="22"/>
        </w:rPr>
        <w:t xml:space="preserve"> </w:t>
      </w:r>
      <w:r w:rsidR="00EB3548" w:rsidRPr="00745CD8">
        <w:rPr>
          <w:b/>
          <w:color w:val="00B050"/>
          <w:sz w:val="22"/>
        </w:rPr>
        <w:t>(#</w:t>
      </w:r>
      <w:r w:rsidR="00EB3548">
        <w:rPr>
          <w:b/>
          <w:color w:val="00B050"/>
          <w:sz w:val="22"/>
        </w:rPr>
        <w:t>3039</w:t>
      </w:r>
      <w:r w:rsidR="00EB3548" w:rsidRPr="00745CD8">
        <w:rPr>
          <w:b/>
          <w:color w:val="00B050"/>
          <w:sz w:val="22"/>
        </w:rPr>
        <w:t>)</w:t>
      </w:r>
      <w:r w:rsidR="00C91119" w:rsidRPr="0032798B">
        <w:rPr>
          <w:b/>
          <w:color w:val="00B050"/>
          <w:sz w:val="22"/>
        </w:rPr>
        <w:t xml:space="preserve"> </w:t>
      </w:r>
      <w:r w:rsidR="00C91119" w:rsidRPr="00745CD8">
        <w:rPr>
          <w:b/>
          <w:color w:val="00B050"/>
          <w:sz w:val="22"/>
        </w:rPr>
        <w:t>(#</w:t>
      </w:r>
      <w:r w:rsidR="00C91119">
        <w:rPr>
          <w:b/>
          <w:color w:val="00B050"/>
          <w:sz w:val="22"/>
        </w:rPr>
        <w:t>3409</w:t>
      </w:r>
      <w:r w:rsidR="00C91119" w:rsidRPr="00745CD8">
        <w:rPr>
          <w:b/>
          <w:color w:val="00B050"/>
          <w:sz w:val="22"/>
        </w:rPr>
        <w:t>)</w:t>
      </w:r>
    </w:p>
    <w:p w14:paraId="5CFD9C50" w14:textId="43A901DC" w:rsidR="003B2344" w:rsidRDefault="0019135E" w:rsidP="0019135E">
      <w:pPr>
        <w:pStyle w:val="T"/>
        <w:rPr>
          <w:w w:val="100"/>
        </w:rPr>
      </w:pPr>
      <w:ins w:id="62" w:author="Matthew Fischer" w:date="2025-06-19T15:10:00Z">
        <w:r>
          <w:rPr>
            <w:w w:val="100"/>
          </w:rPr>
          <w:t xml:space="preserve">An AP </w:t>
        </w:r>
      </w:ins>
      <w:ins w:id="63" w:author="Cariou, Laurent" w:date="2025-05-03T20:15:00Z">
        <w:r w:rsidR="00E901E3">
          <w:rPr>
            <w:w w:val="100"/>
          </w:rPr>
          <w:t>enable</w:t>
        </w:r>
      </w:ins>
      <w:ins w:id="64" w:author="Matthew Fischer" w:date="2025-06-19T15:10:00Z">
        <w:r>
          <w:rPr>
            <w:w w:val="100"/>
          </w:rPr>
          <w:t>s</w:t>
        </w:r>
      </w:ins>
      <w:ins w:id="65" w:author="Cariou, Laurent" w:date="2025-05-03T20:15:00Z">
        <w:r w:rsidR="00E901E3">
          <w:rPr>
            <w:w w:val="100"/>
          </w:rPr>
          <w:t xml:space="preserve"> </w:t>
        </w:r>
      </w:ins>
      <w:ins w:id="66" w:author="Matthew Fischer" w:date="2025-06-19T13:49:00Z">
        <w:r w:rsidR="00BB3A77">
          <w:rPr>
            <w:w w:val="100"/>
          </w:rPr>
          <w:t>PHYLEN</w:t>
        </w:r>
      </w:ins>
      <w:ins w:id="67" w:author="Cariou, Laurent" w:date="2025-05-03T20:15:00Z">
        <w:r w:rsidR="00E901E3">
          <w:rPr>
            <w:w w:val="100"/>
          </w:rPr>
          <w:t xml:space="preserve"> NPCA operation by setting the </w:t>
        </w:r>
      </w:ins>
      <w:ins w:id="68" w:author="Matthew Fischer" w:date="2025-06-19T13:50:00Z">
        <w:r w:rsidR="00BB3A77">
          <w:rPr>
            <w:w w:val="100"/>
          </w:rPr>
          <w:t>MOPLEN</w:t>
        </w:r>
      </w:ins>
      <w:ins w:id="69" w:author="Cariou, Laurent" w:date="2025-05-03T20:15:00Z">
        <w:r w:rsidR="00E901E3">
          <w:rPr>
            <w:w w:val="100"/>
          </w:rPr>
          <w:t xml:space="preserve"> NPCA field </w:t>
        </w:r>
        <w:r w:rsidR="002B7621">
          <w:rPr>
            <w:w w:val="100"/>
          </w:rPr>
          <w:t>t</w:t>
        </w:r>
      </w:ins>
      <w:ins w:id="70" w:author="Cariou, Laurent" w:date="2025-05-03T20:16:00Z">
        <w:r w:rsidR="002B7621">
          <w:rPr>
            <w:w w:val="100"/>
          </w:rPr>
          <w:t xml:space="preserve">o </w:t>
        </w:r>
        <w:proofErr w:type="gramStart"/>
        <w:r w:rsidR="002B7621">
          <w:rPr>
            <w:w w:val="100"/>
          </w:rPr>
          <w:t>0</w:t>
        </w:r>
        <w:proofErr w:type="gramEnd"/>
        <w:r w:rsidR="002B7621">
          <w:rPr>
            <w:w w:val="100"/>
          </w:rPr>
          <w:t xml:space="preserve"> </w:t>
        </w:r>
      </w:ins>
      <w:ins w:id="71" w:author="Matthew Fischer" w:date="2025-06-19T15:11:00Z">
        <w:r>
          <w:rPr>
            <w:w w:val="100"/>
          </w:rPr>
          <w:t>and</w:t>
        </w:r>
      </w:ins>
      <w:ins w:id="72" w:author="Cariou, Laurent" w:date="2025-05-03T20:17:00Z">
        <w:r w:rsidR="002B7621">
          <w:rPr>
            <w:w w:val="100"/>
          </w:rPr>
          <w:t xml:space="preserve"> enable</w:t>
        </w:r>
      </w:ins>
      <w:ins w:id="73" w:author="Matthew Fischer" w:date="2025-06-19T15:11:00Z">
        <w:r>
          <w:rPr>
            <w:w w:val="100"/>
          </w:rPr>
          <w:t>s</w:t>
        </w:r>
      </w:ins>
      <w:ins w:id="74" w:author="Cariou, Laurent" w:date="2025-05-03T20:17:00Z">
        <w:r w:rsidR="002B7621">
          <w:rPr>
            <w:w w:val="100"/>
          </w:rPr>
          <w:t xml:space="preserve"> both </w:t>
        </w:r>
      </w:ins>
      <w:ins w:id="75" w:author="Matthew Fischer" w:date="2025-06-19T13:49:00Z">
        <w:r w:rsidR="00BB3A77">
          <w:rPr>
            <w:w w:val="100"/>
          </w:rPr>
          <w:t>PHYLEN</w:t>
        </w:r>
      </w:ins>
      <w:ins w:id="76" w:author="Cariou, Laurent" w:date="2025-05-03T20:17:00Z">
        <w:r w:rsidR="002B7621">
          <w:rPr>
            <w:w w:val="100"/>
          </w:rPr>
          <w:t xml:space="preserve"> </w:t>
        </w:r>
      </w:ins>
      <w:ins w:id="77" w:author="Matthew Fischer" w:date="2025-06-19T13:51:00Z">
        <w:r w:rsidR="00BB3A77">
          <w:rPr>
            <w:w w:val="100"/>
          </w:rPr>
          <w:t xml:space="preserve">NPCA </w:t>
        </w:r>
      </w:ins>
      <w:ins w:id="78" w:author="Cariou, Laurent" w:date="2025-05-03T20:17:00Z">
        <w:r w:rsidR="002B7621">
          <w:rPr>
            <w:w w:val="100"/>
          </w:rPr>
          <w:t xml:space="preserve">and </w:t>
        </w:r>
      </w:ins>
      <w:ins w:id="79" w:author="Matthew Fischer" w:date="2025-06-19T13:50:00Z">
        <w:r w:rsidR="00BB3A77">
          <w:rPr>
            <w:w w:val="100"/>
          </w:rPr>
          <w:t>MOPLEN</w:t>
        </w:r>
      </w:ins>
      <w:ins w:id="80" w:author="Cariou, Laurent" w:date="2025-05-03T20:17:00Z">
        <w:r w:rsidR="002B7621">
          <w:rPr>
            <w:w w:val="100"/>
          </w:rPr>
          <w:t xml:space="preserve"> NPCA operation by setting the </w:t>
        </w:r>
      </w:ins>
      <w:ins w:id="81" w:author="Matthew Fischer" w:date="2025-06-19T13:50:00Z">
        <w:r w:rsidR="00BB3A77">
          <w:rPr>
            <w:w w:val="100"/>
          </w:rPr>
          <w:t>MOPLEN</w:t>
        </w:r>
      </w:ins>
      <w:ins w:id="82" w:author="Cariou, Laurent" w:date="2025-05-03T20:17:00Z">
        <w:r w:rsidR="002B7621">
          <w:rPr>
            <w:w w:val="100"/>
          </w:rPr>
          <w:t xml:space="preserve"> NPCA field to 1.</w:t>
        </w:r>
      </w:ins>
      <w:r w:rsidR="00EA57F0" w:rsidRPr="0032798B">
        <w:rPr>
          <w:b/>
          <w:color w:val="00B050"/>
          <w:sz w:val="22"/>
        </w:rPr>
        <w:t xml:space="preserve"> </w:t>
      </w:r>
      <w:r w:rsidR="00EA57F0" w:rsidRPr="00745CD8">
        <w:rPr>
          <w:b/>
          <w:color w:val="00B050"/>
          <w:sz w:val="22"/>
        </w:rPr>
        <w:t>(#</w:t>
      </w:r>
      <w:r w:rsidR="00EA57F0">
        <w:rPr>
          <w:b/>
          <w:color w:val="00B050"/>
          <w:sz w:val="22"/>
        </w:rPr>
        <w:t>3593</w:t>
      </w:r>
      <w:r w:rsidR="00EA57F0" w:rsidRPr="00745CD8">
        <w:rPr>
          <w:b/>
          <w:color w:val="00B050"/>
          <w:sz w:val="22"/>
        </w:rPr>
        <w:t>)</w:t>
      </w:r>
    </w:p>
    <w:p w14:paraId="45315B41" w14:textId="2BB32B8B" w:rsidR="003403BF" w:rsidRPr="00F63EAE" w:rsidRDefault="003403BF" w:rsidP="001D7769">
      <w:pPr>
        <w:pStyle w:val="NoSpacing"/>
        <w:numPr>
          <w:ilvl w:val="0"/>
          <w:numId w:val="0"/>
        </w:numPr>
        <w:rPr>
          <w:ins w:id="83" w:author="Cariou, Laurent" w:date="2025-05-03T20:57:00Z"/>
          <w:b w:val="0"/>
          <w:bCs w:val="0"/>
        </w:rPr>
      </w:pPr>
      <w:ins w:id="84" w:author="Cariou, Laurent" w:date="2025-05-03T20:57:00Z">
        <w:r w:rsidRPr="00F63EAE">
          <w:rPr>
            <w:b w:val="0"/>
            <w:bCs w:val="0"/>
          </w:rPr>
          <w:t xml:space="preserve">An NPCA AP may advertise an NPCA Disabled </w:t>
        </w:r>
        <w:proofErr w:type="spellStart"/>
        <w:r w:rsidRPr="00F63EAE">
          <w:rPr>
            <w:b w:val="0"/>
            <w:bCs w:val="0"/>
          </w:rPr>
          <w:t>Subchannel</w:t>
        </w:r>
        <w:proofErr w:type="spellEnd"/>
        <w:r w:rsidRPr="00F63EAE">
          <w:rPr>
            <w:b w:val="0"/>
            <w:bCs w:val="0"/>
          </w:rPr>
          <w:t xml:space="preserve"> Bitmap</w:t>
        </w:r>
      </w:ins>
      <w:ins w:id="85" w:author="Matthew Fischer" w:date="2025-06-19T16:44:00Z">
        <w:r w:rsidR="00683943">
          <w:rPr>
            <w:b w:val="0"/>
            <w:bCs w:val="0"/>
          </w:rPr>
          <w:t xml:space="preserve"> field</w:t>
        </w:r>
      </w:ins>
      <w:ins w:id="86" w:author="Cariou, Laurent" w:date="2025-05-03T21:02:00Z">
        <w:r w:rsidR="00AA4F57">
          <w:rPr>
            <w:b w:val="0"/>
            <w:bCs w:val="0"/>
          </w:rPr>
          <w:t xml:space="preserve"> in the</w:t>
        </w:r>
        <w:r w:rsidR="000E7947">
          <w:rPr>
            <w:b w:val="0"/>
            <w:bCs w:val="0"/>
          </w:rPr>
          <w:t xml:space="preserve"> NPCA Operation </w:t>
        </w:r>
      </w:ins>
      <w:ins w:id="87" w:author="Matthew Fischer" w:date="2025-06-19T14:24:00Z">
        <w:r w:rsidR="00413351">
          <w:rPr>
            <w:b w:val="0"/>
            <w:bCs w:val="0"/>
          </w:rPr>
          <w:t>Parameters</w:t>
        </w:r>
      </w:ins>
      <w:ins w:id="88" w:author="Cariou, Laurent" w:date="2025-05-03T21:02:00Z">
        <w:r w:rsidR="000E7947">
          <w:rPr>
            <w:b w:val="0"/>
            <w:bCs w:val="0"/>
          </w:rPr>
          <w:t xml:space="preserve"> field</w:t>
        </w:r>
      </w:ins>
      <w:ins w:id="89" w:author="Cariou, Laurent" w:date="2025-05-03T20:57:00Z">
        <w:r w:rsidRPr="00F63EAE">
          <w:rPr>
            <w:b w:val="0"/>
            <w:bCs w:val="0"/>
          </w:rPr>
          <w:t xml:space="preserve"> that indicates the </w:t>
        </w:r>
        <w:proofErr w:type="spellStart"/>
        <w:r w:rsidRPr="00F63EAE">
          <w:rPr>
            <w:b w:val="0"/>
            <w:bCs w:val="0"/>
          </w:rPr>
          <w:t>subchannels</w:t>
        </w:r>
        <w:proofErr w:type="spellEnd"/>
        <w:r w:rsidRPr="00F63EAE">
          <w:rPr>
            <w:b w:val="0"/>
            <w:bCs w:val="0"/>
          </w:rPr>
          <w:t xml:space="preserve"> that </w:t>
        </w:r>
        <w:proofErr w:type="gramStart"/>
        <w:r w:rsidRPr="00F63EAE">
          <w:rPr>
            <w:b w:val="0"/>
            <w:bCs w:val="0"/>
          </w:rPr>
          <w:t>are punctured</w:t>
        </w:r>
        <w:proofErr w:type="gramEnd"/>
        <w:r w:rsidRPr="00F63EAE">
          <w:rPr>
            <w:b w:val="0"/>
            <w:bCs w:val="0"/>
          </w:rPr>
          <w:t xml:space="preserve"> when an NPCA STA operates on the NPCA </w:t>
        </w:r>
      </w:ins>
      <w:ins w:id="90" w:author="Matthew Fischer" w:date="2025-06-30T15:58:00Z">
        <w:r w:rsidR="003B6D91">
          <w:rPr>
            <w:b w:val="0"/>
            <w:bCs w:val="0"/>
          </w:rPr>
          <w:t>p</w:t>
        </w:r>
      </w:ins>
      <w:ins w:id="91" w:author="Cariou, Laurent" w:date="2025-05-03T20:57:00Z">
        <w:r w:rsidRPr="00F63EAE">
          <w:rPr>
            <w:b w:val="0"/>
            <w:bCs w:val="0"/>
          </w:rPr>
          <w:t>rimary channel</w:t>
        </w:r>
      </w:ins>
      <w:ins w:id="92" w:author="Cariou, Laurent" w:date="2025-05-03T20:58:00Z">
        <w:r w:rsidR="00771484">
          <w:rPr>
            <w:b w:val="0"/>
            <w:bCs w:val="0"/>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11869B84" w14:textId="308CFB43" w:rsidR="003403BF" w:rsidRPr="00F63EAE" w:rsidRDefault="003403BF" w:rsidP="001D7769">
      <w:pPr>
        <w:pStyle w:val="NoSpacing"/>
        <w:numPr>
          <w:ilvl w:val="0"/>
          <w:numId w:val="5"/>
        </w:numPr>
        <w:rPr>
          <w:ins w:id="93" w:author="Cariou, Laurent" w:date="2025-05-03T20:57:00Z"/>
          <w:b w:val="0"/>
          <w:bCs w:val="0"/>
        </w:rPr>
      </w:pPr>
      <w:ins w:id="94" w:author="Cariou, Laurent" w:date="2025-05-03T20:57:00Z">
        <w:r w:rsidRPr="00F63EAE">
          <w:rPr>
            <w:b w:val="0"/>
            <w:bCs w:val="0"/>
          </w:rPr>
          <w:t xml:space="preserve">The NPCA Disabled </w:t>
        </w:r>
      </w:ins>
      <w:proofErr w:type="spellStart"/>
      <w:ins w:id="95" w:author="Matthew Fischer" w:date="2025-06-19T16:44:00Z">
        <w:r w:rsidR="00683943">
          <w:rPr>
            <w:b w:val="0"/>
            <w:bCs w:val="0"/>
          </w:rPr>
          <w:t>S</w:t>
        </w:r>
      </w:ins>
      <w:ins w:id="96" w:author="Cariou, Laurent" w:date="2025-05-03T20:57:00Z">
        <w:r w:rsidRPr="00F63EAE">
          <w:rPr>
            <w:b w:val="0"/>
            <w:bCs w:val="0"/>
          </w:rPr>
          <w:t>ubchannel</w:t>
        </w:r>
        <w:proofErr w:type="spellEnd"/>
        <w:r w:rsidRPr="00F63EAE">
          <w:rPr>
            <w:b w:val="0"/>
            <w:bCs w:val="0"/>
          </w:rPr>
          <w:t xml:space="preserve"> Bitmap </w:t>
        </w:r>
      </w:ins>
      <w:ins w:id="97" w:author="Matthew Fischer" w:date="2025-06-19T16:44:00Z">
        <w:r w:rsidR="00683943">
          <w:rPr>
            <w:b w:val="0"/>
            <w:bCs w:val="0"/>
          </w:rPr>
          <w:t xml:space="preserve">field value </w:t>
        </w:r>
      </w:ins>
      <w:ins w:id="98" w:author="Cariou, Laurent" w:date="2025-05-03T20:57:00Z">
        <w:r w:rsidRPr="00F63EAE">
          <w:rPr>
            <w:b w:val="0"/>
            <w:bCs w:val="0"/>
          </w:rPr>
          <w:t>shall satisfy the following requirements:</w:t>
        </w:r>
      </w:ins>
    </w:p>
    <w:p w14:paraId="7408D4B1" w14:textId="3C32F243" w:rsidR="003403BF" w:rsidRPr="00F63EAE" w:rsidRDefault="003403BF" w:rsidP="001D7769">
      <w:pPr>
        <w:pStyle w:val="NoSpacing"/>
        <w:numPr>
          <w:ilvl w:val="1"/>
          <w:numId w:val="5"/>
        </w:numPr>
        <w:rPr>
          <w:ins w:id="99" w:author="Cariou, Laurent" w:date="2025-05-03T20:57:00Z"/>
          <w:b w:val="0"/>
          <w:bCs w:val="0"/>
        </w:rPr>
      </w:pPr>
      <w:ins w:id="100" w:author="Cariou, Laurent" w:date="2025-05-03T20:57:00Z">
        <w:r w:rsidRPr="00F63EAE">
          <w:rPr>
            <w:b w:val="0"/>
            <w:bCs w:val="0"/>
          </w:rPr>
          <w:t xml:space="preserve">The puncturing pattern indicated by the </w:t>
        </w:r>
      </w:ins>
      <w:ins w:id="101" w:author="Matthew Fischer" w:date="2025-06-19T16:44:00Z">
        <w:r w:rsidR="00683943">
          <w:rPr>
            <w:b w:val="0"/>
            <w:bCs w:val="0"/>
          </w:rPr>
          <w:t xml:space="preserve">value of the </w:t>
        </w:r>
      </w:ins>
      <w:ins w:id="102" w:author="Cariou, Laurent" w:date="2025-05-03T20:57:00Z">
        <w:r w:rsidRPr="00F63EAE">
          <w:rPr>
            <w:b w:val="0"/>
            <w:bCs w:val="0"/>
          </w:rPr>
          <w:t xml:space="preserve">NPCA Disabled </w:t>
        </w:r>
        <w:proofErr w:type="spellStart"/>
        <w:r w:rsidRPr="00F63EAE">
          <w:rPr>
            <w:b w:val="0"/>
            <w:bCs w:val="0"/>
          </w:rPr>
          <w:t>Subchannel</w:t>
        </w:r>
        <w:proofErr w:type="spellEnd"/>
        <w:r w:rsidRPr="00F63EAE">
          <w:rPr>
            <w:b w:val="0"/>
            <w:bCs w:val="0"/>
          </w:rPr>
          <w:t xml:space="preserve"> Bitmap </w:t>
        </w:r>
      </w:ins>
      <w:ins w:id="103" w:author="Matthew Fischer" w:date="2025-06-19T16:44:00Z">
        <w:r w:rsidR="00683943">
          <w:rPr>
            <w:b w:val="0"/>
            <w:bCs w:val="0"/>
          </w:rPr>
          <w:t xml:space="preserve">field </w:t>
        </w:r>
      </w:ins>
      <w:ins w:id="104" w:author="Cariou, Laurent" w:date="2025-05-03T20:57:00Z">
        <w:r w:rsidRPr="00F63EAE">
          <w:rPr>
            <w:b w:val="0"/>
            <w:bCs w:val="0"/>
          </w:rPr>
          <w:t xml:space="preserve">is a valid non-OFDMA puncturing pattern as defined in </w:t>
        </w:r>
      </w:ins>
      <w:ins w:id="105" w:author="Cariou, Laurent" w:date="2025-05-03T21:00:00Z">
        <w:r w:rsidR="009D09C3" w:rsidRPr="009D09C3">
          <w:rPr>
            <w:b w:val="0"/>
            <w:bCs w:val="0"/>
            <w:lang w:val="en-GB"/>
          </w:rPr>
          <w:t xml:space="preserve">36.3.12.11.3 </w:t>
        </w:r>
        <w:r w:rsidR="00920CF3">
          <w:rPr>
            <w:b w:val="0"/>
            <w:bCs w:val="0"/>
            <w:lang w:val="en-GB"/>
          </w:rPr>
          <w:t>(</w:t>
        </w:r>
        <w:r w:rsidR="009D09C3" w:rsidRPr="009D09C3">
          <w:rPr>
            <w:b w:val="0"/>
            <w:bCs w:val="0"/>
            <w:lang w:val="en-GB"/>
          </w:rPr>
          <w:t>Preamble puncturing for EHT MU PPDUs in a non-OFDMA transmission</w:t>
        </w:r>
        <w:r w:rsidR="00920CF3">
          <w:rPr>
            <w:b w:val="0"/>
            <w:bCs w:val="0"/>
            <w:lang w:val="en-GB"/>
          </w:rPr>
          <w:t>)</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3FDC2655" w14:textId="179F3F3C" w:rsidR="007149B7" w:rsidRPr="00E026AA" w:rsidRDefault="003403BF" w:rsidP="001D7769">
      <w:pPr>
        <w:pStyle w:val="NoSpacing"/>
        <w:numPr>
          <w:ilvl w:val="1"/>
          <w:numId w:val="5"/>
        </w:numPr>
        <w:rPr>
          <w:ins w:id="106" w:author="Matthew Fischer" w:date="2025-06-18T17:44:00Z"/>
          <w:b w:val="0"/>
          <w:bCs w:val="0"/>
        </w:rPr>
      </w:pPr>
      <w:ins w:id="107" w:author="Cariou, Laurent" w:date="2025-05-03T20:57:00Z">
        <w:r w:rsidRPr="00F63EAE">
          <w:rPr>
            <w:b w:val="0"/>
            <w:bCs w:val="0"/>
          </w:rPr>
          <w:t xml:space="preserve">A 20 MHz </w:t>
        </w:r>
        <w:proofErr w:type="spellStart"/>
        <w:r w:rsidRPr="00F63EAE">
          <w:rPr>
            <w:b w:val="0"/>
            <w:bCs w:val="0"/>
          </w:rPr>
          <w:t>subchannel</w:t>
        </w:r>
        <w:proofErr w:type="spellEnd"/>
        <w:r w:rsidRPr="00F63EAE">
          <w:rPr>
            <w:b w:val="0"/>
            <w:bCs w:val="0"/>
          </w:rPr>
          <w:t xml:space="preserve"> indicated as punctured in the Disabled </w:t>
        </w:r>
        <w:proofErr w:type="spellStart"/>
        <w:r w:rsidRPr="00F63EAE">
          <w:rPr>
            <w:b w:val="0"/>
            <w:bCs w:val="0"/>
          </w:rPr>
          <w:t>Subchannel</w:t>
        </w:r>
        <w:proofErr w:type="spellEnd"/>
        <w:r w:rsidRPr="00F63EAE">
          <w:rPr>
            <w:b w:val="0"/>
            <w:bCs w:val="0"/>
          </w:rPr>
          <w:t xml:space="preserve"> Bitmap </w:t>
        </w:r>
      </w:ins>
      <w:ins w:id="108" w:author="Matthew Fischer" w:date="2025-06-19T16:44:00Z">
        <w:r w:rsidR="00683943">
          <w:rPr>
            <w:b w:val="0"/>
            <w:bCs w:val="0"/>
          </w:rPr>
          <w:t xml:space="preserve">field </w:t>
        </w:r>
      </w:ins>
      <w:ins w:id="109" w:author="Cariou, Laurent" w:date="2025-05-03T20:57:00Z">
        <w:r w:rsidRPr="00F63EAE">
          <w:rPr>
            <w:b w:val="0"/>
            <w:bCs w:val="0"/>
          </w:rPr>
          <w:t xml:space="preserve">of the EHT Operation element (if any) </w:t>
        </w:r>
        <w:proofErr w:type="gramStart"/>
        <w:r w:rsidRPr="00F63EAE">
          <w:rPr>
            <w:b w:val="0"/>
            <w:bCs w:val="0"/>
          </w:rPr>
          <w:t>is also indicated</w:t>
        </w:r>
        <w:proofErr w:type="gramEnd"/>
        <w:r w:rsidRPr="00F63EAE">
          <w:rPr>
            <w:b w:val="0"/>
            <w:bCs w:val="0"/>
          </w:rPr>
          <w:t xml:space="preserve"> as punctured in the NPCA Disabled </w:t>
        </w:r>
        <w:proofErr w:type="spellStart"/>
        <w:r w:rsidRPr="00F63EAE">
          <w:rPr>
            <w:b w:val="0"/>
            <w:bCs w:val="0"/>
          </w:rPr>
          <w:t>Subchannel</w:t>
        </w:r>
        <w:proofErr w:type="spellEnd"/>
        <w:r w:rsidRPr="00F63EAE">
          <w:rPr>
            <w:b w:val="0"/>
            <w:bCs w:val="0"/>
          </w:rPr>
          <w:t xml:space="preserve"> Bitmap</w:t>
        </w:r>
      </w:ins>
      <w:ins w:id="110" w:author="Matthew Fischer" w:date="2025-06-19T16:45:00Z">
        <w:r w:rsidR="00683943">
          <w:rPr>
            <w:b w:val="0"/>
            <w:bCs w:val="0"/>
          </w:rPr>
          <w:t xml:space="preserve"> field</w:t>
        </w:r>
      </w:ins>
      <w:ins w:id="111" w:author="Cariou, Laurent" w:date="2025-05-03T20:57:00Z">
        <w:r w:rsidRPr="00F63EAE">
          <w:rPr>
            <w:b w:val="0"/>
            <w:bCs w:val="0"/>
          </w:rPr>
          <w:t>.</w:t>
        </w:r>
      </w:ins>
      <w:r w:rsidR="00745CD8" w:rsidRPr="00745CD8">
        <w:rPr>
          <w:color w:val="00B050"/>
          <w:sz w:val="22"/>
        </w:rPr>
        <w:t xml:space="preserve"> </w:t>
      </w:r>
    </w:p>
    <w:p w14:paraId="11D47DEB" w14:textId="61D2AF27" w:rsidR="003403BF" w:rsidRPr="00310675" w:rsidRDefault="007149B7" w:rsidP="00E026AA">
      <w:pPr>
        <w:pStyle w:val="NoSpacing"/>
        <w:numPr>
          <w:ilvl w:val="0"/>
          <w:numId w:val="5"/>
        </w:numPr>
        <w:rPr>
          <w:ins w:id="112" w:author="Cariou, Laurent" w:date="2025-05-03T20:57:00Z"/>
          <w:b w:val="0"/>
          <w:bCs w:val="0"/>
        </w:rPr>
      </w:pPr>
      <w:ins w:id="113" w:author="Matthew Fischer" w:date="2025-06-18T17:44:00Z">
        <w:r w:rsidRPr="00310675">
          <w:rPr>
            <w:b w:val="0"/>
            <w:bCs w:val="0"/>
          </w:rPr>
          <w:t xml:space="preserve">If no NPCA </w:t>
        </w:r>
      </w:ins>
      <w:ins w:id="114" w:author="Cariou, Laurent" w:date="2025-05-03T20:57:00Z">
        <w:r w:rsidRPr="00310675">
          <w:rPr>
            <w:b w:val="0"/>
            <w:bCs w:val="0"/>
          </w:rPr>
          <w:t xml:space="preserve">Disabled </w:t>
        </w:r>
        <w:proofErr w:type="spellStart"/>
        <w:r w:rsidRPr="00310675">
          <w:rPr>
            <w:b w:val="0"/>
            <w:bCs w:val="0"/>
          </w:rPr>
          <w:t>Subchannel</w:t>
        </w:r>
      </w:ins>
      <w:proofErr w:type="spellEnd"/>
      <w:ins w:id="115" w:author="Matthew Fischer" w:date="2025-06-18T17:44:00Z">
        <w:r w:rsidRPr="00310675">
          <w:rPr>
            <w:b w:val="0"/>
            <w:bCs w:val="0"/>
          </w:rPr>
          <w:t xml:space="preserve"> </w:t>
        </w:r>
      </w:ins>
      <w:ins w:id="116" w:author="Matthew Fischer" w:date="2025-06-18T17:46:00Z">
        <w:r w:rsidR="00E026AA" w:rsidRPr="00310675">
          <w:rPr>
            <w:b w:val="0"/>
            <w:bCs w:val="0"/>
          </w:rPr>
          <w:t>B</w:t>
        </w:r>
      </w:ins>
      <w:ins w:id="117" w:author="Matthew Fischer" w:date="2025-06-18T17:44:00Z">
        <w:r w:rsidRPr="00310675">
          <w:rPr>
            <w:b w:val="0"/>
            <w:bCs w:val="0"/>
          </w:rPr>
          <w:t xml:space="preserve">itmap </w:t>
        </w:r>
      </w:ins>
      <w:ins w:id="118" w:author="Matthew Fischer" w:date="2025-06-19T16:45:00Z">
        <w:r w:rsidR="00683943">
          <w:rPr>
            <w:b w:val="0"/>
            <w:bCs w:val="0"/>
          </w:rPr>
          <w:t xml:space="preserve">field </w:t>
        </w:r>
      </w:ins>
      <w:ins w:id="119" w:author="Matthew Fischer" w:date="2025-06-18T17:44:00Z">
        <w:r w:rsidRPr="00310675">
          <w:rPr>
            <w:b w:val="0"/>
            <w:bCs w:val="0"/>
          </w:rPr>
          <w:t xml:space="preserve">is present in the NPCA Operation </w:t>
        </w:r>
      </w:ins>
      <w:ins w:id="120" w:author="Matthew Fischer" w:date="2025-06-19T14:24:00Z">
        <w:r w:rsidR="00413351" w:rsidRPr="00310675">
          <w:rPr>
            <w:b w:val="0"/>
            <w:bCs w:val="0"/>
          </w:rPr>
          <w:t>Parameters</w:t>
        </w:r>
      </w:ins>
      <w:ins w:id="121" w:author="Matthew Fischer" w:date="2025-06-18T17:44:00Z">
        <w:r w:rsidRPr="00310675">
          <w:rPr>
            <w:b w:val="0"/>
            <w:bCs w:val="0"/>
          </w:rPr>
          <w:t xml:space="preserve"> field</w:t>
        </w:r>
      </w:ins>
      <w:ins w:id="122" w:author="Matthew Fischer" w:date="2025-06-18T17:45:00Z">
        <w:r w:rsidRPr="00310675">
          <w:rPr>
            <w:b w:val="0"/>
            <w:bCs w:val="0"/>
          </w:rPr>
          <w:t xml:space="preserve"> transmitted by the </w:t>
        </w:r>
        <w:r w:rsidR="00E026AA" w:rsidRPr="00310675">
          <w:rPr>
            <w:b w:val="0"/>
            <w:bCs w:val="0"/>
          </w:rPr>
          <w:t xml:space="preserve">AP that the STA </w:t>
        </w:r>
        <w:proofErr w:type="gramStart"/>
        <w:r w:rsidR="00E026AA" w:rsidRPr="00310675">
          <w:rPr>
            <w:b w:val="0"/>
            <w:bCs w:val="0"/>
          </w:rPr>
          <w:t>is affiliated</w:t>
        </w:r>
        <w:proofErr w:type="gramEnd"/>
        <w:r w:rsidR="00E026AA" w:rsidRPr="00310675">
          <w:rPr>
            <w:b w:val="0"/>
            <w:bCs w:val="0"/>
          </w:rPr>
          <w:t xml:space="preserve"> with, then </w:t>
        </w:r>
      </w:ins>
      <w:ins w:id="123" w:author="Matthew Fischer" w:date="2025-06-19T16:10:00Z">
        <w:r w:rsidR="00310675" w:rsidRPr="00310675">
          <w:rPr>
            <w:b w:val="0"/>
            <w:bCs w:val="0"/>
          </w:rPr>
          <w:t xml:space="preserve">the </w:t>
        </w:r>
      </w:ins>
      <w:proofErr w:type="spellStart"/>
      <w:ins w:id="124" w:author="Matthew Fischer" w:date="2025-06-18T17:45:00Z">
        <w:r w:rsidR="00E026AA" w:rsidRPr="00310675">
          <w:rPr>
            <w:b w:val="0"/>
            <w:bCs w:val="0"/>
          </w:rPr>
          <w:t>subchannels</w:t>
        </w:r>
        <w:proofErr w:type="spellEnd"/>
        <w:r w:rsidR="00E026AA" w:rsidRPr="00310675">
          <w:rPr>
            <w:b w:val="0"/>
            <w:bCs w:val="0"/>
          </w:rPr>
          <w:t xml:space="preserve"> are punctured</w:t>
        </w:r>
      </w:ins>
      <w:ins w:id="125" w:author="Matthew Fischer" w:date="2025-06-19T16:10:00Z">
        <w:r w:rsidR="00310675" w:rsidRPr="00310675">
          <w:rPr>
            <w:b w:val="0"/>
            <w:bCs w:val="0"/>
          </w:rPr>
          <w:t xml:space="preserve"> </w:t>
        </w:r>
      </w:ins>
      <w:ins w:id="126" w:author="Matthew Fischer" w:date="2025-06-19T16:12:00Z">
        <w:r w:rsidR="00310675">
          <w:rPr>
            <w:b w:val="0"/>
            <w:bCs w:val="0"/>
          </w:rPr>
          <w:t xml:space="preserve">during NPCA operation </w:t>
        </w:r>
      </w:ins>
      <w:ins w:id="127" w:author="Matthew Fischer" w:date="2025-06-19T16:10:00Z">
        <w:r w:rsidR="00310675" w:rsidRPr="00310675">
          <w:rPr>
            <w:b w:val="0"/>
            <w:bCs w:val="0"/>
          </w:rPr>
          <w:t>as indicated in</w:t>
        </w:r>
      </w:ins>
      <w:ins w:id="128" w:author="Matthew Fischer" w:date="2025-06-19T15:19:00Z">
        <w:r w:rsidR="0019135E" w:rsidRPr="00310675">
          <w:rPr>
            <w:b w:val="0"/>
            <w:bCs w:val="0"/>
          </w:rPr>
          <w:t xml:space="preserve"> 35.15.2 (Preamble puncturing operation)</w:t>
        </w:r>
      </w:ins>
      <w:ins w:id="129" w:author="Matthew Fischer" w:date="2025-06-18T17:45:00Z">
        <w:r w:rsidR="00E026AA" w:rsidRPr="00310675">
          <w:rPr>
            <w:b w:val="0"/>
            <w:bCs w:val="0"/>
          </w:rPr>
          <w:t>.</w:t>
        </w:r>
      </w:ins>
      <w:r w:rsidRPr="00310675">
        <w:rPr>
          <w:b w:val="0"/>
          <w:bCs w:val="0"/>
        </w:rPr>
        <w:t xml:space="preserve"> </w:t>
      </w:r>
      <w:r w:rsidR="00745CD8" w:rsidRPr="00310675">
        <w:rPr>
          <w:color w:val="00B050"/>
          <w:sz w:val="22"/>
        </w:rPr>
        <w:t>(#</w:t>
      </w:r>
      <w:r w:rsidR="00745CD8" w:rsidRPr="00310675">
        <w:rPr>
          <w:b w:val="0"/>
          <w:color w:val="00B050"/>
          <w:sz w:val="22"/>
        </w:rPr>
        <w:t>2372</w:t>
      </w:r>
      <w:r w:rsidR="00745CD8" w:rsidRPr="00310675">
        <w:rPr>
          <w:color w:val="00B050"/>
          <w:sz w:val="22"/>
        </w:rPr>
        <w:t>)</w:t>
      </w:r>
    </w:p>
    <w:p w14:paraId="7640D663" w14:textId="55051971" w:rsidR="00413351" w:rsidRDefault="00413351" w:rsidP="006440B4">
      <w:pPr>
        <w:pStyle w:val="T"/>
        <w:rPr>
          <w:w w:val="100"/>
        </w:rPr>
      </w:pPr>
      <w:proofErr w:type="gramStart"/>
      <w:ins w:id="130" w:author="Matthew Fischer" w:date="2025-06-19T14:26:00Z">
        <w:r>
          <w:rPr>
            <w:w w:val="100"/>
          </w:rPr>
          <w:t xml:space="preserve">An NPCA AP shall indicate a </w:t>
        </w:r>
      </w:ins>
      <w:ins w:id="131" w:author="Matthew Fischer" w:date="2025-06-19T14:27:00Z">
        <w:r>
          <w:rPr>
            <w:w w:val="100"/>
          </w:rPr>
          <w:t>value in the NPCA Primary Channel field of transmitted NPCA Operation Parameters fields that corresponds to a channel that is</w:t>
        </w:r>
      </w:ins>
      <w:ins w:id="132" w:author="Matthew Fischer" w:date="2025-06-19T14:29:00Z">
        <w:r>
          <w:rPr>
            <w:w w:val="100"/>
          </w:rPr>
          <w:t xml:space="preserve"> located within the secondary 80 MHz of the BSS operating channel if the BSS is a 160 MHz BSS and </w:t>
        </w:r>
      </w:ins>
      <w:ins w:id="133" w:author="Matthew Fischer" w:date="2025-06-19T14:31:00Z">
        <w:r>
          <w:rPr>
            <w:w w:val="100"/>
          </w:rPr>
          <w:t>that corresponds to a channel that is located within the secondary 160 MHz of the BSS operating channel if the BSS is a 320 MHz BSS.</w:t>
        </w:r>
      </w:ins>
      <w:proofErr w:type="gramEnd"/>
      <w:r w:rsidR="00385D5D" w:rsidRPr="0032798B">
        <w:rPr>
          <w:b/>
          <w:color w:val="00B050"/>
          <w:sz w:val="22"/>
        </w:rPr>
        <w:t xml:space="preserve"> </w:t>
      </w:r>
      <w:r w:rsidR="00385D5D" w:rsidRPr="00745CD8">
        <w:rPr>
          <w:b/>
          <w:color w:val="00B050"/>
          <w:sz w:val="22"/>
        </w:rPr>
        <w:t>(#</w:t>
      </w:r>
      <w:r w:rsidR="00385D5D">
        <w:rPr>
          <w:b/>
          <w:color w:val="00B050"/>
          <w:sz w:val="22"/>
        </w:rPr>
        <w:t>105</w:t>
      </w:r>
      <w:r w:rsidR="00385D5D">
        <w:rPr>
          <w:b/>
          <w:color w:val="00B050"/>
          <w:sz w:val="22"/>
        </w:rPr>
        <w:t>2</w:t>
      </w:r>
      <w:r w:rsidR="00385D5D" w:rsidRPr="00745CD8">
        <w:rPr>
          <w:b/>
          <w:color w:val="00B050"/>
          <w:sz w:val="22"/>
        </w:rPr>
        <w:t>)</w:t>
      </w:r>
      <w:r w:rsidR="00385D5D">
        <w:rPr>
          <w:b/>
          <w:color w:val="00B050"/>
          <w:sz w:val="22"/>
        </w:rPr>
        <w:t xml:space="preserve"> (#2358)</w:t>
      </w:r>
    </w:p>
    <w:p w14:paraId="0AE66C22" w14:textId="6BD4F63E" w:rsidR="006440B4" w:rsidRDefault="003B2344" w:rsidP="006440B4">
      <w:pPr>
        <w:pStyle w:val="T"/>
        <w:rPr>
          <w:w w:val="100"/>
        </w:rPr>
      </w:pPr>
      <w:r>
        <w:rPr>
          <w:w w:val="100"/>
        </w:rPr>
        <w:t xml:space="preserve">A non-AP </w:t>
      </w:r>
      <w:ins w:id="134" w:author="Matthew Fischer" w:date="2025-05-14T01:07:00Z">
        <w:r w:rsidR="00EB3548" w:rsidRPr="00413351">
          <w:rPr>
            <w:w w:val="100"/>
          </w:rPr>
          <w:t xml:space="preserve">NPCA </w:t>
        </w:r>
      </w:ins>
      <w:r w:rsidR="00EB3548" w:rsidRPr="00310675">
        <w:rPr>
          <w:color w:val="00B050"/>
          <w:sz w:val="22"/>
        </w:rPr>
        <w:t>(#</w:t>
      </w:r>
      <w:r w:rsidR="005E5ED9" w:rsidRPr="00310675">
        <w:rPr>
          <w:color w:val="00B050"/>
          <w:sz w:val="22"/>
        </w:rPr>
        <w:t>3040</w:t>
      </w:r>
      <w:r w:rsidR="00EB3548" w:rsidRPr="00310675">
        <w:rPr>
          <w:color w:val="00B050"/>
          <w:sz w:val="22"/>
        </w:rPr>
        <w:t>)</w:t>
      </w:r>
      <w:r>
        <w:rPr>
          <w:w w:val="100"/>
        </w:rPr>
        <w:t xml:space="preserve">STA </w:t>
      </w:r>
      <w:del w:id="135" w:author="Matthew Fischer" w:date="2025-06-19T14:25:00Z">
        <w:r w:rsidDel="00413351">
          <w:rPr>
            <w:w w:val="100"/>
          </w:rPr>
          <w:delText xml:space="preserve">that supports NPCA operation </w:delText>
        </w:r>
      </w:del>
      <w:r>
        <w:rPr>
          <w:w w:val="100"/>
        </w:rPr>
        <w:t xml:space="preserve">shall </w:t>
      </w:r>
      <w:del w:id="136" w:author="Matthew Fischer" w:date="2025-05-13T02:50:00Z">
        <w:r w:rsidDel="00320FD4">
          <w:rPr>
            <w:w w:val="100"/>
          </w:rPr>
          <w:delText xml:space="preserve">announce </w:delText>
        </w:r>
      </w:del>
      <w:ins w:id="137" w:author="Matthew Fischer" w:date="2025-05-13T02:50:00Z">
        <w:r w:rsidR="00320FD4">
          <w:rPr>
            <w:w w:val="100"/>
          </w:rPr>
          <w:t>indicate</w:t>
        </w:r>
      </w:ins>
      <w:ins w:id="138" w:author="Matthew Fischer"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w:t>
      </w:r>
      <w:ins w:id="139" w:author="Matthew Fischer" w:date="2025-06-30T17:07:00Z">
        <w:r w:rsidR="00385D5D">
          <w:rPr>
            <w:w w:val="100"/>
          </w:rPr>
          <w:t>(</w:t>
        </w:r>
      </w:ins>
      <w:ins w:id="140" w:author="Matthew Fischer" w:date="2025-02-18T11:36:00Z">
        <w:r w:rsidR="00385D5D">
          <w:rPr>
            <w:color w:val="FF0000"/>
            <w:w w:val="100"/>
          </w:rPr>
          <w:t>Re)</w:t>
        </w:r>
      </w:ins>
      <w:ins w:id="141" w:author="Matthew Fischer" w:date="2025-02-12T12:06:00Z">
        <w:r w:rsidR="00385D5D">
          <w:rPr>
            <w:w w:val="100"/>
          </w:rPr>
          <w:t>Association Re</w:t>
        </w:r>
      </w:ins>
      <w:ins w:id="142" w:author="Matthew Fischer" w:date="2025-06-30T17:07:00Z">
        <w:r w:rsidR="00385D5D">
          <w:rPr>
            <w:w w:val="100"/>
          </w:rPr>
          <w:t>quest and</w:t>
        </w:r>
      </w:ins>
      <w:ins w:id="143" w:author="Matthew Fischer" w:date="2025-06-17T14:40:00Z">
        <w:r w:rsidR="00385D5D">
          <w:rPr>
            <w:w w:val="100"/>
          </w:rPr>
          <w:t xml:space="preserve"> UHR Link Reconfiguration</w:t>
        </w:r>
      </w:ins>
      <w:r w:rsidR="00385D5D">
        <w:rPr>
          <w:w w:val="100"/>
        </w:rPr>
        <w:t xml:space="preserve"> </w:t>
      </w:r>
      <w:del w:id="144" w:author="Matthew Fischer" w:date="2025-06-30T17:07:00Z">
        <w:r w:rsidDel="00385D5D">
          <w:rPr>
            <w:w w:val="100"/>
          </w:rPr>
          <w:delText xml:space="preserve">the </w:delText>
        </w:r>
        <w:r w:rsidDel="00385D5D">
          <w:rPr>
            <w:color w:val="FF0000"/>
            <w:w w:val="100"/>
          </w:rPr>
          <w:delText>TBD</w:delText>
        </w:r>
        <w:r w:rsidDel="00385D5D">
          <w:rPr>
            <w:w w:val="100"/>
          </w:rPr>
          <w:delText xml:space="preserve"> </w:delText>
        </w:r>
      </w:del>
      <w:r>
        <w:rPr>
          <w:w w:val="100"/>
        </w:rPr>
        <w:t>frames.</w:t>
      </w:r>
      <w:r w:rsidR="00385D5D" w:rsidRPr="0032798B">
        <w:rPr>
          <w:b/>
          <w:color w:val="00B050"/>
          <w:sz w:val="22"/>
        </w:rPr>
        <w:t xml:space="preserve"> </w:t>
      </w:r>
      <w:r w:rsidR="00385D5D" w:rsidRPr="00745CD8">
        <w:rPr>
          <w:b/>
          <w:color w:val="00B050"/>
          <w:sz w:val="22"/>
        </w:rPr>
        <w:t>(#</w:t>
      </w:r>
      <w:r w:rsidR="00385D5D">
        <w:rPr>
          <w:b/>
          <w:color w:val="00B050"/>
          <w:sz w:val="22"/>
        </w:rPr>
        <w:t>1053</w:t>
      </w:r>
      <w:r w:rsidR="00385D5D" w:rsidRPr="00745CD8">
        <w:rPr>
          <w:b/>
          <w:color w:val="00B050"/>
          <w:sz w:val="22"/>
        </w:rPr>
        <w:t>)</w:t>
      </w:r>
    </w:p>
    <w:p w14:paraId="51F89B2A" w14:textId="1AB8A210" w:rsidR="006440B4" w:rsidRDefault="006440B4" w:rsidP="006440B4">
      <w:pPr>
        <w:pStyle w:val="T"/>
        <w:rPr>
          <w:rFonts w:ascii="Arial" w:hAnsi="Arial" w:cs="Arial"/>
          <w:b/>
          <w:w w:val="100"/>
          <w:sz w:val="22"/>
          <w:szCs w:val="22"/>
          <w:lang w:eastAsia="zh-CN"/>
        </w:rPr>
      </w:pPr>
      <w:ins w:id="145" w:author="Matthew Fischer" w:date="2025-05-21T10:32:00Z">
        <w:r>
          <w:rPr>
            <w:rFonts w:ascii="Arial" w:hAnsi="Arial" w:cs="Arial"/>
            <w:b/>
            <w:w w:val="100"/>
            <w:sz w:val="22"/>
            <w:szCs w:val="22"/>
            <w:lang w:eastAsia="zh-CN"/>
          </w:rPr>
          <w:t xml:space="preserve">37.10.1 MU EDCA interaction with </w:t>
        </w:r>
        <w:r>
          <w:rPr>
            <w:rFonts w:ascii="Arial" w:hAnsi="Arial" w:cs="Arial"/>
            <w:b/>
            <w:sz w:val="22"/>
            <w:szCs w:val="22"/>
            <w:lang w:eastAsia="zh-CN"/>
          </w:rPr>
          <w:t>NPCA</w:t>
        </w:r>
      </w:ins>
    </w:p>
    <w:p w14:paraId="79C5996A" w14:textId="49529946" w:rsidR="005930A6" w:rsidRPr="001D7769" w:rsidRDefault="003B2344" w:rsidP="001D7769">
      <w:pPr>
        <w:pStyle w:val="SP"/>
        <w:numPr>
          <w:ilvl w:val="0"/>
          <w:numId w:val="0"/>
        </w:numPr>
        <w:rPr>
          <w:ins w:id="146" w:author="Cariou, Laurent" w:date="2025-05-03T21:04:00Z"/>
          <w:b w:val="0"/>
          <w:bCs w:val="0"/>
        </w:rPr>
      </w:pPr>
      <w:del w:id="147" w:author="Cariou, Laurent" w:date="2025-05-03T21:10:00Z">
        <w:r w:rsidRPr="00F5590E" w:rsidDel="00AB0007">
          <w:rPr>
            <w:b w:val="0"/>
          </w:rPr>
          <w:delText xml:space="preserve">An NPCA AP may enable a mode of operation in which untriggered UL transmissions on the NPCA primary channel by NPCA non-AP STAs is not permitted. Whether the mode is for all associated non-APs or per non-AP is </w:delText>
        </w:r>
        <w:r w:rsidRPr="00F5590E" w:rsidDel="00AB0007">
          <w:rPr>
            <w:b w:val="0"/>
            <w:color w:val="FF0000"/>
          </w:rPr>
          <w:delText>TBD</w:delText>
        </w:r>
        <w:r w:rsidRPr="00F5590E" w:rsidDel="00AB0007">
          <w:rPr>
            <w:b w:val="0"/>
          </w:rPr>
          <w:delText xml:space="preserve">. Whether MU EDCA parameters mechanism is used for this or not is </w:delText>
        </w:r>
        <w:r w:rsidRPr="00F5590E" w:rsidDel="00AB0007">
          <w:rPr>
            <w:b w:val="0"/>
            <w:color w:val="FF0000"/>
          </w:rPr>
          <w:delText>TBD</w:delText>
        </w:r>
        <w:r w:rsidRPr="00F5590E" w:rsidDel="00AB0007">
          <w:rPr>
            <w:b w:val="0"/>
          </w:rPr>
          <w:delText>.</w:delText>
        </w:r>
      </w:del>
      <w:ins w:id="148" w:author="Cariou, Laurent" w:date="2025-05-03T21:04:00Z">
        <w:r w:rsidR="005930A6" w:rsidRPr="001D7769">
          <w:rPr>
            <w:b w:val="0"/>
            <w:bCs w:val="0"/>
          </w:rPr>
          <w:t xml:space="preserve">If an NPCA AP </w:t>
        </w:r>
      </w:ins>
      <w:ins w:id="149" w:author="Cariou, Laurent" w:date="2025-05-03T21:05:00Z">
        <w:r w:rsidR="00E340D4" w:rsidRPr="001D7769">
          <w:rPr>
            <w:b w:val="0"/>
            <w:bCs w:val="0"/>
          </w:rPr>
          <w:t xml:space="preserve">that has enabled NPCA operation </w:t>
        </w:r>
      </w:ins>
      <w:ins w:id="150" w:author="Cariou, Laurent" w:date="2025-05-03T21:04:00Z">
        <w:r w:rsidR="005930A6" w:rsidRPr="001D7769">
          <w:rPr>
            <w:b w:val="0"/>
            <w:bCs w:val="0"/>
          </w:rPr>
          <w:t xml:space="preserve">advertises MU EDCA </w:t>
        </w:r>
        <w:r w:rsidR="005930A6" w:rsidRPr="001D7769">
          <w:rPr>
            <w:b w:val="0"/>
            <w:bCs w:val="0"/>
          </w:rPr>
          <w:lastRenderedPageBreak/>
          <w:t>parameters in the Beacon frame</w:t>
        </w:r>
      </w:ins>
      <w:ins w:id="151" w:author="Matthew Fischer" w:date="2025-05-12T13:09:00Z">
        <w:r w:rsidR="00F5590E">
          <w:rPr>
            <w:b w:val="0"/>
            <w:bCs w:val="0"/>
          </w:rPr>
          <w:t>s</w:t>
        </w:r>
      </w:ins>
      <w:ins w:id="152" w:author="Cariou, Laurent" w:date="2025-05-03T21:04:00Z">
        <w:r w:rsidR="005930A6" w:rsidRPr="001D7769">
          <w:rPr>
            <w:b w:val="0"/>
            <w:bCs w:val="0"/>
          </w:rPr>
          <w:t xml:space="preserve"> that it tran</w:t>
        </w:r>
      </w:ins>
      <w:ins w:id="153" w:author="Cariou, Laurent" w:date="2025-05-03T21:05:00Z">
        <w:r w:rsidR="005930A6" w:rsidRPr="001D7769">
          <w:rPr>
            <w:b w:val="0"/>
            <w:bCs w:val="0"/>
          </w:rPr>
          <w:t xml:space="preserve">smits, </w:t>
        </w:r>
      </w:ins>
      <w:ins w:id="154" w:author="Cariou, Laurent" w:date="2025-05-03T21:04:00Z">
        <w:r w:rsidR="005930A6" w:rsidRPr="001D7769">
          <w:rPr>
            <w:b w:val="0"/>
            <w:bCs w:val="0"/>
          </w:rPr>
          <w:t>the MU EDCA protocol</w:t>
        </w:r>
      </w:ins>
      <w:ins w:id="155" w:author="Cariou, Laurent" w:date="2025-05-03T21:06:00Z">
        <w:r w:rsidR="00622A1D" w:rsidRPr="001D7769">
          <w:rPr>
            <w:b w:val="0"/>
            <w:bCs w:val="0"/>
          </w:rPr>
          <w:t xml:space="preserve"> (see 26.2.7 (EDCA operation using MU EDCA parameters))</w:t>
        </w:r>
      </w:ins>
      <w:ins w:id="156" w:author="Cariou, Laurent" w:date="2025-05-03T21:04:00Z">
        <w:r w:rsidR="005930A6" w:rsidRPr="001D7769">
          <w:rPr>
            <w:b w:val="0"/>
            <w:bCs w:val="0"/>
          </w:rPr>
          <w:t xml:space="preserve"> </w:t>
        </w:r>
      </w:ins>
      <w:ins w:id="157" w:author="Cariou, Laurent" w:date="2025-05-03T21:07:00Z">
        <w:r w:rsidR="002F1EF6" w:rsidRPr="001D7769">
          <w:rPr>
            <w:b w:val="0"/>
            <w:bCs w:val="0"/>
          </w:rPr>
          <w:t xml:space="preserve">shall </w:t>
        </w:r>
      </w:ins>
      <w:ins w:id="158" w:author="Cariou, Laurent" w:date="2025-05-03T21:04:00Z">
        <w:r w:rsidR="005930A6" w:rsidRPr="001D7769">
          <w:rPr>
            <w:b w:val="0"/>
            <w:bCs w:val="0"/>
          </w:rPr>
          <w:t>appl</w:t>
        </w:r>
      </w:ins>
      <w:ins w:id="159" w:author="Cariou, Laurent" w:date="2025-05-03T21:07:00Z">
        <w:r w:rsidR="002F1EF6" w:rsidRPr="001D7769">
          <w:rPr>
            <w:b w:val="0"/>
            <w:bCs w:val="0"/>
          </w:rPr>
          <w:t>y</w:t>
        </w:r>
      </w:ins>
      <w:ins w:id="160" w:author="Cariou, Laurent" w:date="2025-05-03T21:04:00Z">
        <w:r w:rsidR="005930A6" w:rsidRPr="001D7769">
          <w:rPr>
            <w:b w:val="0"/>
            <w:bCs w:val="0"/>
          </w:rPr>
          <w:t xml:space="preserve"> jointly on both BSS </w:t>
        </w:r>
      </w:ins>
      <w:ins w:id="161" w:author="Cariou, Laurent" w:date="2025-05-03T21:09:00Z">
        <w:r w:rsidR="000924F7" w:rsidRPr="001D7769">
          <w:rPr>
            <w:b w:val="0"/>
            <w:bCs w:val="0"/>
          </w:rPr>
          <w:t>primary channel</w:t>
        </w:r>
      </w:ins>
      <w:ins w:id="162" w:author="Cariou, Laurent" w:date="2025-05-03T21:04:00Z">
        <w:r w:rsidR="005930A6" w:rsidRPr="001D7769">
          <w:rPr>
            <w:b w:val="0"/>
            <w:bCs w:val="0"/>
          </w:rPr>
          <w:t xml:space="preserve"> and NPCA </w:t>
        </w:r>
      </w:ins>
      <w:ins w:id="163" w:author="Cariou, Laurent" w:date="2025-05-03T21:09:00Z">
        <w:r w:rsidR="000924F7" w:rsidRPr="001D7769">
          <w:rPr>
            <w:b w:val="0"/>
            <w:bCs w:val="0"/>
          </w:rPr>
          <w:t>primary channel</w:t>
        </w:r>
      </w:ins>
      <w:ins w:id="164" w:author="Cariou, Laurent" w:date="2025-05-03T21:04:00Z">
        <w:r w:rsidR="005930A6" w:rsidRPr="001D7769">
          <w:rPr>
            <w:b w:val="0"/>
            <w:bCs w:val="0"/>
          </w:rPr>
          <w:t xml:space="preserve"> for a </w:t>
        </w:r>
      </w:ins>
      <w:ins w:id="165" w:author="Matthew Fischer" w:date="2025-05-23T13:17:00Z">
        <w:r w:rsidR="00341805">
          <w:rPr>
            <w:b w:val="0"/>
            <w:bCs w:val="0"/>
          </w:rPr>
          <w:t xml:space="preserve">non-AP </w:t>
        </w:r>
      </w:ins>
      <w:ins w:id="166" w:author="Cariou, Laurent" w:date="2025-05-03T21:04:00Z">
        <w:r w:rsidR="005930A6" w:rsidRPr="001D7769">
          <w:rPr>
            <w:b w:val="0"/>
            <w:bCs w:val="0"/>
          </w:rPr>
          <w:t>NPCA STA</w:t>
        </w:r>
      </w:ins>
      <w:ins w:id="167" w:author="Matthew Fischer" w:date="2025-05-12T13:10:00Z">
        <w:r w:rsidR="00F5590E">
          <w:rPr>
            <w:b w:val="0"/>
            <w:bCs w:val="0"/>
          </w:rPr>
          <w:t xml:space="preserve">. An NPCA STA </w:t>
        </w:r>
      </w:ins>
      <w:ins w:id="168" w:author="Matthew Fischer" w:date="2025-06-30T15:58:00Z">
        <w:r w:rsidR="003B6D91">
          <w:rPr>
            <w:b w:val="0"/>
            <w:bCs w:val="0"/>
          </w:rPr>
          <w:t xml:space="preserve">shall </w:t>
        </w:r>
      </w:ins>
      <w:ins w:id="169" w:author="Matthew Fischer" w:date="2025-05-12T13:10:00Z">
        <w:r w:rsidR="00F5590E">
          <w:rPr>
            <w:b w:val="0"/>
            <w:bCs w:val="0"/>
          </w:rPr>
          <w:t xml:space="preserve">follow the </w:t>
        </w:r>
      </w:ins>
      <w:ins w:id="170" w:author="Matthew Fischer" w:date="2025-05-12T13:11:00Z">
        <w:r w:rsidR="00F5590E">
          <w:rPr>
            <w:b w:val="0"/>
            <w:bCs w:val="0"/>
          </w:rPr>
          <w:t>MU EDCA procedure in 26.2.7 (EDCA operation using MU EDCA parameters).</w:t>
        </w:r>
      </w:ins>
      <w:ins w:id="171" w:author="Matthew Fischer" w:date="2025-05-12T13:12:00Z">
        <w:r w:rsidR="00F5590E">
          <w:rPr>
            <w:b w:val="0"/>
            <w:bCs w:val="0"/>
          </w:rPr>
          <w:t xml:space="preserve"> In addition, an NPCA STA shall:</w:t>
        </w:r>
      </w:ins>
      <w:ins w:id="172" w:author="Matthew Fischer" w:date="2025-05-12T13:11:00Z">
        <w:r w:rsidR="00F5590E">
          <w:rPr>
            <w:b w:val="0"/>
            <w:bCs w:val="0"/>
          </w:rPr>
          <w:t xml:space="preserve"> </w:t>
        </w:r>
      </w:ins>
      <w:r w:rsidR="00C04B81" w:rsidRPr="00745CD8">
        <w:rPr>
          <w:color w:val="00B050"/>
          <w:sz w:val="22"/>
        </w:rPr>
        <w:t>(#</w:t>
      </w:r>
      <w:r w:rsidR="00C04B81">
        <w:rPr>
          <w:b w:val="0"/>
          <w:color w:val="00B050"/>
          <w:sz w:val="22"/>
        </w:rPr>
        <w:t>786</w:t>
      </w:r>
      <w:r w:rsidR="00C04B81" w:rsidRPr="00745CD8">
        <w:rPr>
          <w:color w:val="00B050"/>
          <w:sz w:val="22"/>
        </w:rPr>
        <w:t>)</w:t>
      </w:r>
      <w:r w:rsidR="00C04B81" w:rsidRPr="0050376F">
        <w:rPr>
          <w:color w:val="00B050"/>
          <w:sz w:val="22"/>
        </w:rPr>
        <w:t xml:space="preserve"> (#1055) (#1809)</w:t>
      </w:r>
      <w:r w:rsidR="0050376F" w:rsidRPr="0050376F">
        <w:rPr>
          <w:color w:val="00B050"/>
          <w:sz w:val="22"/>
        </w:rPr>
        <w:t xml:space="preserve"> (#1820) </w:t>
      </w:r>
      <w:r w:rsidR="0050376F" w:rsidRPr="00745CD8">
        <w:rPr>
          <w:color w:val="00B050"/>
          <w:sz w:val="22"/>
        </w:rPr>
        <w:t>(#</w:t>
      </w:r>
      <w:r w:rsidR="0050376F">
        <w:rPr>
          <w:color w:val="00B050"/>
          <w:sz w:val="22"/>
        </w:rPr>
        <w:t>2362</w:t>
      </w:r>
      <w:r w:rsidR="0050376F" w:rsidRPr="0050376F">
        <w:rPr>
          <w:color w:val="00B050"/>
          <w:sz w:val="22"/>
        </w:rPr>
        <w:t xml:space="preserve">) </w:t>
      </w:r>
      <w:r w:rsidR="0050376F" w:rsidRPr="00745CD8">
        <w:rPr>
          <w:color w:val="00B050"/>
          <w:sz w:val="22"/>
        </w:rPr>
        <w:t>(#</w:t>
      </w:r>
      <w:r w:rsidR="0050376F">
        <w:rPr>
          <w:color w:val="00B050"/>
          <w:sz w:val="22"/>
        </w:rPr>
        <w:t>3596</w:t>
      </w:r>
      <w:r w:rsidR="0050376F" w:rsidRPr="0050376F">
        <w:rPr>
          <w:color w:val="00B050"/>
          <w:sz w:val="22"/>
        </w:rPr>
        <w:t>)</w:t>
      </w:r>
      <w:r w:rsidR="00681268" w:rsidRPr="0050376F">
        <w:rPr>
          <w:color w:val="00B050"/>
          <w:sz w:val="22"/>
        </w:rPr>
        <w:t xml:space="preserve"> </w:t>
      </w:r>
      <w:r w:rsidR="00681268" w:rsidRPr="00745CD8">
        <w:rPr>
          <w:color w:val="00B050"/>
          <w:sz w:val="22"/>
        </w:rPr>
        <w:t>(#</w:t>
      </w:r>
      <w:r w:rsidR="00681268">
        <w:rPr>
          <w:color w:val="00B050"/>
          <w:sz w:val="22"/>
        </w:rPr>
        <w:t>1214</w:t>
      </w:r>
      <w:r w:rsidR="00681268" w:rsidRPr="0050376F">
        <w:rPr>
          <w:color w:val="00B050"/>
          <w:sz w:val="22"/>
        </w:rPr>
        <w:t>)</w:t>
      </w:r>
      <w:r w:rsidR="00C06FCD" w:rsidRPr="0050376F">
        <w:rPr>
          <w:color w:val="00B050"/>
          <w:sz w:val="22"/>
        </w:rPr>
        <w:t xml:space="preserve"> </w:t>
      </w:r>
      <w:r w:rsidR="00C06FCD" w:rsidRPr="00745CD8">
        <w:rPr>
          <w:color w:val="00B050"/>
          <w:sz w:val="22"/>
        </w:rPr>
        <w:t>(#</w:t>
      </w:r>
      <w:r w:rsidR="00C06FCD">
        <w:rPr>
          <w:color w:val="00B050"/>
          <w:sz w:val="22"/>
        </w:rPr>
        <w:t>1511</w:t>
      </w:r>
      <w:r w:rsidR="00C06FCD" w:rsidRPr="0050376F">
        <w:rPr>
          <w:color w:val="00B050"/>
          <w:sz w:val="22"/>
        </w:rPr>
        <w:t xml:space="preserve">) </w:t>
      </w:r>
      <w:r w:rsidR="00C06FCD" w:rsidRPr="00745CD8">
        <w:rPr>
          <w:color w:val="00B050"/>
          <w:sz w:val="22"/>
        </w:rPr>
        <w:t>(#</w:t>
      </w:r>
      <w:r w:rsidR="00C06FCD">
        <w:rPr>
          <w:color w:val="00B050"/>
          <w:sz w:val="22"/>
        </w:rPr>
        <w:t>1512</w:t>
      </w:r>
      <w:r w:rsidR="00C06FCD" w:rsidRPr="0050376F">
        <w:rPr>
          <w:color w:val="00B050"/>
          <w:sz w:val="22"/>
        </w:rPr>
        <w:t>)</w:t>
      </w:r>
      <w:r w:rsidR="00A52BEB" w:rsidRPr="0050376F">
        <w:rPr>
          <w:color w:val="00B050"/>
          <w:sz w:val="22"/>
        </w:rPr>
        <w:t xml:space="preserve"> </w:t>
      </w:r>
      <w:r w:rsidR="00A52BEB" w:rsidRPr="00745CD8">
        <w:rPr>
          <w:color w:val="00B050"/>
          <w:sz w:val="22"/>
        </w:rPr>
        <w:t>(#</w:t>
      </w:r>
      <w:r w:rsidR="00A52BEB">
        <w:rPr>
          <w:color w:val="00B050"/>
          <w:sz w:val="22"/>
        </w:rPr>
        <w:t>2361</w:t>
      </w:r>
      <w:r w:rsidR="00A52BEB" w:rsidRPr="0050376F">
        <w:rPr>
          <w:color w:val="00B050"/>
          <w:sz w:val="22"/>
        </w:rPr>
        <w:t>)</w:t>
      </w:r>
      <w:r w:rsidR="000155B3" w:rsidRPr="0050376F">
        <w:rPr>
          <w:color w:val="00B050"/>
          <w:sz w:val="22"/>
        </w:rPr>
        <w:t xml:space="preserve"> </w:t>
      </w:r>
      <w:r w:rsidR="000155B3" w:rsidRPr="00745CD8">
        <w:rPr>
          <w:color w:val="00B050"/>
          <w:sz w:val="22"/>
        </w:rPr>
        <w:t>(#</w:t>
      </w:r>
      <w:r w:rsidR="000155B3">
        <w:rPr>
          <w:color w:val="00B050"/>
          <w:sz w:val="22"/>
        </w:rPr>
        <w:t>2431</w:t>
      </w:r>
      <w:r w:rsidR="000155B3" w:rsidRPr="0050376F">
        <w:rPr>
          <w:color w:val="00B050"/>
          <w:sz w:val="22"/>
        </w:rPr>
        <w:t xml:space="preserve">) </w:t>
      </w:r>
      <w:r w:rsidR="000155B3" w:rsidRPr="00745CD8">
        <w:rPr>
          <w:color w:val="00B050"/>
          <w:sz w:val="22"/>
        </w:rPr>
        <w:t>(#</w:t>
      </w:r>
      <w:r w:rsidR="000155B3">
        <w:rPr>
          <w:color w:val="00B050"/>
          <w:sz w:val="22"/>
        </w:rPr>
        <w:t>2432</w:t>
      </w:r>
      <w:r w:rsidR="000155B3" w:rsidRPr="0050376F">
        <w:rPr>
          <w:color w:val="00B050"/>
          <w:sz w:val="22"/>
        </w:rPr>
        <w:t>)</w:t>
      </w:r>
      <w:r w:rsidR="00FF2548" w:rsidRPr="0050376F">
        <w:rPr>
          <w:color w:val="00B050"/>
          <w:sz w:val="22"/>
        </w:rPr>
        <w:t xml:space="preserve"> </w:t>
      </w:r>
      <w:r w:rsidR="00FF2548" w:rsidRPr="00745CD8">
        <w:rPr>
          <w:color w:val="00B050"/>
          <w:sz w:val="22"/>
        </w:rPr>
        <w:t>(#</w:t>
      </w:r>
      <w:r w:rsidR="00FF2548">
        <w:rPr>
          <w:color w:val="00B050"/>
          <w:sz w:val="22"/>
        </w:rPr>
        <w:t>3594</w:t>
      </w:r>
      <w:r w:rsidR="00FF2548" w:rsidRPr="0050376F">
        <w:rPr>
          <w:color w:val="00B050"/>
          <w:sz w:val="22"/>
        </w:rPr>
        <w:t>)</w:t>
      </w:r>
    </w:p>
    <w:p w14:paraId="60C033DE" w14:textId="62DEC156" w:rsidR="00F5590E" w:rsidRDefault="00F5590E" w:rsidP="00F5590E">
      <w:pPr>
        <w:pStyle w:val="NoSpacing"/>
        <w:rPr>
          <w:ins w:id="173" w:author="Matthew Fischer" w:date="2025-05-12T13:12:00Z"/>
          <w:b w:val="0"/>
          <w:bCs w:val="0"/>
        </w:rPr>
      </w:pPr>
      <w:ins w:id="174" w:author="Matthew Fischer" w:date="2025-05-12T13:12:00Z">
        <w:r>
          <w:rPr>
            <w:b w:val="0"/>
            <w:bCs w:val="0"/>
          </w:rPr>
          <w:t xml:space="preserve">Maintain a single </w:t>
        </w:r>
        <w:r w:rsidRPr="001D7769">
          <w:rPr>
            <w:b w:val="0"/>
            <w:bCs w:val="0"/>
          </w:rPr>
          <w:t>MU EDCA timer</w:t>
        </w:r>
        <w:r>
          <w:rPr>
            <w:b w:val="0"/>
            <w:bCs w:val="0"/>
          </w:rPr>
          <w:t xml:space="preserve"> </w:t>
        </w:r>
        <w:r w:rsidRPr="00254031">
          <w:rPr>
            <w:b w:val="0"/>
            <w:bCs w:val="0"/>
          </w:rPr>
          <w:t>that is shared across the BSS primary channel a</w:t>
        </w:r>
        <w:r w:rsidR="003B6D91">
          <w:rPr>
            <w:b w:val="0"/>
            <w:bCs w:val="0"/>
          </w:rPr>
          <w:t>nd the NPCA primary channel</w:t>
        </w:r>
      </w:ins>
    </w:p>
    <w:p w14:paraId="64A6922A" w14:textId="5216967F" w:rsidR="00F855FC" w:rsidRPr="00F5590E" w:rsidRDefault="00F5590E" w:rsidP="0093263B">
      <w:pPr>
        <w:pStyle w:val="NoSpacing"/>
        <w:rPr>
          <w:ins w:id="175" w:author="Cariou, Laurent" w:date="2025-05-10T03:49:00Z"/>
          <w:b w:val="0"/>
          <w:bCs w:val="0"/>
        </w:rPr>
      </w:pPr>
      <w:ins w:id="176" w:author="Matthew Fischer" w:date="2025-05-12T13:12:00Z">
        <w:r w:rsidRPr="00F5590E">
          <w:rPr>
            <w:b w:val="0"/>
            <w:bCs w:val="0"/>
          </w:rPr>
          <w:t xml:space="preserve">Transition from </w:t>
        </w:r>
      </w:ins>
      <w:ins w:id="177" w:author="Cariou, Laurent" w:date="2025-05-03T21:08:00Z">
        <w:r w:rsidR="001C27BF" w:rsidRPr="00F5590E">
          <w:rPr>
            <w:b w:val="0"/>
            <w:bCs w:val="0"/>
          </w:rPr>
          <w:t xml:space="preserve">using </w:t>
        </w:r>
      </w:ins>
      <w:ins w:id="178" w:author="Cariou, Laurent" w:date="2025-05-03T21:04:00Z">
        <w:r w:rsidR="005930A6" w:rsidRPr="00F5590E">
          <w:rPr>
            <w:b w:val="0"/>
            <w:bCs w:val="0"/>
          </w:rPr>
          <w:t xml:space="preserve">EDCA </w:t>
        </w:r>
      </w:ins>
      <w:ins w:id="179" w:author="Cariou, Laurent" w:date="2025-05-03T21:08:00Z">
        <w:r w:rsidR="001C27BF" w:rsidRPr="00F5590E">
          <w:rPr>
            <w:b w:val="0"/>
            <w:bCs w:val="0"/>
          </w:rPr>
          <w:t xml:space="preserve">parameters </w:t>
        </w:r>
      </w:ins>
      <w:ins w:id="180" w:author="Cariou, Laurent" w:date="2025-05-03T21:04:00Z">
        <w:r w:rsidR="005930A6" w:rsidRPr="00F5590E">
          <w:rPr>
            <w:b w:val="0"/>
            <w:bCs w:val="0"/>
          </w:rPr>
          <w:t xml:space="preserve">to </w:t>
        </w:r>
      </w:ins>
      <w:ins w:id="181" w:author="Cariou, Laurent" w:date="2025-05-03T21:08:00Z">
        <w:r w:rsidR="001C27BF" w:rsidRPr="00F5590E">
          <w:rPr>
            <w:b w:val="0"/>
            <w:bCs w:val="0"/>
          </w:rPr>
          <w:t xml:space="preserve">using </w:t>
        </w:r>
      </w:ins>
      <w:ins w:id="182" w:author="Cariou, Laurent" w:date="2025-05-03T21:04:00Z">
        <w:r w:rsidR="005930A6" w:rsidRPr="00F5590E">
          <w:rPr>
            <w:b w:val="0"/>
            <w:bCs w:val="0"/>
          </w:rPr>
          <w:t>MU EDCA parameters (and vice-versa) at the same time</w:t>
        </w:r>
      </w:ins>
      <w:ins w:id="183" w:author="Cariou, Laurent" w:date="2025-05-03T21:08:00Z">
        <w:r w:rsidR="00E76B9E" w:rsidRPr="00F5590E">
          <w:rPr>
            <w:b w:val="0"/>
            <w:bCs w:val="0"/>
          </w:rPr>
          <w:t xml:space="preserve"> on both the BSS </w:t>
        </w:r>
      </w:ins>
      <w:ins w:id="184" w:author="Cariou, Laurent" w:date="2025-05-03T21:10:00Z">
        <w:r w:rsidR="000924F7" w:rsidRPr="00F5590E">
          <w:rPr>
            <w:b w:val="0"/>
            <w:bCs w:val="0"/>
          </w:rPr>
          <w:t>primary channel</w:t>
        </w:r>
      </w:ins>
      <w:ins w:id="185" w:author="Cariou, Laurent" w:date="2025-05-03T21:08:00Z">
        <w:r w:rsidR="00E76B9E" w:rsidRPr="00F5590E">
          <w:rPr>
            <w:b w:val="0"/>
            <w:bCs w:val="0"/>
          </w:rPr>
          <w:t xml:space="preserve"> and the NPCA </w:t>
        </w:r>
      </w:ins>
      <w:ins w:id="186" w:author="Cariou, Laurent" w:date="2025-05-03T21:10:00Z">
        <w:r w:rsidR="000924F7" w:rsidRPr="00F5590E">
          <w:rPr>
            <w:b w:val="0"/>
            <w:bCs w:val="0"/>
          </w:rPr>
          <w:t>primary channel</w:t>
        </w:r>
      </w:ins>
      <w:ins w:id="187" w:author="Cariou, Laurent" w:date="2025-05-03T21:04:00Z">
        <w:r w:rsidR="005930A6" w:rsidRPr="00F5590E">
          <w:rPr>
            <w:b w:val="0"/>
            <w:bCs w:val="0"/>
          </w:rPr>
          <w:t xml:space="preserve"> based on </w:t>
        </w:r>
      </w:ins>
      <w:ins w:id="188" w:author="Matthew Fischer" w:date="2025-05-12T13:14:00Z">
        <w:r>
          <w:rPr>
            <w:b w:val="0"/>
            <w:bCs w:val="0"/>
          </w:rPr>
          <w:t>conditions described in 26.2.7 (EDCA operation using MU EDCA parameters)</w:t>
        </w:r>
      </w:ins>
      <w:ins w:id="189" w:author="Cariou, Laurent" w:date="2025-05-03T21:04:00Z">
        <w:r w:rsidR="005930A6" w:rsidRPr="00F5590E">
          <w:rPr>
            <w:b w:val="0"/>
            <w:bCs w:val="0"/>
          </w:rPr>
          <w:t xml:space="preserve"> </w:t>
        </w:r>
      </w:ins>
      <w:ins w:id="190" w:author="Matthew Fischer" w:date="2025-05-12T13:15:00Z">
        <w:r>
          <w:rPr>
            <w:b w:val="0"/>
            <w:bCs w:val="0"/>
          </w:rPr>
          <w:t xml:space="preserve">that occur </w:t>
        </w:r>
      </w:ins>
      <w:ins w:id="191" w:author="Cariou, Laurent" w:date="2025-05-03T21:04:00Z">
        <w:r w:rsidR="005930A6" w:rsidRPr="00F5590E">
          <w:rPr>
            <w:b w:val="0"/>
            <w:bCs w:val="0"/>
          </w:rPr>
          <w:t xml:space="preserve">on either the BSS </w:t>
        </w:r>
      </w:ins>
      <w:ins w:id="192" w:author="Cariou, Laurent" w:date="2025-05-03T21:10:00Z">
        <w:r w:rsidR="000924F7" w:rsidRPr="00F5590E">
          <w:rPr>
            <w:b w:val="0"/>
            <w:bCs w:val="0"/>
          </w:rPr>
          <w:t>primary channel</w:t>
        </w:r>
      </w:ins>
      <w:ins w:id="193" w:author="Cariou, Laurent" w:date="2025-05-03T21:04:00Z">
        <w:r w:rsidR="005930A6" w:rsidRPr="00F5590E">
          <w:rPr>
            <w:b w:val="0"/>
            <w:bCs w:val="0"/>
          </w:rPr>
          <w:t xml:space="preserve"> or the NPCA </w:t>
        </w:r>
      </w:ins>
      <w:ins w:id="194" w:author="Cariou, Laurent" w:date="2025-05-03T21:10:00Z">
        <w:r w:rsidR="000924F7" w:rsidRPr="00F5590E">
          <w:rPr>
            <w:b w:val="0"/>
            <w:bCs w:val="0"/>
          </w:rPr>
          <w:t>primary channel</w:t>
        </w:r>
      </w:ins>
      <w:ins w:id="195" w:author="Matthew Fischer" w:date="2025-05-12T13:16:00Z">
        <w:r>
          <w:rPr>
            <w:b w:val="0"/>
            <w:bCs w:val="0"/>
          </w:rPr>
          <w:t>,</w:t>
        </w:r>
      </w:ins>
      <w:ins w:id="196" w:author="Cariou, Laurent" w:date="2025-05-03T21:04:00Z">
        <w:r w:rsidR="005930A6" w:rsidRPr="00F5590E">
          <w:rPr>
            <w:b w:val="0"/>
            <w:bCs w:val="0"/>
          </w:rPr>
          <w:t xml:space="preserve"> and</w:t>
        </w:r>
      </w:ins>
      <w:ins w:id="197" w:author="Cariou, Laurent" w:date="2025-05-10T03:49:00Z">
        <w:r w:rsidR="00F855FC" w:rsidRPr="00F5590E">
          <w:rPr>
            <w:b w:val="0"/>
            <w:bCs w:val="0"/>
          </w:rPr>
          <w:t xml:space="preserve"> </w:t>
        </w:r>
      </w:ins>
      <w:r w:rsidR="00C04B81" w:rsidRPr="00F5590E">
        <w:rPr>
          <w:color w:val="00B050"/>
          <w:sz w:val="22"/>
        </w:rPr>
        <w:t>(#</w:t>
      </w:r>
      <w:r w:rsidR="00C04B81" w:rsidRPr="00F5590E">
        <w:rPr>
          <w:b w:val="0"/>
          <w:color w:val="00B050"/>
          <w:sz w:val="22"/>
        </w:rPr>
        <w:t>786</w:t>
      </w:r>
      <w:r w:rsidR="00C04B81" w:rsidRPr="00F5590E">
        <w:rPr>
          <w:color w:val="00B050"/>
          <w:sz w:val="22"/>
        </w:rPr>
        <w:t>) (#</w:t>
      </w:r>
      <w:r w:rsidR="00C04B81" w:rsidRPr="00F5590E">
        <w:rPr>
          <w:b w:val="0"/>
          <w:color w:val="00B050"/>
          <w:sz w:val="22"/>
        </w:rPr>
        <w:t>1809)</w:t>
      </w:r>
      <w:r w:rsidR="0050376F" w:rsidRPr="00F5590E">
        <w:rPr>
          <w:color w:val="00B050"/>
          <w:sz w:val="22"/>
        </w:rPr>
        <w:t xml:space="preserve"> (#</w:t>
      </w:r>
      <w:r w:rsidR="0050376F" w:rsidRPr="00F5590E">
        <w:rPr>
          <w:b w:val="0"/>
          <w:color w:val="00B050"/>
          <w:sz w:val="22"/>
        </w:rPr>
        <w:t>1820)</w:t>
      </w:r>
    </w:p>
    <w:p w14:paraId="0D9758F9" w14:textId="2E354163" w:rsidR="00F855FC" w:rsidRPr="007D3D1D" w:rsidRDefault="00133248" w:rsidP="00F855FC">
      <w:pPr>
        <w:pStyle w:val="NoSpacing"/>
        <w:rPr>
          <w:ins w:id="198" w:author="Cariou, Laurent" w:date="2025-05-10T03:49:00Z"/>
          <w:b w:val="0"/>
          <w:bCs w:val="0"/>
        </w:rPr>
      </w:pPr>
      <w:ins w:id="199" w:author="Matthew Fischer" w:date="2025-05-13T01:14:00Z">
        <w:r>
          <w:rPr>
            <w:b w:val="0"/>
            <w:bCs w:val="0"/>
          </w:rPr>
          <w:t>Use</w:t>
        </w:r>
      </w:ins>
      <w:ins w:id="200" w:author="Matthew Fischer" w:date="2025-05-12T13:16:00Z">
        <w:r w:rsidR="00F5590E">
          <w:rPr>
            <w:b w:val="0"/>
            <w:bCs w:val="0"/>
          </w:rPr>
          <w:t xml:space="preserve"> </w:t>
        </w:r>
      </w:ins>
      <w:ins w:id="201" w:author="Cariou, Laurent" w:date="2025-05-10T03:49:00Z">
        <w:r w:rsidR="00F855FC" w:rsidRPr="001716BA">
          <w:rPr>
            <w:b w:val="0"/>
            <w:bCs w:val="0"/>
          </w:rPr>
          <w:t>the</w:t>
        </w:r>
      </w:ins>
      <w:ins w:id="202" w:author="Matthew Fischer" w:date="2025-05-13T01:14:00Z">
        <w:r>
          <w:rPr>
            <w:b w:val="0"/>
            <w:bCs w:val="0"/>
          </w:rPr>
          <w:t xml:space="preserve"> same</w:t>
        </w:r>
      </w:ins>
      <w:ins w:id="203" w:author="Cariou, Laurent" w:date="2025-05-10T03:49:00Z">
        <w:r w:rsidR="00F855FC" w:rsidRPr="001716BA">
          <w:rPr>
            <w:b w:val="0"/>
            <w:bCs w:val="0"/>
          </w:rPr>
          <w:t xml:space="preserve"> </w:t>
        </w:r>
        <w:r w:rsidR="00F855FC" w:rsidRPr="007D3D1D">
          <w:rPr>
            <w:b w:val="0"/>
            <w:bCs w:val="0"/>
          </w:rPr>
          <w:t xml:space="preserve">MU EDCA parameters on the NPCA primary channel </w:t>
        </w:r>
      </w:ins>
      <w:ins w:id="204" w:author="Matthew Fischer" w:date="2025-05-13T01:15:00Z">
        <w:r>
          <w:rPr>
            <w:b w:val="0"/>
            <w:bCs w:val="0"/>
          </w:rPr>
          <w:t xml:space="preserve">as are used on the </w:t>
        </w:r>
      </w:ins>
      <w:ins w:id="205" w:author="Cariou, Laurent" w:date="2025-05-10T03:49:00Z">
        <w:r w:rsidR="00F855FC" w:rsidRPr="007D3D1D">
          <w:rPr>
            <w:b w:val="0"/>
            <w:bCs w:val="0"/>
          </w:rPr>
          <w:t xml:space="preserve">BSS primary channel (dot11MUEDCATable) except that </w:t>
        </w:r>
        <w:proofErr w:type="gramStart"/>
        <w:r w:rsidR="00F855FC" w:rsidRPr="007D3D1D">
          <w:rPr>
            <w:b w:val="0"/>
            <w:bCs w:val="0"/>
          </w:rPr>
          <w:t>AIFSN[</w:t>
        </w:r>
        <w:proofErr w:type="gramEnd"/>
        <w:r w:rsidR="00F855FC" w:rsidRPr="007D3D1D">
          <w:rPr>
            <w:b w:val="0"/>
            <w:bCs w:val="0"/>
          </w:rPr>
          <w:t xml:space="preserve">AC] </w:t>
        </w:r>
      </w:ins>
      <w:ins w:id="206" w:author="Matthew Fischer" w:date="2025-05-12T13:17:00Z">
        <w:r w:rsidR="00885910">
          <w:rPr>
            <w:b w:val="0"/>
            <w:bCs w:val="0"/>
          </w:rPr>
          <w:t>shall be set to</w:t>
        </w:r>
      </w:ins>
      <w:ins w:id="207" w:author="Cariou, Laurent" w:date="2025-05-10T03:49:00Z">
        <w:r w:rsidR="00F855FC" w:rsidRPr="007D3D1D">
          <w:rPr>
            <w:b w:val="0"/>
            <w:bCs w:val="0"/>
          </w:rPr>
          <w:t xml:space="preserve"> 0 for all ACs </w:t>
        </w:r>
      </w:ins>
      <w:ins w:id="208" w:author="Matthew Fischer" w:date="2025-05-12T14:30:00Z">
        <w:r w:rsidR="00112112">
          <w:rPr>
            <w:b w:val="0"/>
            <w:bCs w:val="0"/>
          </w:rPr>
          <w:t>whenever the STA is operating on the NPCA primary channel</w:t>
        </w:r>
      </w:ins>
      <w:ins w:id="209" w:author="Cariou, Laurent" w:date="2025-05-10T03:49:00Z">
        <w:r w:rsidR="00F855FC" w:rsidRPr="007D3D1D">
          <w:rPr>
            <w:b w:val="0"/>
            <w:bCs w:val="0"/>
          </w:rPr>
          <w:t>.</w:t>
        </w:r>
      </w:ins>
      <w:r w:rsidR="00C04B81" w:rsidRPr="00745CD8">
        <w:rPr>
          <w:color w:val="00B050"/>
          <w:sz w:val="22"/>
        </w:rPr>
        <w:t xml:space="preserve"> (#</w:t>
      </w:r>
      <w:r w:rsidR="00C04B81">
        <w:rPr>
          <w:b w:val="0"/>
          <w:color w:val="00B050"/>
          <w:sz w:val="22"/>
        </w:rPr>
        <w:t>786</w:t>
      </w:r>
      <w:r w:rsidR="00C04B81" w:rsidRPr="00745CD8">
        <w:rPr>
          <w:color w:val="00B050"/>
          <w:sz w:val="22"/>
        </w:rPr>
        <w:t>) (#</w:t>
      </w:r>
      <w:r w:rsidR="00C04B81">
        <w:rPr>
          <w:b w:val="0"/>
          <w:color w:val="00B050"/>
          <w:sz w:val="22"/>
        </w:rPr>
        <w:t>1809)</w:t>
      </w:r>
      <w:r w:rsidR="0050376F" w:rsidRPr="00745CD8">
        <w:rPr>
          <w:color w:val="00B050"/>
          <w:sz w:val="22"/>
        </w:rPr>
        <w:t xml:space="preserve"> (#</w:t>
      </w:r>
      <w:r w:rsidR="0050376F">
        <w:rPr>
          <w:b w:val="0"/>
          <w:color w:val="00B050"/>
          <w:sz w:val="22"/>
        </w:rPr>
        <w:t>1820)</w:t>
      </w:r>
    </w:p>
    <w:p w14:paraId="2C9B6DF9" w14:textId="023CFEA2" w:rsidR="005930A6" w:rsidRPr="001D7769" w:rsidRDefault="005930A6" w:rsidP="001D7769">
      <w:pPr>
        <w:pStyle w:val="NoSpacing"/>
        <w:numPr>
          <w:ilvl w:val="0"/>
          <w:numId w:val="0"/>
        </w:numPr>
        <w:rPr>
          <w:ins w:id="210" w:author="Cariou, Laurent" w:date="2025-05-03T21:04:00Z"/>
          <w:b w:val="0"/>
          <w:bCs w:val="0"/>
        </w:rPr>
      </w:pPr>
    </w:p>
    <w:p w14:paraId="4D05A777" w14:textId="1A04594A" w:rsidR="006440B4" w:rsidRDefault="006440B4" w:rsidP="003B2344">
      <w:pPr>
        <w:pStyle w:val="T"/>
        <w:rPr>
          <w:w w:val="100"/>
        </w:rPr>
      </w:pPr>
      <w:ins w:id="211" w:author="Matthew Fischer" w:date="2025-05-21T10:32:00Z">
        <w:r w:rsidRPr="00BB3A77">
          <w:rPr>
            <w:rFonts w:ascii="Arial" w:hAnsi="Arial" w:cs="Arial"/>
            <w:b/>
            <w:w w:val="100"/>
            <w:sz w:val="22"/>
            <w:szCs w:val="22"/>
            <w:lang w:eastAsia="zh-CN"/>
          </w:rPr>
          <w:t>37.10.</w:t>
        </w:r>
      </w:ins>
      <w:ins w:id="212" w:author="Matthew Fischer" w:date="2025-05-21T10:33:00Z">
        <w:r w:rsidR="007D7F32" w:rsidRPr="00BB3A77">
          <w:rPr>
            <w:rFonts w:ascii="Arial" w:hAnsi="Arial" w:cs="Arial"/>
            <w:b/>
            <w:w w:val="100"/>
            <w:sz w:val="22"/>
            <w:szCs w:val="22"/>
            <w:lang w:eastAsia="zh-CN"/>
          </w:rPr>
          <w:t>2</w:t>
        </w:r>
      </w:ins>
      <w:ins w:id="213" w:author="Matthew Fischer" w:date="2025-05-21T10:32:00Z">
        <w:r w:rsidRPr="00BB3A77">
          <w:rPr>
            <w:rFonts w:ascii="Arial" w:hAnsi="Arial" w:cs="Arial"/>
            <w:b/>
            <w:w w:val="100"/>
            <w:sz w:val="22"/>
            <w:szCs w:val="22"/>
            <w:lang w:eastAsia="zh-CN"/>
          </w:rPr>
          <w:t xml:space="preserve"> </w:t>
        </w:r>
      </w:ins>
      <w:ins w:id="214" w:author="Matthew Fischer" w:date="2025-06-19T13:14:00Z">
        <w:r w:rsidR="00BB3A77" w:rsidRPr="00BB3A77">
          <w:rPr>
            <w:rFonts w:ascii="Arial" w:hAnsi="Arial" w:cs="Arial"/>
            <w:b/>
            <w:w w:val="100"/>
            <w:sz w:val="22"/>
            <w:szCs w:val="22"/>
            <w:lang w:eastAsia="zh-CN"/>
          </w:rPr>
          <w:t xml:space="preserve">Switching to the </w:t>
        </w:r>
      </w:ins>
      <w:ins w:id="215" w:author="Matthew Fischer" w:date="2025-05-21T10:32:00Z">
        <w:r w:rsidRPr="00BB3A77">
          <w:rPr>
            <w:rFonts w:ascii="Arial" w:hAnsi="Arial" w:cs="Arial"/>
            <w:b/>
            <w:w w:val="100"/>
            <w:sz w:val="22"/>
            <w:szCs w:val="22"/>
            <w:lang w:eastAsia="zh-CN"/>
          </w:rPr>
          <w:t>NPCA</w:t>
        </w:r>
      </w:ins>
      <w:ins w:id="216" w:author="Matthew Fischer" w:date="2025-06-19T13:14:00Z">
        <w:r w:rsidR="00BB3A77" w:rsidRPr="00BB3A77">
          <w:rPr>
            <w:rFonts w:ascii="Arial" w:hAnsi="Arial" w:cs="Arial"/>
            <w:b/>
            <w:w w:val="100"/>
            <w:sz w:val="22"/>
            <w:szCs w:val="22"/>
            <w:lang w:eastAsia="zh-CN"/>
          </w:rPr>
          <w:t xml:space="preserve"> channel</w:t>
        </w:r>
      </w:ins>
    </w:p>
    <w:p w14:paraId="4CDAA185" w14:textId="4053CBBD" w:rsidR="003B2344" w:rsidRDefault="003B2344" w:rsidP="003B2344">
      <w:pPr>
        <w:pStyle w:val="T"/>
        <w:rPr>
          <w:w w:val="100"/>
        </w:rPr>
      </w:pPr>
      <w:r>
        <w:rPr>
          <w:w w:val="100"/>
        </w:rPr>
        <w:t xml:space="preserve">A non-AP NPCA STA shall not switch to the NPCA primary channel for NPCA operation if the value of the most recently received NPCA </w:t>
      </w:r>
      <w:del w:id="217" w:author="Matthew Fischer" w:date="2025-06-18T18:21:00Z">
        <w:r w:rsidDel="00257A1B">
          <w:rPr>
            <w:w w:val="100"/>
          </w:rPr>
          <w:delText>Operation Information Present</w:delText>
        </w:r>
      </w:del>
      <w:ins w:id="218" w:author="Matthew Fischer" w:date="2025-06-18T18:21:00Z">
        <w:r w:rsidR="00257A1B">
          <w:rPr>
            <w:w w:val="100"/>
          </w:rPr>
          <w:t>Enabled</w:t>
        </w:r>
      </w:ins>
      <w:r>
        <w:rPr>
          <w:w w:val="100"/>
        </w:rPr>
        <w:t xml:space="preserve"> field from its associated AP is equal to </w:t>
      </w:r>
      <w:proofErr w:type="gramStart"/>
      <w:r>
        <w:rPr>
          <w:w w:val="100"/>
        </w:rPr>
        <w:t>0</w:t>
      </w:r>
      <w:proofErr w:type="gramEnd"/>
      <w:r>
        <w:rPr>
          <w:w w:val="100"/>
        </w:rPr>
        <w:t xml:space="preserve">. An NPCA AP shall not switch to the NPCA primary channel for NPCA operation if the value of its most recently transmitted NPCA </w:t>
      </w:r>
      <w:del w:id="219" w:author="Matthew Fischer" w:date="2025-06-18T18:22:00Z">
        <w:r w:rsidDel="00257A1B">
          <w:rPr>
            <w:w w:val="100"/>
          </w:rPr>
          <w:delText>Operation Information Present</w:delText>
        </w:r>
      </w:del>
      <w:ins w:id="220" w:author="Matthew Fischer" w:date="2025-06-18T18:22:00Z">
        <w:r w:rsidR="00257A1B">
          <w:rPr>
            <w:w w:val="100"/>
          </w:rPr>
          <w:t>Enabled</w:t>
        </w:r>
      </w:ins>
      <w:r>
        <w:rPr>
          <w:w w:val="100"/>
        </w:rPr>
        <w:t xml:space="preserve"> field is equal to </w:t>
      </w:r>
      <w:proofErr w:type="gramStart"/>
      <w:r>
        <w:rPr>
          <w:w w:val="100"/>
        </w:rPr>
        <w:t>0</w:t>
      </w:r>
      <w:proofErr w:type="gramEnd"/>
      <w:r>
        <w:rPr>
          <w:w w:val="100"/>
        </w:rPr>
        <w:t>.</w:t>
      </w:r>
    </w:p>
    <w:p w14:paraId="456E758E" w14:textId="040C18FA" w:rsidR="00C37FD6" w:rsidRDefault="003B2344" w:rsidP="003B2344">
      <w:pPr>
        <w:pStyle w:val="T"/>
        <w:rPr>
          <w:w w:val="100"/>
        </w:rPr>
      </w:pPr>
      <w:r>
        <w:rPr>
          <w:w w:val="100"/>
        </w:rPr>
        <w:t xml:space="preserve">An NPCA STA may switch to the NPCA primary channel for NPCA operation if the value of the most recently received or transmitted NPCA </w:t>
      </w:r>
      <w:del w:id="221" w:author="Matthew Fischer" w:date="2025-06-18T18:22:00Z">
        <w:r w:rsidDel="00257A1B">
          <w:rPr>
            <w:w w:val="100"/>
          </w:rPr>
          <w:delText>Operation Information Present</w:delText>
        </w:r>
      </w:del>
      <w:ins w:id="222" w:author="Matthew Fischer" w:date="2025-06-18T18:22:00Z">
        <w:r w:rsidR="00257A1B">
          <w:rPr>
            <w:w w:val="100"/>
          </w:rPr>
          <w:t>Enabled</w:t>
        </w:r>
      </w:ins>
      <w:r>
        <w:rPr>
          <w:w w:val="100"/>
        </w:rPr>
        <w:t xml:space="preserve"> field corresponding to the BSS of which it is a member is equal to </w:t>
      </w:r>
      <w:proofErr w:type="gramStart"/>
      <w:r>
        <w:rPr>
          <w:w w:val="100"/>
        </w:rPr>
        <w:t>1</w:t>
      </w:r>
      <w:proofErr w:type="gramEnd"/>
      <w:r>
        <w:rPr>
          <w:w w:val="100"/>
        </w:rPr>
        <w:t xml:space="preserve"> and either condition 1) or </w:t>
      </w:r>
      <w:ins w:id="223" w:author="Matthew Fischer" w:date="2025-05-21T10:02:00Z">
        <w:r w:rsidR="003A1B99">
          <w:rPr>
            <w:w w:val="100"/>
          </w:rPr>
          <w:t xml:space="preserve">condition </w:t>
        </w:r>
      </w:ins>
      <w:r>
        <w:rPr>
          <w:w w:val="100"/>
        </w:rPr>
        <w:t>2) is met:</w:t>
      </w:r>
    </w:p>
    <w:p w14:paraId="6A3EF755" w14:textId="34FBE3D9" w:rsidR="0093263B" w:rsidRPr="0093263B" w:rsidRDefault="003B2344" w:rsidP="0093263B">
      <w:pPr>
        <w:pStyle w:val="Ll1"/>
        <w:numPr>
          <w:ilvl w:val="0"/>
          <w:numId w:val="16"/>
        </w:numPr>
        <w:rPr>
          <w:w w:val="100"/>
        </w:rPr>
      </w:pPr>
      <w:r w:rsidRPr="0093263B">
        <w:rPr>
          <w:w w:val="100"/>
        </w:rPr>
        <w:t>the STA received a PPDU and/or received a PHY-</w:t>
      </w:r>
      <w:proofErr w:type="spellStart"/>
      <w:r w:rsidRPr="0093263B">
        <w:rPr>
          <w:w w:val="100"/>
        </w:rPr>
        <w:t>RXSTART.indication</w:t>
      </w:r>
      <w:proofErr w:type="spellEnd"/>
      <w:r w:rsidRPr="0093263B">
        <w:rPr>
          <w:w w:val="100"/>
        </w:rPr>
        <w:t xml:space="preserve"> primitive for an HE/EHT/UHR PPDU on the BSS primary channel and all of the following conditions are true:</w:t>
      </w:r>
    </w:p>
    <w:p w14:paraId="1BED21E4" w14:textId="005754D2" w:rsidR="00BB3A77" w:rsidRDefault="00BB3A77" w:rsidP="0093263B">
      <w:pPr>
        <w:pStyle w:val="Lll1"/>
        <w:numPr>
          <w:ilvl w:val="1"/>
          <w:numId w:val="16"/>
        </w:numPr>
        <w:rPr>
          <w:ins w:id="224" w:author="Matthew Fischer" w:date="2025-06-19T13:55:00Z"/>
          <w:w w:val="100"/>
        </w:rPr>
      </w:pPr>
      <w:ins w:id="225" w:author="Matthew Fischer" w:date="2025-06-19T13:55:00Z">
        <w:r>
          <w:rPr>
            <w:w w:val="100"/>
          </w:rPr>
          <w:t>Condition 2) is not true</w:t>
        </w:r>
      </w:ins>
    </w:p>
    <w:p w14:paraId="2F8F7EB7" w14:textId="5F3122DE" w:rsidR="00D5462B" w:rsidRPr="00BB3A77" w:rsidRDefault="00537431" w:rsidP="00BB3A77">
      <w:pPr>
        <w:pStyle w:val="Lll1"/>
        <w:numPr>
          <w:ilvl w:val="1"/>
          <w:numId w:val="16"/>
        </w:numPr>
        <w:rPr>
          <w:w w:val="100"/>
        </w:rPr>
      </w:pPr>
      <w:r>
        <w:rPr>
          <w:w w:val="100"/>
        </w:rPr>
        <w:t xml:space="preserve">The PPDU </w:t>
      </w:r>
      <w:proofErr w:type="gramStart"/>
      <w:r>
        <w:rPr>
          <w:w w:val="100"/>
        </w:rPr>
        <w:t>is classified</w:t>
      </w:r>
      <w:proofErr w:type="gramEnd"/>
      <w:r>
        <w:rPr>
          <w:w w:val="100"/>
        </w:rPr>
        <w:t xml:space="preserve"> by the STA as in inter-BSS PPDU following the procedure defined in 26.2.2 (Intra-BSS and inter-BSS PPDU classification).</w:t>
      </w:r>
    </w:p>
    <w:p w14:paraId="285DB6B6" w14:textId="26FADA27" w:rsidR="0093263B" w:rsidRDefault="00A43C95" w:rsidP="0093263B">
      <w:pPr>
        <w:pStyle w:val="Lll1"/>
        <w:numPr>
          <w:ilvl w:val="1"/>
          <w:numId w:val="16"/>
        </w:numPr>
        <w:rPr>
          <w:ins w:id="226" w:author="Matthew Fischer" w:date="2025-05-12T14:07:00Z"/>
          <w:w w:val="100"/>
        </w:rPr>
      </w:pPr>
      <w:ins w:id="227" w:author="Matthew Fischer" w:date="2025-05-14T03:00:00Z">
        <w:r>
          <w:rPr>
            <w:w w:val="100"/>
          </w:rPr>
          <w:t>At least one of the following conditions is true</w:t>
        </w:r>
      </w:ins>
      <w:ins w:id="228" w:author="Matthew Fischer" w:date="2025-05-12T14:07:00Z">
        <w:r w:rsidR="0093263B">
          <w:rPr>
            <w:w w:val="100"/>
          </w:rPr>
          <w:t>:</w:t>
        </w:r>
      </w:ins>
    </w:p>
    <w:p w14:paraId="0333C7D3" w14:textId="4A2C159D" w:rsidR="003B2344" w:rsidRPr="00885910" w:rsidRDefault="00F32A81" w:rsidP="006B53A2">
      <w:pPr>
        <w:pStyle w:val="Lll1"/>
        <w:numPr>
          <w:ilvl w:val="2"/>
          <w:numId w:val="16"/>
        </w:numPr>
        <w:rPr>
          <w:ins w:id="229" w:author="Cariou, Laurent" w:date="2025-05-10T01:14:00Z"/>
          <w:w w:val="100"/>
        </w:rPr>
      </w:pPr>
      <w:ins w:id="230" w:author="Matthew Fischer" w:date="2025-06-17T14:50:00Z">
        <w:r>
          <w:rPr>
            <w:w w:val="100"/>
          </w:rPr>
          <w:t>T</w:t>
        </w:r>
      </w:ins>
      <w:ins w:id="231" w:author="Matthew Fischer" w:date="2025-05-12T13:26:00Z">
        <w:r w:rsidR="00885910" w:rsidRPr="00885910">
          <w:rPr>
            <w:w w:val="100"/>
          </w:rPr>
          <w:t xml:space="preserve">he value of the MAC variable NPCA_PPDU_REM_DUR </w:t>
        </w:r>
      </w:ins>
      <w:ins w:id="232" w:author="Matthew Fischer" w:date="2025-06-30T16:00:00Z">
        <w:r w:rsidR="003B6D91">
          <w:rPr>
            <w:w w:val="100"/>
          </w:rPr>
          <w:t>derived from</w:t>
        </w:r>
      </w:ins>
      <w:ins w:id="233" w:author="Matthew Fischer" w:date="2025-05-12T13:26:00Z">
        <w:r w:rsidR="00885910" w:rsidRPr="00885910">
          <w:rPr>
            <w:w w:val="100"/>
          </w:rPr>
          <w:t xml:space="preserve"> the received PPDU </w:t>
        </w:r>
      </w:ins>
      <w:r w:rsidR="00885910" w:rsidRPr="00885910">
        <w:rPr>
          <w:b/>
          <w:color w:val="00B050"/>
          <w:sz w:val="22"/>
        </w:rPr>
        <w:t>(#1056) (#2146) (#3593)</w:t>
      </w:r>
      <w:r w:rsidR="00885910">
        <w:rPr>
          <w:color w:val="auto"/>
          <w:sz w:val="22"/>
        </w:rPr>
        <w:t xml:space="preserve"> </w:t>
      </w:r>
      <w:del w:id="234"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235" w:author="Matthew Fischer" w:date="2025-02-12T12:09:00Z">
        <w:r w:rsidR="003B2344" w:rsidRPr="00885910" w:rsidDel="00C80375">
          <w:rPr>
            <w:w w:val="100"/>
          </w:rPr>
          <w:delText xml:space="preserve"> 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236" w:author="Matthew Fischer" w:date="2025-05-14T02:38:00Z">
        <w:r w:rsidR="003B2344" w:rsidRPr="00885910" w:rsidDel="008B5BCF">
          <w:rPr>
            <w:w w:val="100"/>
          </w:rPr>
          <w:delText xml:space="preserve">it </w:delText>
        </w:r>
      </w:del>
      <w:ins w:id="237" w:author="Matthew Fischer" w:date="2025-05-14T02:38:00Z">
        <w:r w:rsidR="008B5BCF">
          <w:rPr>
            <w:w w:val="100"/>
          </w:rPr>
          <w:t>the STA</w:t>
        </w:r>
        <w:r w:rsidR="008B5BCF" w:rsidRPr="00885910">
          <w:rPr>
            <w:w w:val="100"/>
          </w:rPr>
          <w:t xml:space="preserve"> </w:t>
        </w:r>
      </w:ins>
      <w:r w:rsidR="003B2344" w:rsidRPr="00885910">
        <w:rPr>
          <w:w w:val="100"/>
        </w:rPr>
        <w:t>is a member</w:t>
      </w:r>
      <w:r w:rsidR="00F36CD5" w:rsidRPr="00885910">
        <w:rPr>
          <w:b/>
          <w:color w:val="00B050"/>
          <w:sz w:val="22"/>
        </w:rPr>
        <w:t xml:space="preserve"> </w:t>
      </w:r>
      <w:r w:rsidRPr="00885910">
        <w:rPr>
          <w:b/>
          <w:color w:val="00B050"/>
          <w:sz w:val="22"/>
        </w:rPr>
        <w:t xml:space="preserve">(#1056) (#2146) (#3593) </w:t>
      </w:r>
      <w:r w:rsidR="00F36CD5" w:rsidRPr="00885910">
        <w:rPr>
          <w:b/>
          <w:color w:val="00B050"/>
          <w:sz w:val="22"/>
        </w:rPr>
        <w:t>(#1056)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714B23AC" w:rsidR="00EF0918" w:rsidRPr="004C7402" w:rsidRDefault="00EF0918" w:rsidP="006B53A2">
      <w:pPr>
        <w:pStyle w:val="Lll1"/>
        <w:numPr>
          <w:ilvl w:val="2"/>
          <w:numId w:val="16"/>
        </w:numPr>
        <w:rPr>
          <w:w w:val="100"/>
        </w:rPr>
      </w:pPr>
      <w:ins w:id="238" w:author="Cariou, Laurent" w:date="2025-05-10T01:15:00Z">
        <w:r>
          <w:rPr>
            <w:w w:val="100"/>
          </w:rPr>
          <w:t xml:space="preserve">If the NPCA </w:t>
        </w:r>
      </w:ins>
      <w:ins w:id="239" w:author="Matthew Fischer"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240" w:author="Cariou, Laurent" w:date="2025-05-10T01:15:00Z">
        <w:r>
          <w:rPr>
            <w:w w:val="100"/>
          </w:rPr>
          <w:t xml:space="preserve">has enabled </w:t>
        </w:r>
      </w:ins>
      <w:ins w:id="241" w:author="Matthew Fischer" w:date="2025-06-19T13:50:00Z">
        <w:r w:rsidR="00BB3A77">
          <w:rPr>
            <w:w w:val="100"/>
          </w:rPr>
          <w:t>MOPLEN</w:t>
        </w:r>
      </w:ins>
      <w:ins w:id="242" w:author="Cariou, Laurent" w:date="2025-05-10T01:14:00Z">
        <w:r>
          <w:rPr>
            <w:w w:val="100"/>
          </w:rPr>
          <w:t xml:space="preserve"> NPCA in addition to </w:t>
        </w:r>
      </w:ins>
      <w:ins w:id="243" w:author="Matthew Fischer" w:date="2025-06-19T13:49:00Z">
        <w:r w:rsidR="00BB3A77">
          <w:rPr>
            <w:w w:val="100"/>
          </w:rPr>
          <w:t>PHYLEN</w:t>
        </w:r>
      </w:ins>
      <w:ins w:id="244" w:author="Cariou, Laurent" w:date="2025-05-10T01:14:00Z">
        <w:r>
          <w:rPr>
            <w:w w:val="100"/>
          </w:rPr>
          <w:t xml:space="preserve"> NPCA</w:t>
        </w:r>
      </w:ins>
      <w:ins w:id="245" w:author="Matthew Fischer" w:date="2025-05-12T14:10:00Z">
        <w:r w:rsidR="006B53A2">
          <w:rPr>
            <w:w w:val="100"/>
          </w:rPr>
          <w:t xml:space="preserve"> and</w:t>
        </w:r>
      </w:ins>
      <w:ins w:id="246" w:author="Cariou, Laurent" w:date="2025-05-10T01:15:00Z">
        <w:del w:id="247" w:author="Matthew Fischer" w:date="2025-05-12T14:10:00Z">
          <w:r w:rsidDel="006B53A2">
            <w:rPr>
              <w:w w:val="100"/>
            </w:rPr>
            <w:delText>,</w:delText>
          </w:r>
        </w:del>
        <w:r>
          <w:rPr>
            <w:w w:val="100"/>
          </w:rPr>
          <w:t xml:space="preserve"> the value of the MAC variable NPCA</w:t>
        </w:r>
        <w:r w:rsidR="00F1621D">
          <w:rPr>
            <w:w w:val="100"/>
          </w:rPr>
          <w:t>_</w:t>
        </w:r>
      </w:ins>
      <w:ins w:id="248" w:author="Matthew Fischer" w:date="2025-06-11T10:50:00Z">
        <w:r w:rsidR="00C32620">
          <w:rPr>
            <w:w w:val="100"/>
          </w:rPr>
          <w:t>PHY_</w:t>
        </w:r>
      </w:ins>
      <w:ins w:id="249" w:author="Cariou, Laurent" w:date="2025-05-10T01:15:00Z">
        <w:r w:rsidR="00F1621D">
          <w:rPr>
            <w:w w:val="100"/>
          </w:rPr>
          <w:t>TXOP</w:t>
        </w:r>
        <w:r>
          <w:rPr>
            <w:w w:val="100"/>
          </w:rPr>
          <w:t xml:space="preserve">_REM_DUR </w:t>
        </w:r>
      </w:ins>
      <w:ins w:id="250" w:author="Matthew Fischer" w:date="2025-06-30T16:00:00Z">
        <w:r w:rsidR="003B6D91">
          <w:rPr>
            <w:w w:val="100"/>
          </w:rPr>
          <w:t>derived from</w:t>
        </w:r>
      </w:ins>
      <w:ins w:id="251" w:author="Cariou, Laurent" w:date="2025-05-10T01:15:00Z">
        <w:r>
          <w:rPr>
            <w:w w:val="100"/>
          </w:rPr>
          <w:t xml:space="preserve"> the received PPDU</w:t>
        </w:r>
      </w:ins>
      <w:ins w:id="252" w:author="Matthew Fischer" w:date="2025-05-12T23:54:00Z">
        <w:r w:rsidR="00F74EFB">
          <w:rPr>
            <w:w w:val="100"/>
          </w:rPr>
          <w:t xml:space="preserve"> </w:t>
        </w:r>
      </w:ins>
      <w:ins w:id="253" w:author="Cariou, Laurent" w:date="2025-05-10T01:15:00Z">
        <w:r>
          <w:rPr>
            <w:w w:val="100"/>
          </w:rPr>
          <w:t xml:space="preserve">is greater than the value indicated in the most recently received or transmitted NPCA Minimum Duration Threshold field corresponding to the BSS of which </w:t>
        </w:r>
      </w:ins>
      <w:ins w:id="254" w:author="Matthew Fischer" w:date="2025-05-14T02:39:00Z">
        <w:r w:rsidR="008B5BCF">
          <w:rPr>
            <w:w w:val="100"/>
          </w:rPr>
          <w:t>the STA</w:t>
        </w:r>
      </w:ins>
      <w:ins w:id="255"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256" w:author="Matthew Fischer" w:date="2025-02-12T12:09:00Z"/>
          <w:w w:val="100"/>
        </w:rPr>
      </w:pPr>
      <w:del w:id="257" w:author="Matthew Fischer" w:date="2025-02-12T12:09:00Z">
        <w:r w:rsidDel="00C80375">
          <w:rPr>
            <w:w w:val="100"/>
          </w:rPr>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6A3D77" w:rsidRPr="0032798B">
        <w:rPr>
          <w:b/>
          <w:color w:val="00B050"/>
          <w:sz w:val="22"/>
        </w:rPr>
        <w:t xml:space="preserve"> </w:t>
      </w:r>
      <w:r w:rsidR="006A3D77" w:rsidRPr="00745CD8">
        <w:rPr>
          <w:b/>
          <w:color w:val="00B050"/>
          <w:sz w:val="22"/>
        </w:rPr>
        <w:t>(#</w:t>
      </w:r>
      <w:r w:rsidR="006A3D77">
        <w:rPr>
          <w:b/>
          <w:color w:val="00B050"/>
          <w:sz w:val="22"/>
        </w:rPr>
        <w:t>3390</w:t>
      </w:r>
      <w:r w:rsidR="006A3D77" w:rsidRPr="00745CD8">
        <w:rPr>
          <w:b/>
          <w:color w:val="00B050"/>
          <w:sz w:val="22"/>
        </w:rPr>
        <w:t>)</w:t>
      </w:r>
      <w:r w:rsidR="008B5BCF" w:rsidRPr="0032798B">
        <w:rPr>
          <w:b/>
          <w:color w:val="00B050"/>
          <w:sz w:val="22"/>
        </w:rPr>
        <w:t xml:space="preserve"> </w:t>
      </w:r>
      <w:r w:rsidR="008B5BCF" w:rsidRPr="00745CD8">
        <w:rPr>
          <w:b/>
          <w:color w:val="00B050"/>
          <w:sz w:val="22"/>
        </w:rPr>
        <w:t>(#</w:t>
      </w:r>
      <w:r w:rsidR="008B5BCF">
        <w:rPr>
          <w:b/>
          <w:color w:val="00B050"/>
          <w:sz w:val="22"/>
        </w:rPr>
        <w:t>3415</w:t>
      </w:r>
      <w:r w:rsidR="008B5BCF" w:rsidRPr="00745CD8">
        <w:rPr>
          <w:b/>
          <w:color w:val="00B050"/>
          <w:sz w:val="22"/>
        </w:rPr>
        <w:t>)</w:t>
      </w:r>
    </w:p>
    <w:p w14:paraId="41FE6E4A" w14:textId="565DE66B" w:rsidR="003B2344" w:rsidRDefault="008D18A1" w:rsidP="00C95273">
      <w:pPr>
        <w:pStyle w:val="Lll1"/>
        <w:numPr>
          <w:ilvl w:val="1"/>
          <w:numId w:val="16"/>
        </w:numPr>
        <w:rPr>
          <w:w w:val="100"/>
        </w:rPr>
      </w:pPr>
      <w:ins w:id="258" w:author="Matthew Fischer" w:date="2025-06-30T16:03:00Z">
        <w:r>
          <w:rPr>
            <w:w w:val="100"/>
          </w:rPr>
          <w:t>T</w:t>
        </w:r>
      </w:ins>
      <w:ins w:id="259" w:author="Matthew Fischer" w:date="2025-05-14T01:23:00Z">
        <w:r w:rsidR="00C51B4E">
          <w:rPr>
            <w:w w:val="100"/>
          </w:rPr>
          <w:t xml:space="preserve">he </w:t>
        </w:r>
      </w:ins>
      <w:ins w:id="260" w:author="Matthew Fischer" w:date="2025-05-14T01:24:00Z">
        <w:r w:rsidR="00C51B4E">
          <w:rPr>
            <w:w w:val="100"/>
          </w:rPr>
          <w:t>band</w:t>
        </w:r>
      </w:ins>
      <w:ins w:id="261" w:author="Matthew Fischer" w:date="2025-05-14T01:23:00Z">
        <w:r w:rsidR="00C51B4E">
          <w:rPr>
            <w:w w:val="100"/>
          </w:rPr>
          <w:t xml:space="preserve">width of the PPDU is </w:t>
        </w:r>
      </w:ins>
      <w:ins w:id="262" w:author="Matthew Fischer" w:date="2025-05-14T01:25:00Z">
        <w:r w:rsidR="00022D9A">
          <w:rPr>
            <w:w w:val="100"/>
          </w:rPr>
          <w:t>determined by the STA to be 20</w:t>
        </w:r>
      </w:ins>
      <w:ins w:id="263" w:author="Matthew Fischer" w:date="2025-05-14T01:23:00Z">
        <w:r w:rsidR="00C51B4E">
          <w:rPr>
            <w:w w:val="100"/>
          </w:rPr>
          <w:t>, 40, 80 or 160 MHz</w:t>
        </w:r>
      </w:ins>
      <w:del w:id="264" w:author="Matthew Fischer" w:date="2025-05-14T01:22:00Z">
        <w:r w:rsidR="003B2344" w:rsidDel="00C51B4E">
          <w:rPr>
            <w:w w:val="100"/>
          </w:rPr>
          <w:delText xml:space="preserve">the 20/40/80/160 MHz channel occupied by </w:delText>
        </w:r>
      </w:del>
      <w:del w:id="265" w:author="Matthew Fischer"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based on the Bandwidth field in the PHY preamble of the PPDU and the channel allocations in the corresponding band</w:t>
      </w:r>
      <w:r w:rsidR="007B7B64">
        <w:rPr>
          <w:w w:val="100"/>
        </w:rPr>
        <w:t xml:space="preserve"> </w:t>
      </w:r>
      <w:ins w:id="266" w:author="Matthew Fischer" w:date="2025-05-12T09:10:00Z">
        <w:r w:rsidR="007B7B64">
          <w:rPr>
            <w:w w:val="100"/>
          </w:rPr>
          <w:t>indicated in the RXVECTOR parameter RU_ALLOCATION of the PHY-</w:t>
        </w:r>
        <w:proofErr w:type="spellStart"/>
        <w:r w:rsidR="007B7B64">
          <w:rPr>
            <w:w w:val="100"/>
          </w:rPr>
          <w:t>RXSTART.indication</w:t>
        </w:r>
        <w:proofErr w:type="spellEnd"/>
        <w:r w:rsidR="007B7B64">
          <w:rPr>
            <w:w w:val="100"/>
          </w:rPr>
          <w:t xml:space="preserve"> associated with the PPDU</w:t>
        </w:r>
      </w:ins>
      <w:ins w:id="267" w:author="Matthew Fischer" w:date="2025-06-18T18:48:00Z">
        <w:r w:rsidR="007C796D">
          <w:rPr>
            <w:w w:val="100"/>
          </w:rPr>
          <w:t>, if present</w:t>
        </w:r>
      </w:ins>
      <w:r w:rsidR="007B7B64" w:rsidRPr="0032798B">
        <w:rPr>
          <w:b/>
          <w:color w:val="00B050"/>
          <w:sz w:val="22"/>
        </w:rPr>
        <w:t xml:space="preserve"> </w:t>
      </w:r>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323A0F09" w:rsidR="003B2344" w:rsidRPr="001D7769" w:rsidRDefault="003B2344" w:rsidP="00C95273">
      <w:pPr>
        <w:pStyle w:val="Lll1"/>
        <w:numPr>
          <w:ilvl w:val="1"/>
          <w:numId w:val="16"/>
        </w:numPr>
        <w:rPr>
          <w:color w:val="auto"/>
          <w:w w:val="100"/>
        </w:rPr>
      </w:pPr>
      <w:del w:id="268" w:author="Cariou, Laurent" w:date="2025-05-03T21:12:00Z">
        <w:r w:rsidRPr="001D7769" w:rsidDel="00B37554">
          <w:rPr>
            <w:color w:val="auto"/>
            <w:w w:val="100"/>
          </w:rPr>
          <w:lastRenderedPageBreak/>
          <w:delText>TBD conditions</w:delText>
        </w:r>
      </w:del>
      <w:ins w:id="269" w:author="Matthew Fischer" w:date="2025-06-30T16:04:00Z">
        <w:r w:rsidR="008D18A1">
          <w:rPr>
            <w:color w:val="auto"/>
            <w:w w:val="100"/>
          </w:rPr>
          <w:t>T</w:t>
        </w:r>
      </w:ins>
      <w:ins w:id="270" w:author="Cariou, Laurent" w:date="2025-05-03T21:12:00Z">
        <w:r w:rsidR="00B37554" w:rsidRPr="001D7769">
          <w:rPr>
            <w:color w:val="auto"/>
            <w:w w:val="100"/>
          </w:rPr>
          <w:t>he STA’s intra</w:t>
        </w:r>
      </w:ins>
      <w:ins w:id="271" w:author="Matthew Fischer" w:date="2025-05-23T13:33:00Z">
        <w:r w:rsidR="002A1745">
          <w:rPr>
            <w:color w:val="auto"/>
            <w:w w:val="100"/>
          </w:rPr>
          <w:t>-</w:t>
        </w:r>
      </w:ins>
      <w:ins w:id="272" w:author="Cariou, Laurent" w:date="2025-05-03T21:12:00Z">
        <w:r w:rsidR="00B37554" w:rsidRPr="001D7769">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p>
    <w:p w14:paraId="5DC0E97C" w14:textId="77777777" w:rsidR="00D5462B" w:rsidRDefault="00D5462B" w:rsidP="00C95273">
      <w:pPr>
        <w:pStyle w:val="Ll1"/>
        <w:numPr>
          <w:ilvl w:val="0"/>
          <w:numId w:val="16"/>
        </w:numPr>
        <w:rPr>
          <w:ins w:id="273" w:author="Matthew Fischer" w:date="2025-06-18T11:53:00Z"/>
          <w:w w:val="100"/>
        </w:rPr>
      </w:pPr>
      <w:ins w:id="274" w:author="Matthew Fischer" w:date="2025-06-18T11:53:00Z">
        <w:r>
          <w:rPr>
            <w:w w:val="100"/>
          </w:rPr>
          <w:t>All of the following conditions are true:</w:t>
        </w:r>
      </w:ins>
    </w:p>
    <w:p w14:paraId="0C1304BF" w14:textId="6175675D" w:rsidR="00BB3A77" w:rsidRDefault="00BB3A77" w:rsidP="00D5462B">
      <w:pPr>
        <w:pStyle w:val="Ll1"/>
        <w:numPr>
          <w:ilvl w:val="1"/>
          <w:numId w:val="16"/>
        </w:numPr>
        <w:rPr>
          <w:w w:val="100"/>
        </w:rPr>
      </w:pPr>
      <w:ins w:id="275" w:author="Matthew Fischer" w:date="2025-06-19T12:51:00Z">
        <w:r>
          <w:rPr>
            <w:w w:val="100"/>
          </w:rPr>
          <w:t>A sequence of three PPDUs</w:t>
        </w:r>
      </w:ins>
      <w:ins w:id="276" w:author="Matthew Fischer" w:date="2025-06-19T13:04:00Z">
        <w:r>
          <w:rPr>
            <w:w w:val="100"/>
          </w:rPr>
          <w:t xml:space="preserve">, separated by </w:t>
        </w:r>
        <w:proofErr w:type="spellStart"/>
        <w:r>
          <w:rPr>
            <w:w w:val="100"/>
          </w:rPr>
          <w:t>aSIFSTime</w:t>
        </w:r>
        <w:proofErr w:type="spellEnd"/>
        <w:r>
          <w:rPr>
            <w:w w:val="100"/>
          </w:rPr>
          <w:t>,</w:t>
        </w:r>
      </w:ins>
      <w:ins w:id="277" w:author="Matthew Fischer" w:date="2025-06-19T12:52:00Z">
        <w:r>
          <w:rPr>
            <w:w w:val="100"/>
          </w:rPr>
          <w:t xml:space="preserve"> is identified on </w:t>
        </w:r>
      </w:ins>
      <w:ins w:id="278" w:author="Matthew Fischer" w:date="2025-06-19T12:55:00Z">
        <w:r>
          <w:rPr>
            <w:w w:val="100"/>
          </w:rPr>
          <w:t xml:space="preserve">the BSS primary channel, </w:t>
        </w:r>
      </w:ins>
      <w:ins w:id="279" w:author="Matthew Fischer" w:date="2025-06-19T12:59:00Z">
        <w:r>
          <w:rPr>
            <w:w w:val="100"/>
          </w:rPr>
          <w:t>comprising an initial Control frame, an initial response frame</w:t>
        </w:r>
      </w:ins>
      <w:ins w:id="280" w:author="Matthew Fischer" w:date="2025-06-19T13:00:00Z">
        <w:r>
          <w:rPr>
            <w:w w:val="100"/>
          </w:rPr>
          <w:t xml:space="preserve"> and a third PPDU following the </w:t>
        </w:r>
      </w:ins>
      <w:ins w:id="281" w:author="Matthew Fischer" w:date="2025-06-19T13:01:00Z">
        <w:r>
          <w:rPr>
            <w:w w:val="100"/>
          </w:rPr>
          <w:t>initial response frame</w:t>
        </w:r>
      </w:ins>
    </w:p>
    <w:p w14:paraId="37B1F8B2" w14:textId="0D1E1424" w:rsidR="003B2344" w:rsidRDefault="003B2344" w:rsidP="00D5462B">
      <w:pPr>
        <w:pStyle w:val="Ll1"/>
        <w:numPr>
          <w:ilvl w:val="1"/>
          <w:numId w:val="16"/>
        </w:numPr>
        <w:rPr>
          <w:ins w:id="282" w:author="Cariou, Laurent" w:date="2025-05-09T10:42:00Z"/>
          <w:w w:val="100"/>
        </w:rPr>
      </w:pPr>
      <w:del w:id="283" w:author="Matthew Fischer" w:date="2025-06-30T16:04:00Z">
        <w:r w:rsidDel="008D18A1">
          <w:rPr>
            <w:w w:val="100"/>
          </w:rPr>
          <w:delText>t</w:delText>
        </w:r>
      </w:del>
      <w:ins w:id="284" w:author="Matthew Fischer" w:date="2025-06-30T16:04:00Z">
        <w:r w:rsidR="008D18A1">
          <w:rPr>
            <w:w w:val="100"/>
          </w:rPr>
          <w:t>T</w:t>
        </w:r>
      </w:ins>
      <w:r>
        <w:rPr>
          <w:w w:val="100"/>
        </w:rPr>
        <w:t xml:space="preserve">he STA received </w:t>
      </w:r>
      <w:ins w:id="285" w:author="Matthew Fischer" w:date="2025-06-16T17:25:00Z">
        <w:r w:rsidR="00126E6D">
          <w:rPr>
            <w:w w:val="100"/>
          </w:rPr>
          <w:t xml:space="preserve">at least the first </w:t>
        </w:r>
        <w:r w:rsidR="00126E6D" w:rsidRPr="00BB3A77">
          <w:rPr>
            <w:w w:val="100"/>
          </w:rPr>
          <w:t>PPDU containing the initial Control frame and the PHY</w:t>
        </w:r>
      </w:ins>
      <w:ins w:id="286" w:author="Matthew Fischer" w:date="2025-06-16T17:29:00Z">
        <w:r w:rsidR="00126E6D" w:rsidRPr="00BB3A77">
          <w:rPr>
            <w:w w:val="100"/>
          </w:rPr>
          <w:t>-</w:t>
        </w:r>
        <w:proofErr w:type="spellStart"/>
        <w:r w:rsidR="00126E6D" w:rsidRPr="00BB3A77">
          <w:rPr>
            <w:w w:val="100"/>
          </w:rPr>
          <w:t>RXSTART.indication</w:t>
        </w:r>
      </w:ins>
      <w:proofErr w:type="spellEnd"/>
      <w:ins w:id="287" w:author="Matthew Fischer" w:date="2025-06-16T17:32:00Z">
        <w:r w:rsidR="001A493B" w:rsidRPr="00BB3A77">
          <w:rPr>
            <w:w w:val="100"/>
          </w:rPr>
          <w:t xml:space="preserve"> and/or the PHY-</w:t>
        </w:r>
        <w:proofErr w:type="spellStart"/>
        <w:r w:rsidR="001A493B" w:rsidRPr="00BB3A77">
          <w:rPr>
            <w:w w:val="100"/>
          </w:rPr>
          <w:t>RXEARLYSIG.indication</w:t>
        </w:r>
      </w:ins>
      <w:proofErr w:type="spellEnd"/>
      <w:ins w:id="288" w:author="Matthew Fischer" w:date="2025-06-16T17:25:00Z">
        <w:r w:rsidR="00126E6D" w:rsidRPr="00BB3A77">
          <w:rPr>
            <w:w w:val="100"/>
          </w:rPr>
          <w:t xml:space="preserve"> </w:t>
        </w:r>
      </w:ins>
      <w:ins w:id="289" w:author="Matthew Fischer" w:date="2025-06-16T17:26:00Z">
        <w:r w:rsidR="00126E6D" w:rsidRPr="00BB3A77">
          <w:rPr>
            <w:w w:val="100"/>
          </w:rPr>
          <w:t>of the third PPDU</w:t>
        </w:r>
      </w:ins>
      <w:ins w:id="290" w:author="Cariou, Laurent" w:date="2025-05-10T03:39:00Z">
        <w:del w:id="291" w:author="Matthew Fischer" w:date="2025-06-19T13:08:00Z">
          <w:r w:rsidR="00560DFB" w:rsidRPr="00BB3A77" w:rsidDel="00BB3A77">
            <w:rPr>
              <w:w w:val="100"/>
            </w:rPr>
            <w:delText xml:space="preserve"> </w:delText>
          </w:r>
        </w:del>
      </w:ins>
      <w:del w:id="292" w:author="Matthew Fischer" w:date="2025-06-19T13:08:00Z">
        <w:r w:rsidRPr="00BB3A77" w:rsidDel="00BB3A77">
          <w:rPr>
            <w:w w:val="100"/>
          </w:rPr>
          <w:delText>a PPDUcontaining a</w:delText>
        </w:r>
      </w:del>
      <w:ins w:id="293" w:author="Cariou, Laurent" w:date="2025-05-09T11:02:00Z">
        <w:del w:id="294" w:author="Matthew Fischer" w:date="2025-06-19T13:08:00Z">
          <w:r w:rsidR="00EB3CB8" w:rsidRPr="00BB3A77" w:rsidDel="00BB3A77">
            <w:rPr>
              <w:w w:val="100"/>
            </w:rPr>
            <w:delText xml:space="preserve"> </w:delText>
          </w:r>
        </w:del>
      </w:ins>
      <w:del w:id="295" w:author="Matthew Fischer" w:date="2025-06-19T13:08:00Z">
        <w:r w:rsidRPr="00BB3A77" w:rsidDel="00BB3A77">
          <w:rPr>
            <w:w w:val="100"/>
          </w:rPr>
          <w:delText>Control frame</w:delText>
        </w:r>
        <w:r w:rsidR="00BB3A77" w:rsidRPr="00BB3A77" w:rsidDel="00BB3A77">
          <w:rPr>
            <w:w w:val="100"/>
          </w:rPr>
          <w:delText xml:space="preserve"> </w:delText>
        </w:r>
      </w:del>
      <w:del w:id="296" w:author="Cariou, Laurent" w:date="2025-05-09T10:50:00Z">
        <w:r w:rsidRPr="00BB3A77" w:rsidDel="00930574">
          <w:rPr>
            <w:w w:val="100"/>
          </w:rPr>
          <w:delText>and</w:delText>
        </w:r>
      </w:del>
      <w:del w:id="297" w:author="Cariou, Laurent" w:date="2025-05-09T11:03:00Z">
        <w:r w:rsidRPr="00BB3A77" w:rsidDel="008E0A5F">
          <w:rPr>
            <w:w w:val="100"/>
          </w:rPr>
          <w:delText xml:space="preserve"> </w:delText>
        </w:r>
      </w:del>
      <w:del w:id="298" w:author="Matthew Fischer" w:date="2025-06-19T13:08:00Z">
        <w:r w:rsidRPr="00BB3A77" w:rsidDel="00BB3A77">
          <w:rPr>
            <w:w w:val="100"/>
          </w:rPr>
          <w:delText xml:space="preserve"> PPDU containing </w:delText>
        </w:r>
      </w:del>
      <w:del w:id="299" w:author="Cariou, Laurent" w:date="2025-05-09T11:03:00Z">
        <w:r w:rsidRPr="00BB3A77" w:rsidDel="008E0A5F">
          <w:rPr>
            <w:w w:val="100"/>
          </w:rPr>
          <w:delText>an</w:delText>
        </w:r>
      </w:del>
      <w:del w:id="300" w:author="Matthew Fischer" w:date="2025-06-19T13:09:00Z">
        <w:r w:rsidRPr="00BB3A77" w:rsidDel="00BB3A77">
          <w:rPr>
            <w:w w:val="100"/>
          </w:rPr>
          <w:delText xml:space="preserve"> initial response frame of a Control frame exchange</w:delText>
        </w:r>
      </w:del>
      <w:ins w:id="301" w:author="Cariou, Laurent" w:date="2025-05-09T10:47:00Z">
        <w:r w:rsidR="00B3666D">
          <w:rPr>
            <w:w w:val="100"/>
          </w:rPr>
          <w:t xml:space="preserve"> </w:t>
        </w:r>
      </w:ins>
      <w:del w:id="302" w:author="Cariou, Laurent" w:date="2025-05-09T10:50:00Z">
        <w:r w:rsidDel="00070CB0">
          <w:rPr>
            <w:w w:val="100"/>
          </w:rPr>
          <w:delText xml:space="preserve">on the BSS primary channel </w:delText>
        </w:r>
      </w:del>
      <w:del w:id="303" w:author="Matthew Fischer" w:date="2025-06-19T13:09:00Z">
        <w:r w:rsidDel="00BB3A77">
          <w:rPr>
            <w:w w:val="100"/>
          </w:rPr>
          <w:delText xml:space="preserve">and all of the following conditions </w:delText>
        </w:r>
      </w:del>
      <w:del w:id="304" w:author="Matthew Fischer" w:date="2025-06-17T15:05:00Z">
        <w:r w:rsidDel="00A354A3">
          <w:rPr>
            <w:w w:val="100"/>
          </w:rPr>
          <w:delText>apply</w:delText>
        </w:r>
      </w:del>
      <w:del w:id="305" w:author="Matthew Fischer" w:date="2025-06-19T13:09:00Z">
        <w:r w:rsidDel="00BB3A77">
          <w:rPr>
            <w:w w:val="100"/>
          </w:rPr>
          <w:delText>:</w:delText>
        </w:r>
      </w:del>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4BFBE176" w14:textId="69C1ACC1" w:rsidR="00BB3A77" w:rsidRPr="00BB3A77" w:rsidRDefault="00BB3A77" w:rsidP="00BB3A77">
      <w:pPr>
        <w:pStyle w:val="Ll1"/>
        <w:numPr>
          <w:ilvl w:val="1"/>
          <w:numId w:val="16"/>
        </w:numPr>
        <w:rPr>
          <w:ins w:id="306" w:author="Matthew Fischer" w:date="2025-06-19T14:07:00Z"/>
          <w:rStyle w:val="gmail-msoins"/>
          <w:sz w:val="18"/>
        </w:rPr>
      </w:pPr>
      <w:ins w:id="307" w:author="Matthew Fischer" w:date="2025-06-19T14:07:00Z">
        <w:r w:rsidRPr="00BB3A77">
          <w:rPr>
            <w:rStyle w:val="gmail-msoins"/>
            <w:color w:val="auto"/>
            <w:szCs w:val="22"/>
            <w:shd w:val="clear" w:color="auto" w:fill="FFFFFF"/>
          </w:rPr>
          <w:t>An indication that a valid TXOP was obtained on the BSS primary channel, as verified by the receipt of </w:t>
        </w:r>
      </w:ins>
      <w:ins w:id="308" w:author="Matthew Fischer" w:date="2025-06-30T13:20:00Z">
        <w:r w:rsidR="001E6989">
          <w:rPr>
            <w:rStyle w:val="gmail-msoins"/>
            <w:color w:val="auto"/>
            <w:szCs w:val="22"/>
            <w:shd w:val="clear" w:color="auto" w:fill="FFFFFF"/>
          </w:rPr>
          <w:t>a</w:t>
        </w:r>
      </w:ins>
      <w:ins w:id="309" w:author="Matthew Fischer" w:date="2025-06-19T14:07:00Z">
        <w:r w:rsidRPr="00BB3A77">
          <w:rPr>
            <w:rStyle w:val="gmail-msoins"/>
            <w:color w:val="auto"/>
            <w:szCs w:val="22"/>
            <w:shd w:val="clear" w:color="auto" w:fill="FFFFFF"/>
          </w:rPr>
          <w:t> PHY-</w:t>
        </w:r>
        <w:proofErr w:type="spellStart"/>
        <w:r w:rsidRPr="00BB3A77">
          <w:rPr>
            <w:rStyle w:val="gmail-msoins"/>
            <w:color w:val="auto"/>
            <w:szCs w:val="22"/>
            <w:shd w:val="clear" w:color="auto" w:fill="FFFFFF"/>
          </w:rPr>
          <w:t>RXEARLYSIG.indication</w:t>
        </w:r>
        <w:proofErr w:type="spellEnd"/>
        <w:r w:rsidRPr="00BB3A77">
          <w:rPr>
            <w:rStyle w:val="gmail-msoins"/>
            <w:color w:val="auto"/>
            <w:szCs w:val="22"/>
            <w:shd w:val="clear" w:color="auto" w:fill="FFFFFF"/>
          </w:rPr>
          <w:t xml:space="preserve"> or </w:t>
        </w:r>
        <w:proofErr w:type="spellStart"/>
        <w:r w:rsidRPr="00BB3A77">
          <w:rPr>
            <w:rStyle w:val="gmail-msoins"/>
            <w:color w:val="auto"/>
            <w:szCs w:val="22"/>
            <w:shd w:val="clear" w:color="auto" w:fill="FFFFFF"/>
          </w:rPr>
          <w:t>PHYRXSTART.indication</w:t>
        </w:r>
        <w:proofErr w:type="spellEnd"/>
        <w:r w:rsidRPr="00BB3A77">
          <w:rPr>
            <w:rStyle w:val="gmail-msoins"/>
            <w:color w:val="auto"/>
            <w:szCs w:val="22"/>
            <w:shd w:val="clear" w:color="auto" w:fill="FFFFFF"/>
          </w:rPr>
          <w:t xml:space="preserve"> primitive corresponding to the third PPDU that occurs during a time window that:</w:t>
        </w:r>
      </w:ins>
    </w:p>
    <w:p w14:paraId="19055418" w14:textId="77777777" w:rsidR="00BB3A77" w:rsidRPr="00BB3A77" w:rsidRDefault="00BB3A77" w:rsidP="00BB3A77">
      <w:pPr>
        <w:pStyle w:val="Ll1"/>
        <w:numPr>
          <w:ilvl w:val="2"/>
          <w:numId w:val="16"/>
        </w:numPr>
        <w:rPr>
          <w:ins w:id="310" w:author="Matthew Fischer" w:date="2025-06-19T14:07:00Z"/>
          <w:rStyle w:val="gmail-msoins"/>
          <w:sz w:val="18"/>
        </w:rPr>
      </w:pPr>
      <w:ins w:id="311" w:author="Matthew Fischer" w:date="2025-06-19T14:07:00Z">
        <w:r w:rsidRPr="00BB3A77">
          <w:rPr>
            <w:rStyle w:val="gmail-msoins"/>
            <w:color w:val="auto"/>
            <w:szCs w:val="22"/>
            <w:shd w:val="clear" w:color="auto" w:fill="FFFFFF"/>
          </w:rPr>
          <w:t xml:space="preserve">has a duration that is equal to NPCA_START_TIMEOUT which is (2 x </w:t>
        </w:r>
        <w:proofErr w:type="spellStart"/>
        <w:r w:rsidRPr="00BB3A77">
          <w:rPr>
            <w:rStyle w:val="gmail-msoins"/>
            <w:color w:val="auto"/>
            <w:szCs w:val="22"/>
            <w:shd w:val="clear" w:color="auto" w:fill="FFFFFF"/>
          </w:rPr>
          <w:t>aSIFSTime</w:t>
        </w:r>
        <w:proofErr w:type="spellEnd"/>
        <w:r w:rsidRPr="00BB3A77">
          <w:rPr>
            <w:rStyle w:val="gmail-msoins"/>
            <w:color w:val="auto"/>
            <w:szCs w:val="22"/>
            <w:shd w:val="clear" w:color="auto" w:fill="FFFFFF"/>
          </w:rPr>
          <w:t xml:space="preserve">) + (2 x </w:t>
        </w:r>
        <w:proofErr w:type="spellStart"/>
        <w:r w:rsidRPr="00BB3A77">
          <w:rPr>
            <w:rStyle w:val="gmail-msoins"/>
            <w:color w:val="auto"/>
            <w:szCs w:val="22"/>
            <w:shd w:val="clear" w:color="auto" w:fill="FFFFFF"/>
          </w:rPr>
          <w:t>aSlotTime</w:t>
        </w:r>
        <w:proofErr w:type="spellEnd"/>
        <w:r w:rsidRPr="00BB3A77">
          <w:rPr>
            <w:rStyle w:val="gmail-msoins"/>
            <w:color w:val="auto"/>
            <w:szCs w:val="22"/>
            <w:shd w:val="clear" w:color="auto" w:fill="FFFFFF"/>
          </w:rPr>
          <w:t xml:space="preserve">) + </w:t>
        </w:r>
        <w:proofErr w:type="spellStart"/>
        <w:r w:rsidRPr="00BB3A77">
          <w:rPr>
            <w:rStyle w:val="gmail-msoins"/>
            <w:color w:val="auto"/>
            <w:szCs w:val="22"/>
            <w:shd w:val="clear" w:color="auto" w:fill="FFFFFF"/>
          </w:rPr>
          <w:t>aRxPHYStartDelay</w:t>
        </w:r>
        <w:proofErr w:type="spellEnd"/>
        <w:r w:rsidRPr="00BB3A77">
          <w:rPr>
            <w:rStyle w:val="gmail-msoins"/>
            <w:color w:val="auto"/>
            <w:szCs w:val="22"/>
            <w:shd w:val="clear" w:color="auto" w:fill="FFFFFF"/>
          </w:rPr>
          <w:t xml:space="preserve"> + </w:t>
        </w:r>
        <w:proofErr w:type="spellStart"/>
        <w:r w:rsidRPr="00BB3A77">
          <w:rPr>
            <w:rStyle w:val="gmail-msoins"/>
            <w:color w:val="auto"/>
            <w:szCs w:val="22"/>
            <w:shd w:val="clear" w:color="auto" w:fill="FFFFFF"/>
          </w:rPr>
          <w:t>ICR_Timeout</w:t>
        </w:r>
        <w:proofErr w:type="spellEnd"/>
        <w:r w:rsidRPr="00BB3A77">
          <w:rPr>
            <w:rStyle w:val="gmail-msoins"/>
            <w:color w:val="auto"/>
            <w:szCs w:val="22"/>
            <w:shd w:val="clear" w:color="auto" w:fill="FFFFFF"/>
          </w:rPr>
          <w:t xml:space="preserve">, where </w:t>
        </w:r>
        <w:proofErr w:type="spellStart"/>
        <w:r w:rsidRPr="00BB3A77">
          <w:rPr>
            <w:rStyle w:val="gmail-msoins"/>
            <w:color w:val="auto"/>
            <w:szCs w:val="22"/>
            <w:shd w:val="clear" w:color="auto" w:fill="FFFFFF"/>
          </w:rPr>
          <w:t>ICR_Timeout</w:t>
        </w:r>
        <w:proofErr w:type="spellEnd"/>
        <w:r w:rsidRPr="00BB3A77">
          <w:rPr>
            <w:rStyle w:val="gmail-msoins"/>
            <w:color w:val="auto"/>
            <w:szCs w:val="22"/>
            <w:shd w:val="clear" w:color="auto" w:fill="FFFFFF"/>
          </w:rPr>
          <w:t xml:space="preserve"> is equal to:</w:t>
        </w:r>
      </w:ins>
    </w:p>
    <w:p w14:paraId="7C77E998" w14:textId="2CFEBF22" w:rsidR="00BB3A77" w:rsidRPr="00BB3A77" w:rsidRDefault="00BB3A77" w:rsidP="00BB3A77">
      <w:pPr>
        <w:pStyle w:val="Ll1"/>
        <w:numPr>
          <w:ilvl w:val="3"/>
          <w:numId w:val="16"/>
        </w:numPr>
        <w:rPr>
          <w:ins w:id="312" w:author="Matthew Fischer" w:date="2025-06-19T14:07:00Z"/>
          <w:rStyle w:val="gmail-msoins"/>
          <w:sz w:val="18"/>
        </w:rPr>
      </w:pPr>
      <w:ins w:id="313" w:author="Matthew Fischer" w:date="2025-06-19T14:07:00Z">
        <w:r w:rsidRPr="00BB3A77">
          <w:rPr>
            <w:rStyle w:val="gmail-msoins"/>
            <w:color w:val="auto"/>
            <w:szCs w:val="22"/>
            <w:shd w:val="clear" w:color="auto" w:fill="FFFFFF"/>
          </w:rPr>
          <w:t xml:space="preserve">The length (in </w:t>
        </w:r>
        <w:proofErr w:type="spellStart"/>
        <w:r w:rsidRPr="00BB3A77">
          <w:rPr>
            <w:rStyle w:val="gmail-msoins"/>
            <w:color w:val="auto"/>
            <w:szCs w:val="22"/>
            <w:shd w:val="clear" w:color="auto" w:fill="FFFFFF"/>
          </w:rPr>
          <w:t>usec</w:t>
        </w:r>
        <w:proofErr w:type="spellEnd"/>
        <w:r w:rsidRPr="00BB3A77">
          <w:rPr>
            <w:rStyle w:val="gmail-msoins"/>
            <w:color w:val="auto"/>
            <w:szCs w:val="22"/>
            <w:shd w:val="clear" w:color="auto" w:fill="FFFFFF"/>
          </w:rPr>
          <w:t>) of the expected CTS if the initial Control frame is an RTS or an MU-RTS</w:t>
        </w:r>
      </w:ins>
      <w:ins w:id="314" w:author="Matthew Fischer" w:date="2025-06-30T16:05:00Z">
        <w:r w:rsidR="008D18A1">
          <w:rPr>
            <w:rStyle w:val="gmail-msoins"/>
            <w:color w:val="auto"/>
            <w:szCs w:val="22"/>
            <w:shd w:val="clear" w:color="auto" w:fill="FFFFFF"/>
          </w:rPr>
          <w:t xml:space="preserve"> Trigger frame</w:t>
        </w:r>
      </w:ins>
    </w:p>
    <w:p w14:paraId="1F4953FF" w14:textId="77777777" w:rsidR="00BB3A77" w:rsidRPr="00BB3A77" w:rsidRDefault="00BB3A77" w:rsidP="00BB3A77">
      <w:pPr>
        <w:pStyle w:val="Ll1"/>
        <w:numPr>
          <w:ilvl w:val="3"/>
          <w:numId w:val="16"/>
        </w:numPr>
        <w:rPr>
          <w:ins w:id="315" w:author="Matthew Fischer" w:date="2025-06-19T14:07:00Z"/>
          <w:rStyle w:val="gmail-msoins"/>
          <w:sz w:val="18"/>
        </w:rPr>
      </w:pPr>
      <w:ins w:id="316" w:author="Matthew Fischer" w:date="2025-06-19T14:07:00Z">
        <w:r w:rsidRPr="00BB3A77">
          <w:rPr>
            <w:rStyle w:val="gmail-msoins"/>
            <w:color w:val="auto"/>
            <w:szCs w:val="22"/>
            <w:shd w:val="clear" w:color="auto" w:fill="FFFFFF"/>
          </w:rPr>
          <w:t>The value of the UL Length field of the Common Info field of the BSRP Trigger frame if the initial Control frame is a BSRP Trigger frame</w:t>
        </w:r>
      </w:ins>
    </w:p>
    <w:p w14:paraId="1B66CC8F" w14:textId="32E5DBA6" w:rsidR="003370D4" w:rsidRPr="001D7769" w:rsidRDefault="0077678F" w:rsidP="009C3B61">
      <w:pPr>
        <w:pStyle w:val="Ll1"/>
        <w:numPr>
          <w:ilvl w:val="2"/>
          <w:numId w:val="16"/>
        </w:numPr>
      </w:pPr>
      <w:ins w:id="317" w:author="Matthew Fischer" w:date="2025-05-16T00:13:00Z">
        <w:r w:rsidRPr="00BB3A77">
          <w:rPr>
            <w:rStyle w:val="gmail-msoins"/>
            <w:color w:val="auto"/>
            <w:szCs w:val="22"/>
            <w:shd w:val="clear" w:color="auto" w:fill="FFFFFF"/>
          </w:rPr>
          <w:t xml:space="preserve">begins when </w:t>
        </w:r>
        <w:r w:rsidRPr="00BB3A77">
          <w:rPr>
            <w:color w:val="auto"/>
            <w:szCs w:val="22"/>
            <w:shd w:val="clear" w:color="auto" w:fill="FFFFFF"/>
          </w:rPr>
          <w:t>the MAC receives a PHY-</w:t>
        </w:r>
        <w:proofErr w:type="spellStart"/>
        <w:r w:rsidRPr="00BB3A77">
          <w:rPr>
            <w:color w:val="auto"/>
            <w:szCs w:val="22"/>
            <w:shd w:val="clear" w:color="auto" w:fill="FFFFFF"/>
          </w:rPr>
          <w:t>RXEND.indication</w:t>
        </w:r>
        <w:proofErr w:type="spellEnd"/>
        <w:r w:rsidR="00BB3A77" w:rsidRPr="00BB3A77">
          <w:rPr>
            <w:color w:val="auto"/>
            <w:szCs w:val="22"/>
            <w:shd w:val="clear" w:color="auto" w:fill="FFFFFF"/>
          </w:rPr>
          <w:t xml:space="preserve"> primitive corresponding to </w:t>
        </w:r>
        <w:r w:rsidRPr="00BB3A77">
          <w:rPr>
            <w:color w:val="auto"/>
            <w:szCs w:val="22"/>
            <w:shd w:val="clear" w:color="auto" w:fill="FFFFFF"/>
          </w:rPr>
          <w:t>the </w:t>
        </w:r>
        <w:r w:rsidRPr="00BB3A77">
          <w:rPr>
            <w:rStyle w:val="gmail-msoins"/>
            <w:color w:val="auto"/>
            <w:szCs w:val="22"/>
            <w:shd w:val="clear" w:color="auto" w:fill="FFFFFF"/>
          </w:rPr>
          <w:t>first PPDU</w:t>
        </w:r>
        <w:r w:rsidRPr="00BB3A77" w:rsidDel="0077678F">
          <w:rPr>
            <w:sz w:val="18"/>
          </w:rPr>
          <w:t xml:space="preserve"> </w:t>
        </w:r>
      </w:ins>
      <w:ins w:id="318" w:author="Cariou, Laurent" w:date="2025-05-09T10:44:00Z">
        <w:del w:id="319" w:author="Matthew Fischer" w:date="2025-05-16T00:13:00Z">
          <w:r w:rsidR="001E061F" w:rsidRPr="001E061F" w:rsidDel="0077678F">
            <w:delText>PHY-RXEARLYSIG.indication or PHYRXSTART.indication primitive is received from the PHY during a NAVTimeout period starting when the</w:delText>
          </w:r>
          <w:r w:rsidR="001E061F" w:rsidDel="0077678F">
            <w:delText xml:space="preserve"> </w:delText>
          </w:r>
          <w:r w:rsidR="001E061F" w:rsidRPr="001E061F" w:rsidDel="0077678F">
            <w:delText xml:space="preserve">MAC receives a PHY-RXEND.indication primitive corresponding to the detection of the  </w:delText>
          </w:r>
        </w:del>
      </w:ins>
      <w:ins w:id="320" w:author="Cariou, Laurent" w:date="2025-05-09T10:48:00Z">
        <w:del w:id="321" w:author="Matthew Fischer" w:date="2025-05-16T00:13:00Z">
          <w:r w:rsidR="00025BD8" w:rsidDel="0077678F">
            <w:delText>, indicating that a</w:delText>
          </w:r>
        </w:del>
      </w:ins>
      <w:ins w:id="322" w:author="Cariou, Laurent" w:date="2025-05-09T10:49:00Z">
        <w:del w:id="323" w:author="Matthew Fischer" w:date="2025-05-16T00:13:00Z">
          <w:r w:rsidR="00025BD8" w:rsidDel="0077678F">
            <w:delText xml:space="preserve"> valid TOP was obtained on the BSS primary channel</w:delText>
          </w:r>
        </w:del>
      </w:ins>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w:t>
      </w:r>
    </w:p>
    <w:p w14:paraId="419E8806" w14:textId="35B45A1F" w:rsidR="003B2344" w:rsidRDefault="00244478" w:rsidP="00C95273">
      <w:pPr>
        <w:pStyle w:val="Lll1"/>
        <w:numPr>
          <w:ilvl w:val="1"/>
          <w:numId w:val="16"/>
        </w:numPr>
        <w:rPr>
          <w:ins w:id="324" w:author="Matthew Fischer" w:date="2025-05-12T14:07:00Z"/>
          <w:w w:val="100"/>
        </w:rPr>
      </w:pPr>
      <w:ins w:id="325" w:author="Matthew Fischer" w:date="2025-05-23T14:11:00Z">
        <w:r>
          <w:rPr>
            <w:w w:val="100"/>
          </w:rPr>
          <w:t>At least o</w:t>
        </w:r>
      </w:ins>
      <w:ins w:id="326" w:author="Cariou, Laurent" w:date="2025-05-09T10:46:00Z">
        <w:r w:rsidR="007E682B">
          <w:rPr>
            <w:w w:val="100"/>
          </w:rPr>
          <w:t xml:space="preserve">ne of </w:t>
        </w:r>
      </w:ins>
      <w:r w:rsidR="003B2344">
        <w:rPr>
          <w:w w:val="100"/>
        </w:rPr>
        <w:t xml:space="preserve">the </w:t>
      </w:r>
      <w:ins w:id="327" w:author="Matthew Fischer" w:date="2025-06-19T14:11:00Z">
        <w:r w:rsidR="00BB3A77">
          <w:rPr>
            <w:w w:val="100"/>
          </w:rPr>
          <w:t>three</w:t>
        </w:r>
      </w:ins>
      <w:ins w:id="328" w:author="Matthew Fischer" w:date="2025-06-30T12:35:00Z">
        <w:r w:rsidR="001060E5">
          <w:rPr>
            <w:w w:val="100"/>
          </w:rPr>
          <w:t xml:space="preserve"> </w:t>
        </w:r>
      </w:ins>
      <w:del w:id="329" w:author="Matthew Fischer" w:date="2025-06-19T14:11:00Z">
        <w:r w:rsidR="003B2344" w:rsidDel="00BB3A77">
          <w:rPr>
            <w:w w:val="100"/>
          </w:rPr>
          <w:delText xml:space="preserve">received </w:delText>
        </w:r>
      </w:del>
      <w:r w:rsidR="003B2344">
        <w:rPr>
          <w:w w:val="100"/>
        </w:rPr>
        <w:t>PPDU</w:t>
      </w:r>
      <w:del w:id="330" w:author="Matthew Fischer" w:date="2025-05-14T01:31:00Z">
        <w:r w:rsidR="003B2344" w:rsidDel="00496BFB">
          <w:rPr>
            <w:w w:val="100"/>
          </w:rPr>
          <w:delText>(</w:delText>
        </w:r>
      </w:del>
      <w:r w:rsidR="003B2344">
        <w:rPr>
          <w:w w:val="100"/>
        </w:rPr>
        <w:t>s</w:t>
      </w:r>
      <w:del w:id="331" w:author="Matthew Fischer" w:date="2025-05-14T01:31:00Z">
        <w:r w:rsidR="003B2344" w:rsidDel="00496BFB">
          <w:rPr>
            <w:w w:val="100"/>
          </w:rPr>
          <w:delText>)</w:delText>
        </w:r>
      </w:del>
      <w:ins w:id="332" w:author="Cariou, Laurent" w:date="2025-05-09T10:46:00Z">
        <w:r w:rsidR="00B3666D">
          <w:rPr>
            <w:w w:val="100"/>
          </w:rPr>
          <w:t xml:space="preserve"> </w:t>
        </w:r>
      </w:ins>
      <w:ins w:id="333" w:author="Cariou, Laurent" w:date="2025-05-09T10:52:00Z">
        <w:r w:rsidR="00070CB0">
          <w:rPr>
            <w:w w:val="100"/>
          </w:rPr>
          <w:t xml:space="preserve">in the </w:t>
        </w:r>
        <w:r w:rsidR="004C4F61">
          <w:rPr>
            <w:w w:val="100"/>
          </w:rPr>
          <w:t>sequence of PPDUs</w:t>
        </w:r>
      </w:ins>
      <w:r w:rsidR="003B2344">
        <w:rPr>
          <w:w w:val="100"/>
        </w:rPr>
        <w:t xml:space="preserve"> </w:t>
      </w:r>
      <w:ins w:id="334" w:author="Cariou, Laurent" w:date="2025-05-09T10:52:00Z">
        <w:r w:rsidR="004C4F61">
          <w:rPr>
            <w:w w:val="100"/>
          </w:rPr>
          <w:t>is</w:t>
        </w:r>
      </w:ins>
      <w:del w:id="335"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336" w:author="Matthew Fischer" w:date="2025-05-14T01:33:00Z">
        <w:r w:rsidR="00496BFB">
          <w:rPr>
            <w:w w:val="100"/>
          </w:rPr>
          <w:t xml:space="preserve">an </w:t>
        </w:r>
      </w:ins>
      <w:r w:rsidR="003B2344">
        <w:rPr>
          <w:w w:val="100"/>
        </w:rPr>
        <w:t>inter-BSS PPDU</w:t>
      </w:r>
      <w:del w:id="337" w:author="Matthew Fischer" w:date="2025-05-14T01:33:00Z">
        <w:r w:rsidR="003B2344" w:rsidDel="00496BFB">
          <w:rPr>
            <w:w w:val="100"/>
          </w:rPr>
          <w:delText>(s)</w:delText>
        </w:r>
      </w:del>
      <w:r w:rsidR="003B2344">
        <w:rPr>
          <w:w w:val="100"/>
        </w:rPr>
        <w:t xml:space="preserve"> following the procedure defined in 26.2.2 (Intra-BSS and inter-BSS PPDU classification)</w:t>
      </w:r>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338" w:author="Matthew Fischer" w:date="2025-05-12T14:07:00Z"/>
          <w:w w:val="100"/>
        </w:rPr>
      </w:pPr>
      <w:ins w:id="339" w:author="Matthew Fischer" w:date="2025-05-14T03:00:00Z">
        <w:r>
          <w:rPr>
            <w:w w:val="100"/>
          </w:rPr>
          <w:t>At least one of the following conditions is true</w:t>
        </w:r>
      </w:ins>
      <w:ins w:id="340" w:author="Matthew Fischer" w:date="2025-05-12T14:07:00Z">
        <w:r w:rsidR="0093263B">
          <w:rPr>
            <w:w w:val="100"/>
          </w:rPr>
          <w:t>:</w:t>
        </w:r>
      </w:ins>
    </w:p>
    <w:p w14:paraId="7BBA6AA0" w14:textId="3E6AD99C" w:rsidR="0093263B" w:rsidRDefault="0093263B" w:rsidP="006B53A2">
      <w:pPr>
        <w:pStyle w:val="Lll1"/>
        <w:numPr>
          <w:ilvl w:val="2"/>
          <w:numId w:val="16"/>
        </w:numPr>
        <w:rPr>
          <w:w w:val="100"/>
        </w:rPr>
      </w:pPr>
      <w:ins w:id="341" w:author="Matthew Fischer" w:date="2025-05-12T14:07:00Z">
        <w:r>
          <w:rPr>
            <w:vanish/>
            <w:w w:val="100"/>
          </w:rPr>
          <w:t>ither:</w:t>
        </w:r>
        <w:r>
          <w:rPr>
            <w:vanish/>
            <w:w w:val="100"/>
          </w:rPr>
          <w:cr/>
          <w:t xml:space="preserve"> NPCA STA is not operating on the NPCA pS PPDU following the procedure defined in 26.2.2 (Intra-BSS and inter-BSS PPDU c</w:t>
        </w:r>
      </w:ins>
      <w:ins w:id="342" w:author="Matthew Fischer" w:date="2025-05-12T14:08:00Z">
        <w:r w:rsidR="006B53A2">
          <w:rPr>
            <w:w w:val="100"/>
          </w:rPr>
          <w:t xml:space="preserve">The NPCA AP has enabled </w:t>
        </w:r>
      </w:ins>
      <w:ins w:id="343" w:author="Matthew Fischer" w:date="2025-06-19T13:49:00Z">
        <w:r w:rsidR="00BB3A77">
          <w:rPr>
            <w:w w:val="100"/>
          </w:rPr>
          <w:t>PHYLEN</w:t>
        </w:r>
      </w:ins>
      <w:ins w:id="344" w:author="Matthew Fischer" w:date="2025-05-12T14:08:00Z">
        <w:r w:rsidR="006B53A2">
          <w:rPr>
            <w:w w:val="100"/>
          </w:rPr>
          <w:t xml:space="preserve"> NPCA only</w:t>
        </w:r>
      </w:ins>
      <w:ins w:id="345" w:author="Matthew Fischer" w:date="2025-05-12T14:09:00Z">
        <w:r w:rsidR="006B53A2">
          <w:rPr>
            <w:w w:val="100"/>
          </w:rPr>
          <w:t xml:space="preserve"> and</w:t>
        </w:r>
      </w:ins>
      <w:ins w:id="346" w:author="Matthew Fischer" w:date="2025-05-12T14:08:00Z">
        <w:r w:rsidR="006B53A2">
          <w:rPr>
            <w:w w:val="100"/>
          </w:rPr>
          <w:t xml:space="preserve"> the value of the MAC variable NPCA_PPDU_REM_DUR </w:t>
        </w:r>
      </w:ins>
      <w:ins w:id="347" w:author="Matthew Fischer" w:date="2025-06-30T16:01:00Z">
        <w:r w:rsidR="003B6D91">
          <w:rPr>
            <w:w w:val="100"/>
          </w:rPr>
          <w:t>derived from</w:t>
        </w:r>
      </w:ins>
      <w:ins w:id="348" w:author="Matthew Fischer" w:date="2025-05-12T14:08:00Z">
        <w:r w:rsidR="006B53A2">
          <w:rPr>
            <w:w w:val="100"/>
          </w:rPr>
          <w:t xml:space="preserve"> the received third PPDU of the sequence of PPDUs is</w:t>
        </w:r>
        <w:r w:rsidR="006B53A2" w:rsidRPr="004C7402">
          <w:rPr>
            <w:w w:val="100"/>
          </w:rPr>
          <w:t xml:space="preserve"> </w:t>
        </w:r>
        <w:r w:rsidR="006B53A2" w:rsidRPr="00C80375">
          <w:rPr>
            <w:w w:val="100"/>
          </w:rPr>
          <w:t>greater than the value indicated in the most recently received or transmitted NPCA Minimum Duration Threshold field corresponding to its BSS</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2B19C052" w:rsidR="003B2344" w:rsidRPr="00F340E2" w:rsidRDefault="00F340E2" w:rsidP="00266E16">
      <w:pPr>
        <w:pStyle w:val="Lll1"/>
        <w:numPr>
          <w:ilvl w:val="2"/>
          <w:numId w:val="16"/>
        </w:numPr>
        <w:rPr>
          <w:w w:val="100"/>
        </w:rPr>
      </w:pPr>
      <w:ins w:id="349" w:author="Matthew Fischer" w:date="2025-05-12T13:41:00Z">
        <w:r w:rsidRPr="00F340E2">
          <w:rPr>
            <w:w w:val="100"/>
          </w:rPr>
          <w:t xml:space="preserve">If the NPCA AP has enabled </w:t>
        </w:r>
      </w:ins>
      <w:ins w:id="350" w:author="Matthew Fischer" w:date="2025-06-19T13:50:00Z">
        <w:r w:rsidR="00BB3A77">
          <w:rPr>
            <w:w w:val="100"/>
          </w:rPr>
          <w:t>MOPLEN</w:t>
        </w:r>
      </w:ins>
      <w:ins w:id="351" w:author="Matthew Fischer" w:date="2025-05-12T13:41:00Z">
        <w:r w:rsidRPr="00F340E2">
          <w:rPr>
            <w:w w:val="100"/>
          </w:rPr>
          <w:t xml:space="preserve"> NPCA in addition to </w:t>
        </w:r>
      </w:ins>
      <w:ins w:id="352" w:author="Matthew Fischer" w:date="2025-06-19T13:49:00Z">
        <w:r w:rsidR="00BB3A77">
          <w:rPr>
            <w:w w:val="100"/>
          </w:rPr>
          <w:t>PHYLEN</w:t>
        </w:r>
      </w:ins>
      <w:ins w:id="353" w:author="Matthew Fischer" w:date="2025-05-12T13:41:00Z">
        <w:r w:rsidRPr="00F340E2">
          <w:rPr>
            <w:w w:val="100"/>
          </w:rPr>
          <w:t xml:space="preserve"> NPCA</w:t>
        </w:r>
      </w:ins>
      <w:ins w:id="354" w:author="Matthew Fischer" w:date="2025-05-12T14:09:00Z">
        <w:r w:rsidR="006B53A2">
          <w:rPr>
            <w:w w:val="100"/>
          </w:rPr>
          <w:t xml:space="preserve"> and</w:t>
        </w:r>
      </w:ins>
      <w:ins w:id="355" w:author="Matthew Fischer" w:date="2025-05-12T13:41:00Z">
        <w:r w:rsidRPr="00F340E2">
          <w:rPr>
            <w:w w:val="100"/>
          </w:rPr>
          <w:t xml:space="preserve"> the value of the MAC variable NPCA_</w:t>
        </w:r>
      </w:ins>
      <w:ins w:id="356" w:author="Matthew Fischer" w:date="2025-06-11T10:54:00Z">
        <w:r w:rsidR="00266E16" w:rsidRPr="00266E16">
          <w:rPr>
            <w:w w:val="100"/>
          </w:rPr>
          <w:t>CFRAME_TXOP</w:t>
        </w:r>
      </w:ins>
      <w:ins w:id="357" w:author="Matthew Fischer" w:date="2025-05-12T13:41:00Z">
        <w:r w:rsidRPr="00F340E2">
          <w:rPr>
            <w:w w:val="100"/>
          </w:rPr>
          <w:t xml:space="preserve">_REM_DUR </w:t>
        </w:r>
      </w:ins>
      <w:ins w:id="358" w:author="Matthew Fischer" w:date="2025-06-30T16:01:00Z">
        <w:r w:rsidR="003B6D91">
          <w:rPr>
            <w:w w:val="100"/>
          </w:rPr>
          <w:t>derived from</w:t>
        </w:r>
      </w:ins>
      <w:ins w:id="359" w:author="Matthew Fischer" w:date="2025-05-12T13:41:00Z">
        <w:r w:rsidRPr="00F340E2">
          <w:rPr>
            <w:w w:val="100"/>
          </w:rPr>
          <w:t xml:space="preserve"> the received first PPDU (containing the initial Control frame of the control frame exchange) of the sequence of PPDUs is greater than the value indicated in the most recently received or transmitted NPCA Minimum Duration Threshold field corresponding to its</w:t>
        </w:r>
      </w:ins>
      <w:ins w:id="360" w:author="Matthew Fischer" w:date="2025-05-12T13:47:00Z">
        <w:r>
          <w:rPr>
            <w:w w:val="100"/>
          </w:rPr>
          <w:t xml:space="preserve"> </w:t>
        </w:r>
      </w:ins>
      <w:ins w:id="361" w:author="Matthew Fischer" w:date="2025-06-30T16:06:00Z">
        <w:r w:rsidR="008D18A1">
          <w:rPr>
            <w:w w:val="100"/>
          </w:rPr>
          <w:t xml:space="preserve">associated </w:t>
        </w:r>
      </w:ins>
      <w:ins w:id="362" w:author="Matthew Fischer" w:date="2025-05-12T13:47:00Z">
        <w:r>
          <w:rPr>
            <w:w w:val="100"/>
          </w:rPr>
          <w:t>BSS</w:t>
        </w:r>
      </w:ins>
      <w:del w:id="363" w:author="Cariou, Laurent" w:date="2025-05-09T10:52:00Z">
        <w:r w:rsidR="003B2344" w:rsidRPr="00F340E2" w:rsidDel="00070CB0">
          <w:rPr>
            <w:w w:val="100"/>
          </w:rPr>
          <w:delText xml:space="preserve">the </w:delText>
        </w:r>
      </w:del>
      <w:del w:id="364" w:author="Matthew Fischer"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365" w:author="Matthew Fischer" w:date="2025-02-12T12:31:00Z"/>
          <w:w w:val="100"/>
        </w:rPr>
      </w:pPr>
      <w:del w:id="366" w:author="Matthew Fischer" w:date="2025-02-12T12:31:00Z">
        <w:r w:rsidDel="00EF5A3D">
          <w:rPr>
            <w:w w:val="100"/>
          </w:rPr>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p>
    <w:p w14:paraId="68C01A30" w14:textId="63A3BC84" w:rsidR="003B2344" w:rsidRDefault="008D18A1" w:rsidP="00C95273">
      <w:pPr>
        <w:pStyle w:val="Lll1"/>
        <w:numPr>
          <w:ilvl w:val="1"/>
          <w:numId w:val="16"/>
        </w:numPr>
        <w:rPr>
          <w:w w:val="100"/>
        </w:rPr>
      </w:pPr>
      <w:proofErr w:type="gramStart"/>
      <w:ins w:id="367" w:author="Matthew Fischer" w:date="2025-06-30T16:06:00Z">
        <w:r>
          <w:rPr>
            <w:w w:val="100"/>
          </w:rPr>
          <w:t>T</w:t>
        </w:r>
      </w:ins>
      <w:ins w:id="368" w:author="Matthew Fischer" w:date="2025-05-14T01:24:00Z">
        <w:r w:rsidR="00C51B4E">
          <w:rPr>
            <w:w w:val="100"/>
          </w:rPr>
          <w:t xml:space="preserve">he </w:t>
        </w:r>
      </w:ins>
      <w:ins w:id="369" w:author="Matthew Fischer" w:date="2025-05-16T00:17:00Z">
        <w:r w:rsidR="00AF37BD" w:rsidRPr="00C3591A">
          <w:rPr>
            <w:color w:val="auto"/>
            <w:szCs w:val="22"/>
            <w:lang w:val="en-GB"/>
          </w:rPr>
          <w:t>largest bandwidth of the three PPDU</w:t>
        </w:r>
        <w:r w:rsidR="00AF37BD" w:rsidRPr="00AF37BD">
          <w:rPr>
            <w:color w:val="auto"/>
            <w:szCs w:val="22"/>
            <w:lang w:val="en-GB"/>
          </w:rPr>
          <w:t>(s) is determined by the STA to be less than or equal to one half of the BSS operating</w:t>
        </w:r>
        <w:r w:rsidR="00AF37BD" w:rsidRPr="00AF37BD">
          <w:rPr>
            <w:color w:val="auto"/>
            <w:szCs w:val="22"/>
          </w:rPr>
          <w:t xml:space="preserve"> </w:t>
        </w:r>
        <w:proofErr w:type="spellStart"/>
        <w:r w:rsidR="00AF37BD" w:rsidRPr="00AF37BD">
          <w:rPr>
            <w:color w:val="auto"/>
            <w:szCs w:val="22"/>
          </w:rPr>
          <w:t>bandwith</w:t>
        </w:r>
        <w:proofErr w:type="spellEnd"/>
        <w:r w:rsidR="00AF37BD" w:rsidRPr="00AF37BD">
          <w:rPr>
            <w:color w:val="auto"/>
            <w:szCs w:val="22"/>
          </w:rPr>
          <w:t xml:space="preserve"> as determined </w:t>
        </w:r>
      </w:ins>
      <w:del w:id="370" w:author="Matthew Fischer" w:date="2025-05-14T01:23:00Z">
        <w:r w:rsidR="003B2344" w:rsidDel="00C51B4E">
          <w:rPr>
            <w:w w:val="100"/>
          </w:rPr>
          <w:delText>the 20/40/80/160 MHz channel occupied by the received PPDU(s)</w:delText>
        </w:r>
      </w:del>
      <w:del w:id="371" w:author="Matthew Fischer" w:date="2025-05-14T01:27:00Z">
        <w:r w:rsidR="003B2344" w:rsidDel="00496BFB">
          <w:rPr>
            <w:w w:val="100"/>
          </w:rPr>
          <w:delText>,</w:delText>
        </w:r>
        <w:r w:rsidR="00022D9A" w:rsidDel="00496BFB">
          <w:rPr>
            <w:w w:val="100"/>
          </w:rPr>
          <w:delText xml:space="preserve"> </w:delText>
        </w:r>
        <w:r w:rsidR="003B2344" w:rsidDel="00496BFB">
          <w:rPr>
            <w:w w:val="100"/>
          </w:rPr>
          <w:delText xml:space="preserve">identified by the STA </w:delText>
        </w:r>
      </w:del>
      <w:r w:rsidR="003B2344">
        <w:rPr>
          <w:w w:val="100"/>
        </w:rPr>
        <w:t>based on the channel allocations in the corresponding band and the PPDU bandwidth that is signaled in the received PPDU(s) or obtained from the RXVECTOR parameter CH_BANDWIDTH_IN_NON_HT of the received PPDU(s)</w:t>
      </w:r>
      <w:ins w:id="372" w:author="Matthew Fischer" w:date="2025-06-19T16:21:00Z">
        <w:r w:rsidR="00C3591A">
          <w:rPr>
            <w:w w:val="100"/>
          </w:rPr>
          <w:t>.</w:t>
        </w:r>
      </w:ins>
      <w:del w:id="373" w:author="Matthew Fischer" w:date="2025-06-19T16:21:00Z">
        <w:r w:rsidR="003B2344" w:rsidDel="00C3591A">
          <w:rPr>
            <w:w w:val="100"/>
          </w:rPr>
          <w:delText xml:space="preserve">, </w:delText>
        </w:r>
        <w:r w:rsidR="003B2344" w:rsidRPr="000B0516" w:rsidDel="00C3591A">
          <w:rPr>
            <w:w w:val="100"/>
          </w:rPr>
          <w:delText>do</w:delText>
        </w:r>
      </w:del>
      <w:del w:id="374" w:author="Matthew Fischer" w:date="2025-05-14T01:28:00Z">
        <w:r w:rsidR="003B2344" w:rsidRPr="000B0516" w:rsidDel="00496BFB">
          <w:rPr>
            <w:w w:val="100"/>
          </w:rPr>
          <w:delText>es</w:delText>
        </w:r>
      </w:del>
      <w:del w:id="375" w:author="Matthew Fischer" w:date="2025-06-19T16:21:00Z">
        <w:r w:rsidR="003B2344" w:rsidRPr="000B0516" w:rsidDel="00C3591A">
          <w:rPr>
            <w:w w:val="100"/>
          </w:rPr>
          <w:delText xml:space="preserve"> not overlap with the NPCA primary channel</w:delText>
        </w:r>
        <w:r w:rsidR="00496BFB" w:rsidDel="00C3591A">
          <w:rPr>
            <w:w w:val="100"/>
          </w:rPr>
          <w:delText xml:space="preserve"> </w:delText>
        </w:r>
      </w:del>
      <w:proofErr w:type="gramEnd"/>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77777777" w:rsidR="003B2344" w:rsidRDefault="003B2344" w:rsidP="00C95273">
      <w:pPr>
        <w:pStyle w:val="Llll"/>
        <w:numPr>
          <w:ilvl w:val="2"/>
          <w:numId w:val="16"/>
        </w:numPr>
        <w:rPr>
          <w:w w:val="100"/>
        </w:rPr>
      </w:pPr>
      <w:r>
        <w:rPr>
          <w:w w:val="100"/>
        </w:rPr>
        <w:t>if the Control frame is an RTS frame in a non-HT (duplicate) PPDU, then it includes a bandwidth signaling TA and the signaled PPDU bandwidth is 20 MHz, 40 MHz, 80 MHz, or 160 MHz</w:t>
      </w:r>
    </w:p>
    <w:p w14:paraId="648BED01" w14:textId="77777777" w:rsidR="003B2344" w:rsidRDefault="003B2344" w:rsidP="00C95273">
      <w:pPr>
        <w:pStyle w:val="Llll"/>
        <w:numPr>
          <w:ilvl w:val="2"/>
          <w:numId w:val="16"/>
        </w:numPr>
        <w:rPr>
          <w:ins w:id="376" w:author="Cariou, Laurent" w:date="2025-05-10T01:20:00Z"/>
          <w:w w:val="100"/>
        </w:rPr>
      </w:pPr>
      <w:r>
        <w:rPr>
          <w:w w:val="100"/>
        </w:rPr>
        <w:t>identification of the channel occupied by a received CTS frame in a non-HT (duplicate) PPDU is determined by examining the RTS frame or the MU-RTS frame that elicited the CTS response</w:t>
      </w:r>
    </w:p>
    <w:p w14:paraId="680C56C1" w14:textId="256D17DC" w:rsidR="00533D96" w:rsidRPr="007D3D1D" w:rsidRDefault="00533D96" w:rsidP="00533D96">
      <w:pPr>
        <w:pStyle w:val="Lll1"/>
        <w:numPr>
          <w:ilvl w:val="1"/>
          <w:numId w:val="16"/>
        </w:numPr>
        <w:rPr>
          <w:ins w:id="377" w:author="Cariou, Laurent" w:date="2025-05-10T01:20:00Z"/>
          <w:color w:val="auto"/>
          <w:w w:val="100"/>
        </w:rPr>
      </w:pPr>
      <w:ins w:id="378" w:author="Cariou, Laurent" w:date="2025-05-10T01:20:00Z">
        <w:r w:rsidRPr="007D3D1D">
          <w:rPr>
            <w:color w:val="auto"/>
            <w:w w:val="100"/>
          </w:rPr>
          <w:t>the STA’s intra</w:t>
        </w:r>
      </w:ins>
      <w:ins w:id="379" w:author="Matthew Fischer" w:date="2025-05-23T13:35:00Z">
        <w:r w:rsidR="002A1745">
          <w:rPr>
            <w:color w:val="auto"/>
            <w:w w:val="100"/>
          </w:rPr>
          <w:t>-</w:t>
        </w:r>
      </w:ins>
      <w:ins w:id="380" w:author="Cariou, Laurent" w:date="2025-05-10T01:20:00Z">
        <w:r w:rsidRPr="007D3D1D">
          <w:rPr>
            <w:color w:val="auto"/>
            <w:w w:val="100"/>
          </w:rPr>
          <w:t>BSS NAV is zero</w:t>
        </w:r>
      </w:ins>
      <w:r w:rsidR="0050376F" w:rsidRPr="0032798B">
        <w:rPr>
          <w:b/>
          <w:color w:val="00B050"/>
          <w:sz w:val="22"/>
        </w:rPr>
        <w:t xml:space="preserve"> </w:t>
      </w:r>
      <w:r w:rsidR="0050376F" w:rsidRPr="00745CD8">
        <w:rPr>
          <w:b/>
          <w:color w:val="00B050"/>
          <w:sz w:val="22"/>
        </w:rPr>
        <w:t>(#</w:t>
      </w:r>
      <w:r w:rsidR="0050376F">
        <w:rPr>
          <w:b/>
          <w:color w:val="00B050"/>
          <w:sz w:val="22"/>
        </w:rPr>
        <w:t>833</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381" w:author="Cariou, Laurent" w:date="2025-05-10T01:21:00Z"/>
          <w:w w:val="100"/>
        </w:rPr>
      </w:pPr>
    </w:p>
    <w:p w14:paraId="4449410A" w14:textId="0BE88484" w:rsidR="00854CB3" w:rsidRPr="00854CB3" w:rsidDel="00B37554" w:rsidRDefault="003B2344" w:rsidP="00854CB3">
      <w:pPr>
        <w:pStyle w:val="Lll1"/>
        <w:numPr>
          <w:ilvl w:val="1"/>
          <w:numId w:val="16"/>
        </w:numPr>
        <w:rPr>
          <w:del w:id="382" w:author="Cariou, Laurent" w:date="2025-05-03T21:12:00Z"/>
          <w:color w:val="FF0000"/>
          <w:w w:val="100"/>
        </w:rPr>
      </w:pPr>
      <w:del w:id="383" w:author="Cariou, Laurent" w:date="2025-05-03T21:12:00Z">
        <w:r w:rsidDel="00B37554">
          <w:rPr>
            <w:color w:val="FF0000"/>
            <w:w w:val="100"/>
          </w:rPr>
          <w:lastRenderedPageBreak/>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3389</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6ECFA812" w14:textId="256A5254" w:rsidR="00AF37BD" w:rsidRDefault="00AF37BD" w:rsidP="00F32353">
      <w:pPr>
        <w:pStyle w:val="Lll1"/>
        <w:ind w:left="0" w:firstLine="0"/>
        <w:rPr>
          <w:w w:val="100"/>
        </w:rPr>
      </w:pPr>
    </w:p>
    <w:p w14:paraId="062C3BC7" w14:textId="50C1AF36" w:rsidR="00F61649" w:rsidRDefault="003577B8" w:rsidP="00F32353">
      <w:pPr>
        <w:pStyle w:val="Lll1"/>
        <w:ind w:left="0" w:firstLine="0"/>
        <w:rPr>
          <w:ins w:id="384" w:author="Matthew Fischer" w:date="2025-05-12T14:16:00Z"/>
          <w:w w:val="100"/>
        </w:rPr>
      </w:pPr>
      <w:ins w:id="385" w:author="Matthew Fischer" w:date="2025-05-12T14:16:00Z">
        <w:r>
          <w:rPr>
            <w:w w:val="100"/>
          </w:rPr>
          <w:t xml:space="preserve">When </w:t>
        </w:r>
      </w:ins>
      <w:ins w:id="386" w:author="Matthew Fischer" w:date="2025-05-12T14:24:00Z">
        <w:r>
          <w:rPr>
            <w:w w:val="100"/>
          </w:rPr>
          <w:t>a PHY-</w:t>
        </w:r>
        <w:proofErr w:type="spellStart"/>
        <w:proofErr w:type="gramStart"/>
        <w:r>
          <w:rPr>
            <w:w w:val="100"/>
          </w:rPr>
          <w:t>CCA.indication</w:t>
        </w:r>
        <w:proofErr w:type="spellEnd"/>
        <w:r>
          <w:rPr>
            <w:w w:val="100"/>
          </w:rPr>
          <w:t>(</w:t>
        </w:r>
        <w:proofErr w:type="gramEnd"/>
        <w:r>
          <w:rPr>
            <w:w w:val="100"/>
          </w:rPr>
          <w:t xml:space="preserve">BUSY) </w:t>
        </w:r>
      </w:ins>
      <w:ins w:id="387" w:author="Matthew Fischer" w:date="2025-06-30T16:06:00Z">
        <w:r w:rsidR="008D18A1">
          <w:rPr>
            <w:w w:val="100"/>
          </w:rPr>
          <w:t xml:space="preserve">primitive </w:t>
        </w:r>
      </w:ins>
      <w:ins w:id="388" w:author="Matthew Fischer" w:date="2025-05-12T14:24:00Z">
        <w:r>
          <w:rPr>
            <w:w w:val="100"/>
          </w:rPr>
          <w:t>corresponding to the start of the reception of a PPDU</w:t>
        </w:r>
      </w:ins>
      <w:ins w:id="389" w:author="Matthew Fischer" w:date="2025-05-12T14:16:00Z">
        <w:r w:rsidR="00F61649">
          <w:rPr>
            <w:w w:val="100"/>
          </w:rPr>
          <w:t xml:space="preserve"> is </w:t>
        </w:r>
      </w:ins>
      <w:ins w:id="390" w:author="Matthew Fischer" w:date="2025-05-12T14:24:00Z">
        <w:r>
          <w:rPr>
            <w:w w:val="100"/>
          </w:rPr>
          <w:t>indicated at</w:t>
        </w:r>
      </w:ins>
      <w:ins w:id="391" w:author="Matthew Fischer" w:date="2025-05-12T14:16:00Z">
        <w:r w:rsidR="00F61649">
          <w:rPr>
            <w:w w:val="100"/>
          </w:rPr>
          <w:t xml:space="preserve"> an NPCA STA </w:t>
        </w:r>
      </w:ins>
      <w:ins w:id="392" w:author="Matthew Fischer" w:date="2025-05-12T14:22:00Z">
        <w:r>
          <w:rPr>
            <w:w w:val="100"/>
          </w:rPr>
          <w:t xml:space="preserve">while operating </w:t>
        </w:r>
      </w:ins>
      <w:ins w:id="393" w:author="Matthew Fischer" w:date="2025-05-12T14:16:00Z">
        <w:r w:rsidR="00F61649">
          <w:rPr>
            <w:w w:val="100"/>
          </w:rPr>
          <w:t>on the BSS primary channel, the values of the MAC variables NPCA_PPDU_REM_DUR, NPCA_</w:t>
        </w:r>
      </w:ins>
      <w:ins w:id="394" w:author="Matthew Fischer" w:date="2025-06-11T10:50:00Z">
        <w:r w:rsidR="00C32620">
          <w:rPr>
            <w:w w:val="100"/>
          </w:rPr>
          <w:t>PHY_</w:t>
        </w:r>
      </w:ins>
      <w:ins w:id="395" w:author="Matthew Fischer" w:date="2025-05-12T14:16:00Z">
        <w:r w:rsidR="00F61649">
          <w:rPr>
            <w:w w:val="100"/>
          </w:rPr>
          <w:t>TXOP_REM_DUR and NPCA_TIMER are all set to 0.</w:t>
        </w:r>
      </w:ins>
      <w:r w:rsidR="007D65C3" w:rsidRPr="007D65C3">
        <w:rPr>
          <w:w w:val="100"/>
        </w:rPr>
        <w:t xml:space="preserve"> </w:t>
      </w:r>
      <w:ins w:id="396" w:author="Matthew Fischer" w:date="2025-05-12T14:16:00Z">
        <w:r w:rsidR="007D65C3">
          <w:rPr>
            <w:w w:val="100"/>
          </w:rPr>
          <w:t xml:space="preserve">When </w:t>
        </w:r>
      </w:ins>
      <w:ins w:id="397" w:author="Matthew Fischer" w:date="2025-05-12T14:24:00Z">
        <w:r w:rsidR="007D65C3">
          <w:rPr>
            <w:w w:val="100"/>
          </w:rPr>
          <w:t>a PHY-</w:t>
        </w:r>
        <w:proofErr w:type="spellStart"/>
        <w:proofErr w:type="gramStart"/>
        <w:r w:rsidR="007D65C3">
          <w:rPr>
            <w:w w:val="100"/>
          </w:rPr>
          <w:t>CCA.indication</w:t>
        </w:r>
        <w:proofErr w:type="spellEnd"/>
        <w:r w:rsidR="007D65C3">
          <w:rPr>
            <w:w w:val="100"/>
          </w:rPr>
          <w:t>(</w:t>
        </w:r>
        <w:proofErr w:type="gramEnd"/>
        <w:r w:rsidR="007D65C3">
          <w:rPr>
            <w:w w:val="100"/>
          </w:rPr>
          <w:t>BUSY) corresponding to the start of the reception of a PPDU</w:t>
        </w:r>
      </w:ins>
      <w:ins w:id="398" w:author="Matthew Fischer" w:date="2025-05-23T14:07:00Z">
        <w:r w:rsidR="007D65C3">
          <w:rPr>
            <w:w w:val="100"/>
          </w:rPr>
          <w:t xml:space="preserve"> containing an initial Control frame</w:t>
        </w:r>
      </w:ins>
      <w:ins w:id="399" w:author="Matthew Fischer" w:date="2025-05-12T14:16:00Z">
        <w:r w:rsidR="007D65C3">
          <w:rPr>
            <w:w w:val="100"/>
          </w:rPr>
          <w:t xml:space="preserve"> is </w:t>
        </w:r>
      </w:ins>
      <w:ins w:id="400" w:author="Matthew Fischer" w:date="2025-05-12T14:24:00Z">
        <w:r w:rsidR="007D65C3">
          <w:rPr>
            <w:w w:val="100"/>
          </w:rPr>
          <w:t>indicated at</w:t>
        </w:r>
      </w:ins>
      <w:ins w:id="401" w:author="Matthew Fischer" w:date="2025-05-12T14:16:00Z">
        <w:r w:rsidR="007D65C3">
          <w:rPr>
            <w:w w:val="100"/>
          </w:rPr>
          <w:t xml:space="preserve"> an NPCA STA </w:t>
        </w:r>
      </w:ins>
      <w:ins w:id="402" w:author="Matthew Fischer" w:date="2025-05-12T14:22:00Z">
        <w:r w:rsidR="007D65C3">
          <w:rPr>
            <w:w w:val="100"/>
          </w:rPr>
          <w:t xml:space="preserve">while operating </w:t>
        </w:r>
      </w:ins>
      <w:ins w:id="403" w:author="Matthew Fischer" w:date="2025-05-12T14:16:00Z">
        <w:r w:rsidR="007D65C3">
          <w:rPr>
            <w:w w:val="100"/>
          </w:rPr>
          <w:t xml:space="preserve">on the BSS primary channel, the MAC variable </w:t>
        </w:r>
      </w:ins>
      <w:ins w:id="404" w:author="Matthew Fischer" w:date="2025-05-23T14:07:00Z">
        <w:r w:rsidR="007D65C3">
          <w:rPr>
            <w:w w:val="100"/>
          </w:rPr>
          <w:t>N</w:t>
        </w:r>
      </w:ins>
      <w:ins w:id="405" w:author="Matthew Fischer" w:date="2025-05-12T14:16:00Z">
        <w:r w:rsidR="007D65C3">
          <w:rPr>
            <w:w w:val="100"/>
          </w:rPr>
          <w:t>PCA_</w:t>
        </w:r>
      </w:ins>
      <w:ins w:id="406" w:author="Matthew Fischer" w:date="2025-06-11T10:55:00Z">
        <w:r w:rsidR="00266E16" w:rsidRPr="00266E16">
          <w:rPr>
            <w:w w:val="100"/>
          </w:rPr>
          <w:t>CFRAME_TXOP</w:t>
        </w:r>
      </w:ins>
      <w:ins w:id="407" w:author="Matthew Fischer" w:date="2025-05-12T14:16:00Z">
        <w:r w:rsidR="007D65C3">
          <w:rPr>
            <w:w w:val="100"/>
          </w:rPr>
          <w:t xml:space="preserve">_REM_DUR </w:t>
        </w:r>
      </w:ins>
      <w:ins w:id="408" w:author="Matthew Fischer" w:date="2025-05-23T14:07:00Z">
        <w:r w:rsidR="007D65C3">
          <w:rPr>
            <w:w w:val="100"/>
          </w:rPr>
          <w:t>is</w:t>
        </w:r>
      </w:ins>
      <w:ins w:id="409" w:author="Matthew Fischer" w:date="2025-05-12T14:16:00Z">
        <w:r w:rsidR="007D65C3">
          <w:rPr>
            <w:w w:val="100"/>
          </w:rPr>
          <w:t xml:space="preserve"> set to</w:t>
        </w:r>
      </w:ins>
      <w:ins w:id="410" w:author="Matthew Fischer" w:date="2025-06-16T15:33:00Z">
        <w:r w:rsidR="00E80897">
          <w:rPr>
            <w:w w:val="100"/>
          </w:rPr>
          <w:t xml:space="preserve"> 0.</w:t>
        </w:r>
      </w:ins>
      <w:r w:rsidR="00F61649" w:rsidRPr="0032798B">
        <w:rPr>
          <w:b/>
          <w:color w:val="00B050"/>
          <w:sz w:val="22"/>
        </w:rPr>
        <w:t xml:space="preserve"> </w:t>
      </w:r>
      <w:r w:rsidR="00F61649" w:rsidRPr="00745CD8">
        <w:rPr>
          <w:b/>
          <w:color w:val="00B050"/>
          <w:sz w:val="22"/>
        </w:rPr>
        <w:t>(#</w:t>
      </w:r>
      <w:r w:rsidR="00F61649">
        <w:rPr>
          <w:b/>
          <w:color w:val="00B050"/>
          <w:sz w:val="22"/>
        </w:rPr>
        <w:t>1057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1218</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411" w:author="Cariou, Laurent" w:date="2025-05-10T01:21:00Z"/>
          <w:w w:val="100"/>
        </w:rPr>
      </w:pPr>
    </w:p>
    <w:p w14:paraId="522531DE" w14:textId="6BC09E09" w:rsidR="00F32353" w:rsidRDefault="00D827B8" w:rsidP="001D7769">
      <w:pPr>
        <w:pStyle w:val="Lll1"/>
        <w:ind w:left="0" w:firstLine="0"/>
        <w:rPr>
          <w:ins w:id="412" w:author="Cariou, Laurent" w:date="2025-05-10T00:54:00Z"/>
          <w:w w:val="100"/>
        </w:rPr>
      </w:pPr>
      <w:proofErr w:type="gramStart"/>
      <w:ins w:id="413" w:author="Cariou, Laurent" w:date="2025-05-10T00:57:00Z">
        <w:r>
          <w:rPr>
            <w:w w:val="100"/>
          </w:rPr>
          <w:t xml:space="preserve">The MAC variable </w:t>
        </w:r>
      </w:ins>
      <w:ins w:id="414" w:author="Cariou, Laurent" w:date="2025-05-10T00:54:00Z">
        <w:r w:rsidR="00F32353">
          <w:rPr>
            <w:w w:val="100"/>
          </w:rPr>
          <w:t xml:space="preserve">NPCA_PPDU_REM_DUR </w:t>
        </w:r>
      </w:ins>
      <w:ins w:id="415" w:author="Matthew Fischer" w:date="2025-06-30T16:02:00Z">
        <w:r w:rsidR="008D18A1">
          <w:rPr>
            <w:w w:val="100"/>
          </w:rPr>
          <w:t>derived from</w:t>
        </w:r>
      </w:ins>
      <w:ins w:id="416" w:author="Cariou, Laurent" w:date="2025-05-10T00:57:00Z">
        <w:r>
          <w:rPr>
            <w:w w:val="100"/>
          </w:rPr>
          <w:t xml:space="preserve"> a received PPDU </w:t>
        </w:r>
      </w:ins>
      <w:ins w:id="417" w:author="Cariou, Laurent" w:date="2025-05-10T00:54:00Z">
        <w:r w:rsidR="00F32353">
          <w:rPr>
            <w:w w:val="100"/>
          </w:rPr>
          <w:t>is equal to t</w:t>
        </w:r>
        <w:r w:rsidR="00F32353" w:rsidRPr="004C7402">
          <w:rPr>
            <w:w w:val="100"/>
          </w:rPr>
          <w:t>he</w:t>
        </w:r>
        <w:r w:rsidR="00F32353">
          <w:rPr>
            <w:w w:val="100"/>
          </w:rPr>
          <w:t xml:space="preserve"> value in </w:t>
        </w:r>
        <w:proofErr w:type="spellStart"/>
        <w:r w:rsidR="00F32353">
          <w:rPr>
            <w:w w:val="100"/>
          </w:rPr>
          <w:t>usec</w:t>
        </w:r>
        <w:proofErr w:type="spellEnd"/>
        <w:r w:rsidR="00F32353">
          <w:rPr>
            <w:w w:val="100"/>
          </w:rPr>
          <w:t>, of the</w:t>
        </w:r>
        <w:r w:rsidR="00F32353" w:rsidRPr="004C7402">
          <w:rPr>
            <w:w w:val="100"/>
          </w:rPr>
          <w:t xml:space="preserve"> remaining duration of the </w:t>
        </w:r>
      </w:ins>
      <w:ins w:id="418" w:author="Cariou, Laurent" w:date="2025-05-10T00:58:00Z">
        <w:r>
          <w:rPr>
            <w:w w:val="100"/>
          </w:rPr>
          <w:t xml:space="preserve">received </w:t>
        </w:r>
      </w:ins>
      <w:ins w:id="419" w:author="Cariou, Laurent" w:date="2025-05-10T00:54:00Z">
        <w:r w:rsidR="00F32353" w:rsidRPr="004C7402">
          <w:rPr>
            <w:w w:val="100"/>
          </w:rPr>
          <w:t xml:space="preserve">PPDU, determined by the MAC </w:t>
        </w:r>
        <w:r w:rsidR="00F32353">
          <w:rPr>
            <w:w w:val="100"/>
          </w:rPr>
          <w:t>at the time of the receipt of the PHY-</w:t>
        </w:r>
        <w:proofErr w:type="spellStart"/>
        <w:r w:rsidR="00F32353">
          <w:rPr>
            <w:w w:val="100"/>
          </w:rPr>
          <w:t>RXSTART.indication</w:t>
        </w:r>
        <w:proofErr w:type="spellEnd"/>
        <w:r w:rsidR="00F32353">
          <w:rPr>
            <w:w w:val="100"/>
          </w:rPr>
          <w:t xml:space="preserve"> </w:t>
        </w:r>
      </w:ins>
      <w:ins w:id="420" w:author="Matthew Fischer" w:date="2025-06-30T16:07:00Z">
        <w:r w:rsidR="008D18A1">
          <w:rPr>
            <w:w w:val="100"/>
          </w:rPr>
          <w:t xml:space="preserve">primitive </w:t>
        </w:r>
      </w:ins>
      <w:ins w:id="421" w:author="Cariou, Laurent" w:date="2025-05-10T00:54:00Z">
        <w:r w:rsidR="00F32353">
          <w:rPr>
            <w:w w:val="100"/>
          </w:rPr>
          <w:t xml:space="preserve">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w:t>
        </w:r>
        <w:proofErr w:type="spellStart"/>
        <w:r w:rsidR="00F32353" w:rsidRPr="004C7402">
          <w:rPr>
            <w:w w:val="100"/>
          </w:rPr>
          <w:t>CCA.indication</w:t>
        </w:r>
        <w:proofErr w:type="spellEnd"/>
        <w:r w:rsidR="00F32353" w:rsidRPr="004C7402">
          <w:rPr>
            <w:w w:val="100"/>
          </w:rPr>
          <w:t xml:space="preserve">(BUSY) </w:t>
        </w:r>
        <w:r w:rsidR="00F32353">
          <w:rPr>
            <w:w w:val="100"/>
          </w:rPr>
          <w:t>and PHY-</w:t>
        </w:r>
        <w:proofErr w:type="spellStart"/>
        <w:r w:rsidR="00F32353">
          <w:rPr>
            <w:w w:val="100"/>
          </w:rPr>
          <w:t>RXSTART.indication</w:t>
        </w:r>
        <w:proofErr w:type="spellEnd"/>
        <w:r w:rsidR="00F32353">
          <w:rPr>
            <w:w w:val="100"/>
          </w:rPr>
          <w:t xml:space="preserve">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proofErr w:type="gramEnd"/>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637D9E84" w:rsidR="00712495" w:rsidRDefault="00AE2990" w:rsidP="00AE2990">
      <w:pPr>
        <w:pStyle w:val="Lll1"/>
        <w:ind w:left="0" w:firstLine="0"/>
        <w:rPr>
          <w:ins w:id="422" w:author="Cariou, Laurent" w:date="2025-05-10T01:21:00Z"/>
          <w:w w:val="100"/>
        </w:rPr>
      </w:pPr>
      <w:ins w:id="423" w:author="Cariou, Laurent" w:date="2025-05-10T01:00:00Z">
        <w:r>
          <w:rPr>
            <w:w w:val="100"/>
          </w:rPr>
          <w:t>The MAC variable</w:t>
        </w:r>
      </w:ins>
      <w:ins w:id="424" w:author="Cariou, Laurent" w:date="2025-05-10T00:59:00Z">
        <w:r>
          <w:rPr>
            <w:w w:val="100"/>
          </w:rPr>
          <w:t xml:space="preserve"> NPCA_</w:t>
        </w:r>
      </w:ins>
      <w:ins w:id="425" w:author="Matthew Fischer" w:date="2025-06-11T10:50:00Z">
        <w:r w:rsidR="00C32620">
          <w:rPr>
            <w:w w:val="100"/>
          </w:rPr>
          <w:t>PHY_</w:t>
        </w:r>
      </w:ins>
      <w:ins w:id="426" w:author="Cariou, Laurent" w:date="2025-05-10T00:59:00Z">
        <w:r>
          <w:rPr>
            <w:w w:val="100"/>
          </w:rPr>
          <w:t xml:space="preserve">TXOP_REM_DUR </w:t>
        </w:r>
      </w:ins>
      <w:ins w:id="427" w:author="Matthew Fischer" w:date="2025-06-30T16:02:00Z">
        <w:r w:rsidR="008D18A1">
          <w:rPr>
            <w:w w:val="100"/>
          </w:rPr>
          <w:t>derived from</w:t>
        </w:r>
      </w:ins>
      <w:ins w:id="428" w:author="Cariou, Laurent" w:date="2025-05-10T01:00:00Z">
        <w:r>
          <w:rPr>
            <w:w w:val="100"/>
          </w:rPr>
          <w:t xml:space="preserve"> a received PPDU </w:t>
        </w:r>
      </w:ins>
      <w:ins w:id="429" w:author="Cariou, Laurent" w:date="2025-05-10T00:59:00Z">
        <w:r>
          <w:rPr>
            <w:w w:val="100"/>
          </w:rPr>
          <w:t>is equal</w:t>
        </w:r>
      </w:ins>
      <w:ins w:id="430" w:author="Matthew Fischer" w:date="2025-05-12T06:23:00Z">
        <w:r w:rsidR="005F2BE7">
          <w:rPr>
            <w:w w:val="100"/>
          </w:rPr>
          <w:t xml:space="preserve"> to</w:t>
        </w:r>
      </w:ins>
      <w:ins w:id="431" w:author="Cariou, Laurent" w:date="2025-05-10T03:43:00Z">
        <w:r w:rsidR="0014086C">
          <w:rPr>
            <w:w w:val="100"/>
          </w:rPr>
          <w:t>:</w:t>
        </w:r>
      </w:ins>
    </w:p>
    <w:p w14:paraId="4A70BD45" w14:textId="279E2A6A" w:rsidR="00F74EFB" w:rsidRDefault="00F74EFB" w:rsidP="00712495">
      <w:pPr>
        <w:pStyle w:val="Lll1"/>
        <w:numPr>
          <w:ilvl w:val="0"/>
          <w:numId w:val="5"/>
        </w:numPr>
        <w:rPr>
          <w:ins w:id="432" w:author="Matthew Fischer" w:date="2025-05-12T23:56:00Z"/>
          <w:w w:val="100"/>
        </w:rPr>
      </w:pPr>
      <w:ins w:id="433" w:author="Matthew Fischer" w:date="2025-05-12T23:56:00Z">
        <w:r>
          <w:rPr>
            <w:w w:val="100"/>
          </w:rPr>
          <w:t xml:space="preserve">0, if the </w:t>
        </w:r>
      </w:ins>
      <w:ins w:id="434" w:author="Matthew Fischer" w:date="2025-06-30T16:11:00Z">
        <w:r w:rsidR="008D18A1">
          <w:rPr>
            <w:w w:val="100"/>
          </w:rPr>
          <w:t xml:space="preserve">RXVECTOR parameter </w:t>
        </w:r>
      </w:ins>
      <w:ins w:id="435" w:author="Matthew Fischer" w:date="2025-05-12T23:56:00Z">
        <w:r>
          <w:rPr>
            <w:w w:val="100"/>
          </w:rPr>
          <w:t>TXOP_DURATION</w:t>
        </w:r>
        <w:r w:rsidRPr="00F74EFB">
          <w:rPr>
            <w:w w:val="100"/>
          </w:rPr>
          <w:t xml:space="preserve"> </w:t>
        </w:r>
        <w:r>
          <w:rPr>
            <w:w w:val="100"/>
          </w:rPr>
          <w:t xml:space="preserve">is </w:t>
        </w:r>
        <w:r w:rsidRPr="004C7402">
          <w:rPr>
            <w:w w:val="100"/>
          </w:rPr>
          <w:t>UNSPECIFIED</w:t>
        </w:r>
      </w:ins>
    </w:p>
    <w:p w14:paraId="486701B6" w14:textId="66E430C1" w:rsidR="00AE2990" w:rsidRPr="00F74EFB" w:rsidRDefault="00696F8C" w:rsidP="00B34F07">
      <w:pPr>
        <w:pStyle w:val="Lll1"/>
        <w:numPr>
          <w:ilvl w:val="0"/>
          <w:numId w:val="5"/>
        </w:numPr>
        <w:rPr>
          <w:ins w:id="436" w:author="Cariou, Laurent" w:date="2025-05-10T00:59:00Z"/>
          <w:w w:val="100"/>
        </w:rPr>
      </w:pPr>
      <w:proofErr w:type="gramStart"/>
      <w:ins w:id="437" w:author="Matthew Fischer" w:date="2025-06-30T16:12:00Z">
        <w:r>
          <w:rPr>
            <w:w w:val="100"/>
          </w:rPr>
          <w:t xml:space="preserve">Otherwise, it is equal to </w:t>
        </w:r>
      </w:ins>
      <w:ins w:id="438" w:author="Cariou, Laurent" w:date="2025-05-10T01:00:00Z">
        <w:r w:rsidR="00AE2990" w:rsidRPr="00F74EFB">
          <w:rPr>
            <w:w w:val="100"/>
          </w:rPr>
          <w:t>t</w:t>
        </w:r>
      </w:ins>
      <w:ins w:id="439" w:author="Cariou, Laurent" w:date="2025-05-10T00:59:00Z">
        <w:r w:rsidR="00AE2990" w:rsidRPr="00F74EFB">
          <w:rPr>
            <w:w w:val="100"/>
          </w:rPr>
          <w:t xml:space="preserve">he value in </w:t>
        </w:r>
        <w:proofErr w:type="spellStart"/>
        <w:r w:rsidR="00AE2990" w:rsidRPr="00F74EFB">
          <w:rPr>
            <w:w w:val="100"/>
          </w:rPr>
          <w:t>usec</w:t>
        </w:r>
        <w:proofErr w:type="spellEnd"/>
        <w:r w:rsidR="00AE2990" w:rsidRPr="00F74EFB">
          <w:rPr>
            <w:w w:val="100"/>
          </w:rPr>
          <w:t>, of the remaining duration of the PPDU, determined by the MAC at the time of the receipt of the PHY-</w:t>
        </w:r>
        <w:proofErr w:type="spellStart"/>
        <w:r w:rsidR="00AE2990" w:rsidRPr="00F74EFB">
          <w:rPr>
            <w:w w:val="100"/>
          </w:rPr>
          <w:t>RXSTART.indication</w:t>
        </w:r>
        <w:proofErr w:type="spellEnd"/>
        <w:r w:rsidR="00AE2990" w:rsidRPr="00F74EFB">
          <w:rPr>
            <w:w w:val="100"/>
          </w:rPr>
          <w:t xml:space="preserve"> </w:t>
        </w:r>
      </w:ins>
      <w:ins w:id="440" w:author="Matthew Fischer" w:date="2025-06-30T16:07:00Z">
        <w:r w:rsidR="008D18A1">
          <w:rPr>
            <w:w w:val="100"/>
          </w:rPr>
          <w:t xml:space="preserve">primitive </w:t>
        </w:r>
      </w:ins>
      <w:ins w:id="441" w:author="Cariou, Laurent" w:date="2025-05-10T00:59:00Z">
        <w:r w:rsidR="00AE2990" w:rsidRPr="00F74EFB">
          <w:rPr>
            <w:w w:val="100"/>
          </w:rPr>
          <w:t>associated with the received PPDU, by subtracting the time elapsed between the reception of the PHY-</w:t>
        </w:r>
        <w:proofErr w:type="spellStart"/>
        <w:r w:rsidR="00AE2990" w:rsidRPr="00F74EFB">
          <w:rPr>
            <w:w w:val="100"/>
          </w:rPr>
          <w:t>CCA.indication</w:t>
        </w:r>
        <w:proofErr w:type="spellEnd"/>
        <w:r w:rsidR="00AE2990" w:rsidRPr="00F74EFB">
          <w:rPr>
            <w:w w:val="100"/>
          </w:rPr>
          <w:t>(BUSY) and PHY-</w:t>
        </w:r>
        <w:proofErr w:type="spellStart"/>
        <w:r w:rsidR="00AE2990" w:rsidRPr="00F74EFB">
          <w:rPr>
            <w:w w:val="100"/>
          </w:rPr>
          <w:t>RXSTART.indication</w:t>
        </w:r>
        <w:proofErr w:type="spellEnd"/>
        <w:r w:rsidR="00AE2990" w:rsidRPr="00F74EFB">
          <w:rPr>
            <w:w w:val="100"/>
          </w:rPr>
          <w:t xml:space="preserve"> primitives associated with the received PPDU from the value of RXTIME </w:t>
        </w:r>
      </w:ins>
      <w:ins w:id="442" w:author="Matthew Fischer" w:date="2025-06-30T16:03:00Z">
        <w:r w:rsidR="008D18A1">
          <w:rPr>
            <w:w w:val="100"/>
          </w:rPr>
          <w:t>corresponding to</w:t>
        </w:r>
      </w:ins>
      <w:ins w:id="443" w:author="Cariou, Laurent" w:date="2025-05-10T00:59:00Z">
        <w:r w:rsidR="00AE2990" w:rsidRPr="00F74EFB">
          <w:rPr>
            <w:w w:val="100"/>
          </w:rPr>
          <w:t xml:space="preserve"> the received PPDU</w:t>
        </w:r>
      </w:ins>
      <w:ins w:id="444" w:author="Cariou, Laurent" w:date="2025-05-10T01:21:00Z">
        <w:r w:rsidR="003B6E4F" w:rsidRPr="00F74EFB">
          <w:rPr>
            <w:w w:val="100"/>
          </w:rPr>
          <w:t>,</w:t>
        </w:r>
      </w:ins>
      <w:ins w:id="445"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446" w:author="Matthew Fischer" w:date="2025-05-16T00:20:00Z">
        <w:r w:rsidR="00AF37BD">
          <w:rPr>
            <w:w w:val="100"/>
          </w:rPr>
          <w:t>plus</w:t>
        </w:r>
      </w:ins>
      <w:ins w:id="447" w:author="Cariou, Laurent" w:date="2025-05-10T00:59:00Z">
        <w:r w:rsidR="00AE2990" w:rsidRPr="00F74EFB">
          <w:rPr>
            <w:w w:val="100"/>
          </w:rPr>
          <w:t xml:space="preserve"> the value of the TXOP_DURATION parameter of the RXVECTOR of the PPDU</w:t>
        </w:r>
      </w:ins>
      <w:ins w:id="448" w:author="Cariou, Laurent" w:date="2025-05-10T01:01:00Z">
        <w:r w:rsidR="00C76193" w:rsidRPr="00F74EFB">
          <w:rPr>
            <w:w w:val="100"/>
          </w:rPr>
          <w:t>.</w:t>
        </w:r>
      </w:ins>
      <w:proofErr w:type="gramEnd"/>
      <w:ins w:id="449"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(#2366)</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252FE5AA" w14:textId="0BACCED3" w:rsidR="002F43AA" w:rsidRDefault="002F43AA" w:rsidP="001D7769">
      <w:pPr>
        <w:pStyle w:val="Lll1"/>
        <w:ind w:left="0" w:firstLine="0"/>
        <w:rPr>
          <w:ins w:id="450" w:author="Cariou, Laurent" w:date="2025-05-10T01:23:00Z"/>
          <w:w w:val="100"/>
        </w:rPr>
      </w:pPr>
      <w:ins w:id="451" w:author="Cariou, Laurent" w:date="2025-05-10T01:22:00Z">
        <w:r>
          <w:rPr>
            <w:w w:val="100"/>
          </w:rPr>
          <w:t>The MAC variable NPCA_</w:t>
        </w:r>
      </w:ins>
      <w:ins w:id="452" w:author="Matthew Fischer" w:date="2025-06-11T10:56:00Z">
        <w:r w:rsidR="00266E16" w:rsidRPr="00266E16">
          <w:rPr>
            <w:w w:val="100"/>
          </w:rPr>
          <w:t>CFRAME_TXOP</w:t>
        </w:r>
      </w:ins>
      <w:ins w:id="453" w:author="Cariou, Laurent" w:date="2025-05-10T01:22:00Z">
        <w:r>
          <w:rPr>
            <w:w w:val="100"/>
          </w:rPr>
          <w:t xml:space="preserve">_REM_DUR </w:t>
        </w:r>
      </w:ins>
      <w:ins w:id="454" w:author="Matthew Fischer" w:date="2025-06-30T16:03:00Z">
        <w:r w:rsidR="008D18A1">
          <w:rPr>
            <w:w w:val="100"/>
          </w:rPr>
          <w:t>derived from</w:t>
        </w:r>
      </w:ins>
      <w:ins w:id="455" w:author="Cariou, Laurent" w:date="2025-05-10T01:22:00Z">
        <w:r>
          <w:rPr>
            <w:w w:val="100"/>
          </w:rPr>
          <w:t xml:space="preserve"> a received PPDU is </w:t>
        </w:r>
      </w:ins>
      <w:ins w:id="456" w:author="Matthew Fischer" w:date="2025-06-18T11:44:00Z">
        <w:r w:rsidR="00BA6F26">
          <w:rPr>
            <w:w w:val="100"/>
          </w:rPr>
          <w:t>set</w:t>
        </w:r>
      </w:ins>
      <w:ins w:id="457" w:author="Cariou, Laurent" w:date="2025-05-10T03:35:00Z">
        <w:r w:rsidR="00146B99">
          <w:rPr>
            <w:w w:val="100"/>
          </w:rPr>
          <w:t xml:space="preserve"> </w:t>
        </w:r>
      </w:ins>
      <w:ins w:id="458" w:author="Cariou, Laurent" w:date="2025-05-10T01:22:00Z">
        <w:r>
          <w:rPr>
            <w:w w:val="100"/>
          </w:rPr>
          <w:t>to t</w:t>
        </w:r>
        <w:r w:rsidRPr="004C7402">
          <w:rPr>
            <w:w w:val="100"/>
          </w:rPr>
          <w:t xml:space="preserve">he </w:t>
        </w:r>
      </w:ins>
      <w:ins w:id="459" w:author="Cariou, Laurent" w:date="2025-05-10T03:36:00Z">
        <w:r w:rsidR="00146B99">
          <w:rPr>
            <w:w w:val="100"/>
          </w:rPr>
          <w:t xml:space="preserve">value in the </w:t>
        </w:r>
      </w:ins>
      <w:ins w:id="460" w:author="Cariou, Laurent" w:date="2025-05-10T03:35:00Z">
        <w:r w:rsidR="0066684C">
          <w:rPr>
            <w:w w:val="100"/>
          </w:rPr>
          <w:t>Duration</w:t>
        </w:r>
        <w:r w:rsidR="00146B99">
          <w:rPr>
            <w:w w:val="100"/>
          </w:rPr>
          <w:t>/ID field</w:t>
        </w:r>
      </w:ins>
      <w:ins w:id="461" w:author="Cariou, Laurent" w:date="2025-05-10T01:22:00Z">
        <w:r w:rsidRPr="004C7402">
          <w:rPr>
            <w:w w:val="100"/>
          </w:rPr>
          <w:t xml:space="preserve"> </w:t>
        </w:r>
        <w:r>
          <w:rPr>
            <w:w w:val="100"/>
          </w:rPr>
          <w:t>of</w:t>
        </w:r>
        <w:r w:rsidRPr="004C7402">
          <w:rPr>
            <w:w w:val="100"/>
          </w:rPr>
          <w:t xml:space="preserve"> the </w:t>
        </w:r>
      </w:ins>
      <w:ins w:id="462" w:author="Matthew Fischer" w:date="2025-05-27T16:24:00Z">
        <w:r w:rsidR="00290ED9">
          <w:rPr>
            <w:w w:val="100"/>
          </w:rPr>
          <w:t>C</w:t>
        </w:r>
      </w:ins>
      <w:ins w:id="463" w:author="Cariou, Laurent" w:date="2025-05-10T03:36:00Z">
        <w:r w:rsidR="00146B99">
          <w:rPr>
            <w:w w:val="100"/>
          </w:rPr>
          <w:t xml:space="preserve">ontrol frame in the </w:t>
        </w:r>
      </w:ins>
      <w:ins w:id="464" w:author="Cariou, Laurent" w:date="2025-05-10T01:22:00Z">
        <w:r w:rsidRPr="004C7402">
          <w:rPr>
            <w:w w:val="100"/>
          </w:rPr>
          <w:t>received PPDU</w:t>
        </w:r>
      </w:ins>
      <w:ins w:id="465" w:author="Matthew Fischer" w:date="2025-06-18T11:44:00Z">
        <w:r w:rsidR="00BA6F26">
          <w:rPr>
            <w:w w:val="100"/>
          </w:rPr>
          <w:t xml:space="preserve"> at the receipt of the PHY-</w:t>
        </w:r>
        <w:proofErr w:type="spellStart"/>
        <w:r w:rsidR="00BA6F26">
          <w:rPr>
            <w:w w:val="100"/>
          </w:rPr>
          <w:t>RXEND.indication</w:t>
        </w:r>
        <w:proofErr w:type="spellEnd"/>
        <w:r w:rsidR="00BA6F26">
          <w:rPr>
            <w:w w:val="100"/>
          </w:rPr>
          <w:t xml:space="preserve"> </w:t>
        </w:r>
      </w:ins>
      <w:ins w:id="466" w:author="Matthew Fischer" w:date="2025-06-30T16:10:00Z">
        <w:r w:rsidR="008D18A1">
          <w:rPr>
            <w:w w:val="100"/>
          </w:rPr>
          <w:t xml:space="preserve">primitive </w:t>
        </w:r>
      </w:ins>
      <w:ins w:id="467" w:author="Matthew Fischer" w:date="2025-06-18T11:44:00Z">
        <w:r w:rsidR="00BA6F26">
          <w:rPr>
            <w:w w:val="100"/>
          </w:rPr>
          <w:t xml:space="preserve">of the </w:t>
        </w:r>
      </w:ins>
      <w:ins w:id="468" w:author="Matthew Fischer" w:date="2025-06-18T11:45:00Z">
        <w:r w:rsidR="00BA6F26">
          <w:rPr>
            <w:w w:val="100"/>
          </w:rPr>
          <w:t xml:space="preserve">PPDU that contained the </w:t>
        </w:r>
      </w:ins>
      <w:ins w:id="469" w:author="Matthew Fischer" w:date="2025-06-18T11:44:00Z">
        <w:r w:rsidR="00BA6F26">
          <w:rPr>
            <w:w w:val="100"/>
          </w:rPr>
          <w:t>frame</w:t>
        </w:r>
      </w:ins>
      <w:ins w:id="470" w:author="Cariou, Laurent" w:date="2025-05-10T03:36:00Z">
        <w:r w:rsidR="00146B99">
          <w:rPr>
            <w:w w:val="100"/>
          </w:rPr>
          <w:t>.</w:t>
        </w:r>
      </w:ins>
      <w:ins w:id="471" w:author="Matthew Fischer" w:date="2025-05-23T13:46:00Z">
        <w:r w:rsidR="002A1745">
          <w:rPr>
            <w:w w:val="100"/>
          </w:rPr>
          <w:t xml:space="preserve"> </w:t>
        </w:r>
        <w:proofErr w:type="gramStart"/>
        <w:r w:rsidR="002A1745">
          <w:rPr>
            <w:w w:val="100"/>
          </w:rPr>
          <w:t xml:space="preserve">The value of </w:t>
        </w:r>
      </w:ins>
      <w:ins w:id="472" w:author="Matthew Fischer" w:date="2025-05-23T13:49:00Z">
        <w:r w:rsidR="00726AFA">
          <w:rPr>
            <w:w w:val="100"/>
          </w:rPr>
          <w:t>NPCA_</w:t>
        </w:r>
      </w:ins>
      <w:ins w:id="473" w:author="Matthew Fischer" w:date="2025-06-11T10:56:00Z">
        <w:r w:rsidR="00266E16" w:rsidRPr="00266E16">
          <w:rPr>
            <w:w w:val="100"/>
          </w:rPr>
          <w:t>CFRAME_TXOP</w:t>
        </w:r>
      </w:ins>
      <w:ins w:id="474" w:author="Matthew Fischer" w:date="2025-05-23T13:49:00Z">
        <w:r w:rsidR="00726AFA">
          <w:rPr>
            <w:w w:val="100"/>
          </w:rPr>
          <w:t xml:space="preserve">_REM_DUR </w:t>
        </w:r>
      </w:ins>
      <w:ins w:id="475" w:author="Matthew Fischer" w:date="2025-05-23T13:46:00Z">
        <w:r w:rsidR="002A1745">
          <w:rPr>
            <w:w w:val="100"/>
          </w:rPr>
          <w:t xml:space="preserve">is reduced by the </w:t>
        </w:r>
      </w:ins>
      <w:ins w:id="476" w:author="Matthew Fischer" w:date="2025-05-23T13:47:00Z">
        <w:r w:rsidR="00726AFA">
          <w:rPr>
            <w:w w:val="100"/>
          </w:rPr>
          <w:t>amount of time elapsed between the PHY-</w:t>
        </w:r>
        <w:proofErr w:type="spellStart"/>
        <w:r w:rsidR="00726AFA">
          <w:rPr>
            <w:w w:val="100"/>
          </w:rPr>
          <w:t>RXEND.indication</w:t>
        </w:r>
      </w:ins>
      <w:proofErr w:type="spellEnd"/>
      <w:ins w:id="477" w:author="Matthew Fischer" w:date="2025-06-30T16:10:00Z">
        <w:r w:rsidR="008D18A1">
          <w:rPr>
            <w:w w:val="100"/>
          </w:rPr>
          <w:t xml:space="preserve"> primitive</w:t>
        </w:r>
      </w:ins>
      <w:ins w:id="478" w:author="Matthew Fischer" w:date="2025-05-23T13:47:00Z">
        <w:r w:rsidR="00726AFA">
          <w:rPr>
            <w:w w:val="100"/>
          </w:rPr>
          <w:t xml:space="preserve"> of the Control frame</w:t>
        </w:r>
      </w:ins>
      <w:ins w:id="479" w:author="Matthew Fischer" w:date="2025-05-23T13:49:00Z">
        <w:r w:rsidR="00726AFA">
          <w:rPr>
            <w:w w:val="100"/>
          </w:rPr>
          <w:t xml:space="preserve"> from which</w:t>
        </w:r>
      </w:ins>
      <w:ins w:id="480" w:author="Matthew Fischer" w:date="2025-05-23T13:47:00Z">
        <w:r w:rsidR="00726AFA">
          <w:rPr>
            <w:w w:val="100"/>
          </w:rPr>
          <w:t xml:space="preserve"> </w:t>
        </w:r>
      </w:ins>
      <w:ins w:id="481" w:author="Matthew Fischer" w:date="2025-05-23T14:02:00Z">
        <w:r w:rsidR="007D65C3">
          <w:rPr>
            <w:w w:val="100"/>
          </w:rPr>
          <w:t>the value of NPCA_CFRAME</w:t>
        </w:r>
      </w:ins>
      <w:ins w:id="482" w:author="Matthew Fischer" w:date="2025-06-11T10:56:00Z">
        <w:r w:rsidR="00266E16">
          <w:rPr>
            <w:w w:val="100"/>
          </w:rPr>
          <w:t>_TXOP</w:t>
        </w:r>
      </w:ins>
      <w:ins w:id="483" w:author="Matthew Fischer" w:date="2025-05-23T14:02:00Z">
        <w:r w:rsidR="007D65C3">
          <w:rPr>
            <w:w w:val="100"/>
          </w:rPr>
          <w:t xml:space="preserve">_REM_DUR was determined </w:t>
        </w:r>
      </w:ins>
      <w:ins w:id="484" w:author="Matthew Fischer" w:date="2025-05-23T13:47:00Z">
        <w:r w:rsidR="00726AFA">
          <w:rPr>
            <w:w w:val="100"/>
          </w:rPr>
          <w:t>and the PHY-</w:t>
        </w:r>
        <w:proofErr w:type="spellStart"/>
        <w:r w:rsidR="00726AFA">
          <w:rPr>
            <w:w w:val="100"/>
          </w:rPr>
          <w:t>RXSTART.</w:t>
        </w:r>
      </w:ins>
      <w:ins w:id="485" w:author="Matthew Fischer" w:date="2025-06-30T16:10:00Z">
        <w:r w:rsidR="008D18A1">
          <w:rPr>
            <w:w w:val="100"/>
          </w:rPr>
          <w:t>indication</w:t>
        </w:r>
        <w:proofErr w:type="spellEnd"/>
        <w:r w:rsidR="008D18A1">
          <w:rPr>
            <w:w w:val="100"/>
          </w:rPr>
          <w:t xml:space="preserve"> primitive </w:t>
        </w:r>
      </w:ins>
      <w:ins w:id="486" w:author="Matthew Fischer" w:date="2025-05-23T13:47:00Z">
        <w:r w:rsidR="00726AFA">
          <w:rPr>
            <w:w w:val="100"/>
          </w:rPr>
          <w:t xml:space="preserve">of the third PPDU </w:t>
        </w:r>
      </w:ins>
      <w:ins w:id="487" w:author="Matthew Fischer" w:date="2025-05-23T14:03:00Z">
        <w:r w:rsidR="007D65C3">
          <w:rPr>
            <w:w w:val="100"/>
          </w:rPr>
          <w:t xml:space="preserve">of the frame exchange sequence identified in condition 2) above </w:t>
        </w:r>
      </w:ins>
      <w:ins w:id="488" w:author="Matthew Fischer" w:date="2025-05-23T13:48:00Z">
        <w:r w:rsidR="00726AFA">
          <w:rPr>
            <w:w w:val="100"/>
          </w:rPr>
          <w:t>at the time of</w:t>
        </w:r>
      </w:ins>
      <w:ins w:id="489" w:author="Matthew Fischer" w:date="2025-05-23T13:46:00Z">
        <w:r w:rsidR="002A1745">
          <w:rPr>
            <w:w w:val="100"/>
          </w:rPr>
          <w:t xml:space="preserve"> the receipt of the PHY-</w:t>
        </w:r>
        <w:proofErr w:type="spellStart"/>
        <w:r w:rsidR="002A1745">
          <w:rPr>
            <w:w w:val="100"/>
          </w:rPr>
          <w:t>RXSTART.indication</w:t>
        </w:r>
      </w:ins>
      <w:proofErr w:type="spellEnd"/>
      <w:ins w:id="490" w:author="Matthew Fischer" w:date="2025-06-30T16:11:00Z">
        <w:r w:rsidR="008D18A1">
          <w:rPr>
            <w:w w:val="100"/>
          </w:rPr>
          <w:t xml:space="preserve"> primitive</w:t>
        </w:r>
      </w:ins>
      <w:ins w:id="491" w:author="Matthew Fischer" w:date="2025-05-23T13:46:00Z">
        <w:r w:rsidR="002A1745">
          <w:rPr>
            <w:w w:val="100"/>
          </w:rPr>
          <w:t xml:space="preserve"> of the third PPDU</w:t>
        </w:r>
      </w:ins>
      <w:ins w:id="492" w:author="Matthew Fischer" w:date="2025-05-23T13:47:00Z">
        <w:r w:rsidR="002A1745">
          <w:rPr>
            <w:w w:val="100"/>
          </w:rPr>
          <w:t>.</w:t>
        </w:r>
      </w:ins>
      <w:proofErr w:type="gramEnd"/>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2147</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493" w:author="Sindhu Verma" w:date="2025-02-16T19:22:00Z"/>
          <w:del w:id="494" w:author="Cariou, Laurent" w:date="2025-05-10T03:43:00Z"/>
          <w:w w:val="100"/>
        </w:rPr>
      </w:pPr>
      <w:ins w:id="495" w:author="Sindhu Verma" w:date="2025-02-16T19:22:00Z">
        <w:del w:id="496" w:author="Cariou, Laurent" w:date="2025-05-03T20:21:00Z">
          <w:r w:rsidDel="00854CB3">
            <w:rPr>
              <w:w w:val="100"/>
            </w:rPr>
            <w:delText>3)</w:delText>
          </w:r>
        </w:del>
      </w:ins>
    </w:p>
    <w:p w14:paraId="00FA9528" w14:textId="5248FB48" w:rsidR="007D7F32" w:rsidRDefault="007D7F32" w:rsidP="007D7F32">
      <w:pPr>
        <w:pStyle w:val="T"/>
        <w:rPr>
          <w:ins w:id="497" w:author="Matthew Fischer" w:date="2025-05-21T10:34:00Z"/>
          <w:w w:val="100"/>
        </w:rPr>
      </w:pPr>
      <w:ins w:id="498" w:author="Matthew Fischer" w:date="2025-05-21T10:34:00Z">
        <w:r>
          <w:rPr>
            <w:rFonts w:ascii="Arial" w:hAnsi="Arial" w:cs="Arial"/>
            <w:b/>
            <w:w w:val="100"/>
            <w:sz w:val="22"/>
            <w:szCs w:val="22"/>
            <w:lang w:eastAsia="zh-CN"/>
          </w:rPr>
          <w:t>37.10.3 NPCA transmission rules</w:t>
        </w:r>
      </w:ins>
    </w:p>
    <w:p w14:paraId="726F715C" w14:textId="69CB98C3" w:rsidR="003B2344" w:rsidRDefault="003B2344" w:rsidP="003B2344">
      <w:pPr>
        <w:pStyle w:val="T"/>
        <w:rPr>
          <w:w w:val="100"/>
        </w:rPr>
      </w:pPr>
      <w:r>
        <w:rPr>
          <w:w w:val="100"/>
        </w:rPr>
        <w:t>When an NPCA STA switches to the NPCA primary channel for NPCA operation, then the following rules apply:</w:t>
      </w:r>
    </w:p>
    <w:p w14:paraId="08F5E95D" w14:textId="2FDCFD8C" w:rsidR="00E049DE" w:rsidDel="00E049DE" w:rsidRDefault="003B2344" w:rsidP="00B60B8E">
      <w:pPr>
        <w:pStyle w:val="Ll1"/>
        <w:numPr>
          <w:ilvl w:val="0"/>
          <w:numId w:val="18"/>
        </w:numPr>
        <w:rPr>
          <w:del w:id="499" w:author="Cariou, Laurent" w:date="2025-05-10T03:44:00Z"/>
          <w:w w:val="100"/>
        </w:rPr>
      </w:pPr>
      <w:proofErr w:type="gramStart"/>
      <w:r>
        <w:rPr>
          <w:w w:val="100"/>
        </w:rPr>
        <w:t xml:space="preserve">If the STA switches from the BSS primary channel to the NPCA primary channel based on </w:t>
      </w:r>
      <w:del w:id="500" w:author="Matthew Fischer"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 xml:space="preserve">condition 1) </w:t>
      </w:r>
      <w:ins w:id="501" w:author="Matthew Fischer" w:date="2025-06-17T15:01:00Z">
        <w:r w:rsidR="00834480">
          <w:rPr>
            <w:w w:val="100"/>
          </w:rPr>
          <w:t>of 37.10.2 (Switching to the NPCA channel)</w:t>
        </w:r>
      </w:ins>
      <w:del w:id="502" w:author="Matthew Fischer" w:date="2025-06-17T15:01:00Z">
        <w:r w:rsidDel="00834480">
          <w:rPr>
            <w:w w:val="100"/>
          </w:rPr>
          <w:delText>above</w:delText>
        </w:r>
      </w:del>
      <w:r>
        <w:rPr>
          <w:w w:val="100"/>
        </w:rPr>
        <w:t>, the STA shall initiate the switch at the NPCA HE switch time and it shall be ready to transmit and receive frames (subject to its capabilities and operating mode) on the NPCA primary channel no later than the value of its most recently indicated</w:t>
      </w:r>
      <w:ins w:id="503" w:author="Cariou, Laurent" w:date="2025-05-10T03:44:00Z">
        <w:r w:rsidR="00E049DE">
          <w:rPr>
            <w:w w:val="100"/>
          </w:rPr>
          <w:t xml:space="preserve"> </w:t>
        </w:r>
      </w:ins>
      <w:r>
        <w:rPr>
          <w:w w:val="100"/>
        </w:rPr>
        <w:t>NPCA switching delay after the NPCA HE switch time</w:t>
      </w:r>
      <w:ins w:id="504" w:author="Cariou, Laurent" w:date="2025-05-10T03:46:00Z">
        <w:r w:rsidR="00E42AE8">
          <w:rPr>
            <w:w w:val="100"/>
          </w:rPr>
          <w:t>.</w:t>
        </w:r>
        <w:proofErr w:type="gramEnd"/>
        <w:r w:rsidR="00E42AE8">
          <w:rPr>
            <w:w w:val="100"/>
          </w:rPr>
          <w:t xml:space="preserve"> </w:t>
        </w:r>
      </w:ins>
      <w:del w:id="505" w:author="Cariou, Laurent" w:date="2025-05-10T03:46:00Z">
        <w:r w:rsidDel="00E42AE8">
          <w:rPr>
            <w:w w:val="100"/>
          </w:rPr>
          <w:delText>, where</w:delText>
        </w:r>
      </w:del>
      <w:ins w:id="506" w:author="Cariou, Laurent" w:date="2025-05-10T03:46:00Z">
        <w:r w:rsidR="00E42AE8">
          <w:rPr>
            <w:w w:val="100"/>
          </w:rPr>
          <w:t>The</w:t>
        </w:r>
      </w:ins>
      <w:r>
        <w:rPr>
          <w:w w:val="100"/>
        </w:rPr>
        <w:t xml:space="preserve"> NPCA HE switch time </w:t>
      </w:r>
      <w:ins w:id="507" w:author="Matthew Fischer" w:date="2025-05-12T06:26:00Z">
        <w:r w:rsidR="00212B8F">
          <w:rPr>
            <w:w w:val="100"/>
          </w:rPr>
          <w:t xml:space="preserve">is </w:t>
        </w:r>
      </w:ins>
      <w:del w:id="508" w:author="Cariou, Laurent" w:date="2025-05-10T03:46:00Z">
        <w:r w:rsidDel="00E42AE8">
          <w:rPr>
            <w:w w:val="100"/>
          </w:rPr>
          <w:delText>is defined as follows:</w:delText>
        </w:r>
      </w:del>
    </w:p>
    <w:p w14:paraId="713E4872" w14:textId="72FB498C" w:rsidR="00E42AE8" w:rsidRDefault="009C30B4" w:rsidP="00E42AE8">
      <w:pPr>
        <w:pStyle w:val="Ll1"/>
        <w:numPr>
          <w:ilvl w:val="0"/>
          <w:numId w:val="18"/>
        </w:numPr>
        <w:rPr>
          <w:ins w:id="509" w:author="Cariou, Laurent" w:date="2025-05-10T03:46:00Z"/>
          <w:color w:val="auto"/>
          <w:w w:val="100"/>
        </w:rPr>
      </w:pPr>
      <w:del w:id="510" w:author="Cariou, Laurent" w:date="2025-05-10T03:46:00Z">
        <w:r w:rsidRPr="009C30B4" w:rsidDel="00E42AE8">
          <w:rPr>
            <w:w w:val="100"/>
          </w:rPr>
          <w:delText>TBD</w:delText>
        </w:r>
      </w:del>
      <w:proofErr w:type="gramStart"/>
      <w:ins w:id="511" w:author="Matthew Fischer" w:date="2025-02-12T12:31:00Z">
        <w:r w:rsidR="00EF5A3D" w:rsidRPr="009C30B4">
          <w:rPr>
            <w:color w:val="auto"/>
            <w:w w:val="100"/>
          </w:rPr>
          <w:t>the</w:t>
        </w:r>
        <w:proofErr w:type="gramEnd"/>
        <w:r w:rsidR="00EF5A3D" w:rsidRPr="009C30B4">
          <w:rPr>
            <w:color w:val="auto"/>
            <w:w w:val="100"/>
          </w:rPr>
          <w:t xml:space="preserve"> point in time</w:t>
        </w:r>
      </w:ins>
      <w:ins w:id="512" w:author="Matthew Fischer" w:date="2025-05-12T13:53:00Z">
        <w:r w:rsidR="00252E73">
          <w:rPr>
            <w:color w:val="auto"/>
            <w:w w:val="100"/>
          </w:rPr>
          <w:t xml:space="preserve"> immediately</w:t>
        </w:r>
      </w:ins>
      <w:ins w:id="513" w:author="Matthew Fischer" w:date="2025-02-12T12:31:00Z">
        <w:r w:rsidR="00EF5A3D" w:rsidRPr="009C30B4">
          <w:rPr>
            <w:color w:val="auto"/>
            <w:w w:val="100"/>
          </w:rPr>
          <w:t xml:space="preserve"> </w:t>
        </w:r>
      </w:ins>
      <w:ins w:id="514" w:author="Cariou, Laurent" w:date="2025-05-09T11:18:00Z">
        <w:r w:rsidR="00D72A0D" w:rsidRPr="00684A2A">
          <w:t xml:space="preserve">after the </w:t>
        </w:r>
      </w:ins>
      <w:ins w:id="515" w:author="Matthew Fischer" w:date="2025-05-12T06:26:00Z">
        <w:r w:rsidR="00212B8F">
          <w:t xml:space="preserve">reception of the </w:t>
        </w:r>
      </w:ins>
      <w:ins w:id="516" w:author="Cariou, Laurent" w:date="2025-05-09T11:18:00Z">
        <w:r w:rsidR="00D72A0D" w:rsidRPr="00684A2A">
          <w:t xml:space="preserve">HE-SIG-A/U-SIG field of the </w:t>
        </w:r>
      </w:ins>
      <w:ins w:id="517" w:author="Matthew Fischer" w:date="2025-02-12T12:31:00Z">
        <w:r w:rsidR="00EF5A3D" w:rsidRPr="009C30B4">
          <w:rPr>
            <w:color w:val="auto"/>
            <w:w w:val="100"/>
          </w:rPr>
          <w:t>received PPDU from condition 1) above</w:t>
        </w:r>
      </w:ins>
      <w:ins w:id="518"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453</w:t>
      </w:r>
      <w:r w:rsidR="00B706AC"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1220</w:t>
      </w:r>
      <w:r w:rsidR="00681268" w:rsidRPr="00745CD8">
        <w:rPr>
          <w:b/>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1554</w:t>
      </w:r>
      <w:r w:rsidR="002D5E91"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1058</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1890</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519" w:author="Matthew Fischer" w:date="2025-02-12T12:31:00Z"/>
          <w:color w:val="auto"/>
          <w:w w:val="100"/>
        </w:rPr>
      </w:pPr>
      <w:ins w:id="520" w:author="Matthew Fischer" w:date="2025-02-12T12:31:00Z">
        <w:del w:id="521" w:author="Cariou, Laurent" w:date="2025-05-10T03:46:00Z">
          <w:r w:rsidRPr="009C30B4" w:rsidDel="00E42AE8">
            <w:rPr>
              <w:color w:val="auto"/>
              <w:w w:val="100"/>
            </w:rPr>
            <w:delText xml:space="preserve"> </w:delText>
          </w:r>
        </w:del>
      </w:ins>
    </w:p>
    <w:p w14:paraId="372161A2" w14:textId="5D113A32" w:rsidR="003B2344" w:rsidDel="00EB499C" w:rsidRDefault="003B2344" w:rsidP="00B60B8E">
      <w:pPr>
        <w:pStyle w:val="Ll1"/>
        <w:numPr>
          <w:ilvl w:val="0"/>
          <w:numId w:val="18"/>
        </w:numPr>
        <w:rPr>
          <w:del w:id="522" w:author="Cariou, Laurent" w:date="2025-05-10T03:47:00Z"/>
          <w:w w:val="100"/>
        </w:rPr>
      </w:pPr>
      <w:proofErr w:type="gramStart"/>
      <w:r>
        <w:rPr>
          <w:w w:val="100"/>
        </w:rPr>
        <w:t xml:space="preserve">If the STA switches from the BSS primary channel to the NPCA primary channel based on meeting condition 2) </w:t>
      </w:r>
      <w:ins w:id="523" w:author="Matthew Fischer" w:date="2025-06-16T15:39:00Z">
        <w:r w:rsidR="00E80897">
          <w:rPr>
            <w:w w:val="100"/>
          </w:rPr>
          <w:t>of 37.10.2 (</w:t>
        </w:r>
      </w:ins>
      <w:ins w:id="524" w:author="Matthew Fischer" w:date="2025-06-16T15:40:00Z">
        <w:r w:rsidR="00E80897">
          <w:rPr>
            <w:w w:val="100"/>
          </w:rPr>
          <w:t>Switching to the NPCA channel</w:t>
        </w:r>
      </w:ins>
      <w:ins w:id="525" w:author="Matthew Fischer" w:date="2025-06-16T15:39:00Z">
        <w:r w:rsidR="00E80897">
          <w:rPr>
            <w:w w:val="100"/>
          </w:rPr>
          <w:t>)</w:t>
        </w:r>
      </w:ins>
      <w:del w:id="526" w:author="Matthew Fischer" w:date="2025-06-16T15:40:00Z">
        <w:r w:rsidDel="00E80897">
          <w:rPr>
            <w:w w:val="100"/>
          </w:rPr>
          <w:delText>above</w:delText>
        </w:r>
      </w:del>
      <w:r>
        <w:rPr>
          <w:w w:val="100"/>
        </w:rPr>
        <w:t xml:space="preserve">, the STA shall initiate the switch at the NPCA NHT switch time and it shall be ready to transmit and receive frames addressed to it (subject to its capabilities and operating mode) on the </w:t>
      </w:r>
      <w:r>
        <w:rPr>
          <w:w w:val="100"/>
        </w:rPr>
        <w:lastRenderedPageBreak/>
        <w:t>NPCA primary channel no later than the value of its most recently indicated NPCA switching delay after the NPCA NHT switch time</w:t>
      </w:r>
      <w:ins w:id="527" w:author="Cariou, Laurent" w:date="2025-05-10T03:47:00Z">
        <w:r w:rsidR="00B46951">
          <w:rPr>
            <w:w w:val="100"/>
          </w:rPr>
          <w:t>.</w:t>
        </w:r>
        <w:proofErr w:type="gramEnd"/>
        <w:r w:rsidR="00B46951">
          <w:rPr>
            <w:w w:val="100"/>
          </w:rPr>
          <w:t xml:space="preserve"> </w:t>
        </w:r>
      </w:ins>
      <w:del w:id="528" w:author="Cariou, Laurent" w:date="2025-05-10T03:47:00Z">
        <w:r w:rsidDel="00B46951">
          <w:rPr>
            <w:w w:val="100"/>
          </w:rPr>
          <w:delText>, where</w:delText>
        </w:r>
      </w:del>
      <w:ins w:id="529" w:author="Cariou, Laurent" w:date="2025-05-10T03:47:00Z">
        <w:r w:rsidR="00B46951">
          <w:rPr>
            <w:w w:val="100"/>
          </w:rPr>
          <w:t>The</w:t>
        </w:r>
      </w:ins>
      <w:r>
        <w:rPr>
          <w:w w:val="100"/>
        </w:rPr>
        <w:t xml:space="preserve"> NPCA NHT switch time is </w:t>
      </w:r>
      <w:ins w:id="530" w:author="Matthew Fischer" w:date="2025-05-12T06:27:00Z">
        <w:r w:rsidR="00212B8F">
          <w:rPr>
            <w:w w:val="100"/>
          </w:rPr>
          <w:t>equal to</w:t>
        </w:r>
        <w:r w:rsidR="00BB3A77">
          <w:rPr>
            <w:w w:val="100"/>
          </w:rPr>
          <w:t xml:space="preserve"> </w:t>
        </w:r>
      </w:ins>
      <w:del w:id="531" w:author="Cariou, Laurent" w:date="2025-05-10T03:47:00Z">
        <w:r w:rsidDel="00EB499C">
          <w:rPr>
            <w:w w:val="100"/>
          </w:rPr>
          <w:delText xml:space="preserve">defined as follows: </w:delText>
        </w:r>
      </w:del>
    </w:p>
    <w:p w14:paraId="7E7670A8" w14:textId="6082E0E3" w:rsidR="00B46951" w:rsidRDefault="009C30B4" w:rsidP="00EB499C">
      <w:pPr>
        <w:pStyle w:val="Ll1"/>
        <w:numPr>
          <w:ilvl w:val="0"/>
          <w:numId w:val="18"/>
        </w:numPr>
        <w:rPr>
          <w:ins w:id="532" w:author="Cariou, Laurent" w:date="2025-05-10T03:47:00Z"/>
        </w:rPr>
      </w:pPr>
      <w:del w:id="533" w:author="Cariou, Laurent" w:date="2025-05-10T03:47:00Z">
        <w:r w:rsidDel="00EB499C">
          <w:delText>TBD</w:delText>
        </w:r>
      </w:del>
      <w:ins w:id="534" w:author="Matthew Fischer" w:date="2025-02-12T12:32:00Z">
        <w:r w:rsidR="00EF5A3D" w:rsidRPr="00AE18A5">
          <w:t>the point in time</w:t>
        </w:r>
      </w:ins>
      <w:r w:rsidR="00212B8F">
        <w:t xml:space="preserve"> </w:t>
      </w:r>
      <w:ins w:id="535" w:author="Matthew Fischer" w:date="2025-05-12T06:27:00Z">
        <w:r w:rsidR="00212B8F">
          <w:t xml:space="preserve">that is </w:t>
        </w:r>
      </w:ins>
      <w:ins w:id="536" w:author="Cariou, Laurent" w:date="2025-05-09T11:20:00Z">
        <w:r w:rsidR="005B658A" w:rsidRPr="005B658A">
          <w:t>3</w:t>
        </w:r>
      </w:ins>
      <w:ins w:id="537" w:author="Matthew Fischer" w:date="2025-06-17T14:28:00Z">
        <w:r w:rsidR="008C468E">
          <w:t xml:space="preserve"> x T</w:t>
        </w:r>
        <w:r w:rsidR="008C468E" w:rsidRPr="008C468E">
          <w:rPr>
            <w:vertAlign w:val="subscript"/>
          </w:rPr>
          <w:t>SYM</w:t>
        </w:r>
        <w:r w:rsidR="008C468E">
          <w:t xml:space="preserve"> (as defined in Table 17-5 – Timing related parameters</w:t>
        </w:r>
      </w:ins>
      <w:ins w:id="538" w:author="Matthew Fischer" w:date="2025-06-17T14:30:00Z">
        <w:r w:rsidR="008C468E">
          <w:t>, in the column labeled “Value (20 MHz channel spacing)”</w:t>
        </w:r>
      </w:ins>
      <w:ins w:id="539" w:author="Matthew Fischer" w:date="2025-06-17T14:28:00Z">
        <w:r w:rsidR="008C468E">
          <w:t>)</w:t>
        </w:r>
      </w:ins>
      <w:ins w:id="540" w:author="Cariou, Laurent" w:date="2025-05-09T11:20:00Z">
        <w:r w:rsidR="005B658A" w:rsidRPr="005B658A">
          <w:t xml:space="preserve"> after the </w:t>
        </w:r>
      </w:ins>
      <w:ins w:id="541" w:author="Matthew Fischer" w:date="2025-05-12T06:27:00Z">
        <w:r w:rsidR="00212B8F">
          <w:t xml:space="preserve">reception of the </w:t>
        </w:r>
      </w:ins>
      <w:ins w:id="542" w:author="Cariou, Laurent" w:date="2025-05-09T11:20:00Z">
        <w:r w:rsidR="005B658A" w:rsidRPr="005B658A">
          <w:t>L-SIG</w:t>
        </w:r>
      </w:ins>
      <w:ins w:id="543" w:author="Matthew Fischer" w:date="2025-06-30T16:15:00Z">
        <w:r w:rsidR="00696F8C">
          <w:t xml:space="preserve"> field</w:t>
        </w:r>
      </w:ins>
      <w:ins w:id="544" w:author="Cariou, Laurent" w:date="2025-05-09T11:20:00Z">
        <w:r w:rsidR="005B658A" w:rsidRPr="005B658A">
          <w:t xml:space="preserve"> of the third PPDU of the received sequence of PPDUs</w:t>
        </w:r>
      </w:ins>
      <w:ins w:id="545" w:author="Matthew Fischer" w:date="2025-02-12T12:32:00Z">
        <w:r w:rsidR="00EF5A3D" w:rsidRPr="00AE18A5">
          <w:t xml:space="preserve"> from condition 2) above</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454</w:t>
      </w:r>
      <w:r w:rsidR="00B706AC"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1221</w:t>
      </w:r>
      <w:r w:rsidR="000B5A17" w:rsidRPr="00745CD8">
        <w:rPr>
          <w:b/>
          <w:color w:val="00B050"/>
          <w:sz w:val="22"/>
        </w:rPr>
        <w:t>)</w:t>
      </w:r>
      <w:r w:rsidR="00382986" w:rsidRPr="0032798B">
        <w:rPr>
          <w:b/>
          <w:color w:val="00B050"/>
          <w:sz w:val="22"/>
        </w:rPr>
        <w:t xml:space="preserve"> </w:t>
      </w:r>
      <w:r w:rsidR="00382986" w:rsidRPr="00745CD8">
        <w:rPr>
          <w:b/>
          <w:color w:val="00B050"/>
          <w:sz w:val="22"/>
        </w:rPr>
        <w:t>(#</w:t>
      </w:r>
      <w:r w:rsidR="00382986">
        <w:rPr>
          <w:b/>
          <w:color w:val="00B050"/>
          <w:sz w:val="22"/>
        </w:rPr>
        <w:t>1741</w:t>
      </w:r>
      <w:r w:rsidR="00382986"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1059</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1891</w:t>
      </w:r>
      <w:r w:rsidR="00AF53F7" w:rsidRPr="00745CD8">
        <w:rPr>
          <w:b/>
          <w:color w:val="00B050"/>
          <w:sz w:val="22"/>
        </w:rPr>
        <w:t>)</w:t>
      </w:r>
      <w:r w:rsidR="007443E0" w:rsidRPr="0032798B">
        <w:rPr>
          <w:b/>
          <w:color w:val="00B050"/>
          <w:sz w:val="22"/>
        </w:rPr>
        <w:t xml:space="preserve"> </w:t>
      </w:r>
      <w:r w:rsidR="008C468E">
        <w:rPr>
          <w:b/>
          <w:color w:val="00B050"/>
          <w:sz w:val="22"/>
        </w:rPr>
        <w:t xml:space="preserve">(#2435) </w:t>
      </w:r>
      <w:r w:rsidR="007443E0" w:rsidRPr="00745CD8">
        <w:rPr>
          <w:b/>
          <w:color w:val="00B050"/>
          <w:sz w:val="22"/>
        </w:rPr>
        <w:t>(#</w:t>
      </w:r>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546" w:author="Cariou, Laurent" w:date="2025-05-10T03:47:00Z"/>
        </w:rPr>
      </w:pPr>
      <w:ins w:id="547" w:author="Matthew Fischer" w:date="2025-02-12T12:32:00Z">
        <w:del w:id="548" w:author="Cariou, Laurent" w:date="2025-05-10T03:47:00Z">
          <w:r w:rsidRPr="00AE18A5" w:rsidDel="00B46951">
            <w:delText>"</w:delText>
          </w:r>
        </w:del>
      </w:ins>
    </w:p>
    <w:p w14:paraId="26AA879A" w14:textId="6A471C83" w:rsidR="003B2344" w:rsidRPr="00C56E73" w:rsidRDefault="003B2344" w:rsidP="00EB499C">
      <w:pPr>
        <w:pStyle w:val="Ll1"/>
        <w:numPr>
          <w:ilvl w:val="0"/>
          <w:numId w:val="18"/>
        </w:numPr>
        <w:rPr>
          <w:w w:val="100"/>
        </w:rPr>
      </w:pPr>
      <w:r>
        <w:rPr>
          <w:w w:val="100"/>
        </w:rPr>
        <w:t>The STA shall use the same EDCA parameter set</w:t>
      </w:r>
      <w:del w:id="549"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550" w:author="Cariou, Laurent" w:date="2025-05-10T03:49:00Z">
        <w:r w:rsidR="00F96889">
          <w:rPr>
            <w:w w:val="100"/>
          </w:rPr>
          <w:t xml:space="preserve"> See </w:t>
        </w:r>
      </w:ins>
      <w:ins w:id="551" w:author="Matthew Fischer" w:date="2025-06-16T15:46:00Z">
        <w:r w:rsidR="00076F3C">
          <w:rPr>
            <w:w w:val="100"/>
          </w:rPr>
          <w:t xml:space="preserve">37.10.1 (MU EDCA interaction with NPCA) </w:t>
        </w:r>
      </w:ins>
      <w:ins w:id="552" w:author="Cariou, Laurent" w:date="2025-05-10T03:49:00Z">
        <w:r w:rsidR="00F96889">
          <w:rPr>
            <w:w w:val="100"/>
          </w:rPr>
          <w:t>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24A71824" w:rsidR="00C56E73" w:rsidRDefault="000B0D46" w:rsidP="00783C9B">
      <w:pPr>
        <w:pStyle w:val="Ll1"/>
        <w:numPr>
          <w:ilvl w:val="0"/>
          <w:numId w:val="18"/>
        </w:numPr>
        <w:rPr>
          <w:rFonts w:ascii="TimesNewRoman" w:hAnsi="TimesNewRoman" w:cs="TimesNewRoman"/>
        </w:rPr>
      </w:pPr>
      <w:ins w:id="553" w:author="Matthew Fischer" w:date="2025-05-12T05:41:00Z">
        <w:r w:rsidRPr="00EF5A3D">
          <w:rPr>
            <w:w w:val="100"/>
          </w:rPr>
          <w:t xml:space="preserve">At each NPCA HE switch time or NPCA NHT switch time, as appropriate, </w:t>
        </w:r>
        <w:r>
          <w:rPr>
            <w:w w:val="100"/>
          </w:rPr>
          <w:t xml:space="preserve">if the STA is an AP or </w:t>
        </w:r>
        <w:r w:rsidRPr="00EF5A3D">
          <w:rPr>
            <w:w w:val="100"/>
          </w:rPr>
          <w:t xml:space="preserve">if the STA is a non-AP STA and </w:t>
        </w:r>
      </w:ins>
      <w:ins w:id="554" w:author="Matthew Fischer" w:date="2025-06-18T19:47:00Z">
        <w:r w:rsidR="00D14473">
          <w:rPr>
            <w:w w:val="100"/>
          </w:rPr>
          <w:t xml:space="preserve">transmission of frames that are not a response to a </w:t>
        </w:r>
      </w:ins>
      <w:ins w:id="555" w:author="Matthew Fischer" w:date="2025-06-30T16:15:00Z">
        <w:r w:rsidR="00696F8C">
          <w:rPr>
            <w:w w:val="100"/>
          </w:rPr>
          <w:t>T</w:t>
        </w:r>
      </w:ins>
      <w:ins w:id="556" w:author="Matthew Fischer" w:date="2025-06-18T19:47:00Z">
        <w:r w:rsidR="00D14473">
          <w:rPr>
            <w:w w:val="100"/>
          </w:rPr>
          <w:t>rigger frame</w:t>
        </w:r>
      </w:ins>
      <w:ins w:id="557" w:author="Matthew Fischer" w:date="2025-05-12T05:41:00Z">
        <w:r>
          <w:rPr>
            <w:w w:val="100"/>
          </w:rPr>
          <w:t xml:space="preserve"> is not disabled by the MU EDCA protocol</w:t>
        </w:r>
        <w:r w:rsidDel="000B0D46">
          <w:rPr>
            <w:w w:val="100"/>
          </w:rPr>
          <w:t xml:space="preserve"> </w:t>
        </w:r>
      </w:ins>
      <w:ins w:id="558" w:author="Matthew Fischer" w:date="2025-06-16T15:49:00Z">
        <w:r w:rsidR="00076F3C">
          <w:rPr>
            <w:w w:val="100"/>
          </w:rPr>
          <w:t>(See 26.2.7 (EDCA operation using MU EDCA parameters))</w:t>
        </w:r>
      </w:ins>
      <w:del w:id="559" w:author="Matthew Fischer" w:date="2025-05-12T05:41:00Z">
        <w:r w:rsidR="00C56E73" w:rsidDel="000B0D46">
          <w:rPr>
            <w:w w:val="100"/>
          </w:rPr>
          <w:delText>Once the STA becomes ready to transmit on the NPCA primary channel</w:delText>
        </w:r>
      </w:del>
      <w:r w:rsidR="00C56E73" w:rsidRPr="00C56E73">
        <w:rPr>
          <w:rFonts w:ascii="TimesNewRoman" w:hAnsi="TimesNewRoman" w:cs="TimesNewRoman"/>
        </w:rPr>
        <w:t xml:space="preserve">, the STA may initiate a TXOP on the NPCA primary channel by following the rules defined in 10.23.2.2 (EDCA </w:t>
      </w:r>
      <w:proofErr w:type="spellStart"/>
      <w:r w:rsidR="00C56E73" w:rsidRPr="00C56E73">
        <w:rPr>
          <w:rFonts w:ascii="TimesNewRoman" w:hAnsi="TimesNewRoman" w:cs="TimesNewRoman"/>
        </w:rPr>
        <w:t>backoff</w:t>
      </w:r>
      <w:proofErr w:type="spellEnd"/>
      <w:r w:rsidR="00C56E73" w:rsidRPr="00C56E73">
        <w:rPr>
          <w:rFonts w:ascii="TimesNewRoman" w:hAnsi="TimesNewRoman" w:cs="TimesNewRoman"/>
        </w:rPr>
        <w:t xml:space="preserve"> procedure) and 10.23.2.4 (Obtaining an EDCA TXOP) with the following exceptions:</w:t>
      </w:r>
      <w:r w:rsidR="00C56E73">
        <w:rPr>
          <w:rFonts w:ascii="TimesNewRoman" w:hAnsi="TimesNewRoman" w:cs="TimesNewRoman"/>
        </w:rPr>
        <w:t xml:space="preserve"> </w:t>
      </w:r>
      <w:r w:rsidRPr="00745CD8">
        <w:rPr>
          <w:color w:val="00B050"/>
          <w:sz w:val="22"/>
        </w:rPr>
        <w:t>(#</w:t>
      </w:r>
      <w:r>
        <w:rPr>
          <w:b/>
          <w:color w:val="00B050"/>
          <w:sz w:val="22"/>
        </w:rPr>
        <w:t>786</w:t>
      </w:r>
      <w:r w:rsidRPr="00745CD8">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Del="0006665F" w:rsidRDefault="00C56E73" w:rsidP="000B0D46">
      <w:pPr>
        <w:pStyle w:val="Ll1"/>
        <w:numPr>
          <w:ilvl w:val="2"/>
          <w:numId w:val="18"/>
        </w:numPr>
        <w:rPr>
          <w:del w:id="560" w:author="Matthew Fischer" w:date="2025-05-12T06:00:00Z"/>
          <w:rFonts w:ascii="TimesNewRoman" w:hAnsi="TimesNewRoman" w:cs="TimesNewRoman"/>
        </w:rPr>
      </w:pPr>
      <w:del w:id="561" w:author="Matthew Fischer" w:date="2025-05-12T06:00:00Z">
        <w:r w:rsidRPr="00C56E73" w:rsidDel="0006665F">
          <w:rPr>
            <w:rFonts w:ascii="TimesNewRoman" w:hAnsi="TimesNewRoman" w:cs="TimesNewRoman"/>
          </w:rPr>
          <w:delText xml:space="preserve">Each time that the STA switches to the NPCA primary channelit shall initialize CW_NPCA[AC] to </w:delText>
        </w:r>
        <w:r w:rsidRPr="00C56E73" w:rsidDel="0006665F">
          <w:rPr>
            <w:rFonts w:ascii="TimesNewRoman" w:hAnsi="TimesNewRoman" w:cs="TimesNewRoman"/>
            <w:color w:val="FF0000"/>
          </w:rPr>
          <w:delText xml:space="preserve">TBD </w:delText>
        </w:r>
        <w:r w:rsidRPr="00C56E73" w:rsidDel="0006665F">
          <w:rPr>
            <w:rFonts w:ascii="TimesNewRoman" w:hAnsi="TimesNewRoman" w:cs="TimesNewRoman"/>
          </w:rPr>
          <w:delText>value and randomly choose a new initial value between 0 and</w:delText>
        </w:r>
        <w:r w:rsidDel="0006665F">
          <w:rPr>
            <w:rFonts w:ascii="TimesNewRoman" w:hAnsi="TimesNewRoman" w:cs="TimesNewRoman"/>
          </w:rPr>
          <w:delText xml:space="preserve"> </w:delText>
        </w:r>
        <w:r w:rsidRPr="00C56E73" w:rsidDel="0006665F">
          <w:rPr>
            <w:rFonts w:ascii="TimesNewRoman" w:hAnsi="TimesNewRoman" w:cs="TimesNewRoman"/>
          </w:rPr>
          <w:delText>CW_NPCA[AC] for the backoff counter (BO_NPCA[AC]).</w:delText>
        </w:r>
      </w:del>
    </w:p>
    <w:p w14:paraId="479AC0CD" w14:textId="77F051AC" w:rsidR="00C56E73" w:rsidDel="0006665F" w:rsidRDefault="00C56E73" w:rsidP="000B0D46">
      <w:pPr>
        <w:pStyle w:val="Ll1"/>
        <w:numPr>
          <w:ilvl w:val="2"/>
          <w:numId w:val="18"/>
        </w:numPr>
        <w:rPr>
          <w:del w:id="562" w:author="Matthew Fischer" w:date="2025-05-12T06:00:00Z"/>
          <w:rFonts w:ascii="TimesNewRoman" w:hAnsi="TimesNewRoman" w:cs="TimesNewRoman"/>
        </w:rPr>
      </w:pPr>
      <w:del w:id="563" w:author="Matthew Fischer" w:date="2025-05-12T06:00:00Z">
        <w:r w:rsidDel="0006665F">
          <w:rPr>
            <w:rFonts w:ascii="TimesNewRoman" w:hAnsi="TimesNewRoman" w:cs="TimesNewRoman"/>
          </w:rPr>
          <w:delText>QSRC_NPCA[AC] shall be set to 0.</w:delText>
        </w:r>
      </w:del>
    </w:p>
    <w:p w14:paraId="7720E5C0" w14:textId="7654E616" w:rsidR="00EF5A3D" w:rsidRPr="000B0D46" w:rsidDel="0006665F" w:rsidRDefault="00C56E73" w:rsidP="000B0D46">
      <w:pPr>
        <w:pStyle w:val="Ll1"/>
        <w:numPr>
          <w:ilvl w:val="2"/>
          <w:numId w:val="18"/>
        </w:numPr>
        <w:rPr>
          <w:del w:id="564" w:author="Matthew Fischer" w:date="2025-05-12T06:00:00Z"/>
          <w:rFonts w:ascii="TimesNewRoman" w:hAnsi="TimesNewRoman" w:cs="TimesNewRoman"/>
        </w:rPr>
      </w:pPr>
      <w:del w:id="565" w:author="Matthew Fischer" w:date="2025-05-12T06:00:00Z">
        <w:r w:rsidRPr="00C56E73" w:rsidDel="0006665F">
          <w:rPr>
            <w:rFonts w:ascii="TimesNewRoman" w:hAnsi="TimesNewRoman" w:cs="TimesNewRoman"/>
          </w:rPr>
          <w:delText>If the STA is a non-AP STA and the associated AP has disabled the use of untriggered UL transmissions on the NPCA primary channel for that STA, then the STA shall not initiate</w:delText>
        </w:r>
        <w:r w:rsidDel="0006665F">
          <w:rPr>
            <w:rFonts w:ascii="TimesNewRoman" w:hAnsi="TimesNewRoman" w:cs="TimesNewRoman"/>
          </w:rPr>
          <w:delText xml:space="preserv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145C5ACF" w:rsidR="00166692" w:rsidRDefault="001E3F18" w:rsidP="00C56E73">
      <w:pPr>
        <w:pStyle w:val="Ll1"/>
        <w:numPr>
          <w:ilvl w:val="1"/>
          <w:numId w:val="34"/>
        </w:numPr>
        <w:rPr>
          <w:ins w:id="566" w:author="Cariou, Laurent" w:date="2025-05-10T03:53:00Z"/>
          <w:w w:val="100"/>
        </w:rPr>
      </w:pPr>
      <w:ins w:id="567" w:author="Cariou, Laurent" w:date="2025-05-09T11:24:00Z">
        <w:r w:rsidRPr="00826390">
          <w:rPr>
            <w:w w:val="100"/>
          </w:rPr>
          <w:t>E</w:t>
        </w:r>
      </w:ins>
      <w:ins w:id="568" w:author="Matthew Fischer" w:date="2025-05-12T05:49:00Z">
        <w:r w:rsidR="000B0D46">
          <w:rPr>
            <w:w w:val="100"/>
          </w:rPr>
          <w:t>ach</w:t>
        </w:r>
      </w:ins>
      <w:ins w:id="569" w:author="Cariou, Laurent" w:date="2025-05-09T11:24:00Z">
        <w:r w:rsidRPr="00826390">
          <w:rPr>
            <w:w w:val="100"/>
          </w:rPr>
          <w:t xml:space="preserve"> time</w:t>
        </w:r>
      </w:ins>
      <w:ins w:id="570" w:author="Matthew Fischer" w:date="2025-05-12T05:49:00Z">
        <w:r w:rsidR="000B0D46">
          <w:rPr>
            <w:w w:val="100"/>
          </w:rPr>
          <w:t xml:space="preserve"> that</w:t>
        </w:r>
      </w:ins>
      <w:ins w:id="571" w:author="Cariou, Laurent" w:date="2025-05-09T11:24:00Z">
        <w:r w:rsidRPr="00826390">
          <w:rPr>
            <w:w w:val="100"/>
          </w:rPr>
          <w:t xml:space="preserve"> the STA switches to the NPCA </w:t>
        </w:r>
      </w:ins>
      <w:ins w:id="572" w:author="Matthew Fischer" w:date="2025-06-30T16:16:00Z">
        <w:r w:rsidR="00696F8C">
          <w:rPr>
            <w:w w:val="100"/>
          </w:rPr>
          <w:t>p</w:t>
        </w:r>
      </w:ins>
      <w:ins w:id="573" w:author="Cariou, Laurent" w:date="2025-05-09T11:24:00Z">
        <w:r w:rsidRPr="00826390">
          <w:rPr>
            <w:w w:val="100"/>
          </w:rPr>
          <w:t>rimary channel</w:t>
        </w:r>
      </w:ins>
      <w:ins w:id="574" w:author="Cariou, Laurent" w:date="2025-05-10T03:52:00Z">
        <w:r w:rsidR="00826390" w:rsidRPr="00826390">
          <w:rPr>
            <w:w w:val="100"/>
          </w:rPr>
          <w:t xml:space="preserve">, </w:t>
        </w:r>
      </w:ins>
      <w:ins w:id="575" w:author="Matthew Fischer" w:date="2025-05-12T05:55:00Z">
        <w:r w:rsidR="0006665F">
          <w:rPr>
            <w:w w:val="100"/>
          </w:rPr>
          <w:t>the STA shall</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1222</w:t>
      </w:r>
      <w:r w:rsidR="000B5A17" w:rsidRPr="00745CD8">
        <w:rPr>
          <w:b/>
          <w:color w:val="00B050"/>
          <w:sz w:val="22"/>
        </w:rPr>
        <w:t>)</w:t>
      </w:r>
    </w:p>
    <w:p w14:paraId="65477EE6" w14:textId="24752352" w:rsidR="007D65C3" w:rsidRDefault="007D65C3" w:rsidP="00C56E73">
      <w:pPr>
        <w:pStyle w:val="Ll1"/>
        <w:numPr>
          <w:ilvl w:val="2"/>
          <w:numId w:val="34"/>
        </w:numPr>
        <w:rPr>
          <w:ins w:id="576" w:author="Matthew Fischer" w:date="2025-05-23T13:59:00Z"/>
          <w:w w:val="100"/>
        </w:rPr>
      </w:pPr>
      <w:ins w:id="577" w:author="Matthew Fischer" w:date="2025-05-23T13:59:00Z">
        <w:r>
          <w:rPr>
            <w:w w:val="100"/>
          </w:rPr>
          <w:t>If condition 1) from 37.10.2 (NPCA mode starting conditions) is met, set NPCA_CFRAME</w:t>
        </w:r>
      </w:ins>
      <w:ins w:id="578" w:author="Matthew Fischer" w:date="2025-06-11T10:57:00Z">
        <w:r w:rsidR="00266E16">
          <w:rPr>
            <w:w w:val="100"/>
          </w:rPr>
          <w:t>_TXOP</w:t>
        </w:r>
      </w:ins>
      <w:ins w:id="579" w:author="Matthew Fischer" w:date="2025-05-23T13:59:00Z">
        <w:r>
          <w:rPr>
            <w:w w:val="100"/>
          </w:rPr>
          <w:t xml:space="preserve">_REM_DUR to </w:t>
        </w:r>
        <w:proofErr w:type="gramStart"/>
        <w:r>
          <w:rPr>
            <w:w w:val="100"/>
          </w:rPr>
          <w:t>0</w:t>
        </w:r>
        <w:proofErr w:type="gramEnd"/>
        <w:r>
          <w:rPr>
            <w:w w:val="100"/>
          </w:rPr>
          <w:t>.</w:t>
        </w:r>
      </w:ins>
    </w:p>
    <w:p w14:paraId="3786B966" w14:textId="532C54D1" w:rsidR="003577B8" w:rsidRDefault="003577B8" w:rsidP="00C56E73">
      <w:pPr>
        <w:pStyle w:val="Ll1"/>
        <w:numPr>
          <w:ilvl w:val="2"/>
          <w:numId w:val="34"/>
        </w:numPr>
        <w:rPr>
          <w:w w:val="100"/>
        </w:rPr>
      </w:pPr>
      <w:ins w:id="580" w:author="Matthew Fischer" w:date="2025-05-12T14:18:00Z">
        <w:r>
          <w:rPr>
            <w:w w:val="100"/>
          </w:rPr>
          <w:t xml:space="preserve">Set NPCA_TIMER to the </w:t>
        </w:r>
      </w:ins>
      <w:ins w:id="581" w:author="Matthew Fischer" w:date="2025-05-16T00:25:00Z">
        <w:r w:rsidR="00AF37BD">
          <w:rPr>
            <w:w w:val="100"/>
          </w:rPr>
          <w:t>largest</w:t>
        </w:r>
      </w:ins>
      <w:ins w:id="582" w:author="Matthew Fischer" w:date="2025-05-12T14:18:00Z">
        <w:r>
          <w:rPr>
            <w:w w:val="100"/>
          </w:rPr>
          <w:t xml:space="preserve"> non-zero value of the variables </w:t>
        </w:r>
      </w:ins>
      <w:ins w:id="583" w:author="Matthew Fischer" w:date="2025-05-12T14:19:00Z">
        <w:r>
          <w:rPr>
            <w:w w:val="100"/>
          </w:rPr>
          <w:t>NPCA_PPDU_REM_DUR, NPCA_</w:t>
        </w:r>
      </w:ins>
      <w:ins w:id="584" w:author="Matthew Fischer" w:date="2025-06-11T10:50:00Z">
        <w:r w:rsidR="00C32620">
          <w:rPr>
            <w:w w:val="100"/>
          </w:rPr>
          <w:t>PHY_</w:t>
        </w:r>
      </w:ins>
      <w:ins w:id="585" w:author="Matthew Fischer" w:date="2025-05-12T14:19:00Z">
        <w:r>
          <w:rPr>
            <w:w w:val="100"/>
          </w:rPr>
          <w:t xml:space="preserve">TXOP_REM_DUR and </w:t>
        </w:r>
      </w:ins>
      <w:ins w:id="586" w:author="Matthew Fischer" w:date="2025-06-11T10:57:00Z">
        <w:r w:rsidR="00266E16">
          <w:rPr>
            <w:w w:val="100"/>
          </w:rPr>
          <w:t>NPCA_CFRAME_TXOP_REM_DUR</w:t>
        </w:r>
      </w:ins>
      <w:ins w:id="587" w:author="Matthew Fischer" w:date="2025-05-12T14:19:00Z">
        <w:r>
          <w:rPr>
            <w:w w:val="100"/>
          </w:rPr>
          <w:t xml:space="preserve">, minus the </w:t>
        </w:r>
      </w:ins>
      <w:ins w:id="588" w:author="Matthew Fischer" w:date="2025-05-16T00:26:00Z">
        <w:r w:rsidR="00AF37BD">
          <w:rPr>
            <w:w w:val="100"/>
          </w:rPr>
          <w:t xml:space="preserve">largest of the </w:t>
        </w:r>
      </w:ins>
      <w:ins w:id="589" w:author="Matthew Fischer" w:date="2025-05-12T14:19:00Z">
        <w:r>
          <w:rPr>
            <w:w w:val="100"/>
          </w:rPr>
          <w:t>switch back delay</w:t>
        </w:r>
      </w:ins>
      <w:ins w:id="590" w:author="Matthew Fischer" w:date="2025-05-16T00:26:00Z">
        <w:r w:rsidR="00AF37BD">
          <w:rPr>
            <w:w w:val="100"/>
          </w:rPr>
          <w:t>s</w:t>
        </w:r>
      </w:ins>
      <w:ins w:id="591" w:author="Matthew Fischer" w:date="2025-05-12T14:19:00Z">
        <w:r>
          <w:rPr>
            <w:w w:val="100"/>
          </w:rPr>
          <w:t xml:space="preserve"> of </w:t>
        </w:r>
      </w:ins>
      <w:ins w:id="592" w:author="Matthew Fischer" w:date="2025-05-12T14:20:00Z">
        <w:r>
          <w:rPr>
            <w:w w:val="100"/>
          </w:rPr>
          <w:t>the</w:t>
        </w:r>
      </w:ins>
      <w:ins w:id="593" w:author="Matthew Fischer" w:date="2025-05-12T14:19:00Z">
        <w:r>
          <w:rPr>
            <w:w w:val="100"/>
          </w:rPr>
          <w:t xml:space="preserve"> </w:t>
        </w:r>
      </w:ins>
      <w:ins w:id="594" w:author="Matthew Fischer" w:date="2025-05-12T14:20:00Z">
        <w:r>
          <w:rPr>
            <w:w w:val="100"/>
          </w:rPr>
          <w:t>STA</w:t>
        </w:r>
      </w:ins>
      <w:ins w:id="595" w:author="Matthew Fischer" w:date="2025-05-16T00:26:00Z">
        <w:r w:rsidR="00AF37BD">
          <w:rPr>
            <w:w w:val="100"/>
          </w:rPr>
          <w:t xml:space="preserve"> and its peers</w:t>
        </w:r>
      </w:ins>
      <w:ins w:id="596" w:author="Matthew Fischer" w:date="2025-05-12T14:20:00Z">
        <w:r>
          <w:rPr>
            <w:w w:val="100"/>
          </w:rPr>
          <w:t>.</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1057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1218</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2147</w:t>
      </w:r>
      <w:r w:rsidRPr="00745CD8">
        <w:rPr>
          <w:b/>
          <w:color w:val="00B050"/>
          <w:sz w:val="22"/>
        </w:rPr>
        <w:t>)</w:t>
      </w:r>
      <w:r w:rsidR="00A43C95" w:rsidRPr="0032798B">
        <w:rPr>
          <w:b/>
          <w:color w:val="00B050"/>
          <w:sz w:val="22"/>
        </w:rPr>
        <w:t xml:space="preserve"> </w:t>
      </w:r>
      <w:r w:rsidR="00A43C95" w:rsidRPr="00745CD8">
        <w:rPr>
          <w:b/>
          <w:color w:val="00B050"/>
          <w:sz w:val="22"/>
        </w:rPr>
        <w:t>(#</w:t>
      </w:r>
      <w:r w:rsidR="00A43C95">
        <w:rPr>
          <w:b/>
          <w:color w:val="00B050"/>
          <w:sz w:val="22"/>
        </w:rPr>
        <w:t>3714</w:t>
      </w:r>
      <w:r w:rsidR="00A43C95" w:rsidRPr="00745CD8">
        <w:rPr>
          <w:b/>
          <w:color w:val="00B050"/>
          <w:sz w:val="22"/>
        </w:rPr>
        <w:t>)</w:t>
      </w:r>
    </w:p>
    <w:p w14:paraId="76AA46E5" w14:textId="31060DB1" w:rsidR="0006665F" w:rsidRDefault="00696F8C" w:rsidP="00C56E73">
      <w:pPr>
        <w:pStyle w:val="Ll1"/>
        <w:numPr>
          <w:ilvl w:val="2"/>
          <w:numId w:val="34"/>
        </w:numPr>
        <w:rPr>
          <w:w w:val="100"/>
        </w:rPr>
      </w:pPr>
      <w:ins w:id="597" w:author="Matthew Fischer" w:date="2025-06-30T16:16:00Z">
        <w:r>
          <w:rPr>
            <w:w w:val="100"/>
          </w:rPr>
          <w:t>S</w:t>
        </w:r>
      </w:ins>
      <w:ins w:id="598" w:author="Matthew Fischer" w:date="2025-05-12T05:50:00Z">
        <w:r w:rsidR="000B0D46">
          <w:rPr>
            <w:w w:val="100"/>
          </w:rPr>
          <w:t xml:space="preserve">tore the existing values of the variables QSRC[AC], </w:t>
        </w:r>
      </w:ins>
      <w:ins w:id="599" w:author="Matthew Fischer" w:date="2025-05-12T05:52:00Z">
        <w:r w:rsidR="0006665F">
          <w:rPr>
            <w:w w:val="100"/>
          </w:rPr>
          <w:t>CW[AC]</w:t>
        </w:r>
      </w:ins>
      <w:ins w:id="600" w:author="Matthew Fischer" w:date="2025-05-12T08:54:00Z">
        <w:r w:rsidR="00275432">
          <w:rPr>
            <w:w w:val="100"/>
          </w:rPr>
          <w:t xml:space="preserve"> and the </w:t>
        </w:r>
        <w:proofErr w:type="spellStart"/>
        <w:r w:rsidR="00275432">
          <w:rPr>
            <w:w w:val="100"/>
          </w:rPr>
          <w:t>backoff</w:t>
        </w:r>
        <w:proofErr w:type="spellEnd"/>
        <w:r w:rsidR="00275432">
          <w:rPr>
            <w:w w:val="100"/>
          </w:rPr>
          <w:t xml:space="preserve"> counter for each EDCAF</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E16056" w:rsidRPr="00745CD8">
        <w:rPr>
          <w:b/>
          <w:color w:val="00B050"/>
          <w:sz w:val="22"/>
        </w:rPr>
        <w:t>)</w:t>
      </w:r>
    </w:p>
    <w:p w14:paraId="6BFCA29C" w14:textId="00BC292C" w:rsidR="000B0D46" w:rsidRDefault="00696F8C" w:rsidP="00C56E73">
      <w:pPr>
        <w:pStyle w:val="Ll1"/>
        <w:numPr>
          <w:ilvl w:val="2"/>
          <w:numId w:val="34"/>
        </w:numPr>
        <w:rPr>
          <w:ins w:id="601" w:author="Matthew Fischer" w:date="2025-05-12T05:50:00Z"/>
          <w:w w:val="100"/>
        </w:rPr>
      </w:pPr>
      <w:ins w:id="602" w:author="Matthew Fischer" w:date="2025-05-12T05:52:00Z">
        <w:r>
          <w:rPr>
            <w:w w:val="100"/>
          </w:rPr>
          <w:t>S</w:t>
        </w:r>
        <w:r w:rsidR="0006665F">
          <w:rPr>
            <w:w w:val="100"/>
          </w:rPr>
          <w:t xml:space="preserve">et QSRC[AC] </w:t>
        </w:r>
      </w:ins>
      <w:ins w:id="603" w:author="Matthew Fischer" w:date="2025-06-19T16:39:00Z">
        <w:r w:rsidR="00D91C8F">
          <w:rPr>
            <w:w w:val="100"/>
          </w:rPr>
          <w:t xml:space="preserve">for each AC </w:t>
        </w:r>
      </w:ins>
      <w:ins w:id="604" w:author="Matthew Fischer" w:date="2025-05-12T05:54:00Z">
        <w:r w:rsidR="00D91C8F">
          <w:rPr>
            <w:w w:val="100"/>
          </w:rPr>
          <w:t xml:space="preserve">to </w:t>
        </w:r>
      </w:ins>
      <w:ins w:id="605" w:author="Matthew Fischer" w:date="2025-06-19T16:34:00Z">
        <w:r w:rsidR="00D91C8F">
          <w:rPr>
            <w:w w:val="100"/>
          </w:rPr>
          <w:t xml:space="preserve">the value of the </w:t>
        </w:r>
      </w:ins>
      <w:ins w:id="606" w:author="Matthew Fischer" w:date="2025-05-12T05:54:00Z">
        <w:r w:rsidR="0006665F" w:rsidRPr="00826390">
          <w:rPr>
            <w:w w:val="100"/>
          </w:rPr>
          <w:t xml:space="preserve">Initial NPCA QSRC field </w:t>
        </w:r>
      </w:ins>
      <w:ins w:id="607" w:author="Matthew Fischer" w:date="2025-06-19T16:34:00Z">
        <w:r w:rsidR="00D91C8F">
          <w:rPr>
            <w:w w:val="100"/>
          </w:rPr>
          <w:t>of</w:t>
        </w:r>
      </w:ins>
      <w:ins w:id="608" w:author="Matthew Fischer" w:date="2025-05-12T05:54:00Z">
        <w:r w:rsidR="0006665F" w:rsidRPr="00826390">
          <w:rPr>
            <w:w w:val="100"/>
          </w:rPr>
          <w:t xml:space="preserve"> the NPCA </w:t>
        </w:r>
      </w:ins>
      <w:ins w:id="609" w:author="Matthew Fischer" w:date="2025-06-19T16:35:00Z">
        <w:r w:rsidR="00D91C8F">
          <w:rPr>
            <w:w w:val="100"/>
          </w:rPr>
          <w:t>Operation P</w:t>
        </w:r>
      </w:ins>
      <w:ins w:id="610" w:author="Matthew Fischer" w:date="2025-05-12T05:54:00Z">
        <w:r w:rsidR="0006665F" w:rsidRPr="00826390">
          <w:rPr>
            <w:w w:val="100"/>
          </w:rPr>
          <w:t xml:space="preserve">arameters </w:t>
        </w:r>
      </w:ins>
      <w:ins w:id="611" w:author="Matthew Fischer" w:date="2025-06-19T16:33:00Z">
        <w:r w:rsidR="00D91C8F">
          <w:rPr>
            <w:w w:val="100"/>
          </w:rPr>
          <w:t>receive</w:t>
        </w:r>
      </w:ins>
      <w:ins w:id="612" w:author="Matthew Fischer" w:date="2025-06-19T16:39:00Z">
        <w:r w:rsidR="00D91C8F">
          <w:rPr>
            <w:w w:val="100"/>
          </w:rPr>
          <w:t>d</w:t>
        </w:r>
      </w:ins>
      <w:ins w:id="613" w:author="Matthew Fischer" w:date="2025-06-19T16:33:00Z">
        <w:r w:rsidR="00D91C8F">
          <w:rPr>
            <w:w w:val="100"/>
          </w:rPr>
          <w:t xml:space="preserve"> from its associated</w:t>
        </w:r>
      </w:ins>
      <w:ins w:id="614" w:author="Matthew Fischer" w:date="2025-05-12T05:54:00Z">
        <w:r w:rsidR="0006665F" w:rsidRPr="00826390">
          <w:rPr>
            <w:w w:val="100"/>
          </w:rPr>
          <w:t xml:space="preserve"> NPCA AP. </w:t>
        </w:r>
      </w:ins>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7443E0" w:rsidRPr="000B0D46">
        <w:rPr>
          <w:color w:val="00B050"/>
          <w:sz w:val="22"/>
        </w:rPr>
        <w:t xml:space="preserve"> (#</w:t>
      </w:r>
      <w:r w:rsidR="007443E0">
        <w:rPr>
          <w:b/>
          <w:color w:val="00B050"/>
          <w:sz w:val="22"/>
        </w:rPr>
        <w:t>2370</w:t>
      </w:r>
      <w:r w:rsidR="007443E0"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4AC62DA9" w14:textId="70411B1E" w:rsidR="0006665F" w:rsidRDefault="00B60B8E" w:rsidP="00C56E73">
      <w:pPr>
        <w:pStyle w:val="Ll1"/>
        <w:numPr>
          <w:ilvl w:val="2"/>
          <w:numId w:val="34"/>
        </w:numPr>
        <w:rPr>
          <w:w w:val="100"/>
        </w:rPr>
      </w:pPr>
      <w:ins w:id="615" w:author="Cariou, Laurent" w:date="2025-05-10T03:54:00Z">
        <w:r w:rsidRPr="00EF5A3D">
          <w:rPr>
            <w:w w:val="100"/>
          </w:rPr>
          <w:t xml:space="preserve">initialize variables </w:t>
        </w:r>
        <w:r w:rsidRPr="001E3F18">
          <w:rPr>
            <w:w w:val="100"/>
          </w:rPr>
          <w:t>CW[AC] to 2</w:t>
        </w:r>
        <w:r w:rsidRPr="007F79C8">
          <w:rPr>
            <w:w w:val="100"/>
            <w:vertAlign w:val="superscript"/>
          </w:rPr>
          <w:t>Init_QSRC_NPCA</w:t>
        </w:r>
        <w:r w:rsidRPr="001E3F18">
          <w:rPr>
            <w:w w:val="100"/>
          </w:rPr>
          <w:t xml:space="preserve"> × (</w:t>
        </w:r>
        <w:proofErr w:type="spellStart"/>
        <w:r w:rsidRPr="001E3F18">
          <w:rPr>
            <w:w w:val="100"/>
          </w:rPr>
          <w:t>CWmin</w:t>
        </w:r>
        <w:proofErr w:type="spellEnd"/>
        <w:r w:rsidRPr="001E3F18">
          <w:rPr>
            <w:w w:val="100"/>
          </w:rPr>
          <w:t>[AC]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proofErr w:type="gramStart"/>
      <w:ins w:id="616" w:author="Cariou, Laurent" w:date="2025-05-10T03:54:00Z">
        <w:r w:rsidRPr="00EF5A3D">
          <w:rPr>
            <w:w w:val="100"/>
          </w:rPr>
          <w:t>invoke</w:t>
        </w:r>
        <w:proofErr w:type="gramEnd"/>
        <w:r w:rsidRPr="00EF5A3D">
          <w:rPr>
            <w:w w:val="100"/>
          </w:rPr>
          <w:t xml:space="preserve"> the </w:t>
        </w:r>
        <w:proofErr w:type="spellStart"/>
        <w:r w:rsidRPr="00EF5A3D">
          <w:rPr>
            <w:w w:val="100"/>
          </w:rPr>
          <w:t>backoff</w:t>
        </w:r>
        <w:proofErr w:type="spellEnd"/>
        <w:r w:rsidRPr="00EF5A3D">
          <w:rPr>
            <w:w w:val="100"/>
          </w:rPr>
          <w:t xml:space="preserve">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617" w:author="Matthew Fischer" w:date="2025-05-12T05:57:00Z"/>
          <w:color w:val="auto"/>
          <w:w w:val="100"/>
        </w:rPr>
      </w:pPr>
      <w:ins w:id="618" w:author="Matthew Fischer" w:date="2025-05-12T05:57:00Z">
        <w:r>
          <w:rPr>
            <w:color w:val="auto"/>
            <w:sz w:val="22"/>
          </w:rPr>
          <w:t>initiate countdown of the MAC variable NPCA_</w:t>
        </w:r>
      </w:ins>
      <w:ins w:id="619" w:author="Matthew Fischer" w:date="2025-05-12T14:19:00Z">
        <w:r w:rsidR="003577B8">
          <w:rPr>
            <w:color w:val="auto"/>
            <w:sz w:val="22"/>
          </w:rPr>
          <w:t>TIMER</w:t>
        </w:r>
      </w:ins>
      <w:ins w:id="620" w:author="Matthew Fischer" w:date="2025-05-12T05:57:00Z">
        <w:r>
          <w:rPr>
            <w:color w:val="auto"/>
            <w:sz w:val="22"/>
          </w:rPr>
          <w:t xml:space="preserve"> in units of 1 </w:t>
        </w:r>
        <w:proofErr w:type="spellStart"/>
        <w:r>
          <w:rPr>
            <w:color w:val="auto"/>
            <w:sz w:val="22"/>
          </w:rPr>
          <w:t>usec</w:t>
        </w:r>
      </w:ins>
      <w:proofErr w:type="spellEnd"/>
      <w:r w:rsidRPr="000B0D46">
        <w:rPr>
          <w:color w:val="00B050"/>
          <w:sz w:val="22"/>
        </w:rPr>
        <w:t xml:space="preserve"> (#</w:t>
      </w:r>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621" w:author="Matthew Fischer" w:date="2025-05-12T06:00:00Z"/>
          <w:rFonts w:ascii="TimesNewRoman" w:hAnsi="TimesNewRoman" w:cs="TimesNewRoman"/>
          <w:sz w:val="18"/>
          <w:szCs w:val="18"/>
          <w:lang w:val="en-US"/>
        </w:rPr>
      </w:pPr>
      <w:del w:id="622" w:author="Matthew Fischer" w:date="2025-05-12T06:00:00Z">
        <w:r w:rsidDel="0006665F">
          <w:rPr>
            <w:rFonts w:ascii="TimesNewRoman" w:hAnsi="TimesNewRoman" w:cs="TimesNewRoman"/>
            <w:sz w:val="18"/>
            <w:szCs w:val="18"/>
            <w:lang w:val="en-US"/>
          </w:rPr>
          <w:delText>NOTE—The baseline EDCA procedure is followed on the BSS primary channel. The values of CW_NPCA[AC] and BO_NPCA[AC] are discarded by the NPCA STA when it switches back to the BSS primary channel.</w:delText>
        </w:r>
      </w:del>
      <w:r w:rsidR="0006665F" w:rsidRPr="000B0D46">
        <w:rPr>
          <w:color w:val="00B050"/>
        </w:rPr>
        <w:t xml:space="preserve"> (#</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1AF0753" w:rsidR="00D12C2C" w:rsidRPr="00D12C2C" w:rsidRDefault="000D524E" w:rsidP="003A7DF6">
      <w:pPr>
        <w:pStyle w:val="Ll1"/>
        <w:numPr>
          <w:ilvl w:val="0"/>
          <w:numId w:val="40"/>
        </w:numPr>
        <w:rPr>
          <w:ins w:id="623" w:author="Matthew Fischer" w:date="2025-05-12T06:03:00Z"/>
          <w:w w:val="100"/>
        </w:rPr>
      </w:pPr>
      <w:del w:id="624" w:author="Matthew Fischer" w:date="2025-05-14T02:53:00Z">
        <w:r w:rsidDel="000D524E">
          <w:rPr>
            <w:rFonts w:ascii="TimesNewRoman" w:hAnsi="TimesNewRoman" w:cs="TimesNewRoman"/>
          </w:rPr>
          <w:delText>T</w:delText>
        </w:r>
        <w:r w:rsidR="00D12C2C" w:rsidRPr="00D12C2C" w:rsidDel="000D524E">
          <w:rPr>
            <w:rFonts w:ascii="TimesNewRoman" w:hAnsi="TimesNewRoman" w:cs="TimesNewRoman"/>
          </w:rPr>
          <w:delText xml:space="preserve">he </w:delText>
        </w:r>
      </w:del>
      <w:ins w:id="625" w:author="Matthew Fischer" w:date="2025-05-14T02:53:00Z">
        <w:r>
          <w:rPr>
            <w:rFonts w:ascii="TimesNewRoman" w:hAnsi="TimesNewRoman" w:cs="TimesNewRoman"/>
          </w:rPr>
          <w:t xml:space="preserve">A first </w:t>
        </w:r>
      </w:ins>
      <w:r w:rsidR="00D12C2C" w:rsidRPr="00D12C2C">
        <w:rPr>
          <w:rFonts w:ascii="TimesNewRoman" w:hAnsi="TimesNewRoman" w:cs="TimesNewRoman"/>
        </w:rPr>
        <w:t xml:space="preserve">STA shall not initiate a transmission on the NPCA primary channel to </w:t>
      </w:r>
      <w:del w:id="626" w:author="Matthew Fischer" w:date="2025-05-14T01:40:00Z">
        <w:r w:rsidR="00D12C2C" w:rsidRPr="00D12C2C" w:rsidDel="00E16056">
          <w:rPr>
            <w:rFonts w:ascii="TimesNewRoman" w:hAnsi="TimesNewRoman" w:cs="TimesNewRoman"/>
          </w:rPr>
          <w:delText xml:space="preserve">another </w:delText>
        </w:r>
      </w:del>
      <w:ins w:id="627" w:author="Matthew Fischer" w:date="2025-05-14T01:40:00Z">
        <w:r w:rsidR="00E16056">
          <w:rPr>
            <w:rFonts w:ascii="TimesNewRoman" w:hAnsi="TimesNewRoman" w:cs="TimesNewRoman"/>
          </w:rPr>
          <w:t xml:space="preserve">a </w:t>
        </w:r>
      </w:ins>
      <w:ins w:id="628" w:author="Matthew Fischer" w:date="2025-05-14T02:53:00Z">
        <w:r>
          <w:rPr>
            <w:rFonts w:ascii="TimesNewRoman" w:hAnsi="TimesNewRoman" w:cs="TimesNewRoman"/>
          </w:rPr>
          <w:t>second</w:t>
        </w:r>
      </w:ins>
      <w:ins w:id="629" w:author="Matthew Fischer" w:date="2025-05-14T01:40:00Z">
        <w:r w:rsidR="00E16056" w:rsidRPr="00D12C2C">
          <w:rPr>
            <w:rFonts w:ascii="TimesNewRoman" w:hAnsi="TimesNewRoman" w:cs="TimesNewRoman"/>
          </w:rPr>
          <w:t xml:space="preserve"> </w:t>
        </w:r>
      </w:ins>
      <w:r w:rsidR="00E16056" w:rsidRPr="000B0D46">
        <w:rPr>
          <w:color w:val="00B050"/>
        </w:rPr>
        <w:t xml:space="preserve"> (#</w:t>
      </w:r>
      <w:r w:rsidR="00E16056">
        <w:rPr>
          <w:b/>
          <w:color w:val="00B050"/>
        </w:rPr>
        <w:t>3055</w:t>
      </w:r>
      <w:r w:rsidR="00E16056" w:rsidRPr="000B0D46">
        <w:rPr>
          <w:color w:val="00B050"/>
        </w:rPr>
        <w:t>)</w:t>
      </w:r>
      <w:r w:rsidR="00D12C2C" w:rsidRPr="00D12C2C">
        <w:rPr>
          <w:rFonts w:ascii="TimesNewRoman" w:hAnsi="TimesNewRoman" w:cs="TimesNewRoman"/>
        </w:rPr>
        <w:t xml:space="preserve">STA until </w:t>
      </w:r>
      <w:del w:id="630" w:author="Matthew Fischer" w:date="2025-05-14T02:53:00Z">
        <w:r w:rsidR="00D12C2C" w:rsidRPr="00D12C2C" w:rsidDel="000D524E">
          <w:rPr>
            <w:rFonts w:ascii="TimesNewRoman" w:hAnsi="TimesNewRoman" w:cs="TimesNewRoman"/>
          </w:rPr>
          <w:delText>that</w:delText>
        </w:r>
      </w:del>
      <w:ins w:id="631" w:author="Matthew Fischer" w:date="2025-05-14T02:53:00Z">
        <w:r>
          <w:rPr>
            <w:rFonts w:ascii="TimesNewRoman" w:hAnsi="TimesNewRoman" w:cs="TimesNewRoman"/>
          </w:rPr>
          <w:t>the second</w:t>
        </w:r>
      </w:ins>
      <w:r w:rsidR="00D12C2C" w:rsidRPr="00D12C2C">
        <w:rPr>
          <w:rFonts w:ascii="TimesNewRoman" w:hAnsi="TimesNewRoman" w:cs="TimesNewRoman"/>
        </w:rPr>
        <w:t xml:space="preserve"> STA's NPCA switching delay time has elapsed since the NPCA HE switch time</w:t>
      </w:r>
      <w:ins w:id="632" w:author="Matthew Fischer" w:date="2025-05-14T02:53:00Z">
        <w:r>
          <w:rPr>
            <w:rFonts w:ascii="TimesNewRoman" w:hAnsi="TimesNewRoman" w:cs="TimesNewRoman"/>
          </w:rPr>
          <w:t xml:space="preserve"> at the first STA</w:t>
        </w:r>
      </w:ins>
      <w:r w:rsidR="00D12C2C" w:rsidRPr="00D12C2C">
        <w:rPr>
          <w:rFonts w:ascii="TimesNewRoman" w:hAnsi="TimesNewRoman" w:cs="TimesNewRoman"/>
        </w:rPr>
        <w:t xml:space="preserve"> if </w:t>
      </w:r>
      <w:ins w:id="633" w:author="Matthew Fischer" w:date="2025-05-14T02:53:00Z">
        <w:r>
          <w:rPr>
            <w:rFonts w:ascii="TimesNewRoman" w:hAnsi="TimesNewRoman" w:cs="TimesNewRoman"/>
          </w:rPr>
          <w:t xml:space="preserve">the first STA is </w:t>
        </w:r>
      </w:ins>
      <w:r w:rsidR="00D12C2C" w:rsidRPr="00D12C2C">
        <w:rPr>
          <w:rFonts w:ascii="TimesNewRoman" w:hAnsi="TimesNewRoman" w:cs="TimesNewRoman"/>
        </w:rPr>
        <w:t xml:space="preserve">switching due to condition 1) above or </w:t>
      </w:r>
      <w:ins w:id="634" w:author="Matthew Fischer" w:date="2025-05-14T02:54:00Z">
        <w:r>
          <w:rPr>
            <w:rFonts w:ascii="TimesNewRoman" w:hAnsi="TimesNewRoman" w:cs="TimesNewRoman"/>
          </w:rPr>
          <w:t xml:space="preserve">since the </w:t>
        </w:r>
      </w:ins>
      <w:r w:rsidR="00D12C2C" w:rsidRPr="00A7562F">
        <w:rPr>
          <w:rFonts w:ascii="TimesNewRoman" w:hAnsi="TimesNewRoman" w:cs="TimesNewRoman"/>
          <w:highlight w:val="yellow"/>
        </w:rPr>
        <w:t>NPCA NHT switch</w:t>
      </w:r>
      <w:r w:rsidR="00D12C2C" w:rsidRPr="00D12C2C">
        <w:rPr>
          <w:rFonts w:ascii="TimesNewRoman" w:hAnsi="TimesNewRoman" w:cs="TimesNewRoman"/>
        </w:rPr>
        <w:t xml:space="preserve"> time </w:t>
      </w:r>
      <w:ins w:id="635" w:author="Matthew Fischer" w:date="2025-05-14T02:54:00Z">
        <w:r>
          <w:rPr>
            <w:rFonts w:ascii="TimesNewRoman" w:hAnsi="TimesNewRoman" w:cs="TimesNewRoman"/>
          </w:rPr>
          <w:t xml:space="preserve">at the first STA </w:t>
        </w:r>
      </w:ins>
      <w:r w:rsidR="00D12C2C" w:rsidRPr="00D12C2C">
        <w:rPr>
          <w:rFonts w:ascii="TimesNewRoman" w:hAnsi="TimesNewRoman" w:cs="TimesNewRoman"/>
        </w:rPr>
        <w:t xml:space="preserve">if </w:t>
      </w:r>
      <w:ins w:id="636" w:author="Matthew Fischer" w:date="2025-05-14T03:10:00Z">
        <w:r w:rsidR="002420EA">
          <w:rPr>
            <w:rFonts w:ascii="TimesNewRoman" w:hAnsi="TimesNewRoman" w:cs="TimesNewRoman"/>
          </w:rPr>
          <w:t xml:space="preserve">the first STA is </w:t>
        </w:r>
      </w:ins>
      <w:r w:rsidR="00D12C2C" w:rsidRPr="00D12C2C">
        <w:rPr>
          <w:rFonts w:ascii="TimesNewRoman" w:hAnsi="TimesNewRoman" w:cs="TimesNewRoman"/>
        </w:rPr>
        <w:t>switching due to condition 2) above</w:t>
      </w:r>
      <w:r w:rsidRPr="000B0D46">
        <w:rPr>
          <w:color w:val="00B050"/>
        </w:rPr>
        <w:t xml:space="preserve"> (#</w:t>
      </w:r>
      <w:r>
        <w:rPr>
          <w:b/>
          <w:color w:val="00B050"/>
        </w:rPr>
        <w:t>3597</w:t>
      </w:r>
      <w:r w:rsidRPr="000B0D46">
        <w:rPr>
          <w:color w:val="00B050"/>
        </w:rPr>
        <w:t>)</w:t>
      </w:r>
    </w:p>
    <w:p w14:paraId="2700C4D4" w14:textId="378B3B8A" w:rsidR="003B2344" w:rsidRDefault="003B2344" w:rsidP="003A7DF6">
      <w:pPr>
        <w:pStyle w:val="Ll1"/>
        <w:numPr>
          <w:ilvl w:val="0"/>
          <w:numId w:val="40"/>
        </w:numPr>
        <w:rPr>
          <w:w w:val="100"/>
        </w:rPr>
      </w:pPr>
      <w:r>
        <w:rPr>
          <w:w w:val="100"/>
        </w:rPr>
        <w:lastRenderedPageBreak/>
        <w:t xml:space="preserve">The STA shall begin all frame exchanges on the NPCA primary channel with an </w:t>
      </w:r>
      <w:del w:id="637" w:author="Matthew Fischer" w:date="2025-05-14T01:42:00Z">
        <w:r w:rsidDel="00FF5945">
          <w:rPr>
            <w:w w:val="100"/>
          </w:rPr>
          <w:delText xml:space="preserve">NPCA </w:delText>
        </w:r>
      </w:del>
      <w:r w:rsidR="00FF5945" w:rsidRPr="000B0D46">
        <w:rPr>
          <w:color w:val="00B050"/>
        </w:rPr>
        <w:t xml:space="preserve"> (#</w:t>
      </w:r>
      <w:r w:rsidR="00FF5945">
        <w:rPr>
          <w:b/>
          <w:color w:val="00B050"/>
        </w:rPr>
        <w:t>3056</w:t>
      </w:r>
      <w:r w:rsidR="00FF5945" w:rsidRPr="000B0D46">
        <w:rPr>
          <w:color w:val="00B050"/>
        </w:rPr>
        <w:t>)</w:t>
      </w:r>
      <w:r w:rsidR="00E026AA">
        <w:rPr>
          <w:w w:val="100"/>
        </w:rPr>
        <w:t xml:space="preserve"> ICF </w:t>
      </w:r>
      <w:r>
        <w:rPr>
          <w:w w:val="100"/>
        </w:rPr>
        <w:t>using non-HT PPDU or non-HT duplicate PPDU format using a rate of 6 Mb/s, 12 Mb/s, or 24 Mb/s.</w:t>
      </w:r>
    </w:p>
    <w:p w14:paraId="38CDC76C" w14:textId="70751D36" w:rsidR="00217136" w:rsidRPr="00D12C2C" w:rsidRDefault="00D12C2C" w:rsidP="003A7DF6">
      <w:pPr>
        <w:pStyle w:val="Lll1"/>
        <w:numPr>
          <w:ilvl w:val="1"/>
          <w:numId w:val="40"/>
        </w:numPr>
        <w:rPr>
          <w:ins w:id="638" w:author="Cariou, Laurent" w:date="2025-05-10T04:06:00Z"/>
          <w:w w:val="100"/>
        </w:rPr>
      </w:pPr>
      <w:del w:id="639" w:author="Matthew Fischer" w:date="2025-05-12T06:13:00Z">
        <w:r w:rsidDel="002641D2">
          <w:rPr>
            <w:w w:val="100"/>
          </w:rPr>
          <w:delText>Details on the NPCA ICF are TBD</w:delText>
        </w:r>
      </w:del>
      <w:ins w:id="640" w:author="Matthew Fischer" w:date="2025-05-12T06:13:00Z">
        <w:r w:rsidRPr="00D12C2C">
          <w:rPr>
            <w:w w:val="100"/>
          </w:rPr>
          <w:t>For TXOPs initiated by an AP, the initial Control frame (ICF) shall be</w:t>
        </w:r>
      </w:ins>
      <w:r w:rsidRPr="00D12C2C">
        <w:rPr>
          <w:w w:val="100"/>
        </w:rPr>
        <w:t xml:space="preserve"> </w:t>
      </w:r>
      <w:ins w:id="641" w:author="Matthew Fischer" w:date="2025-05-12T06:13:00Z">
        <w:r w:rsidRPr="00D12C2C">
          <w:rPr>
            <w:w w:val="100"/>
          </w:rPr>
          <w:t xml:space="preserve">a BSRP Trigger frame or an MU-RTS </w:t>
        </w:r>
      </w:ins>
      <w:ins w:id="642" w:author="Matthew Fischer" w:date="2025-06-30T16:17:00Z">
        <w:r w:rsidR="00696F8C">
          <w:rPr>
            <w:w w:val="100"/>
          </w:rPr>
          <w:t xml:space="preserve">Trigger frame </w:t>
        </w:r>
      </w:ins>
      <w:ins w:id="643" w:author="Matthew Fischer" w:date="2025-05-12T06:13:00Z">
        <w:r w:rsidRPr="00D12C2C">
          <w:rPr>
            <w:w w:val="100"/>
          </w:rPr>
          <w:t>except when at least one of the target non-AP STA(s) is operating in the DUO mode, in which case, the ICF</w:t>
        </w:r>
        <w:del w:id="644" w:author="Cariou, Laurent" w:date="2025-05-10T04:05:00Z">
          <w:r w:rsidRPr="00D12C2C" w:rsidDel="00436D8F">
            <w:rPr>
              <w:w w:val="100"/>
            </w:rPr>
            <w:delText>)</w:delText>
          </w:r>
        </w:del>
        <w:r w:rsidRPr="00D12C2C">
          <w:rPr>
            <w:w w:val="100"/>
          </w:rPr>
          <w:t xml:space="preserve"> may be a BSRP Trigger frame or a BSRP </w:t>
        </w:r>
      </w:ins>
      <w:ins w:id="645" w:author="Matthew Fischer" w:date="2025-05-12T08:56:00Z">
        <w:r w:rsidR="00B11F50">
          <w:rPr>
            <w:w w:val="100"/>
          </w:rPr>
          <w:t>NTB</w:t>
        </w:r>
      </w:ins>
      <w:ins w:id="646" w:author="Matthew Fischer" w:date="2025-05-12T06:13:00Z">
        <w:r w:rsidRPr="00D12C2C">
          <w:rPr>
            <w:w w:val="100"/>
          </w:rPr>
          <w:t xml:space="preserve"> Trigger frame</w:t>
        </w:r>
      </w:ins>
      <w:ins w:id="647" w:author="Matthew Fischer" w:date="2025-06-16T15:57:00Z">
        <w:r w:rsidR="00110C66">
          <w:rPr>
            <w:w w:val="100"/>
          </w:rPr>
          <w:t xml:space="preserve"> but not an MU-RTS</w:t>
        </w:r>
      </w:ins>
      <w:ins w:id="648" w:author="Matthew Fischer" w:date="2025-05-12T06:13:00Z">
        <w:r w:rsidRPr="00D12C2C">
          <w:rPr>
            <w:w w:val="100"/>
          </w:rPr>
          <w:t>. In addition</w:t>
        </w:r>
      </w:ins>
      <w:ins w:id="649" w:author="Cariou, Laurent" w:date="2025-05-10T04:12:00Z">
        <w:r w:rsidR="00A6717D" w:rsidRPr="00D12C2C">
          <w:rPr>
            <w:w w:val="100"/>
          </w:rPr>
          <w:t>:</w:t>
        </w:r>
      </w:ins>
      <w:r w:rsidR="00174FF0" w:rsidRPr="00D12C2C">
        <w:rPr>
          <w:b/>
          <w:color w:val="00B050"/>
          <w:sz w:val="22"/>
        </w:rPr>
        <w:t xml:space="preserve"> (#1063)</w:t>
      </w:r>
      <w:r w:rsidR="000B5A17">
        <w:rPr>
          <w:b/>
          <w:color w:val="00B050"/>
          <w:sz w:val="22"/>
        </w:rPr>
        <w:t xml:space="preserve"> (#1225</w:t>
      </w:r>
      <w:r w:rsidR="000B5A17" w:rsidRPr="00D12C2C">
        <w:rPr>
          <w:b/>
          <w:color w:val="00B050"/>
          <w:sz w:val="22"/>
        </w:rPr>
        <w:t>)</w:t>
      </w:r>
      <w:r w:rsidR="002D5E91">
        <w:rPr>
          <w:b/>
          <w:color w:val="00B050"/>
          <w:sz w:val="22"/>
        </w:rPr>
        <w:t xml:space="preserve"> (#1515</w:t>
      </w:r>
      <w:r w:rsidR="002D5E91" w:rsidRPr="00D12C2C">
        <w:rPr>
          <w:b/>
          <w:color w:val="00B050"/>
          <w:sz w:val="22"/>
        </w:rPr>
        <w:t>)</w:t>
      </w:r>
      <w:r w:rsidR="00853CEC">
        <w:rPr>
          <w:b/>
          <w:color w:val="00B050"/>
          <w:sz w:val="22"/>
        </w:rPr>
        <w:t xml:space="preserve"> (#2371</w:t>
      </w:r>
      <w:r w:rsidR="00853CEC" w:rsidRPr="00D12C2C">
        <w:rPr>
          <w:b/>
          <w:color w:val="00B050"/>
          <w:sz w:val="22"/>
        </w:rPr>
        <w:t>)</w:t>
      </w:r>
    </w:p>
    <w:p w14:paraId="0616F03F" w14:textId="7A8537C0" w:rsidR="00217136" w:rsidRDefault="00217136" w:rsidP="003A7DF6">
      <w:pPr>
        <w:pStyle w:val="Lll1"/>
        <w:numPr>
          <w:ilvl w:val="2"/>
          <w:numId w:val="40"/>
        </w:numPr>
        <w:rPr>
          <w:ins w:id="650" w:author="Cariou, Laurent" w:date="2025-05-10T04:07:00Z"/>
          <w:w w:val="100"/>
        </w:rPr>
      </w:pPr>
      <w:ins w:id="651" w:author="Cariou, Laurent" w:date="2025-05-10T04:06:00Z">
        <w:r>
          <w:rPr>
            <w:w w:val="100"/>
          </w:rPr>
          <w:t xml:space="preserve">The ICF shall conform to the rules in 37.11.2 (Dynamic Unavailability Operation (DUO) mode) if </w:t>
        </w:r>
      </w:ins>
      <w:ins w:id="652" w:author="Cariou, Laurent" w:date="2025-05-10T04:07:00Z">
        <w:r>
          <w:rPr>
            <w:w w:val="100"/>
          </w:rPr>
          <w:t xml:space="preserve">at least one of the target non-AP STA(s) </w:t>
        </w:r>
        <w:r w:rsidR="00B57C17">
          <w:rPr>
            <w:w w:val="100"/>
          </w:rPr>
          <w:t>is operating in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4F4420BA" w14:textId="3EAF1A50" w:rsidR="00B57C17" w:rsidRDefault="00B57C17" w:rsidP="003A7DF6">
      <w:pPr>
        <w:pStyle w:val="Lll1"/>
        <w:numPr>
          <w:ilvl w:val="2"/>
          <w:numId w:val="40"/>
        </w:numPr>
        <w:rPr>
          <w:ins w:id="653" w:author="Cariou, Laurent" w:date="2025-05-10T04:08:00Z"/>
          <w:w w:val="100"/>
        </w:rPr>
      </w:pPr>
      <w:ins w:id="654" w:author="Cariou, Laurent" w:date="2025-05-10T04:07:00Z">
        <w:r>
          <w:rPr>
            <w:w w:val="100"/>
          </w:rPr>
          <w:t xml:space="preserve">The ICF shall conform to the rules in </w:t>
        </w:r>
      </w:ins>
      <w:ins w:id="655"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656" w:author="Cariou, Laurent" w:date="2025-05-10T04:07:00Z">
        <w:r>
          <w:rPr>
            <w:w w:val="100"/>
          </w:rPr>
          <w:t xml:space="preserve"> if at least one of the target non-AP STA(s) is </w:t>
        </w:r>
      </w:ins>
      <w:ins w:id="657" w:author="Matthew Fischer" w:date="2025-06-16T17:51:00Z">
        <w:r w:rsidR="009518FF">
          <w:rPr>
            <w:w w:val="100"/>
          </w:rPr>
          <w:t>affiliated with</w:t>
        </w:r>
      </w:ins>
      <w:ins w:id="658" w:author="Matthew Fischer" w:date="2025-05-23T14:18:00Z">
        <w:r w:rsidR="00244478">
          <w:rPr>
            <w:w w:val="100"/>
          </w:rPr>
          <w:t xml:space="preserve"> a non-AP MLD that is </w:t>
        </w:r>
      </w:ins>
      <w:ins w:id="659" w:author="Cariou, Laurent" w:date="2025-05-10T04:07:00Z">
        <w:r>
          <w:rPr>
            <w:w w:val="100"/>
          </w:rPr>
          <w:t xml:space="preserve">operating in </w:t>
        </w:r>
      </w:ins>
      <w:ins w:id="660" w:author="Matthew Fischer" w:date="2025-05-23T14:18:00Z">
        <w:r w:rsidR="00244478">
          <w:rPr>
            <w:w w:val="100"/>
          </w:rPr>
          <w:t>E</w:t>
        </w:r>
      </w:ins>
      <w:ins w:id="661" w:author="Cariou, Laurent" w:date="2025-05-10T04:08:00Z">
        <w:r>
          <w:rPr>
            <w:w w:val="100"/>
          </w:rPr>
          <w:t>MLSR</w:t>
        </w:r>
      </w:ins>
      <w:ins w:id="662"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081A623C" w14:textId="7F656A09" w:rsidR="00B57C17" w:rsidRDefault="00B57C17" w:rsidP="003A7DF6">
      <w:pPr>
        <w:pStyle w:val="Lll1"/>
        <w:numPr>
          <w:ilvl w:val="2"/>
          <w:numId w:val="40"/>
        </w:numPr>
        <w:rPr>
          <w:ins w:id="663" w:author="Cariou, Laurent" w:date="2025-05-10T04:13:00Z"/>
          <w:w w:val="100"/>
        </w:rPr>
      </w:pPr>
      <w:ins w:id="664" w:author="Cariou, Laurent" w:date="2025-05-10T04:08:00Z">
        <w:r>
          <w:rPr>
            <w:w w:val="100"/>
          </w:rPr>
          <w:t xml:space="preserve">The ICF shall conform to the rules in </w:t>
        </w:r>
      </w:ins>
      <w:ins w:id="665" w:author="Cariou, Laurent" w:date="2025-05-10T04:09:00Z">
        <w:r w:rsidR="0029488B" w:rsidRPr="0029488B">
          <w:rPr>
            <w:w w:val="100"/>
          </w:rPr>
          <w:t xml:space="preserve">37.9.1 </w:t>
        </w:r>
        <w:r w:rsidR="0029488B">
          <w:rPr>
            <w:w w:val="100"/>
          </w:rPr>
          <w:t>(</w:t>
        </w:r>
        <w:r w:rsidR="0029488B" w:rsidRPr="0029488B">
          <w:rPr>
            <w:w w:val="100"/>
          </w:rPr>
          <w:t>Dynamic power save (DPS) operation</w:t>
        </w:r>
        <w:r w:rsidR="0029488B">
          <w:rPr>
            <w:w w:val="100"/>
          </w:rPr>
          <w:t>)</w:t>
        </w:r>
      </w:ins>
      <w:ins w:id="666" w:author="Cariou, Laurent" w:date="2025-05-10T04:08:00Z">
        <w:r>
          <w:rPr>
            <w:w w:val="100"/>
          </w:rPr>
          <w:t xml:space="preserve"> if at least one of the target non-AP STA(s) is operating in D</w:t>
        </w:r>
      </w:ins>
      <w:ins w:id="667" w:author="Cariou, Laurent" w:date="2025-05-10T04:09:00Z">
        <w:r w:rsidR="0029488B">
          <w:rPr>
            <w:w w:val="100"/>
          </w:rPr>
          <w:t>PS</w:t>
        </w:r>
      </w:ins>
      <w:ins w:id="668"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0A22C08" w14:textId="74671489" w:rsidR="00A92C16" w:rsidRPr="009934AF" w:rsidRDefault="00D12C2C" w:rsidP="009934AF">
      <w:pPr>
        <w:pStyle w:val="Lll1"/>
        <w:numPr>
          <w:ilvl w:val="1"/>
          <w:numId w:val="40"/>
        </w:numPr>
        <w:rPr>
          <w:ins w:id="669" w:author="Cariou, Laurent" w:date="2025-05-10T04:13:00Z"/>
          <w:w w:val="100"/>
        </w:rPr>
      </w:pPr>
      <w:proofErr w:type="gramStart"/>
      <w:ins w:id="670" w:author="Matthew Fischer" w:date="2025-05-12T06:11:00Z">
        <w:r w:rsidRPr="009934AF">
          <w:rPr>
            <w:w w:val="100"/>
          </w:rPr>
          <w:t xml:space="preserve">For TXOPs initiated by a non-AP STA, </w:t>
        </w:r>
      </w:ins>
      <w:ins w:id="671" w:author="Matthew Fischer" w:date="2025-06-16T17:57:00Z">
        <w:r w:rsidR="00433BE1" w:rsidRPr="009934AF">
          <w:rPr>
            <w:w w:val="100"/>
          </w:rPr>
          <w:t xml:space="preserve">if the </w:t>
        </w:r>
      </w:ins>
      <w:ins w:id="672" w:author="Matthew Fischer" w:date="2025-06-16T17:59:00Z">
        <w:r w:rsidR="00433BE1" w:rsidRPr="009934AF">
          <w:rPr>
            <w:w w:val="100"/>
          </w:rPr>
          <w:t>intended recipient</w:t>
        </w:r>
      </w:ins>
      <w:ins w:id="673" w:author="Matthew Fischer" w:date="2025-06-16T17:57:00Z">
        <w:r w:rsidR="00433BE1" w:rsidRPr="009934AF">
          <w:rPr>
            <w:w w:val="100"/>
          </w:rPr>
          <w:t xml:space="preserve"> STA is not a </w:t>
        </w:r>
      </w:ins>
      <w:ins w:id="674" w:author="Matthew Fischer" w:date="2025-06-30T16:18:00Z">
        <w:r w:rsidR="00696F8C">
          <w:rPr>
            <w:w w:val="100"/>
          </w:rPr>
          <w:t>m</w:t>
        </w:r>
      </w:ins>
      <w:ins w:id="675" w:author="Matthew Fischer" w:date="2025-06-16T17:57:00Z">
        <w:r w:rsidR="00433BE1" w:rsidRPr="009934AF">
          <w:rPr>
            <w:w w:val="100"/>
          </w:rPr>
          <w:t xml:space="preserve">obile AP operating in the DPS mode, </w:t>
        </w:r>
      </w:ins>
      <w:ins w:id="676" w:author="Matthew Fischer" w:date="2025-05-12T06:11:00Z">
        <w:r w:rsidRPr="009934AF">
          <w:rPr>
            <w:w w:val="100"/>
          </w:rPr>
          <w:t xml:space="preserve">the initial Control frame </w:t>
        </w:r>
      </w:ins>
      <w:ins w:id="677" w:author="Matthew Fischer" w:date="2025-06-16T17:52:00Z">
        <w:r w:rsidR="009518FF" w:rsidRPr="009934AF">
          <w:rPr>
            <w:w w:val="100"/>
          </w:rPr>
          <w:t>shall</w:t>
        </w:r>
      </w:ins>
      <w:ins w:id="678" w:author="Matthew Fischer" w:date="2025-05-12T06:11:00Z">
        <w:r w:rsidRPr="009934AF">
          <w:rPr>
            <w:w w:val="100"/>
          </w:rPr>
          <w:t xml:space="preserve"> be a</w:t>
        </w:r>
      </w:ins>
      <w:ins w:id="679" w:author="Cariou, Laurent" w:date="2025-05-10T03:56:00Z">
        <w:r w:rsidR="0007748E" w:rsidRPr="009934AF">
          <w:rPr>
            <w:w w:val="100"/>
          </w:rPr>
          <w:t xml:space="preserve"> </w:t>
        </w:r>
      </w:ins>
      <w:ins w:id="680" w:author="Matthew Fischer" w:date="2025-05-12T06:11:00Z">
        <w:r w:rsidRPr="009934AF">
          <w:rPr>
            <w:w w:val="100"/>
          </w:rPr>
          <w:t xml:space="preserve">BSRP </w:t>
        </w:r>
      </w:ins>
      <w:ins w:id="681" w:author="Matthew Fischer" w:date="2025-05-12T08:56:00Z">
        <w:r w:rsidR="00B11F50" w:rsidRPr="009934AF">
          <w:rPr>
            <w:w w:val="100"/>
          </w:rPr>
          <w:t>NTB</w:t>
        </w:r>
      </w:ins>
      <w:ins w:id="682" w:author="Cariou, Laurent" w:date="2025-05-10T03:56:00Z">
        <w:r w:rsidR="0007748E" w:rsidRPr="009934AF">
          <w:rPr>
            <w:w w:val="100"/>
          </w:rPr>
          <w:t xml:space="preserve"> </w:t>
        </w:r>
      </w:ins>
      <w:ins w:id="683" w:author="Cariou, Laurent" w:date="2025-05-10T03:57:00Z">
        <w:r w:rsidR="0007748E" w:rsidRPr="009934AF">
          <w:rPr>
            <w:w w:val="100"/>
          </w:rPr>
          <w:t>T</w:t>
        </w:r>
      </w:ins>
      <w:ins w:id="684" w:author="Cariou, Laurent" w:date="2025-05-10T03:56:00Z">
        <w:r w:rsidR="0007748E" w:rsidRPr="009934AF">
          <w:rPr>
            <w:w w:val="100"/>
          </w:rPr>
          <w:t>rigger frame</w:t>
        </w:r>
      </w:ins>
      <w:ins w:id="685" w:author="Matthew Fischer" w:date="2025-06-30T13:26:00Z">
        <w:r w:rsidR="009934AF" w:rsidRPr="009934AF">
          <w:rPr>
            <w:w w:val="100"/>
          </w:rPr>
          <w:t xml:space="preserve"> and </w:t>
        </w:r>
      </w:ins>
      <w:ins w:id="686" w:author="Matthew Fischer" w:date="2025-06-30T13:27:00Z">
        <w:r w:rsidR="009934AF">
          <w:rPr>
            <w:w w:val="100"/>
          </w:rPr>
          <w:t>t</w:t>
        </w:r>
      </w:ins>
      <w:ins w:id="687" w:author="Cariou, Laurent" w:date="2025-05-10T04:12:00Z">
        <w:r w:rsidR="007F68E7" w:rsidRPr="009934AF">
          <w:rPr>
            <w:w w:val="100"/>
          </w:rPr>
          <w:t>he ICF shall</w:t>
        </w:r>
      </w:ins>
      <w:r w:rsidR="00A92C16" w:rsidRPr="009934AF">
        <w:rPr>
          <w:w w:val="100"/>
        </w:rPr>
        <w:t xml:space="preserve"> </w:t>
      </w:r>
      <w:ins w:id="688" w:author="Matthew Fischer" w:date="2025-05-12T06:11:00Z">
        <w:r w:rsidRPr="009934AF">
          <w:rPr>
            <w:w w:val="100"/>
          </w:rPr>
          <w:t xml:space="preserve">conform to the rules for ICF found in 37.11.2 (Dynamic Unavailability Operation (DUO) mode) </w:t>
        </w:r>
      </w:ins>
      <w:ins w:id="689" w:author="Cariou, Laurent" w:date="2025-05-10T04:13:00Z">
        <w:r w:rsidR="007F68E7" w:rsidRPr="009934AF">
          <w:rPr>
            <w:w w:val="100"/>
          </w:rPr>
          <w:t>if the non-AP STA is operating in the DUO mode.</w:t>
        </w:r>
      </w:ins>
      <w:proofErr w:type="gramEnd"/>
      <w:r w:rsidR="00174FF0" w:rsidRPr="009934AF">
        <w:rPr>
          <w:b/>
          <w:color w:val="00B050"/>
          <w:sz w:val="22"/>
        </w:rPr>
        <w:t xml:space="preserve"> (#1063)</w:t>
      </w:r>
      <w:r w:rsidR="00853CEC" w:rsidRPr="009934AF">
        <w:rPr>
          <w:b/>
          <w:color w:val="00B050"/>
          <w:sz w:val="22"/>
        </w:rPr>
        <w:t xml:space="preserve"> (#2371)</w:t>
      </w:r>
    </w:p>
    <w:p w14:paraId="1ADD39B6" w14:textId="7A7E31F6" w:rsidR="007F68E7" w:rsidRPr="00B8747A" w:rsidRDefault="009934AF" w:rsidP="009934AF">
      <w:pPr>
        <w:pStyle w:val="Lll1"/>
        <w:numPr>
          <w:ilvl w:val="1"/>
          <w:numId w:val="40"/>
        </w:numPr>
        <w:rPr>
          <w:w w:val="100"/>
        </w:rPr>
      </w:pPr>
      <w:ins w:id="690" w:author="Matthew Fischer" w:date="2025-06-30T13:25:00Z">
        <w:r>
          <w:rPr>
            <w:w w:val="100"/>
          </w:rPr>
          <w:t>For TXOPs initiated by a non-AP STA, if the intended recipient STA is not a Mobile AP operating in the DPS mode</w:t>
        </w:r>
        <w:r>
          <w:rPr>
            <w:w w:val="100"/>
          </w:rPr>
          <w:t>, t</w:t>
        </w:r>
      </w:ins>
      <w:ins w:id="691" w:author="Cariou, Laurent" w:date="2025-05-10T04:13:00Z">
        <w:r w:rsidR="007F68E7">
          <w:rPr>
            <w:w w:val="100"/>
          </w:rPr>
          <w:t xml:space="preserve">he ICF shall conform to the rules found in </w:t>
        </w:r>
        <w:r w:rsidR="007F68E7" w:rsidRPr="0029488B">
          <w:rPr>
            <w:w w:val="100"/>
          </w:rPr>
          <w:t xml:space="preserve">37.9.1 </w:t>
        </w:r>
        <w:r w:rsidR="007F68E7">
          <w:rPr>
            <w:w w:val="100"/>
          </w:rPr>
          <w:t>(</w:t>
        </w:r>
        <w:r w:rsidR="007F68E7" w:rsidRPr="0029488B">
          <w:rPr>
            <w:w w:val="100"/>
          </w:rPr>
          <w:t>Dynamic power save (DPS) operation</w:t>
        </w:r>
        <w:r w:rsidR="007F68E7">
          <w:rPr>
            <w:w w:val="100"/>
          </w:rPr>
          <w:t>)</w:t>
        </w:r>
        <w:r w:rsidR="007F68E7" w:rsidRPr="00B8747A">
          <w:rPr>
            <w:w w:val="100"/>
          </w:rPr>
          <w:t>.</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p>
    <w:p w14:paraId="577AD755" w14:textId="2702E65E" w:rsidR="0066682B" w:rsidRPr="002641D2" w:rsidRDefault="002641D2" w:rsidP="003A7DF6">
      <w:pPr>
        <w:pStyle w:val="ListParagraph"/>
        <w:numPr>
          <w:ilvl w:val="0"/>
          <w:numId w:val="41"/>
        </w:numPr>
        <w:autoSpaceDE w:val="0"/>
        <w:autoSpaceDN w:val="0"/>
        <w:adjustRightInd w:val="0"/>
        <w:rPr>
          <w:ins w:id="692"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693" w:author="Matthew Fischer" w:date="2025-05-12T06:09:00Z">
        <w:r w:rsidR="00D12C2C" w:rsidRPr="002641D2" w:rsidDel="00D12C2C">
          <w:rPr>
            <w:rFonts w:ascii="TimesNewRoman" w:hAnsi="TimesNewRoman" w:cs="TimesNewRoman"/>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2C2C" w:rsidRPr="002641D2">
        <w:rPr>
          <w:b/>
          <w:color w:val="00B050"/>
        </w:rPr>
        <w:t>(#790)</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01E1269B" w:rsidR="00B8747A" w:rsidRPr="003A7DF6" w:rsidRDefault="003B2344" w:rsidP="003A7DF6">
      <w:pPr>
        <w:pStyle w:val="ListParagraph"/>
        <w:numPr>
          <w:ilvl w:val="0"/>
          <w:numId w:val="41"/>
        </w:numPr>
        <w:rPr>
          <w:rFonts w:eastAsiaTheme="minorEastAsia"/>
          <w:color w:val="000000"/>
          <w:sz w:val="20"/>
          <w:lang w:val="en-US"/>
        </w:rPr>
      </w:pPr>
      <w:del w:id="694" w:author="Cariou, Laurent" w:date="2025-05-10T04:21:00Z">
        <w:r w:rsidRPr="001D7769" w:rsidDel="0066682B">
          <w:rPr>
            <w:sz w:val="20"/>
          </w:rPr>
          <w:delText xml:space="preserve">The </w:delText>
        </w:r>
      </w:del>
      <w:ins w:id="695" w:author="Cariou, Laurent" w:date="2025-05-10T04:21:00Z">
        <w:r w:rsidR="0066682B">
          <w:rPr>
            <w:sz w:val="20"/>
          </w:rPr>
          <w:t>An</w:t>
        </w:r>
        <w:r w:rsidR="0066682B" w:rsidRPr="001D7769">
          <w:rPr>
            <w:sz w:val="20"/>
          </w:rPr>
          <w:t xml:space="preserve"> </w:t>
        </w:r>
      </w:ins>
      <w:ins w:id="696" w:author="Cariou, Laurent" w:date="2025-05-10T04:20:00Z">
        <w:r w:rsidR="00B8747A" w:rsidRPr="00B8747A">
          <w:rPr>
            <w:rFonts w:eastAsiaTheme="minorEastAsia"/>
            <w:color w:val="000000"/>
            <w:sz w:val="20"/>
            <w:lang w:val="en-US"/>
          </w:rPr>
          <w:t xml:space="preserve">NPCA </w:t>
        </w:r>
      </w:ins>
      <w:ins w:id="697" w:author="Cariou, Laurent" w:date="2025-05-10T04:21:00Z">
        <w:r w:rsidR="0066682B">
          <w:rPr>
            <w:rFonts w:eastAsiaTheme="minorEastAsia"/>
            <w:color w:val="000000"/>
            <w:sz w:val="20"/>
            <w:lang w:val="en-US"/>
          </w:rPr>
          <w:t xml:space="preserve">STA that transmits a Trigger frame on the NPCA primary channel shall set the NPCA </w:t>
        </w:r>
      </w:ins>
      <w:ins w:id="698" w:author="Matthew Fischer" w:date="2025-05-12T05:05:00Z">
        <w:r w:rsidR="0026666C">
          <w:rPr>
            <w:rFonts w:eastAsiaTheme="minorEastAsia"/>
            <w:color w:val="000000"/>
            <w:sz w:val="20"/>
            <w:lang w:val="en-US"/>
          </w:rPr>
          <w:t>P</w:t>
        </w:r>
      </w:ins>
      <w:ins w:id="699" w:author="Cariou, Laurent" w:date="2025-05-10T04:20:00Z">
        <w:r w:rsidR="00B8747A" w:rsidRPr="00B8747A">
          <w:rPr>
            <w:rFonts w:eastAsiaTheme="minorEastAsia"/>
            <w:color w:val="000000"/>
            <w:sz w:val="20"/>
            <w:lang w:val="en-US"/>
          </w:rPr>
          <w:t xml:space="preserve">rimary </w:t>
        </w:r>
      </w:ins>
      <w:ins w:id="700" w:author="Matthew Fischer" w:date="2025-05-12T05:05:00Z">
        <w:r w:rsidR="0026666C">
          <w:rPr>
            <w:rFonts w:eastAsiaTheme="minorEastAsia"/>
            <w:color w:val="000000"/>
            <w:sz w:val="20"/>
            <w:lang w:val="en-US"/>
          </w:rPr>
          <w:t>I</w:t>
        </w:r>
      </w:ins>
      <w:ins w:id="701" w:author="Cariou, Laurent" w:date="2025-05-10T04:20:00Z">
        <w:r w:rsidR="00B8747A" w:rsidRPr="00B8747A">
          <w:rPr>
            <w:rFonts w:eastAsiaTheme="minorEastAsia"/>
            <w:color w:val="000000"/>
            <w:sz w:val="20"/>
            <w:lang w:val="en-US"/>
          </w:rPr>
          <w:t>ndication field</w:t>
        </w:r>
      </w:ins>
      <w:ins w:id="702" w:author="Cariou, Laurent" w:date="2025-05-10T04:21:00Z">
        <w:r w:rsidR="0066682B">
          <w:rPr>
            <w:rFonts w:eastAsiaTheme="minorEastAsia"/>
            <w:color w:val="000000"/>
            <w:sz w:val="20"/>
            <w:lang w:val="en-US"/>
          </w:rPr>
          <w:t xml:space="preserve"> to </w:t>
        </w:r>
        <w:proofErr w:type="gramStart"/>
        <w:r w:rsidR="0066682B">
          <w:rPr>
            <w:rFonts w:eastAsiaTheme="minorEastAsia"/>
            <w:color w:val="000000"/>
            <w:sz w:val="20"/>
            <w:lang w:val="en-US"/>
          </w:rPr>
          <w:t>1</w:t>
        </w:r>
      </w:ins>
      <w:proofErr w:type="gramEnd"/>
      <w:ins w:id="703" w:author="Cariou, Laurent" w:date="2025-05-10T04:20:00Z">
        <w:r w:rsidR="00B8747A" w:rsidRPr="00B8747A">
          <w:rPr>
            <w:rFonts w:eastAsiaTheme="minorEastAsia"/>
            <w:color w:val="000000"/>
            <w:sz w:val="20"/>
            <w:lang w:val="en-US"/>
          </w:rPr>
          <w:t xml:space="preserve"> in </w:t>
        </w:r>
      </w:ins>
      <w:ins w:id="704" w:author="Cariou, Laurent" w:date="2025-05-10T04:21:00Z">
        <w:r w:rsidR="0066682B">
          <w:rPr>
            <w:rFonts w:eastAsiaTheme="minorEastAsia"/>
            <w:color w:val="000000"/>
            <w:sz w:val="20"/>
            <w:lang w:val="en-US"/>
          </w:rPr>
          <w:t xml:space="preserve">the </w:t>
        </w:r>
      </w:ins>
      <w:ins w:id="705" w:author="Cariou, Laurent" w:date="2025-05-10T04:20:00Z">
        <w:r w:rsidR="00B8747A" w:rsidRPr="00B8747A">
          <w:rPr>
            <w:rFonts w:eastAsiaTheme="minorEastAsia"/>
            <w:color w:val="000000"/>
            <w:sz w:val="20"/>
            <w:lang w:val="en-US"/>
          </w:rPr>
          <w:t xml:space="preserve">Special User </w:t>
        </w:r>
      </w:ins>
      <w:ins w:id="706" w:author="Matthew Fischer" w:date="2025-06-16T16:01:00Z">
        <w:r w:rsidR="00110C66">
          <w:rPr>
            <w:rFonts w:eastAsiaTheme="minorEastAsia"/>
            <w:color w:val="000000"/>
            <w:sz w:val="20"/>
            <w:lang w:val="en-US"/>
          </w:rPr>
          <w:t>I</w:t>
        </w:r>
      </w:ins>
      <w:ins w:id="707" w:author="Cariou, Laurent" w:date="2025-05-10T04:20:00Z">
        <w:r w:rsidR="00B8747A" w:rsidRPr="00B8747A">
          <w:rPr>
            <w:rFonts w:eastAsiaTheme="minorEastAsia"/>
            <w:color w:val="000000"/>
            <w:sz w:val="20"/>
            <w:lang w:val="en-US"/>
          </w:rPr>
          <w:t>nfo field</w:t>
        </w:r>
      </w:ins>
      <w:ins w:id="708" w:author="Cariou, Laurent" w:date="2025-05-10T04:21:00Z">
        <w:r w:rsidR="0066682B">
          <w:rPr>
            <w:rFonts w:eastAsiaTheme="minorEastAsia"/>
            <w:color w:val="000000"/>
            <w:sz w:val="20"/>
            <w:lang w:val="en-US"/>
          </w:rPr>
          <w:t>.</w:t>
        </w:r>
      </w:ins>
      <w:r w:rsidR="0026666C" w:rsidRPr="0032798B">
        <w:rPr>
          <w:b/>
          <w:color w:val="00B050"/>
        </w:rPr>
        <w:t xml:space="preserve"> </w:t>
      </w:r>
      <w:r w:rsidR="0026666C" w:rsidRPr="00745CD8">
        <w:rPr>
          <w:b/>
          <w:color w:val="00B050"/>
        </w:rPr>
        <w:t>(#</w:t>
      </w:r>
      <w:r w:rsidR="0026666C">
        <w:rPr>
          <w:b/>
          <w:color w:val="00B050"/>
        </w:rPr>
        <w:t>790</w:t>
      </w:r>
      <w:r w:rsidR="0026666C" w:rsidRPr="00745CD8">
        <w:rPr>
          <w:b/>
          <w:color w:val="00B050"/>
        </w:rPr>
        <w:t>)</w:t>
      </w:r>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channels occupied by PPDUs transmitted by the STA shall meet all of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t>all be within the BSS bandwidth</w:t>
      </w:r>
    </w:p>
    <w:p w14:paraId="16277423" w14:textId="2680D0E8" w:rsidR="003B2344" w:rsidRDefault="003B2344" w:rsidP="003A7DF6">
      <w:pPr>
        <w:pStyle w:val="Lll1"/>
        <w:numPr>
          <w:ilvl w:val="1"/>
          <w:numId w:val="41"/>
        </w:numPr>
        <w:rPr>
          <w:w w:val="100"/>
        </w:rPr>
      </w:pPr>
      <w:r>
        <w:rPr>
          <w:w w:val="100"/>
        </w:rPr>
        <w:t xml:space="preserve">not include any of the channels occupied by </w:t>
      </w:r>
      <w:ins w:id="709" w:author="Matthew Fischer" w:date="2025-05-23T14:22:00Z">
        <w:r w:rsidR="00D51BC4">
          <w:rPr>
            <w:w w:val="100"/>
          </w:rPr>
          <w:t xml:space="preserve">either </w:t>
        </w:r>
      </w:ins>
      <w:ins w:id="710" w:author="Matthew Fischer" w:date="2025-05-23T14:19:00Z">
        <w:r w:rsidR="00D51BC4">
          <w:rPr>
            <w:w w:val="100"/>
          </w:rPr>
          <w:t>the PPDU of condition 1) of 37.10.2 (</w:t>
        </w:r>
      </w:ins>
      <w:ins w:id="711" w:author="Matthew Fischer" w:date="2025-06-16T16:02:00Z">
        <w:r w:rsidR="00110C66">
          <w:rPr>
            <w:w w:val="100"/>
          </w:rPr>
          <w:t>Switching to the NPCA channel</w:t>
        </w:r>
      </w:ins>
      <w:ins w:id="712" w:author="Matthew Fischer" w:date="2025-05-23T14:19:00Z">
        <w:r w:rsidR="00D51BC4">
          <w:rPr>
            <w:w w:val="100"/>
          </w:rPr>
          <w:t>) or by the third PPDU of condition 2) of 37.10.2 (</w:t>
        </w:r>
      </w:ins>
      <w:ins w:id="713" w:author="Matthew Fischer" w:date="2025-06-16T16:02:00Z">
        <w:r w:rsidR="00110C66">
          <w:rPr>
            <w:w w:val="100"/>
          </w:rPr>
          <w:t>Switching to the NPCA channel</w:t>
        </w:r>
      </w:ins>
      <w:ins w:id="714" w:author="Matthew Fischer" w:date="2025-05-23T14:19:00Z">
        <w:r w:rsidR="00D51BC4">
          <w:rPr>
            <w:w w:val="100"/>
          </w:rPr>
          <w:t xml:space="preserve">) </w:t>
        </w:r>
      </w:ins>
      <w:del w:id="715" w:author="Matthew Fischer" w:date="2025-05-23T14:20:00Z">
        <w:r w:rsidDel="00D51BC4">
          <w:rPr>
            <w:w w:val="100"/>
          </w:rPr>
          <w:delText xml:space="preserve">the inter-BSS traffic </w:delText>
        </w:r>
      </w:del>
      <w:del w:id="716" w:author="Matthew Fischer" w:date="2025-05-23T14:21:00Z">
        <w:r w:rsidDel="00D51BC4">
          <w:rPr>
            <w:w w:val="100"/>
          </w:rPr>
          <w:delText>that</w:delText>
        </w:r>
      </w:del>
      <w:ins w:id="717" w:author="Matthew Fischer" w:date="2025-05-23T14:21:00Z">
        <w:r w:rsidR="00D51BC4">
          <w:rPr>
            <w:w w:val="100"/>
          </w:rPr>
          <w:t>, whichever</w:t>
        </w:r>
      </w:ins>
      <w:r>
        <w:rPr>
          <w:w w:val="100"/>
        </w:rPr>
        <w:t xml:space="preserve">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t xml:space="preserve">not include channels that are indicated as punctured in the Disabled </w:t>
      </w:r>
      <w:proofErr w:type="spellStart"/>
      <w:r>
        <w:rPr>
          <w:w w:val="100"/>
        </w:rPr>
        <w:t>Subchannel</w:t>
      </w:r>
      <w:proofErr w:type="spellEnd"/>
      <w:r>
        <w:rPr>
          <w:w w:val="100"/>
        </w:rPr>
        <w:t xml:space="preserve"> Bitmap field in the EHT Operation element</w:t>
      </w:r>
      <w:ins w:id="718" w:author="Cariou, Laurent" w:date="2025-05-09T13:39:00Z">
        <w:r w:rsidR="00EA3057">
          <w:rPr>
            <w:w w:val="100"/>
          </w:rPr>
          <w:t xml:space="preserve"> or </w:t>
        </w:r>
      </w:ins>
      <w:ins w:id="719" w:author="Cariou, Laurent" w:date="2025-05-10T04:16:00Z">
        <w:r w:rsidR="004362C6">
          <w:rPr>
            <w:w w:val="100"/>
          </w:rPr>
          <w:t xml:space="preserve">in the </w:t>
        </w:r>
      </w:ins>
      <w:ins w:id="720" w:author="Cariou, Laurent" w:date="2025-05-09T13:39:00Z">
        <w:r w:rsidR="00DC6D8D">
          <w:rPr>
            <w:w w:val="100"/>
          </w:rPr>
          <w:t xml:space="preserve">NPCA Disabled </w:t>
        </w:r>
        <w:proofErr w:type="spellStart"/>
        <w:r w:rsidR="00DC6D8D">
          <w:rPr>
            <w:w w:val="100"/>
          </w:rPr>
          <w:t>Subchannel</w:t>
        </w:r>
        <w:proofErr w:type="spellEnd"/>
        <w:r w:rsidR="00DC6D8D">
          <w:rPr>
            <w:w w:val="100"/>
          </w:rPr>
          <w:t xml:space="preserve"> Bitmap field in the UHR Operation element </w:t>
        </w:r>
      </w:ins>
      <w:ins w:id="721"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722" w:author="Cariou, Laurent" w:date="2025-05-09T13:40:00Z"/>
          <w:w w:val="100"/>
        </w:rPr>
      </w:pPr>
      <w:del w:id="723" w:author="Cariou, Laurent" w:date="2025-05-09T13:40:00Z">
        <w:r w:rsidRPr="009B0E0E" w:rsidDel="00DC6D8D">
          <w:rPr>
            <w:w w:val="100"/>
          </w:rPr>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6BC980BD" w:rsidR="00230E57" w:rsidRPr="001D7769" w:rsidRDefault="006E37D5" w:rsidP="003A7DF6">
      <w:pPr>
        <w:pStyle w:val="NoSpacing"/>
        <w:numPr>
          <w:ilvl w:val="2"/>
          <w:numId w:val="41"/>
        </w:numPr>
        <w:rPr>
          <w:ins w:id="724" w:author="Cariou, Laurent" w:date="2025-05-09T13:40:00Z"/>
          <w:rFonts w:ascii="Times New Roman" w:hAnsi="Times New Roman" w:cs="Times New Roman"/>
          <w:b w:val="0"/>
          <w:bCs w:val="0"/>
        </w:rPr>
      </w:pPr>
      <w:proofErr w:type="gramStart"/>
      <w:ins w:id="725" w:author="Cariou, Laurent" w:date="2025-05-09T11:41:00Z">
        <w:r w:rsidRPr="001D7769">
          <w:rPr>
            <w:rFonts w:ascii="Times New Roman" w:hAnsi="Times New Roman" w:cs="Times New Roman"/>
            <w:b w:val="0"/>
            <w:bCs w:val="0"/>
          </w:rPr>
          <w:t>if</w:t>
        </w:r>
        <w:proofErr w:type="gramEnd"/>
        <w:r w:rsidRPr="001D7769">
          <w:rPr>
            <w:rFonts w:ascii="Times New Roman" w:hAnsi="Times New Roman" w:cs="Times New Roman"/>
            <w:b w:val="0"/>
            <w:bCs w:val="0"/>
          </w:rPr>
          <w:t xml:space="preserve"> the </w:t>
        </w:r>
      </w:ins>
      <w:ins w:id="726" w:author="Cariou, Laurent" w:date="2025-05-09T13:39:00Z">
        <w:r w:rsidR="00EA3057" w:rsidRPr="001D7769">
          <w:rPr>
            <w:rFonts w:ascii="Times New Roman" w:hAnsi="Times New Roman" w:cs="Times New Roman"/>
            <w:b w:val="0"/>
            <w:bCs w:val="0"/>
          </w:rPr>
          <w:t xml:space="preserve">associated </w:t>
        </w:r>
      </w:ins>
      <w:ins w:id="727" w:author="Cariou, Laurent" w:date="2025-05-09T13:38:00Z">
        <w:r w:rsidR="00EA3057" w:rsidRPr="001D7769">
          <w:rPr>
            <w:rFonts w:ascii="Times New Roman" w:hAnsi="Times New Roman" w:cs="Times New Roman"/>
            <w:b w:val="0"/>
            <w:bCs w:val="0"/>
          </w:rPr>
          <w:t xml:space="preserve">NPCA </w:t>
        </w:r>
      </w:ins>
      <w:ins w:id="728" w:author="Cariou, Laurent" w:date="2025-05-09T11:41:00Z">
        <w:r w:rsidRPr="001D7769">
          <w:rPr>
            <w:rFonts w:ascii="Times New Roman" w:hAnsi="Times New Roman" w:cs="Times New Roman"/>
            <w:b w:val="0"/>
            <w:bCs w:val="0"/>
          </w:rPr>
          <w:t xml:space="preserve">AP advertises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w:t>
        </w:r>
      </w:ins>
      <w:ins w:id="729" w:author="Matthew Fischer" w:date="2025-06-19T16:45:00Z">
        <w:r w:rsidR="00683943">
          <w:rPr>
            <w:rFonts w:ascii="Times New Roman" w:hAnsi="Times New Roman" w:cs="Times New Roman"/>
            <w:b w:val="0"/>
            <w:bCs w:val="0"/>
          </w:rPr>
          <w:t xml:space="preserve"> field</w:t>
        </w:r>
      </w:ins>
      <w:ins w:id="730" w:author="Cariou, Laurent" w:date="2025-05-09T11:41:00Z">
        <w:r w:rsidRPr="001D7769">
          <w:rPr>
            <w:rFonts w:ascii="Times New Roman" w:hAnsi="Times New Roman" w:cs="Times New Roman"/>
            <w:b w:val="0"/>
            <w:bCs w:val="0"/>
          </w:rPr>
          <w:t xml:space="preserve">, the </w:t>
        </w:r>
      </w:ins>
      <w:ins w:id="731" w:author="Cariou, Laurent" w:date="2025-05-09T13:39:00Z">
        <w:r w:rsidR="00EA3057" w:rsidRPr="001D7769">
          <w:rPr>
            <w:rFonts w:ascii="Times New Roman" w:hAnsi="Times New Roman" w:cs="Times New Roman"/>
            <w:b w:val="0"/>
            <w:bCs w:val="0"/>
          </w:rPr>
          <w:t xml:space="preserve">STA </w:t>
        </w:r>
      </w:ins>
      <w:ins w:id="732" w:author="Cariou, Laurent" w:date="2025-05-09T11:41:00Z">
        <w:r w:rsidRPr="001D7769">
          <w:rPr>
            <w:rFonts w:ascii="Times New Roman" w:hAnsi="Times New Roman" w:cs="Times New Roman"/>
            <w:b w:val="0"/>
            <w:bCs w:val="0"/>
          </w:rPr>
          <w:t xml:space="preserve">shall follow the rules </w:t>
        </w:r>
      </w:ins>
      <w:ins w:id="733" w:author="Matthew Fischer" w:date="2025-06-30T16:19:00Z">
        <w:r w:rsidR="00696F8C">
          <w:rPr>
            <w:rFonts w:ascii="Times New Roman" w:hAnsi="Times New Roman" w:cs="Times New Roman"/>
            <w:b w:val="0"/>
            <w:bCs w:val="0"/>
          </w:rPr>
          <w:t>in</w:t>
        </w:r>
      </w:ins>
      <w:ins w:id="734" w:author="Cariou, Laurent" w:date="2025-05-09T11:41:00Z">
        <w:r w:rsidRPr="001D7769">
          <w:rPr>
            <w:rFonts w:ascii="Times New Roman" w:hAnsi="Times New Roman" w:cs="Times New Roman"/>
            <w:b w:val="0"/>
            <w:bCs w:val="0"/>
          </w:rPr>
          <w:t xml:space="preserve"> 35.15.2 (Preamble puncturing operation) except that instead of </w:t>
        </w:r>
      </w:ins>
      <w:ins w:id="735" w:author="Matthew Fischer" w:date="2025-06-19T08:34:00Z">
        <w:r w:rsidR="007F79C8">
          <w:rPr>
            <w:rFonts w:ascii="Times New Roman" w:hAnsi="Times New Roman" w:cs="Times New Roman"/>
            <w:b w:val="0"/>
            <w:bCs w:val="0"/>
          </w:rPr>
          <w:t xml:space="preserve">the </w:t>
        </w:r>
      </w:ins>
      <w:ins w:id="736" w:author="Cariou, Laurent" w:date="2025-05-09T11:41:00Z">
        <w:r w:rsidRPr="001D7769">
          <w:rPr>
            <w:rFonts w:ascii="Times New Roman" w:hAnsi="Times New Roman" w:cs="Times New Roman"/>
            <w:b w:val="0"/>
            <w:bCs w:val="0"/>
          </w:rPr>
          <w:t xml:space="preserve">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w:t>
        </w:r>
        <w:r w:rsidRPr="00683943">
          <w:rPr>
            <w:rFonts w:ascii="Times New Roman" w:hAnsi="Times New Roman" w:cs="Times New Roman"/>
            <w:b w:val="0"/>
            <w:bCs w:val="0"/>
          </w:rPr>
          <w:t>Bitmap</w:t>
        </w:r>
        <w:r w:rsidRPr="001D7769">
          <w:rPr>
            <w:rFonts w:ascii="Times New Roman" w:hAnsi="Times New Roman" w:cs="Times New Roman"/>
            <w:b w:val="0"/>
            <w:bCs w:val="0"/>
          </w:rPr>
          <w:t xml:space="preserve"> </w:t>
        </w:r>
      </w:ins>
      <w:ins w:id="737" w:author="Matthew Fischer" w:date="2025-06-19T16:45:00Z">
        <w:r w:rsidR="00683943">
          <w:rPr>
            <w:rFonts w:ascii="Times New Roman" w:hAnsi="Times New Roman" w:cs="Times New Roman"/>
            <w:b w:val="0"/>
            <w:bCs w:val="0"/>
          </w:rPr>
          <w:t xml:space="preserve">field </w:t>
        </w:r>
      </w:ins>
      <w:ins w:id="738" w:author="Cariou, Laurent" w:date="2025-05-09T11:41:00Z">
        <w:r w:rsidRPr="001D7769">
          <w:rPr>
            <w:rFonts w:ascii="Times New Roman" w:hAnsi="Times New Roman" w:cs="Times New Roman"/>
            <w:b w:val="0"/>
            <w:bCs w:val="0"/>
          </w:rPr>
          <w:t xml:space="preserve">it shall use the most recently exchanged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w:t>
        </w:r>
        <w:r w:rsidRPr="007F79C8">
          <w:rPr>
            <w:rFonts w:ascii="Times New Roman" w:hAnsi="Times New Roman" w:cs="Times New Roman"/>
            <w:b w:val="0"/>
            <w:bCs w:val="0"/>
          </w:rPr>
          <w:t>Bitmap</w:t>
        </w:r>
      </w:ins>
      <w:ins w:id="739" w:author="Matthew Fischer" w:date="2025-06-19T16:46:00Z">
        <w:r w:rsidR="00683943">
          <w:rPr>
            <w:rFonts w:ascii="Times New Roman" w:hAnsi="Times New Roman" w:cs="Times New Roman"/>
            <w:b w:val="0"/>
            <w:bCs w:val="0"/>
          </w:rPr>
          <w:t xml:space="preserve"> field</w:t>
        </w:r>
      </w:ins>
      <w:ins w:id="740" w:author="Cariou, Laurent" w:date="2025-05-09T11:41:00Z">
        <w:r w:rsidRPr="001D7769">
          <w:rPr>
            <w:rFonts w:ascii="Times New Roman" w:hAnsi="Times New Roman" w:cs="Times New Roman"/>
            <w:b w:val="0"/>
            <w:bCs w:val="0"/>
          </w:rPr>
          <w:t>. </w:t>
        </w:r>
      </w:ins>
      <w:r w:rsidR="00745CD8" w:rsidRPr="00745CD8">
        <w:rPr>
          <w:color w:val="00B050"/>
          <w:sz w:val="22"/>
        </w:rPr>
        <w:t>(#</w:t>
      </w:r>
      <w:r w:rsidR="00745CD8" w:rsidRPr="00745CD8">
        <w:rPr>
          <w:b w:val="0"/>
          <w:color w:val="00B050"/>
          <w:sz w:val="22"/>
        </w:rPr>
        <w:t>2372</w:t>
      </w:r>
      <w:r w:rsidR="00745CD8" w:rsidRPr="00745CD8">
        <w:rPr>
          <w:color w:val="00B050"/>
          <w:sz w:val="22"/>
        </w:rPr>
        <w:t>)</w:t>
      </w:r>
    </w:p>
    <w:p w14:paraId="266855D9" w14:textId="3143C775" w:rsidR="006E37D5" w:rsidRPr="001D7769" w:rsidRDefault="006E37D5" w:rsidP="003A7DF6">
      <w:pPr>
        <w:pStyle w:val="NoSpacing"/>
        <w:numPr>
          <w:ilvl w:val="2"/>
          <w:numId w:val="41"/>
        </w:numPr>
        <w:rPr>
          <w:ins w:id="741" w:author="Cariou, Laurent" w:date="2025-05-09T11:41:00Z"/>
        </w:rPr>
      </w:pPr>
      <w:ins w:id="742" w:author="Cariou, Laurent" w:date="2025-05-09T11:41:00Z">
        <w:r w:rsidRPr="001D7769">
          <w:rPr>
            <w:rFonts w:ascii="Times New Roman" w:hAnsi="Times New Roman" w:cs="Times New Roman"/>
            <w:b w:val="0"/>
            <w:bCs w:val="0"/>
          </w:rPr>
          <w:t xml:space="preserve">If the AP does not </w:t>
        </w:r>
      </w:ins>
      <w:ins w:id="743" w:author="Matthew Fischer" w:date="2025-06-19T16:46:00Z">
        <w:r w:rsidR="00683943">
          <w:rPr>
            <w:rFonts w:ascii="Times New Roman" w:hAnsi="Times New Roman" w:cs="Times New Roman"/>
            <w:b w:val="0"/>
            <w:bCs w:val="0"/>
          </w:rPr>
          <w:t>transmit</w:t>
        </w:r>
      </w:ins>
      <w:ins w:id="744" w:author="Cariou, Laurent" w:date="2025-05-09T11:41:00Z">
        <w:r w:rsidRPr="001D7769">
          <w:rPr>
            <w:rFonts w:ascii="Times New Roman" w:hAnsi="Times New Roman" w:cs="Times New Roman"/>
            <w:b w:val="0"/>
            <w:bCs w:val="0"/>
          </w:rPr>
          <w:t xml:space="preserve"> an NPCA Disabled </w:t>
        </w:r>
        <w:proofErr w:type="spellStart"/>
        <w:r w:rsidRPr="001D7769">
          <w:rPr>
            <w:rFonts w:ascii="Times New Roman" w:hAnsi="Times New Roman" w:cs="Times New Roman"/>
            <w:b w:val="0"/>
            <w:bCs w:val="0"/>
          </w:rPr>
          <w:t>Subchannel</w:t>
        </w:r>
        <w:proofErr w:type="spellEnd"/>
        <w:r w:rsidRPr="001D7769">
          <w:rPr>
            <w:rFonts w:ascii="Times New Roman" w:hAnsi="Times New Roman" w:cs="Times New Roman"/>
            <w:b w:val="0"/>
            <w:bCs w:val="0"/>
          </w:rPr>
          <w:t xml:space="preserve"> Bitmap</w:t>
        </w:r>
      </w:ins>
      <w:ins w:id="745" w:author="Matthew Fischer" w:date="2025-06-19T16:46:00Z">
        <w:r w:rsidR="00683943">
          <w:rPr>
            <w:rFonts w:ascii="Times New Roman" w:hAnsi="Times New Roman" w:cs="Times New Roman"/>
            <w:b w:val="0"/>
            <w:bCs w:val="0"/>
          </w:rPr>
          <w:t xml:space="preserve"> field</w:t>
        </w:r>
      </w:ins>
      <w:ins w:id="746" w:author="Cariou, Laurent" w:date="2025-05-09T11:41:00Z">
        <w:r w:rsidRPr="001D7769">
          <w:rPr>
            <w:rFonts w:ascii="Times New Roman" w:hAnsi="Times New Roman" w:cs="Times New Roman"/>
            <w:b w:val="0"/>
            <w:bCs w:val="0"/>
          </w:rPr>
          <w:t>, a UHR NPCA STA shall follow the rules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634013F4" w14:textId="32CBFD44" w:rsidR="001846B4" w:rsidRPr="001846B4" w:rsidRDefault="001846B4" w:rsidP="003A7DF6">
      <w:pPr>
        <w:pStyle w:val="Lll1"/>
        <w:numPr>
          <w:ilvl w:val="0"/>
          <w:numId w:val="41"/>
        </w:numPr>
        <w:rPr>
          <w:w w:val="100"/>
        </w:rPr>
      </w:pPr>
      <w:ins w:id="747" w:author="Matthew Fischer" w:date="2025-06-18T12:30:00Z">
        <w:r>
          <w:rPr>
            <w:w w:val="100"/>
          </w:rPr>
          <w:t>The STA shall not transmit</w:t>
        </w:r>
      </w:ins>
      <w:ins w:id="748" w:author="Matthew Fischer" w:date="2025-06-18T12:31:00Z">
        <w:r>
          <w:rPr>
            <w:w w:val="100"/>
          </w:rPr>
          <w:t xml:space="preserve"> a response to a </w:t>
        </w:r>
      </w:ins>
      <w:ins w:id="749" w:author="Matthew Fischer" w:date="2025-06-30T16:19:00Z">
        <w:r w:rsidR="00696F8C">
          <w:rPr>
            <w:w w:val="100"/>
          </w:rPr>
          <w:t>T</w:t>
        </w:r>
      </w:ins>
      <w:ins w:id="750" w:author="Matthew Fischer" w:date="2025-06-18T12:32:00Z">
        <w:r>
          <w:rPr>
            <w:w w:val="100"/>
          </w:rPr>
          <w:t xml:space="preserve">rigger </w:t>
        </w:r>
      </w:ins>
      <w:ins w:id="751" w:author="Matthew Fischer" w:date="2025-06-18T12:31:00Z">
        <w:r>
          <w:rPr>
            <w:w w:val="100"/>
          </w:rPr>
          <w:t xml:space="preserve">frame </w:t>
        </w:r>
      </w:ins>
      <w:ins w:id="752" w:author="Matthew Fischer" w:date="2025-06-18T19:46:00Z">
        <w:r w:rsidR="00BE0289">
          <w:rPr>
            <w:w w:val="100"/>
          </w:rPr>
          <w:t>if the trigger frame</w:t>
        </w:r>
      </w:ins>
      <w:ins w:id="753" w:author="Matthew Fischer" w:date="2025-06-18T12:31:00Z">
        <w:r>
          <w:rPr>
            <w:w w:val="100"/>
          </w:rPr>
          <w:t xml:space="preserve"> does not </w:t>
        </w:r>
      </w:ins>
      <w:ins w:id="754" w:author="Matthew Fischer" w:date="2025-06-18T12:33:00Z">
        <w:r w:rsidR="00696F8C">
          <w:rPr>
            <w:w w:val="100"/>
          </w:rPr>
          <w:t xml:space="preserve">contain </w:t>
        </w:r>
        <w:proofErr w:type="gramStart"/>
        <w:r>
          <w:rPr>
            <w:w w:val="100"/>
          </w:rPr>
          <w:t>1</w:t>
        </w:r>
        <w:proofErr w:type="gramEnd"/>
        <w:r>
          <w:rPr>
            <w:w w:val="100"/>
          </w:rPr>
          <w:t xml:space="preserve"> in </w:t>
        </w:r>
        <w:r>
          <w:t>the NPCA P</w:t>
        </w:r>
        <w:r w:rsidRPr="00B8747A">
          <w:t xml:space="preserve">rimary </w:t>
        </w:r>
        <w:r>
          <w:t>I</w:t>
        </w:r>
        <w:r w:rsidRPr="00B8747A">
          <w:t>ndication field</w:t>
        </w:r>
        <w:r>
          <w:t xml:space="preserve"> of</w:t>
        </w:r>
        <w:r w:rsidRPr="00B8747A">
          <w:t xml:space="preserve"> </w:t>
        </w:r>
        <w:r>
          <w:t xml:space="preserve">the </w:t>
        </w:r>
        <w:r w:rsidRPr="00B8747A">
          <w:t xml:space="preserve">Special User </w:t>
        </w:r>
        <w:r>
          <w:t>I</w:t>
        </w:r>
        <w:r w:rsidRPr="00B8747A">
          <w:t>nfo field</w:t>
        </w:r>
        <w:r>
          <w:t>.</w:t>
        </w:r>
      </w:ins>
      <w:r>
        <w:rPr>
          <w:b/>
          <w:color w:val="00B050"/>
          <w:sz w:val="22"/>
        </w:rPr>
        <w:t xml:space="preserve"> (#790</w:t>
      </w:r>
      <w:r w:rsidRPr="00745CD8">
        <w:rPr>
          <w:b/>
          <w:color w:val="00B050"/>
          <w:sz w:val="22"/>
        </w:rPr>
        <w:t>)</w:t>
      </w:r>
    </w:p>
    <w:p w14:paraId="0AD32D29" w14:textId="3C529163" w:rsidR="0071257C" w:rsidRPr="001D7769" w:rsidRDefault="0071257C" w:rsidP="003A7DF6">
      <w:pPr>
        <w:pStyle w:val="Lll1"/>
        <w:numPr>
          <w:ilvl w:val="0"/>
          <w:numId w:val="41"/>
        </w:numPr>
        <w:rPr>
          <w:ins w:id="755" w:author="Cariou, Laurent" w:date="2025-05-10T04:17:00Z"/>
          <w:w w:val="100"/>
        </w:rPr>
      </w:pPr>
      <w:ins w:id="756" w:author="Cariou, Laurent" w:date="2025-05-09T11:39:00Z">
        <w:r w:rsidRPr="004362C6">
          <w:t>UHR EL</w:t>
        </w:r>
        <w:r w:rsidRPr="00147544">
          <w:t>R PPDUs</w:t>
        </w:r>
        <w:r>
          <w:t>, HE ER SU PPDUs, EHT MCS14/15</w:t>
        </w:r>
        <w:r w:rsidRPr="00147544">
          <w:t xml:space="preserve"> </w:t>
        </w:r>
        <w:proofErr w:type="gramStart"/>
        <w:r w:rsidRPr="00147544">
          <w:t>shall not be transmitted</w:t>
        </w:r>
        <w:proofErr w:type="gramEnd"/>
        <w:r w:rsidRPr="00147544">
          <w:t xml:space="preserve"> on the NPCA primary channel</w:t>
        </w:r>
      </w:ins>
      <w:ins w:id="757" w:author="Matthew Fischer" w:date="2025-06-17T12:43:00Z">
        <w:r w:rsidR="00C42409">
          <w:t>.</w:t>
        </w:r>
      </w:ins>
      <w:r w:rsidR="00CE5737">
        <w:t xml:space="preserve"> </w:t>
      </w:r>
      <w:r w:rsidR="00CE5737" w:rsidRPr="00745CD8">
        <w:rPr>
          <w:color w:val="00B050"/>
          <w:sz w:val="22"/>
        </w:rPr>
        <w:t xml:space="preserve"> (#</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758" w:author="Cariou, Laurent" w:date="2025-05-09T11:39:00Z"/>
          <w:w w:val="100"/>
        </w:rPr>
      </w:pPr>
      <w:ins w:id="759" w:author="Cariou, Laurent" w:date="2025-05-10T04:17:00Z">
        <w:r w:rsidRPr="006E3F94">
          <w:rPr>
            <w:w w:val="100"/>
          </w:rPr>
          <w:t xml:space="preserve">Dynamic </w:t>
        </w:r>
        <w:proofErr w:type="spellStart"/>
        <w:r w:rsidRPr="006E3F94">
          <w:rPr>
            <w:w w:val="100"/>
          </w:rPr>
          <w:t>Subband</w:t>
        </w:r>
        <w:proofErr w:type="spellEnd"/>
        <w:r w:rsidRPr="006E3F94">
          <w:rPr>
            <w:w w:val="100"/>
          </w:rPr>
          <w:t xml:space="preserve"> Operation </w:t>
        </w:r>
        <w:r w:rsidR="004F6783">
          <w:rPr>
            <w:w w:val="100"/>
          </w:rPr>
          <w:t xml:space="preserve">(see </w:t>
        </w:r>
        <w:r w:rsidRPr="006E3F94">
          <w:rPr>
            <w:w w:val="100"/>
          </w:rPr>
          <w:t xml:space="preserve">37.19 </w:t>
        </w:r>
        <w:r w:rsidR="004F6783">
          <w:rPr>
            <w:w w:val="100"/>
          </w:rPr>
          <w:t>(</w:t>
        </w:r>
        <w:r w:rsidRPr="006E3F94">
          <w:rPr>
            <w:w w:val="100"/>
          </w:rPr>
          <w:t xml:space="preserve">Dynamic </w:t>
        </w:r>
        <w:proofErr w:type="spellStart"/>
        <w:r w:rsidRPr="006E3F94">
          <w:rPr>
            <w:w w:val="100"/>
          </w:rPr>
          <w:t>Subband</w:t>
        </w:r>
        <w:proofErr w:type="spellEnd"/>
        <w:r w:rsidRPr="006E3F94">
          <w:rPr>
            <w:w w:val="100"/>
          </w:rPr>
          <w:t xml:space="preserve"> Operation</w:t>
        </w:r>
        <w:r w:rsidR="004F6783">
          <w:rPr>
            <w:w w:val="100"/>
          </w:rPr>
          <w:t>)) shall not be u</w:t>
        </w:r>
      </w:ins>
      <w:ins w:id="760"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3495EA16" w:rsidR="001A769E" w:rsidRDefault="001A769E" w:rsidP="003A7DF6">
      <w:pPr>
        <w:pStyle w:val="Lll1"/>
        <w:numPr>
          <w:ilvl w:val="0"/>
          <w:numId w:val="41"/>
        </w:numPr>
        <w:rPr>
          <w:ins w:id="761" w:author="Matthew Fischer" w:date="2025-05-13T23:08:00Z"/>
          <w:w w:val="100"/>
        </w:rPr>
      </w:pPr>
      <w:ins w:id="762" w:author="Matthew Fischer" w:date="2025-05-13T23:06:00Z">
        <w:r>
          <w:rPr>
            <w:w w:val="100"/>
          </w:rPr>
          <w:lastRenderedPageBreak/>
          <w:t xml:space="preserve">If TBTT </w:t>
        </w:r>
        <w:r w:rsidRPr="007F79C8">
          <w:rPr>
            <w:w w:val="100"/>
          </w:rPr>
          <w:t>for the BSS</w:t>
        </w:r>
        <w:r>
          <w:rPr>
            <w:w w:val="100"/>
          </w:rPr>
          <w:t xml:space="preserve"> </w:t>
        </w:r>
        <w:r w:rsidRPr="00093820">
          <w:rPr>
            <w:w w:val="100"/>
          </w:rPr>
          <w:t>occurs</w:t>
        </w:r>
        <w:r>
          <w:rPr>
            <w:w w:val="100"/>
          </w:rPr>
          <w:t xml:space="preserve"> while an NPCA AP is operating on the NPCA primary channel, the </w:t>
        </w:r>
      </w:ins>
      <w:ins w:id="763" w:author="Matthew Fischer" w:date="2025-05-13T23:07:00Z">
        <w:r>
          <w:rPr>
            <w:w w:val="100"/>
          </w:rPr>
          <w:t xml:space="preserve">scheduling of the transmission of the </w:t>
        </w:r>
      </w:ins>
      <w:ins w:id="764" w:author="Matthew Fischer" w:date="2025-05-13T22:40:00Z">
        <w:r w:rsidR="002F1457">
          <w:rPr>
            <w:w w:val="100"/>
          </w:rPr>
          <w:t>Beacon</w:t>
        </w:r>
      </w:ins>
      <w:ins w:id="765" w:author="Matthew Fischer" w:date="2025-05-13T23:06:00Z">
        <w:r>
          <w:rPr>
            <w:w w:val="100"/>
          </w:rPr>
          <w:t xml:space="preserve"> </w:t>
        </w:r>
      </w:ins>
      <w:ins w:id="766" w:author="Matthew Fischer" w:date="2025-05-13T23:07:00Z">
        <w:r>
          <w:rPr>
            <w:w w:val="100"/>
          </w:rPr>
          <w:t>frame and following group</w:t>
        </w:r>
      </w:ins>
      <w:ins w:id="767" w:author="Matthew Fischer" w:date="2025-06-11T10:11:00Z">
        <w:r w:rsidR="00E776F5">
          <w:rPr>
            <w:w w:val="100"/>
          </w:rPr>
          <w:t xml:space="preserve"> addressed</w:t>
        </w:r>
      </w:ins>
      <w:ins w:id="768" w:author="Matthew Fischer" w:date="2025-05-13T23:07:00Z">
        <w:r>
          <w:rPr>
            <w:w w:val="100"/>
          </w:rPr>
          <w:t xml:space="preserve"> frames shall be deferred until immediately after</w:t>
        </w:r>
      </w:ins>
      <w:ins w:id="769" w:author="Matthew Fischer" w:date="2025-05-13T23:08:00Z">
        <w:r>
          <w:rPr>
            <w:w w:val="100"/>
          </w:rPr>
          <w:t xml:space="preserve"> the AP switches back to the BSS primary channel</w:t>
        </w:r>
      </w:ins>
      <w:r w:rsidRPr="00745CD8">
        <w:rPr>
          <w:color w:val="00B050"/>
          <w:sz w:val="22"/>
        </w:rPr>
        <w:t xml:space="preserve"> (#</w:t>
      </w:r>
      <w:r>
        <w:rPr>
          <w:b/>
          <w:color w:val="00B050"/>
          <w:sz w:val="22"/>
        </w:rPr>
        <w:t>171</w:t>
      </w:r>
      <w:r w:rsidRPr="00745CD8">
        <w:rPr>
          <w:color w:val="00B050"/>
          <w:sz w:val="22"/>
        </w:rPr>
        <w:t>) (#</w:t>
      </w:r>
      <w:r>
        <w:rPr>
          <w:b/>
          <w:color w:val="00B050"/>
          <w:sz w:val="22"/>
        </w:rPr>
        <w:t>1855</w:t>
      </w:r>
      <w:r w:rsidRPr="00745CD8">
        <w:rPr>
          <w:color w:val="00B050"/>
          <w:sz w:val="22"/>
        </w:rPr>
        <w:t>)</w:t>
      </w:r>
      <w:r w:rsidR="00A94584" w:rsidRPr="00745CD8">
        <w:rPr>
          <w:color w:val="00B050"/>
          <w:sz w:val="22"/>
        </w:rPr>
        <w:t xml:space="preserve"> (#</w:t>
      </w:r>
      <w:r w:rsidR="00A94584">
        <w:rPr>
          <w:b/>
          <w:color w:val="00B050"/>
          <w:sz w:val="22"/>
        </w:rPr>
        <w:t>836</w:t>
      </w:r>
      <w:r w:rsidR="00A94584" w:rsidRPr="00745CD8">
        <w:rPr>
          <w:color w:val="00B050"/>
          <w:sz w:val="22"/>
        </w:rPr>
        <w:t>) (#</w:t>
      </w:r>
      <w:r w:rsidR="00A94584">
        <w:rPr>
          <w:b/>
          <w:color w:val="00B050"/>
          <w:sz w:val="22"/>
        </w:rPr>
        <w:t>837</w:t>
      </w:r>
      <w:r w:rsidR="00A94584" w:rsidRPr="00745CD8">
        <w:rPr>
          <w:color w:val="00B050"/>
          <w:sz w:val="22"/>
        </w:rPr>
        <w:t>)</w:t>
      </w:r>
    </w:p>
    <w:p w14:paraId="6810B28A" w14:textId="02ABC5C5" w:rsidR="002F1457" w:rsidRPr="007D7F32" w:rsidRDefault="001A769E" w:rsidP="003A7DF6">
      <w:pPr>
        <w:pStyle w:val="Lll1"/>
        <w:numPr>
          <w:ilvl w:val="1"/>
          <w:numId w:val="41"/>
        </w:numPr>
        <w:rPr>
          <w:ins w:id="770" w:author="Matthew Fischer" w:date="2025-05-21T10:36:00Z"/>
          <w:w w:val="100"/>
        </w:rPr>
      </w:pPr>
      <w:ins w:id="771" w:author="Matthew Fischer" w:date="2025-05-13T23:08:00Z">
        <w:r>
          <w:rPr>
            <w:w w:val="100"/>
          </w:rPr>
          <w:t xml:space="preserve">NOTE – </w:t>
        </w:r>
      </w:ins>
      <w:ins w:id="772" w:author="Matthew Fischer" w:date="2025-06-11T10:11:00Z">
        <w:r w:rsidR="00E776F5">
          <w:rPr>
            <w:w w:val="100"/>
          </w:rPr>
          <w:t>T</w:t>
        </w:r>
      </w:ins>
      <w:ins w:id="773" w:author="Matthew Fischer" w:date="2025-05-13T23:08:00Z">
        <w:r>
          <w:rPr>
            <w:w w:val="100"/>
          </w:rPr>
          <w:t xml:space="preserve">he AP </w:t>
        </w:r>
      </w:ins>
      <w:ins w:id="774" w:author="Matthew Fischer" w:date="2025-06-11T10:11:00Z">
        <w:r w:rsidR="00E776F5">
          <w:rPr>
            <w:w w:val="100"/>
          </w:rPr>
          <w:t>and associated STAs are</w:t>
        </w:r>
      </w:ins>
      <w:ins w:id="775" w:author="Matthew Fischer" w:date="2025-05-13T23:08:00Z">
        <w:r>
          <w:rPr>
            <w:w w:val="100"/>
          </w:rPr>
          <w:t xml:space="preserve"> not required to switch back to the BSS primary channel at</w:t>
        </w:r>
      </w:ins>
      <w:ins w:id="776" w:author="Matthew Fischer" w:date="2025-05-13T22:40:00Z">
        <w:r w:rsidR="002F1457">
          <w:rPr>
            <w:w w:val="100"/>
          </w:rPr>
          <w:t xml:space="preserve"> TBTT</w:t>
        </w:r>
      </w:ins>
      <w:ins w:id="777" w:author="Matthew Fischer" w:date="2025-06-11T10:10:00Z">
        <w:r w:rsidR="00E776F5">
          <w:rPr>
            <w:w w:val="100"/>
          </w:rPr>
          <w:t xml:space="preserve">. </w:t>
        </w:r>
        <w:r w:rsidR="00E776F5">
          <w:rPr>
            <w:w w:val="100"/>
            <w:lang w:val="en-GB"/>
          </w:rPr>
          <w:t>T</w:t>
        </w:r>
        <w:r w:rsidR="00E776F5" w:rsidRPr="00E776F5">
          <w:rPr>
            <w:w w:val="100"/>
            <w:lang w:val="en-GB"/>
          </w:rPr>
          <w:t xml:space="preserve">he </w:t>
        </w:r>
        <w:proofErr w:type="gramStart"/>
        <w:r w:rsidR="00E776F5" w:rsidRPr="00E776F5">
          <w:rPr>
            <w:w w:val="100"/>
            <w:lang w:val="en-GB"/>
          </w:rPr>
          <w:t>group</w:t>
        </w:r>
      </w:ins>
      <w:ins w:id="778" w:author="Matthew Fischer" w:date="2025-06-11T10:11:00Z">
        <w:r w:rsidR="00E776F5">
          <w:rPr>
            <w:w w:val="100"/>
            <w:lang w:val="en-GB"/>
          </w:rPr>
          <w:t xml:space="preserve"> addressed</w:t>
        </w:r>
      </w:ins>
      <w:proofErr w:type="gramEnd"/>
      <w:ins w:id="779" w:author="Matthew Fischer" w:date="2025-06-11T10:10:00Z">
        <w:r w:rsidR="00E776F5" w:rsidRPr="00E776F5">
          <w:rPr>
            <w:w w:val="100"/>
            <w:lang w:val="en-GB"/>
          </w:rPr>
          <w:t xml:space="preserve"> frame</w:t>
        </w:r>
      </w:ins>
      <w:ins w:id="780" w:author="Matthew Fischer" w:date="2025-06-11T10:11:00Z">
        <w:r w:rsidR="00E776F5">
          <w:rPr>
            <w:w w:val="100"/>
            <w:lang w:val="en-GB"/>
          </w:rPr>
          <w:t>s</w:t>
        </w:r>
      </w:ins>
      <w:ins w:id="781" w:author="Matthew Fischer" w:date="2025-06-11T10:10:00Z">
        <w:r w:rsidR="00E776F5" w:rsidRPr="00E776F5">
          <w:rPr>
            <w:w w:val="100"/>
            <w:lang w:val="en-GB"/>
          </w:rPr>
          <w:t xml:space="preserve"> will be buffered and delivered immediately following the next DTIM Beacon, unless explicitly specified otherwise</w:t>
        </w:r>
        <w:r w:rsidR="00E776F5">
          <w:rPr>
            <w:w w:val="100"/>
            <w:lang w:val="en-GB"/>
          </w:rPr>
          <w:t>.</w:t>
        </w:r>
      </w:ins>
      <w:r w:rsidRPr="00745CD8">
        <w:rPr>
          <w:color w:val="00B050"/>
          <w:sz w:val="22"/>
        </w:rPr>
        <w:t xml:space="preserve"> (#</w:t>
      </w:r>
      <w:r>
        <w:rPr>
          <w:b/>
          <w:color w:val="00B050"/>
          <w:sz w:val="22"/>
        </w:rPr>
        <w:t>171</w:t>
      </w:r>
      <w:r w:rsidRPr="00745CD8">
        <w:rPr>
          <w:color w:val="00B050"/>
          <w:sz w:val="22"/>
        </w:rPr>
        <w:t>)</w:t>
      </w:r>
    </w:p>
    <w:p w14:paraId="3AB21736" w14:textId="1776953C" w:rsidR="007D7F32" w:rsidRDefault="007D7F32" w:rsidP="007D7F32">
      <w:pPr>
        <w:pStyle w:val="Lll1"/>
        <w:ind w:left="0" w:firstLine="0"/>
        <w:rPr>
          <w:w w:val="100"/>
        </w:rPr>
      </w:pPr>
    </w:p>
    <w:p w14:paraId="3B47DF3C" w14:textId="42BA3D5B" w:rsidR="007D7F32" w:rsidRDefault="007D7F32" w:rsidP="007D7F32">
      <w:pPr>
        <w:pStyle w:val="Lll1"/>
        <w:ind w:left="0" w:firstLine="0"/>
        <w:rPr>
          <w:w w:val="100"/>
        </w:rPr>
      </w:pPr>
    </w:p>
    <w:p w14:paraId="7DD0A42C" w14:textId="05A66D11" w:rsidR="007D7F32" w:rsidRDefault="007D7F32" w:rsidP="007D7F32">
      <w:pPr>
        <w:pStyle w:val="Lll1"/>
        <w:ind w:left="0" w:firstLine="0"/>
        <w:rPr>
          <w:w w:val="100"/>
        </w:rPr>
      </w:pPr>
      <w:ins w:id="782" w:author="Matthew Fischer" w:date="2025-05-21T10:37:00Z">
        <w:r>
          <w:rPr>
            <w:rFonts w:ascii="Arial" w:hAnsi="Arial" w:cs="Arial"/>
            <w:b/>
            <w:w w:val="100"/>
            <w:sz w:val="22"/>
            <w:szCs w:val="22"/>
            <w:lang w:eastAsia="zh-CN"/>
          </w:rPr>
          <w:t xml:space="preserve">37.10.3 </w:t>
        </w:r>
      </w:ins>
      <w:ins w:id="783" w:author="Matthew Fischer" w:date="2025-06-16T16:04:00Z">
        <w:r w:rsidR="00E908F8">
          <w:rPr>
            <w:rFonts w:ascii="Arial" w:hAnsi="Arial" w:cs="Arial"/>
            <w:b/>
            <w:w w:val="100"/>
            <w:sz w:val="22"/>
            <w:szCs w:val="22"/>
            <w:lang w:eastAsia="zh-CN"/>
          </w:rPr>
          <w:t xml:space="preserve">Switching back from the </w:t>
        </w:r>
      </w:ins>
      <w:ins w:id="784" w:author="Matthew Fischer" w:date="2025-05-21T10:37:00Z">
        <w:r>
          <w:rPr>
            <w:rFonts w:ascii="Arial" w:hAnsi="Arial" w:cs="Arial"/>
            <w:b/>
            <w:w w:val="100"/>
            <w:sz w:val="22"/>
            <w:szCs w:val="22"/>
            <w:lang w:eastAsia="zh-CN"/>
          </w:rPr>
          <w:t xml:space="preserve">NPCA </w:t>
        </w:r>
      </w:ins>
      <w:ins w:id="785" w:author="Matthew Fischer" w:date="2025-06-16T16:04:00Z">
        <w:r w:rsidR="00E908F8">
          <w:rPr>
            <w:rFonts w:ascii="Arial" w:hAnsi="Arial" w:cs="Arial"/>
            <w:b/>
            <w:w w:val="100"/>
            <w:sz w:val="22"/>
            <w:szCs w:val="22"/>
            <w:lang w:eastAsia="zh-CN"/>
          </w:rPr>
          <w:t>channel</w:t>
        </w:r>
      </w:ins>
    </w:p>
    <w:p w14:paraId="5CE6951A" w14:textId="1DCE148A" w:rsidR="007D7F32" w:rsidRDefault="007D7F32" w:rsidP="007D7F32">
      <w:pPr>
        <w:pStyle w:val="Lll1"/>
        <w:rPr>
          <w:w w:val="100"/>
        </w:rPr>
      </w:pPr>
    </w:p>
    <w:p w14:paraId="0197AEFB" w14:textId="5A3E6044" w:rsidR="002641D2" w:rsidRDefault="002641D2" w:rsidP="007D7F32">
      <w:pPr>
        <w:pStyle w:val="Lll1"/>
        <w:numPr>
          <w:ilvl w:val="0"/>
          <w:numId w:val="42"/>
        </w:numPr>
        <w:rPr>
          <w:ins w:id="786" w:author="Matthew Fischer" w:date="2025-05-12T06:18:00Z"/>
          <w:w w:val="100"/>
        </w:rPr>
      </w:pPr>
      <w:ins w:id="787" w:author="Matthew Fischer" w:date="2025-05-12T06:18:00Z">
        <w:r>
          <w:rPr>
            <w:w w:val="100"/>
          </w:rPr>
          <w:t>When the STA switches back to the BSS primary channel, it shall: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0B5A17" w:rsidRPr="00E16281">
        <w:rPr>
          <w:b/>
          <w:color w:val="00B050"/>
          <w:sz w:val="22"/>
        </w:rPr>
        <w:t xml:space="preserve"> </w:t>
      </w:r>
      <w:r w:rsidR="000B5A17">
        <w:rPr>
          <w:b/>
          <w:color w:val="00B050"/>
          <w:sz w:val="22"/>
        </w:rPr>
        <w:t>(#1224</w:t>
      </w:r>
      <w:r w:rsidR="000B5A17" w:rsidRPr="00CE5737">
        <w:rPr>
          <w:b/>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22419F27" w14:textId="54FEF3D8" w:rsidR="002641D2" w:rsidRDefault="002641D2" w:rsidP="007D7F32">
      <w:pPr>
        <w:pStyle w:val="Lll1"/>
        <w:numPr>
          <w:ilvl w:val="1"/>
          <w:numId w:val="42"/>
        </w:numPr>
        <w:rPr>
          <w:ins w:id="788" w:author="Matthew Fischer" w:date="2025-05-12T06:17:00Z"/>
          <w:w w:val="100"/>
        </w:rPr>
      </w:pPr>
      <w:ins w:id="789" w:author="Matthew Fischer" w:date="2025-05-12T06:19:00Z">
        <w:r>
          <w:rPr>
            <w:w w:val="100"/>
          </w:rPr>
          <w:t xml:space="preserve">replace the current values of the variables QSRC[AC], CW[AC] </w:t>
        </w:r>
      </w:ins>
      <w:ins w:id="790" w:author="Matthew Fischer" w:date="2025-05-12T08:55:00Z">
        <w:r w:rsidR="00901200">
          <w:rPr>
            <w:w w:val="100"/>
          </w:rPr>
          <w:t xml:space="preserve">and the </w:t>
        </w:r>
        <w:proofErr w:type="spellStart"/>
        <w:r w:rsidR="00901200">
          <w:rPr>
            <w:w w:val="100"/>
          </w:rPr>
          <w:t>backoff</w:t>
        </w:r>
        <w:proofErr w:type="spellEnd"/>
        <w:r w:rsidR="00901200">
          <w:rPr>
            <w:w w:val="100"/>
          </w:rPr>
          <w:t xml:space="preserve"> counter for each EDCAF </w:t>
        </w:r>
      </w:ins>
      <w:ins w:id="791" w:author="Matthew Fischer" w:date="2025-05-12T06:19:00Z">
        <w:r>
          <w:rPr>
            <w:w w:val="100"/>
          </w:rPr>
          <w:t>with the values that it stored when it switched to the NPCA primary channel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3D54C13F" w14:textId="49D77937" w:rsidR="002641D2" w:rsidRDefault="007B7B64" w:rsidP="007D7F32">
      <w:pPr>
        <w:pStyle w:val="Lll1"/>
        <w:numPr>
          <w:ilvl w:val="1"/>
          <w:numId w:val="42"/>
        </w:numPr>
        <w:rPr>
          <w:ins w:id="792" w:author="Matthew Fischer" w:date="2025-05-12T06:15:00Z"/>
          <w:w w:val="100"/>
        </w:rPr>
      </w:pPr>
      <w:ins w:id="793" w:author="Matthew Fischer" w:date="2025-05-12T08:57:00Z">
        <w:r>
          <w:rPr>
            <w:w w:val="100"/>
          </w:rPr>
          <w:t>resume</w:t>
        </w:r>
      </w:ins>
      <w:ins w:id="794" w:author="Matthew Fischer" w:date="2025-05-12T06:18:00Z">
        <w:r w:rsidR="002641D2">
          <w:rPr>
            <w:w w:val="100"/>
          </w:rPr>
          <w:t xml:space="preserve"> the </w:t>
        </w:r>
        <w:proofErr w:type="spellStart"/>
        <w:r w:rsidR="002641D2">
          <w:rPr>
            <w:w w:val="100"/>
          </w:rPr>
          <w:t>backoff</w:t>
        </w:r>
        <w:proofErr w:type="spellEnd"/>
        <w:r w:rsidR="002641D2">
          <w:rPr>
            <w:w w:val="100"/>
          </w:rPr>
          <w:t xml:space="preserve"> procedure</w:t>
        </w:r>
      </w:ins>
      <w:r w:rsidR="002641D2" w:rsidRPr="00745CD8">
        <w:rPr>
          <w:b/>
          <w:iCs/>
          <w:sz w:val="22"/>
          <w:szCs w:val="22"/>
        </w:rPr>
        <w:t xml:space="preserve"> </w:t>
      </w:r>
      <w:r w:rsidR="002641D2" w:rsidRPr="00745CD8">
        <w:rPr>
          <w:b/>
          <w:color w:val="00B050"/>
          <w:sz w:val="22"/>
        </w:rPr>
        <w:t>(#</w:t>
      </w:r>
      <w:r w:rsidR="002641D2">
        <w:rPr>
          <w:b/>
          <w:color w:val="00B050"/>
        </w:rPr>
        <w:t>1060</w:t>
      </w:r>
      <w:r w:rsidR="002641D2" w:rsidRPr="00745CD8">
        <w:rPr>
          <w:b/>
          <w:color w:val="00B050"/>
          <w:sz w:val="22"/>
        </w:rPr>
        <w:t>)</w:t>
      </w:r>
      <w:r w:rsidR="002641D2" w:rsidRPr="0032798B">
        <w:rPr>
          <w:b/>
          <w:color w:val="00B050"/>
          <w:sz w:val="22"/>
        </w:rPr>
        <w:t xml:space="preserve"> </w:t>
      </w:r>
      <w:r w:rsidR="002641D2" w:rsidRPr="00745CD8">
        <w:rPr>
          <w:b/>
          <w:color w:val="00B050"/>
          <w:sz w:val="22"/>
        </w:rPr>
        <w:t>(#</w:t>
      </w:r>
      <w:r w:rsidR="002641D2">
        <w:rPr>
          <w:b/>
          <w:color w:val="00B050"/>
          <w:sz w:val="22"/>
        </w:rPr>
        <w:t>1223</w:t>
      </w:r>
      <w:r w:rsidR="002641D2"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580994B" w14:textId="58DF6CF2" w:rsidR="00037F7C" w:rsidRPr="001E3F18" w:rsidRDefault="00037F7C" w:rsidP="001D7769">
      <w:pPr>
        <w:pStyle w:val="Ll1"/>
        <w:ind w:left="0" w:firstLine="0"/>
        <w:rPr>
          <w:ins w:id="795" w:author="Cariou, Laurent" w:date="2025-05-10T03:51:00Z"/>
          <w:w w:val="100"/>
        </w:rPr>
      </w:pPr>
      <w:ins w:id="796" w:author="Cariou, Laurent" w:date="2025-05-10T03:51:00Z">
        <w:r w:rsidRPr="001E3F18">
          <w:rPr>
            <w:w w:val="100"/>
          </w:rPr>
          <w:t xml:space="preserve">NOTE – exponential </w:t>
        </w:r>
        <w:proofErr w:type="spellStart"/>
        <w:r w:rsidRPr="001E3F18">
          <w:rPr>
            <w:w w:val="100"/>
          </w:rPr>
          <w:t>backoff</w:t>
        </w:r>
        <w:proofErr w:type="spellEnd"/>
        <w:r w:rsidRPr="001E3F18">
          <w:rPr>
            <w:w w:val="100"/>
          </w:rPr>
          <w:t xml:space="preserve"> applies on the NPCA </w:t>
        </w:r>
      </w:ins>
      <w:ins w:id="797" w:author="Matthew Fischer" w:date="2025-05-12T06:20:00Z">
        <w:r w:rsidR="002641D2">
          <w:rPr>
            <w:w w:val="100"/>
          </w:rPr>
          <w:t>primary channel</w:t>
        </w:r>
      </w:ins>
      <w:ins w:id="798" w:author="Cariou, Laurent" w:date="2025-05-10T03:51:00Z">
        <w:r w:rsidRPr="001E3F18">
          <w:rPr>
            <w:w w:val="100"/>
          </w:rPr>
          <w:t xml:space="preserve"> when there are failed transmissions.</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37E9EADC" w14:textId="77777777" w:rsidR="00107200" w:rsidRDefault="00107200" w:rsidP="001D7769">
      <w:pPr>
        <w:pStyle w:val="Lll1"/>
        <w:ind w:left="0" w:firstLine="0"/>
        <w:rPr>
          <w:w w:val="100"/>
        </w:rPr>
      </w:pPr>
    </w:p>
    <w:p w14:paraId="23E3D470" w14:textId="77777777" w:rsidR="00336F74" w:rsidDel="009B0E0E" w:rsidRDefault="00336F74">
      <w:pPr>
        <w:rPr>
          <w:del w:id="799" w:author="Matthew Fischer" w:date="2025-02-12T12:46:00Z"/>
        </w:rPr>
      </w:pPr>
    </w:p>
    <w:p w14:paraId="76599058" w14:textId="77777777" w:rsidR="00F57783" w:rsidDel="0097116C" w:rsidRDefault="00F57783" w:rsidP="00322CDF">
      <w:pPr>
        <w:rPr>
          <w:del w:id="800" w:author="Matthew Fischer" w:date="2025-02-12T12:46:00Z"/>
          <w:color w:val="000000"/>
          <w:sz w:val="20"/>
          <w:lang w:val="en-US"/>
        </w:rPr>
      </w:pPr>
    </w:p>
    <w:p w14:paraId="650380FE" w14:textId="77777777" w:rsidR="0005313F" w:rsidRDefault="0005313F"/>
    <w:p w14:paraId="52788862" w14:textId="77777777" w:rsidR="0005313F" w:rsidRDefault="0005313F" w:rsidP="0005313F">
      <w:pPr>
        <w:pStyle w:val="Heading1"/>
      </w:pPr>
      <w:r>
        <w:t xml:space="preserve">Text to </w:t>
      </w:r>
      <w:proofErr w:type="gramStart"/>
      <w:r>
        <w:t>be adopted</w:t>
      </w:r>
      <w:proofErr w:type="gramEnd"/>
      <w:r>
        <w:t xml:space="preserve">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proofErr w:type="spellStart"/>
      <w:r>
        <w:t>xxxx</w:t>
      </w:r>
      <w:proofErr w:type="spellEnd"/>
    </w:p>
    <w:p w14:paraId="1AA05EFB" w14:textId="77777777" w:rsidR="00CA09B2" w:rsidRDefault="00CA09B2"/>
    <w:sectPr w:rsidR="00CA09B2"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38980" w14:textId="77777777" w:rsidR="00AA39C0" w:rsidRDefault="00AA39C0">
      <w:r>
        <w:separator/>
      </w:r>
    </w:p>
  </w:endnote>
  <w:endnote w:type="continuationSeparator" w:id="0">
    <w:p w14:paraId="32D37CBE" w14:textId="77777777" w:rsidR="00AA39C0" w:rsidRDefault="00AA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5299" w14:textId="2DD41510" w:rsidR="001060E5" w:rsidRDefault="001060E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B2471">
      <w:rPr>
        <w:noProof/>
      </w:rPr>
      <w:t>2</w:t>
    </w:r>
    <w:r>
      <w:fldChar w:fldCharType="end"/>
    </w:r>
    <w:r>
      <w:tab/>
    </w:r>
    <w:fldSimple w:instr=" COMMENTS  \* MERGEFORMAT ">
      <w:r>
        <w:t>Matthew Fischer, Broadcom, et al.</w:t>
      </w:r>
    </w:fldSimple>
  </w:p>
  <w:p w14:paraId="5D447193" w14:textId="77777777" w:rsidR="001060E5" w:rsidRDefault="001060E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5FEEF" w14:textId="77777777" w:rsidR="00AA39C0" w:rsidRDefault="00AA39C0">
      <w:r>
        <w:separator/>
      </w:r>
    </w:p>
  </w:footnote>
  <w:footnote w:type="continuationSeparator" w:id="0">
    <w:p w14:paraId="35562046" w14:textId="77777777" w:rsidR="00AA39C0" w:rsidRDefault="00AA3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CDBD" w14:textId="74B7E3C0" w:rsidR="001060E5" w:rsidRDefault="001060E5" w:rsidP="008D5345">
    <w:pPr>
      <w:pStyle w:val="Header"/>
      <w:tabs>
        <w:tab w:val="clear" w:pos="6480"/>
        <w:tab w:val="center" w:pos="4680"/>
        <w:tab w:val="right" w:pos="10080"/>
      </w:tabs>
    </w:pPr>
    <w:fldSimple w:instr=" KEYWORDS  \* MERGEFORMAT ">
      <w:r>
        <w:t>July 2025</w:t>
      </w:r>
    </w:fldSimple>
    <w:r>
      <w:tab/>
    </w:r>
    <w:r>
      <w:tab/>
    </w:r>
    <w:fldSimple w:instr=" TITLE  \* MERGEFORMAT ">
      <w:r>
        <w:t>doc.: IEEE 802.11-25/0936r8</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7181835"/>
    <w:multiLevelType w:val="hybridMultilevel"/>
    <w:tmpl w:val="F9A4A5F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abstractNumId w:val="14"/>
  </w:num>
  <w:num w:numId="2">
    <w:abstractNumId w:val="22"/>
  </w:num>
  <w:num w:numId="3">
    <w:abstractNumId w:val="12"/>
  </w:num>
  <w:num w:numId="4">
    <w:abstractNumId w:val="5"/>
  </w:num>
  <w:num w:numId="5">
    <w:abstractNumId w:val="18"/>
  </w:num>
  <w:num w:numId="6">
    <w:abstractNumId w:val="11"/>
  </w:num>
  <w:num w:numId="7">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23"/>
  </w:num>
  <w:num w:numId="15">
    <w:abstractNumId w:val="6"/>
  </w:num>
  <w:num w:numId="16">
    <w:abstractNumId w:val="20"/>
  </w:num>
  <w:num w:numId="17">
    <w:abstractNumId w:val="8"/>
  </w:num>
  <w:num w:numId="18">
    <w:abstractNumId w:val="9"/>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
  </w:num>
  <w:num w:numId="34">
    <w:abstractNumId w:val="15"/>
  </w:num>
  <w:num w:numId="35">
    <w:abstractNumId w:val="1"/>
  </w:num>
  <w:num w:numId="36">
    <w:abstractNumId w:val="10"/>
  </w:num>
  <w:num w:numId="37">
    <w:abstractNumId w:val="13"/>
  </w:num>
  <w:num w:numId="38">
    <w:abstractNumId w:val="16"/>
  </w:num>
  <w:num w:numId="39">
    <w:abstractNumId w:val="3"/>
  </w:num>
  <w:num w:numId="40">
    <w:abstractNumId w:val="19"/>
  </w:num>
  <w:num w:numId="41">
    <w:abstractNumId w:val="4"/>
  </w:num>
  <w:num w:numId="42">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216F"/>
    <w:rsid w:val="00004F20"/>
    <w:rsid w:val="000128EA"/>
    <w:rsid w:val="000155B3"/>
    <w:rsid w:val="00020FEA"/>
    <w:rsid w:val="00022D9A"/>
    <w:rsid w:val="00023B62"/>
    <w:rsid w:val="00025BD8"/>
    <w:rsid w:val="00032785"/>
    <w:rsid w:val="00036ED1"/>
    <w:rsid w:val="00037F7C"/>
    <w:rsid w:val="00041A3F"/>
    <w:rsid w:val="0005313F"/>
    <w:rsid w:val="00053EBC"/>
    <w:rsid w:val="00062744"/>
    <w:rsid w:val="000645B7"/>
    <w:rsid w:val="0006665F"/>
    <w:rsid w:val="00067A25"/>
    <w:rsid w:val="00070CB0"/>
    <w:rsid w:val="00076F3C"/>
    <w:rsid w:val="0007748E"/>
    <w:rsid w:val="000924F7"/>
    <w:rsid w:val="00093820"/>
    <w:rsid w:val="000940E1"/>
    <w:rsid w:val="000A15D5"/>
    <w:rsid w:val="000A469F"/>
    <w:rsid w:val="000B0516"/>
    <w:rsid w:val="000B0D46"/>
    <w:rsid w:val="000B124C"/>
    <w:rsid w:val="000B2B95"/>
    <w:rsid w:val="000B2BE8"/>
    <w:rsid w:val="000B5A17"/>
    <w:rsid w:val="000B5F27"/>
    <w:rsid w:val="000B7335"/>
    <w:rsid w:val="000C0CE0"/>
    <w:rsid w:val="000C2E85"/>
    <w:rsid w:val="000C402E"/>
    <w:rsid w:val="000D4868"/>
    <w:rsid w:val="000D524E"/>
    <w:rsid w:val="000E7947"/>
    <w:rsid w:val="000E7F43"/>
    <w:rsid w:val="000F0708"/>
    <w:rsid w:val="001018B3"/>
    <w:rsid w:val="00103247"/>
    <w:rsid w:val="001060E5"/>
    <w:rsid w:val="00107200"/>
    <w:rsid w:val="00107547"/>
    <w:rsid w:val="00107886"/>
    <w:rsid w:val="00110274"/>
    <w:rsid w:val="001107E0"/>
    <w:rsid w:val="00110C66"/>
    <w:rsid w:val="00112112"/>
    <w:rsid w:val="00120AD1"/>
    <w:rsid w:val="00124E81"/>
    <w:rsid w:val="00126E6D"/>
    <w:rsid w:val="00127201"/>
    <w:rsid w:val="00132FAC"/>
    <w:rsid w:val="00133248"/>
    <w:rsid w:val="00133711"/>
    <w:rsid w:val="00134B9B"/>
    <w:rsid w:val="00137161"/>
    <w:rsid w:val="0014086C"/>
    <w:rsid w:val="00143E49"/>
    <w:rsid w:val="001455C6"/>
    <w:rsid w:val="00145ECD"/>
    <w:rsid w:val="00146B99"/>
    <w:rsid w:val="001509BA"/>
    <w:rsid w:val="0015421A"/>
    <w:rsid w:val="00160C2F"/>
    <w:rsid w:val="00166692"/>
    <w:rsid w:val="001716BA"/>
    <w:rsid w:val="00173D66"/>
    <w:rsid w:val="00174FF0"/>
    <w:rsid w:val="00180377"/>
    <w:rsid w:val="00180AAB"/>
    <w:rsid w:val="00183D80"/>
    <w:rsid w:val="001844F6"/>
    <w:rsid w:val="001846B4"/>
    <w:rsid w:val="00185E67"/>
    <w:rsid w:val="00187474"/>
    <w:rsid w:val="0019135E"/>
    <w:rsid w:val="00192551"/>
    <w:rsid w:val="001A493B"/>
    <w:rsid w:val="001A769E"/>
    <w:rsid w:val="001B0FCC"/>
    <w:rsid w:val="001B125E"/>
    <w:rsid w:val="001B3DD9"/>
    <w:rsid w:val="001B4CCB"/>
    <w:rsid w:val="001C27BF"/>
    <w:rsid w:val="001D32BE"/>
    <w:rsid w:val="001D723B"/>
    <w:rsid w:val="001D7769"/>
    <w:rsid w:val="001E061F"/>
    <w:rsid w:val="001E3F18"/>
    <w:rsid w:val="001E6989"/>
    <w:rsid w:val="00203592"/>
    <w:rsid w:val="00207519"/>
    <w:rsid w:val="00212B8F"/>
    <w:rsid w:val="00215613"/>
    <w:rsid w:val="00217136"/>
    <w:rsid w:val="00221567"/>
    <w:rsid w:val="00225321"/>
    <w:rsid w:val="00230E57"/>
    <w:rsid w:val="00233C9F"/>
    <w:rsid w:val="002345D2"/>
    <w:rsid w:val="00234ADB"/>
    <w:rsid w:val="00235919"/>
    <w:rsid w:val="00241501"/>
    <w:rsid w:val="002415AD"/>
    <w:rsid w:val="002420EA"/>
    <w:rsid w:val="00244478"/>
    <w:rsid w:val="00247456"/>
    <w:rsid w:val="00252E73"/>
    <w:rsid w:val="00253089"/>
    <w:rsid w:val="00256AD2"/>
    <w:rsid w:val="00257A1B"/>
    <w:rsid w:val="00263AEE"/>
    <w:rsid w:val="002641D2"/>
    <w:rsid w:val="0026666C"/>
    <w:rsid w:val="00266E16"/>
    <w:rsid w:val="00273F34"/>
    <w:rsid w:val="0027513E"/>
    <w:rsid w:val="00275432"/>
    <w:rsid w:val="00275780"/>
    <w:rsid w:val="00280FC8"/>
    <w:rsid w:val="00283E4F"/>
    <w:rsid w:val="0028771C"/>
    <w:rsid w:val="00287C1E"/>
    <w:rsid w:val="0029020B"/>
    <w:rsid w:val="00290ED9"/>
    <w:rsid w:val="002920B7"/>
    <w:rsid w:val="0029488B"/>
    <w:rsid w:val="002A1745"/>
    <w:rsid w:val="002B49CC"/>
    <w:rsid w:val="002B7621"/>
    <w:rsid w:val="002B7BE6"/>
    <w:rsid w:val="002C7FAE"/>
    <w:rsid w:val="002D0C9B"/>
    <w:rsid w:val="002D44BE"/>
    <w:rsid w:val="002D5E91"/>
    <w:rsid w:val="002D6CBD"/>
    <w:rsid w:val="002E395D"/>
    <w:rsid w:val="002E3CD5"/>
    <w:rsid w:val="002E75DC"/>
    <w:rsid w:val="002E79AF"/>
    <w:rsid w:val="002F1457"/>
    <w:rsid w:val="002F1EF6"/>
    <w:rsid w:val="002F2F35"/>
    <w:rsid w:val="002F43AA"/>
    <w:rsid w:val="003034AB"/>
    <w:rsid w:val="00310675"/>
    <w:rsid w:val="00311BC9"/>
    <w:rsid w:val="00312A9B"/>
    <w:rsid w:val="0031511B"/>
    <w:rsid w:val="00320FD4"/>
    <w:rsid w:val="00322CDF"/>
    <w:rsid w:val="0032798B"/>
    <w:rsid w:val="003303D3"/>
    <w:rsid w:val="0033508A"/>
    <w:rsid w:val="00336D10"/>
    <w:rsid w:val="00336F74"/>
    <w:rsid w:val="003370D4"/>
    <w:rsid w:val="003402B9"/>
    <w:rsid w:val="003403BF"/>
    <w:rsid w:val="00341805"/>
    <w:rsid w:val="0034767F"/>
    <w:rsid w:val="00354F27"/>
    <w:rsid w:val="003577B8"/>
    <w:rsid w:val="003603E3"/>
    <w:rsid w:val="00373689"/>
    <w:rsid w:val="00380AFF"/>
    <w:rsid w:val="00381135"/>
    <w:rsid w:val="00382812"/>
    <w:rsid w:val="00382986"/>
    <w:rsid w:val="00385D5D"/>
    <w:rsid w:val="00397888"/>
    <w:rsid w:val="003A1B99"/>
    <w:rsid w:val="003A41E5"/>
    <w:rsid w:val="003A7DF6"/>
    <w:rsid w:val="003B1FF7"/>
    <w:rsid w:val="003B2344"/>
    <w:rsid w:val="003B4BB6"/>
    <w:rsid w:val="003B6D91"/>
    <w:rsid w:val="003B6E4F"/>
    <w:rsid w:val="003C692C"/>
    <w:rsid w:val="003D1CB8"/>
    <w:rsid w:val="003D289F"/>
    <w:rsid w:val="003D36F2"/>
    <w:rsid w:val="003D53EE"/>
    <w:rsid w:val="003D53FC"/>
    <w:rsid w:val="003D6287"/>
    <w:rsid w:val="003D6A1A"/>
    <w:rsid w:val="003E3ED4"/>
    <w:rsid w:val="003E6933"/>
    <w:rsid w:val="003E6F32"/>
    <w:rsid w:val="003F7C7A"/>
    <w:rsid w:val="00400CC9"/>
    <w:rsid w:val="004112E4"/>
    <w:rsid w:val="00413351"/>
    <w:rsid w:val="00417056"/>
    <w:rsid w:val="0041718D"/>
    <w:rsid w:val="00420775"/>
    <w:rsid w:val="0043220B"/>
    <w:rsid w:val="00433BE1"/>
    <w:rsid w:val="004362C6"/>
    <w:rsid w:val="00436D8F"/>
    <w:rsid w:val="004403B3"/>
    <w:rsid w:val="00441D9D"/>
    <w:rsid w:val="00442037"/>
    <w:rsid w:val="00452387"/>
    <w:rsid w:val="00456AB1"/>
    <w:rsid w:val="0046249B"/>
    <w:rsid w:val="004736BE"/>
    <w:rsid w:val="0047586A"/>
    <w:rsid w:val="004759CE"/>
    <w:rsid w:val="00477544"/>
    <w:rsid w:val="00480481"/>
    <w:rsid w:val="00480EF2"/>
    <w:rsid w:val="00484FB9"/>
    <w:rsid w:val="00490402"/>
    <w:rsid w:val="00491D32"/>
    <w:rsid w:val="00491ECC"/>
    <w:rsid w:val="00495FBD"/>
    <w:rsid w:val="00496BFB"/>
    <w:rsid w:val="004A602B"/>
    <w:rsid w:val="004B064B"/>
    <w:rsid w:val="004B1377"/>
    <w:rsid w:val="004B2069"/>
    <w:rsid w:val="004B5DDB"/>
    <w:rsid w:val="004C256F"/>
    <w:rsid w:val="004C366C"/>
    <w:rsid w:val="004C4F61"/>
    <w:rsid w:val="004C6242"/>
    <w:rsid w:val="004C6C56"/>
    <w:rsid w:val="004C7402"/>
    <w:rsid w:val="004C742F"/>
    <w:rsid w:val="004D5378"/>
    <w:rsid w:val="004E4AF0"/>
    <w:rsid w:val="004E6EC4"/>
    <w:rsid w:val="004F2653"/>
    <w:rsid w:val="004F2EE0"/>
    <w:rsid w:val="004F6783"/>
    <w:rsid w:val="0050376F"/>
    <w:rsid w:val="00504357"/>
    <w:rsid w:val="00506116"/>
    <w:rsid w:val="005079FB"/>
    <w:rsid w:val="00511656"/>
    <w:rsid w:val="00514119"/>
    <w:rsid w:val="00514A9A"/>
    <w:rsid w:val="00524492"/>
    <w:rsid w:val="0053183F"/>
    <w:rsid w:val="00532FB8"/>
    <w:rsid w:val="00533D96"/>
    <w:rsid w:val="00537431"/>
    <w:rsid w:val="00542E7B"/>
    <w:rsid w:val="00547229"/>
    <w:rsid w:val="00554AA9"/>
    <w:rsid w:val="00556703"/>
    <w:rsid w:val="00557E72"/>
    <w:rsid w:val="00560324"/>
    <w:rsid w:val="00560DFB"/>
    <w:rsid w:val="00566065"/>
    <w:rsid w:val="0056690A"/>
    <w:rsid w:val="00574924"/>
    <w:rsid w:val="00577843"/>
    <w:rsid w:val="00582A46"/>
    <w:rsid w:val="005843EA"/>
    <w:rsid w:val="005922F7"/>
    <w:rsid w:val="005930A6"/>
    <w:rsid w:val="005937BC"/>
    <w:rsid w:val="005A287A"/>
    <w:rsid w:val="005A7C02"/>
    <w:rsid w:val="005B5EB9"/>
    <w:rsid w:val="005B658A"/>
    <w:rsid w:val="005B7DB0"/>
    <w:rsid w:val="005C375A"/>
    <w:rsid w:val="005D0203"/>
    <w:rsid w:val="005E5ED9"/>
    <w:rsid w:val="005E72E7"/>
    <w:rsid w:val="005F2BE7"/>
    <w:rsid w:val="005F2F30"/>
    <w:rsid w:val="00601735"/>
    <w:rsid w:val="00601FE2"/>
    <w:rsid w:val="00603BBB"/>
    <w:rsid w:val="006043F8"/>
    <w:rsid w:val="00621D7F"/>
    <w:rsid w:val="006229EB"/>
    <w:rsid w:val="00622A1D"/>
    <w:rsid w:val="00623661"/>
    <w:rsid w:val="0062440B"/>
    <w:rsid w:val="00625187"/>
    <w:rsid w:val="006440B4"/>
    <w:rsid w:val="00644B10"/>
    <w:rsid w:val="00644EF6"/>
    <w:rsid w:val="0065158F"/>
    <w:rsid w:val="00652A0E"/>
    <w:rsid w:val="00653A73"/>
    <w:rsid w:val="00653A85"/>
    <w:rsid w:val="00655821"/>
    <w:rsid w:val="00657F87"/>
    <w:rsid w:val="0066682B"/>
    <w:rsid w:val="0066684C"/>
    <w:rsid w:val="00673CF5"/>
    <w:rsid w:val="00677E8B"/>
    <w:rsid w:val="00681268"/>
    <w:rsid w:val="00682FDA"/>
    <w:rsid w:val="00683943"/>
    <w:rsid w:val="00684C72"/>
    <w:rsid w:val="00687C7A"/>
    <w:rsid w:val="00692297"/>
    <w:rsid w:val="00696F8C"/>
    <w:rsid w:val="006A3D77"/>
    <w:rsid w:val="006A6C74"/>
    <w:rsid w:val="006B04C8"/>
    <w:rsid w:val="006B2865"/>
    <w:rsid w:val="006B53A2"/>
    <w:rsid w:val="006C00F1"/>
    <w:rsid w:val="006C0727"/>
    <w:rsid w:val="006C1EF7"/>
    <w:rsid w:val="006C3D51"/>
    <w:rsid w:val="006C57D4"/>
    <w:rsid w:val="006C61A3"/>
    <w:rsid w:val="006D29BA"/>
    <w:rsid w:val="006D3C71"/>
    <w:rsid w:val="006D6B9E"/>
    <w:rsid w:val="006D76FA"/>
    <w:rsid w:val="006E145F"/>
    <w:rsid w:val="006E37D5"/>
    <w:rsid w:val="006E3F94"/>
    <w:rsid w:val="006E5D90"/>
    <w:rsid w:val="006E7402"/>
    <w:rsid w:val="006F0A9D"/>
    <w:rsid w:val="00700D83"/>
    <w:rsid w:val="00703E35"/>
    <w:rsid w:val="0070655B"/>
    <w:rsid w:val="00710670"/>
    <w:rsid w:val="00712495"/>
    <w:rsid w:val="0071257C"/>
    <w:rsid w:val="007149B7"/>
    <w:rsid w:val="00715388"/>
    <w:rsid w:val="00726AFA"/>
    <w:rsid w:val="00730FD7"/>
    <w:rsid w:val="007349E2"/>
    <w:rsid w:val="00736AF7"/>
    <w:rsid w:val="007443E0"/>
    <w:rsid w:val="00745CD8"/>
    <w:rsid w:val="0074773B"/>
    <w:rsid w:val="00754F61"/>
    <w:rsid w:val="00761376"/>
    <w:rsid w:val="00764AC8"/>
    <w:rsid w:val="00770572"/>
    <w:rsid w:val="00771484"/>
    <w:rsid w:val="0077678F"/>
    <w:rsid w:val="00776B36"/>
    <w:rsid w:val="00783C9B"/>
    <w:rsid w:val="00790DF9"/>
    <w:rsid w:val="007927DE"/>
    <w:rsid w:val="007A136B"/>
    <w:rsid w:val="007A1CC4"/>
    <w:rsid w:val="007A6101"/>
    <w:rsid w:val="007B0F84"/>
    <w:rsid w:val="007B7B64"/>
    <w:rsid w:val="007C796D"/>
    <w:rsid w:val="007D159A"/>
    <w:rsid w:val="007D65C3"/>
    <w:rsid w:val="007D7F32"/>
    <w:rsid w:val="007E111E"/>
    <w:rsid w:val="007E1527"/>
    <w:rsid w:val="007E30FE"/>
    <w:rsid w:val="007E682B"/>
    <w:rsid w:val="007F3E1F"/>
    <w:rsid w:val="007F4747"/>
    <w:rsid w:val="007F68E7"/>
    <w:rsid w:val="007F79C8"/>
    <w:rsid w:val="00802004"/>
    <w:rsid w:val="00806FE8"/>
    <w:rsid w:val="008100C2"/>
    <w:rsid w:val="0081788D"/>
    <w:rsid w:val="0081796B"/>
    <w:rsid w:val="00822FF9"/>
    <w:rsid w:val="00824D42"/>
    <w:rsid w:val="00826390"/>
    <w:rsid w:val="00827822"/>
    <w:rsid w:val="00834480"/>
    <w:rsid w:val="00835045"/>
    <w:rsid w:val="00840BCE"/>
    <w:rsid w:val="008455AE"/>
    <w:rsid w:val="00846839"/>
    <w:rsid w:val="0084741A"/>
    <w:rsid w:val="008513AD"/>
    <w:rsid w:val="00853CEC"/>
    <w:rsid w:val="00854CB3"/>
    <w:rsid w:val="00855A8C"/>
    <w:rsid w:val="00856CCE"/>
    <w:rsid w:val="008704DE"/>
    <w:rsid w:val="00871E4F"/>
    <w:rsid w:val="00875773"/>
    <w:rsid w:val="0087612B"/>
    <w:rsid w:val="00876D9B"/>
    <w:rsid w:val="008819E8"/>
    <w:rsid w:val="00885910"/>
    <w:rsid w:val="008864FD"/>
    <w:rsid w:val="008969CC"/>
    <w:rsid w:val="0089728D"/>
    <w:rsid w:val="008A00B0"/>
    <w:rsid w:val="008A72CE"/>
    <w:rsid w:val="008B010C"/>
    <w:rsid w:val="008B5BCF"/>
    <w:rsid w:val="008C10D5"/>
    <w:rsid w:val="008C468E"/>
    <w:rsid w:val="008C75B7"/>
    <w:rsid w:val="008D18A1"/>
    <w:rsid w:val="008D46EA"/>
    <w:rsid w:val="008D5345"/>
    <w:rsid w:val="008D56F2"/>
    <w:rsid w:val="008E0A5F"/>
    <w:rsid w:val="008E4563"/>
    <w:rsid w:val="008F6E21"/>
    <w:rsid w:val="00901200"/>
    <w:rsid w:val="009020AC"/>
    <w:rsid w:val="00907110"/>
    <w:rsid w:val="009138AE"/>
    <w:rsid w:val="009205CB"/>
    <w:rsid w:val="00920CF3"/>
    <w:rsid w:val="00926F55"/>
    <w:rsid w:val="009273F6"/>
    <w:rsid w:val="00930574"/>
    <w:rsid w:val="009322DC"/>
    <w:rsid w:val="0093263B"/>
    <w:rsid w:val="00940549"/>
    <w:rsid w:val="00943425"/>
    <w:rsid w:val="00951757"/>
    <w:rsid w:val="009518FF"/>
    <w:rsid w:val="00952522"/>
    <w:rsid w:val="0095551E"/>
    <w:rsid w:val="00956D77"/>
    <w:rsid w:val="00961505"/>
    <w:rsid w:val="00962534"/>
    <w:rsid w:val="009633DB"/>
    <w:rsid w:val="0096507C"/>
    <w:rsid w:val="0097116C"/>
    <w:rsid w:val="0097229A"/>
    <w:rsid w:val="00972FDB"/>
    <w:rsid w:val="00974AE9"/>
    <w:rsid w:val="00976046"/>
    <w:rsid w:val="00981787"/>
    <w:rsid w:val="00983105"/>
    <w:rsid w:val="0099201E"/>
    <w:rsid w:val="009934AF"/>
    <w:rsid w:val="009977BF"/>
    <w:rsid w:val="009A5387"/>
    <w:rsid w:val="009A77FD"/>
    <w:rsid w:val="009B0847"/>
    <w:rsid w:val="009B0E0E"/>
    <w:rsid w:val="009B3A7B"/>
    <w:rsid w:val="009B3EF3"/>
    <w:rsid w:val="009B4AB7"/>
    <w:rsid w:val="009C19A9"/>
    <w:rsid w:val="009C25AC"/>
    <w:rsid w:val="009C30B4"/>
    <w:rsid w:val="009C3B61"/>
    <w:rsid w:val="009C5F46"/>
    <w:rsid w:val="009D00BA"/>
    <w:rsid w:val="009D09C3"/>
    <w:rsid w:val="009D73A8"/>
    <w:rsid w:val="009E749C"/>
    <w:rsid w:val="009E7CC2"/>
    <w:rsid w:val="009F1299"/>
    <w:rsid w:val="009F272A"/>
    <w:rsid w:val="009F2FBC"/>
    <w:rsid w:val="00A07BF7"/>
    <w:rsid w:val="00A10DCD"/>
    <w:rsid w:val="00A112AE"/>
    <w:rsid w:val="00A11722"/>
    <w:rsid w:val="00A11EF3"/>
    <w:rsid w:val="00A149EC"/>
    <w:rsid w:val="00A152E1"/>
    <w:rsid w:val="00A2147B"/>
    <w:rsid w:val="00A21634"/>
    <w:rsid w:val="00A35368"/>
    <w:rsid w:val="00A354A3"/>
    <w:rsid w:val="00A43C64"/>
    <w:rsid w:val="00A43C95"/>
    <w:rsid w:val="00A50E46"/>
    <w:rsid w:val="00A52BEB"/>
    <w:rsid w:val="00A54731"/>
    <w:rsid w:val="00A6717D"/>
    <w:rsid w:val="00A67247"/>
    <w:rsid w:val="00A70322"/>
    <w:rsid w:val="00A7562F"/>
    <w:rsid w:val="00A772DF"/>
    <w:rsid w:val="00A8094F"/>
    <w:rsid w:val="00A818A2"/>
    <w:rsid w:val="00A81B57"/>
    <w:rsid w:val="00A8288C"/>
    <w:rsid w:val="00A82DD4"/>
    <w:rsid w:val="00A84371"/>
    <w:rsid w:val="00A92C16"/>
    <w:rsid w:val="00A94584"/>
    <w:rsid w:val="00AA39C0"/>
    <w:rsid w:val="00AA427C"/>
    <w:rsid w:val="00AA4F57"/>
    <w:rsid w:val="00AA67D9"/>
    <w:rsid w:val="00AB0007"/>
    <w:rsid w:val="00AC2536"/>
    <w:rsid w:val="00AC3B3F"/>
    <w:rsid w:val="00AC43D3"/>
    <w:rsid w:val="00AC6874"/>
    <w:rsid w:val="00AC7A36"/>
    <w:rsid w:val="00AD492F"/>
    <w:rsid w:val="00AE18A5"/>
    <w:rsid w:val="00AE2686"/>
    <w:rsid w:val="00AE2990"/>
    <w:rsid w:val="00AF2A87"/>
    <w:rsid w:val="00AF37BD"/>
    <w:rsid w:val="00AF53F7"/>
    <w:rsid w:val="00AF7C5A"/>
    <w:rsid w:val="00B01A31"/>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4665"/>
    <w:rsid w:val="00B45BCE"/>
    <w:rsid w:val="00B46951"/>
    <w:rsid w:val="00B47077"/>
    <w:rsid w:val="00B56674"/>
    <w:rsid w:val="00B578C5"/>
    <w:rsid w:val="00B57C17"/>
    <w:rsid w:val="00B60B8E"/>
    <w:rsid w:val="00B706AC"/>
    <w:rsid w:val="00B75D03"/>
    <w:rsid w:val="00B83AD2"/>
    <w:rsid w:val="00B8420D"/>
    <w:rsid w:val="00B8747A"/>
    <w:rsid w:val="00B94530"/>
    <w:rsid w:val="00BA09E0"/>
    <w:rsid w:val="00BA0DCE"/>
    <w:rsid w:val="00BA1750"/>
    <w:rsid w:val="00BA25F5"/>
    <w:rsid w:val="00BA45A7"/>
    <w:rsid w:val="00BA6F26"/>
    <w:rsid w:val="00BA73FE"/>
    <w:rsid w:val="00BB344A"/>
    <w:rsid w:val="00BB3A77"/>
    <w:rsid w:val="00BB5580"/>
    <w:rsid w:val="00BC2541"/>
    <w:rsid w:val="00BC301C"/>
    <w:rsid w:val="00BC349E"/>
    <w:rsid w:val="00BD38A8"/>
    <w:rsid w:val="00BD5300"/>
    <w:rsid w:val="00BD5F9F"/>
    <w:rsid w:val="00BD79FF"/>
    <w:rsid w:val="00BE0289"/>
    <w:rsid w:val="00BE2E36"/>
    <w:rsid w:val="00BE62E9"/>
    <w:rsid w:val="00BE68C2"/>
    <w:rsid w:val="00BF4C3D"/>
    <w:rsid w:val="00C04B81"/>
    <w:rsid w:val="00C06FCD"/>
    <w:rsid w:val="00C16AAD"/>
    <w:rsid w:val="00C31319"/>
    <w:rsid w:val="00C32620"/>
    <w:rsid w:val="00C3591A"/>
    <w:rsid w:val="00C37FD6"/>
    <w:rsid w:val="00C42409"/>
    <w:rsid w:val="00C47EB3"/>
    <w:rsid w:val="00C51B4E"/>
    <w:rsid w:val="00C526FE"/>
    <w:rsid w:val="00C5344A"/>
    <w:rsid w:val="00C56E73"/>
    <w:rsid w:val="00C653BE"/>
    <w:rsid w:val="00C709D6"/>
    <w:rsid w:val="00C7104C"/>
    <w:rsid w:val="00C722C3"/>
    <w:rsid w:val="00C72C75"/>
    <w:rsid w:val="00C76193"/>
    <w:rsid w:val="00C772D0"/>
    <w:rsid w:val="00C80375"/>
    <w:rsid w:val="00C874D8"/>
    <w:rsid w:val="00C9015B"/>
    <w:rsid w:val="00C90AD4"/>
    <w:rsid w:val="00C91119"/>
    <w:rsid w:val="00C923CA"/>
    <w:rsid w:val="00C92A87"/>
    <w:rsid w:val="00C95273"/>
    <w:rsid w:val="00CA04BD"/>
    <w:rsid w:val="00CA09B2"/>
    <w:rsid w:val="00CB2471"/>
    <w:rsid w:val="00CC6520"/>
    <w:rsid w:val="00CD3D75"/>
    <w:rsid w:val="00CE0A72"/>
    <w:rsid w:val="00CE2389"/>
    <w:rsid w:val="00CE5737"/>
    <w:rsid w:val="00CE6930"/>
    <w:rsid w:val="00D0134A"/>
    <w:rsid w:val="00D02B36"/>
    <w:rsid w:val="00D03291"/>
    <w:rsid w:val="00D11057"/>
    <w:rsid w:val="00D12C2C"/>
    <w:rsid w:val="00D13DC9"/>
    <w:rsid w:val="00D14473"/>
    <w:rsid w:val="00D14A57"/>
    <w:rsid w:val="00D17890"/>
    <w:rsid w:val="00D23F7B"/>
    <w:rsid w:val="00D27805"/>
    <w:rsid w:val="00D3080B"/>
    <w:rsid w:val="00D36603"/>
    <w:rsid w:val="00D44257"/>
    <w:rsid w:val="00D45F0D"/>
    <w:rsid w:val="00D51BC4"/>
    <w:rsid w:val="00D523EF"/>
    <w:rsid w:val="00D5422A"/>
    <w:rsid w:val="00D5462B"/>
    <w:rsid w:val="00D57986"/>
    <w:rsid w:val="00D625DF"/>
    <w:rsid w:val="00D66833"/>
    <w:rsid w:val="00D72A0D"/>
    <w:rsid w:val="00D76E4D"/>
    <w:rsid w:val="00D827B8"/>
    <w:rsid w:val="00D82EB0"/>
    <w:rsid w:val="00D8486C"/>
    <w:rsid w:val="00D856F1"/>
    <w:rsid w:val="00D90D65"/>
    <w:rsid w:val="00D91C8F"/>
    <w:rsid w:val="00D94A1B"/>
    <w:rsid w:val="00DA16C1"/>
    <w:rsid w:val="00DA491D"/>
    <w:rsid w:val="00DA58BE"/>
    <w:rsid w:val="00DA6839"/>
    <w:rsid w:val="00DB17D3"/>
    <w:rsid w:val="00DB221D"/>
    <w:rsid w:val="00DB3E1F"/>
    <w:rsid w:val="00DC22B9"/>
    <w:rsid w:val="00DC4C8F"/>
    <w:rsid w:val="00DC5A7B"/>
    <w:rsid w:val="00DC6D8D"/>
    <w:rsid w:val="00DC7729"/>
    <w:rsid w:val="00DD4082"/>
    <w:rsid w:val="00DD73E5"/>
    <w:rsid w:val="00DF0D4A"/>
    <w:rsid w:val="00DF5073"/>
    <w:rsid w:val="00DF5729"/>
    <w:rsid w:val="00DF6B07"/>
    <w:rsid w:val="00DF7C57"/>
    <w:rsid w:val="00E026AA"/>
    <w:rsid w:val="00E02DAF"/>
    <w:rsid w:val="00E04623"/>
    <w:rsid w:val="00E049DE"/>
    <w:rsid w:val="00E05FF5"/>
    <w:rsid w:val="00E13CD5"/>
    <w:rsid w:val="00E16056"/>
    <w:rsid w:val="00E16281"/>
    <w:rsid w:val="00E177E2"/>
    <w:rsid w:val="00E17849"/>
    <w:rsid w:val="00E20920"/>
    <w:rsid w:val="00E2212B"/>
    <w:rsid w:val="00E27674"/>
    <w:rsid w:val="00E27D29"/>
    <w:rsid w:val="00E31A21"/>
    <w:rsid w:val="00E33D44"/>
    <w:rsid w:val="00E340D4"/>
    <w:rsid w:val="00E376AC"/>
    <w:rsid w:val="00E42AE8"/>
    <w:rsid w:val="00E62B0E"/>
    <w:rsid w:val="00E62C64"/>
    <w:rsid w:val="00E6361C"/>
    <w:rsid w:val="00E700AE"/>
    <w:rsid w:val="00E722BF"/>
    <w:rsid w:val="00E76B9E"/>
    <w:rsid w:val="00E776F5"/>
    <w:rsid w:val="00E77CEF"/>
    <w:rsid w:val="00E80897"/>
    <w:rsid w:val="00E8092A"/>
    <w:rsid w:val="00E81BBD"/>
    <w:rsid w:val="00E901E3"/>
    <w:rsid w:val="00E908F8"/>
    <w:rsid w:val="00E9419C"/>
    <w:rsid w:val="00E97642"/>
    <w:rsid w:val="00EA3057"/>
    <w:rsid w:val="00EA3925"/>
    <w:rsid w:val="00EA57F0"/>
    <w:rsid w:val="00EB10A0"/>
    <w:rsid w:val="00EB1E32"/>
    <w:rsid w:val="00EB3548"/>
    <w:rsid w:val="00EB3CB8"/>
    <w:rsid w:val="00EB499C"/>
    <w:rsid w:val="00EB5918"/>
    <w:rsid w:val="00EB63C5"/>
    <w:rsid w:val="00EB70F5"/>
    <w:rsid w:val="00ED3D2C"/>
    <w:rsid w:val="00EE0984"/>
    <w:rsid w:val="00EE4E80"/>
    <w:rsid w:val="00EF04E0"/>
    <w:rsid w:val="00EF08D1"/>
    <w:rsid w:val="00EF0918"/>
    <w:rsid w:val="00EF489E"/>
    <w:rsid w:val="00EF5A3D"/>
    <w:rsid w:val="00EF7BDE"/>
    <w:rsid w:val="00F00517"/>
    <w:rsid w:val="00F00DD1"/>
    <w:rsid w:val="00F01403"/>
    <w:rsid w:val="00F04076"/>
    <w:rsid w:val="00F04862"/>
    <w:rsid w:val="00F07428"/>
    <w:rsid w:val="00F10135"/>
    <w:rsid w:val="00F15585"/>
    <w:rsid w:val="00F1621D"/>
    <w:rsid w:val="00F20532"/>
    <w:rsid w:val="00F21A50"/>
    <w:rsid w:val="00F23729"/>
    <w:rsid w:val="00F24134"/>
    <w:rsid w:val="00F268EB"/>
    <w:rsid w:val="00F32353"/>
    <w:rsid w:val="00F32A81"/>
    <w:rsid w:val="00F340E2"/>
    <w:rsid w:val="00F36CD5"/>
    <w:rsid w:val="00F44A2A"/>
    <w:rsid w:val="00F47FB5"/>
    <w:rsid w:val="00F50CA9"/>
    <w:rsid w:val="00F5590E"/>
    <w:rsid w:val="00F57783"/>
    <w:rsid w:val="00F61649"/>
    <w:rsid w:val="00F627BE"/>
    <w:rsid w:val="00F6324E"/>
    <w:rsid w:val="00F654B8"/>
    <w:rsid w:val="00F74B01"/>
    <w:rsid w:val="00F74EFB"/>
    <w:rsid w:val="00F80FBA"/>
    <w:rsid w:val="00F81AF3"/>
    <w:rsid w:val="00F830C8"/>
    <w:rsid w:val="00F84483"/>
    <w:rsid w:val="00F855FC"/>
    <w:rsid w:val="00F92DF8"/>
    <w:rsid w:val="00F92E25"/>
    <w:rsid w:val="00F96889"/>
    <w:rsid w:val="00F969E6"/>
    <w:rsid w:val="00FA013A"/>
    <w:rsid w:val="00FA3113"/>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A46"/>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 w:type="character" w:customStyle="1" w:styleId="gmail-msoins">
    <w:name w:val="gmail-msoins"/>
    <w:basedOn w:val="DefaultParagraphFont"/>
    <w:rsid w:val="0077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74210992">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641224308">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570</TotalTime>
  <Pages>52</Pages>
  <Words>13747</Words>
  <Characters>78362</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doc.: IEEE 802.11-25/0936r8</vt:lpstr>
    </vt:vector>
  </TitlesOfParts>
  <Company>Broadcom</Company>
  <LinksUpToDate>false</LinksUpToDate>
  <CharactersWithSpaces>91926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802.11-25/0936r8</dc:title>
  <dc:subject>Submission</dc:subject>
  <dc:creator>Matthew Fischer</dc:creator>
  <cp:keywords>July 2025</cp:keywords>
  <dc:description/>
  <cp:lastModifiedBy>Matthew Fischer</cp:lastModifiedBy>
  <cp:revision>33</cp:revision>
  <cp:lastPrinted>1900-01-01T08:00:00Z</cp:lastPrinted>
  <dcterms:created xsi:type="dcterms:W3CDTF">2025-06-19T14:11:00Z</dcterms:created>
  <dcterms:modified xsi:type="dcterms:W3CDTF">2025-07-01T00:17:00Z</dcterms:modified>
</cp:coreProperties>
</file>