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5F6619">
        <w:trPr>
          <w:trHeight w:val="485"/>
          <w:jc w:val="center"/>
        </w:trPr>
        <w:tc>
          <w:tcPr>
            <w:tcW w:w="9576" w:type="dxa"/>
            <w:gridSpan w:val="5"/>
            <w:vAlign w:val="center"/>
          </w:tcPr>
          <w:p w14:paraId="42E83390" w14:textId="1E254C1F" w:rsidR="00CA09B2" w:rsidRDefault="004F2EE0" w:rsidP="00BD550D">
            <w:pPr>
              <w:pStyle w:val="T2"/>
            </w:pPr>
            <w:r>
              <w:t xml:space="preserve">PDT </w:t>
            </w:r>
            <w:r w:rsidR="002258B9">
              <w:t>Transmit Constellation Error Definition of UHR RRU TB PPDU</w:t>
            </w:r>
            <w:r w:rsidR="00BD550D">
              <w:t xml:space="preserve"> </w:t>
            </w:r>
          </w:p>
        </w:tc>
      </w:tr>
      <w:tr w:rsidR="00CA09B2" w14:paraId="1724A3C4" w14:textId="77777777" w:rsidTr="005F6619">
        <w:trPr>
          <w:trHeight w:val="143"/>
          <w:jc w:val="center"/>
        </w:trPr>
        <w:tc>
          <w:tcPr>
            <w:tcW w:w="9576" w:type="dxa"/>
            <w:gridSpan w:val="5"/>
            <w:vAlign w:val="center"/>
          </w:tcPr>
          <w:p w14:paraId="16DF7F55" w14:textId="150094A6" w:rsidR="00CA09B2" w:rsidRDefault="00CA09B2" w:rsidP="004F2EE0">
            <w:pPr>
              <w:pStyle w:val="T2"/>
              <w:ind w:left="0"/>
              <w:rPr>
                <w:sz w:val="20"/>
              </w:rPr>
            </w:pPr>
            <w:r>
              <w:rPr>
                <w:sz w:val="20"/>
              </w:rPr>
              <w:t>Date:</w:t>
            </w:r>
            <w:r>
              <w:rPr>
                <w:b w:val="0"/>
                <w:sz w:val="20"/>
              </w:rPr>
              <w:t xml:space="preserve">  </w:t>
            </w:r>
            <w:r w:rsidR="005B4879">
              <w:rPr>
                <w:b w:val="0"/>
                <w:sz w:val="20"/>
              </w:rPr>
              <w:t>2025</w:t>
            </w:r>
            <w:r>
              <w:rPr>
                <w:b w:val="0"/>
                <w:sz w:val="20"/>
              </w:rPr>
              <w:t>-</w:t>
            </w:r>
            <w:r w:rsidR="000253A2">
              <w:rPr>
                <w:b w:val="0"/>
                <w:sz w:val="20"/>
              </w:rPr>
              <w:t>05</w:t>
            </w:r>
            <w:r>
              <w:rPr>
                <w:b w:val="0"/>
                <w:sz w:val="20"/>
              </w:rPr>
              <w:t>-</w:t>
            </w:r>
            <w:r w:rsidR="000253A2">
              <w:rPr>
                <w:b w:val="0"/>
                <w:sz w:val="20"/>
              </w:rPr>
              <w:t>0</w:t>
            </w:r>
            <w:r w:rsidR="00F46D9A">
              <w:rPr>
                <w:b w:val="0"/>
                <w:sz w:val="20"/>
              </w:rPr>
              <w:t>9</w:t>
            </w:r>
          </w:p>
        </w:tc>
      </w:tr>
      <w:tr w:rsidR="00CA09B2" w14:paraId="10780462" w14:textId="77777777" w:rsidTr="005F6619">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5F6619">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5F6619" w14:paraId="5BD98E71" w14:textId="77777777" w:rsidTr="005F6619">
        <w:trPr>
          <w:trHeight w:val="440"/>
          <w:jc w:val="center"/>
        </w:trPr>
        <w:tc>
          <w:tcPr>
            <w:tcW w:w="1435" w:type="dxa"/>
            <w:vAlign w:val="center"/>
          </w:tcPr>
          <w:p w14:paraId="7BA95338" w14:textId="64C0730F" w:rsidR="005F6619" w:rsidRPr="00485F1E" w:rsidRDefault="00F46D9A" w:rsidP="005F6619">
            <w:pPr>
              <w:pStyle w:val="T2"/>
              <w:spacing w:after="0"/>
              <w:ind w:left="0" w:right="0"/>
              <w:rPr>
                <w:b w:val="0"/>
                <w:sz w:val="18"/>
                <w:szCs w:val="18"/>
              </w:rPr>
            </w:pPr>
            <w:r>
              <w:rPr>
                <w:b w:val="0"/>
                <w:sz w:val="18"/>
                <w:szCs w:val="18"/>
                <w:lang w:eastAsia="ko-KR"/>
              </w:rPr>
              <w:t>Ying Liu</w:t>
            </w:r>
          </w:p>
        </w:tc>
        <w:tc>
          <w:tcPr>
            <w:tcW w:w="1965" w:type="dxa"/>
            <w:vAlign w:val="center"/>
          </w:tcPr>
          <w:p w14:paraId="29EA8242" w14:textId="48A6D005" w:rsidR="005F6619" w:rsidRPr="00485F1E" w:rsidRDefault="00F46D9A" w:rsidP="005F6619">
            <w:pPr>
              <w:pStyle w:val="T2"/>
              <w:spacing w:after="0"/>
              <w:ind w:left="0" w:right="0"/>
              <w:rPr>
                <w:b w:val="0"/>
                <w:sz w:val="18"/>
                <w:szCs w:val="18"/>
              </w:rPr>
            </w:pPr>
            <w:r>
              <w:rPr>
                <w:b w:val="0"/>
                <w:sz w:val="18"/>
                <w:szCs w:val="18"/>
                <w:lang w:eastAsia="ko-KR"/>
              </w:rPr>
              <w:t>NXP Semiconductors</w:t>
            </w:r>
          </w:p>
        </w:tc>
        <w:tc>
          <w:tcPr>
            <w:tcW w:w="1995" w:type="dxa"/>
            <w:vAlign w:val="center"/>
          </w:tcPr>
          <w:p w14:paraId="2493DBA5" w14:textId="1C3BFEC3" w:rsidR="005F6619" w:rsidRDefault="005F6619" w:rsidP="005F6619">
            <w:pPr>
              <w:pStyle w:val="T2"/>
              <w:spacing w:after="0"/>
              <w:ind w:left="0" w:right="0"/>
              <w:rPr>
                <w:b w:val="0"/>
                <w:sz w:val="20"/>
              </w:rPr>
            </w:pPr>
          </w:p>
        </w:tc>
        <w:tc>
          <w:tcPr>
            <w:tcW w:w="1440" w:type="dxa"/>
            <w:vAlign w:val="center"/>
          </w:tcPr>
          <w:p w14:paraId="575E0F39" w14:textId="2B88CD41" w:rsidR="005F6619" w:rsidRPr="00E25611" w:rsidRDefault="005F6619" w:rsidP="005F6619">
            <w:pPr>
              <w:pStyle w:val="T2"/>
              <w:spacing w:after="0"/>
              <w:ind w:left="0" w:right="0"/>
              <w:rPr>
                <w:b w:val="0"/>
                <w:sz w:val="20"/>
              </w:rPr>
            </w:pPr>
          </w:p>
        </w:tc>
        <w:tc>
          <w:tcPr>
            <w:tcW w:w="2741" w:type="dxa"/>
            <w:vAlign w:val="center"/>
          </w:tcPr>
          <w:p w14:paraId="4E7AE615" w14:textId="22330781" w:rsidR="005F6619" w:rsidRPr="00332773" w:rsidRDefault="00F46D9A" w:rsidP="00332773">
            <w:pPr>
              <w:pStyle w:val="T2"/>
              <w:spacing w:after="0"/>
              <w:ind w:left="0" w:right="0"/>
              <w:rPr>
                <w:b w:val="0"/>
                <w:sz w:val="18"/>
                <w:szCs w:val="18"/>
              </w:rPr>
            </w:pPr>
            <w:r>
              <w:rPr>
                <w:b w:val="0"/>
                <w:sz w:val="18"/>
                <w:szCs w:val="18"/>
              </w:rPr>
              <w:t>ying.liu_1@nxp.com</w:t>
            </w:r>
          </w:p>
        </w:tc>
      </w:tr>
      <w:tr w:rsidR="000A5951" w14:paraId="429E6E73" w14:textId="77777777" w:rsidTr="005F6619">
        <w:trPr>
          <w:trHeight w:val="440"/>
          <w:jc w:val="center"/>
        </w:trPr>
        <w:tc>
          <w:tcPr>
            <w:tcW w:w="1435" w:type="dxa"/>
            <w:vAlign w:val="center"/>
          </w:tcPr>
          <w:p w14:paraId="0518421A" w14:textId="77777777" w:rsidR="000A5951" w:rsidRPr="00485F1E" w:rsidRDefault="000A5951" w:rsidP="005F6619">
            <w:pPr>
              <w:pStyle w:val="T2"/>
              <w:spacing w:after="0"/>
              <w:ind w:left="0" w:right="0"/>
              <w:rPr>
                <w:b w:val="0"/>
                <w:sz w:val="18"/>
                <w:szCs w:val="18"/>
                <w:lang w:eastAsia="ko-KR"/>
              </w:rPr>
            </w:pPr>
          </w:p>
        </w:tc>
        <w:tc>
          <w:tcPr>
            <w:tcW w:w="1965" w:type="dxa"/>
            <w:vAlign w:val="center"/>
          </w:tcPr>
          <w:p w14:paraId="0EAC9699" w14:textId="77777777" w:rsidR="000A5951" w:rsidRPr="00485F1E" w:rsidRDefault="000A5951" w:rsidP="005F6619">
            <w:pPr>
              <w:pStyle w:val="T2"/>
              <w:spacing w:after="0"/>
              <w:ind w:left="0" w:right="0"/>
              <w:rPr>
                <w:b w:val="0"/>
                <w:sz w:val="18"/>
                <w:szCs w:val="18"/>
                <w:lang w:eastAsia="ko-KR"/>
              </w:rPr>
            </w:pPr>
          </w:p>
        </w:tc>
        <w:tc>
          <w:tcPr>
            <w:tcW w:w="1995" w:type="dxa"/>
            <w:vAlign w:val="center"/>
          </w:tcPr>
          <w:p w14:paraId="0E1A1313" w14:textId="77777777" w:rsidR="000A5951" w:rsidRDefault="000A5951" w:rsidP="005F6619">
            <w:pPr>
              <w:pStyle w:val="T2"/>
              <w:spacing w:after="0"/>
              <w:ind w:left="0" w:right="0"/>
              <w:rPr>
                <w:b w:val="0"/>
                <w:sz w:val="20"/>
              </w:rPr>
            </w:pPr>
          </w:p>
        </w:tc>
        <w:tc>
          <w:tcPr>
            <w:tcW w:w="1440" w:type="dxa"/>
            <w:vAlign w:val="center"/>
          </w:tcPr>
          <w:p w14:paraId="195A68D1" w14:textId="77777777" w:rsidR="000A5951" w:rsidRPr="00E25611" w:rsidRDefault="000A5951" w:rsidP="005F6619">
            <w:pPr>
              <w:pStyle w:val="T2"/>
              <w:spacing w:after="0"/>
              <w:ind w:left="0" w:right="0"/>
              <w:rPr>
                <w:b w:val="0"/>
                <w:sz w:val="20"/>
              </w:rPr>
            </w:pPr>
          </w:p>
        </w:tc>
        <w:tc>
          <w:tcPr>
            <w:tcW w:w="2741" w:type="dxa"/>
            <w:vAlign w:val="center"/>
          </w:tcPr>
          <w:p w14:paraId="3C73D425" w14:textId="77777777" w:rsidR="000A5951" w:rsidRPr="00332773" w:rsidRDefault="000A5951" w:rsidP="00332773">
            <w:pPr>
              <w:pStyle w:val="T2"/>
              <w:spacing w:after="0"/>
              <w:ind w:left="0" w:right="0"/>
              <w:rPr>
                <w:b w:val="0"/>
                <w:sz w:val="18"/>
                <w:szCs w:val="18"/>
              </w:rPr>
            </w:pPr>
          </w:p>
        </w:tc>
      </w:tr>
      <w:tr w:rsidR="000A5951" w14:paraId="010A5D59" w14:textId="77777777" w:rsidTr="005F6619">
        <w:trPr>
          <w:trHeight w:val="440"/>
          <w:jc w:val="center"/>
        </w:trPr>
        <w:tc>
          <w:tcPr>
            <w:tcW w:w="1435" w:type="dxa"/>
            <w:vAlign w:val="center"/>
          </w:tcPr>
          <w:p w14:paraId="047232F7" w14:textId="77777777" w:rsidR="000A5951" w:rsidRPr="00485F1E" w:rsidRDefault="000A5951" w:rsidP="005F6619">
            <w:pPr>
              <w:pStyle w:val="T2"/>
              <w:spacing w:after="0"/>
              <w:ind w:left="0" w:right="0"/>
              <w:rPr>
                <w:b w:val="0"/>
                <w:sz w:val="18"/>
                <w:szCs w:val="18"/>
                <w:lang w:eastAsia="ko-KR"/>
              </w:rPr>
            </w:pPr>
          </w:p>
        </w:tc>
        <w:tc>
          <w:tcPr>
            <w:tcW w:w="1965" w:type="dxa"/>
            <w:vAlign w:val="center"/>
          </w:tcPr>
          <w:p w14:paraId="2C19D7C4" w14:textId="77777777" w:rsidR="000A5951" w:rsidRPr="00485F1E" w:rsidRDefault="000A5951" w:rsidP="005F6619">
            <w:pPr>
              <w:pStyle w:val="T2"/>
              <w:spacing w:after="0"/>
              <w:ind w:left="0" w:right="0"/>
              <w:rPr>
                <w:b w:val="0"/>
                <w:sz w:val="18"/>
                <w:szCs w:val="18"/>
                <w:lang w:eastAsia="ko-KR"/>
              </w:rPr>
            </w:pPr>
          </w:p>
        </w:tc>
        <w:tc>
          <w:tcPr>
            <w:tcW w:w="1995" w:type="dxa"/>
            <w:vAlign w:val="center"/>
          </w:tcPr>
          <w:p w14:paraId="76775038" w14:textId="77777777" w:rsidR="000A5951" w:rsidRDefault="000A5951" w:rsidP="005F6619">
            <w:pPr>
              <w:pStyle w:val="T2"/>
              <w:spacing w:after="0"/>
              <w:ind w:left="0" w:right="0"/>
              <w:rPr>
                <w:b w:val="0"/>
                <w:sz w:val="20"/>
              </w:rPr>
            </w:pPr>
          </w:p>
        </w:tc>
        <w:tc>
          <w:tcPr>
            <w:tcW w:w="1440" w:type="dxa"/>
            <w:vAlign w:val="center"/>
          </w:tcPr>
          <w:p w14:paraId="5A4D6243" w14:textId="77777777" w:rsidR="000A5951" w:rsidRPr="00E25611" w:rsidRDefault="000A5951" w:rsidP="005F6619">
            <w:pPr>
              <w:pStyle w:val="T2"/>
              <w:spacing w:after="0"/>
              <w:ind w:left="0" w:right="0"/>
              <w:rPr>
                <w:b w:val="0"/>
                <w:sz w:val="20"/>
              </w:rPr>
            </w:pPr>
          </w:p>
        </w:tc>
        <w:tc>
          <w:tcPr>
            <w:tcW w:w="2741" w:type="dxa"/>
            <w:vAlign w:val="center"/>
          </w:tcPr>
          <w:p w14:paraId="65BF9029" w14:textId="77777777" w:rsidR="000A5951" w:rsidRPr="00332773" w:rsidRDefault="000A5951" w:rsidP="00332773">
            <w:pPr>
              <w:pStyle w:val="T2"/>
              <w:spacing w:after="0"/>
              <w:ind w:left="0" w:right="0"/>
              <w:rPr>
                <w:b w:val="0"/>
                <w:sz w:val="18"/>
                <w:szCs w:val="18"/>
              </w:rPr>
            </w:pPr>
          </w:p>
        </w:tc>
      </w:tr>
    </w:tbl>
    <w:p w14:paraId="6A025B86" w14:textId="495F44B1" w:rsidR="00CA09B2" w:rsidRDefault="00CA09B2" w:rsidP="001A7309">
      <w:pPr>
        <w:pStyle w:val="T1"/>
        <w:spacing w:after="120"/>
        <w:jc w:val="left"/>
      </w:pPr>
    </w:p>
    <w:p w14:paraId="1F417BF6" w14:textId="77777777" w:rsidR="00316D2B" w:rsidRDefault="00316D2B" w:rsidP="00316D2B">
      <w:pPr>
        <w:pStyle w:val="T1"/>
        <w:spacing w:after="120"/>
      </w:pPr>
      <w:r>
        <w:t>Abstract</w:t>
      </w:r>
    </w:p>
    <w:p w14:paraId="2E3D50EE" w14:textId="7FB74DDA" w:rsidR="00316D2B" w:rsidRPr="003652E7" w:rsidRDefault="00316D2B" w:rsidP="00316D2B">
      <w:pPr>
        <w:suppressAutoHyphens/>
        <w:rPr>
          <w:rFonts w:eastAsia="Malgun Gothic"/>
        </w:rPr>
      </w:pPr>
      <w:r>
        <w:rPr>
          <w:rFonts w:eastAsia="Malgun Gothic"/>
        </w:rPr>
        <w:t>This document contains Proposed Draft Text</w:t>
      </w:r>
      <w:r w:rsidR="00C60F52">
        <w:rPr>
          <w:rFonts w:eastAsia="Malgun Gothic"/>
        </w:rPr>
        <w:t xml:space="preserve"> (PDT) for </w:t>
      </w:r>
      <w:r w:rsidR="007A3408">
        <w:rPr>
          <w:rFonts w:eastAsia="Malgun Gothic"/>
        </w:rPr>
        <w:t xml:space="preserve">transmit constellation error definition for </w:t>
      </w:r>
      <w:r w:rsidR="00212774">
        <w:rPr>
          <w:rFonts w:eastAsia="Malgun Gothic"/>
        </w:rPr>
        <w:t xml:space="preserve">UHR </w:t>
      </w:r>
      <w:r w:rsidR="007A3408">
        <w:rPr>
          <w:rFonts w:eastAsia="Malgun Gothic"/>
        </w:rPr>
        <w:t>TB</w:t>
      </w:r>
      <w:r w:rsidR="00212774">
        <w:rPr>
          <w:rFonts w:eastAsia="Malgun Gothic"/>
        </w:rPr>
        <w:t xml:space="preserve"> PPDU</w:t>
      </w:r>
      <w:r w:rsidR="00A46912">
        <w:rPr>
          <w:rFonts w:eastAsia="Malgun Gothic"/>
        </w:rPr>
        <w:t xml:space="preserve"> </w:t>
      </w:r>
      <w:r w:rsidR="00A114D5">
        <w:rPr>
          <w:rFonts w:eastAsia="Malgun Gothic"/>
        </w:rPr>
        <w:t>using RRU</w:t>
      </w:r>
      <w:r>
        <w:rPr>
          <w:rFonts w:eastAsia="Malgun Gothic"/>
        </w:rPr>
        <w:t xml:space="preserve"> of the proposed </w:t>
      </w:r>
      <w:proofErr w:type="spellStart"/>
      <w:r>
        <w:rPr>
          <w:rFonts w:eastAsia="Malgun Gothic"/>
        </w:rPr>
        <w:t>TGbn</w:t>
      </w:r>
      <w:proofErr w:type="spellEnd"/>
      <w:r>
        <w:rPr>
          <w:rFonts w:eastAsia="Malgun Gothic"/>
        </w:rPr>
        <w:t xml:space="preserve"> (UHR, Ultra High Reliability) amendment to the 802.11 standard.</w:t>
      </w:r>
    </w:p>
    <w:p w14:paraId="7C9EB921" w14:textId="024EFBF9" w:rsidR="005F6619" w:rsidRDefault="005F6619" w:rsidP="001A7309">
      <w:pPr>
        <w:pStyle w:val="T1"/>
        <w:spacing w:after="120"/>
        <w:jc w:val="left"/>
      </w:pPr>
    </w:p>
    <w:p w14:paraId="2B253076" w14:textId="77777777" w:rsidR="00316D2B" w:rsidRDefault="00316D2B" w:rsidP="001A7309">
      <w:pPr>
        <w:pStyle w:val="T1"/>
        <w:spacing w:after="120"/>
        <w:jc w:val="left"/>
      </w:pPr>
    </w:p>
    <w:p w14:paraId="777E059C" w14:textId="77777777"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16099E">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16099E">
        <w:tc>
          <w:tcPr>
            <w:tcW w:w="1023" w:type="dxa"/>
            <w:tcBorders>
              <w:top w:val="single" w:sz="4" w:space="0" w:color="auto"/>
            </w:tcBorders>
          </w:tcPr>
          <w:p w14:paraId="5A09DDF8" w14:textId="739DFF40" w:rsidR="00F07428" w:rsidRDefault="00FE5080" w:rsidP="00F07428">
            <w:pPr>
              <w:jc w:val="right"/>
              <w:rPr>
                <w:szCs w:val="22"/>
              </w:rPr>
            </w:pPr>
            <w:r>
              <w:rPr>
                <w:szCs w:val="22"/>
              </w:rPr>
              <w:t>0</w:t>
            </w:r>
          </w:p>
        </w:tc>
        <w:tc>
          <w:tcPr>
            <w:tcW w:w="8327" w:type="dxa"/>
            <w:tcBorders>
              <w:top w:val="single" w:sz="4" w:space="0" w:color="auto"/>
            </w:tcBorders>
          </w:tcPr>
          <w:p w14:paraId="47956210" w14:textId="77777777" w:rsidR="00F07428" w:rsidRDefault="00F07428" w:rsidP="0015421A">
            <w:pPr>
              <w:rPr>
                <w:szCs w:val="22"/>
              </w:rPr>
            </w:pPr>
            <w:r>
              <w:rPr>
                <w:szCs w:val="22"/>
              </w:rPr>
              <w:t>Initial revision</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31BAF99" w14:textId="77777777" w:rsidR="00380AFF" w:rsidRDefault="00380AFF"/>
    <w:p w14:paraId="648EC207" w14:textId="77777777" w:rsidR="00F37F00" w:rsidRDefault="00F37F00" w:rsidP="00380AFF">
      <w:pPr>
        <w:pStyle w:val="Heading1"/>
      </w:pPr>
    </w:p>
    <w:p w14:paraId="5DF4AD11" w14:textId="77777777" w:rsidR="00F43319" w:rsidRPr="00F43319" w:rsidRDefault="00F43319" w:rsidP="00F43319">
      <w:pPr>
        <w:keepNext/>
        <w:keepLines/>
        <w:spacing w:before="320"/>
        <w:outlineLvl w:val="0"/>
        <w:rPr>
          <w:rFonts w:ascii="Arial" w:hAnsi="Arial"/>
          <w:b/>
          <w:sz w:val="20"/>
          <w:szCs w:val="10"/>
        </w:rPr>
      </w:pPr>
      <w:r w:rsidRPr="00F43319">
        <w:rPr>
          <w:rFonts w:ascii="Arial" w:hAnsi="Arial"/>
          <w:b/>
          <w:sz w:val="20"/>
          <w:szCs w:val="10"/>
        </w:rPr>
        <w:t xml:space="preserve">38 Ultra High </w:t>
      </w:r>
      <w:proofErr w:type="spellStart"/>
      <w:r w:rsidRPr="00F43319">
        <w:rPr>
          <w:rFonts w:ascii="Arial" w:hAnsi="Arial"/>
          <w:b/>
          <w:sz w:val="20"/>
          <w:szCs w:val="10"/>
        </w:rPr>
        <w:t>Reliablity</w:t>
      </w:r>
      <w:proofErr w:type="spellEnd"/>
      <w:r w:rsidRPr="00F43319">
        <w:rPr>
          <w:rFonts w:ascii="Arial" w:hAnsi="Arial"/>
          <w:b/>
          <w:sz w:val="20"/>
          <w:szCs w:val="10"/>
        </w:rPr>
        <w:t xml:space="preserve"> (UHR) PHY specification</w:t>
      </w:r>
    </w:p>
    <w:p w14:paraId="0EA057F8" w14:textId="77777777" w:rsidR="00F43319" w:rsidRPr="00F43319" w:rsidRDefault="00F43319" w:rsidP="00F43319">
      <w:pPr>
        <w:keepNext/>
        <w:keepLines/>
        <w:spacing w:before="280"/>
        <w:outlineLvl w:val="1"/>
        <w:rPr>
          <w:rFonts w:ascii="Arial" w:hAnsi="Arial"/>
          <w:b/>
          <w:sz w:val="20"/>
          <w:szCs w:val="12"/>
        </w:rPr>
      </w:pPr>
      <w:r w:rsidRPr="00F43319">
        <w:rPr>
          <w:rFonts w:ascii="Arial" w:hAnsi="Arial"/>
          <w:b/>
          <w:sz w:val="20"/>
          <w:szCs w:val="12"/>
        </w:rPr>
        <w:t>38.3 UHR PHY</w:t>
      </w:r>
    </w:p>
    <w:p w14:paraId="385B830F" w14:textId="77777777" w:rsidR="00F43319" w:rsidRPr="00F43319" w:rsidRDefault="00F43319" w:rsidP="00F43319">
      <w:pPr>
        <w:keepNext/>
        <w:keepLines/>
        <w:spacing w:before="240" w:after="60"/>
        <w:outlineLvl w:val="2"/>
        <w:rPr>
          <w:rFonts w:ascii="Arial" w:hAnsi="Arial"/>
          <w:b/>
          <w:sz w:val="20"/>
          <w:szCs w:val="12"/>
        </w:rPr>
      </w:pPr>
      <w:r w:rsidRPr="00F43319">
        <w:rPr>
          <w:rFonts w:ascii="Arial" w:hAnsi="Arial"/>
          <w:b/>
          <w:sz w:val="20"/>
          <w:szCs w:val="12"/>
        </w:rPr>
        <w:t>38.3.23 Transmit Specification</w:t>
      </w:r>
    </w:p>
    <w:p w14:paraId="29BFB89B" w14:textId="77777777" w:rsidR="00F43319" w:rsidRPr="00F43319" w:rsidRDefault="00F43319" w:rsidP="00F43319">
      <w:pPr>
        <w:rPr>
          <w:lang w:eastAsia="ko-KR"/>
        </w:rPr>
      </w:pPr>
      <w:r w:rsidRPr="00F43319">
        <w:rPr>
          <w:lang w:eastAsia="ko-KR"/>
        </w:rPr>
        <w:t>[placeholder for detailed text]</w:t>
      </w:r>
    </w:p>
    <w:p w14:paraId="3B19EA33" w14:textId="77777777" w:rsidR="00F43319" w:rsidRPr="00F43319" w:rsidRDefault="00F43319" w:rsidP="00F43319">
      <w:pPr>
        <w:keepNext/>
        <w:keepLines/>
        <w:spacing w:before="240" w:after="60"/>
        <w:outlineLvl w:val="2"/>
        <w:rPr>
          <w:rFonts w:ascii="Arial" w:hAnsi="Arial"/>
          <w:b/>
          <w:sz w:val="20"/>
          <w:lang w:eastAsia="ko-KR"/>
        </w:rPr>
      </w:pPr>
      <w:r w:rsidRPr="00F43319">
        <w:rPr>
          <w:rFonts w:ascii="Arial" w:hAnsi="Arial"/>
          <w:b/>
          <w:sz w:val="20"/>
          <w:lang w:eastAsia="ko-KR"/>
        </w:rPr>
        <w:t>38.3.23.1 Transmitter spectral mask</w:t>
      </w:r>
    </w:p>
    <w:p w14:paraId="6C3A82D6" w14:textId="77777777" w:rsidR="00F43319" w:rsidRPr="00F43319" w:rsidRDefault="00F43319" w:rsidP="00F43319">
      <w:pPr>
        <w:rPr>
          <w:lang w:eastAsia="ko-KR"/>
        </w:rPr>
      </w:pPr>
      <w:r w:rsidRPr="00F43319">
        <w:rPr>
          <w:lang w:eastAsia="ko-KR"/>
        </w:rPr>
        <w:t>[placeholder for detailed text]</w:t>
      </w:r>
    </w:p>
    <w:p w14:paraId="1BBA438E" w14:textId="77777777" w:rsidR="00F43319" w:rsidRPr="00F43319" w:rsidRDefault="00F43319" w:rsidP="00F43319">
      <w:pPr>
        <w:keepNext/>
        <w:keepLines/>
        <w:spacing w:before="240" w:after="60"/>
        <w:outlineLvl w:val="2"/>
        <w:rPr>
          <w:rFonts w:ascii="Arial" w:hAnsi="Arial"/>
          <w:b/>
          <w:sz w:val="20"/>
          <w:lang w:eastAsia="ko-KR"/>
        </w:rPr>
      </w:pPr>
      <w:r w:rsidRPr="00F43319">
        <w:rPr>
          <w:rFonts w:ascii="Arial" w:hAnsi="Arial"/>
          <w:b/>
          <w:sz w:val="20"/>
          <w:lang w:eastAsia="ko-KR"/>
        </w:rPr>
        <w:lastRenderedPageBreak/>
        <w:t>38.3.23.2 Spectral Flatness</w:t>
      </w:r>
    </w:p>
    <w:p w14:paraId="53BE6325" w14:textId="77777777" w:rsidR="00F43319" w:rsidRPr="00F43319" w:rsidRDefault="00F43319" w:rsidP="00F43319">
      <w:pPr>
        <w:rPr>
          <w:lang w:eastAsia="ko-KR"/>
        </w:rPr>
      </w:pPr>
      <w:r w:rsidRPr="00F43319">
        <w:rPr>
          <w:lang w:eastAsia="ko-KR"/>
        </w:rPr>
        <w:t>[placeholder for detailed text]</w:t>
      </w:r>
    </w:p>
    <w:p w14:paraId="49EE63FF" w14:textId="77777777" w:rsidR="00F43319" w:rsidRPr="00F43319" w:rsidRDefault="00F43319" w:rsidP="00F43319">
      <w:pPr>
        <w:keepNext/>
        <w:keepLines/>
        <w:spacing w:before="240" w:after="60"/>
        <w:outlineLvl w:val="2"/>
        <w:rPr>
          <w:rFonts w:ascii="Arial" w:hAnsi="Arial"/>
          <w:b/>
          <w:sz w:val="20"/>
          <w:lang w:eastAsia="ko-KR"/>
        </w:rPr>
      </w:pPr>
      <w:r w:rsidRPr="00F43319">
        <w:rPr>
          <w:rFonts w:ascii="Arial" w:hAnsi="Arial"/>
          <w:b/>
          <w:sz w:val="20"/>
          <w:lang w:eastAsia="ko-KR"/>
        </w:rPr>
        <w:t xml:space="preserve">38.3.23.3 </w:t>
      </w:r>
      <w:r w:rsidRPr="00F43319">
        <w:rPr>
          <w:rFonts w:ascii="Arial" w:hAnsi="Arial" w:cs="Arial"/>
          <w:b/>
          <w:bCs/>
          <w:color w:val="000000"/>
          <w:sz w:val="20"/>
        </w:rPr>
        <w:t xml:space="preserve">Transmit </w:t>
      </w:r>
      <w:proofErr w:type="spellStart"/>
      <w:r w:rsidRPr="00F43319">
        <w:rPr>
          <w:rFonts w:ascii="Arial" w:hAnsi="Arial" w:cs="Arial"/>
          <w:b/>
          <w:bCs/>
          <w:color w:val="000000"/>
          <w:sz w:val="20"/>
        </w:rPr>
        <w:t>center</w:t>
      </w:r>
      <w:proofErr w:type="spellEnd"/>
      <w:r w:rsidRPr="00F43319">
        <w:rPr>
          <w:rFonts w:ascii="Arial" w:hAnsi="Arial" w:cs="Arial"/>
          <w:b/>
          <w:bCs/>
          <w:color w:val="000000"/>
          <w:sz w:val="20"/>
        </w:rPr>
        <w:t xml:space="preserve"> frequency and symbol clock frequency tolerance</w:t>
      </w:r>
    </w:p>
    <w:p w14:paraId="597F1A82" w14:textId="77777777" w:rsidR="00F43319" w:rsidRPr="00F43319" w:rsidRDefault="00F43319" w:rsidP="00F43319">
      <w:pPr>
        <w:rPr>
          <w:lang w:eastAsia="ko-KR"/>
        </w:rPr>
      </w:pPr>
      <w:r w:rsidRPr="00F43319">
        <w:rPr>
          <w:lang w:eastAsia="ko-KR"/>
        </w:rPr>
        <w:t>[placeholder for detailed text]</w:t>
      </w:r>
    </w:p>
    <w:p w14:paraId="7C28C424" w14:textId="77777777" w:rsidR="00F43319" w:rsidRPr="00F43319" w:rsidRDefault="00F43319" w:rsidP="00F43319">
      <w:pPr>
        <w:keepNext/>
        <w:keepLines/>
        <w:spacing w:before="240" w:after="60"/>
        <w:outlineLvl w:val="2"/>
        <w:rPr>
          <w:rFonts w:ascii="Arial" w:hAnsi="Arial" w:cs="Arial"/>
          <w:b/>
          <w:bCs/>
          <w:color w:val="000000"/>
          <w:sz w:val="20"/>
        </w:rPr>
      </w:pPr>
      <w:r w:rsidRPr="00F43319">
        <w:rPr>
          <w:rFonts w:ascii="Arial" w:hAnsi="Arial"/>
          <w:b/>
          <w:sz w:val="20"/>
          <w:lang w:eastAsia="ko-KR"/>
        </w:rPr>
        <w:t xml:space="preserve">38.3.23.4 </w:t>
      </w:r>
      <w:r w:rsidRPr="00F43319">
        <w:rPr>
          <w:rFonts w:ascii="Arial" w:hAnsi="Arial" w:cs="Arial"/>
          <w:b/>
          <w:bCs/>
          <w:color w:val="000000"/>
          <w:sz w:val="20"/>
        </w:rPr>
        <w:t>Modulation accuracy</w:t>
      </w:r>
    </w:p>
    <w:p w14:paraId="42F98DE4" w14:textId="77777777" w:rsidR="00F43319" w:rsidRPr="00F43319" w:rsidRDefault="00F43319" w:rsidP="00F43319">
      <w:pPr>
        <w:rPr>
          <w:b/>
          <w:bCs/>
        </w:rPr>
      </w:pPr>
    </w:p>
    <w:p w14:paraId="7AC5448F" w14:textId="77777777" w:rsidR="00F43319" w:rsidRPr="00F43319" w:rsidRDefault="00F43319" w:rsidP="00F43319">
      <w:pPr>
        <w:rPr>
          <w:b/>
          <w:bCs/>
        </w:rPr>
      </w:pPr>
      <w:r w:rsidRPr="00F43319">
        <w:rPr>
          <w:b/>
          <w:bCs/>
        </w:rPr>
        <w:t>38.3.23.4.3 Transmitter constellation error</w:t>
      </w:r>
    </w:p>
    <w:p w14:paraId="7CE40EE4" w14:textId="77777777" w:rsidR="00F43319" w:rsidRPr="00F43319" w:rsidRDefault="00F43319" w:rsidP="00F43319">
      <w:pPr>
        <w:rPr>
          <w:b/>
          <w:bCs/>
        </w:rPr>
      </w:pPr>
    </w:p>
    <w:p w14:paraId="541C453A" w14:textId="77777777" w:rsidR="00F43319" w:rsidRPr="00F43319" w:rsidRDefault="00F43319" w:rsidP="00F43319">
      <w:pPr>
        <w:rPr>
          <w:b/>
          <w:bCs/>
        </w:rPr>
      </w:pPr>
      <w:r w:rsidRPr="00F43319">
        <w:rPr>
          <w:rFonts w:ascii="TimesNewRoman" w:hAnsi="TimesNewRoman"/>
          <w:color w:val="000000"/>
          <w:sz w:val="20"/>
        </w:rPr>
        <w:t>The number of spatial streams under test shall be equal to the number of utilized transmitting STA physical antenna (output) ports and also equal to the number of utilized testing instrumentation input ports. In the test, no beamforming steering matrix shall be used. In the test, only EQM scheme shall be used. In the test, no LDPC coding length of 3888 shall be used.</w:t>
      </w:r>
    </w:p>
    <w:p w14:paraId="5B989A69" w14:textId="77777777" w:rsidR="00F43319" w:rsidRPr="00F43319" w:rsidRDefault="00F43319" w:rsidP="00F43319">
      <w:pPr>
        <w:rPr>
          <w:lang w:eastAsia="ko-KR"/>
        </w:rPr>
      </w:pPr>
    </w:p>
    <w:p w14:paraId="08688DE8" w14:textId="77777777" w:rsidR="00F43319" w:rsidRPr="00F43319" w:rsidRDefault="00F43319" w:rsidP="00F43319">
      <w:pPr>
        <w:rPr>
          <w:lang w:eastAsia="ko-KR"/>
        </w:rPr>
      </w:pPr>
    </w:p>
    <w:p w14:paraId="2E18B601" w14:textId="77777777" w:rsidR="00F43319" w:rsidRPr="00F43319" w:rsidRDefault="00F43319" w:rsidP="00F43319">
      <w:pPr>
        <w:rPr>
          <w:lang w:eastAsia="ko-KR"/>
        </w:rPr>
      </w:pPr>
    </w:p>
    <w:p w14:paraId="050B0B19" w14:textId="77777777" w:rsidR="00F43319" w:rsidRPr="00F43319" w:rsidRDefault="00F43319" w:rsidP="00F43319">
      <w:pPr>
        <w:rPr>
          <w:lang w:eastAsia="ko-KR"/>
        </w:rPr>
      </w:pPr>
    </w:p>
    <w:p w14:paraId="13B5838B" w14:textId="77777777" w:rsidR="00F43319" w:rsidRPr="00F43319" w:rsidRDefault="00F43319" w:rsidP="00F43319">
      <w:pPr>
        <w:jc w:val="center"/>
        <w:rPr>
          <w:lang w:eastAsia="ko-KR"/>
        </w:rPr>
      </w:pPr>
      <w:r w:rsidRPr="00F43319">
        <w:rPr>
          <w:rFonts w:ascii="Arial" w:hAnsi="Arial" w:cs="Arial"/>
          <w:b/>
          <w:bCs/>
          <w:color w:val="000000"/>
          <w:sz w:val="20"/>
        </w:rPr>
        <w:t>Table 38-XX—Allowed relative constellation error versus constellation size and coding rate</w:t>
      </w:r>
    </w:p>
    <w:p w14:paraId="35842D95" w14:textId="77777777" w:rsidR="00F43319" w:rsidRPr="00F43319" w:rsidRDefault="00F43319" w:rsidP="00F43319">
      <w:pPr>
        <w:rPr>
          <w:lang w:eastAsia="ko-KR"/>
        </w:rPr>
      </w:pPr>
    </w:p>
    <w:tbl>
      <w:tblPr>
        <w:tblW w:w="6760" w:type="dxa"/>
        <w:jc w:val="center"/>
        <w:tblCellMar>
          <w:left w:w="0" w:type="dxa"/>
          <w:right w:w="0" w:type="dxa"/>
        </w:tblCellMar>
        <w:tblLook w:val="0600" w:firstRow="0" w:lastRow="0" w:firstColumn="0" w:lastColumn="0" w:noHBand="1" w:noVBand="1"/>
      </w:tblPr>
      <w:tblGrid>
        <w:gridCol w:w="1580"/>
        <w:gridCol w:w="860"/>
        <w:gridCol w:w="1440"/>
        <w:gridCol w:w="1440"/>
        <w:gridCol w:w="1440"/>
      </w:tblGrid>
      <w:tr w:rsidR="00F43319" w:rsidRPr="00F43319" w14:paraId="0A98619B" w14:textId="77777777" w:rsidTr="00F43319">
        <w:trPr>
          <w:trHeight w:val="1084"/>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AD58EE9"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Modulation</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DD85C0E"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Coding rate</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0507601" w14:textId="77777777" w:rsidR="00F43319" w:rsidRPr="00F43319" w:rsidRDefault="00F43319" w:rsidP="00F43319">
            <w:pPr>
              <w:jc w:val="center"/>
              <w:rPr>
                <w:rFonts w:ascii="TimesNewRoman" w:hAnsi="TimesNewRoman"/>
                <w:color w:val="000000"/>
                <w:sz w:val="18"/>
                <w:szCs w:val="18"/>
                <w:lang w:val="de-DE"/>
              </w:rPr>
            </w:pPr>
            <w:r w:rsidRPr="00F43319">
              <w:rPr>
                <w:rFonts w:ascii="TimesNewRoman" w:hAnsi="TimesNewRoman"/>
                <w:color w:val="000000"/>
                <w:sz w:val="18"/>
                <w:szCs w:val="18"/>
                <w:lang w:val="de-DE"/>
              </w:rPr>
              <w:t xml:space="preserve">Relative </w:t>
            </w:r>
            <w:proofErr w:type="spellStart"/>
            <w:r w:rsidRPr="00F43319">
              <w:rPr>
                <w:rFonts w:ascii="TimesNewRoman" w:hAnsi="TimesNewRoman"/>
                <w:color w:val="000000"/>
                <w:sz w:val="18"/>
                <w:szCs w:val="18"/>
                <w:lang w:val="de-DE"/>
              </w:rPr>
              <w:t>constellation</w:t>
            </w:r>
            <w:proofErr w:type="spellEnd"/>
            <w:r w:rsidRPr="00F43319">
              <w:rPr>
                <w:rFonts w:ascii="TimesNewRoman" w:hAnsi="TimesNewRoman"/>
                <w:color w:val="000000"/>
                <w:sz w:val="18"/>
                <w:szCs w:val="18"/>
                <w:lang w:val="de-DE"/>
              </w:rPr>
              <w:t xml:space="preserve"> </w:t>
            </w:r>
            <w:proofErr w:type="spellStart"/>
            <w:r w:rsidRPr="00F43319">
              <w:rPr>
                <w:rFonts w:ascii="TimesNewRoman" w:hAnsi="TimesNewRoman"/>
                <w:color w:val="000000"/>
                <w:sz w:val="18"/>
                <w:szCs w:val="18"/>
                <w:lang w:val="de-DE"/>
              </w:rPr>
              <w:t>error</w:t>
            </w:r>
            <w:proofErr w:type="spellEnd"/>
            <w:r w:rsidRPr="00F43319">
              <w:rPr>
                <w:rFonts w:ascii="TimesNewRoman" w:hAnsi="TimesNewRoman"/>
                <w:color w:val="000000"/>
                <w:sz w:val="18"/>
                <w:szCs w:val="18"/>
                <w:lang w:val="de-DE"/>
              </w:rPr>
              <w:t xml:space="preserve"> in an UHR MU PPDU (dB)</w:t>
            </w:r>
          </w:p>
        </w:tc>
        <w:tc>
          <w:tcPr>
            <w:tcW w:w="1440" w:type="dxa"/>
            <w:tcBorders>
              <w:top w:val="single" w:sz="8" w:space="0" w:color="000000"/>
              <w:left w:val="single" w:sz="8" w:space="0" w:color="000000"/>
              <w:bottom w:val="single" w:sz="8" w:space="0" w:color="000000"/>
              <w:right w:val="single" w:sz="8" w:space="0" w:color="000000"/>
            </w:tcBorders>
          </w:tcPr>
          <w:p w14:paraId="39CBD3F0" w14:textId="71F1CB25"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 xml:space="preserve">Relative constellation error in an UHR TB PPDU </w:t>
            </w:r>
            <w:r w:rsidR="008F3E5D">
              <w:rPr>
                <w:rFonts w:ascii="TimesNewRoman" w:hAnsi="TimesNewRoman"/>
                <w:color w:val="FF0000"/>
                <w:sz w:val="18"/>
                <w:szCs w:val="18"/>
              </w:rPr>
              <w:t xml:space="preserve">using RRU </w:t>
            </w:r>
            <w:r w:rsidRPr="00F43319">
              <w:rPr>
                <w:rFonts w:ascii="TimesNewRoman" w:hAnsi="TimesNewRoman"/>
                <w:color w:val="000000"/>
                <w:sz w:val="18"/>
                <w:szCs w:val="18"/>
              </w:rPr>
              <w:t>when transmit power is larger than the maximum power of EHT-MCS 7 (dB)</w:t>
            </w:r>
          </w:p>
          <w:p w14:paraId="5B8E7447" w14:textId="77777777" w:rsidR="00F43319" w:rsidRPr="00F43319" w:rsidRDefault="00F43319" w:rsidP="00F43319">
            <w:pPr>
              <w:jc w:val="center"/>
              <w:rPr>
                <w:rFonts w:ascii="TimesNewRoman" w:hAnsi="TimesNewRoman"/>
                <w:color w:val="000000"/>
                <w:sz w:val="18"/>
                <w:szCs w:val="18"/>
              </w:rPr>
            </w:pPr>
          </w:p>
        </w:tc>
        <w:tc>
          <w:tcPr>
            <w:tcW w:w="1440" w:type="dxa"/>
            <w:tcBorders>
              <w:top w:val="single" w:sz="8" w:space="0" w:color="000000"/>
              <w:left w:val="single" w:sz="8" w:space="0" w:color="000000"/>
              <w:bottom w:val="single" w:sz="8" w:space="0" w:color="000000"/>
              <w:right w:val="single" w:sz="8" w:space="0" w:color="000000"/>
            </w:tcBorders>
          </w:tcPr>
          <w:p w14:paraId="030FBCAF" w14:textId="692E840F" w:rsidR="00F43319" w:rsidRPr="00F43319" w:rsidRDefault="00F43319" w:rsidP="00F43319">
            <w:pPr>
              <w:jc w:val="center"/>
              <w:rPr>
                <w:sz w:val="24"/>
                <w:lang w:val="en-US"/>
              </w:rPr>
            </w:pPr>
            <w:r w:rsidRPr="00F43319">
              <w:rPr>
                <w:rFonts w:ascii="TimesNewRoman" w:hAnsi="TimesNewRoman"/>
                <w:color w:val="000000"/>
                <w:sz w:val="18"/>
                <w:szCs w:val="18"/>
              </w:rPr>
              <w:t xml:space="preserve">Relative constellation error in an UHR TB PPDU </w:t>
            </w:r>
            <w:r w:rsidR="008F3E5D" w:rsidRPr="008F3E5D">
              <w:rPr>
                <w:rFonts w:ascii="TimesNewRoman" w:hAnsi="TimesNewRoman"/>
                <w:color w:val="FF0000"/>
                <w:sz w:val="18"/>
                <w:szCs w:val="18"/>
              </w:rPr>
              <w:t xml:space="preserve">using RRU </w:t>
            </w:r>
            <w:r w:rsidRPr="00F43319">
              <w:rPr>
                <w:rFonts w:ascii="TimesNewRoman" w:hAnsi="TimesNewRoman"/>
                <w:color w:val="000000"/>
                <w:sz w:val="18"/>
                <w:szCs w:val="18"/>
              </w:rPr>
              <w:t>when transmit power is less than or equal to the maximum power of EHTMCS 7 (dB)</w:t>
            </w:r>
          </w:p>
          <w:p w14:paraId="0DC646D7" w14:textId="77777777" w:rsidR="00F43319" w:rsidRPr="00F43319" w:rsidRDefault="00F43319" w:rsidP="00F43319">
            <w:pPr>
              <w:jc w:val="center"/>
              <w:rPr>
                <w:rFonts w:ascii="TimesNewRoman" w:hAnsi="TimesNewRoman"/>
                <w:color w:val="000000"/>
                <w:sz w:val="18"/>
                <w:szCs w:val="18"/>
              </w:rPr>
            </w:pPr>
          </w:p>
        </w:tc>
      </w:tr>
      <w:tr w:rsidR="00F43319" w:rsidRPr="00F43319" w14:paraId="64C14F62"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2E523F8"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BPSK</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BA19E75"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1/2</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0248E5A5"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-5</w:t>
            </w:r>
          </w:p>
        </w:tc>
        <w:tc>
          <w:tcPr>
            <w:tcW w:w="1440" w:type="dxa"/>
            <w:tcBorders>
              <w:top w:val="single" w:sz="8" w:space="0" w:color="000000"/>
              <w:left w:val="single" w:sz="8" w:space="0" w:color="000000"/>
              <w:bottom w:val="single" w:sz="8" w:space="0" w:color="000000"/>
              <w:right w:val="single" w:sz="8" w:space="0" w:color="000000"/>
            </w:tcBorders>
            <w:hideMark/>
          </w:tcPr>
          <w:p w14:paraId="419E9739"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-13</w:t>
            </w:r>
          </w:p>
        </w:tc>
        <w:tc>
          <w:tcPr>
            <w:tcW w:w="1440" w:type="dxa"/>
            <w:tcBorders>
              <w:top w:val="single" w:sz="8" w:space="0" w:color="000000"/>
              <w:left w:val="single" w:sz="8" w:space="0" w:color="000000"/>
              <w:bottom w:val="single" w:sz="8" w:space="0" w:color="000000"/>
              <w:right w:val="single" w:sz="8" w:space="0" w:color="000000"/>
            </w:tcBorders>
            <w:hideMark/>
          </w:tcPr>
          <w:p w14:paraId="7C1C4CF5"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-27</w:t>
            </w:r>
          </w:p>
        </w:tc>
      </w:tr>
      <w:tr w:rsidR="00F43319" w:rsidRPr="00F43319" w14:paraId="07B5F08C"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670F5085"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QPSK</w:t>
            </w:r>
          </w:p>
        </w:tc>
        <w:tc>
          <w:tcPr>
            <w:tcW w:w="860" w:type="dxa"/>
            <w:tcBorders>
              <w:top w:val="single" w:sz="8" w:space="0" w:color="000000"/>
              <w:left w:val="single" w:sz="8" w:space="0" w:color="000000"/>
              <w:bottom w:val="single" w:sz="12" w:space="0" w:color="000000"/>
              <w:right w:val="single" w:sz="8" w:space="0" w:color="000000"/>
            </w:tcBorders>
            <w:tcMar>
              <w:top w:w="11" w:type="dxa"/>
              <w:left w:w="11" w:type="dxa"/>
              <w:bottom w:w="0" w:type="dxa"/>
              <w:right w:w="11" w:type="dxa"/>
            </w:tcMar>
            <w:vAlign w:val="center"/>
            <w:hideMark/>
          </w:tcPr>
          <w:p w14:paraId="5190EA10"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1/2</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3F70494B"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-10</w:t>
            </w:r>
          </w:p>
        </w:tc>
        <w:tc>
          <w:tcPr>
            <w:tcW w:w="1440" w:type="dxa"/>
            <w:tcBorders>
              <w:top w:val="single" w:sz="8" w:space="0" w:color="000000"/>
              <w:left w:val="single" w:sz="8" w:space="0" w:color="000000"/>
              <w:bottom w:val="single" w:sz="8" w:space="0" w:color="000000"/>
              <w:right w:val="single" w:sz="8" w:space="0" w:color="000000"/>
            </w:tcBorders>
            <w:hideMark/>
          </w:tcPr>
          <w:p w14:paraId="51B8A826"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-13</w:t>
            </w:r>
          </w:p>
        </w:tc>
        <w:tc>
          <w:tcPr>
            <w:tcW w:w="1440" w:type="dxa"/>
            <w:tcBorders>
              <w:top w:val="single" w:sz="8" w:space="0" w:color="000000"/>
              <w:left w:val="single" w:sz="8" w:space="0" w:color="000000"/>
              <w:bottom w:val="single" w:sz="8" w:space="0" w:color="000000"/>
              <w:right w:val="single" w:sz="8" w:space="0" w:color="000000"/>
            </w:tcBorders>
            <w:hideMark/>
          </w:tcPr>
          <w:p w14:paraId="341794D8"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-27</w:t>
            </w:r>
          </w:p>
        </w:tc>
      </w:tr>
      <w:tr w:rsidR="00F43319" w:rsidRPr="00F43319" w14:paraId="56EA03B6"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69D9E8AC"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QPSK</w:t>
            </w:r>
          </w:p>
        </w:tc>
        <w:tc>
          <w:tcPr>
            <w:tcW w:w="860" w:type="dxa"/>
            <w:tcBorders>
              <w:top w:val="single" w:sz="12"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67C00911"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2/3</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4D28B14F"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-12</w:t>
            </w:r>
          </w:p>
        </w:tc>
        <w:tc>
          <w:tcPr>
            <w:tcW w:w="1440" w:type="dxa"/>
            <w:tcBorders>
              <w:top w:val="single" w:sz="8" w:space="0" w:color="000000"/>
              <w:left w:val="single" w:sz="8" w:space="0" w:color="000000"/>
              <w:bottom w:val="single" w:sz="8" w:space="0" w:color="000000"/>
              <w:right w:val="single" w:sz="8" w:space="0" w:color="000000"/>
            </w:tcBorders>
            <w:hideMark/>
          </w:tcPr>
          <w:p w14:paraId="2D26FF43" w14:textId="6EE25605" w:rsidR="00F43319" w:rsidRPr="00F43319" w:rsidRDefault="00186726" w:rsidP="00F43319">
            <w:pPr>
              <w:jc w:val="center"/>
              <w:rPr>
                <w:rFonts w:ascii="TimesNewRoman" w:hAnsi="TimesNewRoman"/>
                <w:color w:val="FF0000"/>
                <w:sz w:val="18"/>
                <w:szCs w:val="18"/>
              </w:rPr>
            </w:pPr>
            <w:r w:rsidRPr="00186726">
              <w:rPr>
                <w:rFonts w:ascii="TimesNewRoman" w:hAnsi="TimesNewRoman"/>
                <w:color w:val="FF0000"/>
                <w:sz w:val="18"/>
                <w:szCs w:val="18"/>
              </w:rPr>
              <w:t>-1</w:t>
            </w:r>
            <w:r w:rsidR="000D05F1">
              <w:rPr>
                <w:rFonts w:ascii="TimesNewRoman" w:hAnsi="TimesNewRoman"/>
                <w:color w:val="FF0000"/>
                <w:sz w:val="18"/>
                <w:szCs w:val="18"/>
              </w:rPr>
              <w:t>3</w:t>
            </w:r>
          </w:p>
        </w:tc>
        <w:tc>
          <w:tcPr>
            <w:tcW w:w="1440" w:type="dxa"/>
            <w:tcBorders>
              <w:top w:val="single" w:sz="8" w:space="0" w:color="000000"/>
              <w:left w:val="single" w:sz="8" w:space="0" w:color="000000"/>
              <w:bottom w:val="single" w:sz="8" w:space="0" w:color="000000"/>
              <w:right w:val="single" w:sz="8" w:space="0" w:color="000000"/>
            </w:tcBorders>
            <w:hideMark/>
          </w:tcPr>
          <w:p w14:paraId="4C1B85D4" w14:textId="7D9966E9" w:rsidR="00F43319" w:rsidRPr="00F43319" w:rsidRDefault="00186726" w:rsidP="00F43319">
            <w:pPr>
              <w:jc w:val="center"/>
              <w:rPr>
                <w:rFonts w:ascii="TimesNewRoman" w:hAnsi="TimesNewRoman"/>
                <w:color w:val="FF0000"/>
                <w:sz w:val="18"/>
                <w:szCs w:val="18"/>
              </w:rPr>
            </w:pPr>
            <w:r w:rsidRPr="00186726">
              <w:rPr>
                <w:rFonts w:ascii="TimesNewRoman" w:hAnsi="TimesNewRoman"/>
                <w:color w:val="FF0000"/>
                <w:sz w:val="18"/>
                <w:szCs w:val="18"/>
              </w:rPr>
              <w:t>-27</w:t>
            </w:r>
          </w:p>
        </w:tc>
      </w:tr>
      <w:tr w:rsidR="00F43319" w:rsidRPr="00F43319" w14:paraId="44CF4D91"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6A9D33F5"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QPSK</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BDF2BDA"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3/4</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BA2089D"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-13</w:t>
            </w:r>
          </w:p>
        </w:tc>
        <w:tc>
          <w:tcPr>
            <w:tcW w:w="1440" w:type="dxa"/>
            <w:tcBorders>
              <w:top w:val="single" w:sz="8" w:space="0" w:color="000000"/>
              <w:left w:val="single" w:sz="8" w:space="0" w:color="000000"/>
              <w:bottom w:val="single" w:sz="8" w:space="0" w:color="000000"/>
              <w:right w:val="single" w:sz="8" w:space="0" w:color="000000"/>
            </w:tcBorders>
            <w:hideMark/>
          </w:tcPr>
          <w:p w14:paraId="02312E47"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-13</w:t>
            </w:r>
          </w:p>
        </w:tc>
        <w:tc>
          <w:tcPr>
            <w:tcW w:w="1440" w:type="dxa"/>
            <w:tcBorders>
              <w:top w:val="single" w:sz="8" w:space="0" w:color="000000"/>
              <w:left w:val="single" w:sz="8" w:space="0" w:color="000000"/>
              <w:bottom w:val="single" w:sz="8" w:space="0" w:color="000000"/>
              <w:right w:val="single" w:sz="8" w:space="0" w:color="000000"/>
            </w:tcBorders>
            <w:hideMark/>
          </w:tcPr>
          <w:p w14:paraId="33C918F5"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-27</w:t>
            </w:r>
          </w:p>
        </w:tc>
      </w:tr>
      <w:tr w:rsidR="00F43319" w:rsidRPr="00F43319" w14:paraId="64362B58"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FDF86FF"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16-QAM</w:t>
            </w:r>
          </w:p>
        </w:tc>
        <w:tc>
          <w:tcPr>
            <w:tcW w:w="860" w:type="dxa"/>
            <w:tcBorders>
              <w:top w:val="single" w:sz="8" w:space="0" w:color="000000"/>
              <w:left w:val="single" w:sz="8" w:space="0" w:color="000000"/>
              <w:bottom w:val="single" w:sz="12" w:space="0" w:color="000000"/>
              <w:right w:val="single" w:sz="8" w:space="0" w:color="000000"/>
            </w:tcBorders>
            <w:tcMar>
              <w:top w:w="11" w:type="dxa"/>
              <w:left w:w="11" w:type="dxa"/>
              <w:bottom w:w="0" w:type="dxa"/>
              <w:right w:w="11" w:type="dxa"/>
            </w:tcMar>
            <w:vAlign w:val="center"/>
            <w:hideMark/>
          </w:tcPr>
          <w:p w14:paraId="1D4ABDE1"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1/2</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7632107"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-16</w:t>
            </w:r>
          </w:p>
        </w:tc>
        <w:tc>
          <w:tcPr>
            <w:tcW w:w="1440" w:type="dxa"/>
            <w:tcBorders>
              <w:top w:val="single" w:sz="8" w:space="0" w:color="000000"/>
              <w:left w:val="single" w:sz="8" w:space="0" w:color="000000"/>
              <w:bottom w:val="single" w:sz="8" w:space="0" w:color="000000"/>
              <w:right w:val="single" w:sz="8" w:space="0" w:color="000000"/>
            </w:tcBorders>
            <w:hideMark/>
          </w:tcPr>
          <w:p w14:paraId="10F6DD8A"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-16</w:t>
            </w:r>
          </w:p>
        </w:tc>
        <w:tc>
          <w:tcPr>
            <w:tcW w:w="1440" w:type="dxa"/>
            <w:tcBorders>
              <w:top w:val="single" w:sz="8" w:space="0" w:color="000000"/>
              <w:left w:val="single" w:sz="8" w:space="0" w:color="000000"/>
              <w:bottom w:val="single" w:sz="8" w:space="0" w:color="000000"/>
              <w:right w:val="single" w:sz="8" w:space="0" w:color="000000"/>
            </w:tcBorders>
            <w:hideMark/>
          </w:tcPr>
          <w:p w14:paraId="699DC25C"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-27</w:t>
            </w:r>
          </w:p>
        </w:tc>
      </w:tr>
      <w:tr w:rsidR="00F43319" w:rsidRPr="00F43319" w14:paraId="67EE70D3" w14:textId="77777777" w:rsidTr="00F43319">
        <w:trPr>
          <w:trHeight w:val="217"/>
          <w:jc w:val="center"/>
        </w:trPr>
        <w:tc>
          <w:tcPr>
            <w:tcW w:w="1580" w:type="dxa"/>
            <w:tcBorders>
              <w:top w:val="single" w:sz="8" w:space="0" w:color="000000"/>
              <w:left w:val="single" w:sz="8" w:space="0" w:color="000000"/>
              <w:bottom w:val="single" w:sz="12" w:space="0" w:color="000000"/>
              <w:right w:val="single" w:sz="8" w:space="0" w:color="000000"/>
            </w:tcBorders>
            <w:tcMar>
              <w:top w:w="11" w:type="dxa"/>
              <w:left w:w="11" w:type="dxa"/>
              <w:bottom w:w="0" w:type="dxa"/>
              <w:right w:w="11" w:type="dxa"/>
            </w:tcMar>
            <w:vAlign w:val="center"/>
            <w:hideMark/>
          </w:tcPr>
          <w:p w14:paraId="0D29CCB4"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16-QAM</w:t>
            </w:r>
          </w:p>
        </w:tc>
        <w:tc>
          <w:tcPr>
            <w:tcW w:w="860" w:type="dxa"/>
            <w:tcBorders>
              <w:top w:val="single" w:sz="12"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79EC0ED"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2/3</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405C0C07"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-18</w:t>
            </w:r>
          </w:p>
        </w:tc>
        <w:tc>
          <w:tcPr>
            <w:tcW w:w="1440" w:type="dxa"/>
            <w:tcBorders>
              <w:top w:val="single" w:sz="8" w:space="0" w:color="000000"/>
              <w:left w:val="single" w:sz="8" w:space="0" w:color="000000"/>
              <w:bottom w:val="single" w:sz="8" w:space="0" w:color="000000"/>
              <w:right w:val="single" w:sz="8" w:space="0" w:color="000000"/>
            </w:tcBorders>
            <w:hideMark/>
          </w:tcPr>
          <w:p w14:paraId="264650C5" w14:textId="3F2389E8" w:rsidR="00F43319" w:rsidRPr="00F43319" w:rsidRDefault="00186726" w:rsidP="00F43319">
            <w:pPr>
              <w:jc w:val="center"/>
              <w:rPr>
                <w:rFonts w:ascii="TimesNewRoman" w:hAnsi="TimesNewRoman"/>
                <w:color w:val="FF0000"/>
                <w:sz w:val="18"/>
                <w:szCs w:val="18"/>
              </w:rPr>
            </w:pPr>
            <w:r w:rsidRPr="00186726">
              <w:rPr>
                <w:rFonts w:ascii="TimesNewRoman" w:hAnsi="TimesNewRoman"/>
                <w:color w:val="FF0000"/>
                <w:sz w:val="18"/>
                <w:szCs w:val="18"/>
              </w:rPr>
              <w:t>-18</w:t>
            </w:r>
          </w:p>
        </w:tc>
        <w:tc>
          <w:tcPr>
            <w:tcW w:w="1440" w:type="dxa"/>
            <w:tcBorders>
              <w:top w:val="single" w:sz="8" w:space="0" w:color="000000"/>
              <w:left w:val="single" w:sz="8" w:space="0" w:color="000000"/>
              <w:bottom w:val="single" w:sz="8" w:space="0" w:color="000000"/>
              <w:right w:val="single" w:sz="8" w:space="0" w:color="000000"/>
            </w:tcBorders>
            <w:hideMark/>
          </w:tcPr>
          <w:p w14:paraId="72956271" w14:textId="651C446C" w:rsidR="00F43319" w:rsidRPr="00F43319" w:rsidRDefault="00186726" w:rsidP="00F43319">
            <w:pPr>
              <w:jc w:val="center"/>
              <w:rPr>
                <w:rFonts w:ascii="TimesNewRoman" w:hAnsi="TimesNewRoman"/>
                <w:color w:val="FF0000"/>
                <w:sz w:val="18"/>
                <w:szCs w:val="18"/>
              </w:rPr>
            </w:pPr>
            <w:r w:rsidRPr="00186726">
              <w:rPr>
                <w:rFonts w:ascii="TimesNewRoman" w:hAnsi="TimesNewRoman"/>
                <w:color w:val="FF0000"/>
                <w:sz w:val="18"/>
                <w:szCs w:val="18"/>
              </w:rPr>
              <w:t>-27</w:t>
            </w:r>
          </w:p>
        </w:tc>
      </w:tr>
      <w:tr w:rsidR="00F43319" w:rsidRPr="00F43319" w14:paraId="4861D025" w14:textId="77777777" w:rsidTr="00F43319">
        <w:trPr>
          <w:trHeight w:val="217"/>
          <w:jc w:val="center"/>
        </w:trPr>
        <w:tc>
          <w:tcPr>
            <w:tcW w:w="1580" w:type="dxa"/>
            <w:tcBorders>
              <w:top w:val="single" w:sz="12" w:space="0" w:color="000000"/>
              <w:left w:val="single" w:sz="8" w:space="0" w:color="000000"/>
              <w:bottom w:val="single" w:sz="12" w:space="0" w:color="000000"/>
              <w:right w:val="single" w:sz="8" w:space="0" w:color="000000"/>
            </w:tcBorders>
            <w:tcMar>
              <w:top w:w="11" w:type="dxa"/>
              <w:left w:w="11" w:type="dxa"/>
              <w:bottom w:w="0" w:type="dxa"/>
              <w:right w:w="11" w:type="dxa"/>
            </w:tcMar>
            <w:vAlign w:val="center"/>
            <w:hideMark/>
          </w:tcPr>
          <w:p w14:paraId="416B3E85"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16-QAM</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4A4A556C"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3/4</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0BBF9A9"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-19</w:t>
            </w:r>
          </w:p>
        </w:tc>
        <w:tc>
          <w:tcPr>
            <w:tcW w:w="1440" w:type="dxa"/>
            <w:tcBorders>
              <w:top w:val="single" w:sz="8" w:space="0" w:color="000000"/>
              <w:left w:val="single" w:sz="8" w:space="0" w:color="000000"/>
              <w:bottom w:val="single" w:sz="8" w:space="0" w:color="000000"/>
              <w:right w:val="single" w:sz="8" w:space="0" w:color="000000"/>
            </w:tcBorders>
            <w:hideMark/>
          </w:tcPr>
          <w:p w14:paraId="666591AC"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-19</w:t>
            </w:r>
          </w:p>
        </w:tc>
        <w:tc>
          <w:tcPr>
            <w:tcW w:w="1440" w:type="dxa"/>
            <w:tcBorders>
              <w:top w:val="single" w:sz="8" w:space="0" w:color="000000"/>
              <w:left w:val="single" w:sz="8" w:space="0" w:color="000000"/>
              <w:bottom w:val="single" w:sz="8" w:space="0" w:color="000000"/>
              <w:right w:val="single" w:sz="8" w:space="0" w:color="000000"/>
            </w:tcBorders>
            <w:hideMark/>
          </w:tcPr>
          <w:p w14:paraId="6192660C"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-27</w:t>
            </w:r>
          </w:p>
        </w:tc>
      </w:tr>
      <w:tr w:rsidR="00F43319" w:rsidRPr="00F43319" w14:paraId="3E1AAB3F" w14:textId="77777777" w:rsidTr="00F43319">
        <w:trPr>
          <w:trHeight w:val="217"/>
          <w:jc w:val="center"/>
        </w:trPr>
        <w:tc>
          <w:tcPr>
            <w:tcW w:w="1580" w:type="dxa"/>
            <w:tcBorders>
              <w:top w:val="single" w:sz="12" w:space="0" w:color="000000"/>
              <w:left w:val="single" w:sz="8" w:space="0" w:color="000000"/>
              <w:bottom w:val="single" w:sz="12" w:space="0" w:color="000000"/>
              <w:right w:val="single" w:sz="8" w:space="0" w:color="000000"/>
            </w:tcBorders>
            <w:tcMar>
              <w:top w:w="11" w:type="dxa"/>
              <w:left w:w="11" w:type="dxa"/>
              <w:bottom w:w="0" w:type="dxa"/>
              <w:right w:w="11" w:type="dxa"/>
            </w:tcMar>
            <w:vAlign w:val="center"/>
            <w:hideMark/>
          </w:tcPr>
          <w:p w14:paraId="6B7B09F5"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16-QAM</w:t>
            </w:r>
          </w:p>
        </w:tc>
        <w:tc>
          <w:tcPr>
            <w:tcW w:w="860" w:type="dxa"/>
            <w:tcBorders>
              <w:top w:val="single" w:sz="8" w:space="0" w:color="000000"/>
              <w:left w:val="single" w:sz="8" w:space="0" w:color="000000"/>
              <w:bottom w:val="single" w:sz="12" w:space="0" w:color="000000"/>
              <w:right w:val="single" w:sz="8" w:space="0" w:color="000000"/>
            </w:tcBorders>
            <w:tcMar>
              <w:top w:w="11" w:type="dxa"/>
              <w:left w:w="11" w:type="dxa"/>
              <w:bottom w:w="0" w:type="dxa"/>
              <w:right w:w="11" w:type="dxa"/>
            </w:tcMar>
            <w:vAlign w:val="center"/>
            <w:hideMark/>
          </w:tcPr>
          <w:p w14:paraId="6A39F922"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5/6</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4D177461"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-20</w:t>
            </w:r>
          </w:p>
        </w:tc>
        <w:tc>
          <w:tcPr>
            <w:tcW w:w="1440" w:type="dxa"/>
            <w:tcBorders>
              <w:top w:val="single" w:sz="8" w:space="0" w:color="000000"/>
              <w:left w:val="single" w:sz="8" w:space="0" w:color="000000"/>
              <w:bottom w:val="single" w:sz="8" w:space="0" w:color="000000"/>
              <w:right w:val="single" w:sz="8" w:space="0" w:color="000000"/>
            </w:tcBorders>
            <w:hideMark/>
          </w:tcPr>
          <w:p w14:paraId="17D87DB7" w14:textId="6172ED7C" w:rsidR="00F43319" w:rsidRPr="00F43319" w:rsidRDefault="00186726" w:rsidP="00F43319">
            <w:pPr>
              <w:jc w:val="center"/>
              <w:rPr>
                <w:rFonts w:ascii="TimesNewRoman" w:hAnsi="TimesNewRoman"/>
                <w:color w:val="FF0000"/>
                <w:sz w:val="18"/>
                <w:szCs w:val="18"/>
              </w:rPr>
            </w:pPr>
            <w:r w:rsidRPr="00186726">
              <w:rPr>
                <w:rFonts w:ascii="TimesNewRoman" w:hAnsi="TimesNewRoman"/>
                <w:color w:val="FF0000"/>
                <w:sz w:val="18"/>
                <w:szCs w:val="18"/>
              </w:rPr>
              <w:t>-20</w:t>
            </w:r>
          </w:p>
        </w:tc>
        <w:tc>
          <w:tcPr>
            <w:tcW w:w="1440" w:type="dxa"/>
            <w:tcBorders>
              <w:top w:val="single" w:sz="8" w:space="0" w:color="000000"/>
              <w:left w:val="single" w:sz="8" w:space="0" w:color="000000"/>
              <w:bottom w:val="single" w:sz="8" w:space="0" w:color="000000"/>
              <w:right w:val="single" w:sz="8" w:space="0" w:color="000000"/>
            </w:tcBorders>
            <w:hideMark/>
          </w:tcPr>
          <w:p w14:paraId="675B8C1A" w14:textId="0257EBBD" w:rsidR="00F43319" w:rsidRPr="00F43319" w:rsidRDefault="00186726" w:rsidP="00F43319">
            <w:pPr>
              <w:jc w:val="center"/>
              <w:rPr>
                <w:rFonts w:ascii="TimesNewRoman" w:hAnsi="TimesNewRoman"/>
                <w:color w:val="FF0000"/>
                <w:sz w:val="18"/>
                <w:szCs w:val="18"/>
              </w:rPr>
            </w:pPr>
            <w:r w:rsidRPr="00186726">
              <w:rPr>
                <w:rFonts w:ascii="TimesNewRoman" w:hAnsi="TimesNewRoman"/>
                <w:color w:val="FF0000"/>
                <w:sz w:val="18"/>
                <w:szCs w:val="18"/>
              </w:rPr>
              <w:t>-27</w:t>
            </w:r>
          </w:p>
        </w:tc>
      </w:tr>
      <w:tr w:rsidR="00F43319" w:rsidRPr="00F43319" w14:paraId="1BC8635A" w14:textId="77777777" w:rsidTr="00F43319">
        <w:trPr>
          <w:trHeight w:val="217"/>
          <w:jc w:val="center"/>
        </w:trPr>
        <w:tc>
          <w:tcPr>
            <w:tcW w:w="1580" w:type="dxa"/>
            <w:tcBorders>
              <w:top w:val="single" w:sz="12"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02855A6"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64-QAM</w:t>
            </w:r>
          </w:p>
        </w:tc>
        <w:tc>
          <w:tcPr>
            <w:tcW w:w="860" w:type="dxa"/>
            <w:tcBorders>
              <w:top w:val="single" w:sz="12"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466A78E7"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2/3</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DAD0736"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-22</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71FAA5E4"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-22</w:t>
            </w:r>
          </w:p>
        </w:tc>
        <w:tc>
          <w:tcPr>
            <w:tcW w:w="1440" w:type="dxa"/>
            <w:tcBorders>
              <w:top w:val="single" w:sz="8" w:space="0" w:color="000000"/>
              <w:left w:val="single" w:sz="8" w:space="0" w:color="000000"/>
              <w:bottom w:val="single" w:sz="8" w:space="0" w:color="000000"/>
              <w:right w:val="single" w:sz="8" w:space="0" w:color="000000"/>
            </w:tcBorders>
            <w:hideMark/>
          </w:tcPr>
          <w:p w14:paraId="37BAFEA9"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-27</w:t>
            </w:r>
          </w:p>
        </w:tc>
      </w:tr>
      <w:tr w:rsidR="00F43319" w:rsidRPr="00F43319" w14:paraId="7296A273"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19831E2"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64-QAM</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6BEA229"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3/4</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0A5FF0DD"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-25</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1DA80C67"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-25</w:t>
            </w:r>
          </w:p>
        </w:tc>
        <w:tc>
          <w:tcPr>
            <w:tcW w:w="1440" w:type="dxa"/>
            <w:tcBorders>
              <w:top w:val="single" w:sz="8" w:space="0" w:color="000000"/>
              <w:left w:val="single" w:sz="8" w:space="0" w:color="000000"/>
              <w:bottom w:val="single" w:sz="8" w:space="0" w:color="000000"/>
              <w:right w:val="single" w:sz="8" w:space="0" w:color="000000"/>
            </w:tcBorders>
            <w:hideMark/>
          </w:tcPr>
          <w:p w14:paraId="52F09526"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-27</w:t>
            </w:r>
          </w:p>
        </w:tc>
      </w:tr>
      <w:tr w:rsidR="00F43319" w:rsidRPr="00F43319" w14:paraId="7D5161DF"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7E31934"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64-QAM</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E4AAA71"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5/6</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179A6FE"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-27</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03080E28"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-27</w:t>
            </w:r>
          </w:p>
        </w:tc>
        <w:tc>
          <w:tcPr>
            <w:tcW w:w="1440" w:type="dxa"/>
            <w:tcBorders>
              <w:top w:val="single" w:sz="8" w:space="0" w:color="000000"/>
              <w:left w:val="single" w:sz="8" w:space="0" w:color="000000"/>
              <w:bottom w:val="single" w:sz="8" w:space="0" w:color="000000"/>
              <w:right w:val="single" w:sz="8" w:space="0" w:color="000000"/>
            </w:tcBorders>
            <w:hideMark/>
          </w:tcPr>
          <w:p w14:paraId="6713CAA1"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-27</w:t>
            </w:r>
          </w:p>
        </w:tc>
      </w:tr>
      <w:tr w:rsidR="00F43319" w:rsidRPr="00F43319" w14:paraId="58AFEB86"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3624A19F"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256-QAM</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3659231C"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2/3</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4A4B48D"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-29</w:t>
            </w:r>
          </w:p>
        </w:tc>
        <w:tc>
          <w:tcPr>
            <w:tcW w:w="1440" w:type="dxa"/>
            <w:tcBorders>
              <w:top w:val="single" w:sz="8" w:space="0" w:color="000000"/>
              <w:left w:val="single" w:sz="8" w:space="0" w:color="000000"/>
              <w:bottom w:val="single" w:sz="8" w:space="0" w:color="000000"/>
              <w:right w:val="single" w:sz="8" w:space="0" w:color="000000"/>
            </w:tcBorders>
            <w:hideMark/>
          </w:tcPr>
          <w:p w14:paraId="0DAF54BA" w14:textId="261E06F5" w:rsidR="00F43319" w:rsidRPr="00F43319" w:rsidRDefault="00186726" w:rsidP="00F43319">
            <w:pPr>
              <w:jc w:val="center"/>
              <w:rPr>
                <w:rFonts w:ascii="TimesNewRoman" w:hAnsi="TimesNewRoman"/>
                <w:color w:val="FF0000"/>
                <w:sz w:val="18"/>
                <w:szCs w:val="18"/>
              </w:rPr>
            </w:pPr>
            <w:r w:rsidRPr="007A3E83">
              <w:rPr>
                <w:rFonts w:ascii="TimesNewRoman" w:hAnsi="TimesNewRoman"/>
                <w:color w:val="FF0000"/>
                <w:sz w:val="18"/>
                <w:szCs w:val="18"/>
              </w:rPr>
              <w:t>-</w:t>
            </w:r>
            <w:r w:rsidR="007A3E83" w:rsidRPr="007A3E83">
              <w:rPr>
                <w:rFonts w:ascii="TimesNewRoman" w:hAnsi="TimesNewRoman"/>
                <w:color w:val="FF0000"/>
                <w:sz w:val="18"/>
                <w:szCs w:val="18"/>
              </w:rPr>
              <w:t>29</w:t>
            </w:r>
          </w:p>
        </w:tc>
        <w:tc>
          <w:tcPr>
            <w:tcW w:w="1440" w:type="dxa"/>
            <w:tcBorders>
              <w:top w:val="single" w:sz="8" w:space="0" w:color="000000"/>
              <w:left w:val="single" w:sz="8" w:space="0" w:color="000000"/>
              <w:bottom w:val="single" w:sz="8" w:space="0" w:color="000000"/>
              <w:right w:val="single" w:sz="8" w:space="0" w:color="000000"/>
            </w:tcBorders>
            <w:hideMark/>
          </w:tcPr>
          <w:p w14:paraId="1A520C55" w14:textId="53912A77" w:rsidR="00F43319" w:rsidRPr="00F43319" w:rsidRDefault="007A3E83" w:rsidP="00F43319">
            <w:pPr>
              <w:jc w:val="center"/>
              <w:rPr>
                <w:rFonts w:ascii="TimesNewRoman" w:hAnsi="TimesNewRoman"/>
                <w:color w:val="FF0000"/>
                <w:sz w:val="18"/>
                <w:szCs w:val="18"/>
              </w:rPr>
            </w:pPr>
            <w:r w:rsidRPr="007A3E83">
              <w:rPr>
                <w:rFonts w:ascii="TimesNewRoman" w:hAnsi="TimesNewRoman"/>
                <w:color w:val="FF0000"/>
                <w:sz w:val="18"/>
                <w:szCs w:val="18"/>
              </w:rPr>
              <w:t>-29</w:t>
            </w:r>
          </w:p>
        </w:tc>
      </w:tr>
      <w:tr w:rsidR="00F43319" w:rsidRPr="00F43319" w14:paraId="5F537D96"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6FEB5AEE"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256-QAM</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330C41D7"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3/4</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846A5CD"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-30</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49539B5D"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-30</w:t>
            </w:r>
          </w:p>
        </w:tc>
        <w:tc>
          <w:tcPr>
            <w:tcW w:w="1440" w:type="dxa"/>
            <w:tcBorders>
              <w:top w:val="single" w:sz="8" w:space="0" w:color="000000"/>
              <w:left w:val="single" w:sz="8" w:space="0" w:color="000000"/>
              <w:bottom w:val="single" w:sz="8" w:space="0" w:color="000000"/>
              <w:right w:val="single" w:sz="8" w:space="0" w:color="000000"/>
            </w:tcBorders>
            <w:hideMark/>
          </w:tcPr>
          <w:p w14:paraId="277C1C39"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-30</w:t>
            </w:r>
          </w:p>
        </w:tc>
      </w:tr>
      <w:tr w:rsidR="00F43319" w:rsidRPr="00F43319" w14:paraId="53F148AD"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105DD41"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256-QAM</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905C074"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5/6</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6CB52B08"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-32</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7D40CCB6"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-32</w:t>
            </w:r>
          </w:p>
        </w:tc>
        <w:tc>
          <w:tcPr>
            <w:tcW w:w="1440" w:type="dxa"/>
            <w:tcBorders>
              <w:top w:val="single" w:sz="8" w:space="0" w:color="000000"/>
              <w:left w:val="single" w:sz="8" w:space="0" w:color="000000"/>
              <w:bottom w:val="single" w:sz="8" w:space="0" w:color="000000"/>
              <w:right w:val="single" w:sz="8" w:space="0" w:color="000000"/>
            </w:tcBorders>
            <w:hideMark/>
          </w:tcPr>
          <w:p w14:paraId="39FA573B"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-32</w:t>
            </w:r>
          </w:p>
        </w:tc>
      </w:tr>
      <w:tr w:rsidR="00F43319" w:rsidRPr="00F43319" w14:paraId="40D653AB"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6A7DF14F"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1024-QAM</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C9F4314"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3/4</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04DD5F3D"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-35</w:t>
            </w:r>
          </w:p>
        </w:tc>
        <w:tc>
          <w:tcPr>
            <w:tcW w:w="1440" w:type="dxa"/>
            <w:tcBorders>
              <w:top w:val="single" w:sz="8" w:space="0" w:color="000000"/>
              <w:left w:val="single" w:sz="8" w:space="0" w:color="000000"/>
              <w:bottom w:val="single" w:sz="8" w:space="0" w:color="000000"/>
              <w:right w:val="single" w:sz="8" w:space="0" w:color="000000"/>
            </w:tcBorders>
            <w:hideMark/>
          </w:tcPr>
          <w:p w14:paraId="3B9B5C23"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-35</w:t>
            </w:r>
          </w:p>
        </w:tc>
        <w:tc>
          <w:tcPr>
            <w:tcW w:w="1440" w:type="dxa"/>
            <w:tcBorders>
              <w:top w:val="single" w:sz="8" w:space="0" w:color="000000"/>
              <w:left w:val="single" w:sz="8" w:space="0" w:color="000000"/>
              <w:bottom w:val="single" w:sz="8" w:space="0" w:color="000000"/>
              <w:right w:val="single" w:sz="8" w:space="0" w:color="000000"/>
            </w:tcBorders>
            <w:hideMark/>
          </w:tcPr>
          <w:p w14:paraId="522A6E4D"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-35</w:t>
            </w:r>
          </w:p>
        </w:tc>
      </w:tr>
      <w:tr w:rsidR="00F43319" w:rsidRPr="00F43319" w14:paraId="29719119"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9549CD6"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1024-QAM</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3E11B627"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5/6</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4885CC1C"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-35</w:t>
            </w:r>
          </w:p>
        </w:tc>
        <w:tc>
          <w:tcPr>
            <w:tcW w:w="1440" w:type="dxa"/>
            <w:tcBorders>
              <w:top w:val="single" w:sz="8" w:space="0" w:color="000000"/>
              <w:left w:val="single" w:sz="8" w:space="0" w:color="000000"/>
              <w:bottom w:val="single" w:sz="8" w:space="0" w:color="000000"/>
              <w:right w:val="single" w:sz="8" w:space="0" w:color="000000"/>
            </w:tcBorders>
            <w:hideMark/>
          </w:tcPr>
          <w:p w14:paraId="4FF4351F"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-35</w:t>
            </w:r>
          </w:p>
        </w:tc>
        <w:tc>
          <w:tcPr>
            <w:tcW w:w="1440" w:type="dxa"/>
            <w:tcBorders>
              <w:top w:val="single" w:sz="8" w:space="0" w:color="000000"/>
              <w:left w:val="single" w:sz="8" w:space="0" w:color="000000"/>
              <w:bottom w:val="single" w:sz="8" w:space="0" w:color="000000"/>
              <w:right w:val="single" w:sz="8" w:space="0" w:color="000000"/>
            </w:tcBorders>
            <w:hideMark/>
          </w:tcPr>
          <w:p w14:paraId="66A6D621"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-35</w:t>
            </w:r>
          </w:p>
        </w:tc>
      </w:tr>
      <w:tr w:rsidR="00F43319" w:rsidRPr="00F43319" w14:paraId="142CF6D3"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04D82F26"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4096-QAM</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49567B8"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3/4</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2B8F069"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-38</w:t>
            </w:r>
          </w:p>
        </w:tc>
        <w:tc>
          <w:tcPr>
            <w:tcW w:w="1440" w:type="dxa"/>
            <w:tcBorders>
              <w:top w:val="single" w:sz="8" w:space="0" w:color="000000"/>
              <w:left w:val="single" w:sz="8" w:space="0" w:color="000000"/>
              <w:bottom w:val="single" w:sz="8" w:space="0" w:color="000000"/>
              <w:right w:val="single" w:sz="8" w:space="0" w:color="000000"/>
            </w:tcBorders>
            <w:hideMark/>
          </w:tcPr>
          <w:p w14:paraId="2BEBBBA5"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-38</w:t>
            </w:r>
          </w:p>
        </w:tc>
        <w:tc>
          <w:tcPr>
            <w:tcW w:w="1440" w:type="dxa"/>
            <w:tcBorders>
              <w:top w:val="single" w:sz="8" w:space="0" w:color="000000"/>
              <w:left w:val="single" w:sz="8" w:space="0" w:color="000000"/>
              <w:bottom w:val="single" w:sz="8" w:space="0" w:color="000000"/>
              <w:right w:val="single" w:sz="8" w:space="0" w:color="000000"/>
            </w:tcBorders>
            <w:hideMark/>
          </w:tcPr>
          <w:p w14:paraId="0D8A7812"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-38</w:t>
            </w:r>
          </w:p>
        </w:tc>
      </w:tr>
      <w:tr w:rsidR="00F43319" w:rsidRPr="00F43319" w14:paraId="32E707CF" w14:textId="77777777" w:rsidTr="00F43319">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C05BD8B"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4096-QAM</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3453C83"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5/6</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322F3E37"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-38</w:t>
            </w:r>
          </w:p>
        </w:tc>
        <w:tc>
          <w:tcPr>
            <w:tcW w:w="1440" w:type="dxa"/>
            <w:tcBorders>
              <w:top w:val="single" w:sz="8" w:space="0" w:color="000000"/>
              <w:left w:val="single" w:sz="8" w:space="0" w:color="000000"/>
              <w:bottom w:val="single" w:sz="8" w:space="0" w:color="000000"/>
              <w:right w:val="single" w:sz="8" w:space="0" w:color="000000"/>
            </w:tcBorders>
            <w:hideMark/>
          </w:tcPr>
          <w:p w14:paraId="5972888A"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-38</w:t>
            </w:r>
          </w:p>
        </w:tc>
        <w:tc>
          <w:tcPr>
            <w:tcW w:w="1440" w:type="dxa"/>
            <w:tcBorders>
              <w:top w:val="single" w:sz="8" w:space="0" w:color="000000"/>
              <w:left w:val="single" w:sz="8" w:space="0" w:color="000000"/>
              <w:bottom w:val="single" w:sz="8" w:space="0" w:color="000000"/>
              <w:right w:val="single" w:sz="8" w:space="0" w:color="000000"/>
            </w:tcBorders>
            <w:hideMark/>
          </w:tcPr>
          <w:p w14:paraId="19ECF7B1"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-38</w:t>
            </w:r>
          </w:p>
        </w:tc>
      </w:tr>
      <w:tr w:rsidR="00F43319" w:rsidRPr="00F43319" w14:paraId="08793D34" w14:textId="77777777" w:rsidTr="00186726">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tcPr>
          <w:p w14:paraId="3D37B859" w14:textId="12EE9059" w:rsidR="00F43319" w:rsidRPr="00F43319" w:rsidRDefault="00F43319" w:rsidP="00186726">
            <w:pPr>
              <w:jc w:val="center"/>
              <w:rPr>
                <w:sz w:val="24"/>
                <w:lang w:val="en-US"/>
              </w:rPr>
            </w:pPr>
            <w:r w:rsidRPr="00F43319">
              <w:rPr>
                <w:rFonts w:ascii="TimesNewRoman" w:hAnsi="TimesNewRoman"/>
                <w:color w:val="000000"/>
                <w:sz w:val="18"/>
                <w:szCs w:val="18"/>
              </w:rPr>
              <w:t>BPSK-DCM(EHT-MCS 15)</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DA80EFE"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1/2</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353E5E3"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-5</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54A71778" w14:textId="77777777" w:rsidR="00F43319" w:rsidRPr="00F43319" w:rsidRDefault="00F43319" w:rsidP="00186726">
            <w:pPr>
              <w:jc w:val="center"/>
              <w:rPr>
                <w:rFonts w:ascii="TimesNewRoman" w:hAnsi="TimesNewRoman"/>
                <w:color w:val="000000"/>
                <w:sz w:val="18"/>
                <w:szCs w:val="18"/>
              </w:rPr>
            </w:pPr>
            <w:r w:rsidRPr="00F43319">
              <w:rPr>
                <w:rFonts w:ascii="TimesNewRoman" w:hAnsi="TimesNewRoman"/>
                <w:color w:val="000000"/>
                <w:sz w:val="18"/>
                <w:szCs w:val="18"/>
              </w:rPr>
              <w:t>-13</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293C46EA" w14:textId="77777777" w:rsidR="00F43319" w:rsidRPr="00F43319" w:rsidRDefault="00F43319" w:rsidP="00186726">
            <w:pPr>
              <w:jc w:val="center"/>
              <w:rPr>
                <w:rFonts w:ascii="TimesNewRoman" w:hAnsi="TimesNewRoman"/>
                <w:color w:val="000000"/>
                <w:sz w:val="18"/>
                <w:szCs w:val="18"/>
              </w:rPr>
            </w:pPr>
            <w:r w:rsidRPr="00F43319">
              <w:rPr>
                <w:rFonts w:ascii="TimesNewRoman" w:hAnsi="TimesNewRoman"/>
                <w:color w:val="000000"/>
                <w:sz w:val="18"/>
                <w:szCs w:val="18"/>
              </w:rPr>
              <w:t>-27</w:t>
            </w:r>
          </w:p>
        </w:tc>
      </w:tr>
      <w:tr w:rsidR="00F43319" w:rsidRPr="00F43319" w14:paraId="56C40183" w14:textId="77777777" w:rsidTr="00186726">
        <w:trPr>
          <w:trHeight w:val="217"/>
          <w:jc w:val="center"/>
        </w:trPr>
        <w:tc>
          <w:tcPr>
            <w:tcW w:w="158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tcPr>
          <w:p w14:paraId="271BE29A" w14:textId="1DB489BE" w:rsidR="00F43319" w:rsidRPr="00F43319" w:rsidRDefault="00F43319" w:rsidP="00186726">
            <w:pPr>
              <w:jc w:val="center"/>
              <w:rPr>
                <w:sz w:val="24"/>
                <w:lang w:val="en-US"/>
              </w:rPr>
            </w:pPr>
            <w:r w:rsidRPr="00F43319">
              <w:rPr>
                <w:rFonts w:ascii="TimesNewRoman" w:hAnsi="TimesNewRoman"/>
                <w:color w:val="000000"/>
                <w:sz w:val="18"/>
                <w:szCs w:val="18"/>
              </w:rPr>
              <w:t>BPSK-DCM(EHT-MCS 14)</w:t>
            </w:r>
          </w:p>
        </w:tc>
        <w:tc>
          <w:tcPr>
            <w:tcW w:w="86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3D0E504"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1/2</w:t>
            </w:r>
          </w:p>
        </w:tc>
        <w:tc>
          <w:tcPr>
            <w:tcW w:w="1440"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FEEB7B3" w14:textId="77777777" w:rsidR="00F43319" w:rsidRPr="00F43319" w:rsidRDefault="00F43319" w:rsidP="00F43319">
            <w:pPr>
              <w:jc w:val="center"/>
              <w:rPr>
                <w:rFonts w:ascii="TimesNewRoman" w:hAnsi="TimesNewRoman"/>
                <w:color w:val="000000"/>
                <w:sz w:val="18"/>
                <w:szCs w:val="18"/>
              </w:rPr>
            </w:pPr>
            <w:r w:rsidRPr="00F43319">
              <w:rPr>
                <w:rFonts w:ascii="TimesNewRoman" w:hAnsi="TimesNewRoman"/>
                <w:color w:val="000000"/>
                <w:sz w:val="18"/>
                <w:szCs w:val="18"/>
              </w:rPr>
              <w:t>-5</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740A2192" w14:textId="77777777" w:rsidR="00F43319" w:rsidRPr="00F43319" w:rsidRDefault="00F43319" w:rsidP="00186726">
            <w:pPr>
              <w:jc w:val="center"/>
              <w:rPr>
                <w:rFonts w:ascii="TimesNewRoman" w:hAnsi="TimesNewRoman"/>
                <w:color w:val="000000"/>
                <w:sz w:val="18"/>
                <w:szCs w:val="18"/>
              </w:rPr>
            </w:pPr>
            <w:r w:rsidRPr="00F43319">
              <w:rPr>
                <w:rFonts w:ascii="TimesNewRoman" w:hAnsi="TimesNewRoman"/>
                <w:color w:val="000000"/>
                <w:sz w:val="18"/>
                <w:szCs w:val="18"/>
              </w:rPr>
              <w:t>N/A</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43B6CC2F" w14:textId="77777777" w:rsidR="00F43319" w:rsidRPr="00F43319" w:rsidRDefault="00F43319" w:rsidP="00186726">
            <w:pPr>
              <w:jc w:val="center"/>
              <w:rPr>
                <w:rFonts w:ascii="TimesNewRoman" w:hAnsi="TimesNewRoman"/>
                <w:color w:val="000000"/>
                <w:sz w:val="18"/>
                <w:szCs w:val="18"/>
              </w:rPr>
            </w:pPr>
            <w:r w:rsidRPr="00F43319">
              <w:rPr>
                <w:rFonts w:ascii="TimesNewRoman" w:hAnsi="TimesNewRoman"/>
                <w:color w:val="000000"/>
                <w:sz w:val="18"/>
                <w:szCs w:val="18"/>
              </w:rPr>
              <w:t>N/A</w:t>
            </w:r>
          </w:p>
        </w:tc>
      </w:tr>
      <w:tr w:rsidR="00F43319" w:rsidRPr="00F43319" w14:paraId="7BF891CA" w14:textId="77777777" w:rsidTr="00F43319">
        <w:trPr>
          <w:trHeight w:val="217"/>
          <w:jc w:val="center"/>
        </w:trPr>
        <w:tc>
          <w:tcPr>
            <w:tcW w:w="6760" w:type="dxa"/>
            <w:gridSpan w:val="5"/>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tcPr>
          <w:p w14:paraId="387AE1A5" w14:textId="77777777" w:rsidR="00F43319" w:rsidRPr="00F43319" w:rsidRDefault="00F43319" w:rsidP="00F43319">
            <w:pPr>
              <w:rPr>
                <w:sz w:val="24"/>
                <w:lang w:val="en-US"/>
              </w:rPr>
            </w:pPr>
            <w:r w:rsidRPr="00F43319">
              <w:rPr>
                <w:rFonts w:ascii="TimesNewRoman" w:hAnsi="TimesNewRoman"/>
                <w:color w:val="000000"/>
                <w:sz w:val="18"/>
                <w:szCs w:val="18"/>
              </w:rPr>
              <w:lastRenderedPageBreak/>
              <w:t xml:space="preserve">NOTE 1—The maximum power of UHRMCS 7 can be measured by setting the UL Target Receive Power subfield as defined in Table 9-29j (UL Target Receive Power subfield in Trigger frame) in the Trigger frame to 127 for the RU for which the EVM test is </w:t>
            </w:r>
            <w:proofErr w:type="spellStart"/>
            <w:r w:rsidRPr="00F43319">
              <w:rPr>
                <w:rFonts w:ascii="TimesNewRoman" w:hAnsi="TimesNewRoman"/>
                <w:color w:val="000000"/>
                <w:sz w:val="18"/>
                <w:szCs w:val="18"/>
              </w:rPr>
              <w:t>conducted.NOTE</w:t>
            </w:r>
            <w:proofErr w:type="spellEnd"/>
            <w:r w:rsidRPr="00F43319">
              <w:rPr>
                <w:rFonts w:ascii="TimesNewRoman" w:hAnsi="TimesNewRoman"/>
                <w:color w:val="000000"/>
                <w:sz w:val="18"/>
                <w:szCs w:val="18"/>
              </w:rPr>
              <w:t xml:space="preserve"> 2—N/A = not supported by the PPDU format</w:t>
            </w:r>
          </w:p>
          <w:p w14:paraId="5D2F55B9" w14:textId="77777777" w:rsidR="00F43319" w:rsidRPr="00F43319" w:rsidRDefault="00F43319" w:rsidP="00F43319">
            <w:pPr>
              <w:rPr>
                <w:rFonts w:ascii="TimesNewRoman" w:hAnsi="TimesNewRoman"/>
                <w:color w:val="000000"/>
                <w:sz w:val="18"/>
                <w:szCs w:val="18"/>
              </w:rPr>
            </w:pPr>
          </w:p>
        </w:tc>
      </w:tr>
    </w:tbl>
    <w:p w14:paraId="09FDEEB1" w14:textId="77777777" w:rsidR="00F43319" w:rsidRPr="00F43319" w:rsidRDefault="00F43319" w:rsidP="00F43319">
      <w:pPr>
        <w:rPr>
          <w:lang w:eastAsia="ko-KR"/>
        </w:rPr>
      </w:pPr>
    </w:p>
    <w:p w14:paraId="2FF02034" w14:textId="77777777" w:rsidR="00F43319" w:rsidRPr="00F43319" w:rsidRDefault="00F43319" w:rsidP="00F43319">
      <w:pPr>
        <w:keepNext/>
        <w:keepLines/>
        <w:spacing w:before="320"/>
        <w:outlineLvl w:val="0"/>
        <w:rPr>
          <w:rFonts w:ascii="Arial" w:hAnsi="Arial"/>
          <w:b/>
          <w:sz w:val="32"/>
          <w:u w:val="single"/>
        </w:rPr>
      </w:pPr>
      <w:r w:rsidRPr="00F43319">
        <w:rPr>
          <w:rFonts w:ascii="Arial" w:hAnsi="Arial"/>
          <w:b/>
          <w:sz w:val="32"/>
          <w:u w:val="single"/>
        </w:rPr>
        <w:t>Text to be adopted ends here.</w:t>
      </w:r>
    </w:p>
    <w:p w14:paraId="0FA8262B" w14:textId="539A351E" w:rsidR="000A5951" w:rsidRPr="00F43319" w:rsidRDefault="000A5951" w:rsidP="00F43319">
      <w:pPr>
        <w:pStyle w:val="Heading1"/>
        <w:rPr>
          <w:bCs/>
          <w:sz w:val="24"/>
          <w:lang w:eastAsia="zh-CN"/>
        </w:rPr>
      </w:pPr>
    </w:p>
    <w:sectPr w:rsidR="000A5951" w:rsidRPr="00F43319" w:rsidSect="00A811C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52CA" w14:textId="77777777" w:rsidR="00D72B7C" w:rsidRDefault="00D72B7C">
      <w:r>
        <w:separator/>
      </w:r>
    </w:p>
  </w:endnote>
  <w:endnote w:type="continuationSeparator" w:id="0">
    <w:p w14:paraId="179E3FA1" w14:textId="77777777" w:rsidR="00D72B7C" w:rsidRDefault="00D72B7C">
      <w:r>
        <w:continuationSeparator/>
      </w:r>
    </w:p>
  </w:endnote>
  <w:endnote w:type="continuationNotice" w:id="1">
    <w:p w14:paraId="4F5F16A3" w14:textId="77777777" w:rsidR="00D72B7C" w:rsidRDefault="00D72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C7A" w14:textId="12BB11C2" w:rsidR="00D523EF" w:rsidRPr="00F46D9A" w:rsidRDefault="000D05F1">
    <w:pPr>
      <w:pStyle w:val="Footer"/>
      <w:tabs>
        <w:tab w:val="clear" w:pos="6480"/>
        <w:tab w:val="center" w:pos="4680"/>
        <w:tab w:val="right" w:pos="9360"/>
      </w:tabs>
      <w:rPr>
        <w:lang w:val="fr-FR"/>
      </w:rPr>
    </w:pPr>
    <w:r>
      <w:fldChar w:fldCharType="begin"/>
    </w:r>
    <w:r w:rsidRPr="00F46D9A">
      <w:rPr>
        <w:lang w:val="fr-FR"/>
      </w:rPr>
      <w:instrText xml:space="preserve"> SUBJECT  \* MERGEFORMAT </w:instrText>
    </w:r>
    <w:r>
      <w:fldChar w:fldCharType="separate"/>
    </w:r>
    <w:proofErr w:type="spellStart"/>
    <w:r w:rsidR="00D523EF" w:rsidRPr="00F46D9A">
      <w:rPr>
        <w:lang w:val="fr-FR"/>
      </w:rPr>
      <w:t>Submission</w:t>
    </w:r>
    <w:proofErr w:type="spellEnd"/>
    <w:r>
      <w:fldChar w:fldCharType="end"/>
    </w:r>
    <w:r w:rsidR="00D523EF" w:rsidRPr="00F46D9A">
      <w:rPr>
        <w:lang w:val="fr-FR"/>
      </w:rPr>
      <w:tab/>
      <w:t xml:space="preserve">page </w:t>
    </w:r>
    <w:r w:rsidR="00D523EF">
      <w:fldChar w:fldCharType="begin"/>
    </w:r>
    <w:r w:rsidR="00D523EF" w:rsidRPr="00F46D9A">
      <w:rPr>
        <w:lang w:val="fr-FR"/>
      </w:rPr>
      <w:instrText xml:space="preserve">page </w:instrText>
    </w:r>
    <w:r w:rsidR="00D523EF">
      <w:fldChar w:fldCharType="separate"/>
    </w:r>
    <w:r w:rsidR="005F2E4D" w:rsidRPr="00F46D9A">
      <w:rPr>
        <w:noProof/>
        <w:lang w:val="fr-FR"/>
      </w:rPr>
      <w:t>1</w:t>
    </w:r>
    <w:r w:rsidR="00D523EF">
      <w:fldChar w:fldCharType="end"/>
    </w:r>
    <w:r w:rsidR="00D523EF" w:rsidRPr="00F46D9A">
      <w:rPr>
        <w:lang w:val="fr-FR"/>
      </w:rPr>
      <w:tab/>
    </w:r>
    <w:r>
      <w:fldChar w:fldCharType="begin"/>
    </w:r>
    <w:r w:rsidRPr="00F46D9A">
      <w:rPr>
        <w:lang w:val="fr-FR"/>
      </w:rPr>
      <w:instrText xml:space="preserve"> COMMENTS  \* MERGEFORMAT </w:instrText>
    </w:r>
    <w:r>
      <w:fldChar w:fldCharType="separate"/>
    </w:r>
    <w:r w:rsidR="00493B26">
      <w:rPr>
        <w:lang w:val="fr-FR"/>
      </w:rPr>
      <w:t>Ying Liu</w:t>
    </w:r>
    <w:r w:rsidR="00D523EF" w:rsidRPr="00F46D9A">
      <w:rPr>
        <w:lang w:val="fr-FR"/>
      </w:rPr>
      <w:t xml:space="preserve">, </w:t>
    </w:r>
    <w:r w:rsidR="00493B26">
      <w:rPr>
        <w:lang w:val="fr-FR"/>
      </w:rPr>
      <w:t>NXP</w:t>
    </w:r>
    <w:r w:rsidR="00A811C4" w:rsidRPr="00F46D9A">
      <w:rPr>
        <w:lang w:val="fr-FR"/>
      </w:rPr>
      <w:t xml:space="preserve">, </w:t>
    </w:r>
    <w:r w:rsidR="00D523EF" w:rsidRPr="00F46D9A">
      <w:rPr>
        <w:lang w:val="fr-FR"/>
      </w:rPr>
      <w:t>et al.</w:t>
    </w:r>
    <w:r>
      <w:fldChar w:fldCharType="end"/>
    </w:r>
  </w:p>
  <w:p w14:paraId="5942091A" w14:textId="77777777" w:rsidR="00D523EF" w:rsidRPr="00F46D9A" w:rsidRDefault="00D523E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F471" w14:textId="77777777" w:rsidR="00D72B7C" w:rsidRDefault="00D72B7C">
      <w:r>
        <w:separator/>
      </w:r>
    </w:p>
  </w:footnote>
  <w:footnote w:type="continuationSeparator" w:id="0">
    <w:p w14:paraId="79771142" w14:textId="77777777" w:rsidR="00D72B7C" w:rsidRDefault="00D72B7C">
      <w:r>
        <w:continuationSeparator/>
      </w:r>
    </w:p>
  </w:footnote>
  <w:footnote w:type="continuationNotice" w:id="1">
    <w:p w14:paraId="4A7A23BC" w14:textId="77777777" w:rsidR="00D72B7C" w:rsidRDefault="00D72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C797" w14:textId="4A16CB23" w:rsidR="00D523EF" w:rsidRDefault="000D05F1" w:rsidP="008D5345">
    <w:pPr>
      <w:pStyle w:val="Header"/>
      <w:tabs>
        <w:tab w:val="clear" w:pos="6480"/>
        <w:tab w:val="center" w:pos="4680"/>
        <w:tab w:val="right" w:pos="10080"/>
      </w:tabs>
    </w:pPr>
    <w:r>
      <w:fldChar w:fldCharType="begin"/>
    </w:r>
    <w:r>
      <w:instrText xml:space="preserve"> KEYWORDS  \* MERGEFORMAT </w:instrText>
    </w:r>
    <w:r>
      <w:fldChar w:fldCharType="separate"/>
    </w:r>
    <w:r w:rsidR="000253A2">
      <w:t>May</w:t>
    </w:r>
    <w:r w:rsidR="00D523EF">
      <w:t xml:space="preserve"> 202</w:t>
    </w:r>
    <w:r>
      <w:fldChar w:fldCharType="end"/>
    </w:r>
    <w:r w:rsidR="005B4879">
      <w:t>5</w:t>
    </w:r>
    <w:r w:rsidR="00D523EF">
      <w:tab/>
    </w:r>
    <w:r w:rsidR="00D523EF">
      <w:tab/>
    </w:r>
    <w:r>
      <w:fldChar w:fldCharType="begin"/>
    </w:r>
    <w:r>
      <w:instrText xml:space="preserve"> TITLE  \* MERGEFORMAT </w:instrText>
    </w:r>
    <w:r>
      <w:fldChar w:fldCharType="separate"/>
    </w:r>
    <w:r w:rsidR="0016099E">
      <w:t>doc.: IEEE 802.11-25</w:t>
    </w:r>
    <w:r w:rsidR="00D23F7B">
      <w:t>/</w:t>
    </w:r>
    <w:r w:rsidR="00033EB8">
      <w:t>0</w:t>
    </w:r>
    <w:r w:rsidR="00F46D9A">
      <w:t>844</w:t>
    </w:r>
    <w:r w:rsidR="00D23F7B">
      <w:t>r</w:t>
    </w:r>
    <w:r>
      <w:fldChar w:fldCharType="end"/>
    </w:r>
    <w:r w:rsidR="00F46D9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422EC36"/>
    <w:lvl w:ilvl="0">
      <w:numFmt w:val="bullet"/>
      <w:lvlText w:val="*"/>
      <w:lvlJc w:val="left"/>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9"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E03550"/>
    <w:multiLevelType w:val="hybridMultilevel"/>
    <w:tmpl w:val="D85E2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4"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C055D"/>
    <w:multiLevelType w:val="hybridMultilevel"/>
    <w:tmpl w:val="D1F4094E"/>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831AE"/>
    <w:multiLevelType w:val="hybridMultilevel"/>
    <w:tmpl w:val="275A07D8"/>
    <w:lvl w:ilvl="0" w:tplc="41CED174">
      <w:start w:val="1"/>
      <w:numFmt w:val="bullet"/>
      <w:lvlText w:val="•"/>
      <w:lvlJc w:val="left"/>
      <w:pPr>
        <w:tabs>
          <w:tab w:val="num" w:pos="720"/>
        </w:tabs>
        <w:ind w:left="720" w:hanging="360"/>
      </w:pPr>
      <w:rPr>
        <w:rFonts w:ascii="Arial" w:hAnsi="Arial" w:hint="default"/>
      </w:rPr>
    </w:lvl>
    <w:lvl w:ilvl="1" w:tplc="FF64616C" w:tentative="1">
      <w:start w:val="1"/>
      <w:numFmt w:val="bullet"/>
      <w:lvlText w:val="•"/>
      <w:lvlJc w:val="left"/>
      <w:pPr>
        <w:tabs>
          <w:tab w:val="num" w:pos="1440"/>
        </w:tabs>
        <w:ind w:left="1440" w:hanging="360"/>
      </w:pPr>
      <w:rPr>
        <w:rFonts w:ascii="Arial" w:hAnsi="Arial" w:hint="default"/>
      </w:rPr>
    </w:lvl>
    <w:lvl w:ilvl="2" w:tplc="044AF4B4" w:tentative="1">
      <w:start w:val="1"/>
      <w:numFmt w:val="bullet"/>
      <w:lvlText w:val="•"/>
      <w:lvlJc w:val="left"/>
      <w:pPr>
        <w:tabs>
          <w:tab w:val="num" w:pos="2160"/>
        </w:tabs>
        <w:ind w:left="2160" w:hanging="360"/>
      </w:pPr>
      <w:rPr>
        <w:rFonts w:ascii="Arial" w:hAnsi="Arial" w:hint="default"/>
      </w:rPr>
    </w:lvl>
    <w:lvl w:ilvl="3" w:tplc="406E4DFC" w:tentative="1">
      <w:start w:val="1"/>
      <w:numFmt w:val="bullet"/>
      <w:lvlText w:val="•"/>
      <w:lvlJc w:val="left"/>
      <w:pPr>
        <w:tabs>
          <w:tab w:val="num" w:pos="2880"/>
        </w:tabs>
        <w:ind w:left="2880" w:hanging="360"/>
      </w:pPr>
      <w:rPr>
        <w:rFonts w:ascii="Arial" w:hAnsi="Arial" w:hint="default"/>
      </w:rPr>
    </w:lvl>
    <w:lvl w:ilvl="4" w:tplc="21263212" w:tentative="1">
      <w:start w:val="1"/>
      <w:numFmt w:val="bullet"/>
      <w:lvlText w:val="•"/>
      <w:lvlJc w:val="left"/>
      <w:pPr>
        <w:tabs>
          <w:tab w:val="num" w:pos="3600"/>
        </w:tabs>
        <w:ind w:left="3600" w:hanging="360"/>
      </w:pPr>
      <w:rPr>
        <w:rFonts w:ascii="Arial" w:hAnsi="Arial" w:hint="default"/>
      </w:rPr>
    </w:lvl>
    <w:lvl w:ilvl="5" w:tplc="55FC0FC0" w:tentative="1">
      <w:start w:val="1"/>
      <w:numFmt w:val="bullet"/>
      <w:lvlText w:val="•"/>
      <w:lvlJc w:val="left"/>
      <w:pPr>
        <w:tabs>
          <w:tab w:val="num" w:pos="4320"/>
        </w:tabs>
        <w:ind w:left="4320" w:hanging="360"/>
      </w:pPr>
      <w:rPr>
        <w:rFonts w:ascii="Arial" w:hAnsi="Arial" w:hint="default"/>
      </w:rPr>
    </w:lvl>
    <w:lvl w:ilvl="6" w:tplc="7F3ED5CA" w:tentative="1">
      <w:start w:val="1"/>
      <w:numFmt w:val="bullet"/>
      <w:lvlText w:val="•"/>
      <w:lvlJc w:val="left"/>
      <w:pPr>
        <w:tabs>
          <w:tab w:val="num" w:pos="5040"/>
        </w:tabs>
        <w:ind w:left="5040" w:hanging="360"/>
      </w:pPr>
      <w:rPr>
        <w:rFonts w:ascii="Arial" w:hAnsi="Arial" w:hint="default"/>
      </w:rPr>
    </w:lvl>
    <w:lvl w:ilvl="7" w:tplc="26FC19CE" w:tentative="1">
      <w:start w:val="1"/>
      <w:numFmt w:val="bullet"/>
      <w:lvlText w:val="•"/>
      <w:lvlJc w:val="left"/>
      <w:pPr>
        <w:tabs>
          <w:tab w:val="num" w:pos="5760"/>
        </w:tabs>
        <w:ind w:left="5760" w:hanging="360"/>
      </w:pPr>
      <w:rPr>
        <w:rFonts w:ascii="Arial" w:hAnsi="Arial" w:hint="default"/>
      </w:rPr>
    </w:lvl>
    <w:lvl w:ilvl="8" w:tplc="7A5C8A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C5C64"/>
    <w:multiLevelType w:val="hybridMultilevel"/>
    <w:tmpl w:val="55E24A96"/>
    <w:lvl w:ilvl="0" w:tplc="D0D892A0">
      <w:start w:val="1"/>
      <w:numFmt w:val="bullet"/>
      <w:lvlText w:val="•"/>
      <w:lvlJc w:val="left"/>
      <w:pPr>
        <w:tabs>
          <w:tab w:val="num" w:pos="720"/>
        </w:tabs>
        <w:ind w:left="720" w:hanging="360"/>
      </w:pPr>
      <w:rPr>
        <w:rFonts w:ascii="Arial" w:hAnsi="Arial" w:hint="default"/>
      </w:rPr>
    </w:lvl>
    <w:lvl w:ilvl="1" w:tplc="92F07C0A" w:tentative="1">
      <w:start w:val="1"/>
      <w:numFmt w:val="bullet"/>
      <w:lvlText w:val="•"/>
      <w:lvlJc w:val="left"/>
      <w:pPr>
        <w:tabs>
          <w:tab w:val="num" w:pos="1440"/>
        </w:tabs>
        <w:ind w:left="1440" w:hanging="360"/>
      </w:pPr>
      <w:rPr>
        <w:rFonts w:ascii="Arial" w:hAnsi="Arial" w:hint="default"/>
      </w:rPr>
    </w:lvl>
    <w:lvl w:ilvl="2" w:tplc="05F85342" w:tentative="1">
      <w:start w:val="1"/>
      <w:numFmt w:val="bullet"/>
      <w:lvlText w:val="•"/>
      <w:lvlJc w:val="left"/>
      <w:pPr>
        <w:tabs>
          <w:tab w:val="num" w:pos="2160"/>
        </w:tabs>
        <w:ind w:left="2160" w:hanging="360"/>
      </w:pPr>
      <w:rPr>
        <w:rFonts w:ascii="Arial" w:hAnsi="Arial" w:hint="default"/>
      </w:rPr>
    </w:lvl>
    <w:lvl w:ilvl="3" w:tplc="A13CFC78" w:tentative="1">
      <w:start w:val="1"/>
      <w:numFmt w:val="bullet"/>
      <w:lvlText w:val="•"/>
      <w:lvlJc w:val="left"/>
      <w:pPr>
        <w:tabs>
          <w:tab w:val="num" w:pos="2880"/>
        </w:tabs>
        <w:ind w:left="2880" w:hanging="360"/>
      </w:pPr>
      <w:rPr>
        <w:rFonts w:ascii="Arial" w:hAnsi="Arial" w:hint="default"/>
      </w:rPr>
    </w:lvl>
    <w:lvl w:ilvl="4" w:tplc="2D1CFEEE" w:tentative="1">
      <w:start w:val="1"/>
      <w:numFmt w:val="bullet"/>
      <w:lvlText w:val="•"/>
      <w:lvlJc w:val="left"/>
      <w:pPr>
        <w:tabs>
          <w:tab w:val="num" w:pos="3600"/>
        </w:tabs>
        <w:ind w:left="3600" w:hanging="360"/>
      </w:pPr>
      <w:rPr>
        <w:rFonts w:ascii="Arial" w:hAnsi="Arial" w:hint="default"/>
      </w:rPr>
    </w:lvl>
    <w:lvl w:ilvl="5" w:tplc="A790CE14" w:tentative="1">
      <w:start w:val="1"/>
      <w:numFmt w:val="bullet"/>
      <w:lvlText w:val="•"/>
      <w:lvlJc w:val="left"/>
      <w:pPr>
        <w:tabs>
          <w:tab w:val="num" w:pos="4320"/>
        </w:tabs>
        <w:ind w:left="4320" w:hanging="360"/>
      </w:pPr>
      <w:rPr>
        <w:rFonts w:ascii="Arial" w:hAnsi="Arial" w:hint="default"/>
      </w:rPr>
    </w:lvl>
    <w:lvl w:ilvl="6" w:tplc="86D05D88" w:tentative="1">
      <w:start w:val="1"/>
      <w:numFmt w:val="bullet"/>
      <w:lvlText w:val="•"/>
      <w:lvlJc w:val="left"/>
      <w:pPr>
        <w:tabs>
          <w:tab w:val="num" w:pos="5040"/>
        </w:tabs>
        <w:ind w:left="5040" w:hanging="360"/>
      </w:pPr>
      <w:rPr>
        <w:rFonts w:ascii="Arial" w:hAnsi="Arial" w:hint="default"/>
      </w:rPr>
    </w:lvl>
    <w:lvl w:ilvl="7" w:tplc="897CD8B2" w:tentative="1">
      <w:start w:val="1"/>
      <w:numFmt w:val="bullet"/>
      <w:lvlText w:val="•"/>
      <w:lvlJc w:val="left"/>
      <w:pPr>
        <w:tabs>
          <w:tab w:val="num" w:pos="5760"/>
        </w:tabs>
        <w:ind w:left="5760" w:hanging="360"/>
      </w:pPr>
      <w:rPr>
        <w:rFonts w:ascii="Arial" w:hAnsi="Arial" w:hint="default"/>
      </w:rPr>
    </w:lvl>
    <w:lvl w:ilvl="8" w:tplc="A8461D7A" w:tentative="1">
      <w:start w:val="1"/>
      <w:numFmt w:val="bullet"/>
      <w:lvlText w:val="•"/>
      <w:lvlJc w:val="left"/>
      <w:pPr>
        <w:tabs>
          <w:tab w:val="num" w:pos="6480"/>
        </w:tabs>
        <w:ind w:left="6480" w:hanging="360"/>
      </w:pPr>
      <w:rPr>
        <w:rFonts w:ascii="Arial" w:hAnsi="Arial" w:hint="default"/>
      </w:rPr>
    </w:lvl>
  </w:abstractNum>
  <w:num w:numId="1" w16cid:durableId="1670671341">
    <w:abstractNumId w:val="23"/>
  </w:num>
  <w:num w:numId="2" w16cid:durableId="976953998">
    <w:abstractNumId w:val="37"/>
  </w:num>
  <w:num w:numId="3" w16cid:durableId="382486274">
    <w:abstractNumId w:val="7"/>
  </w:num>
  <w:num w:numId="4" w16cid:durableId="1694839430">
    <w:abstractNumId w:val="20"/>
  </w:num>
  <w:num w:numId="5" w16cid:durableId="1210412449">
    <w:abstractNumId w:val="18"/>
  </w:num>
  <w:num w:numId="6" w16cid:durableId="1287083090">
    <w:abstractNumId w:val="15"/>
  </w:num>
  <w:num w:numId="7" w16cid:durableId="174611587">
    <w:abstractNumId w:val="39"/>
  </w:num>
  <w:num w:numId="8" w16cid:durableId="1804273714">
    <w:abstractNumId w:val="19"/>
  </w:num>
  <w:num w:numId="9" w16cid:durableId="1423524473">
    <w:abstractNumId w:val="3"/>
  </w:num>
  <w:num w:numId="10" w16cid:durableId="279996653">
    <w:abstractNumId w:val="17"/>
  </w:num>
  <w:num w:numId="11" w16cid:durableId="378015177">
    <w:abstractNumId w:val="35"/>
  </w:num>
  <w:num w:numId="12" w16cid:durableId="1228300424">
    <w:abstractNumId w:val="4"/>
  </w:num>
  <w:num w:numId="13" w16cid:durableId="1049841377">
    <w:abstractNumId w:val="28"/>
  </w:num>
  <w:num w:numId="14" w16cid:durableId="1444883027">
    <w:abstractNumId w:val="33"/>
  </w:num>
  <w:num w:numId="15" w16cid:durableId="1144203200">
    <w:abstractNumId w:val="1"/>
  </w:num>
  <w:num w:numId="16" w16cid:durableId="1073509960">
    <w:abstractNumId w:val="22"/>
  </w:num>
  <w:num w:numId="17" w16cid:durableId="584146900">
    <w:abstractNumId w:val="31"/>
  </w:num>
  <w:num w:numId="18" w16cid:durableId="1820147848">
    <w:abstractNumId w:val="29"/>
  </w:num>
  <w:num w:numId="19" w16cid:durableId="345447743">
    <w:abstractNumId w:val="30"/>
  </w:num>
  <w:num w:numId="20" w16cid:durableId="492912727">
    <w:abstractNumId w:val="11"/>
  </w:num>
  <w:num w:numId="21" w16cid:durableId="2031953140">
    <w:abstractNumId w:val="6"/>
  </w:num>
  <w:num w:numId="22" w16cid:durableId="1076172224">
    <w:abstractNumId w:val="21"/>
  </w:num>
  <w:num w:numId="23" w16cid:durableId="658850003">
    <w:abstractNumId w:val="16"/>
  </w:num>
  <w:num w:numId="24" w16cid:durableId="1690989421">
    <w:abstractNumId w:val="5"/>
  </w:num>
  <w:num w:numId="25" w16cid:durableId="297037080">
    <w:abstractNumId w:val="10"/>
  </w:num>
  <w:num w:numId="26" w16cid:durableId="1710183253">
    <w:abstractNumId w:val="38"/>
  </w:num>
  <w:num w:numId="27" w16cid:durableId="1766534408">
    <w:abstractNumId w:val="36"/>
  </w:num>
  <w:num w:numId="28" w16cid:durableId="483741220">
    <w:abstractNumId w:val="9"/>
  </w:num>
  <w:num w:numId="29" w16cid:durableId="1471484588">
    <w:abstractNumId w:val="24"/>
  </w:num>
  <w:num w:numId="30" w16cid:durableId="1832670239">
    <w:abstractNumId w:val="26"/>
  </w:num>
  <w:num w:numId="31" w16cid:durableId="1266158940">
    <w:abstractNumId w:val="40"/>
  </w:num>
  <w:num w:numId="32" w16cid:durableId="1951233407">
    <w:abstractNumId w:val="14"/>
  </w:num>
  <w:num w:numId="33" w16cid:durableId="105777576">
    <w:abstractNumId w:val="2"/>
  </w:num>
  <w:num w:numId="34" w16cid:durableId="450323102">
    <w:abstractNumId w:val="8"/>
    <w:lvlOverride w:ilvl="0">
      <w:startOverride w:val="1"/>
    </w:lvlOverride>
    <w:lvlOverride w:ilvl="1"/>
    <w:lvlOverride w:ilvl="2"/>
    <w:lvlOverride w:ilvl="3"/>
    <w:lvlOverride w:ilvl="4"/>
    <w:lvlOverride w:ilvl="5"/>
    <w:lvlOverride w:ilvl="6"/>
    <w:lvlOverride w:ilvl="7"/>
    <w:lvlOverride w:ilvl="8"/>
  </w:num>
  <w:num w:numId="35" w16cid:durableId="1707632031">
    <w:abstractNumId w:val="34"/>
  </w:num>
  <w:num w:numId="36" w16cid:durableId="1487475198">
    <w:abstractNumId w:val="0"/>
    <w:lvlOverride w:ilvl="0">
      <w:lvl w:ilvl="0">
        <w:start w:val="1"/>
        <w:numFmt w:val="bullet"/>
        <w:lvlText w:val="(21-10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183469967">
    <w:abstractNumId w:val="25"/>
  </w:num>
  <w:num w:numId="38" w16cid:durableId="1542863660">
    <w:abstractNumId w:val="32"/>
  </w:num>
  <w:num w:numId="39" w16cid:durableId="1732340945">
    <w:abstractNumId w:val="27"/>
  </w:num>
  <w:num w:numId="40" w16cid:durableId="34240975">
    <w:abstractNumId w:val="41"/>
  </w:num>
  <w:num w:numId="41" w16cid:durableId="74481461">
    <w:abstractNumId w:val="12"/>
  </w:num>
  <w:num w:numId="42" w16cid:durableId="107815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948"/>
    <w:rsid w:val="0000216F"/>
    <w:rsid w:val="00005CFC"/>
    <w:rsid w:val="000104D4"/>
    <w:rsid w:val="00010BEB"/>
    <w:rsid w:val="00016360"/>
    <w:rsid w:val="0001695C"/>
    <w:rsid w:val="00016D1F"/>
    <w:rsid w:val="000207D5"/>
    <w:rsid w:val="0002098B"/>
    <w:rsid w:val="00020EEB"/>
    <w:rsid w:val="00023562"/>
    <w:rsid w:val="000253A2"/>
    <w:rsid w:val="0002788B"/>
    <w:rsid w:val="00027905"/>
    <w:rsid w:val="00031792"/>
    <w:rsid w:val="00032785"/>
    <w:rsid w:val="000336AE"/>
    <w:rsid w:val="00033EB8"/>
    <w:rsid w:val="00034A3B"/>
    <w:rsid w:val="000356B2"/>
    <w:rsid w:val="00051B1C"/>
    <w:rsid w:val="0005313F"/>
    <w:rsid w:val="00053EBC"/>
    <w:rsid w:val="00054658"/>
    <w:rsid w:val="00054FB7"/>
    <w:rsid w:val="0005685A"/>
    <w:rsid w:val="00062744"/>
    <w:rsid w:val="000637AB"/>
    <w:rsid w:val="00071C63"/>
    <w:rsid w:val="00086313"/>
    <w:rsid w:val="00086813"/>
    <w:rsid w:val="0008765D"/>
    <w:rsid w:val="00097392"/>
    <w:rsid w:val="000A00B3"/>
    <w:rsid w:val="000A1074"/>
    <w:rsid w:val="000A149F"/>
    <w:rsid w:val="000A5951"/>
    <w:rsid w:val="000A6549"/>
    <w:rsid w:val="000B0140"/>
    <w:rsid w:val="000B24C3"/>
    <w:rsid w:val="000B2D5A"/>
    <w:rsid w:val="000B3308"/>
    <w:rsid w:val="000B414A"/>
    <w:rsid w:val="000B60B6"/>
    <w:rsid w:val="000B7335"/>
    <w:rsid w:val="000B7BD0"/>
    <w:rsid w:val="000C1613"/>
    <w:rsid w:val="000C16B0"/>
    <w:rsid w:val="000C1A25"/>
    <w:rsid w:val="000C2CDE"/>
    <w:rsid w:val="000C5D25"/>
    <w:rsid w:val="000C7F23"/>
    <w:rsid w:val="000D05F1"/>
    <w:rsid w:val="000D0A7E"/>
    <w:rsid w:val="000D2E7B"/>
    <w:rsid w:val="000D3C9B"/>
    <w:rsid w:val="000D3F90"/>
    <w:rsid w:val="000D5C2B"/>
    <w:rsid w:val="000D5EE8"/>
    <w:rsid w:val="000E10B3"/>
    <w:rsid w:val="000E1D39"/>
    <w:rsid w:val="000E7A78"/>
    <w:rsid w:val="000F3C07"/>
    <w:rsid w:val="000F6768"/>
    <w:rsid w:val="00102577"/>
    <w:rsid w:val="00102CFD"/>
    <w:rsid w:val="001043A6"/>
    <w:rsid w:val="00104D28"/>
    <w:rsid w:val="001063D7"/>
    <w:rsid w:val="00107547"/>
    <w:rsid w:val="00107BE3"/>
    <w:rsid w:val="00110274"/>
    <w:rsid w:val="0011111C"/>
    <w:rsid w:val="0011196A"/>
    <w:rsid w:val="00115687"/>
    <w:rsid w:val="0011678C"/>
    <w:rsid w:val="00121690"/>
    <w:rsid w:val="001235C8"/>
    <w:rsid w:val="00127201"/>
    <w:rsid w:val="00132BCE"/>
    <w:rsid w:val="00133CAF"/>
    <w:rsid w:val="00134211"/>
    <w:rsid w:val="00135A53"/>
    <w:rsid w:val="00135D6A"/>
    <w:rsid w:val="00136299"/>
    <w:rsid w:val="0013756C"/>
    <w:rsid w:val="001400B1"/>
    <w:rsid w:val="0014070E"/>
    <w:rsid w:val="00142409"/>
    <w:rsid w:val="00144B87"/>
    <w:rsid w:val="00150B8A"/>
    <w:rsid w:val="00152019"/>
    <w:rsid w:val="00152A2A"/>
    <w:rsid w:val="0015421A"/>
    <w:rsid w:val="00154D82"/>
    <w:rsid w:val="001571C9"/>
    <w:rsid w:val="0016099E"/>
    <w:rsid w:val="00163533"/>
    <w:rsid w:val="00164179"/>
    <w:rsid w:val="00164192"/>
    <w:rsid w:val="00173566"/>
    <w:rsid w:val="00173767"/>
    <w:rsid w:val="001756FA"/>
    <w:rsid w:val="00182210"/>
    <w:rsid w:val="00184A48"/>
    <w:rsid w:val="00185518"/>
    <w:rsid w:val="00186726"/>
    <w:rsid w:val="00187D8D"/>
    <w:rsid w:val="00195CDA"/>
    <w:rsid w:val="001970ED"/>
    <w:rsid w:val="001A4C03"/>
    <w:rsid w:val="001A7309"/>
    <w:rsid w:val="001B02AD"/>
    <w:rsid w:val="001B279F"/>
    <w:rsid w:val="001B44AA"/>
    <w:rsid w:val="001B6325"/>
    <w:rsid w:val="001C3617"/>
    <w:rsid w:val="001C4654"/>
    <w:rsid w:val="001C61D2"/>
    <w:rsid w:val="001C6F96"/>
    <w:rsid w:val="001D342B"/>
    <w:rsid w:val="001D3F9C"/>
    <w:rsid w:val="001D3FE4"/>
    <w:rsid w:val="001D4FDA"/>
    <w:rsid w:val="001D5C90"/>
    <w:rsid w:val="001D5D59"/>
    <w:rsid w:val="001D65C9"/>
    <w:rsid w:val="001D723B"/>
    <w:rsid w:val="001E1AA8"/>
    <w:rsid w:val="001E27DC"/>
    <w:rsid w:val="001E3969"/>
    <w:rsid w:val="001E7730"/>
    <w:rsid w:val="001F2657"/>
    <w:rsid w:val="001F6F40"/>
    <w:rsid w:val="001F74EC"/>
    <w:rsid w:val="00200800"/>
    <w:rsid w:val="00201ADD"/>
    <w:rsid w:val="00205F96"/>
    <w:rsid w:val="002070F4"/>
    <w:rsid w:val="002110E8"/>
    <w:rsid w:val="00212774"/>
    <w:rsid w:val="00215D2A"/>
    <w:rsid w:val="002203E1"/>
    <w:rsid w:val="00224B67"/>
    <w:rsid w:val="002252FE"/>
    <w:rsid w:val="002258B9"/>
    <w:rsid w:val="00226C00"/>
    <w:rsid w:val="00232981"/>
    <w:rsid w:val="00235253"/>
    <w:rsid w:val="00235919"/>
    <w:rsid w:val="00236AF2"/>
    <w:rsid w:val="00241C12"/>
    <w:rsid w:val="002424B4"/>
    <w:rsid w:val="0024430D"/>
    <w:rsid w:val="00247456"/>
    <w:rsid w:val="00247684"/>
    <w:rsid w:val="00247FB5"/>
    <w:rsid w:val="002563B4"/>
    <w:rsid w:val="00257951"/>
    <w:rsid w:val="00262984"/>
    <w:rsid w:val="00263906"/>
    <w:rsid w:val="00263AEE"/>
    <w:rsid w:val="00266189"/>
    <w:rsid w:val="00266975"/>
    <w:rsid w:val="002673DF"/>
    <w:rsid w:val="00271108"/>
    <w:rsid w:val="00271113"/>
    <w:rsid w:val="00271841"/>
    <w:rsid w:val="002741FF"/>
    <w:rsid w:val="00274405"/>
    <w:rsid w:val="002744DC"/>
    <w:rsid w:val="002760B0"/>
    <w:rsid w:val="00276CCB"/>
    <w:rsid w:val="00283427"/>
    <w:rsid w:val="00284B31"/>
    <w:rsid w:val="002872F9"/>
    <w:rsid w:val="0029020B"/>
    <w:rsid w:val="00293C52"/>
    <w:rsid w:val="00296E42"/>
    <w:rsid w:val="002B25D3"/>
    <w:rsid w:val="002B2CDE"/>
    <w:rsid w:val="002B478B"/>
    <w:rsid w:val="002B49CC"/>
    <w:rsid w:val="002C0B2C"/>
    <w:rsid w:val="002C2536"/>
    <w:rsid w:val="002C4D4C"/>
    <w:rsid w:val="002C6B6D"/>
    <w:rsid w:val="002C73E1"/>
    <w:rsid w:val="002D18F0"/>
    <w:rsid w:val="002D44BE"/>
    <w:rsid w:val="002D5F28"/>
    <w:rsid w:val="002D6CBD"/>
    <w:rsid w:val="002D76AE"/>
    <w:rsid w:val="002E1350"/>
    <w:rsid w:val="002E3735"/>
    <w:rsid w:val="002E5815"/>
    <w:rsid w:val="002E5AF0"/>
    <w:rsid w:val="002E6846"/>
    <w:rsid w:val="002E6D6A"/>
    <w:rsid w:val="002E79AF"/>
    <w:rsid w:val="002F0A01"/>
    <w:rsid w:val="002F2C8B"/>
    <w:rsid w:val="002F2EC2"/>
    <w:rsid w:val="002F42E9"/>
    <w:rsid w:val="00301B3D"/>
    <w:rsid w:val="00302B81"/>
    <w:rsid w:val="003047A2"/>
    <w:rsid w:val="00305943"/>
    <w:rsid w:val="00307E6A"/>
    <w:rsid w:val="00310D99"/>
    <w:rsid w:val="003142F2"/>
    <w:rsid w:val="00316D2B"/>
    <w:rsid w:val="00322CDF"/>
    <w:rsid w:val="003246AA"/>
    <w:rsid w:val="0032486A"/>
    <w:rsid w:val="0032509E"/>
    <w:rsid w:val="00325CD1"/>
    <w:rsid w:val="00327B5B"/>
    <w:rsid w:val="003303D3"/>
    <w:rsid w:val="003308EA"/>
    <w:rsid w:val="00332773"/>
    <w:rsid w:val="00341FE2"/>
    <w:rsid w:val="00354E65"/>
    <w:rsid w:val="00356F17"/>
    <w:rsid w:val="003605D5"/>
    <w:rsid w:val="00361EBD"/>
    <w:rsid w:val="00362589"/>
    <w:rsid w:val="00365029"/>
    <w:rsid w:val="003655B0"/>
    <w:rsid w:val="00373689"/>
    <w:rsid w:val="00373B1B"/>
    <w:rsid w:val="0037419F"/>
    <w:rsid w:val="00375EE8"/>
    <w:rsid w:val="003761FB"/>
    <w:rsid w:val="003776CF"/>
    <w:rsid w:val="00380AFF"/>
    <w:rsid w:val="00382812"/>
    <w:rsid w:val="0038507C"/>
    <w:rsid w:val="003A05BC"/>
    <w:rsid w:val="003A2528"/>
    <w:rsid w:val="003A3199"/>
    <w:rsid w:val="003A34AF"/>
    <w:rsid w:val="003A3569"/>
    <w:rsid w:val="003A41E5"/>
    <w:rsid w:val="003A457F"/>
    <w:rsid w:val="003A59FF"/>
    <w:rsid w:val="003A6AD7"/>
    <w:rsid w:val="003A6B29"/>
    <w:rsid w:val="003A6B2F"/>
    <w:rsid w:val="003B0DBC"/>
    <w:rsid w:val="003B279C"/>
    <w:rsid w:val="003B3A09"/>
    <w:rsid w:val="003B4027"/>
    <w:rsid w:val="003B4BEE"/>
    <w:rsid w:val="003B4F08"/>
    <w:rsid w:val="003B5351"/>
    <w:rsid w:val="003C32F9"/>
    <w:rsid w:val="003C51E9"/>
    <w:rsid w:val="003C5A02"/>
    <w:rsid w:val="003D0BCF"/>
    <w:rsid w:val="003D5D8B"/>
    <w:rsid w:val="003D6A1A"/>
    <w:rsid w:val="003D6C52"/>
    <w:rsid w:val="003E0E90"/>
    <w:rsid w:val="003E191C"/>
    <w:rsid w:val="003E5C4A"/>
    <w:rsid w:val="003E7D85"/>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7FBA"/>
    <w:rsid w:val="00431E50"/>
    <w:rsid w:val="004344F5"/>
    <w:rsid w:val="00434824"/>
    <w:rsid w:val="00437D66"/>
    <w:rsid w:val="00437F94"/>
    <w:rsid w:val="00441C03"/>
    <w:rsid w:val="00442037"/>
    <w:rsid w:val="00444856"/>
    <w:rsid w:val="0045068F"/>
    <w:rsid w:val="00457873"/>
    <w:rsid w:val="00462065"/>
    <w:rsid w:val="004637D4"/>
    <w:rsid w:val="0046784F"/>
    <w:rsid w:val="00467EAD"/>
    <w:rsid w:val="00474059"/>
    <w:rsid w:val="00475B17"/>
    <w:rsid w:val="004835C4"/>
    <w:rsid w:val="004844B6"/>
    <w:rsid w:val="0048459D"/>
    <w:rsid w:val="00484631"/>
    <w:rsid w:val="00485F1E"/>
    <w:rsid w:val="00485FC7"/>
    <w:rsid w:val="00493B26"/>
    <w:rsid w:val="00493FCE"/>
    <w:rsid w:val="004947E1"/>
    <w:rsid w:val="00494CDE"/>
    <w:rsid w:val="004964D1"/>
    <w:rsid w:val="004A1870"/>
    <w:rsid w:val="004B064B"/>
    <w:rsid w:val="004B366D"/>
    <w:rsid w:val="004B4321"/>
    <w:rsid w:val="004B53D1"/>
    <w:rsid w:val="004B5FF6"/>
    <w:rsid w:val="004B79AC"/>
    <w:rsid w:val="004B7AB6"/>
    <w:rsid w:val="004C1736"/>
    <w:rsid w:val="004C3402"/>
    <w:rsid w:val="004C366C"/>
    <w:rsid w:val="004C3B3C"/>
    <w:rsid w:val="004C545B"/>
    <w:rsid w:val="004C73BC"/>
    <w:rsid w:val="004D23C0"/>
    <w:rsid w:val="004D2C12"/>
    <w:rsid w:val="004D7314"/>
    <w:rsid w:val="004D7A04"/>
    <w:rsid w:val="004F2EE0"/>
    <w:rsid w:val="004F6F4E"/>
    <w:rsid w:val="00505EFD"/>
    <w:rsid w:val="00506116"/>
    <w:rsid w:val="0050681E"/>
    <w:rsid w:val="0051487B"/>
    <w:rsid w:val="00521AEC"/>
    <w:rsid w:val="00521BC9"/>
    <w:rsid w:val="00523F54"/>
    <w:rsid w:val="00527B4C"/>
    <w:rsid w:val="00530552"/>
    <w:rsid w:val="00531D9E"/>
    <w:rsid w:val="0053252B"/>
    <w:rsid w:val="00532BD8"/>
    <w:rsid w:val="00533B21"/>
    <w:rsid w:val="00544798"/>
    <w:rsid w:val="00546AD0"/>
    <w:rsid w:val="00547125"/>
    <w:rsid w:val="00547170"/>
    <w:rsid w:val="005474F8"/>
    <w:rsid w:val="00551FC1"/>
    <w:rsid w:val="0055426A"/>
    <w:rsid w:val="00554AA9"/>
    <w:rsid w:val="00557C64"/>
    <w:rsid w:val="005627ED"/>
    <w:rsid w:val="00562D34"/>
    <w:rsid w:val="005638AF"/>
    <w:rsid w:val="00563EE2"/>
    <w:rsid w:val="00566456"/>
    <w:rsid w:val="0056653D"/>
    <w:rsid w:val="005675FC"/>
    <w:rsid w:val="005708C6"/>
    <w:rsid w:val="00574060"/>
    <w:rsid w:val="00574924"/>
    <w:rsid w:val="00576B8B"/>
    <w:rsid w:val="00577A5B"/>
    <w:rsid w:val="00586149"/>
    <w:rsid w:val="00587C2C"/>
    <w:rsid w:val="00591871"/>
    <w:rsid w:val="00591D5F"/>
    <w:rsid w:val="00596032"/>
    <w:rsid w:val="005A21BA"/>
    <w:rsid w:val="005A38BF"/>
    <w:rsid w:val="005A769D"/>
    <w:rsid w:val="005A7DA2"/>
    <w:rsid w:val="005B062E"/>
    <w:rsid w:val="005B10BD"/>
    <w:rsid w:val="005B1BC0"/>
    <w:rsid w:val="005B4879"/>
    <w:rsid w:val="005B4D9F"/>
    <w:rsid w:val="005B730F"/>
    <w:rsid w:val="005C2AF6"/>
    <w:rsid w:val="005C61E2"/>
    <w:rsid w:val="005D0B63"/>
    <w:rsid w:val="005D2C81"/>
    <w:rsid w:val="005D2F44"/>
    <w:rsid w:val="005D674E"/>
    <w:rsid w:val="005D739F"/>
    <w:rsid w:val="005E09A7"/>
    <w:rsid w:val="005E5E41"/>
    <w:rsid w:val="005E65BA"/>
    <w:rsid w:val="005E72E7"/>
    <w:rsid w:val="005F1DC7"/>
    <w:rsid w:val="005F2E4D"/>
    <w:rsid w:val="005F322C"/>
    <w:rsid w:val="005F40A4"/>
    <w:rsid w:val="005F4262"/>
    <w:rsid w:val="005F6020"/>
    <w:rsid w:val="005F6619"/>
    <w:rsid w:val="0060048B"/>
    <w:rsid w:val="00601369"/>
    <w:rsid w:val="006025F1"/>
    <w:rsid w:val="00603BBB"/>
    <w:rsid w:val="0060583D"/>
    <w:rsid w:val="00605B0A"/>
    <w:rsid w:val="00605D53"/>
    <w:rsid w:val="00611885"/>
    <w:rsid w:val="006120DA"/>
    <w:rsid w:val="00612221"/>
    <w:rsid w:val="006129AC"/>
    <w:rsid w:val="006162AD"/>
    <w:rsid w:val="0061686E"/>
    <w:rsid w:val="0062440B"/>
    <w:rsid w:val="00630A7A"/>
    <w:rsid w:val="006333D4"/>
    <w:rsid w:val="00633CA5"/>
    <w:rsid w:val="006350B1"/>
    <w:rsid w:val="00636CD0"/>
    <w:rsid w:val="00642C50"/>
    <w:rsid w:val="006434CF"/>
    <w:rsid w:val="00644BF3"/>
    <w:rsid w:val="006459E3"/>
    <w:rsid w:val="00652A58"/>
    <w:rsid w:val="00670780"/>
    <w:rsid w:val="006707BD"/>
    <w:rsid w:val="00673CF5"/>
    <w:rsid w:val="0067560C"/>
    <w:rsid w:val="006803D9"/>
    <w:rsid w:val="00680F8F"/>
    <w:rsid w:val="0068266A"/>
    <w:rsid w:val="00684292"/>
    <w:rsid w:val="00685811"/>
    <w:rsid w:val="0069032E"/>
    <w:rsid w:val="00696A7A"/>
    <w:rsid w:val="006A12C7"/>
    <w:rsid w:val="006A165B"/>
    <w:rsid w:val="006A17BE"/>
    <w:rsid w:val="006A183F"/>
    <w:rsid w:val="006A2594"/>
    <w:rsid w:val="006A2AD8"/>
    <w:rsid w:val="006A6C00"/>
    <w:rsid w:val="006B01E9"/>
    <w:rsid w:val="006B083B"/>
    <w:rsid w:val="006B1446"/>
    <w:rsid w:val="006B33B1"/>
    <w:rsid w:val="006B5C4D"/>
    <w:rsid w:val="006B60E3"/>
    <w:rsid w:val="006B7E8D"/>
    <w:rsid w:val="006C0727"/>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7CA0"/>
    <w:rsid w:val="00702114"/>
    <w:rsid w:val="00703D8D"/>
    <w:rsid w:val="007061B9"/>
    <w:rsid w:val="00707E1B"/>
    <w:rsid w:val="00711BEE"/>
    <w:rsid w:val="00711F09"/>
    <w:rsid w:val="00721CDA"/>
    <w:rsid w:val="007237E2"/>
    <w:rsid w:val="00724DAF"/>
    <w:rsid w:val="00727125"/>
    <w:rsid w:val="00731285"/>
    <w:rsid w:val="00731494"/>
    <w:rsid w:val="0073193C"/>
    <w:rsid w:val="00731AC4"/>
    <w:rsid w:val="007346FB"/>
    <w:rsid w:val="007352BD"/>
    <w:rsid w:val="00735ADD"/>
    <w:rsid w:val="00736C01"/>
    <w:rsid w:val="00745833"/>
    <w:rsid w:val="0074603B"/>
    <w:rsid w:val="00746205"/>
    <w:rsid w:val="00746ECC"/>
    <w:rsid w:val="0074773B"/>
    <w:rsid w:val="007508D2"/>
    <w:rsid w:val="00750B7D"/>
    <w:rsid w:val="0075214E"/>
    <w:rsid w:val="00752CCE"/>
    <w:rsid w:val="00754162"/>
    <w:rsid w:val="00754905"/>
    <w:rsid w:val="00754F61"/>
    <w:rsid w:val="00755646"/>
    <w:rsid w:val="00757E63"/>
    <w:rsid w:val="00757F91"/>
    <w:rsid w:val="00760EB2"/>
    <w:rsid w:val="0076491E"/>
    <w:rsid w:val="0076555E"/>
    <w:rsid w:val="00770572"/>
    <w:rsid w:val="00770F7A"/>
    <w:rsid w:val="00771DFD"/>
    <w:rsid w:val="0077370E"/>
    <w:rsid w:val="00774DE2"/>
    <w:rsid w:val="00780868"/>
    <w:rsid w:val="007825BD"/>
    <w:rsid w:val="00790A16"/>
    <w:rsid w:val="00793B3A"/>
    <w:rsid w:val="0079419A"/>
    <w:rsid w:val="0079438B"/>
    <w:rsid w:val="007A0CE9"/>
    <w:rsid w:val="007A3408"/>
    <w:rsid w:val="007A3E83"/>
    <w:rsid w:val="007A3E84"/>
    <w:rsid w:val="007B0190"/>
    <w:rsid w:val="007B2CDA"/>
    <w:rsid w:val="007B2DB9"/>
    <w:rsid w:val="007B2E28"/>
    <w:rsid w:val="007B5206"/>
    <w:rsid w:val="007B56E2"/>
    <w:rsid w:val="007B5D06"/>
    <w:rsid w:val="007C1065"/>
    <w:rsid w:val="007C7DBA"/>
    <w:rsid w:val="007D19B5"/>
    <w:rsid w:val="007D3418"/>
    <w:rsid w:val="007D3F42"/>
    <w:rsid w:val="007D4F4D"/>
    <w:rsid w:val="007D6212"/>
    <w:rsid w:val="007D6493"/>
    <w:rsid w:val="007D790A"/>
    <w:rsid w:val="007E2775"/>
    <w:rsid w:val="007E3272"/>
    <w:rsid w:val="007E481D"/>
    <w:rsid w:val="007F0237"/>
    <w:rsid w:val="007F088A"/>
    <w:rsid w:val="007F21AD"/>
    <w:rsid w:val="007F26FD"/>
    <w:rsid w:val="007F3132"/>
    <w:rsid w:val="007F406C"/>
    <w:rsid w:val="00800251"/>
    <w:rsid w:val="00801435"/>
    <w:rsid w:val="00801B4E"/>
    <w:rsid w:val="008044BF"/>
    <w:rsid w:val="008058B9"/>
    <w:rsid w:val="00806D60"/>
    <w:rsid w:val="0081181B"/>
    <w:rsid w:val="00812A09"/>
    <w:rsid w:val="00817569"/>
    <w:rsid w:val="00821B69"/>
    <w:rsid w:val="00823F63"/>
    <w:rsid w:val="00825405"/>
    <w:rsid w:val="00825418"/>
    <w:rsid w:val="00834173"/>
    <w:rsid w:val="00834BD9"/>
    <w:rsid w:val="008351D7"/>
    <w:rsid w:val="008415A7"/>
    <w:rsid w:val="00847472"/>
    <w:rsid w:val="0085008B"/>
    <w:rsid w:val="008534A8"/>
    <w:rsid w:val="008535F9"/>
    <w:rsid w:val="008541AF"/>
    <w:rsid w:val="0086538E"/>
    <w:rsid w:val="00866FEE"/>
    <w:rsid w:val="008815D2"/>
    <w:rsid w:val="008830EC"/>
    <w:rsid w:val="00886877"/>
    <w:rsid w:val="00893C42"/>
    <w:rsid w:val="0089533D"/>
    <w:rsid w:val="008A13E4"/>
    <w:rsid w:val="008A5BDF"/>
    <w:rsid w:val="008A7EB2"/>
    <w:rsid w:val="008B0013"/>
    <w:rsid w:val="008B2A6F"/>
    <w:rsid w:val="008B5614"/>
    <w:rsid w:val="008C45CF"/>
    <w:rsid w:val="008C6C6F"/>
    <w:rsid w:val="008D32B9"/>
    <w:rsid w:val="008D5345"/>
    <w:rsid w:val="008E00D9"/>
    <w:rsid w:val="008E3A6A"/>
    <w:rsid w:val="008E544A"/>
    <w:rsid w:val="008E69AA"/>
    <w:rsid w:val="008E7419"/>
    <w:rsid w:val="008F0800"/>
    <w:rsid w:val="008F154A"/>
    <w:rsid w:val="008F36F6"/>
    <w:rsid w:val="008F3E5D"/>
    <w:rsid w:val="008F4987"/>
    <w:rsid w:val="00902AA1"/>
    <w:rsid w:val="00907110"/>
    <w:rsid w:val="00907CE5"/>
    <w:rsid w:val="009100D1"/>
    <w:rsid w:val="009106D7"/>
    <w:rsid w:val="00910A61"/>
    <w:rsid w:val="00910AB0"/>
    <w:rsid w:val="009121BC"/>
    <w:rsid w:val="00913CD0"/>
    <w:rsid w:val="00913EDA"/>
    <w:rsid w:val="009155BF"/>
    <w:rsid w:val="00915B20"/>
    <w:rsid w:val="00921B4B"/>
    <w:rsid w:val="00923FD1"/>
    <w:rsid w:val="00925AB2"/>
    <w:rsid w:val="009273F6"/>
    <w:rsid w:val="00927DA4"/>
    <w:rsid w:val="009300A0"/>
    <w:rsid w:val="00930FB1"/>
    <w:rsid w:val="00932955"/>
    <w:rsid w:val="0093387C"/>
    <w:rsid w:val="00933C5B"/>
    <w:rsid w:val="00934F07"/>
    <w:rsid w:val="00940B39"/>
    <w:rsid w:val="009418D8"/>
    <w:rsid w:val="0094366E"/>
    <w:rsid w:val="00943B4E"/>
    <w:rsid w:val="00952FC6"/>
    <w:rsid w:val="00954847"/>
    <w:rsid w:val="0096015E"/>
    <w:rsid w:val="00961842"/>
    <w:rsid w:val="009658B7"/>
    <w:rsid w:val="009677A8"/>
    <w:rsid w:val="0097229A"/>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C20"/>
    <w:rsid w:val="009C3688"/>
    <w:rsid w:val="009C56F2"/>
    <w:rsid w:val="009C6E3C"/>
    <w:rsid w:val="009D16A3"/>
    <w:rsid w:val="009D1A2B"/>
    <w:rsid w:val="009D4202"/>
    <w:rsid w:val="009D69D6"/>
    <w:rsid w:val="009E030B"/>
    <w:rsid w:val="009E13CB"/>
    <w:rsid w:val="009E2942"/>
    <w:rsid w:val="009E4627"/>
    <w:rsid w:val="009E4B18"/>
    <w:rsid w:val="009E7F4A"/>
    <w:rsid w:val="009F2FBC"/>
    <w:rsid w:val="009F6F6B"/>
    <w:rsid w:val="009F7ACD"/>
    <w:rsid w:val="00A0056F"/>
    <w:rsid w:val="00A028F0"/>
    <w:rsid w:val="00A02B3E"/>
    <w:rsid w:val="00A03EDC"/>
    <w:rsid w:val="00A05790"/>
    <w:rsid w:val="00A114D5"/>
    <w:rsid w:val="00A11E89"/>
    <w:rsid w:val="00A13E21"/>
    <w:rsid w:val="00A20BEC"/>
    <w:rsid w:val="00A21A3B"/>
    <w:rsid w:val="00A21FCF"/>
    <w:rsid w:val="00A22939"/>
    <w:rsid w:val="00A23781"/>
    <w:rsid w:val="00A23BB4"/>
    <w:rsid w:val="00A2480C"/>
    <w:rsid w:val="00A25BC8"/>
    <w:rsid w:val="00A26EF2"/>
    <w:rsid w:val="00A31A92"/>
    <w:rsid w:val="00A34648"/>
    <w:rsid w:val="00A351BA"/>
    <w:rsid w:val="00A35D8B"/>
    <w:rsid w:val="00A36CEE"/>
    <w:rsid w:val="00A36F51"/>
    <w:rsid w:val="00A37E5A"/>
    <w:rsid w:val="00A43C9D"/>
    <w:rsid w:val="00A46912"/>
    <w:rsid w:val="00A50131"/>
    <w:rsid w:val="00A50E46"/>
    <w:rsid w:val="00A5420C"/>
    <w:rsid w:val="00A54EFB"/>
    <w:rsid w:val="00A665F4"/>
    <w:rsid w:val="00A70322"/>
    <w:rsid w:val="00A738EA"/>
    <w:rsid w:val="00A76D89"/>
    <w:rsid w:val="00A7722B"/>
    <w:rsid w:val="00A811C4"/>
    <w:rsid w:val="00A8277C"/>
    <w:rsid w:val="00A82B2A"/>
    <w:rsid w:val="00A9172F"/>
    <w:rsid w:val="00A9545B"/>
    <w:rsid w:val="00A95F44"/>
    <w:rsid w:val="00AA13E7"/>
    <w:rsid w:val="00AA1514"/>
    <w:rsid w:val="00AA3111"/>
    <w:rsid w:val="00AA40FD"/>
    <w:rsid w:val="00AA427C"/>
    <w:rsid w:val="00AA5840"/>
    <w:rsid w:val="00AA626C"/>
    <w:rsid w:val="00AA6828"/>
    <w:rsid w:val="00AB2CDA"/>
    <w:rsid w:val="00AB6DE9"/>
    <w:rsid w:val="00AB76F5"/>
    <w:rsid w:val="00AC0EF6"/>
    <w:rsid w:val="00AC2536"/>
    <w:rsid w:val="00AC3C57"/>
    <w:rsid w:val="00AC4270"/>
    <w:rsid w:val="00AC67DB"/>
    <w:rsid w:val="00AC74B8"/>
    <w:rsid w:val="00AC7DF1"/>
    <w:rsid w:val="00AD0ED0"/>
    <w:rsid w:val="00AD6549"/>
    <w:rsid w:val="00AE0BDD"/>
    <w:rsid w:val="00AE305C"/>
    <w:rsid w:val="00AE3914"/>
    <w:rsid w:val="00AE418A"/>
    <w:rsid w:val="00AE46B2"/>
    <w:rsid w:val="00AE5CF7"/>
    <w:rsid w:val="00AE6373"/>
    <w:rsid w:val="00AE6E40"/>
    <w:rsid w:val="00AF192F"/>
    <w:rsid w:val="00AF3F56"/>
    <w:rsid w:val="00AF4866"/>
    <w:rsid w:val="00AF5B1E"/>
    <w:rsid w:val="00B00861"/>
    <w:rsid w:val="00B014D8"/>
    <w:rsid w:val="00B0191F"/>
    <w:rsid w:val="00B03D7E"/>
    <w:rsid w:val="00B06B0F"/>
    <w:rsid w:val="00B07527"/>
    <w:rsid w:val="00B102B7"/>
    <w:rsid w:val="00B11172"/>
    <w:rsid w:val="00B12E73"/>
    <w:rsid w:val="00B14145"/>
    <w:rsid w:val="00B16D9D"/>
    <w:rsid w:val="00B17A9D"/>
    <w:rsid w:val="00B21B2D"/>
    <w:rsid w:val="00B21E26"/>
    <w:rsid w:val="00B24368"/>
    <w:rsid w:val="00B244F9"/>
    <w:rsid w:val="00B33341"/>
    <w:rsid w:val="00B334C4"/>
    <w:rsid w:val="00B33CAD"/>
    <w:rsid w:val="00B340C1"/>
    <w:rsid w:val="00B35583"/>
    <w:rsid w:val="00B409A4"/>
    <w:rsid w:val="00B450D1"/>
    <w:rsid w:val="00B47A60"/>
    <w:rsid w:val="00B47FCF"/>
    <w:rsid w:val="00B510F3"/>
    <w:rsid w:val="00B5369B"/>
    <w:rsid w:val="00B543D2"/>
    <w:rsid w:val="00B54B55"/>
    <w:rsid w:val="00B554A8"/>
    <w:rsid w:val="00B56C30"/>
    <w:rsid w:val="00B64677"/>
    <w:rsid w:val="00B67F75"/>
    <w:rsid w:val="00B70C15"/>
    <w:rsid w:val="00B712CA"/>
    <w:rsid w:val="00B745B1"/>
    <w:rsid w:val="00B83A5B"/>
    <w:rsid w:val="00B85A49"/>
    <w:rsid w:val="00B85F77"/>
    <w:rsid w:val="00B9387C"/>
    <w:rsid w:val="00B96B46"/>
    <w:rsid w:val="00BA1162"/>
    <w:rsid w:val="00BA1C3B"/>
    <w:rsid w:val="00BA25F5"/>
    <w:rsid w:val="00BB0FA1"/>
    <w:rsid w:val="00BB1912"/>
    <w:rsid w:val="00BB2495"/>
    <w:rsid w:val="00BB3436"/>
    <w:rsid w:val="00BB3C2D"/>
    <w:rsid w:val="00BB591F"/>
    <w:rsid w:val="00BB5FD2"/>
    <w:rsid w:val="00BB66DE"/>
    <w:rsid w:val="00BB7E9C"/>
    <w:rsid w:val="00BC596A"/>
    <w:rsid w:val="00BC7D35"/>
    <w:rsid w:val="00BD07A3"/>
    <w:rsid w:val="00BD550D"/>
    <w:rsid w:val="00BD79FF"/>
    <w:rsid w:val="00BD7A13"/>
    <w:rsid w:val="00BD7EB7"/>
    <w:rsid w:val="00BE141A"/>
    <w:rsid w:val="00BE4AB4"/>
    <w:rsid w:val="00BE68C2"/>
    <w:rsid w:val="00BE747D"/>
    <w:rsid w:val="00BF14E3"/>
    <w:rsid w:val="00BF3839"/>
    <w:rsid w:val="00BF5240"/>
    <w:rsid w:val="00BF5C5F"/>
    <w:rsid w:val="00C00D82"/>
    <w:rsid w:val="00C06D08"/>
    <w:rsid w:val="00C06E01"/>
    <w:rsid w:val="00C10B81"/>
    <w:rsid w:val="00C113EA"/>
    <w:rsid w:val="00C11D15"/>
    <w:rsid w:val="00C12011"/>
    <w:rsid w:val="00C141D2"/>
    <w:rsid w:val="00C14FAA"/>
    <w:rsid w:val="00C2341B"/>
    <w:rsid w:val="00C24F66"/>
    <w:rsid w:val="00C30DA7"/>
    <w:rsid w:val="00C31319"/>
    <w:rsid w:val="00C32A7B"/>
    <w:rsid w:val="00C333C7"/>
    <w:rsid w:val="00C34A05"/>
    <w:rsid w:val="00C37E7E"/>
    <w:rsid w:val="00C403F9"/>
    <w:rsid w:val="00C4191F"/>
    <w:rsid w:val="00C422C8"/>
    <w:rsid w:val="00C46C97"/>
    <w:rsid w:val="00C46DDF"/>
    <w:rsid w:val="00C52130"/>
    <w:rsid w:val="00C56E5E"/>
    <w:rsid w:val="00C5759B"/>
    <w:rsid w:val="00C60485"/>
    <w:rsid w:val="00C606B1"/>
    <w:rsid w:val="00C60F52"/>
    <w:rsid w:val="00C61550"/>
    <w:rsid w:val="00C70A7E"/>
    <w:rsid w:val="00C71173"/>
    <w:rsid w:val="00C73466"/>
    <w:rsid w:val="00C76544"/>
    <w:rsid w:val="00C77588"/>
    <w:rsid w:val="00C814F0"/>
    <w:rsid w:val="00C874D8"/>
    <w:rsid w:val="00C87CBF"/>
    <w:rsid w:val="00C920C4"/>
    <w:rsid w:val="00C97115"/>
    <w:rsid w:val="00CA09B2"/>
    <w:rsid w:val="00CA490F"/>
    <w:rsid w:val="00CA77D5"/>
    <w:rsid w:val="00CB3B71"/>
    <w:rsid w:val="00CC2795"/>
    <w:rsid w:val="00CC55FC"/>
    <w:rsid w:val="00CD3DDE"/>
    <w:rsid w:val="00CD6076"/>
    <w:rsid w:val="00CD6B67"/>
    <w:rsid w:val="00CD7750"/>
    <w:rsid w:val="00CE17B8"/>
    <w:rsid w:val="00CE5192"/>
    <w:rsid w:val="00CE5AF4"/>
    <w:rsid w:val="00CF218D"/>
    <w:rsid w:val="00CF25D8"/>
    <w:rsid w:val="00CF2722"/>
    <w:rsid w:val="00D010E2"/>
    <w:rsid w:val="00D034C5"/>
    <w:rsid w:val="00D065EA"/>
    <w:rsid w:val="00D13B58"/>
    <w:rsid w:val="00D14A57"/>
    <w:rsid w:val="00D17890"/>
    <w:rsid w:val="00D2226F"/>
    <w:rsid w:val="00D23F7B"/>
    <w:rsid w:val="00D2560D"/>
    <w:rsid w:val="00D272BF"/>
    <w:rsid w:val="00D2746C"/>
    <w:rsid w:val="00D30787"/>
    <w:rsid w:val="00D34665"/>
    <w:rsid w:val="00D36C0D"/>
    <w:rsid w:val="00D40FF2"/>
    <w:rsid w:val="00D42C40"/>
    <w:rsid w:val="00D43CE6"/>
    <w:rsid w:val="00D4402B"/>
    <w:rsid w:val="00D44DEA"/>
    <w:rsid w:val="00D46192"/>
    <w:rsid w:val="00D473B0"/>
    <w:rsid w:val="00D50648"/>
    <w:rsid w:val="00D51C68"/>
    <w:rsid w:val="00D51E8F"/>
    <w:rsid w:val="00D523EF"/>
    <w:rsid w:val="00D527E7"/>
    <w:rsid w:val="00D55639"/>
    <w:rsid w:val="00D560BB"/>
    <w:rsid w:val="00D605E8"/>
    <w:rsid w:val="00D72B7C"/>
    <w:rsid w:val="00D81413"/>
    <w:rsid w:val="00D8486B"/>
    <w:rsid w:val="00D8712F"/>
    <w:rsid w:val="00D93254"/>
    <w:rsid w:val="00D95AB2"/>
    <w:rsid w:val="00D97F7A"/>
    <w:rsid w:val="00DA0C8D"/>
    <w:rsid w:val="00DA1068"/>
    <w:rsid w:val="00DA1209"/>
    <w:rsid w:val="00DA21D1"/>
    <w:rsid w:val="00DA3610"/>
    <w:rsid w:val="00DB3383"/>
    <w:rsid w:val="00DB7701"/>
    <w:rsid w:val="00DB7932"/>
    <w:rsid w:val="00DC22B9"/>
    <w:rsid w:val="00DC247D"/>
    <w:rsid w:val="00DC2736"/>
    <w:rsid w:val="00DC2D18"/>
    <w:rsid w:val="00DC5A7B"/>
    <w:rsid w:val="00DC5DE0"/>
    <w:rsid w:val="00DD21D9"/>
    <w:rsid w:val="00DD27BC"/>
    <w:rsid w:val="00DD3B88"/>
    <w:rsid w:val="00DD595E"/>
    <w:rsid w:val="00DD678E"/>
    <w:rsid w:val="00DE1266"/>
    <w:rsid w:val="00DE45CB"/>
    <w:rsid w:val="00DE6EFD"/>
    <w:rsid w:val="00DF0862"/>
    <w:rsid w:val="00DF401A"/>
    <w:rsid w:val="00E04FEA"/>
    <w:rsid w:val="00E05FF5"/>
    <w:rsid w:val="00E07F3D"/>
    <w:rsid w:val="00E111B7"/>
    <w:rsid w:val="00E11F39"/>
    <w:rsid w:val="00E126B2"/>
    <w:rsid w:val="00E133A8"/>
    <w:rsid w:val="00E215B4"/>
    <w:rsid w:val="00E25185"/>
    <w:rsid w:val="00E25611"/>
    <w:rsid w:val="00E2753A"/>
    <w:rsid w:val="00E30F45"/>
    <w:rsid w:val="00E34792"/>
    <w:rsid w:val="00E34B90"/>
    <w:rsid w:val="00E34F14"/>
    <w:rsid w:val="00E43426"/>
    <w:rsid w:val="00E45E84"/>
    <w:rsid w:val="00E461DF"/>
    <w:rsid w:val="00E47A6D"/>
    <w:rsid w:val="00E52702"/>
    <w:rsid w:val="00E62AE8"/>
    <w:rsid w:val="00E6795A"/>
    <w:rsid w:val="00E7326A"/>
    <w:rsid w:val="00E732E6"/>
    <w:rsid w:val="00E7381B"/>
    <w:rsid w:val="00E76DD0"/>
    <w:rsid w:val="00E77306"/>
    <w:rsid w:val="00E8161C"/>
    <w:rsid w:val="00E82D1B"/>
    <w:rsid w:val="00E87DCC"/>
    <w:rsid w:val="00E906C4"/>
    <w:rsid w:val="00E91ADE"/>
    <w:rsid w:val="00E92C2C"/>
    <w:rsid w:val="00E93C3B"/>
    <w:rsid w:val="00E9473F"/>
    <w:rsid w:val="00EA2AD7"/>
    <w:rsid w:val="00EA2C68"/>
    <w:rsid w:val="00EA318D"/>
    <w:rsid w:val="00EA3834"/>
    <w:rsid w:val="00EA7072"/>
    <w:rsid w:val="00EA74EE"/>
    <w:rsid w:val="00EB25BC"/>
    <w:rsid w:val="00EB49C3"/>
    <w:rsid w:val="00EB4DBF"/>
    <w:rsid w:val="00EB79D9"/>
    <w:rsid w:val="00EC08A4"/>
    <w:rsid w:val="00EC12AD"/>
    <w:rsid w:val="00EC50AB"/>
    <w:rsid w:val="00EC57A4"/>
    <w:rsid w:val="00EC5F70"/>
    <w:rsid w:val="00EC7797"/>
    <w:rsid w:val="00ED2A88"/>
    <w:rsid w:val="00ED5A05"/>
    <w:rsid w:val="00ED6B10"/>
    <w:rsid w:val="00EE0B21"/>
    <w:rsid w:val="00EE192D"/>
    <w:rsid w:val="00EE2394"/>
    <w:rsid w:val="00EE26CB"/>
    <w:rsid w:val="00EE3355"/>
    <w:rsid w:val="00EE73B1"/>
    <w:rsid w:val="00EF08D1"/>
    <w:rsid w:val="00EF4B61"/>
    <w:rsid w:val="00EF5A3E"/>
    <w:rsid w:val="00EF769A"/>
    <w:rsid w:val="00EF7AE8"/>
    <w:rsid w:val="00EF7BDE"/>
    <w:rsid w:val="00F00517"/>
    <w:rsid w:val="00F01280"/>
    <w:rsid w:val="00F01403"/>
    <w:rsid w:val="00F0383B"/>
    <w:rsid w:val="00F05101"/>
    <w:rsid w:val="00F06D01"/>
    <w:rsid w:val="00F07428"/>
    <w:rsid w:val="00F1034F"/>
    <w:rsid w:val="00F1342A"/>
    <w:rsid w:val="00F15AB3"/>
    <w:rsid w:val="00F24FF8"/>
    <w:rsid w:val="00F3021B"/>
    <w:rsid w:val="00F30CB6"/>
    <w:rsid w:val="00F34CFC"/>
    <w:rsid w:val="00F37F00"/>
    <w:rsid w:val="00F37F62"/>
    <w:rsid w:val="00F40082"/>
    <w:rsid w:val="00F42661"/>
    <w:rsid w:val="00F42D30"/>
    <w:rsid w:val="00F43319"/>
    <w:rsid w:val="00F45001"/>
    <w:rsid w:val="00F46D9A"/>
    <w:rsid w:val="00F47E53"/>
    <w:rsid w:val="00F50CA9"/>
    <w:rsid w:val="00F51BC6"/>
    <w:rsid w:val="00F57783"/>
    <w:rsid w:val="00F73CDB"/>
    <w:rsid w:val="00F772E9"/>
    <w:rsid w:val="00F77485"/>
    <w:rsid w:val="00F81124"/>
    <w:rsid w:val="00F8706A"/>
    <w:rsid w:val="00F92E25"/>
    <w:rsid w:val="00F933E0"/>
    <w:rsid w:val="00F9343E"/>
    <w:rsid w:val="00F9436D"/>
    <w:rsid w:val="00F967D2"/>
    <w:rsid w:val="00F96DD9"/>
    <w:rsid w:val="00FA2DA0"/>
    <w:rsid w:val="00FA622E"/>
    <w:rsid w:val="00FA62BB"/>
    <w:rsid w:val="00FB2C58"/>
    <w:rsid w:val="00FB6F89"/>
    <w:rsid w:val="00FC01B8"/>
    <w:rsid w:val="00FC12DC"/>
    <w:rsid w:val="00FC5087"/>
    <w:rsid w:val="00FC6D60"/>
    <w:rsid w:val="00FC76A4"/>
    <w:rsid w:val="00FC7C30"/>
    <w:rsid w:val="00FD025E"/>
    <w:rsid w:val="00FD0298"/>
    <w:rsid w:val="00FD6258"/>
    <w:rsid w:val="00FD7558"/>
    <w:rsid w:val="00FE0DB3"/>
    <w:rsid w:val="00FE5080"/>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605B0A"/>
    <w:pPr>
      <w:keepNext/>
      <w:keepLines/>
      <w:spacing w:before="40"/>
      <w:outlineLvl w:val="3"/>
    </w:pPr>
    <w:rPr>
      <w:rFonts w:asciiTheme="majorHAnsi" w:eastAsiaTheme="majorEastAsia" w:hAnsiTheme="majorHAnsi" w:cstheme="majorBidi"/>
      <w:i/>
      <w:iCs/>
      <w:color w:val="2F5496"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1">
    <w:name w:val="Unresolved Mention1"/>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 w:type="paragraph" w:customStyle="1" w:styleId="Equation">
    <w:name w:val="Equation"/>
    <w:uiPriority w:val="99"/>
    <w:rsid w:val="00696A7A"/>
    <w:pPr>
      <w:suppressAutoHyphens/>
      <w:autoSpaceDE w:val="0"/>
      <w:autoSpaceDN w:val="0"/>
      <w:adjustRightInd w:val="0"/>
      <w:spacing w:before="240" w:after="240" w:line="200" w:lineRule="atLeast"/>
      <w:ind w:firstLine="200"/>
    </w:pPr>
    <w:rPr>
      <w:rFonts w:eastAsiaTheme="minorEastAsia"/>
      <w:color w:val="000000"/>
      <w:w w:val="0"/>
      <w14:ligatures w14:val="standardContextual"/>
    </w:rPr>
  </w:style>
  <w:style w:type="paragraph" w:customStyle="1" w:styleId="VariableList">
    <w:name w:val="VariableList"/>
    <w:uiPriority w:val="99"/>
    <w:rsid w:val="00696A7A"/>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Heading4Char">
    <w:name w:val="Heading 4 Char"/>
    <w:basedOn w:val="DefaultParagraphFont"/>
    <w:link w:val="Heading4"/>
    <w:rsid w:val="00605B0A"/>
    <w:rPr>
      <w:rFonts w:asciiTheme="majorHAnsi" w:eastAsiaTheme="majorEastAsia" w:hAnsiTheme="majorHAnsi" w:cstheme="majorBidi"/>
      <w:i/>
      <w:iCs/>
      <w:color w:val="2F5496" w:themeColor="accent1" w:themeShade="BF"/>
      <w:sz w:val="18"/>
      <w:lang w:val="en-GB"/>
    </w:rPr>
  </w:style>
  <w:style w:type="character" w:customStyle="1" w:styleId="Heading3Char">
    <w:name w:val="Heading 3 Char"/>
    <w:basedOn w:val="DefaultParagraphFont"/>
    <w:link w:val="Heading3"/>
    <w:rsid w:val="0096015E"/>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74409776">
      <w:bodyDiv w:val="1"/>
      <w:marLeft w:val="0"/>
      <w:marRight w:val="0"/>
      <w:marTop w:val="0"/>
      <w:marBottom w:val="0"/>
      <w:divBdr>
        <w:top w:val="none" w:sz="0" w:space="0" w:color="auto"/>
        <w:left w:val="none" w:sz="0" w:space="0" w:color="auto"/>
        <w:bottom w:val="none" w:sz="0" w:space="0" w:color="auto"/>
        <w:right w:val="none" w:sz="0" w:space="0" w:color="auto"/>
      </w:divBdr>
    </w:div>
    <w:div w:id="308443496">
      <w:bodyDiv w:val="1"/>
      <w:marLeft w:val="0"/>
      <w:marRight w:val="0"/>
      <w:marTop w:val="0"/>
      <w:marBottom w:val="0"/>
      <w:divBdr>
        <w:top w:val="none" w:sz="0" w:space="0" w:color="auto"/>
        <w:left w:val="none" w:sz="0" w:space="0" w:color="auto"/>
        <w:bottom w:val="none" w:sz="0" w:space="0" w:color="auto"/>
        <w:right w:val="none" w:sz="0" w:space="0" w:color="auto"/>
      </w:divBdr>
      <w:divsChild>
        <w:div w:id="1377895868">
          <w:marLeft w:val="547"/>
          <w:marRight w:val="0"/>
          <w:marTop w:val="120"/>
          <w:marBottom w:val="0"/>
          <w:divBdr>
            <w:top w:val="none" w:sz="0" w:space="0" w:color="auto"/>
            <w:left w:val="none" w:sz="0" w:space="0" w:color="auto"/>
            <w:bottom w:val="none" w:sz="0" w:space="0" w:color="auto"/>
            <w:right w:val="none" w:sz="0" w:space="0" w:color="auto"/>
          </w:divBdr>
        </w:div>
      </w:divsChild>
    </w:div>
    <w:div w:id="312561835">
      <w:bodyDiv w:val="1"/>
      <w:marLeft w:val="0"/>
      <w:marRight w:val="0"/>
      <w:marTop w:val="0"/>
      <w:marBottom w:val="0"/>
      <w:divBdr>
        <w:top w:val="none" w:sz="0" w:space="0" w:color="auto"/>
        <w:left w:val="none" w:sz="0" w:space="0" w:color="auto"/>
        <w:bottom w:val="none" w:sz="0" w:space="0" w:color="auto"/>
        <w:right w:val="none" w:sz="0" w:space="0" w:color="auto"/>
      </w:divBdr>
      <w:divsChild>
        <w:div w:id="482241424">
          <w:marLeft w:val="547"/>
          <w:marRight w:val="0"/>
          <w:marTop w:val="120"/>
          <w:marBottom w:val="0"/>
          <w:divBdr>
            <w:top w:val="none" w:sz="0" w:space="0" w:color="auto"/>
            <w:left w:val="none" w:sz="0" w:space="0" w:color="auto"/>
            <w:bottom w:val="none" w:sz="0" w:space="0" w:color="auto"/>
            <w:right w:val="none" w:sz="0" w:space="0" w:color="auto"/>
          </w:divBdr>
        </w:div>
      </w:divsChild>
    </w:div>
    <w:div w:id="336154761">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508325901">
      <w:bodyDiv w:val="1"/>
      <w:marLeft w:val="0"/>
      <w:marRight w:val="0"/>
      <w:marTop w:val="0"/>
      <w:marBottom w:val="0"/>
      <w:divBdr>
        <w:top w:val="none" w:sz="0" w:space="0" w:color="auto"/>
        <w:left w:val="none" w:sz="0" w:space="0" w:color="auto"/>
        <w:bottom w:val="none" w:sz="0" w:space="0" w:color="auto"/>
        <w:right w:val="none" w:sz="0" w:space="0" w:color="auto"/>
      </w:divBdr>
    </w:div>
    <w:div w:id="532691835">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67369907">
      <w:bodyDiv w:val="1"/>
      <w:marLeft w:val="0"/>
      <w:marRight w:val="0"/>
      <w:marTop w:val="0"/>
      <w:marBottom w:val="0"/>
      <w:divBdr>
        <w:top w:val="none" w:sz="0" w:space="0" w:color="auto"/>
        <w:left w:val="none" w:sz="0" w:space="0" w:color="auto"/>
        <w:bottom w:val="none" w:sz="0" w:space="0" w:color="auto"/>
        <w:right w:val="none" w:sz="0" w:space="0" w:color="auto"/>
      </w:divBdr>
    </w:div>
    <w:div w:id="693530728">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765540219">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27094108">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12621531">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77000363">
      <w:bodyDiv w:val="1"/>
      <w:marLeft w:val="0"/>
      <w:marRight w:val="0"/>
      <w:marTop w:val="0"/>
      <w:marBottom w:val="0"/>
      <w:divBdr>
        <w:top w:val="none" w:sz="0" w:space="0" w:color="auto"/>
        <w:left w:val="none" w:sz="0" w:space="0" w:color="auto"/>
        <w:bottom w:val="none" w:sz="0" w:space="0" w:color="auto"/>
        <w:right w:val="none" w:sz="0" w:space="0" w:color="auto"/>
      </w:divBdr>
    </w:div>
    <w:div w:id="1462075135">
      <w:bodyDiv w:val="1"/>
      <w:marLeft w:val="0"/>
      <w:marRight w:val="0"/>
      <w:marTop w:val="0"/>
      <w:marBottom w:val="0"/>
      <w:divBdr>
        <w:top w:val="none" w:sz="0" w:space="0" w:color="auto"/>
        <w:left w:val="none" w:sz="0" w:space="0" w:color="auto"/>
        <w:bottom w:val="none" w:sz="0" w:space="0" w:color="auto"/>
        <w:right w:val="none" w:sz="0" w:space="0" w:color="auto"/>
      </w:divBdr>
      <w:divsChild>
        <w:div w:id="547685432">
          <w:marLeft w:val="547"/>
          <w:marRight w:val="0"/>
          <w:marTop w:val="120"/>
          <w:marBottom w:val="0"/>
          <w:divBdr>
            <w:top w:val="none" w:sz="0" w:space="0" w:color="auto"/>
            <w:left w:val="none" w:sz="0" w:space="0" w:color="auto"/>
            <w:bottom w:val="none" w:sz="0" w:space="0" w:color="auto"/>
            <w:right w:val="none" w:sz="0" w:space="0" w:color="auto"/>
          </w:divBdr>
        </w:div>
        <w:div w:id="1694845903">
          <w:marLeft w:val="1166"/>
          <w:marRight w:val="0"/>
          <w:marTop w:val="100"/>
          <w:marBottom w:val="0"/>
          <w:divBdr>
            <w:top w:val="none" w:sz="0" w:space="0" w:color="auto"/>
            <w:left w:val="none" w:sz="0" w:space="0" w:color="auto"/>
            <w:bottom w:val="none" w:sz="0" w:space="0" w:color="auto"/>
            <w:right w:val="none" w:sz="0" w:space="0" w:color="auto"/>
          </w:divBdr>
        </w:div>
        <w:div w:id="1702365877">
          <w:marLeft w:val="1166"/>
          <w:marRight w:val="0"/>
          <w:marTop w:val="100"/>
          <w:marBottom w:val="0"/>
          <w:divBdr>
            <w:top w:val="none" w:sz="0" w:space="0" w:color="auto"/>
            <w:left w:val="none" w:sz="0" w:space="0" w:color="auto"/>
            <w:bottom w:val="none" w:sz="0" w:space="0" w:color="auto"/>
            <w:right w:val="none" w:sz="0" w:space="0" w:color="auto"/>
          </w:divBdr>
        </w:div>
        <w:div w:id="1762486564">
          <w:marLeft w:val="547"/>
          <w:marRight w:val="0"/>
          <w:marTop w:val="120"/>
          <w:marBottom w:val="0"/>
          <w:divBdr>
            <w:top w:val="none" w:sz="0" w:space="0" w:color="auto"/>
            <w:left w:val="none" w:sz="0" w:space="0" w:color="auto"/>
            <w:bottom w:val="none" w:sz="0" w:space="0" w:color="auto"/>
            <w:right w:val="none" w:sz="0" w:space="0" w:color="auto"/>
          </w:divBdr>
        </w:div>
        <w:div w:id="1436487340">
          <w:marLeft w:val="547"/>
          <w:marRight w:val="0"/>
          <w:marTop w:val="120"/>
          <w:marBottom w:val="0"/>
          <w:divBdr>
            <w:top w:val="none" w:sz="0" w:space="0" w:color="auto"/>
            <w:left w:val="none" w:sz="0" w:space="0" w:color="auto"/>
            <w:bottom w:val="none" w:sz="0" w:space="0" w:color="auto"/>
            <w:right w:val="none" w:sz="0" w:space="0" w:color="auto"/>
          </w:divBdr>
        </w:div>
      </w:divsChild>
    </w:div>
    <w:div w:id="1466662620">
      <w:bodyDiv w:val="1"/>
      <w:marLeft w:val="0"/>
      <w:marRight w:val="0"/>
      <w:marTop w:val="0"/>
      <w:marBottom w:val="0"/>
      <w:divBdr>
        <w:top w:val="none" w:sz="0" w:space="0" w:color="auto"/>
        <w:left w:val="none" w:sz="0" w:space="0" w:color="auto"/>
        <w:bottom w:val="none" w:sz="0" w:space="0" w:color="auto"/>
        <w:right w:val="none" w:sz="0" w:space="0" w:color="auto"/>
      </w:divBdr>
    </w:div>
    <w:div w:id="1474250774">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18621610">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0375704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182449">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31537782">
      <w:bodyDiv w:val="1"/>
      <w:marLeft w:val="0"/>
      <w:marRight w:val="0"/>
      <w:marTop w:val="0"/>
      <w:marBottom w:val="0"/>
      <w:divBdr>
        <w:top w:val="none" w:sz="0" w:space="0" w:color="auto"/>
        <w:left w:val="none" w:sz="0" w:space="0" w:color="auto"/>
        <w:bottom w:val="none" w:sz="0" w:space="0" w:color="auto"/>
        <w:right w:val="none" w:sz="0" w:space="0" w:color="auto"/>
      </w:divBdr>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1925644503">
      <w:bodyDiv w:val="1"/>
      <w:marLeft w:val="0"/>
      <w:marRight w:val="0"/>
      <w:marTop w:val="0"/>
      <w:marBottom w:val="0"/>
      <w:divBdr>
        <w:top w:val="none" w:sz="0" w:space="0" w:color="auto"/>
        <w:left w:val="none" w:sz="0" w:space="0" w:color="auto"/>
        <w:bottom w:val="none" w:sz="0" w:space="0" w:color="auto"/>
        <w:right w:val="none" w:sz="0" w:space="0" w:color="auto"/>
      </w:divBdr>
    </w:div>
    <w:div w:id="2011253705">
      <w:bodyDiv w:val="1"/>
      <w:marLeft w:val="0"/>
      <w:marRight w:val="0"/>
      <w:marTop w:val="0"/>
      <w:marBottom w:val="0"/>
      <w:divBdr>
        <w:top w:val="none" w:sz="0" w:space="0" w:color="auto"/>
        <w:left w:val="none" w:sz="0" w:space="0" w:color="auto"/>
        <w:bottom w:val="none" w:sz="0" w:space="0" w:color="auto"/>
        <w:right w:val="none" w:sz="0" w:space="0" w:color="auto"/>
      </w:divBdr>
    </w:div>
    <w:div w:id="2045909511">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1050697">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 w:id="21360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3515-4FC8-444D-8F2D-FFCF728E966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0</TotalTime>
  <Pages>3</Pages>
  <Words>438</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ying.liu_1@nxp.com</dc:creator>
  <cp:keywords>November 2024</cp:keywords>
  <dc:description>Matthew Fischer, Broadcom, et al.</dc:description>
  <cp:lastModifiedBy>Ying Liu</cp:lastModifiedBy>
  <cp:revision>38</cp:revision>
  <cp:lastPrinted>1900-01-01T08:00:00Z</cp:lastPrinted>
  <dcterms:created xsi:type="dcterms:W3CDTF">2025-05-01T23:41:00Z</dcterms:created>
  <dcterms:modified xsi:type="dcterms:W3CDTF">2025-05-11T20:17:00Z</dcterms:modified>
</cp:coreProperties>
</file>