
<file path=[Content_Types].xml><?xml version="1.0" encoding="utf-8"?>
<Types xmlns="http://schemas.openxmlformats.org/package/2006/content-types">
  <Default Extension="rels" ContentType="application/vnd.openxmlformats-package.relationships+xml"/>
  <Default Extension="tmp" ContentType="image/p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75CE7880" w:rsidR="0090791D" w:rsidRPr="005064B4" w:rsidRDefault="00EB63E0"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Pr>
                <w:lang w:eastAsia="zh-CN"/>
              </w:rPr>
              <w:t>CC50</w:t>
            </w:r>
            <w:r w:rsidR="00B55577" w:rsidRPr="005064B4">
              <w:rPr>
                <w:lang w:eastAsia="zh-CN"/>
              </w:rPr>
              <w:t xml:space="preserve"> </w:t>
            </w:r>
            <w:bookmarkEnd w:id="1"/>
            <w:bookmarkEnd w:id="2"/>
            <w:bookmarkEnd w:id="3"/>
            <w:bookmarkEnd w:id="4"/>
            <w:bookmarkEnd w:id="5"/>
            <w:bookmarkEnd w:id="6"/>
            <w:bookmarkEnd w:id="7"/>
            <w:r w:rsidR="008948C3">
              <w:rPr>
                <w:lang w:eastAsia="zh-CN"/>
              </w:rPr>
              <w:t xml:space="preserve">CR </w:t>
            </w:r>
            <w:r>
              <w:rPr>
                <w:rFonts w:hint="eastAsia"/>
                <w:lang w:eastAsia="zh-CN"/>
              </w:rPr>
              <w:t>for</w:t>
            </w:r>
            <w:r>
              <w:rPr>
                <w:lang w:eastAsia="zh-CN"/>
              </w:rPr>
              <w:t xml:space="preserve"> </w:t>
            </w:r>
            <w:r w:rsidR="000C328C">
              <w:rPr>
                <w:lang w:eastAsia="zh-CN"/>
              </w:rPr>
              <w:t>UHR-SIG</w:t>
            </w:r>
            <w:r w:rsidR="006C0BEC">
              <w:rPr>
                <w:lang w:eastAsia="zh-CN"/>
              </w:rPr>
              <w:t xml:space="preserve"> </w:t>
            </w:r>
            <w:r w:rsidR="004077CE">
              <w:rPr>
                <w:lang w:eastAsia="zh-CN"/>
              </w:rPr>
              <w:t>User Specific Field</w:t>
            </w:r>
            <w:r w:rsidR="005D0903">
              <w:rPr>
                <w:lang w:eastAsia="zh-CN"/>
              </w:rPr>
              <w:t xml:space="preserve"> – Part 1</w:t>
            </w:r>
          </w:p>
        </w:tc>
      </w:tr>
      <w:tr w:rsidR="00CA09B2" w:rsidRPr="005064B4" w14:paraId="2FCB201D" w14:textId="77777777" w:rsidTr="003F668B">
        <w:trPr>
          <w:trHeight w:val="359"/>
          <w:jc w:val="center"/>
        </w:trPr>
        <w:tc>
          <w:tcPr>
            <w:tcW w:w="9576" w:type="dxa"/>
            <w:gridSpan w:val="5"/>
            <w:vAlign w:val="center"/>
          </w:tcPr>
          <w:p w14:paraId="545DDBEE" w14:textId="30943EC8"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EB63E0">
              <w:rPr>
                <w:b w:val="0"/>
                <w:sz w:val="22"/>
              </w:rPr>
              <w:t>5</w:t>
            </w:r>
            <w:r w:rsidR="004F1F52" w:rsidRPr="005064B4">
              <w:rPr>
                <w:b w:val="0"/>
                <w:sz w:val="22"/>
              </w:rPr>
              <w:t>.</w:t>
            </w:r>
            <w:r w:rsidR="001805DD" w:rsidRPr="005064B4">
              <w:rPr>
                <w:b w:val="0"/>
                <w:sz w:val="22"/>
              </w:rPr>
              <w:t>0</w:t>
            </w:r>
            <w:r w:rsidR="000B00F8">
              <w:rPr>
                <w:b w:val="0"/>
                <w:sz w:val="22"/>
              </w:rPr>
              <w:t>4</w:t>
            </w:r>
            <w:r w:rsidR="0031229E" w:rsidRPr="005064B4">
              <w:rPr>
                <w:b w:val="0"/>
                <w:sz w:val="22"/>
              </w:rPr>
              <w:t>.</w:t>
            </w:r>
            <w:r w:rsidR="000B00F8">
              <w:rPr>
                <w:b w:val="0"/>
                <w:sz w:val="22"/>
                <w:lang w:eastAsia="zh-CN"/>
              </w:rPr>
              <w:t>27</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5C0372" w:rsidRPr="005064B4" w14:paraId="09F62FF1" w14:textId="77777777" w:rsidTr="00E30CBE">
        <w:trPr>
          <w:trHeight w:val="517"/>
          <w:jc w:val="center"/>
        </w:trPr>
        <w:tc>
          <w:tcPr>
            <w:tcW w:w="1809" w:type="dxa"/>
            <w:vAlign w:val="center"/>
          </w:tcPr>
          <w:p w14:paraId="7E9FEE70" w14:textId="77777777" w:rsidR="005C0372" w:rsidRPr="005064B4" w:rsidRDefault="005C0372"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Align w:val="center"/>
          </w:tcPr>
          <w:p w14:paraId="588B2A5C" w14:textId="77777777" w:rsidR="005C0372" w:rsidRPr="005064B4" w:rsidRDefault="005C0372"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4A1A128F" w:rsidR="005C0372" w:rsidRPr="005064B4" w:rsidRDefault="005C0372" w:rsidP="00D24E21">
            <w:pPr>
              <w:pStyle w:val="T2"/>
              <w:spacing w:after="0"/>
              <w:ind w:left="0" w:right="0"/>
              <w:rPr>
                <w:b w:val="0"/>
                <w:sz w:val="20"/>
                <w:lang w:eastAsia="zh-CN"/>
              </w:rPr>
            </w:pPr>
          </w:p>
        </w:tc>
        <w:tc>
          <w:tcPr>
            <w:tcW w:w="1508" w:type="dxa"/>
            <w:vAlign w:val="center"/>
          </w:tcPr>
          <w:p w14:paraId="0158CBB9" w14:textId="77777777" w:rsidR="005C0372" w:rsidRPr="005064B4" w:rsidRDefault="005C0372" w:rsidP="008148D5">
            <w:pPr>
              <w:pStyle w:val="T2"/>
              <w:spacing w:after="0"/>
              <w:ind w:left="0" w:right="0"/>
              <w:rPr>
                <w:b w:val="0"/>
                <w:sz w:val="20"/>
                <w:lang w:eastAsia="zh-CN"/>
              </w:rPr>
            </w:pPr>
          </w:p>
        </w:tc>
        <w:tc>
          <w:tcPr>
            <w:tcW w:w="2380" w:type="dxa"/>
            <w:vAlign w:val="center"/>
          </w:tcPr>
          <w:p w14:paraId="468C2863" w14:textId="77777777" w:rsidR="005C0372" w:rsidRPr="005064B4" w:rsidRDefault="005C0372" w:rsidP="008148D5">
            <w:pPr>
              <w:pStyle w:val="T2"/>
              <w:spacing w:after="0"/>
              <w:ind w:left="0" w:right="0"/>
              <w:rPr>
                <w:b w:val="0"/>
                <w:sz w:val="20"/>
                <w:lang w:eastAsia="zh-CN"/>
              </w:rPr>
            </w:pPr>
            <w:r w:rsidRPr="005064B4">
              <w:rPr>
                <w:b w:val="0"/>
                <w:sz w:val="20"/>
                <w:lang w:eastAsia="zh-CN"/>
              </w:rPr>
              <w:t>humengshi@huawei.com</w:t>
            </w: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41B01E64" w:rsidR="005B36F6" w:rsidRPr="001A38C2" w:rsidRDefault="00D36D62" w:rsidP="00F35204">
                            <w:pPr>
                              <w:jc w:val="both"/>
                            </w:pPr>
                            <w:bookmarkStart w:id="8" w:name="OLE_LINK1"/>
                            <w:bookmarkStart w:id="9" w:name="OLE_LINK2"/>
                            <w:r>
                              <w:t>26</w:t>
                            </w:r>
                            <w:r w:rsidR="000C328C">
                              <w:t xml:space="preserve"> comment</w:t>
                            </w:r>
                            <w:r w:rsidR="00980FA8">
                              <w:t>s (</w:t>
                            </w:r>
                            <w:r>
                              <w:t>26</w:t>
                            </w:r>
                            <w:r w:rsidR="00980FA8">
                              <w:t xml:space="preserve"> CIDs)</w:t>
                            </w:r>
                            <w:r w:rsidR="005B36F6">
                              <w:t xml:space="preserve"> </w:t>
                            </w:r>
                            <w:r w:rsidR="00644ABD">
                              <w:t>for</w:t>
                            </w:r>
                            <w:r w:rsidR="005B36F6">
                              <w:t xml:space="preserve"> subclause </w:t>
                            </w:r>
                            <w:bookmarkStart w:id="10" w:name="OLE_LINK17"/>
                            <w:bookmarkStart w:id="11" w:name="OLE_LINK18"/>
                            <w:bookmarkStart w:id="12" w:name="OLE_LINK19"/>
                            <w:r w:rsidR="00F111BD">
                              <w:t>38.3.</w:t>
                            </w:r>
                            <w:r w:rsidR="00F76A9A">
                              <w:t>15.9</w:t>
                            </w:r>
                            <w:r w:rsidR="000C328C">
                              <w:t>.</w:t>
                            </w:r>
                            <w:r w:rsidR="000375BE">
                              <w:t>6</w:t>
                            </w:r>
                            <w:r w:rsidR="005B36F6" w:rsidRPr="008311BC">
                              <w:t xml:space="preserve"> </w:t>
                            </w:r>
                            <w:r w:rsidR="005B36F6">
                              <w:t>(</w:t>
                            </w:r>
                            <w:bookmarkEnd w:id="10"/>
                            <w:bookmarkEnd w:id="11"/>
                            <w:bookmarkEnd w:id="12"/>
                            <w:r w:rsidR="000375BE">
                              <w:t>User Specific field</w:t>
                            </w:r>
                            <w:r w:rsidR="00644ABD">
                              <w:t xml:space="preserve">) </w:t>
                            </w:r>
                            <w:r w:rsidR="000375BE">
                              <w:t>are</w:t>
                            </w:r>
                            <w:r w:rsidR="005B36F6">
                              <w:t xml:space="preserve"> resolved.</w:t>
                            </w:r>
                            <w:r w:rsidR="000C328C">
                              <w:t xml:space="preserve"> </w:t>
                            </w:r>
                          </w:p>
                          <w:bookmarkEnd w:id="8"/>
                          <w:bookmarkEnd w:id="9"/>
                          <w:p w14:paraId="71199E2F" w14:textId="77777777" w:rsidR="005B36F6" w:rsidRPr="00D36D62" w:rsidRDefault="005B36F6" w:rsidP="00F35204">
                            <w:pPr>
                              <w:jc w:val="both"/>
                            </w:pPr>
                          </w:p>
                          <w:p w14:paraId="70948644" w14:textId="5C7E9648" w:rsidR="00217496" w:rsidRDefault="005B36F6" w:rsidP="00F35204">
                            <w:pPr>
                              <w:jc w:val="both"/>
                              <w:rPr>
                                <w:b/>
                                <w:bCs/>
                                <w:color w:val="0070C0"/>
                                <w:lang w:eastAsia="zh-CN"/>
                              </w:rPr>
                            </w:pPr>
                            <w:r w:rsidRPr="00217496">
                              <w:rPr>
                                <w:color w:val="000000" w:themeColor="text1"/>
                              </w:rPr>
                              <w:t>Resolved CID:</w:t>
                            </w:r>
                            <w:r>
                              <w:rPr>
                                <w:color w:val="0070C0"/>
                              </w:rPr>
                              <w:t xml:space="preserve"> </w:t>
                            </w:r>
                            <w:r w:rsidR="00F240E7">
                              <w:rPr>
                                <w:b/>
                                <w:bCs/>
                                <w:color w:val="0070C0"/>
                                <w:lang w:eastAsia="zh-CN"/>
                              </w:rPr>
                              <w:t xml:space="preserve">327, 52, </w:t>
                            </w:r>
                            <w:r w:rsidR="00D36D62">
                              <w:rPr>
                                <w:b/>
                                <w:bCs/>
                                <w:color w:val="0070C0"/>
                                <w:lang w:eastAsia="zh-CN"/>
                              </w:rPr>
                              <w:t>1976, 1977, 1978, 2775, 3536, 36, 116, 130, 1166, 1062, 1352, 2070, 2776, 3308, 3537, 328, 329, 376, 1091, 1167, 1589, 2290, 3309, and 3501</w:t>
                            </w:r>
                            <w:r w:rsidR="00C84924">
                              <w:rPr>
                                <w:b/>
                                <w:bCs/>
                                <w:color w:val="0070C0"/>
                                <w:lang w:eastAsia="zh-CN"/>
                              </w:rPr>
                              <w:t>.</w:t>
                            </w:r>
                          </w:p>
                          <w:p w14:paraId="7F583639" w14:textId="76252263" w:rsidR="000D34D9" w:rsidRDefault="000D34D9" w:rsidP="00F35204">
                            <w:pPr>
                              <w:jc w:val="both"/>
                              <w:rPr>
                                <w:b/>
                                <w:bCs/>
                                <w:color w:val="0070C0"/>
                                <w:lang w:eastAsia="zh-CN"/>
                              </w:rPr>
                            </w:pPr>
                          </w:p>
                          <w:p w14:paraId="09A52F92" w14:textId="6BCB2FE1" w:rsidR="000D34D9" w:rsidRPr="000D34D9" w:rsidRDefault="000D34D9" w:rsidP="00F35204">
                            <w:pPr>
                              <w:jc w:val="both"/>
                            </w:pPr>
                            <w:r w:rsidRPr="000D34D9">
                              <w:rPr>
                                <w:rFonts w:hint="eastAsia"/>
                              </w:rPr>
                              <w:t>I</w:t>
                            </w:r>
                            <w:r w:rsidRPr="000D34D9">
                              <w:t xml:space="preserve">n addition, </w:t>
                            </w:r>
                            <w:r w:rsidRPr="000D34D9">
                              <w:rPr>
                                <w:b/>
                                <w:bCs/>
                                <w:color w:val="0070C0"/>
                              </w:rPr>
                              <w:t>Motion 305</w:t>
                            </w:r>
                            <w:r w:rsidRPr="000D34D9">
                              <w:t xml:space="preserve"> and </w:t>
                            </w:r>
                            <w:r w:rsidRPr="000D34D9">
                              <w:rPr>
                                <w:b/>
                                <w:bCs/>
                                <w:color w:val="0070C0"/>
                              </w:rPr>
                              <w:t xml:space="preserve">Motion 315 </w:t>
                            </w:r>
                            <w:r w:rsidRPr="000D34D9">
                              <w:t>are included.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" o:allowincell="f" stroked="f">
                <v:textbox>
                  <w:txbxContent>
                    <w:p w14:paraId="38E57BD3" w14:textId="77777777" w:rsidR="005B36F6" w:rsidRDefault="005B36F6">
                      <w:pPr>
                        <w:pStyle w:val="T1"/>
                        <w:spacing w:after="120"/>
                      </w:pPr>
                      <w:r>
                        <w:t>Abstract</w:t>
                      </w:r>
                    </w:p>
                    <w:p w14:paraId="1DB30767" w14:textId="6F0E2FFE"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sidR="000C328C">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41B01E64" w:rsidR="005B36F6" w:rsidRPr="001A38C2" w:rsidRDefault="00D36D62" w:rsidP="00F35204">
                      <w:pPr>
                        <w:jc w:val="both"/>
                      </w:pPr>
                      <w:bookmarkStart w:id="13" w:name="OLE_LINK1"/>
                      <w:bookmarkStart w:id="14" w:name="OLE_LINK2"/>
                      <w:r>
                        <w:t>26</w:t>
                      </w:r>
                      <w:r w:rsidR="000C328C">
                        <w:t xml:space="preserve"> comment</w:t>
                      </w:r>
                      <w:r w:rsidR="00980FA8">
                        <w:t>s (</w:t>
                      </w:r>
                      <w:r>
                        <w:t>26</w:t>
                      </w:r>
                      <w:r w:rsidR="00980FA8">
                        <w:t xml:space="preserve"> CIDs)</w:t>
                      </w:r>
                      <w:r w:rsidR="005B36F6">
                        <w:t xml:space="preserve"> </w:t>
                      </w:r>
                      <w:r w:rsidR="00644ABD">
                        <w:t>for</w:t>
                      </w:r>
                      <w:r w:rsidR="005B36F6">
                        <w:t xml:space="preserve"> subclause </w:t>
                      </w:r>
                      <w:bookmarkStart w:id="15" w:name="OLE_LINK17"/>
                      <w:bookmarkStart w:id="16" w:name="OLE_LINK18"/>
                      <w:bookmarkStart w:id="17" w:name="OLE_LINK19"/>
                      <w:r w:rsidR="00F111BD">
                        <w:t>38.3.</w:t>
                      </w:r>
                      <w:r w:rsidR="00F76A9A">
                        <w:t>15.9</w:t>
                      </w:r>
                      <w:r w:rsidR="000C328C">
                        <w:t>.</w:t>
                      </w:r>
                      <w:r w:rsidR="000375BE">
                        <w:t>6</w:t>
                      </w:r>
                      <w:r w:rsidR="005B36F6" w:rsidRPr="008311BC">
                        <w:t xml:space="preserve"> </w:t>
                      </w:r>
                      <w:r w:rsidR="005B36F6">
                        <w:t>(</w:t>
                      </w:r>
                      <w:bookmarkEnd w:id="15"/>
                      <w:bookmarkEnd w:id="16"/>
                      <w:bookmarkEnd w:id="17"/>
                      <w:r w:rsidR="000375BE">
                        <w:t>User Specific field</w:t>
                      </w:r>
                      <w:r w:rsidR="00644ABD">
                        <w:t xml:space="preserve">) </w:t>
                      </w:r>
                      <w:r w:rsidR="000375BE">
                        <w:t>are</w:t>
                      </w:r>
                      <w:r w:rsidR="005B36F6">
                        <w:t xml:space="preserve"> resolved.</w:t>
                      </w:r>
                      <w:r w:rsidR="000C328C">
                        <w:t xml:space="preserve"> </w:t>
                      </w:r>
                    </w:p>
                    <w:bookmarkEnd w:id="13"/>
                    <w:bookmarkEnd w:id="14"/>
                    <w:p w14:paraId="71199E2F" w14:textId="77777777" w:rsidR="005B36F6" w:rsidRPr="00D36D62" w:rsidRDefault="005B36F6" w:rsidP="00F35204">
                      <w:pPr>
                        <w:jc w:val="both"/>
                      </w:pPr>
                    </w:p>
                    <w:p w14:paraId="70948644" w14:textId="5C7E9648" w:rsidR="00217496" w:rsidRDefault="005B36F6" w:rsidP="00F35204">
                      <w:pPr>
                        <w:jc w:val="both"/>
                        <w:rPr>
                          <w:b/>
                          <w:bCs/>
                          <w:color w:val="0070C0"/>
                          <w:lang w:eastAsia="zh-CN"/>
                        </w:rPr>
                      </w:pPr>
                      <w:r w:rsidRPr="00217496">
                        <w:rPr>
                          <w:color w:val="000000" w:themeColor="text1"/>
                        </w:rPr>
                        <w:t>Resolved CID:</w:t>
                      </w:r>
                      <w:r>
                        <w:rPr>
                          <w:color w:val="0070C0"/>
                        </w:rPr>
                        <w:t xml:space="preserve"> </w:t>
                      </w:r>
                      <w:r w:rsidR="00F240E7">
                        <w:rPr>
                          <w:b/>
                          <w:bCs/>
                          <w:color w:val="0070C0"/>
                          <w:lang w:eastAsia="zh-CN"/>
                        </w:rPr>
                        <w:t xml:space="preserve">327, 52, </w:t>
                      </w:r>
                      <w:r w:rsidR="00D36D62">
                        <w:rPr>
                          <w:b/>
                          <w:bCs/>
                          <w:color w:val="0070C0"/>
                          <w:lang w:eastAsia="zh-CN"/>
                        </w:rPr>
                        <w:t>1976, 1977, 1978, 2775, 3536, 36, 116, 130, 1166, 1062, 1352, 2070, 2776, 3308, 3537, 328, 329, 376, 1091, 1167, 1589, 2290, 3309, and 3501</w:t>
                      </w:r>
                      <w:r w:rsidR="00C84924">
                        <w:rPr>
                          <w:b/>
                          <w:bCs/>
                          <w:color w:val="0070C0"/>
                          <w:lang w:eastAsia="zh-CN"/>
                        </w:rPr>
                        <w:t>.</w:t>
                      </w:r>
                    </w:p>
                    <w:p w14:paraId="7F583639" w14:textId="76252263" w:rsidR="000D34D9" w:rsidRDefault="000D34D9" w:rsidP="00F35204">
                      <w:pPr>
                        <w:jc w:val="both"/>
                        <w:rPr>
                          <w:b/>
                          <w:bCs/>
                          <w:color w:val="0070C0"/>
                          <w:lang w:eastAsia="zh-CN"/>
                        </w:rPr>
                      </w:pPr>
                    </w:p>
                    <w:p w14:paraId="09A52F92" w14:textId="6BCB2FE1" w:rsidR="000D34D9" w:rsidRPr="000D34D9" w:rsidRDefault="000D34D9" w:rsidP="00F35204">
                      <w:pPr>
                        <w:jc w:val="both"/>
                      </w:pPr>
                      <w:r w:rsidRPr="000D34D9">
                        <w:rPr>
                          <w:rFonts w:hint="eastAsia"/>
                        </w:rPr>
                        <w:t>I</w:t>
                      </w:r>
                      <w:r w:rsidRPr="000D34D9">
                        <w:t xml:space="preserve">n addition, </w:t>
                      </w:r>
                      <w:r w:rsidRPr="000D34D9">
                        <w:rPr>
                          <w:b/>
                          <w:bCs/>
                          <w:color w:val="0070C0"/>
                        </w:rPr>
                        <w:t>Motion 305</w:t>
                      </w:r>
                      <w:r w:rsidRPr="000D34D9">
                        <w:t xml:space="preserve"> and </w:t>
                      </w:r>
                      <w:r w:rsidRPr="000D34D9">
                        <w:rPr>
                          <w:b/>
                          <w:bCs/>
                          <w:color w:val="0070C0"/>
                        </w:rPr>
                        <w:t xml:space="preserve">Motion 315 </w:t>
                      </w:r>
                      <w:r w:rsidRPr="000D34D9">
                        <w:t>are included.</w:t>
                      </w: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2FFA37B5" w:rsidR="009230A9" w:rsidRPr="005064B4" w:rsidRDefault="009230A9" w:rsidP="00713533">
      <w:pPr>
        <w:rPr>
          <w:sz w:val="20"/>
        </w:rPr>
      </w:pPr>
    </w:p>
    <w:p w14:paraId="78FDF9B7" w14:textId="77777777" w:rsidR="00761945" w:rsidRPr="0011066B" w:rsidRDefault="00761945" w:rsidP="00761945">
      <w:pPr>
        <w:pStyle w:val="2"/>
        <w:rPr>
          <w:rFonts w:ascii="Times New Roman" w:hAnsi="Times New Roman"/>
        </w:rPr>
      </w:pPr>
      <w:r>
        <w:rPr>
          <w:rFonts w:ascii="Times New Roman" w:hAnsi="Times New Roman"/>
        </w:rPr>
        <w:t>1</w:t>
      </w:r>
      <w:r w:rsidRPr="00415BF0">
        <w:rPr>
          <w:rFonts w:ascii="Times New Roman" w:hAnsi="Times New Roman"/>
        </w:rPr>
        <w:t xml:space="preserve"> CID related to the </w:t>
      </w:r>
      <w:r>
        <w:rPr>
          <w:rFonts w:ascii="Times New Roman" w:hAnsi="Times New Roman"/>
        </w:rPr>
        <w:t>general description of User Specific field</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761945" w:rsidRPr="00D22667" w14:paraId="48C8D2EB" w14:textId="77777777" w:rsidTr="00294FC7">
        <w:trPr>
          <w:trHeight w:val="1302"/>
        </w:trPr>
        <w:tc>
          <w:tcPr>
            <w:tcW w:w="753" w:type="dxa"/>
          </w:tcPr>
          <w:p w14:paraId="4261CAAE" w14:textId="77777777" w:rsidR="00761945" w:rsidRDefault="00761945" w:rsidP="00294FC7">
            <w:pPr>
              <w:rPr>
                <w:rFonts w:ascii="Arial" w:hAnsi="Arial" w:cs="Arial"/>
                <w:sz w:val="20"/>
              </w:rPr>
            </w:pPr>
            <w:r>
              <w:rPr>
                <w:rFonts w:ascii="Arial" w:hAnsi="Arial" w:cs="Arial"/>
                <w:sz w:val="20"/>
              </w:rPr>
              <w:t>327</w:t>
            </w:r>
          </w:p>
        </w:tc>
        <w:tc>
          <w:tcPr>
            <w:tcW w:w="850" w:type="dxa"/>
            <w:shd w:val="clear" w:color="auto" w:fill="auto"/>
          </w:tcPr>
          <w:p w14:paraId="3CA94FF3" w14:textId="77777777" w:rsidR="00761945" w:rsidRDefault="00761945" w:rsidP="00294FC7">
            <w:pPr>
              <w:rPr>
                <w:rFonts w:ascii="Arial" w:hAnsi="Arial" w:cs="Arial"/>
                <w:sz w:val="20"/>
              </w:rPr>
            </w:pPr>
            <w:r>
              <w:rPr>
                <w:rFonts w:ascii="Arial" w:hAnsi="Arial" w:cs="Arial"/>
                <w:sz w:val="20"/>
              </w:rPr>
              <w:t>172.01</w:t>
            </w:r>
          </w:p>
        </w:tc>
        <w:tc>
          <w:tcPr>
            <w:tcW w:w="851" w:type="dxa"/>
            <w:shd w:val="clear" w:color="auto" w:fill="auto"/>
          </w:tcPr>
          <w:p w14:paraId="466CF5D8" w14:textId="77777777" w:rsidR="00761945" w:rsidRDefault="00761945" w:rsidP="00294FC7">
            <w:pPr>
              <w:rPr>
                <w:rFonts w:ascii="Arial" w:hAnsi="Arial" w:cs="Arial"/>
                <w:sz w:val="20"/>
              </w:rPr>
            </w:pPr>
            <w:r>
              <w:rPr>
                <w:rFonts w:ascii="Arial" w:hAnsi="Arial" w:cs="Arial"/>
                <w:sz w:val="20"/>
              </w:rPr>
              <w:t>38.3.15.9.6</w:t>
            </w:r>
          </w:p>
        </w:tc>
        <w:tc>
          <w:tcPr>
            <w:tcW w:w="2551" w:type="dxa"/>
            <w:shd w:val="clear" w:color="auto" w:fill="auto"/>
          </w:tcPr>
          <w:p w14:paraId="5D202DC4" w14:textId="77777777" w:rsidR="00761945" w:rsidRDefault="00761945" w:rsidP="00294FC7">
            <w:pPr>
              <w:rPr>
                <w:rFonts w:ascii="Arial" w:hAnsi="Arial" w:cs="Arial"/>
                <w:sz w:val="20"/>
              </w:rPr>
            </w:pPr>
            <w:r>
              <w:rPr>
                <w:rFonts w:ascii="Arial" w:hAnsi="Arial" w:cs="Arial"/>
                <w:sz w:val="20"/>
              </w:rPr>
              <w:t>The section 38.3.15.9.6 User Specific field may need some minimal introduction.</w:t>
            </w:r>
          </w:p>
        </w:tc>
        <w:tc>
          <w:tcPr>
            <w:tcW w:w="1701" w:type="dxa"/>
            <w:shd w:val="clear" w:color="auto" w:fill="auto"/>
          </w:tcPr>
          <w:p w14:paraId="3688B14A" w14:textId="77777777" w:rsidR="00761945" w:rsidRDefault="00761945" w:rsidP="00294FC7">
            <w:pPr>
              <w:rPr>
                <w:rFonts w:ascii="Arial" w:hAnsi="Arial" w:cs="Arial"/>
                <w:sz w:val="20"/>
              </w:rPr>
            </w:pPr>
            <w:r>
              <w:rPr>
                <w:rFonts w:ascii="Arial" w:hAnsi="Arial" w:cs="Arial"/>
                <w:sz w:val="20"/>
              </w:rPr>
              <w:t>See comment</w:t>
            </w:r>
          </w:p>
        </w:tc>
        <w:tc>
          <w:tcPr>
            <w:tcW w:w="2675" w:type="dxa"/>
            <w:shd w:val="clear" w:color="auto" w:fill="auto"/>
          </w:tcPr>
          <w:p w14:paraId="46213B60" w14:textId="77777777" w:rsidR="00761945" w:rsidRDefault="00C9070B" w:rsidP="00294FC7">
            <w:pPr>
              <w:spacing w:before="100" w:beforeAutospacing="1" w:after="100" w:afterAutospacing="1"/>
              <w:rPr>
                <w:sz w:val="20"/>
                <w:lang w:eastAsia="zh-CN"/>
              </w:rPr>
            </w:pPr>
            <w:r>
              <w:rPr>
                <w:rFonts w:hint="eastAsia"/>
                <w:sz w:val="20"/>
                <w:lang w:eastAsia="zh-CN"/>
              </w:rPr>
              <w:t>R</w:t>
            </w:r>
            <w:r>
              <w:rPr>
                <w:sz w:val="20"/>
                <w:lang w:eastAsia="zh-CN"/>
              </w:rPr>
              <w:t>EVISED.</w:t>
            </w:r>
          </w:p>
          <w:p w14:paraId="102BBB36" w14:textId="3156F173" w:rsidR="006B7A9A" w:rsidRPr="006B7A9A" w:rsidRDefault="006B7A9A" w:rsidP="00B42F01">
            <w:pPr>
              <w:rPr>
                <w:ins w:id="18" w:author="humengshi" w:date="2025-04-27T14:23:00Z"/>
                <w:b/>
                <w:i/>
                <w:sz w:val="20"/>
              </w:rPr>
            </w:pPr>
          </w:p>
          <w:p w14:paraId="6F79871D" w14:textId="2A15F55B" w:rsidR="006B7A9A" w:rsidRPr="006B7A9A" w:rsidRDefault="006B7A9A" w:rsidP="00B42F01">
            <w:pPr>
              <w:rPr>
                <w:ins w:id="19" w:author="humengshi" w:date="2025-04-27T14:23:00Z"/>
                <w:rFonts w:hint="eastAsia"/>
                <w:bCs/>
                <w:iCs/>
                <w:sz w:val="20"/>
                <w:lang w:eastAsia="zh-CN"/>
              </w:rPr>
            </w:pPr>
            <w:r w:rsidRPr="006B7A9A">
              <w:rPr>
                <w:bCs/>
                <w:iCs/>
                <w:sz w:val="20"/>
                <w:lang w:eastAsia="zh-CN"/>
              </w:rPr>
              <w:t>More</w:t>
            </w:r>
            <w:r>
              <w:rPr>
                <w:bCs/>
                <w:iCs/>
                <w:sz w:val="20"/>
                <w:lang w:eastAsia="zh-CN"/>
              </w:rPr>
              <w:t xml:space="preserve"> </w:t>
            </w:r>
            <w:proofErr w:type="spellStart"/>
            <w:r>
              <w:rPr>
                <w:bCs/>
                <w:iCs/>
                <w:sz w:val="20"/>
                <w:lang w:eastAsia="zh-CN"/>
              </w:rPr>
              <w:t>descrptions</w:t>
            </w:r>
            <w:proofErr w:type="spellEnd"/>
            <w:r>
              <w:rPr>
                <w:bCs/>
                <w:iCs/>
                <w:sz w:val="20"/>
                <w:lang w:eastAsia="zh-CN"/>
              </w:rPr>
              <w:t xml:space="preserve"> are added to the User Specific field.</w:t>
            </w:r>
          </w:p>
          <w:p w14:paraId="2F217374" w14:textId="77777777" w:rsidR="006B7A9A" w:rsidRPr="006B7A9A" w:rsidRDefault="006B7A9A" w:rsidP="00B42F01">
            <w:pPr>
              <w:rPr>
                <w:ins w:id="20" w:author="humengshi" w:date="2025-04-27T14:23:00Z"/>
                <w:b/>
                <w:i/>
                <w:sz w:val="20"/>
              </w:rPr>
            </w:pPr>
          </w:p>
          <w:p w14:paraId="0A38C478" w14:textId="77777777" w:rsidR="006B7A9A" w:rsidRPr="006B7A9A" w:rsidRDefault="006B7A9A" w:rsidP="00B42F01">
            <w:pPr>
              <w:rPr>
                <w:ins w:id="21" w:author="humengshi" w:date="2025-04-27T14:23:00Z"/>
                <w:b/>
                <w:i/>
                <w:sz w:val="20"/>
              </w:rPr>
            </w:pPr>
          </w:p>
          <w:p w14:paraId="7D94F77C" w14:textId="78B9C7F4" w:rsidR="00B42F01" w:rsidRPr="00D22667" w:rsidRDefault="00B42F01" w:rsidP="00B42F01">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35062BBD" w14:textId="6615ACB2" w:rsidR="00C9070B" w:rsidRPr="00D22667" w:rsidRDefault="00B42F01" w:rsidP="00B42F01">
            <w:pPr>
              <w:spacing w:before="100" w:beforeAutospacing="1" w:after="100" w:afterAutospacing="1"/>
              <w:rPr>
                <w:sz w:val="20"/>
                <w:lang w:eastAsia="zh-CN"/>
              </w:rPr>
            </w:pPr>
            <w:r w:rsidRPr="00D22667">
              <w:rPr>
                <w:b/>
                <w:sz w:val="20"/>
              </w:rPr>
              <w:t xml:space="preserve">Please make the changes as shown under CID </w:t>
            </w:r>
            <w:r>
              <w:rPr>
                <w:b/>
                <w:sz w:val="20"/>
              </w:rPr>
              <w:t>327</w:t>
            </w:r>
            <w:r w:rsidRPr="00D22667">
              <w:rPr>
                <w:b/>
                <w:sz w:val="20"/>
              </w:rPr>
              <w:t xml:space="preserve"> in 11-2</w:t>
            </w:r>
            <w:r>
              <w:rPr>
                <w:b/>
                <w:sz w:val="20"/>
              </w:rPr>
              <w:t>5</w:t>
            </w:r>
            <w:r w:rsidRPr="00D22667">
              <w:rPr>
                <w:b/>
                <w:sz w:val="20"/>
              </w:rPr>
              <w:t>/</w:t>
            </w:r>
            <w:r w:rsidR="002F6158">
              <w:rPr>
                <w:b/>
                <w:sz w:val="20"/>
              </w:rPr>
              <w:t>0725</w:t>
            </w:r>
            <w:r w:rsidRPr="00D22667">
              <w:rPr>
                <w:b/>
                <w:sz w:val="20"/>
              </w:rPr>
              <w:t>r0.</w:t>
            </w:r>
          </w:p>
        </w:tc>
      </w:tr>
    </w:tbl>
    <w:p w14:paraId="5B50525E" w14:textId="77777777" w:rsidR="00761945" w:rsidRDefault="00761945" w:rsidP="00761945">
      <w:pPr>
        <w:jc w:val="both"/>
        <w:rPr>
          <w:b/>
          <w:i/>
          <w:sz w:val="20"/>
          <w:highlight w:val="yellow"/>
          <w:lang w:eastAsia="zh-CN"/>
        </w:rPr>
      </w:pPr>
    </w:p>
    <w:p w14:paraId="43DB849E" w14:textId="0D19586C" w:rsidR="00C9070B" w:rsidRPr="0020387F" w:rsidRDefault="00C9070B" w:rsidP="00C9070B">
      <w:pPr>
        <w:jc w:val="both"/>
        <w:rPr>
          <w:b/>
          <w:i/>
          <w:sz w:val="20"/>
          <w:highlight w:val="yellow"/>
          <w:lang w:eastAsia="zh-CN"/>
        </w:rPr>
      </w:pPr>
      <w:bookmarkStart w:id="22" w:name="OLE_LINK3"/>
      <w:r w:rsidRPr="0020387F">
        <w:rPr>
          <w:b/>
          <w:i/>
          <w:sz w:val="20"/>
          <w:highlight w:val="yellow"/>
          <w:lang w:eastAsia="zh-CN"/>
        </w:rPr>
        <w:t xml:space="preserve">Instructions to the editor: please </w:t>
      </w:r>
      <w:r w:rsidR="00DD581C">
        <w:rPr>
          <w:b/>
          <w:i/>
          <w:sz w:val="20"/>
          <w:highlight w:val="yellow"/>
          <w:lang w:eastAsia="zh-CN"/>
        </w:rPr>
        <w:t>insert the following paragraphs</w:t>
      </w:r>
      <w:r w:rsidRPr="0020387F">
        <w:rPr>
          <w:b/>
          <w:i/>
          <w:sz w:val="20"/>
          <w:highlight w:val="yellow"/>
          <w:lang w:eastAsia="zh-CN"/>
        </w:rPr>
        <w:t xml:space="preserve"> to Page </w:t>
      </w:r>
      <w:r>
        <w:rPr>
          <w:b/>
          <w:i/>
          <w:sz w:val="20"/>
          <w:highlight w:val="yellow"/>
          <w:lang w:eastAsia="zh-CN"/>
        </w:rPr>
        <w:t>182</w:t>
      </w:r>
      <w:r w:rsidR="00DD581C">
        <w:rPr>
          <w:b/>
          <w:i/>
          <w:sz w:val="20"/>
          <w:highlight w:val="yellow"/>
          <w:lang w:eastAsia="zh-CN"/>
        </w:rPr>
        <w:t>, Line 2</w:t>
      </w:r>
      <w:r w:rsidRPr="0020387F">
        <w:rPr>
          <w:b/>
          <w:i/>
          <w:sz w:val="20"/>
          <w:highlight w:val="yellow"/>
          <w:lang w:eastAsia="zh-CN"/>
        </w:rPr>
        <w:t xml:space="preserve"> in the subclause </w:t>
      </w:r>
      <w:r>
        <w:rPr>
          <w:b/>
          <w:i/>
          <w:sz w:val="20"/>
          <w:highlight w:val="yellow"/>
          <w:lang w:eastAsia="zh-CN"/>
        </w:rPr>
        <w:t>38.3.15.9.6</w:t>
      </w:r>
      <w:r w:rsidRPr="0020387F">
        <w:rPr>
          <w:b/>
          <w:i/>
          <w:sz w:val="20"/>
          <w:highlight w:val="yellow"/>
          <w:lang w:eastAsia="zh-CN"/>
        </w:rPr>
        <w:t xml:space="preserve"> (</w:t>
      </w:r>
      <w:r>
        <w:rPr>
          <w:b/>
          <w:i/>
          <w:sz w:val="20"/>
          <w:highlight w:val="yellow"/>
          <w:lang w:eastAsia="zh-CN"/>
        </w:rPr>
        <w:t>User Specific field</w:t>
      </w:r>
      <w:r w:rsidRPr="0020387F">
        <w:rPr>
          <w:b/>
          <w:i/>
          <w:sz w:val="20"/>
          <w:highlight w:val="yellow"/>
          <w:lang w:eastAsia="zh-CN"/>
        </w:rPr>
        <w:t>) in D</w:t>
      </w:r>
      <w:r>
        <w:rPr>
          <w:b/>
          <w:i/>
          <w:sz w:val="20"/>
          <w:highlight w:val="yellow"/>
          <w:lang w:eastAsia="zh-CN"/>
        </w:rPr>
        <w:t>0.2</w:t>
      </w:r>
      <w:r w:rsidRPr="0020387F">
        <w:rPr>
          <w:b/>
          <w:i/>
          <w:sz w:val="20"/>
          <w:highlight w:val="yellow"/>
          <w:lang w:eastAsia="zh-CN"/>
        </w:rPr>
        <w:t xml:space="preserve"> as shown below:</w:t>
      </w:r>
      <w:r w:rsidRPr="0020387F">
        <w:rPr>
          <w:b/>
          <w:sz w:val="20"/>
          <w:highlight w:val="cyan"/>
          <w:lang w:eastAsia="zh-CN"/>
        </w:rPr>
        <w:t xml:space="preserve"> </w:t>
      </w:r>
    </w:p>
    <w:p w14:paraId="577B6E46" w14:textId="77777777" w:rsidR="00C9070B" w:rsidRPr="0020387F" w:rsidRDefault="00C9070B" w:rsidP="00C9070B">
      <w:pPr>
        <w:jc w:val="both"/>
        <w:rPr>
          <w:sz w:val="20"/>
          <w:lang w:eastAsia="zh-CN"/>
        </w:rPr>
      </w:pPr>
      <w:r w:rsidRPr="0020387F">
        <w:rPr>
          <w:sz w:val="20"/>
          <w:lang w:eastAsia="zh-CN"/>
        </w:rPr>
        <w:t>The text in 802.11bn D0.2:</w:t>
      </w:r>
    </w:p>
    <w:bookmarkEnd w:id="22"/>
    <w:p w14:paraId="3374C78D" w14:textId="77777777" w:rsidR="00761945" w:rsidRPr="00C9070B" w:rsidRDefault="00761945" w:rsidP="00761945">
      <w:pPr>
        <w:jc w:val="both"/>
        <w:rPr>
          <w:b/>
          <w:i/>
          <w:sz w:val="20"/>
          <w:highlight w:val="yellow"/>
          <w:lang w:eastAsia="zh-CN"/>
        </w:rPr>
      </w:pPr>
    </w:p>
    <w:p w14:paraId="68E98392" w14:textId="2ACD8C98" w:rsidR="00664E19" w:rsidRDefault="00DD581C" w:rsidP="00664E19">
      <w:pPr>
        <w:jc w:val="both"/>
        <w:rPr>
          <w:ins w:id="23" w:author="humengshi" w:date="2025-04-21T17:17:00Z"/>
          <w:rFonts w:ascii="TimesNewRoman" w:hAnsi="TimesNewRoman" w:cs="宋体"/>
          <w:color w:val="000000"/>
          <w:sz w:val="20"/>
          <w:lang w:val="en-US" w:eastAsia="zh-CN"/>
        </w:rPr>
      </w:pPr>
      <w:commentRangeStart w:id="24"/>
      <w:r w:rsidRPr="00DD581C">
        <w:rPr>
          <w:rFonts w:ascii="TimesNewRoman" w:hAnsi="TimesNewRoman" w:cs="宋体"/>
          <w:color w:val="000000"/>
          <w:sz w:val="20"/>
          <w:lang w:val="en-US" w:eastAsia="zh-CN"/>
        </w:rPr>
        <w:t>The User Specific field</w:t>
      </w:r>
      <w:commentRangeEnd w:id="24"/>
      <w:r w:rsidR="000E5BA0">
        <w:rPr>
          <w:rStyle w:val="aa"/>
          <w:lang w:val="x-none"/>
        </w:rPr>
        <w:commentReference w:id="24"/>
      </w:r>
      <w:r w:rsidRPr="00DD581C">
        <w:rPr>
          <w:rFonts w:ascii="TimesNewRoman" w:hAnsi="TimesNewRoman" w:cs="宋体"/>
          <w:color w:val="000000"/>
          <w:sz w:val="20"/>
          <w:lang w:val="en-US" w:eastAsia="zh-CN"/>
        </w:rPr>
        <w:t xml:space="preserve"> of a</w:t>
      </w:r>
      <w:del w:id="25" w:author="humengshi" w:date="2025-04-21T17:12:00Z">
        <w:r w:rsidRPr="00DD581C" w:rsidDel="008E7416">
          <w:rPr>
            <w:rFonts w:ascii="TimesNewRoman" w:hAnsi="TimesNewRoman" w:cs="宋体"/>
            <w:color w:val="000000"/>
            <w:sz w:val="20"/>
            <w:lang w:val="en-US" w:eastAsia="zh-CN"/>
          </w:rPr>
          <w:delText>n</w:delText>
        </w:r>
      </w:del>
      <w:r w:rsidRPr="00DD581C">
        <w:rPr>
          <w:rFonts w:ascii="TimesNewRoman" w:hAnsi="TimesNewRoman" w:cs="宋体"/>
          <w:color w:val="000000"/>
          <w:sz w:val="20"/>
          <w:lang w:val="en-US" w:eastAsia="zh-CN"/>
        </w:rPr>
        <w:t xml:space="preserve"> </w:t>
      </w:r>
      <w:del w:id="26" w:author="humengshi" w:date="2025-04-21T17:12:00Z">
        <w:r w:rsidRPr="00DD581C" w:rsidDel="008E7416">
          <w:rPr>
            <w:rFonts w:ascii="TimesNewRoman" w:hAnsi="TimesNewRoman" w:cs="宋体"/>
            <w:color w:val="000000"/>
            <w:sz w:val="20"/>
            <w:lang w:val="en-US" w:eastAsia="zh-CN"/>
          </w:rPr>
          <w:delText>EHT</w:delText>
        </w:r>
      </w:del>
      <w:ins w:id="27" w:author="humengshi" w:date="2025-04-21T17:12:00Z">
        <w:r w:rsidR="008E7416">
          <w:rPr>
            <w:rFonts w:ascii="TimesNewRoman" w:hAnsi="TimesNewRoman" w:cs="宋体"/>
            <w:color w:val="000000"/>
            <w:sz w:val="20"/>
            <w:lang w:val="en-US" w:eastAsia="zh-CN"/>
          </w:rPr>
          <w:t>UHR</w:t>
        </w:r>
      </w:ins>
      <w:r w:rsidRPr="00DD581C">
        <w:rPr>
          <w:rFonts w:ascii="TimesNewRoman" w:hAnsi="TimesNewRoman" w:cs="宋体"/>
          <w:color w:val="000000"/>
          <w:sz w:val="20"/>
          <w:lang w:val="en-US" w:eastAsia="zh-CN"/>
        </w:rPr>
        <w:t>-SIG content channel consists of zero or more user encoding blocks followed by padding (if present)</w:t>
      </w:r>
      <w:ins w:id="28" w:author="humengshi" w:date="2025-04-21T17:16:00Z">
        <w:r w:rsidR="00664E19">
          <w:rPr>
            <w:rFonts w:ascii="TimesNewRoman" w:hAnsi="TimesNewRoman" w:cs="宋体"/>
            <w:color w:val="000000"/>
            <w:sz w:val="20"/>
            <w:lang w:val="en-US" w:eastAsia="zh-CN"/>
          </w:rPr>
          <w:t>.</w:t>
        </w:r>
      </w:ins>
      <w:del w:id="29" w:author="humengshi" w:date="2025-04-21T17:16:00Z">
        <w:r w:rsidRPr="00DD581C" w:rsidDel="00664E19">
          <w:rPr>
            <w:rFonts w:ascii="TimesNewRoman" w:hAnsi="TimesNewRoman" w:cs="宋体"/>
            <w:color w:val="000000"/>
            <w:sz w:val="20"/>
            <w:lang w:val="en-US" w:eastAsia="zh-CN"/>
          </w:rPr>
          <w:delText xml:space="preserve"> as shown in Figure 36-31 (EHT-SIG content channel format for OFDMA transmission if bandwidth is equal to 20/40/80 MHz), Figure 36-32 (EHT-SIG content channel format for OFDMA transmission if bandwidth is equal to 160 MHz), Figure 36-33 (EHT-SIG content channel format for OFDMA transmission if bandwidth is equal to 320 MHz), Figure 36-34 (EHT-SIG content channel format for an EHT SU transmission), and Figure 36-36 (EHT-SIG content channel format for non-OFDMA transmission to multiple users). There is no User Specific field for EHT sounding NDP as shown in Figure 36-35 (EHT-SIG content channel format for EHT sounding NDP).</w:delText>
        </w:r>
      </w:del>
      <w:ins w:id="30" w:author="humengshi" w:date="2025-04-21T17:16:00Z">
        <w:r w:rsidR="00664E19">
          <w:rPr>
            <w:rFonts w:ascii="TimesNewRoman" w:hAnsi="TimesNewRoman" w:cs="宋体"/>
            <w:color w:val="000000"/>
            <w:sz w:val="20"/>
            <w:lang w:val="en-US" w:eastAsia="zh-CN"/>
          </w:rPr>
          <w:t xml:space="preserve"> </w:t>
        </w:r>
      </w:ins>
      <w:ins w:id="31" w:author="humengshi" w:date="2025-04-21T17:17:00Z">
        <w:r w:rsidR="00664E19">
          <w:rPr>
            <w:color w:val="000000"/>
            <w:sz w:val="20"/>
            <w:lang w:eastAsia="zh-CN"/>
          </w:rPr>
          <w:t>The figures of User Specific field described in EHT-SIG also apply to UHR-SIG (See 36.3.12.8.2 (</w:t>
        </w:r>
        <w:r w:rsidR="00664E19" w:rsidRPr="000848DC">
          <w:rPr>
            <w:color w:val="000000"/>
            <w:sz w:val="20"/>
            <w:lang w:eastAsia="zh-CN"/>
          </w:rPr>
          <w:t>EHT-SIG content channels</w:t>
        </w:r>
        <w:r w:rsidR="00664E19">
          <w:rPr>
            <w:color w:val="000000"/>
            <w:sz w:val="20"/>
            <w:lang w:eastAsia="zh-CN"/>
          </w:rPr>
          <w:t xml:space="preserve">)). Note that there is no UHR sounding NDP. </w:t>
        </w:r>
        <w:r w:rsidR="00664E19" w:rsidRPr="0020387F">
          <w:rPr>
            <w:rFonts w:ascii="TimesNewRoman" w:hAnsi="TimesNewRoman" w:cs="宋体"/>
            <w:color w:val="000000"/>
            <w:sz w:val="20"/>
            <w:lang w:val="en-US" w:eastAsia="zh-CN"/>
          </w:rPr>
          <w:t xml:space="preserve">For </w:t>
        </w:r>
        <w:r w:rsidR="00664E19">
          <w:rPr>
            <w:rFonts w:ascii="TimesNewRoman" w:hAnsi="TimesNewRoman" w:cs="宋体"/>
            <w:color w:val="000000"/>
            <w:sz w:val="20"/>
            <w:lang w:val="en-US" w:eastAsia="zh-CN"/>
          </w:rPr>
          <w:t>a UHR</w:t>
        </w:r>
        <w:r w:rsidR="00664E19" w:rsidRPr="0020387F">
          <w:rPr>
            <w:rFonts w:ascii="TimesNewRoman" w:hAnsi="TimesNewRoman" w:cs="宋体"/>
            <w:color w:val="000000"/>
            <w:sz w:val="20"/>
            <w:lang w:val="en-US" w:eastAsia="zh-CN"/>
          </w:rPr>
          <w:t xml:space="preserve"> MU PPDU, each </w:t>
        </w:r>
        <w:r w:rsidR="00664E19">
          <w:rPr>
            <w:rFonts w:ascii="TimesNewRoman" w:hAnsi="TimesNewRoman" w:cs="宋体"/>
            <w:color w:val="000000"/>
            <w:sz w:val="20"/>
            <w:lang w:val="en-US" w:eastAsia="zh-CN"/>
          </w:rPr>
          <w:t>UHR</w:t>
        </w:r>
        <w:r w:rsidR="00664E19" w:rsidRPr="0020387F">
          <w:rPr>
            <w:rFonts w:ascii="TimesNewRoman" w:hAnsi="TimesNewRoman" w:cs="宋体"/>
            <w:color w:val="000000"/>
            <w:sz w:val="20"/>
            <w:lang w:val="en-US" w:eastAsia="zh-CN"/>
          </w:rPr>
          <w:t>-SIG content channel consists of a Common field followed by a User Specific field</w:t>
        </w:r>
        <w:commentRangeStart w:id="32"/>
        <w:r w:rsidR="00664E19" w:rsidRPr="0020387F">
          <w:rPr>
            <w:rFonts w:ascii="TimesNewRoman" w:hAnsi="TimesNewRoman" w:cs="宋体"/>
            <w:color w:val="000000"/>
            <w:sz w:val="20"/>
            <w:lang w:val="en-US" w:eastAsia="zh-CN"/>
          </w:rPr>
          <w:t xml:space="preserve">. </w:t>
        </w:r>
      </w:ins>
      <w:commentRangeEnd w:id="32"/>
      <w:r w:rsidR="006B7A9A">
        <w:rPr>
          <w:rStyle w:val="aa"/>
          <w:lang w:val="x-none"/>
        </w:rPr>
        <w:commentReference w:id="32"/>
      </w:r>
    </w:p>
    <w:p w14:paraId="5DCF1C43" w14:textId="61695D91" w:rsidR="00DD581C" w:rsidRPr="00664E19" w:rsidRDefault="00DD581C" w:rsidP="00DD581C">
      <w:pPr>
        <w:rPr>
          <w:rFonts w:ascii="TimesNewRoman" w:hAnsi="TimesNewRoman" w:cs="宋体"/>
          <w:color w:val="000000"/>
          <w:sz w:val="20"/>
          <w:lang w:val="en-US" w:eastAsia="zh-CN"/>
        </w:rPr>
      </w:pPr>
    </w:p>
    <w:p w14:paraId="7B64FD9E" w14:textId="77777777" w:rsidR="00DD581C" w:rsidRDefault="00DD581C" w:rsidP="00DD581C">
      <w:pPr>
        <w:rPr>
          <w:rFonts w:ascii="TimesNewRoman" w:hAnsi="TimesNewRoman" w:cs="宋体"/>
          <w:color w:val="000000"/>
          <w:sz w:val="20"/>
          <w:lang w:val="en-US" w:eastAsia="zh-CN"/>
        </w:rPr>
      </w:pPr>
    </w:p>
    <w:p w14:paraId="6D7C2C59" w14:textId="43086C99" w:rsidR="00DD581C" w:rsidRDefault="00DD581C" w:rsidP="00DD581C">
      <w:pPr>
        <w:rPr>
          <w:rFonts w:ascii="TimesNewRoman" w:hAnsi="TimesNewRoman" w:cs="宋体"/>
          <w:color w:val="000000"/>
          <w:sz w:val="20"/>
          <w:lang w:val="en-US" w:eastAsia="zh-CN"/>
        </w:rPr>
      </w:pPr>
      <w:r w:rsidRPr="00DD581C">
        <w:rPr>
          <w:rFonts w:ascii="TimesNewRoman" w:hAnsi="TimesNewRoman" w:cs="宋体"/>
          <w:color w:val="000000"/>
          <w:sz w:val="20"/>
          <w:lang w:val="en-US" w:eastAsia="zh-CN"/>
        </w:rPr>
        <w:t xml:space="preserve">For a </w:t>
      </w:r>
      <w:commentRangeStart w:id="33"/>
      <w:r w:rsidRPr="00DD581C">
        <w:rPr>
          <w:rFonts w:ascii="TimesNewRoman" w:hAnsi="TimesNewRoman" w:cs="宋体"/>
          <w:color w:val="000000"/>
          <w:sz w:val="20"/>
          <w:lang w:val="en-US" w:eastAsia="zh-CN"/>
        </w:rPr>
        <w:t>DL OFDMA transmission</w:t>
      </w:r>
      <w:commentRangeEnd w:id="33"/>
      <w:r w:rsidR="003A5928">
        <w:rPr>
          <w:rStyle w:val="aa"/>
          <w:lang w:val="x-none"/>
        </w:rPr>
        <w:commentReference w:id="33"/>
      </w:r>
      <w:r w:rsidRPr="00DD581C">
        <w:rPr>
          <w:rFonts w:ascii="TimesNewRoman" w:hAnsi="TimesNewRoman" w:cs="宋体"/>
          <w:color w:val="000000"/>
          <w:sz w:val="20"/>
          <w:lang w:val="en-US" w:eastAsia="zh-CN"/>
        </w:rPr>
        <w:t xml:space="preserve"> (in the U-SIG field, the UL/DL field is set to 0, </w:t>
      </w:r>
      <w:del w:id="34" w:author="humengshi" w:date="2025-04-21T17:25:00Z">
        <w:r w:rsidRPr="00DD581C" w:rsidDel="00664E19">
          <w:rPr>
            <w:rFonts w:ascii="TimesNewRoman" w:hAnsi="TimesNewRoman" w:cs="宋体"/>
            <w:color w:val="000000"/>
            <w:sz w:val="20"/>
            <w:lang w:val="en-US" w:eastAsia="zh-CN"/>
          </w:rPr>
          <w:delText xml:space="preserve">and </w:delText>
        </w:r>
      </w:del>
      <w:r w:rsidRPr="00DD581C">
        <w:rPr>
          <w:rFonts w:ascii="TimesNewRoman" w:hAnsi="TimesNewRoman" w:cs="宋体"/>
          <w:color w:val="000000"/>
          <w:sz w:val="20"/>
          <w:lang w:val="en-US" w:eastAsia="zh-CN"/>
        </w:rPr>
        <w:t xml:space="preserve">the PPDU Type </w:t>
      </w:r>
      <w:proofErr w:type="gramStart"/>
      <w:r w:rsidRPr="00DD581C">
        <w:rPr>
          <w:rFonts w:ascii="TimesNewRoman" w:hAnsi="TimesNewRoman" w:cs="宋体"/>
          <w:color w:val="000000"/>
          <w:sz w:val="20"/>
          <w:lang w:val="en-US" w:eastAsia="zh-CN"/>
        </w:rPr>
        <w:t>And</w:t>
      </w:r>
      <w:proofErr w:type="gramEnd"/>
      <w:r w:rsidRPr="00DD581C">
        <w:rPr>
          <w:rFonts w:ascii="TimesNewRoman" w:hAnsi="TimesNewRoman" w:cs="宋体"/>
          <w:color w:val="000000"/>
          <w:sz w:val="20"/>
          <w:lang w:val="en-US" w:eastAsia="zh-CN"/>
        </w:rPr>
        <w:t xml:space="preserve"> Compression Mode field is set to 0</w:t>
      </w:r>
      <w:ins w:id="35" w:author="humengshi" w:date="2025-04-21T17:25:00Z">
        <w:r w:rsidR="00664E19">
          <w:rPr>
            <w:rFonts w:ascii="TimesNewRoman" w:hAnsi="TimesNewRoman" w:cs="宋体"/>
            <w:color w:val="000000"/>
            <w:sz w:val="20"/>
            <w:lang w:val="en-US" w:eastAsia="zh-CN"/>
          </w:rPr>
          <w:t xml:space="preserve">, and the </w:t>
        </w:r>
      </w:ins>
      <w:ins w:id="36" w:author="humengshi" w:date="2025-04-21T17:27:00Z">
        <w:r w:rsidR="00B97E0A">
          <w:rPr>
            <w:rFonts w:ascii="TimesNewRoman" w:hAnsi="TimesNewRoman" w:cs="宋体"/>
            <w:color w:val="000000"/>
            <w:sz w:val="20"/>
            <w:lang w:val="en-US" w:eastAsia="zh-CN"/>
          </w:rPr>
          <w:t>Co-BF/Co-SR Indication</w:t>
        </w:r>
      </w:ins>
      <w:ins w:id="37" w:author="humengshi" w:date="2025-04-21T17:42:00Z">
        <w:r w:rsidR="008548A6">
          <w:rPr>
            <w:rFonts w:ascii="TimesNewRoman" w:hAnsi="TimesNewRoman" w:cs="宋体"/>
            <w:color w:val="000000"/>
            <w:sz w:val="20"/>
            <w:lang w:val="en-US" w:eastAsia="zh-CN"/>
          </w:rPr>
          <w:t xml:space="preserve"> field</w:t>
        </w:r>
      </w:ins>
      <w:ins w:id="38" w:author="humengshi" w:date="2025-04-21T17:27:00Z">
        <w:r w:rsidR="00B97E0A">
          <w:rPr>
            <w:rFonts w:ascii="TimesNewRoman" w:hAnsi="TimesNewRoman" w:cs="宋体"/>
            <w:color w:val="000000"/>
            <w:sz w:val="20"/>
            <w:lang w:val="en-US" w:eastAsia="zh-CN"/>
          </w:rPr>
          <w:t xml:space="preserve"> is set to 1</w:t>
        </w:r>
      </w:ins>
      <w:r w:rsidRPr="00DD581C">
        <w:rPr>
          <w:rFonts w:ascii="TimesNewRoman" w:hAnsi="TimesNewRoman" w:cs="宋体"/>
          <w:color w:val="000000"/>
          <w:sz w:val="20"/>
          <w:lang w:val="en-US" w:eastAsia="zh-CN"/>
        </w:rPr>
        <w:t xml:space="preserve">), the number of user fields is indicated by the RU Allocation subfields. Each nonfinal user encoding block is made up of two user fields that contain information for two STAs that are used to decode their payloads. The final user encoding block contains information for one or two users depending on the number of User fields in the </w:t>
      </w:r>
      <w:del w:id="39" w:author="humengshi" w:date="2025-04-21T17:28:00Z">
        <w:r w:rsidRPr="00DD581C" w:rsidDel="00B97E0A">
          <w:rPr>
            <w:rFonts w:ascii="TimesNewRoman" w:hAnsi="TimesNewRoman" w:cs="宋体"/>
            <w:color w:val="000000"/>
            <w:sz w:val="20"/>
            <w:lang w:val="en-US" w:eastAsia="zh-CN"/>
          </w:rPr>
          <w:delText>EHT</w:delText>
        </w:r>
      </w:del>
      <w:ins w:id="40" w:author="humengshi" w:date="2025-04-21T17:28:00Z">
        <w:r w:rsidR="00B97E0A">
          <w:rPr>
            <w:rFonts w:ascii="TimesNewRoman" w:hAnsi="TimesNewRoman" w:cs="宋体"/>
            <w:color w:val="000000"/>
            <w:sz w:val="20"/>
            <w:lang w:val="en-US" w:eastAsia="zh-CN"/>
          </w:rPr>
          <w:t>UHR</w:t>
        </w:r>
      </w:ins>
      <w:r w:rsidRPr="00DD581C">
        <w:rPr>
          <w:rFonts w:ascii="TimesNewRoman" w:hAnsi="TimesNewRoman" w:cs="宋体"/>
          <w:color w:val="000000"/>
          <w:sz w:val="20"/>
          <w:lang w:val="en-US" w:eastAsia="zh-CN"/>
        </w:rPr>
        <w:t>-SIG content channel.</w:t>
      </w:r>
    </w:p>
    <w:p w14:paraId="1CC568DE" w14:textId="77777777" w:rsidR="00DD581C" w:rsidRPr="00DD581C" w:rsidRDefault="00DD581C" w:rsidP="00DD581C">
      <w:pPr>
        <w:rPr>
          <w:rFonts w:ascii="TimesNewRoman" w:hAnsi="TimesNewRoman" w:cs="宋体"/>
          <w:color w:val="000000"/>
          <w:sz w:val="20"/>
          <w:lang w:val="en-US" w:eastAsia="zh-CN"/>
        </w:rPr>
      </w:pPr>
    </w:p>
    <w:p w14:paraId="2218392D" w14:textId="0C11D4D9" w:rsidR="00761945" w:rsidRDefault="00DD581C" w:rsidP="00DD581C">
      <w:pPr>
        <w:jc w:val="both"/>
        <w:rPr>
          <w:b/>
          <w:i/>
          <w:sz w:val="20"/>
          <w:highlight w:val="yellow"/>
          <w:lang w:eastAsia="zh-CN"/>
        </w:rPr>
      </w:pPr>
      <w:r w:rsidRPr="00DD581C">
        <w:rPr>
          <w:rFonts w:ascii="TimesNewRoman" w:hAnsi="TimesNewRoman" w:cs="宋体"/>
          <w:color w:val="000000"/>
          <w:sz w:val="20"/>
          <w:lang w:val="en-US" w:eastAsia="zh-CN"/>
        </w:rPr>
        <w:t>For a</w:t>
      </w:r>
      <w:del w:id="41" w:author="humengshi" w:date="2025-04-21T17:34:00Z">
        <w:r w:rsidRPr="00DD581C" w:rsidDel="008973A8">
          <w:rPr>
            <w:rFonts w:ascii="TimesNewRoman" w:hAnsi="TimesNewRoman" w:cs="宋体"/>
            <w:color w:val="000000"/>
            <w:sz w:val="20"/>
            <w:lang w:val="en-US" w:eastAsia="zh-CN"/>
          </w:rPr>
          <w:delText>n</w:delText>
        </w:r>
      </w:del>
      <w:r w:rsidRPr="00DD581C">
        <w:rPr>
          <w:rFonts w:ascii="TimesNewRoman" w:hAnsi="TimesNewRoman" w:cs="宋体"/>
          <w:color w:val="000000"/>
          <w:sz w:val="20"/>
          <w:lang w:val="en-US" w:eastAsia="zh-CN"/>
        </w:rPr>
        <w:t xml:space="preserve"> </w:t>
      </w:r>
      <w:del w:id="42" w:author="humengshi" w:date="2025-04-21T17:34:00Z">
        <w:r w:rsidRPr="00DD581C" w:rsidDel="008973A8">
          <w:rPr>
            <w:rFonts w:ascii="TimesNewRoman" w:hAnsi="TimesNewRoman" w:cs="宋体"/>
            <w:color w:val="000000"/>
            <w:sz w:val="20"/>
            <w:lang w:val="en-US" w:eastAsia="zh-CN"/>
          </w:rPr>
          <w:delText xml:space="preserve">EHT </w:delText>
        </w:r>
      </w:del>
      <w:ins w:id="43" w:author="humengshi" w:date="2025-04-21T17:34:00Z">
        <w:r w:rsidR="008973A8">
          <w:rPr>
            <w:rFonts w:ascii="TimesNewRoman" w:hAnsi="TimesNewRoman" w:cs="宋体"/>
            <w:color w:val="000000"/>
            <w:sz w:val="20"/>
            <w:lang w:val="en-US" w:eastAsia="zh-CN"/>
          </w:rPr>
          <w:t>UHR</w:t>
        </w:r>
        <w:r w:rsidR="008973A8" w:rsidRPr="00DD581C">
          <w:rPr>
            <w:rFonts w:ascii="TimesNewRoman" w:hAnsi="TimesNewRoman" w:cs="宋体"/>
            <w:color w:val="000000"/>
            <w:sz w:val="20"/>
            <w:lang w:val="en-US" w:eastAsia="zh-CN"/>
          </w:rPr>
          <w:t xml:space="preserve"> </w:t>
        </w:r>
      </w:ins>
      <w:commentRangeStart w:id="44"/>
      <w:r w:rsidRPr="00DD581C">
        <w:rPr>
          <w:rFonts w:ascii="TimesNewRoman" w:hAnsi="TimesNewRoman" w:cs="宋体"/>
          <w:color w:val="000000"/>
          <w:sz w:val="20"/>
          <w:lang w:val="en-US" w:eastAsia="zh-CN"/>
        </w:rPr>
        <w:t>SU transmission</w:t>
      </w:r>
      <w:commentRangeEnd w:id="44"/>
      <w:r w:rsidR="003A5928">
        <w:rPr>
          <w:rStyle w:val="aa"/>
          <w:lang w:val="x-none"/>
        </w:rPr>
        <w:commentReference w:id="44"/>
      </w:r>
      <w:r w:rsidRPr="00DD581C">
        <w:rPr>
          <w:rFonts w:ascii="TimesNewRoman" w:hAnsi="TimesNewRoman" w:cs="宋体"/>
          <w:color w:val="000000"/>
          <w:sz w:val="20"/>
          <w:lang w:val="en-US" w:eastAsia="zh-CN"/>
        </w:rPr>
        <w:t xml:space="preserve"> (in the U-SIG field, the UL/DL field is set to either 0 or 1, the PPDU Type And Compression Mode field is set to 1, </w:t>
      </w:r>
      <w:ins w:id="45" w:author="humengshi" w:date="2025-04-21T17:42:00Z">
        <w:r w:rsidR="008548A6">
          <w:rPr>
            <w:rFonts w:ascii="TimesNewRoman" w:hAnsi="TimesNewRoman" w:cs="宋体"/>
            <w:color w:val="000000"/>
            <w:sz w:val="20"/>
            <w:lang w:val="en-US" w:eastAsia="zh-CN"/>
          </w:rPr>
          <w:t xml:space="preserve">and </w:t>
        </w:r>
      </w:ins>
      <w:ins w:id="46" w:author="humengshi" w:date="2025-04-21T17:36:00Z">
        <w:r w:rsidR="008548A6">
          <w:rPr>
            <w:rFonts w:ascii="TimesNewRoman" w:hAnsi="TimesNewRoman" w:cs="宋体"/>
            <w:color w:val="000000"/>
            <w:sz w:val="20"/>
            <w:lang w:val="en-US" w:eastAsia="zh-CN"/>
          </w:rPr>
          <w:t>the Co-BF/Co-SR Indication</w:t>
        </w:r>
      </w:ins>
      <w:ins w:id="47" w:author="humengshi" w:date="2025-04-21T17:42:00Z">
        <w:r w:rsidR="008548A6">
          <w:rPr>
            <w:rFonts w:ascii="TimesNewRoman" w:hAnsi="TimesNewRoman" w:cs="宋体"/>
            <w:color w:val="000000"/>
            <w:sz w:val="20"/>
            <w:lang w:val="en-US" w:eastAsia="zh-CN"/>
          </w:rPr>
          <w:t xml:space="preserve"> field</w:t>
        </w:r>
      </w:ins>
      <w:ins w:id="48" w:author="humengshi" w:date="2025-04-21T17:36:00Z">
        <w:r w:rsidR="008548A6">
          <w:rPr>
            <w:rFonts w:ascii="TimesNewRoman" w:hAnsi="TimesNewRoman" w:cs="宋体"/>
            <w:color w:val="000000"/>
            <w:sz w:val="20"/>
            <w:lang w:val="en-US" w:eastAsia="zh-CN"/>
          </w:rPr>
          <w:t xml:space="preserve"> is set to 1</w:t>
        </w:r>
      </w:ins>
      <w:del w:id="49" w:author="humengshi" w:date="2025-04-21T17:42:00Z">
        <w:r w:rsidRPr="00DD581C" w:rsidDel="008548A6">
          <w:rPr>
            <w:rFonts w:ascii="TimesNewRoman" w:hAnsi="TimesNewRoman" w:cs="宋体"/>
            <w:color w:val="000000"/>
            <w:sz w:val="20"/>
            <w:lang w:val="en-US" w:eastAsia="zh-CN"/>
          </w:rPr>
          <w:delText xml:space="preserve">and the </w:delText>
        </w:r>
      </w:del>
      <w:del w:id="50" w:author="humengshi" w:date="2025-04-21T17:37:00Z">
        <w:r w:rsidRPr="00DD581C" w:rsidDel="008548A6">
          <w:rPr>
            <w:rFonts w:ascii="TimesNewRoman" w:hAnsi="TimesNewRoman" w:cs="宋体"/>
            <w:color w:val="000000"/>
            <w:sz w:val="20"/>
            <w:lang w:val="en-US" w:eastAsia="zh-CN"/>
          </w:rPr>
          <w:delText>EHT</w:delText>
        </w:r>
      </w:del>
      <w:del w:id="51" w:author="humengshi" w:date="2025-04-21T17:42:00Z">
        <w:r w:rsidRPr="00DD581C" w:rsidDel="008548A6">
          <w:rPr>
            <w:rFonts w:ascii="TimesNewRoman" w:hAnsi="TimesNewRoman" w:cs="宋体"/>
            <w:color w:val="000000"/>
            <w:sz w:val="20"/>
            <w:lang w:val="en-US" w:eastAsia="zh-CN"/>
          </w:rPr>
          <w:delText xml:space="preserve">-SIG MCS field and the Number of </w:delText>
        </w:r>
      </w:del>
      <w:del w:id="52" w:author="humengshi" w:date="2025-04-21T17:37:00Z">
        <w:r w:rsidRPr="00DD581C" w:rsidDel="008548A6">
          <w:rPr>
            <w:rFonts w:ascii="TimesNewRoman" w:hAnsi="TimesNewRoman" w:cs="宋体"/>
            <w:color w:val="000000"/>
            <w:sz w:val="20"/>
            <w:lang w:val="en-US" w:eastAsia="zh-CN"/>
          </w:rPr>
          <w:delText>EHT</w:delText>
        </w:r>
      </w:del>
      <w:del w:id="53" w:author="humengshi" w:date="2025-04-21T17:42:00Z">
        <w:r w:rsidRPr="00DD581C" w:rsidDel="008548A6">
          <w:rPr>
            <w:rFonts w:ascii="TimesNewRoman" w:hAnsi="TimesNewRoman" w:cs="宋体"/>
            <w:color w:val="000000"/>
            <w:sz w:val="20"/>
            <w:lang w:val="en-US" w:eastAsia="zh-CN"/>
          </w:rPr>
          <w:delText>-SIG Symbols field are not set to 0 at the same time</w:delText>
        </w:r>
      </w:del>
      <w:r w:rsidRPr="00DD581C">
        <w:rPr>
          <w:rFonts w:ascii="TimesNewRoman" w:hAnsi="TimesNewRoman" w:cs="宋体"/>
          <w:color w:val="000000"/>
          <w:sz w:val="20"/>
          <w:lang w:val="en-US" w:eastAsia="zh-CN"/>
        </w:rPr>
        <w:t xml:space="preserve">), </w:t>
      </w:r>
      <w:commentRangeStart w:id="54"/>
      <w:ins w:id="55" w:author="humengshi" w:date="2025-04-21T17:38:00Z">
        <w:r w:rsidR="008548A6">
          <w:rPr>
            <w:rFonts w:ascii="TimesNewRoman" w:hAnsi="TimesNewRoman" w:cs="宋体"/>
            <w:color w:val="000000"/>
            <w:sz w:val="20"/>
            <w:lang w:val="en-US" w:eastAsia="zh-CN"/>
          </w:rPr>
          <w:t xml:space="preserve">a </w:t>
        </w:r>
      </w:ins>
      <w:ins w:id="56" w:author="humengshi" w:date="2025-04-24T16:34:00Z">
        <w:r w:rsidR="000C7825">
          <w:rPr>
            <w:rFonts w:ascii="TimesNewRoman" w:hAnsi="TimesNewRoman" w:cs="宋体"/>
            <w:color w:val="000000"/>
            <w:sz w:val="20"/>
            <w:lang w:val="en-US" w:eastAsia="zh-CN"/>
          </w:rPr>
          <w:t xml:space="preserve">DL </w:t>
        </w:r>
      </w:ins>
      <w:ins w:id="57" w:author="humengshi" w:date="2025-04-21T17:39:00Z">
        <w:r w:rsidR="008548A6">
          <w:rPr>
            <w:rFonts w:ascii="TimesNewRoman" w:hAnsi="TimesNewRoman" w:cs="宋体"/>
            <w:color w:val="000000"/>
            <w:sz w:val="20"/>
            <w:lang w:val="en-US" w:eastAsia="zh-CN"/>
          </w:rPr>
          <w:t>SU Co-SR transmission</w:t>
        </w:r>
      </w:ins>
      <w:commentRangeEnd w:id="54"/>
      <w:ins w:id="58" w:author="humengshi" w:date="2025-04-21T17:45:00Z">
        <w:r w:rsidR="003A5928">
          <w:rPr>
            <w:rStyle w:val="aa"/>
            <w:lang w:val="x-none"/>
          </w:rPr>
          <w:commentReference w:id="54"/>
        </w:r>
      </w:ins>
      <w:ins w:id="59" w:author="humengshi" w:date="2025-04-21T17:39:00Z">
        <w:r w:rsidR="008548A6">
          <w:rPr>
            <w:rFonts w:ascii="TimesNewRoman" w:hAnsi="TimesNewRoman" w:cs="宋体"/>
            <w:color w:val="000000"/>
            <w:sz w:val="20"/>
            <w:lang w:val="en-US" w:eastAsia="zh-CN"/>
          </w:rPr>
          <w:t xml:space="preserve"> (</w:t>
        </w:r>
      </w:ins>
      <w:ins w:id="60" w:author="humengshi" w:date="2025-04-21T17:40:00Z">
        <w:r w:rsidR="008548A6" w:rsidRPr="00DD581C">
          <w:rPr>
            <w:rFonts w:ascii="TimesNewRoman" w:hAnsi="TimesNewRoman" w:cs="宋体"/>
            <w:color w:val="000000"/>
            <w:sz w:val="20"/>
            <w:lang w:val="en-US" w:eastAsia="zh-CN"/>
          </w:rPr>
          <w:t>in the U-SIG field</w:t>
        </w:r>
        <w:r w:rsidR="008548A6">
          <w:rPr>
            <w:rFonts w:ascii="TimesNewRoman" w:hAnsi="TimesNewRoman" w:cs="宋体"/>
            <w:color w:val="000000"/>
            <w:sz w:val="20"/>
            <w:lang w:val="en-US" w:eastAsia="zh-CN"/>
          </w:rPr>
          <w:t xml:space="preserve">, </w:t>
        </w:r>
        <w:r w:rsidR="008548A6" w:rsidRPr="00DD581C">
          <w:rPr>
            <w:rFonts w:ascii="TimesNewRoman" w:hAnsi="TimesNewRoman" w:cs="宋体"/>
            <w:color w:val="000000"/>
            <w:sz w:val="20"/>
            <w:lang w:val="en-US" w:eastAsia="zh-CN"/>
          </w:rPr>
          <w:t>the UL/DL field is set to 0</w:t>
        </w:r>
        <w:r w:rsidR="008548A6">
          <w:rPr>
            <w:rFonts w:ascii="TimesNewRoman" w:hAnsi="TimesNewRoman" w:cs="宋体"/>
            <w:color w:val="000000"/>
            <w:sz w:val="20"/>
            <w:lang w:val="en-US" w:eastAsia="zh-CN"/>
          </w:rPr>
          <w:t>,</w:t>
        </w:r>
      </w:ins>
      <w:ins w:id="61" w:author="humengshi" w:date="2025-04-21T17:41:00Z">
        <w:r w:rsidR="008548A6">
          <w:rPr>
            <w:rFonts w:ascii="TimesNewRoman" w:hAnsi="TimesNewRoman" w:cs="宋体"/>
            <w:color w:val="000000"/>
            <w:sz w:val="20"/>
            <w:lang w:val="en-US" w:eastAsia="zh-CN"/>
          </w:rPr>
          <w:t xml:space="preserve"> </w:t>
        </w:r>
        <w:r w:rsidR="008548A6" w:rsidRPr="00DD581C">
          <w:rPr>
            <w:rFonts w:ascii="TimesNewRoman" w:hAnsi="TimesNewRoman" w:cs="宋体"/>
            <w:color w:val="000000"/>
            <w:sz w:val="20"/>
            <w:lang w:val="en-US" w:eastAsia="zh-CN"/>
          </w:rPr>
          <w:t>the PPDU Type And Compression Mode field is set to 1,</w:t>
        </w:r>
      </w:ins>
      <w:ins w:id="62" w:author="humengshi" w:date="2025-04-21T17:47:00Z">
        <w:r w:rsidR="0015449D">
          <w:rPr>
            <w:rFonts w:ascii="TimesNewRoman" w:hAnsi="TimesNewRoman" w:cs="宋体"/>
            <w:color w:val="000000"/>
            <w:sz w:val="20"/>
            <w:lang w:val="en-US" w:eastAsia="zh-CN"/>
          </w:rPr>
          <w:t xml:space="preserve"> </w:t>
        </w:r>
      </w:ins>
      <w:ins w:id="63" w:author="humengshi" w:date="2025-04-21T17:48:00Z">
        <w:r w:rsidR="0015449D">
          <w:rPr>
            <w:rFonts w:ascii="TimesNewRoman" w:hAnsi="TimesNewRoman" w:cs="宋体"/>
            <w:color w:val="000000"/>
            <w:sz w:val="20"/>
            <w:lang w:val="en-US" w:eastAsia="zh-CN"/>
          </w:rPr>
          <w:t>and</w:t>
        </w:r>
      </w:ins>
      <w:ins w:id="64" w:author="humengshi" w:date="2025-04-21T17:41:00Z">
        <w:r w:rsidR="008548A6" w:rsidRPr="00DD581C">
          <w:rPr>
            <w:rFonts w:ascii="TimesNewRoman" w:hAnsi="TimesNewRoman" w:cs="宋体"/>
            <w:color w:val="000000"/>
            <w:sz w:val="20"/>
            <w:lang w:val="en-US" w:eastAsia="zh-CN"/>
          </w:rPr>
          <w:t xml:space="preserve"> </w:t>
        </w:r>
        <w:r w:rsidR="008548A6">
          <w:rPr>
            <w:rFonts w:ascii="TimesNewRoman" w:hAnsi="TimesNewRoman" w:cs="宋体"/>
            <w:color w:val="000000"/>
            <w:sz w:val="20"/>
            <w:lang w:val="en-US" w:eastAsia="zh-CN"/>
          </w:rPr>
          <w:t xml:space="preserve">the Co-BF/Co-SR Indication </w:t>
        </w:r>
      </w:ins>
      <w:ins w:id="65" w:author="humengshi" w:date="2025-04-21T17:44:00Z">
        <w:r w:rsidR="003A5928">
          <w:rPr>
            <w:rFonts w:ascii="TimesNewRoman" w:hAnsi="TimesNewRoman" w:cs="宋体"/>
            <w:color w:val="000000"/>
            <w:sz w:val="20"/>
            <w:lang w:val="en-US" w:eastAsia="zh-CN"/>
          </w:rPr>
          <w:t xml:space="preserve">field </w:t>
        </w:r>
      </w:ins>
      <w:ins w:id="66" w:author="humengshi" w:date="2025-04-21T17:41:00Z">
        <w:r w:rsidR="008548A6">
          <w:rPr>
            <w:rFonts w:ascii="TimesNewRoman" w:hAnsi="TimesNewRoman" w:cs="宋体"/>
            <w:color w:val="000000"/>
            <w:sz w:val="20"/>
            <w:lang w:val="en-US" w:eastAsia="zh-CN"/>
          </w:rPr>
          <w:t xml:space="preserve">is set to </w:t>
        </w:r>
      </w:ins>
      <w:ins w:id="67" w:author="humengshi" w:date="2025-04-21T17:44:00Z">
        <w:r w:rsidR="003A5928">
          <w:rPr>
            <w:rFonts w:ascii="TimesNewRoman" w:hAnsi="TimesNewRoman" w:cs="宋体"/>
            <w:color w:val="000000"/>
            <w:sz w:val="20"/>
            <w:lang w:val="en-US" w:eastAsia="zh-CN"/>
          </w:rPr>
          <w:t>0</w:t>
        </w:r>
      </w:ins>
      <w:ins w:id="68" w:author="humengshi" w:date="2025-04-21T17:39:00Z">
        <w:r w:rsidR="008548A6">
          <w:rPr>
            <w:rFonts w:ascii="TimesNewRoman" w:hAnsi="TimesNewRoman" w:cs="宋体"/>
            <w:color w:val="000000"/>
            <w:sz w:val="20"/>
            <w:lang w:val="en-US" w:eastAsia="zh-CN"/>
          </w:rPr>
          <w:t xml:space="preserve">), </w:t>
        </w:r>
        <w:commentRangeStart w:id="69"/>
        <w:r w:rsidR="008548A6">
          <w:rPr>
            <w:rFonts w:ascii="TimesNewRoman" w:hAnsi="TimesNewRoman" w:cs="宋体"/>
            <w:color w:val="000000"/>
            <w:sz w:val="20"/>
            <w:lang w:val="en-US" w:eastAsia="zh-CN"/>
          </w:rPr>
          <w:t xml:space="preserve">a </w:t>
        </w:r>
      </w:ins>
      <w:ins w:id="70" w:author="humengshi" w:date="2025-04-24T16:34:00Z">
        <w:r w:rsidR="000C7825">
          <w:rPr>
            <w:rFonts w:ascii="TimesNewRoman" w:hAnsi="TimesNewRoman" w:cs="宋体"/>
            <w:color w:val="000000"/>
            <w:sz w:val="20"/>
            <w:lang w:val="en-US" w:eastAsia="zh-CN"/>
          </w:rPr>
          <w:t xml:space="preserve">DL </w:t>
        </w:r>
      </w:ins>
      <w:ins w:id="71" w:author="humengshi" w:date="2025-04-21T17:39:00Z">
        <w:r w:rsidR="008548A6">
          <w:rPr>
            <w:rFonts w:ascii="TimesNewRoman" w:hAnsi="TimesNewRoman" w:cs="宋体"/>
            <w:color w:val="000000"/>
            <w:sz w:val="20"/>
            <w:lang w:val="en-US" w:eastAsia="zh-CN"/>
          </w:rPr>
          <w:t>non-OFDMA Co-BF transmission</w:t>
        </w:r>
      </w:ins>
      <w:commentRangeEnd w:id="69"/>
      <w:ins w:id="72" w:author="humengshi" w:date="2025-04-21T17:46:00Z">
        <w:r w:rsidR="0015449D">
          <w:rPr>
            <w:rStyle w:val="aa"/>
            <w:lang w:val="x-none"/>
          </w:rPr>
          <w:commentReference w:id="69"/>
        </w:r>
      </w:ins>
      <w:ins w:id="73" w:author="humengshi" w:date="2025-04-21T17:39:00Z">
        <w:r w:rsidR="008548A6">
          <w:rPr>
            <w:rFonts w:ascii="TimesNewRoman" w:hAnsi="TimesNewRoman" w:cs="宋体"/>
            <w:color w:val="000000"/>
            <w:sz w:val="20"/>
            <w:lang w:val="en-US" w:eastAsia="zh-CN"/>
          </w:rPr>
          <w:t xml:space="preserve"> (</w:t>
        </w:r>
      </w:ins>
      <w:ins w:id="74" w:author="humengshi" w:date="2025-04-21T17:46:00Z">
        <w:r w:rsidR="0015449D" w:rsidRPr="00DD581C">
          <w:rPr>
            <w:rFonts w:ascii="TimesNewRoman" w:hAnsi="TimesNewRoman" w:cs="宋体"/>
            <w:color w:val="000000"/>
            <w:sz w:val="20"/>
            <w:lang w:val="en-US" w:eastAsia="zh-CN"/>
          </w:rPr>
          <w:t>in the U-SIG field</w:t>
        </w:r>
        <w:r w:rsidR="0015449D">
          <w:rPr>
            <w:rFonts w:ascii="TimesNewRoman" w:hAnsi="TimesNewRoman" w:cs="宋体"/>
            <w:color w:val="000000"/>
            <w:sz w:val="20"/>
            <w:lang w:val="en-US" w:eastAsia="zh-CN"/>
          </w:rPr>
          <w:t xml:space="preserve">, </w:t>
        </w:r>
        <w:r w:rsidR="0015449D" w:rsidRPr="00DD581C">
          <w:rPr>
            <w:rFonts w:ascii="TimesNewRoman" w:hAnsi="TimesNewRoman" w:cs="宋体"/>
            <w:color w:val="000000"/>
            <w:sz w:val="20"/>
            <w:lang w:val="en-US" w:eastAsia="zh-CN"/>
          </w:rPr>
          <w:t>the UL/DL field is set to 0</w:t>
        </w:r>
        <w:r w:rsidR="0015449D">
          <w:rPr>
            <w:rFonts w:ascii="TimesNewRoman" w:hAnsi="TimesNewRoman" w:cs="宋体"/>
            <w:color w:val="000000"/>
            <w:sz w:val="20"/>
            <w:lang w:val="en-US" w:eastAsia="zh-CN"/>
          </w:rPr>
          <w:t xml:space="preserve">, </w:t>
        </w:r>
        <w:r w:rsidR="0015449D" w:rsidRPr="00DD581C">
          <w:rPr>
            <w:rFonts w:ascii="TimesNewRoman" w:hAnsi="TimesNewRoman" w:cs="宋体"/>
            <w:color w:val="000000"/>
            <w:sz w:val="20"/>
            <w:lang w:val="en-US" w:eastAsia="zh-CN"/>
          </w:rPr>
          <w:t xml:space="preserve">the PPDU Type And Compression Mode field is set to </w:t>
        </w:r>
      </w:ins>
      <w:ins w:id="75" w:author="humengshi" w:date="2025-04-21T17:47:00Z">
        <w:r w:rsidR="0015449D">
          <w:rPr>
            <w:rFonts w:ascii="TimesNewRoman" w:hAnsi="TimesNewRoman" w:cs="宋体"/>
            <w:color w:val="000000"/>
            <w:sz w:val="20"/>
            <w:lang w:val="en-US" w:eastAsia="zh-CN"/>
          </w:rPr>
          <w:t>2</w:t>
        </w:r>
      </w:ins>
      <w:ins w:id="76" w:author="humengshi" w:date="2025-04-21T17:46:00Z">
        <w:r w:rsidR="0015449D" w:rsidRPr="00DD581C">
          <w:rPr>
            <w:rFonts w:ascii="TimesNewRoman" w:hAnsi="TimesNewRoman" w:cs="宋体"/>
            <w:color w:val="000000"/>
            <w:sz w:val="20"/>
            <w:lang w:val="en-US" w:eastAsia="zh-CN"/>
          </w:rPr>
          <w:t xml:space="preserve">, </w:t>
        </w:r>
      </w:ins>
      <w:ins w:id="77" w:author="humengshi" w:date="2025-04-21T17:47:00Z">
        <w:r w:rsidR="0015449D">
          <w:rPr>
            <w:rFonts w:ascii="TimesNewRoman" w:hAnsi="TimesNewRoman" w:cs="宋体"/>
            <w:color w:val="000000"/>
            <w:sz w:val="20"/>
            <w:lang w:val="en-US" w:eastAsia="zh-CN"/>
          </w:rPr>
          <w:t xml:space="preserve">and </w:t>
        </w:r>
      </w:ins>
      <w:ins w:id="78" w:author="humengshi" w:date="2025-04-21T17:46:00Z">
        <w:r w:rsidR="0015449D">
          <w:rPr>
            <w:rFonts w:ascii="TimesNewRoman" w:hAnsi="TimesNewRoman" w:cs="宋体"/>
            <w:color w:val="000000"/>
            <w:sz w:val="20"/>
            <w:lang w:val="en-US" w:eastAsia="zh-CN"/>
          </w:rPr>
          <w:t>the Co-BF/Co-SR Indication field is set to 0</w:t>
        </w:r>
      </w:ins>
      <w:ins w:id="79" w:author="humengshi" w:date="2025-04-21T17:39:00Z">
        <w:r w:rsidR="008548A6">
          <w:rPr>
            <w:rFonts w:ascii="TimesNewRoman" w:hAnsi="TimesNewRoman" w:cs="宋体"/>
            <w:color w:val="000000"/>
            <w:sz w:val="20"/>
            <w:lang w:val="en-US" w:eastAsia="zh-CN"/>
          </w:rPr>
          <w:t xml:space="preserve">), </w:t>
        </w:r>
      </w:ins>
      <w:r w:rsidRPr="00DD581C">
        <w:rPr>
          <w:rFonts w:ascii="TimesNewRoman" w:hAnsi="TimesNewRoman" w:cs="宋体"/>
          <w:color w:val="000000"/>
          <w:sz w:val="20"/>
          <w:lang w:val="en-US" w:eastAsia="zh-CN"/>
        </w:rPr>
        <w:t xml:space="preserve">and </w:t>
      </w:r>
      <w:commentRangeStart w:id="80"/>
      <w:r w:rsidRPr="00DD581C">
        <w:rPr>
          <w:rFonts w:ascii="TimesNewRoman" w:hAnsi="TimesNewRoman" w:cs="宋体"/>
          <w:color w:val="000000"/>
          <w:sz w:val="20"/>
          <w:lang w:val="en-US" w:eastAsia="zh-CN"/>
        </w:rPr>
        <w:t>a DL non-OFDMA</w:t>
      </w:r>
      <w:ins w:id="81" w:author="humengshi" w:date="2025-04-21T17:40:00Z">
        <w:r w:rsidR="008548A6">
          <w:rPr>
            <w:rFonts w:ascii="TimesNewRoman" w:hAnsi="TimesNewRoman" w:cs="宋体"/>
            <w:color w:val="000000"/>
            <w:sz w:val="20"/>
            <w:lang w:val="en-US" w:eastAsia="zh-CN"/>
          </w:rPr>
          <w:t xml:space="preserve"> MU-MIMO</w:t>
        </w:r>
      </w:ins>
      <w:r w:rsidRPr="00DD581C">
        <w:rPr>
          <w:rFonts w:ascii="TimesNewRoman" w:hAnsi="TimesNewRoman" w:cs="宋体"/>
          <w:color w:val="000000"/>
          <w:sz w:val="20"/>
          <w:lang w:val="en-US" w:eastAsia="zh-CN"/>
        </w:rPr>
        <w:t xml:space="preserve"> transmission</w:t>
      </w:r>
      <w:commentRangeEnd w:id="80"/>
      <w:r w:rsidR="0015449D">
        <w:rPr>
          <w:rStyle w:val="aa"/>
          <w:lang w:val="x-none"/>
        </w:rPr>
        <w:commentReference w:id="80"/>
      </w:r>
      <w:r w:rsidRPr="00DD581C">
        <w:rPr>
          <w:rFonts w:ascii="TimesNewRoman" w:hAnsi="TimesNewRoman" w:cs="宋体"/>
          <w:color w:val="000000"/>
          <w:sz w:val="20"/>
          <w:lang w:val="en-US" w:eastAsia="zh-CN"/>
        </w:rPr>
        <w:t xml:space="preserve"> </w:t>
      </w:r>
      <w:del w:id="82" w:author="humengshi" w:date="2025-04-21T17:40:00Z">
        <w:r w:rsidRPr="00DD581C" w:rsidDel="008548A6">
          <w:rPr>
            <w:rFonts w:ascii="TimesNewRoman" w:hAnsi="TimesNewRoman" w:cs="宋体"/>
            <w:color w:val="000000"/>
            <w:sz w:val="20"/>
            <w:lang w:val="en-US" w:eastAsia="zh-CN"/>
          </w:rPr>
          <w:delText xml:space="preserve">to multiple users </w:delText>
        </w:r>
      </w:del>
      <w:r w:rsidRPr="00DD581C">
        <w:rPr>
          <w:rFonts w:ascii="TimesNewRoman" w:hAnsi="TimesNewRoman" w:cs="宋体"/>
          <w:color w:val="000000"/>
          <w:sz w:val="20"/>
          <w:lang w:val="en-US" w:eastAsia="zh-CN"/>
        </w:rPr>
        <w:t xml:space="preserve">(in the U-SIG field, the UL/DL field is set to 0, </w:t>
      </w:r>
      <w:del w:id="83" w:author="humengshi" w:date="2025-04-21T17:47:00Z">
        <w:r w:rsidRPr="00DD581C" w:rsidDel="0015449D">
          <w:rPr>
            <w:rFonts w:ascii="TimesNewRoman" w:hAnsi="TimesNewRoman" w:cs="宋体"/>
            <w:color w:val="000000"/>
            <w:sz w:val="20"/>
            <w:lang w:val="en-US" w:eastAsia="zh-CN"/>
          </w:rPr>
          <w:delText xml:space="preserve">and </w:delText>
        </w:r>
      </w:del>
      <w:r w:rsidRPr="00DD581C">
        <w:rPr>
          <w:rFonts w:ascii="TimesNewRoman" w:hAnsi="TimesNewRoman" w:cs="宋体"/>
          <w:color w:val="000000"/>
          <w:sz w:val="20"/>
          <w:lang w:val="en-US" w:eastAsia="zh-CN"/>
        </w:rPr>
        <w:t>the PPDU Type And Compression Mode field is set to 2</w:t>
      </w:r>
      <w:ins w:id="84" w:author="humengshi" w:date="2025-04-21T17:48:00Z">
        <w:r w:rsidR="0015449D">
          <w:rPr>
            <w:rFonts w:ascii="TimesNewRoman" w:hAnsi="TimesNewRoman" w:cs="宋体"/>
            <w:color w:val="000000"/>
            <w:sz w:val="20"/>
            <w:lang w:val="en-US" w:eastAsia="zh-CN"/>
          </w:rPr>
          <w:t>, and the Co-BF/Co-SR Indication field is set to 1</w:t>
        </w:r>
      </w:ins>
      <w:r w:rsidRPr="00DD581C">
        <w:rPr>
          <w:rFonts w:ascii="TimesNewRoman" w:hAnsi="TimesNewRoman" w:cs="宋体"/>
          <w:color w:val="000000"/>
          <w:sz w:val="20"/>
          <w:lang w:val="en-US" w:eastAsia="zh-CN"/>
        </w:rPr>
        <w:t xml:space="preserve">), the number of user fields is indicated by the Number Of Non-OFDMA Users subfield. The Common field of the </w:t>
      </w:r>
      <w:del w:id="85" w:author="humengshi" w:date="2025-04-21T17:51:00Z">
        <w:r w:rsidRPr="00DD581C" w:rsidDel="004E1DAB">
          <w:rPr>
            <w:rFonts w:ascii="TimesNewRoman" w:hAnsi="TimesNewRoman" w:cs="宋体"/>
            <w:color w:val="000000"/>
            <w:sz w:val="20"/>
            <w:lang w:val="en-US" w:eastAsia="zh-CN"/>
          </w:rPr>
          <w:delText>EHT</w:delText>
        </w:r>
      </w:del>
      <w:ins w:id="86" w:author="humengshi" w:date="2025-04-21T17:51:00Z">
        <w:r w:rsidR="004E1DAB">
          <w:rPr>
            <w:rFonts w:ascii="TimesNewRoman" w:hAnsi="TimesNewRoman" w:cs="宋体"/>
            <w:color w:val="000000"/>
            <w:sz w:val="20"/>
            <w:lang w:val="en-US" w:eastAsia="zh-CN"/>
          </w:rPr>
          <w:t>UHR</w:t>
        </w:r>
      </w:ins>
      <w:r w:rsidRPr="00DD581C">
        <w:rPr>
          <w:rFonts w:ascii="TimesNewRoman" w:hAnsi="TimesNewRoman" w:cs="宋体"/>
          <w:color w:val="000000"/>
          <w:sz w:val="20"/>
          <w:lang w:val="en-US" w:eastAsia="zh-CN"/>
        </w:rPr>
        <w:t xml:space="preserve">-SIG content channel is encoded together with the first User field in the same content channel. This common encoding block contains a CRC and a Tail. </w:t>
      </w:r>
      <w:del w:id="87" w:author="humengshi" w:date="2025-04-21T16:59:00Z">
        <w:r w:rsidRPr="00DD581C" w:rsidDel="00DD581C">
          <w:rPr>
            <w:rFonts w:ascii="TimesNewRoman" w:hAnsi="TimesNewRoman" w:cs="宋体"/>
            <w:color w:val="000000"/>
            <w:sz w:val="20"/>
            <w:lang w:val="en-US" w:eastAsia="zh-CN"/>
          </w:rPr>
          <w:delText xml:space="preserve">The content of the common encoding block in the EHT-SIG field for an EHT SU transmission and non-OFDMA transmission to multiple users is defined in Table 36-38 (The common encoding block in an EHT-SIG field for an EHT SU transmission and a non-OFDMA transmission to multiple users). </w:delText>
        </w:r>
      </w:del>
      <w:del w:id="88" w:author="humengshi" w:date="2025-04-21T17:01:00Z">
        <w:r w:rsidRPr="00DD581C" w:rsidDel="00DD581C">
          <w:rPr>
            <w:rFonts w:ascii="TimesNewRoman" w:hAnsi="TimesNewRoman" w:cs="宋体"/>
            <w:color w:val="000000"/>
            <w:sz w:val="20"/>
            <w:lang w:val="en-US" w:eastAsia="zh-CN"/>
          </w:rPr>
          <w:delText>In the case of a non-OFDMA transmission to multiple users, the remaining user fields (if</w:delText>
        </w:r>
        <w:r w:rsidDel="00DD581C">
          <w:rPr>
            <w:rFonts w:ascii="TimesNewRoman" w:hAnsi="TimesNewRoman" w:cs="宋体"/>
            <w:color w:val="000000"/>
            <w:sz w:val="20"/>
            <w:lang w:val="en-US" w:eastAsia="zh-CN"/>
          </w:rPr>
          <w:delText xml:space="preserve"> </w:delText>
        </w:r>
        <w:r w:rsidRPr="00DD581C" w:rsidDel="00DD581C">
          <w:rPr>
            <w:rFonts w:ascii="TimesNewRoman" w:hAnsi="TimesNewRoman"/>
            <w:color w:val="000000"/>
            <w:sz w:val="20"/>
          </w:rPr>
          <w:delText>present) in each content channel are grouped into user encoding blocks using the same method as the OFDMA transmission</w:delText>
        </w:r>
        <w:commentRangeStart w:id="89"/>
        <w:r w:rsidRPr="00DD581C" w:rsidDel="00DD581C">
          <w:rPr>
            <w:rFonts w:ascii="TimesNewRoman" w:hAnsi="TimesNewRoman"/>
            <w:color w:val="000000"/>
            <w:sz w:val="20"/>
          </w:rPr>
          <w:delText>.</w:delText>
        </w:r>
      </w:del>
      <w:commentRangeEnd w:id="89"/>
      <w:r>
        <w:rPr>
          <w:rStyle w:val="aa"/>
          <w:lang w:val="x-none"/>
        </w:rPr>
        <w:commentReference w:id="89"/>
      </w:r>
    </w:p>
    <w:p w14:paraId="0DE8A228" w14:textId="30A1893C" w:rsidR="00DD581C" w:rsidRDefault="00DD581C" w:rsidP="00761945">
      <w:pPr>
        <w:jc w:val="both"/>
        <w:rPr>
          <w:b/>
          <w:i/>
          <w:sz w:val="20"/>
          <w:highlight w:val="yellow"/>
          <w:lang w:eastAsia="zh-CN"/>
        </w:rPr>
      </w:pPr>
    </w:p>
    <w:p w14:paraId="4F0ADAAC" w14:textId="132C73CA" w:rsidR="00DD581C" w:rsidRDefault="00DD581C" w:rsidP="00DD581C">
      <w:pPr>
        <w:jc w:val="both"/>
        <w:rPr>
          <w:ins w:id="90" w:author="humengshi" w:date="2025-04-21T17:01:00Z"/>
          <w:b/>
          <w:i/>
          <w:sz w:val="20"/>
          <w:highlight w:val="yellow"/>
          <w:lang w:eastAsia="zh-CN"/>
        </w:rPr>
      </w:pPr>
      <w:commentRangeStart w:id="91"/>
      <w:r w:rsidRPr="00DD581C">
        <w:rPr>
          <w:rFonts w:ascii="TimesNewRoman" w:hAnsi="TimesNewRoman"/>
          <w:color w:val="000000"/>
          <w:sz w:val="20"/>
        </w:rPr>
        <w:t>The</w:t>
      </w:r>
      <w:commentRangeEnd w:id="91"/>
      <w:r w:rsidR="00A01C7B">
        <w:rPr>
          <w:rStyle w:val="aa"/>
          <w:lang w:val="x-none"/>
        </w:rPr>
        <w:commentReference w:id="91"/>
      </w:r>
      <w:r w:rsidRPr="00DD581C">
        <w:rPr>
          <w:rFonts w:ascii="TimesNewRoman" w:hAnsi="TimesNewRoman"/>
          <w:color w:val="000000"/>
          <w:sz w:val="20"/>
        </w:rPr>
        <w:t xml:space="preserve"> content of the common encoding block in the UHR-SIG field for a UHR SU transmission</w:t>
      </w:r>
      <w:ins w:id="92" w:author="humengshi" w:date="2025-04-21T17:54:00Z">
        <w:r w:rsidR="004E1DAB">
          <w:rPr>
            <w:rFonts w:ascii="TimesNewRoman" w:hAnsi="TimesNewRoman"/>
            <w:color w:val="000000"/>
            <w:sz w:val="20"/>
          </w:rPr>
          <w:t xml:space="preserve">, </w:t>
        </w:r>
      </w:ins>
      <w:ins w:id="93" w:author="humengshi" w:date="2025-04-24T16:35:00Z">
        <w:r w:rsidR="000C7825">
          <w:rPr>
            <w:rFonts w:ascii="TimesNewRoman" w:hAnsi="TimesNewRoman"/>
            <w:color w:val="000000"/>
            <w:sz w:val="20"/>
          </w:rPr>
          <w:t xml:space="preserve">DL </w:t>
        </w:r>
      </w:ins>
      <w:ins w:id="94" w:author="humengshi" w:date="2025-04-21T17:54:00Z">
        <w:r w:rsidR="004E1DAB">
          <w:rPr>
            <w:rFonts w:ascii="TimesNewRoman" w:hAnsi="TimesNewRoman"/>
            <w:color w:val="000000"/>
            <w:sz w:val="20"/>
          </w:rPr>
          <w:t>SU Co-SR transmission,</w:t>
        </w:r>
      </w:ins>
      <w:r w:rsidRPr="00DD581C">
        <w:rPr>
          <w:rFonts w:ascii="TimesNewRoman" w:hAnsi="TimesNewRoman"/>
          <w:color w:val="000000"/>
          <w:sz w:val="20"/>
        </w:rPr>
        <w:t xml:space="preserve"> </w:t>
      </w:r>
      <w:del w:id="95" w:author="humengshi" w:date="2025-04-21T17:55:00Z">
        <w:r w:rsidRPr="00DD581C" w:rsidDel="004E1DAB">
          <w:rPr>
            <w:rFonts w:ascii="TimesNewRoman" w:hAnsi="TimesNewRoman"/>
            <w:color w:val="000000"/>
            <w:sz w:val="20"/>
          </w:rPr>
          <w:delText xml:space="preserve">and </w:delText>
        </w:r>
      </w:del>
      <w:ins w:id="96" w:author="humengshi" w:date="2025-04-24T16:35:00Z">
        <w:r w:rsidR="000C7825">
          <w:rPr>
            <w:rFonts w:ascii="TimesNewRoman" w:hAnsi="TimesNewRoman"/>
            <w:color w:val="000000"/>
            <w:sz w:val="20"/>
          </w:rPr>
          <w:t xml:space="preserve">DL </w:t>
        </w:r>
      </w:ins>
      <w:r w:rsidRPr="00DD581C">
        <w:rPr>
          <w:rFonts w:ascii="TimesNewRoman" w:hAnsi="TimesNewRoman"/>
          <w:color w:val="000000"/>
          <w:sz w:val="20"/>
        </w:rPr>
        <w:t>non</w:t>
      </w:r>
      <w:r>
        <w:rPr>
          <w:rFonts w:ascii="TimesNewRoman" w:hAnsi="TimesNewRoman"/>
          <w:color w:val="000000"/>
          <w:sz w:val="20"/>
        </w:rPr>
        <w:t>-</w:t>
      </w:r>
      <w:r w:rsidRPr="00DD581C">
        <w:rPr>
          <w:rFonts w:ascii="TimesNewRoman" w:hAnsi="TimesNewRoman"/>
          <w:color w:val="000000"/>
          <w:sz w:val="20"/>
        </w:rPr>
        <w:t xml:space="preserve">OFDMA </w:t>
      </w:r>
      <w:ins w:id="97" w:author="humengshi" w:date="2025-04-21T17:55:00Z">
        <w:r w:rsidR="004E1DAB">
          <w:rPr>
            <w:rFonts w:ascii="TimesNewRoman" w:hAnsi="TimesNewRoman"/>
            <w:color w:val="000000"/>
            <w:sz w:val="20"/>
          </w:rPr>
          <w:t xml:space="preserve">MU-MIMO </w:t>
        </w:r>
      </w:ins>
      <w:r w:rsidRPr="00DD581C">
        <w:rPr>
          <w:rFonts w:ascii="TimesNewRoman" w:hAnsi="TimesNewRoman"/>
          <w:color w:val="000000"/>
          <w:sz w:val="20"/>
        </w:rPr>
        <w:t>transmission</w:t>
      </w:r>
      <w:ins w:id="98" w:author="humengshi" w:date="2025-04-21T17:55:00Z">
        <w:r w:rsidR="004E1DAB">
          <w:rPr>
            <w:rFonts w:ascii="TimesNewRoman" w:hAnsi="TimesNewRoman"/>
            <w:color w:val="000000"/>
            <w:sz w:val="20"/>
          </w:rPr>
          <w:t>,</w:t>
        </w:r>
      </w:ins>
      <w:del w:id="99" w:author="humengshi" w:date="2025-04-21T17:55:00Z">
        <w:r w:rsidRPr="00DD581C" w:rsidDel="004E1DAB">
          <w:rPr>
            <w:rFonts w:ascii="TimesNewRoman" w:hAnsi="TimesNewRoman"/>
            <w:color w:val="000000"/>
            <w:sz w:val="20"/>
          </w:rPr>
          <w:delText xml:space="preserve"> to multiple users </w:delText>
        </w:r>
      </w:del>
      <w:ins w:id="100" w:author="humengshi" w:date="2025-04-21T17:55:00Z">
        <w:r w:rsidR="004E1DAB">
          <w:rPr>
            <w:rFonts w:ascii="TimesNewRoman" w:hAnsi="TimesNewRoman"/>
            <w:color w:val="000000"/>
            <w:sz w:val="20"/>
          </w:rPr>
          <w:t xml:space="preserve"> and </w:t>
        </w:r>
      </w:ins>
      <w:ins w:id="101" w:author="humengshi" w:date="2025-04-24T16:35:00Z">
        <w:r w:rsidR="000C7825">
          <w:rPr>
            <w:rFonts w:ascii="TimesNewRoman" w:hAnsi="TimesNewRoman"/>
            <w:color w:val="000000"/>
            <w:sz w:val="20"/>
          </w:rPr>
          <w:t xml:space="preserve">DL </w:t>
        </w:r>
      </w:ins>
      <w:ins w:id="102" w:author="humengshi" w:date="2025-04-21T17:55:00Z">
        <w:r w:rsidR="004E1DAB">
          <w:rPr>
            <w:rFonts w:ascii="TimesNewRoman" w:hAnsi="TimesNewRoman"/>
            <w:color w:val="000000"/>
            <w:sz w:val="20"/>
          </w:rPr>
          <w:t>non</w:t>
        </w:r>
      </w:ins>
      <w:ins w:id="103" w:author="humengshi" w:date="2025-04-21T17:57:00Z">
        <w:r w:rsidR="004E1DAB">
          <w:rPr>
            <w:rFonts w:ascii="TimesNewRoman" w:hAnsi="TimesNewRoman"/>
            <w:color w:val="000000"/>
            <w:sz w:val="20"/>
          </w:rPr>
          <w:t>-</w:t>
        </w:r>
      </w:ins>
      <w:ins w:id="104" w:author="humengshi" w:date="2025-04-21T17:56:00Z">
        <w:r w:rsidR="004E1DAB">
          <w:rPr>
            <w:rFonts w:ascii="TimesNewRoman" w:hAnsi="TimesNewRoman"/>
            <w:color w:val="000000"/>
            <w:sz w:val="20"/>
          </w:rPr>
          <w:t>OFDMA</w:t>
        </w:r>
      </w:ins>
      <w:ins w:id="105" w:author="humengshi" w:date="2025-04-21T17:57:00Z">
        <w:r w:rsidR="004E1DAB">
          <w:rPr>
            <w:rFonts w:ascii="TimesNewRoman" w:hAnsi="TimesNewRoman"/>
            <w:color w:val="000000"/>
            <w:sz w:val="20"/>
          </w:rPr>
          <w:t xml:space="preserve"> Co-BF </w:t>
        </w:r>
        <w:r w:rsidR="004E1DAB">
          <w:rPr>
            <w:rFonts w:ascii="TimesNewRoman" w:hAnsi="TimesNewRoman"/>
            <w:color w:val="000000"/>
            <w:sz w:val="20"/>
          </w:rPr>
          <w:lastRenderedPageBreak/>
          <w:t xml:space="preserve">transmission </w:t>
        </w:r>
      </w:ins>
      <w:r w:rsidRPr="00DD581C">
        <w:rPr>
          <w:rFonts w:ascii="TimesNewRoman" w:hAnsi="TimesNewRoman"/>
          <w:color w:val="000000"/>
          <w:sz w:val="20"/>
        </w:rPr>
        <w:t xml:space="preserve">is defined in </w:t>
      </w:r>
      <w:r w:rsidRPr="00DD581C">
        <w:rPr>
          <w:rFonts w:ascii="TimesNewRoman" w:hAnsi="TimesNewRoman"/>
          <w:color w:val="000000"/>
          <w:sz w:val="20"/>
          <w:szCs w:val="22"/>
        </w:rPr>
        <w:t>Table 38-26 (The common encoding block in a UHR-SIG field for a UHR SU transmission</w:t>
      </w:r>
      <w:del w:id="106" w:author="humengshi" w:date="2025-04-22T10:02:00Z">
        <w:r w:rsidRPr="00DD581C" w:rsidDel="005A625D">
          <w:rPr>
            <w:rFonts w:ascii="TimesNewRoman" w:hAnsi="TimesNewRoman"/>
            <w:color w:val="000000"/>
            <w:sz w:val="20"/>
            <w:szCs w:val="22"/>
          </w:rPr>
          <w:delText xml:space="preserve"> and a non-OFDMA transmission to multiple users</w:delText>
        </w:r>
      </w:del>
      <w:ins w:id="107" w:author="humengshi" w:date="2025-04-22T10:02:00Z">
        <w:r w:rsidR="005A625D">
          <w:rPr>
            <w:rFonts w:ascii="TimesNewRoman" w:hAnsi="TimesNewRoman"/>
            <w:color w:val="000000"/>
            <w:sz w:val="20"/>
          </w:rPr>
          <w:t xml:space="preserve">, </w:t>
        </w:r>
      </w:ins>
      <w:ins w:id="108" w:author="humengshi" w:date="2025-04-24T16:35:00Z">
        <w:r w:rsidR="000C7825">
          <w:rPr>
            <w:rFonts w:ascii="TimesNewRoman" w:hAnsi="TimesNewRoman"/>
            <w:color w:val="000000"/>
            <w:sz w:val="20"/>
          </w:rPr>
          <w:t xml:space="preserve">DL </w:t>
        </w:r>
      </w:ins>
      <w:ins w:id="109" w:author="humengshi" w:date="2025-04-22T10:02:00Z">
        <w:r w:rsidR="005A625D">
          <w:rPr>
            <w:rFonts w:ascii="TimesNewRoman" w:hAnsi="TimesNewRoman"/>
            <w:color w:val="000000"/>
            <w:sz w:val="20"/>
          </w:rPr>
          <w:t>SU Co-SR transmission,</w:t>
        </w:r>
        <w:r w:rsidR="005A625D" w:rsidRPr="00DD581C">
          <w:rPr>
            <w:rFonts w:ascii="TimesNewRoman" w:hAnsi="TimesNewRoman"/>
            <w:color w:val="000000"/>
            <w:sz w:val="20"/>
          </w:rPr>
          <w:t xml:space="preserve"> </w:t>
        </w:r>
        <w:del w:id="110" w:author="humengshi" w:date="2025-04-21T17:55:00Z">
          <w:r w:rsidR="005A625D" w:rsidRPr="00DD581C" w:rsidDel="004E1DAB">
            <w:rPr>
              <w:rFonts w:ascii="TimesNewRoman" w:hAnsi="TimesNewRoman"/>
              <w:color w:val="000000"/>
              <w:sz w:val="20"/>
            </w:rPr>
            <w:delText xml:space="preserve">and </w:delText>
          </w:r>
        </w:del>
      </w:ins>
      <w:ins w:id="111" w:author="humengshi" w:date="2025-04-24T16:35:00Z">
        <w:r w:rsidR="000C7825">
          <w:rPr>
            <w:rFonts w:ascii="TimesNewRoman" w:hAnsi="TimesNewRoman"/>
            <w:color w:val="000000"/>
            <w:sz w:val="20"/>
          </w:rPr>
          <w:t xml:space="preserve">DL </w:t>
        </w:r>
      </w:ins>
      <w:ins w:id="112" w:author="humengshi" w:date="2025-04-22T10:02:00Z">
        <w:r w:rsidR="005A625D" w:rsidRPr="00DD581C">
          <w:rPr>
            <w:rFonts w:ascii="TimesNewRoman" w:hAnsi="TimesNewRoman"/>
            <w:color w:val="000000"/>
            <w:sz w:val="20"/>
          </w:rPr>
          <w:t>non</w:t>
        </w:r>
        <w:r w:rsidR="005A625D">
          <w:rPr>
            <w:rFonts w:ascii="TimesNewRoman" w:hAnsi="TimesNewRoman"/>
            <w:color w:val="000000"/>
            <w:sz w:val="20"/>
          </w:rPr>
          <w:t>-</w:t>
        </w:r>
        <w:r w:rsidR="005A625D" w:rsidRPr="00DD581C">
          <w:rPr>
            <w:rFonts w:ascii="TimesNewRoman" w:hAnsi="TimesNewRoman"/>
            <w:color w:val="000000"/>
            <w:sz w:val="20"/>
          </w:rPr>
          <w:t xml:space="preserve">OFDMA </w:t>
        </w:r>
        <w:r w:rsidR="005A625D">
          <w:rPr>
            <w:rFonts w:ascii="TimesNewRoman" w:hAnsi="TimesNewRoman"/>
            <w:color w:val="000000"/>
            <w:sz w:val="20"/>
          </w:rPr>
          <w:t xml:space="preserve">MU-MIMO </w:t>
        </w:r>
        <w:r w:rsidR="005A625D" w:rsidRPr="00DD581C">
          <w:rPr>
            <w:rFonts w:ascii="TimesNewRoman" w:hAnsi="TimesNewRoman"/>
            <w:color w:val="000000"/>
            <w:sz w:val="20"/>
          </w:rPr>
          <w:t>transmission</w:t>
        </w:r>
        <w:r w:rsidR="005A625D">
          <w:rPr>
            <w:rFonts w:ascii="TimesNewRoman" w:hAnsi="TimesNewRoman"/>
            <w:color w:val="000000"/>
            <w:sz w:val="20"/>
          </w:rPr>
          <w:t>,</w:t>
        </w:r>
        <w:del w:id="113" w:author="humengshi" w:date="2025-04-21T17:55:00Z">
          <w:r w:rsidR="005A625D" w:rsidRPr="00DD581C" w:rsidDel="004E1DAB">
            <w:rPr>
              <w:rFonts w:ascii="TimesNewRoman" w:hAnsi="TimesNewRoman"/>
              <w:color w:val="000000"/>
              <w:sz w:val="20"/>
            </w:rPr>
            <w:delText xml:space="preserve"> to multiple users </w:delText>
          </w:r>
        </w:del>
        <w:r w:rsidR="005A625D">
          <w:rPr>
            <w:rFonts w:ascii="TimesNewRoman" w:hAnsi="TimesNewRoman"/>
            <w:color w:val="000000"/>
            <w:sz w:val="20"/>
          </w:rPr>
          <w:t xml:space="preserve"> and </w:t>
        </w:r>
      </w:ins>
      <w:ins w:id="114" w:author="humengshi" w:date="2025-04-24T16:35:00Z">
        <w:r w:rsidR="000C7825">
          <w:rPr>
            <w:rFonts w:ascii="TimesNewRoman" w:hAnsi="TimesNewRoman"/>
            <w:color w:val="000000"/>
            <w:sz w:val="20"/>
          </w:rPr>
          <w:t xml:space="preserve">DL </w:t>
        </w:r>
      </w:ins>
      <w:ins w:id="115" w:author="humengshi" w:date="2025-04-22T10:02:00Z">
        <w:r w:rsidR="005A625D">
          <w:rPr>
            <w:rFonts w:ascii="TimesNewRoman" w:hAnsi="TimesNewRoman"/>
            <w:color w:val="000000"/>
            <w:sz w:val="20"/>
          </w:rPr>
          <w:t>non-OFDMA Co-BF transmission</w:t>
        </w:r>
      </w:ins>
      <w:r w:rsidRPr="00DD581C">
        <w:rPr>
          <w:rFonts w:ascii="TimesNewRoman" w:hAnsi="TimesNewRoman"/>
          <w:color w:val="000000"/>
          <w:sz w:val="20"/>
          <w:szCs w:val="22"/>
        </w:rPr>
        <w:t>).</w:t>
      </w:r>
      <w:r>
        <w:rPr>
          <w:rFonts w:ascii="TimesNewRoman" w:hAnsi="TimesNewRoman"/>
          <w:color w:val="000000"/>
          <w:sz w:val="20"/>
          <w:szCs w:val="22"/>
        </w:rPr>
        <w:t xml:space="preserve"> </w:t>
      </w:r>
      <w:ins w:id="116" w:author="humengshi" w:date="2025-04-21T17:01:00Z">
        <w:r w:rsidRPr="00DD581C">
          <w:rPr>
            <w:rFonts w:ascii="TimesNewRoman" w:hAnsi="TimesNewRoman" w:cs="宋体"/>
            <w:color w:val="000000"/>
            <w:sz w:val="20"/>
            <w:lang w:val="en-US" w:eastAsia="zh-CN"/>
          </w:rPr>
          <w:t xml:space="preserve">In the case of a </w:t>
        </w:r>
      </w:ins>
      <w:ins w:id="117" w:author="humengshi" w:date="2025-04-24T16:35:00Z">
        <w:r w:rsidR="000C7825">
          <w:rPr>
            <w:rFonts w:ascii="TimesNewRoman" w:hAnsi="TimesNewRoman" w:cs="宋体"/>
            <w:color w:val="000000"/>
            <w:sz w:val="20"/>
            <w:lang w:val="en-US" w:eastAsia="zh-CN"/>
          </w:rPr>
          <w:t xml:space="preserve">DL </w:t>
        </w:r>
      </w:ins>
      <w:ins w:id="118" w:author="humengshi" w:date="2025-04-21T17:01:00Z">
        <w:r w:rsidRPr="00DD581C">
          <w:rPr>
            <w:rFonts w:ascii="TimesNewRoman" w:hAnsi="TimesNewRoman" w:cs="宋体"/>
            <w:color w:val="000000"/>
            <w:sz w:val="20"/>
            <w:lang w:val="en-US" w:eastAsia="zh-CN"/>
          </w:rPr>
          <w:t>non-OFDMA</w:t>
        </w:r>
      </w:ins>
      <w:ins w:id="119" w:author="humengshi" w:date="2025-04-21T17:02:00Z">
        <w:r>
          <w:rPr>
            <w:rFonts w:ascii="TimesNewRoman" w:hAnsi="TimesNewRoman" w:cs="宋体"/>
            <w:color w:val="000000"/>
            <w:sz w:val="20"/>
            <w:lang w:val="en-US" w:eastAsia="zh-CN"/>
          </w:rPr>
          <w:t xml:space="preserve"> MU-MIMO</w:t>
        </w:r>
      </w:ins>
      <w:ins w:id="120" w:author="humengshi" w:date="2025-04-21T17:01:00Z">
        <w:r w:rsidRPr="00DD581C">
          <w:rPr>
            <w:rFonts w:ascii="TimesNewRoman" w:hAnsi="TimesNewRoman" w:cs="宋体"/>
            <w:color w:val="000000"/>
            <w:sz w:val="20"/>
            <w:lang w:val="en-US" w:eastAsia="zh-CN"/>
          </w:rPr>
          <w:t xml:space="preserve"> transmission </w:t>
        </w:r>
      </w:ins>
      <w:ins w:id="121" w:author="humengshi" w:date="2025-04-21T17:02:00Z">
        <w:r>
          <w:rPr>
            <w:rFonts w:ascii="TimesNewRoman" w:hAnsi="TimesNewRoman" w:cs="宋体"/>
            <w:color w:val="000000"/>
            <w:sz w:val="20"/>
            <w:lang w:val="en-US" w:eastAsia="zh-CN"/>
          </w:rPr>
          <w:t xml:space="preserve">or </w:t>
        </w:r>
      </w:ins>
      <w:ins w:id="122" w:author="humengshi" w:date="2025-04-24T16:35:00Z">
        <w:r w:rsidR="000C7825">
          <w:rPr>
            <w:rFonts w:ascii="TimesNewRoman" w:hAnsi="TimesNewRoman" w:cs="宋体"/>
            <w:color w:val="000000"/>
            <w:sz w:val="20"/>
            <w:lang w:val="en-US" w:eastAsia="zh-CN"/>
          </w:rPr>
          <w:t xml:space="preserve">DL </w:t>
        </w:r>
      </w:ins>
      <w:ins w:id="123" w:author="humengshi" w:date="2025-04-21T17:08:00Z">
        <w:r w:rsidR="000E5BA0">
          <w:rPr>
            <w:rFonts w:ascii="TimesNewRoman" w:hAnsi="TimesNewRoman" w:cs="宋体"/>
            <w:color w:val="000000"/>
            <w:sz w:val="20"/>
            <w:lang w:val="en-US" w:eastAsia="zh-CN"/>
          </w:rPr>
          <w:t xml:space="preserve">non-OFDMA </w:t>
        </w:r>
      </w:ins>
      <w:ins w:id="124" w:author="humengshi" w:date="2025-04-21T17:02:00Z">
        <w:r>
          <w:rPr>
            <w:rFonts w:ascii="TimesNewRoman" w:hAnsi="TimesNewRoman" w:cs="宋体"/>
            <w:color w:val="000000"/>
            <w:sz w:val="20"/>
            <w:lang w:val="en-US" w:eastAsia="zh-CN"/>
          </w:rPr>
          <w:t>Co-BF transmission</w:t>
        </w:r>
      </w:ins>
      <w:ins w:id="125" w:author="humengshi" w:date="2025-04-21T17:01:00Z">
        <w:r w:rsidRPr="00DD581C">
          <w:rPr>
            <w:rFonts w:ascii="TimesNewRoman" w:hAnsi="TimesNewRoman" w:cs="宋体"/>
            <w:color w:val="000000"/>
            <w:sz w:val="20"/>
            <w:lang w:val="en-US" w:eastAsia="zh-CN"/>
          </w:rPr>
          <w:t>, the remaining user fields (if</w:t>
        </w:r>
        <w:r>
          <w:rPr>
            <w:rFonts w:ascii="TimesNewRoman" w:hAnsi="TimesNewRoman" w:cs="宋体"/>
            <w:color w:val="000000"/>
            <w:sz w:val="20"/>
            <w:lang w:val="en-US" w:eastAsia="zh-CN"/>
          </w:rPr>
          <w:t xml:space="preserve"> </w:t>
        </w:r>
        <w:r w:rsidRPr="00DD581C">
          <w:rPr>
            <w:rFonts w:ascii="TimesNewRoman" w:hAnsi="TimesNewRoman"/>
            <w:color w:val="000000"/>
            <w:sz w:val="20"/>
          </w:rPr>
          <w:t>present) in each content channel are grouped into user encoding blocks using the same method as the OFDMA transmission.</w:t>
        </w:r>
      </w:ins>
    </w:p>
    <w:p w14:paraId="401A9F2F" w14:textId="6E73E966" w:rsidR="00DD581C" w:rsidRPr="00DD581C" w:rsidRDefault="00DD581C" w:rsidP="00761945">
      <w:pPr>
        <w:jc w:val="both"/>
        <w:rPr>
          <w:b/>
          <w:i/>
          <w:sz w:val="20"/>
          <w:highlight w:val="yellow"/>
          <w:lang w:eastAsia="zh-CN"/>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500"/>
        <w:gridCol w:w="1500"/>
        <w:gridCol w:w="3500"/>
      </w:tblGrid>
      <w:tr w:rsidR="00AE4893" w14:paraId="47617FA1" w14:textId="77777777" w:rsidTr="006A1338">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374AB07D" w14:textId="05002DDC" w:rsidR="00AE4893" w:rsidRDefault="00AE4893" w:rsidP="00AE4893">
            <w:pPr>
              <w:pStyle w:val="TableTitle"/>
              <w:numPr>
                <w:ilvl w:val="0"/>
                <w:numId w:val="44"/>
              </w:numPr>
            </w:pPr>
            <w:r>
              <w:rPr>
                <w:w w:val="100"/>
              </w:rPr>
              <w:t>The common encoding block in a UHR-SIG field for a UHR SU transmission</w:t>
            </w:r>
            <w:del w:id="126" w:author="humengshi" w:date="2025-04-22T10:03:00Z">
              <w:r w:rsidDel="00D86678">
                <w:rPr>
                  <w:w w:val="100"/>
                </w:rPr>
                <w:delText xml:space="preserve"> and a non-OFDMA transmission to multiple users</w:delText>
              </w:r>
            </w:del>
            <w:ins w:id="127" w:author="humengshi" w:date="2025-04-22T10:03:00Z">
              <w:r w:rsidR="00D86678">
                <w:rPr>
                  <w:rFonts w:ascii="TimesNewRoman" w:hAnsi="TimesNewRoman"/>
                </w:rPr>
                <w:t xml:space="preserve">, </w:t>
              </w:r>
            </w:ins>
            <w:ins w:id="128" w:author="humengshi" w:date="2025-04-24T16:36:00Z">
              <w:r w:rsidR="000C7825">
                <w:rPr>
                  <w:rFonts w:ascii="TimesNewRoman" w:hAnsi="TimesNewRoman"/>
                  <w:lang w:eastAsia="zh-CN"/>
                </w:rPr>
                <w:t xml:space="preserve">DL </w:t>
              </w:r>
            </w:ins>
            <w:ins w:id="129" w:author="humengshi" w:date="2025-04-22T10:03:00Z">
              <w:r w:rsidR="00D86678">
                <w:rPr>
                  <w:rFonts w:ascii="TimesNewRoman" w:hAnsi="TimesNewRoman"/>
                </w:rPr>
                <w:t>SU Co-SR transmission,</w:t>
              </w:r>
              <w:r w:rsidR="00D86678" w:rsidRPr="00DD581C">
                <w:rPr>
                  <w:rFonts w:ascii="TimesNewRoman" w:hAnsi="TimesNewRoman"/>
                </w:rPr>
                <w:t xml:space="preserve"> </w:t>
              </w:r>
              <w:del w:id="130" w:author="humengshi" w:date="2025-04-21T17:55:00Z">
                <w:r w:rsidR="00D86678" w:rsidRPr="00DD581C" w:rsidDel="004E1DAB">
                  <w:rPr>
                    <w:rFonts w:ascii="TimesNewRoman" w:hAnsi="TimesNewRoman"/>
                  </w:rPr>
                  <w:delText xml:space="preserve">and </w:delText>
                </w:r>
              </w:del>
            </w:ins>
            <w:ins w:id="131" w:author="humengshi" w:date="2025-04-24T16:36:00Z">
              <w:r w:rsidR="000C7825">
                <w:rPr>
                  <w:rFonts w:ascii="TimesNewRoman" w:hAnsi="TimesNewRoman"/>
                </w:rPr>
                <w:t xml:space="preserve">DL </w:t>
              </w:r>
            </w:ins>
            <w:ins w:id="132" w:author="humengshi" w:date="2025-04-22T10:03:00Z">
              <w:r w:rsidR="00D86678" w:rsidRPr="00DD581C">
                <w:rPr>
                  <w:rFonts w:ascii="TimesNewRoman" w:hAnsi="TimesNewRoman"/>
                </w:rPr>
                <w:t>non</w:t>
              </w:r>
              <w:r w:rsidR="00D86678">
                <w:rPr>
                  <w:rFonts w:ascii="TimesNewRoman" w:hAnsi="TimesNewRoman"/>
                </w:rPr>
                <w:t>-</w:t>
              </w:r>
              <w:r w:rsidR="00D86678" w:rsidRPr="00DD581C">
                <w:rPr>
                  <w:rFonts w:ascii="TimesNewRoman" w:hAnsi="TimesNewRoman"/>
                </w:rPr>
                <w:t xml:space="preserve">OFDMA </w:t>
              </w:r>
              <w:r w:rsidR="00D86678">
                <w:rPr>
                  <w:rFonts w:ascii="TimesNewRoman" w:hAnsi="TimesNewRoman"/>
                </w:rPr>
                <w:t xml:space="preserve">MU-MIMO </w:t>
              </w:r>
              <w:r w:rsidR="00D86678" w:rsidRPr="00DD581C">
                <w:rPr>
                  <w:rFonts w:ascii="TimesNewRoman" w:hAnsi="TimesNewRoman"/>
                </w:rPr>
                <w:t>transmission</w:t>
              </w:r>
              <w:r w:rsidR="00D86678">
                <w:rPr>
                  <w:rFonts w:ascii="TimesNewRoman" w:hAnsi="TimesNewRoman"/>
                </w:rPr>
                <w:t>,</w:t>
              </w:r>
              <w:del w:id="133" w:author="humengshi" w:date="2025-04-21T17:55:00Z">
                <w:r w:rsidR="00D86678" w:rsidRPr="00DD581C" w:rsidDel="004E1DAB">
                  <w:rPr>
                    <w:rFonts w:ascii="TimesNewRoman" w:hAnsi="TimesNewRoman"/>
                  </w:rPr>
                  <w:delText xml:space="preserve"> to multiple users </w:delText>
                </w:r>
              </w:del>
              <w:r w:rsidR="00D86678">
                <w:rPr>
                  <w:rFonts w:ascii="TimesNewRoman" w:hAnsi="TimesNewRoman"/>
                </w:rPr>
                <w:t xml:space="preserve"> and</w:t>
              </w:r>
            </w:ins>
            <w:ins w:id="134" w:author="humengshi" w:date="2025-04-24T16:36:00Z">
              <w:r w:rsidR="000C7825">
                <w:rPr>
                  <w:rFonts w:ascii="TimesNewRoman" w:hAnsi="TimesNewRoman"/>
                </w:rPr>
                <w:t xml:space="preserve"> DL</w:t>
              </w:r>
            </w:ins>
            <w:ins w:id="135" w:author="humengshi" w:date="2025-04-22T10:03:00Z">
              <w:r w:rsidR="00D86678">
                <w:rPr>
                  <w:rFonts w:ascii="TimesNewRoman" w:hAnsi="TimesNewRoman"/>
                </w:rPr>
                <w:t xml:space="preserve"> non-OFDMA Co-BF transmission</w:t>
              </w:r>
            </w:ins>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AE4893" w14:paraId="2F7C2F92" w14:textId="77777777" w:rsidTr="006A1338">
        <w:trPr>
          <w:trHeight w:val="6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26A23A0" w14:textId="77777777" w:rsidR="00AE4893" w:rsidRDefault="00AE4893" w:rsidP="006A1338">
            <w:pPr>
              <w:pStyle w:val="CellHeading"/>
            </w:pPr>
            <w:r>
              <w:rPr>
                <w:w w:val="100"/>
              </w:rPr>
              <w:t>Bit</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CE56653" w14:textId="77777777" w:rsidR="00AE4893" w:rsidRDefault="00AE4893" w:rsidP="006A1338">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79356A5" w14:textId="77777777" w:rsidR="00AE4893" w:rsidRDefault="00AE4893" w:rsidP="006A1338">
            <w:pPr>
              <w:pStyle w:val="CellHeading"/>
            </w:pPr>
            <w:r>
              <w:rPr>
                <w:w w:val="100"/>
              </w:rPr>
              <w:t>Number of bits per subfield</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6FD646" w14:textId="77777777" w:rsidR="00AE4893" w:rsidRDefault="00AE4893" w:rsidP="006A1338">
            <w:pPr>
              <w:pStyle w:val="CellHeading"/>
            </w:pPr>
            <w:r>
              <w:rPr>
                <w:w w:val="100"/>
              </w:rPr>
              <w:t>Description</w:t>
            </w:r>
          </w:p>
        </w:tc>
      </w:tr>
      <w:tr w:rsidR="00AE4893" w14:paraId="3E37BCC8" w14:textId="77777777" w:rsidTr="006A1338">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4A39BC7F" w14:textId="77777777" w:rsidR="00AE4893" w:rsidRDefault="00AE4893" w:rsidP="006A1338">
            <w:pPr>
              <w:pStyle w:val="CellBody"/>
            </w:pPr>
            <w:r>
              <w:rPr>
                <w:w w:val="100"/>
              </w:rPr>
              <w:t>B0–B18</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401206A" w14:textId="6941EDD1" w:rsidR="00AE4893" w:rsidRPr="00431CDA" w:rsidRDefault="00AE4893" w:rsidP="006A1338">
            <w:pPr>
              <w:pStyle w:val="CellBody"/>
            </w:pPr>
            <w:r w:rsidRPr="00431CDA">
              <w:rPr>
                <w:w w:val="100"/>
              </w:rPr>
              <w:t xml:space="preserve">Common field for </w:t>
            </w:r>
            <w:del w:id="136" w:author="humengshi" w:date="2025-04-22T10:25:00Z">
              <w:r w:rsidRPr="00431CDA" w:rsidDel="00431CDA">
                <w:rPr>
                  <w:w w:val="100"/>
                </w:rPr>
                <w:delText>a UHR SU transmission and non-OFDMA transmission to multiple users</w:delText>
              </w:r>
            </w:del>
            <w:ins w:id="137" w:author="humengshi" w:date="2025-04-22T10:25:00Z">
              <w:r w:rsidR="00431CDA" w:rsidRPr="00431CDA">
                <w:rPr>
                  <w:w w:val="100"/>
                </w:rPr>
                <w:t xml:space="preserve"> a UHR SU transmission</w:t>
              </w:r>
              <w:r w:rsidR="00431CDA" w:rsidRPr="00431CDA">
                <w:rPr>
                  <w:rFonts w:ascii="TimesNewRoman" w:hAnsi="TimesNewRoman"/>
                </w:rPr>
                <w:t xml:space="preserve">, </w:t>
              </w:r>
            </w:ins>
            <w:ins w:id="138" w:author="humengshi" w:date="2025-04-24T16:36:00Z">
              <w:r w:rsidR="000C7825">
                <w:rPr>
                  <w:rFonts w:ascii="TimesNewRoman" w:hAnsi="TimesNewRoman"/>
                </w:rPr>
                <w:t xml:space="preserve">DL </w:t>
              </w:r>
            </w:ins>
            <w:ins w:id="139" w:author="humengshi" w:date="2025-04-22T10:25:00Z">
              <w:r w:rsidR="00431CDA" w:rsidRPr="00431CDA">
                <w:rPr>
                  <w:rFonts w:ascii="TimesNewRoman" w:hAnsi="TimesNewRoman"/>
                </w:rPr>
                <w:t xml:space="preserve">SU Co-SR transmission, </w:t>
              </w:r>
            </w:ins>
            <w:proofErr w:type="gramStart"/>
            <w:ins w:id="140" w:author="humengshi" w:date="2025-04-24T16:37:00Z">
              <w:r w:rsidR="000C7825">
                <w:rPr>
                  <w:rFonts w:ascii="TimesNewRoman" w:hAnsi="TimesNewRoman"/>
                </w:rPr>
                <w:t>DL</w:t>
              </w:r>
              <w:r w:rsidR="000C7825" w:rsidRPr="00431CDA">
                <w:rPr>
                  <w:rFonts w:ascii="TimesNewRoman" w:hAnsi="TimesNewRoman"/>
                </w:rPr>
                <w:t xml:space="preserve"> </w:t>
              </w:r>
              <w:r w:rsidR="000C7825">
                <w:rPr>
                  <w:rFonts w:ascii="TimesNewRoman" w:hAnsi="TimesNewRoman"/>
                </w:rPr>
                <w:t xml:space="preserve"> </w:t>
              </w:r>
            </w:ins>
            <w:ins w:id="141" w:author="humengshi" w:date="2025-04-22T10:25:00Z">
              <w:r w:rsidR="00431CDA" w:rsidRPr="00431CDA">
                <w:rPr>
                  <w:rFonts w:ascii="TimesNewRoman" w:hAnsi="TimesNewRoman"/>
                </w:rPr>
                <w:t>non</w:t>
              </w:r>
              <w:proofErr w:type="gramEnd"/>
              <w:r w:rsidR="00431CDA" w:rsidRPr="00431CDA">
                <w:rPr>
                  <w:rFonts w:ascii="TimesNewRoman" w:hAnsi="TimesNewRoman"/>
                </w:rPr>
                <w:t>-OFDMA MU-MIMO transmission, and</w:t>
              </w:r>
            </w:ins>
            <w:ins w:id="142" w:author="humengshi" w:date="2025-04-24T16:37:00Z">
              <w:r w:rsidR="000C7825">
                <w:rPr>
                  <w:rFonts w:ascii="TimesNewRoman" w:hAnsi="TimesNewRoman"/>
                </w:rPr>
                <w:t xml:space="preserve"> DL</w:t>
              </w:r>
            </w:ins>
            <w:ins w:id="143" w:author="humengshi" w:date="2025-04-22T10:25:00Z">
              <w:r w:rsidR="00431CDA" w:rsidRPr="00431CDA">
                <w:rPr>
                  <w:rFonts w:ascii="TimesNewRoman" w:hAnsi="TimesNewRoman"/>
                </w:rPr>
                <w:t xml:space="preserve"> non-OFDMA Co-BF transmission</w:t>
              </w:r>
            </w:ins>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A4558E6" w14:textId="77777777" w:rsidR="00AE4893" w:rsidRDefault="00AE4893" w:rsidP="006A1338">
            <w:pPr>
              <w:pStyle w:val="CellBody"/>
              <w:jc w:val="center"/>
            </w:pPr>
            <w:r>
              <w:rPr>
                <w:w w:val="100"/>
              </w:rPr>
              <w:t>19</w:t>
            </w:r>
          </w:p>
        </w:tc>
        <w:tc>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317059F4" w14:textId="10B0BE75" w:rsidR="00AE4893" w:rsidRPr="00431CDA" w:rsidRDefault="00AE4893" w:rsidP="006A1338">
            <w:pPr>
              <w:pStyle w:val="CellBody"/>
            </w:pPr>
            <w:r w:rsidRPr="00431CDA">
              <w:rPr>
                <w:w w:val="100"/>
              </w:rPr>
              <w:t xml:space="preserve">The Common field for </w:t>
            </w:r>
            <w:del w:id="144" w:author="humengshi" w:date="2025-04-22T10:25:00Z">
              <w:r w:rsidRPr="00431CDA" w:rsidDel="00431CDA">
                <w:rPr>
                  <w:w w:val="100"/>
                </w:rPr>
                <w:delText xml:space="preserve">a UHR SU transmission and non-OFDMA transmission to multiple users </w:delText>
              </w:r>
            </w:del>
            <w:ins w:id="145" w:author="humengshi" w:date="2025-04-22T10:25:00Z">
              <w:r w:rsidR="00431CDA" w:rsidRPr="00431CDA">
                <w:rPr>
                  <w:w w:val="100"/>
                </w:rPr>
                <w:t>a UHR SU transmission</w:t>
              </w:r>
              <w:r w:rsidR="00431CDA" w:rsidRPr="00431CDA">
                <w:rPr>
                  <w:rFonts w:ascii="TimesNewRoman" w:hAnsi="TimesNewRoman"/>
                </w:rPr>
                <w:t xml:space="preserve">, </w:t>
              </w:r>
            </w:ins>
            <w:ins w:id="146" w:author="humengshi" w:date="2025-04-24T16:37:00Z">
              <w:r w:rsidR="000C7825">
                <w:rPr>
                  <w:rFonts w:ascii="TimesNewRoman" w:hAnsi="TimesNewRoman"/>
                </w:rPr>
                <w:t>DL</w:t>
              </w:r>
              <w:r w:rsidR="000C7825" w:rsidRPr="00431CDA">
                <w:rPr>
                  <w:rFonts w:ascii="TimesNewRoman" w:hAnsi="TimesNewRoman"/>
                </w:rPr>
                <w:t xml:space="preserve"> </w:t>
              </w:r>
            </w:ins>
            <w:ins w:id="147" w:author="humengshi" w:date="2025-04-22T10:25:00Z">
              <w:r w:rsidR="00431CDA" w:rsidRPr="00431CDA">
                <w:rPr>
                  <w:rFonts w:ascii="TimesNewRoman" w:hAnsi="TimesNewRoman"/>
                </w:rPr>
                <w:t xml:space="preserve">SU Co-SR transmission, </w:t>
              </w:r>
            </w:ins>
            <w:ins w:id="148" w:author="humengshi" w:date="2025-04-24T16:37:00Z">
              <w:r w:rsidR="000C7825">
                <w:rPr>
                  <w:rFonts w:ascii="TimesNewRoman" w:hAnsi="TimesNewRoman"/>
                </w:rPr>
                <w:t>DL</w:t>
              </w:r>
              <w:r w:rsidR="000C7825" w:rsidRPr="00431CDA">
                <w:rPr>
                  <w:rFonts w:ascii="TimesNewRoman" w:hAnsi="TimesNewRoman"/>
                </w:rPr>
                <w:t xml:space="preserve"> </w:t>
              </w:r>
            </w:ins>
            <w:ins w:id="149" w:author="humengshi" w:date="2025-04-22T10:25:00Z">
              <w:r w:rsidR="00431CDA" w:rsidRPr="00431CDA">
                <w:rPr>
                  <w:rFonts w:ascii="TimesNewRoman" w:hAnsi="TimesNewRoman"/>
                </w:rPr>
                <w:t xml:space="preserve">non-OFDMA MU-MIMO transmission, and </w:t>
              </w:r>
            </w:ins>
            <w:ins w:id="150" w:author="humengshi" w:date="2025-04-24T16:37:00Z">
              <w:r w:rsidR="000C7825">
                <w:rPr>
                  <w:rFonts w:ascii="TimesNewRoman" w:hAnsi="TimesNewRoman"/>
                </w:rPr>
                <w:t>DL</w:t>
              </w:r>
              <w:r w:rsidR="000C7825" w:rsidRPr="00431CDA">
                <w:rPr>
                  <w:rFonts w:ascii="TimesNewRoman" w:hAnsi="TimesNewRoman"/>
                </w:rPr>
                <w:t xml:space="preserve"> </w:t>
              </w:r>
              <w:r w:rsidR="000C7825">
                <w:rPr>
                  <w:rFonts w:ascii="TimesNewRoman" w:hAnsi="TimesNewRoman"/>
                </w:rPr>
                <w:t xml:space="preserve"> </w:t>
              </w:r>
            </w:ins>
            <w:ins w:id="151" w:author="humengshi" w:date="2025-04-22T10:25:00Z">
              <w:r w:rsidR="00431CDA" w:rsidRPr="00431CDA">
                <w:rPr>
                  <w:rFonts w:ascii="TimesNewRoman" w:hAnsi="TimesNewRoman"/>
                </w:rPr>
                <w:t>non-OFDMA Co-BF transmission</w:t>
              </w:r>
              <w:r w:rsidR="00431CDA" w:rsidRPr="00431CDA">
                <w:rPr>
                  <w:w w:val="100"/>
                </w:rPr>
                <w:t xml:space="preserve"> </w:t>
              </w:r>
            </w:ins>
            <w:r w:rsidRPr="00431CDA">
              <w:rPr>
                <w:w w:val="100"/>
              </w:rPr>
              <w:t xml:space="preserve">is defined in </w:t>
            </w:r>
            <w:r w:rsidRPr="00431CDA">
              <w:rPr>
                <w:w w:val="100"/>
              </w:rPr>
              <w:fldChar w:fldCharType="begin"/>
            </w:r>
            <w:r w:rsidRPr="00DD7F9C">
              <w:rPr>
                <w:w w:val="100"/>
              </w:rPr>
              <w:instrText xml:space="preserve"> REF RTF36313433333a205461626c65 \h</w:instrText>
            </w:r>
            <w:r w:rsidR="00431CDA" w:rsidRPr="00DD7F9C">
              <w:rPr>
                <w:w w:val="100"/>
              </w:rPr>
              <w:instrText xml:space="preserve"> \* MERGEFORMAT </w:instrText>
            </w:r>
            <w:r w:rsidRPr="00431CDA">
              <w:rPr>
                <w:w w:val="100"/>
              </w:rPr>
            </w:r>
            <w:r w:rsidRPr="00431CDA">
              <w:rPr>
                <w:w w:val="100"/>
              </w:rPr>
              <w:fldChar w:fldCharType="separate"/>
            </w:r>
            <w:r w:rsidRPr="00431CDA">
              <w:rPr>
                <w:w w:val="100"/>
              </w:rPr>
              <w:t>Table38-25 (Common field for</w:t>
            </w:r>
            <w:del w:id="152" w:author="humengshi" w:date="2025-04-22T10:30:00Z">
              <w:r w:rsidRPr="00431CDA" w:rsidDel="00431CDA">
                <w:rPr>
                  <w:w w:val="100"/>
                </w:rPr>
                <w:delText xml:space="preserve"> a UHR SU transmission and non-OFDMA transmission to multiple users</w:delText>
              </w:r>
            </w:del>
            <w:ins w:id="153" w:author="humengshi" w:date="2025-04-22T10:30:00Z">
              <w:r w:rsidR="00431CDA">
                <w:rPr>
                  <w:w w:val="100"/>
                </w:rPr>
                <w:t>a UHR SU transmission</w:t>
              </w:r>
              <w:r w:rsidR="00431CDA">
                <w:rPr>
                  <w:rFonts w:ascii="TimesNewRoman" w:hAnsi="TimesNewRoman"/>
                  <w:sz w:val="20"/>
                </w:rPr>
                <w:t xml:space="preserve">, </w:t>
              </w:r>
            </w:ins>
            <w:ins w:id="154" w:author="humengshi" w:date="2025-04-24T16:37:00Z">
              <w:r w:rsidR="000C7825">
                <w:rPr>
                  <w:rFonts w:ascii="TimesNewRoman" w:hAnsi="TimesNewRoman"/>
                </w:rPr>
                <w:t>DL</w:t>
              </w:r>
              <w:r w:rsidR="000C7825">
                <w:rPr>
                  <w:rFonts w:ascii="TimesNewRoman" w:hAnsi="TimesNewRoman"/>
                  <w:sz w:val="20"/>
                </w:rPr>
                <w:t xml:space="preserve"> </w:t>
              </w:r>
            </w:ins>
            <w:ins w:id="155" w:author="humengshi" w:date="2025-04-22T10:30:00Z">
              <w:r w:rsidR="00431CDA">
                <w:rPr>
                  <w:rFonts w:ascii="TimesNewRoman" w:hAnsi="TimesNewRoman"/>
                  <w:sz w:val="20"/>
                </w:rPr>
                <w:t>SU Co-SR transmission,</w:t>
              </w:r>
              <w:r w:rsidR="00431CDA" w:rsidRPr="00DD581C">
                <w:rPr>
                  <w:rFonts w:ascii="TimesNewRoman" w:hAnsi="TimesNewRoman"/>
                  <w:sz w:val="20"/>
                </w:rPr>
                <w:t xml:space="preserve"> </w:t>
              </w:r>
            </w:ins>
            <w:ins w:id="156" w:author="humengshi" w:date="2025-04-24T16:37:00Z">
              <w:r w:rsidR="000C7825">
                <w:rPr>
                  <w:rFonts w:ascii="TimesNewRoman" w:hAnsi="TimesNewRoman"/>
                </w:rPr>
                <w:t>DL</w:t>
              </w:r>
              <w:r w:rsidR="000C7825" w:rsidRPr="00DD581C">
                <w:rPr>
                  <w:rFonts w:ascii="TimesNewRoman" w:hAnsi="TimesNewRoman"/>
                  <w:sz w:val="20"/>
                </w:rPr>
                <w:t xml:space="preserve"> </w:t>
              </w:r>
            </w:ins>
            <w:ins w:id="157" w:author="humengshi" w:date="2025-04-22T10:30:00Z">
              <w:r w:rsidR="00431CDA" w:rsidRPr="00DD581C">
                <w:rPr>
                  <w:rFonts w:ascii="TimesNewRoman" w:hAnsi="TimesNewRoman"/>
                  <w:sz w:val="20"/>
                </w:rPr>
                <w:t>non</w:t>
              </w:r>
              <w:r w:rsidR="00431CDA">
                <w:rPr>
                  <w:rFonts w:ascii="TimesNewRoman" w:hAnsi="TimesNewRoman"/>
                  <w:sz w:val="20"/>
                </w:rPr>
                <w:t>-</w:t>
              </w:r>
              <w:r w:rsidR="00431CDA" w:rsidRPr="00DD581C">
                <w:rPr>
                  <w:rFonts w:ascii="TimesNewRoman" w:hAnsi="TimesNewRoman"/>
                  <w:sz w:val="20"/>
                </w:rPr>
                <w:t xml:space="preserve">OFDMA </w:t>
              </w:r>
              <w:r w:rsidR="00431CDA">
                <w:rPr>
                  <w:rFonts w:ascii="TimesNewRoman" w:hAnsi="TimesNewRoman"/>
                  <w:sz w:val="20"/>
                </w:rPr>
                <w:t xml:space="preserve">MU-MIMO </w:t>
              </w:r>
              <w:r w:rsidR="00431CDA" w:rsidRPr="00DD581C">
                <w:rPr>
                  <w:rFonts w:ascii="TimesNewRoman" w:hAnsi="TimesNewRoman"/>
                  <w:sz w:val="20"/>
                </w:rPr>
                <w:t>transmission</w:t>
              </w:r>
              <w:r w:rsidR="00431CDA">
                <w:rPr>
                  <w:rFonts w:ascii="TimesNewRoman" w:hAnsi="TimesNewRoman"/>
                  <w:sz w:val="20"/>
                </w:rPr>
                <w:t xml:space="preserve">, and </w:t>
              </w:r>
            </w:ins>
            <w:ins w:id="158" w:author="humengshi" w:date="2025-04-24T16:37:00Z">
              <w:r w:rsidR="000C7825">
                <w:rPr>
                  <w:rFonts w:ascii="TimesNewRoman" w:hAnsi="TimesNewRoman"/>
                </w:rPr>
                <w:t>DL</w:t>
              </w:r>
              <w:r w:rsidR="000C7825">
                <w:rPr>
                  <w:rFonts w:ascii="TimesNewRoman" w:hAnsi="TimesNewRoman"/>
                  <w:sz w:val="20"/>
                </w:rPr>
                <w:t xml:space="preserve"> </w:t>
              </w:r>
            </w:ins>
            <w:ins w:id="159" w:author="humengshi" w:date="2025-04-22T10:30:00Z">
              <w:r w:rsidR="00431CDA">
                <w:rPr>
                  <w:rFonts w:ascii="TimesNewRoman" w:hAnsi="TimesNewRoman"/>
                  <w:sz w:val="20"/>
                </w:rPr>
                <w:t>non-OFDMA Co-BF transmission</w:t>
              </w:r>
            </w:ins>
            <w:r w:rsidRPr="00431CDA">
              <w:rPr>
                <w:w w:val="100"/>
              </w:rPr>
              <w:t>)</w:t>
            </w:r>
            <w:r w:rsidRPr="00431CDA">
              <w:rPr>
                <w:w w:val="100"/>
              </w:rPr>
              <w:fldChar w:fldCharType="end"/>
            </w:r>
            <w:r w:rsidRPr="00431CDA">
              <w:rPr>
                <w:w w:val="100"/>
              </w:rPr>
              <w:t>.</w:t>
            </w:r>
            <w:ins w:id="160" w:author="humengshi" w:date="2025-04-24T16:37:00Z">
              <w:r w:rsidR="000C7825">
                <w:rPr>
                  <w:w w:val="100"/>
                </w:rPr>
                <w:t xml:space="preserve">  </w:t>
              </w:r>
            </w:ins>
          </w:p>
        </w:tc>
      </w:tr>
      <w:tr w:rsidR="00AE4893" w14:paraId="08158F23" w14:textId="77777777" w:rsidTr="006A1338">
        <w:trPr>
          <w:trHeight w:val="1640"/>
          <w:jc w:val="center"/>
        </w:trPr>
        <w:tc>
          <w:tcPr>
            <w:tcW w:w="10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7B522802" w14:textId="77777777" w:rsidR="00AE4893" w:rsidRDefault="00AE4893" w:rsidP="006A1338">
            <w:pPr>
              <w:pStyle w:val="CellBody"/>
            </w:pPr>
            <w:r>
              <w:rPr>
                <w:w w:val="100"/>
              </w:rPr>
              <w:t>B19–B41</w:t>
            </w:r>
          </w:p>
        </w:tc>
        <w:tc>
          <w:tcPr>
            <w:tcW w:w="2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19D5CF63" w14:textId="77777777" w:rsidR="00AE4893" w:rsidRDefault="00AE4893" w:rsidP="006A1338">
            <w:pPr>
              <w:pStyle w:val="CellBody"/>
            </w:pPr>
            <w:r>
              <w:rPr>
                <w:w w:val="100"/>
              </w:rPr>
              <w:t>User field</w:t>
            </w:r>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3A81C9C7" w14:textId="77777777" w:rsidR="00AE4893" w:rsidRDefault="00AE4893" w:rsidP="006A1338">
            <w:pPr>
              <w:pStyle w:val="CellBody"/>
              <w:jc w:val="center"/>
            </w:pPr>
            <w:r>
              <w:rPr>
                <w:w w:val="100"/>
              </w:rPr>
              <w:t>23</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2026B5B4" w14:textId="77777777" w:rsidR="00AE4893" w:rsidRDefault="00AE4893" w:rsidP="006A1338">
            <w:pPr>
              <w:pStyle w:val="TableText"/>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 xml:space="preserve">. 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Table38-30 (User field format for an MU-MIMO allocation)</w:t>
            </w:r>
            <w:r>
              <w:rPr>
                <w:w w:val="100"/>
              </w:rPr>
              <w:fldChar w:fldCharType="end"/>
            </w:r>
            <w:commentRangeStart w:id="161"/>
            <w:r>
              <w:rPr>
                <w:w w:val="100"/>
              </w:rPr>
              <w:t>.</w:t>
            </w:r>
            <w:commentRangeEnd w:id="161"/>
            <w:r w:rsidR="009D5F09">
              <w:rPr>
                <w:rStyle w:val="aa"/>
                <w:rFonts w:eastAsia="宋体"/>
                <w:color w:val="auto"/>
                <w:w w:val="100"/>
                <w:lang w:val="x-none" w:eastAsia="en-US"/>
              </w:rPr>
              <w:commentReference w:id="161"/>
            </w:r>
          </w:p>
        </w:tc>
      </w:tr>
      <w:tr w:rsidR="00AE4893" w14:paraId="3221BDFD" w14:textId="77777777" w:rsidTr="006A1338">
        <w:trPr>
          <w:trHeight w:val="840"/>
          <w:jc w:val="center"/>
        </w:trPr>
        <w:tc>
          <w:tcPr>
            <w:tcW w:w="10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E20F5E6" w14:textId="77777777" w:rsidR="00AE4893" w:rsidRDefault="00AE4893" w:rsidP="006A1338">
            <w:pPr>
              <w:pStyle w:val="CellBody"/>
            </w:pPr>
            <w:r>
              <w:rPr>
                <w:w w:val="100"/>
              </w:rPr>
              <w:t>B42–B45</w:t>
            </w:r>
          </w:p>
        </w:tc>
        <w:tc>
          <w:tcPr>
            <w:tcW w:w="2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1865DA3" w14:textId="77777777" w:rsidR="00AE4893" w:rsidRDefault="00AE4893" w:rsidP="006A1338">
            <w:pPr>
              <w:pStyle w:val="CellBody"/>
            </w:pPr>
            <w:r>
              <w:rPr>
                <w:w w:val="100"/>
              </w:rPr>
              <w:t>CRC</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AC2EAF6" w14:textId="77777777" w:rsidR="00AE4893" w:rsidRDefault="00AE4893" w:rsidP="006A1338">
            <w:pPr>
              <w:pStyle w:val="CellBody"/>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2BCDAC6" w14:textId="77777777" w:rsidR="00AE4893" w:rsidRDefault="00AE4893" w:rsidP="006A1338">
            <w:pPr>
              <w:pStyle w:val="TableText"/>
            </w:pPr>
            <w:r>
              <w:rPr>
                <w:w w:val="100"/>
              </w:rPr>
              <w:t>The CRC is calculated over bits 0 to 41. The CRC computation uses the same polynomial as that in 27.3.11.7.3 (CRC computation).</w:t>
            </w:r>
          </w:p>
        </w:tc>
      </w:tr>
      <w:tr w:rsidR="00AE4893" w14:paraId="6F9573C4" w14:textId="77777777" w:rsidTr="006A1338">
        <w:trPr>
          <w:trHeight w:val="64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53826781" w14:textId="77777777" w:rsidR="00AE4893" w:rsidRDefault="00AE4893" w:rsidP="006A1338">
            <w:pPr>
              <w:pStyle w:val="CellBody"/>
            </w:pPr>
            <w:r>
              <w:rPr>
                <w:w w:val="100"/>
              </w:rPr>
              <w:t>B46–B51</w:t>
            </w:r>
          </w:p>
        </w:tc>
        <w:tc>
          <w:tcPr>
            <w:tcW w:w="2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4CC99C79" w14:textId="77777777" w:rsidR="00AE4893" w:rsidRDefault="00AE4893" w:rsidP="006A1338">
            <w:pPr>
              <w:pStyle w:val="CellBody"/>
            </w:pPr>
            <w:r>
              <w:rPr>
                <w:w w:val="100"/>
              </w:rPr>
              <w:t>Tail</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6D84BB46" w14:textId="77777777" w:rsidR="00AE4893" w:rsidRDefault="00AE4893" w:rsidP="006A1338">
            <w:pPr>
              <w:pStyle w:val="CellBody"/>
              <w:jc w:val="center"/>
            </w:pPr>
            <w:r>
              <w:rPr>
                <w:w w:val="100"/>
              </w:rPr>
              <w:t>6</w:t>
            </w:r>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18116D29" w14:textId="77777777" w:rsidR="00AE4893" w:rsidRDefault="00AE4893" w:rsidP="006A1338">
            <w:pPr>
              <w:pStyle w:val="TableText"/>
            </w:pPr>
            <w:r>
              <w:rPr>
                <w:w w:val="100"/>
              </w:rPr>
              <w:t>Used to terminate the trellis of the convolutional decoder. Set to 0.</w:t>
            </w:r>
          </w:p>
        </w:tc>
      </w:tr>
    </w:tbl>
    <w:p w14:paraId="6A29F11C" w14:textId="05E0717D" w:rsidR="009D5F09" w:rsidDel="00251C92" w:rsidRDefault="00590B67" w:rsidP="009D5F09">
      <w:pPr>
        <w:pStyle w:val="T"/>
        <w:snapToGrid w:val="0"/>
        <w:spacing w:line="240" w:lineRule="auto"/>
        <w:rPr>
          <w:del w:id="162" w:author="humengshi" w:date="2025-04-22T11:48:00Z"/>
          <w:w w:val="100"/>
        </w:rPr>
      </w:pPr>
      <w:ins w:id="163" w:author="humengshi" w:date="2025-04-22T12:40:00Z">
        <w:r w:rsidRPr="00590B67">
          <w:rPr>
            <w:rFonts w:ascii="TimesNewRoman" w:hAnsi="TimesNewRoman"/>
            <w:w w:val="100"/>
            <w:lang w:val="en-GB" w:eastAsia="en-US"/>
          </w:rPr>
          <w:t xml:space="preserve">The contents of the User field differ depending on whether the field addresses a user in a non-MU-MIMO allocation in an RU or a user in an MU-MIMO allocation in an RU. For </w:t>
        </w:r>
      </w:ins>
      <w:ins w:id="164" w:author="humengshi" w:date="2025-04-22T12:41:00Z">
        <w:r>
          <w:rPr>
            <w:rFonts w:ascii="TimesNewRoman" w:hAnsi="TimesNewRoman"/>
            <w:w w:val="100"/>
            <w:lang w:val="en-GB" w:eastAsia="en-US"/>
          </w:rPr>
          <w:t>a UHR</w:t>
        </w:r>
      </w:ins>
      <w:ins w:id="165" w:author="humengshi" w:date="2025-04-22T12:40:00Z">
        <w:r w:rsidRPr="00590B67">
          <w:rPr>
            <w:rFonts w:ascii="TimesNewRoman" w:hAnsi="TimesNewRoman"/>
            <w:w w:val="100"/>
            <w:lang w:val="en-GB" w:eastAsia="en-US"/>
          </w:rPr>
          <w:t xml:space="preserve"> SU transmission, the User field format for a non-MU-MIMO allocation is used.</w:t>
        </w:r>
      </w:ins>
    </w:p>
    <w:p w14:paraId="4AE7BCF4" w14:textId="18444DC5" w:rsidR="009D5F09" w:rsidRDefault="009D5F09" w:rsidP="009D5F09">
      <w:pPr>
        <w:pStyle w:val="T"/>
        <w:snapToGrid w:val="0"/>
        <w:spacing w:line="240" w:lineRule="auto"/>
        <w:rPr>
          <w:ins w:id="166" w:author="humengshi" w:date="2025-04-22T11:42:00Z"/>
          <w:w w:val="100"/>
        </w:rPr>
      </w:pPr>
      <w:ins w:id="167" w:author="humengshi" w:date="2025-04-22T11:42:00Z">
        <w:r>
          <w:rPr>
            <w:rFonts w:ascii="TimesNewRoman" w:hAnsi="TimesNewRoman" w:cs="宋体"/>
            <w:lang w:eastAsia="zh-CN"/>
          </w:rPr>
          <w:t xml:space="preserve">For a </w:t>
        </w:r>
      </w:ins>
      <w:ins w:id="168" w:author="humengshi" w:date="2025-04-24T16:38:00Z">
        <w:r w:rsidR="00B42F01">
          <w:rPr>
            <w:rFonts w:ascii="TimesNewRoman" w:hAnsi="TimesNewRoman"/>
          </w:rPr>
          <w:t>DL</w:t>
        </w:r>
        <w:r w:rsidR="00B42F01">
          <w:rPr>
            <w:rFonts w:ascii="TimesNewRoman" w:hAnsi="TimesNewRoman" w:cs="宋体"/>
            <w:lang w:eastAsia="zh-CN"/>
          </w:rPr>
          <w:t xml:space="preserve"> </w:t>
        </w:r>
        <w:r w:rsidR="00B42F01" w:rsidRPr="00431CDA">
          <w:rPr>
            <w:rFonts w:ascii="TimesNewRoman" w:hAnsi="TimesNewRoman"/>
          </w:rPr>
          <w:t>SU</w:t>
        </w:r>
        <w:r w:rsidR="00B42F01">
          <w:rPr>
            <w:rFonts w:ascii="TimesNewRoman" w:hAnsi="TimesNewRoman" w:cs="宋体"/>
            <w:lang w:eastAsia="zh-CN"/>
          </w:rPr>
          <w:t xml:space="preserve"> </w:t>
        </w:r>
      </w:ins>
      <w:ins w:id="169" w:author="humengshi" w:date="2025-04-22T11:42:00Z">
        <w:r>
          <w:rPr>
            <w:rFonts w:ascii="TimesNewRoman" w:hAnsi="TimesNewRoman" w:cs="宋体"/>
            <w:lang w:eastAsia="zh-CN"/>
          </w:rPr>
          <w:t xml:space="preserve">Co-SR transmission, </w:t>
        </w:r>
      </w:ins>
      <w:ins w:id="170" w:author="humengshi" w:date="2025-04-22T11:43:00Z">
        <w:r>
          <w:rPr>
            <w:rFonts w:ascii="TimesNewRoman" w:hAnsi="TimesNewRoman" w:cs="宋体"/>
            <w:lang w:eastAsia="zh-CN"/>
          </w:rPr>
          <w:t>the User field format is the same as</w:t>
        </w:r>
      </w:ins>
      <w:ins w:id="171" w:author="humengshi" w:date="2025-04-22T11:44:00Z">
        <w:r>
          <w:rPr>
            <w:rFonts w:ascii="TimesNewRoman" w:hAnsi="TimesNewRoman" w:cs="宋体"/>
            <w:lang w:eastAsia="zh-CN"/>
          </w:rPr>
          <w:t xml:space="preserve"> </w:t>
        </w:r>
      </w:ins>
      <w:ins w:id="172" w:author="humengshi" w:date="2025-04-22T11:47:00Z">
        <w:r>
          <w:rPr>
            <w:rFonts w:ascii="TimesNewRoman" w:hAnsi="TimesNewRoman" w:cs="宋体"/>
            <w:lang w:eastAsia="zh-CN"/>
          </w:rPr>
          <w:t>the</w:t>
        </w:r>
      </w:ins>
      <w:ins w:id="173" w:author="humengshi" w:date="2025-04-22T11:44:00Z">
        <w:r>
          <w:rPr>
            <w:rFonts w:ascii="TimesNewRoman" w:hAnsi="TimesNewRoman" w:cs="宋体"/>
            <w:lang w:eastAsia="zh-CN"/>
          </w:rPr>
          <w:t xml:space="preserve"> non-MU-MIMO User field format</w:t>
        </w:r>
      </w:ins>
      <w:ins w:id="174" w:author="humengshi" w:date="2025-04-22T11:46:00Z">
        <w:r>
          <w:rPr>
            <w:rFonts w:ascii="TimesNewRoman" w:hAnsi="TimesNewRoman" w:cs="宋体"/>
            <w:lang w:eastAsia="zh-CN"/>
          </w:rPr>
          <w:t xml:space="preserve"> (See </w:t>
        </w:r>
        <w:r>
          <w:rPr>
            <w:w w:val="100"/>
          </w:rPr>
          <w:fldChar w:fldCharType="begin"/>
        </w:r>
        <w:r>
          <w:rPr>
            <w:w w:val="100"/>
          </w:rPr>
          <w:instrText xml:space="preserve"> REF RTF37313631343a205461626c65 \h</w:instrText>
        </w:r>
      </w:ins>
      <w:r>
        <w:rPr>
          <w:w w:val="100"/>
        </w:rPr>
      </w:r>
      <w:ins w:id="175" w:author="humengshi" w:date="2025-04-22T11:46:00Z">
        <w:r>
          <w:rPr>
            <w:w w:val="100"/>
          </w:rPr>
          <w:fldChar w:fldCharType="separate"/>
        </w:r>
        <w:r>
          <w:rPr>
            <w:w w:val="100"/>
          </w:rPr>
          <w:t>Table38-28 (User field format for a non-MU-MIMO allocation)</w:t>
        </w:r>
        <w:r>
          <w:rPr>
            <w:w w:val="100"/>
          </w:rPr>
          <w:fldChar w:fldCharType="end"/>
        </w:r>
        <w:r>
          <w:rPr>
            <w:rFonts w:ascii="TimesNewRoman" w:hAnsi="TimesNewRoman" w:cs="宋体"/>
            <w:lang w:eastAsia="zh-CN"/>
          </w:rPr>
          <w:t>)</w:t>
        </w:r>
      </w:ins>
      <w:ins w:id="176" w:author="humengshi" w:date="2025-04-22T11:44:00Z">
        <w:r>
          <w:rPr>
            <w:rFonts w:ascii="TimesNewRoman" w:hAnsi="TimesNewRoman" w:cs="宋体"/>
            <w:lang w:eastAsia="zh-CN"/>
          </w:rPr>
          <w:t xml:space="preserve">. For a </w:t>
        </w:r>
      </w:ins>
      <w:ins w:id="177" w:author="humengshi" w:date="2025-04-24T16:39:00Z">
        <w:r w:rsidR="00B42F01">
          <w:rPr>
            <w:rFonts w:ascii="TimesNewRoman" w:hAnsi="TimesNewRoman"/>
          </w:rPr>
          <w:t>DL</w:t>
        </w:r>
        <w:r w:rsidR="00B42F01">
          <w:rPr>
            <w:rFonts w:ascii="TimesNewRoman" w:hAnsi="TimesNewRoman" w:cs="宋体"/>
            <w:lang w:eastAsia="zh-CN"/>
          </w:rPr>
          <w:t xml:space="preserve"> </w:t>
        </w:r>
      </w:ins>
      <w:ins w:id="178" w:author="humengshi" w:date="2025-04-22T11:44:00Z">
        <w:r>
          <w:rPr>
            <w:rFonts w:ascii="TimesNewRoman" w:hAnsi="TimesNewRoman" w:cs="宋体"/>
            <w:lang w:eastAsia="zh-CN"/>
          </w:rPr>
          <w:t>non</w:t>
        </w:r>
      </w:ins>
      <w:ins w:id="179" w:author="humengshi" w:date="2025-04-22T11:45:00Z">
        <w:r>
          <w:rPr>
            <w:rFonts w:ascii="TimesNewRoman" w:hAnsi="TimesNewRoman" w:cs="宋体"/>
            <w:lang w:eastAsia="zh-CN"/>
          </w:rPr>
          <w:t xml:space="preserve">-OFDMA Co-BF transmission, the User field format is the same as </w:t>
        </w:r>
      </w:ins>
      <w:ins w:id="180" w:author="humengshi" w:date="2025-04-22T11:47:00Z">
        <w:r>
          <w:rPr>
            <w:rFonts w:ascii="TimesNewRoman" w:hAnsi="TimesNewRoman" w:cs="宋体"/>
            <w:lang w:eastAsia="zh-CN"/>
          </w:rPr>
          <w:t>the</w:t>
        </w:r>
      </w:ins>
      <w:ins w:id="181" w:author="humengshi" w:date="2025-04-22T11:45:00Z">
        <w:r>
          <w:rPr>
            <w:rFonts w:ascii="TimesNewRoman" w:hAnsi="TimesNewRoman" w:cs="宋体"/>
            <w:lang w:eastAsia="zh-CN"/>
          </w:rPr>
          <w:t xml:space="preserve"> MU-MIMO User field for</w:t>
        </w:r>
      </w:ins>
      <w:ins w:id="182" w:author="humengshi" w:date="2025-04-22T11:46:00Z">
        <w:r>
          <w:rPr>
            <w:rFonts w:ascii="TimesNewRoman" w:hAnsi="TimesNewRoman" w:cs="宋体"/>
            <w:lang w:eastAsia="zh-CN"/>
          </w:rPr>
          <w:t xml:space="preserve">mat (See </w:t>
        </w:r>
      </w:ins>
      <w:ins w:id="183" w:author="humengshi" w:date="2025-04-22T11:47:00Z">
        <w:r>
          <w:rPr>
            <w:w w:val="100"/>
          </w:rPr>
          <w:fldChar w:fldCharType="begin"/>
        </w:r>
        <w:r>
          <w:rPr>
            <w:w w:val="100"/>
          </w:rPr>
          <w:instrText xml:space="preserve"> REF RTF37353038363a205461626c65 \h</w:instrText>
        </w:r>
      </w:ins>
      <w:r>
        <w:rPr>
          <w:w w:val="100"/>
        </w:rPr>
      </w:r>
      <w:ins w:id="184" w:author="humengshi" w:date="2025-04-22T11:47:00Z">
        <w:r>
          <w:rPr>
            <w:w w:val="100"/>
          </w:rPr>
          <w:fldChar w:fldCharType="separate"/>
        </w:r>
        <w:r>
          <w:rPr>
            <w:w w:val="100"/>
          </w:rPr>
          <w:t>Table38-30 (User field format for an MU-MIMO allocation)</w:t>
        </w:r>
        <w:r>
          <w:rPr>
            <w:w w:val="100"/>
          </w:rPr>
          <w:fldChar w:fldCharType="end"/>
        </w:r>
      </w:ins>
      <w:ins w:id="185" w:author="humengshi" w:date="2025-04-22T11:46:00Z">
        <w:r>
          <w:rPr>
            <w:rFonts w:ascii="TimesNewRoman" w:hAnsi="TimesNewRoman" w:cs="宋体"/>
            <w:lang w:eastAsia="zh-CN"/>
          </w:rPr>
          <w:t>).</w:t>
        </w:r>
      </w:ins>
      <w:ins w:id="186" w:author="humengshi" w:date="2025-04-24T16:39:00Z">
        <w:r w:rsidR="00B42F01">
          <w:rPr>
            <w:rFonts w:ascii="TimesNewRoman" w:hAnsi="TimesNewRoman" w:cs="宋体"/>
            <w:lang w:eastAsia="zh-CN"/>
          </w:rPr>
          <w:t xml:space="preserve"> </w:t>
        </w:r>
      </w:ins>
    </w:p>
    <w:p w14:paraId="0254F024" w14:textId="0CA10839" w:rsidR="00DD581C" w:rsidRDefault="00DD581C" w:rsidP="009D5F09">
      <w:pPr>
        <w:snapToGrid w:val="0"/>
        <w:jc w:val="both"/>
        <w:rPr>
          <w:ins w:id="187" w:author="humengshi" w:date="2025-04-22T11:48:00Z"/>
          <w:b/>
          <w:i/>
          <w:sz w:val="20"/>
          <w:highlight w:val="yellow"/>
          <w:lang w:val="en-US" w:eastAsia="zh-CN"/>
        </w:rPr>
      </w:pPr>
    </w:p>
    <w:p w14:paraId="18C51E8B" w14:textId="72495BF0" w:rsidR="00E64B40" w:rsidRPr="00E3203A" w:rsidRDefault="000E7D19" w:rsidP="009D5F09">
      <w:pPr>
        <w:snapToGrid w:val="0"/>
        <w:jc w:val="both"/>
        <w:rPr>
          <w:ins w:id="188" w:author="humengshi" w:date="2025-04-22T11:48:00Z"/>
          <w:b/>
          <w:i/>
          <w:sz w:val="20"/>
          <w:highlight w:val="yellow"/>
          <w:lang w:val="en-US" w:eastAsia="zh-CN"/>
        </w:rPr>
      </w:pPr>
      <w:commentRangeStart w:id="189"/>
      <w:ins w:id="190" w:author="humengshi" w:date="2025-04-22T14:07:00Z">
        <w:r>
          <w:rPr>
            <w:rFonts w:ascii="TimesNewRoman" w:hAnsi="TimesNewRoman"/>
          </w:rPr>
          <w:t>F</w:t>
        </w:r>
        <w:r>
          <w:rPr>
            <w:rFonts w:ascii="TimesNewRoman" w:hAnsi="TimesNewRoman" w:hint="eastAsia"/>
            <w:lang w:eastAsia="zh-CN"/>
          </w:rPr>
          <w:t>or</w:t>
        </w:r>
        <w:commentRangeEnd w:id="189"/>
        <w:r>
          <w:rPr>
            <w:rStyle w:val="aa"/>
            <w:lang w:val="x-none"/>
          </w:rPr>
          <w:commentReference w:id="189"/>
        </w:r>
        <w:r>
          <w:rPr>
            <w:rFonts w:ascii="TimesNewRoman" w:hAnsi="TimesNewRoman"/>
            <w:lang w:eastAsia="zh-CN"/>
          </w:rPr>
          <w:t xml:space="preserve"> </w:t>
        </w:r>
        <w:r w:rsidR="00A86ECE">
          <w:rPr>
            <w:rFonts w:ascii="TimesNewRoman" w:hAnsi="TimesNewRoman"/>
          </w:rPr>
          <w:t xml:space="preserve">a </w:t>
        </w:r>
      </w:ins>
      <w:ins w:id="191" w:author="humengshi" w:date="2025-04-24T16:39:00Z">
        <w:r w:rsidR="00B42F01">
          <w:rPr>
            <w:rFonts w:ascii="TimesNewRoman" w:hAnsi="TimesNewRoman"/>
          </w:rPr>
          <w:t xml:space="preserve">DL </w:t>
        </w:r>
      </w:ins>
      <w:ins w:id="192" w:author="humengshi" w:date="2025-04-22T14:07:00Z">
        <w:r w:rsidR="00A86ECE">
          <w:rPr>
            <w:rFonts w:ascii="TimesNewRoman" w:hAnsi="TimesNewRoman"/>
          </w:rPr>
          <w:t>non</w:t>
        </w:r>
      </w:ins>
      <w:ins w:id="193" w:author="humengshi" w:date="2025-04-22T14:08:00Z">
        <w:r w:rsidR="00A86ECE">
          <w:rPr>
            <w:rFonts w:ascii="TimesNewRoman" w:hAnsi="TimesNewRoman"/>
          </w:rPr>
          <w:t>-OFDMA Co-BF transmission,</w:t>
        </w:r>
      </w:ins>
      <w:ins w:id="194" w:author="humengshi" w:date="2025-04-22T14:13:00Z">
        <w:r w:rsidR="00A86ECE">
          <w:rPr>
            <w:rFonts w:ascii="TimesNewRoman" w:hAnsi="TimesNewRoman"/>
          </w:rPr>
          <w:t xml:space="preserve"> regarding the ordering of </w:t>
        </w:r>
      </w:ins>
      <w:ins w:id="195" w:author="humengshi" w:date="2025-04-24T16:39:00Z">
        <w:r w:rsidR="00B42F01">
          <w:rPr>
            <w:rFonts w:ascii="TimesNewRoman" w:hAnsi="TimesNewRoman"/>
          </w:rPr>
          <w:t>U</w:t>
        </w:r>
      </w:ins>
      <w:ins w:id="196" w:author="humengshi" w:date="2025-04-22T14:15:00Z">
        <w:r w:rsidR="00A86ECE">
          <w:rPr>
            <w:rFonts w:ascii="TimesNewRoman" w:hAnsi="TimesNewRoman"/>
          </w:rPr>
          <w:t xml:space="preserve">ser fields, if the </w:t>
        </w:r>
      </w:ins>
      <w:ins w:id="197" w:author="humengshi" w:date="2025-04-22T14:16:00Z">
        <w:r w:rsidR="00A86ECE">
          <w:rPr>
            <w:rFonts w:ascii="TimesNewRoman" w:hAnsi="TimesNewRoman"/>
          </w:rPr>
          <w:t xml:space="preserve">NSS of </w:t>
        </w:r>
      </w:ins>
      <w:ins w:id="198" w:author="humengshi" w:date="2025-04-22T14:17:00Z">
        <w:r w:rsidR="00A86ECE">
          <w:rPr>
            <w:rFonts w:ascii="TimesNewRoman" w:hAnsi="TimesNewRoman"/>
          </w:rPr>
          <w:t>the</w:t>
        </w:r>
      </w:ins>
      <w:ins w:id="199" w:author="humengshi" w:date="2025-04-22T14:16:00Z">
        <w:r w:rsidR="00A86ECE">
          <w:rPr>
            <w:rFonts w:ascii="TimesNewRoman" w:hAnsi="TimesNewRoman"/>
          </w:rPr>
          <w:t xml:space="preserve"> shared BSS is larger than </w:t>
        </w:r>
      </w:ins>
      <w:ins w:id="200" w:author="humengshi" w:date="2025-04-22T14:17:00Z">
        <w:r w:rsidR="00A86ECE">
          <w:rPr>
            <w:rFonts w:ascii="TimesNewRoman" w:hAnsi="TimesNewRoman"/>
          </w:rPr>
          <w:t>the NSS of the sharing BSS, the User fields correspond</w:t>
        </w:r>
      </w:ins>
      <w:ins w:id="201" w:author="humengshi" w:date="2025-04-22T14:26:00Z">
        <w:r w:rsidR="00001ED5">
          <w:rPr>
            <w:rFonts w:ascii="TimesNewRoman" w:hAnsi="TimesNewRoman"/>
          </w:rPr>
          <w:t>ing</w:t>
        </w:r>
      </w:ins>
      <w:ins w:id="202" w:author="humengshi" w:date="2025-04-22T14:17:00Z">
        <w:r w:rsidR="00A86ECE">
          <w:rPr>
            <w:rFonts w:ascii="TimesNewRoman" w:hAnsi="TimesNewRoman"/>
          </w:rPr>
          <w:t xml:space="preserve"> to the shar</w:t>
        </w:r>
      </w:ins>
      <w:ins w:id="203" w:author="humengshi" w:date="2025-04-27T14:22:00Z">
        <w:r w:rsidR="00D260F9">
          <w:rPr>
            <w:rFonts w:ascii="TimesNewRoman" w:hAnsi="TimesNewRoman" w:hint="eastAsia"/>
            <w:lang w:eastAsia="zh-CN"/>
          </w:rPr>
          <w:t>e</w:t>
        </w:r>
      </w:ins>
      <w:ins w:id="204" w:author="humengshi" w:date="2025-04-22T14:17:00Z">
        <w:r w:rsidR="00A86ECE">
          <w:rPr>
            <w:rFonts w:ascii="TimesNewRoman" w:hAnsi="TimesNewRoman"/>
          </w:rPr>
          <w:t>d BSS are</w:t>
        </w:r>
      </w:ins>
      <w:ins w:id="205" w:author="humengshi" w:date="2025-04-22T14:23:00Z">
        <w:r w:rsidR="00001ED5">
          <w:rPr>
            <w:rFonts w:ascii="TimesNewRoman" w:hAnsi="TimesNewRoman"/>
          </w:rPr>
          <w:t xml:space="preserve"> sent first. Otherwise, the User field(s)</w:t>
        </w:r>
      </w:ins>
      <w:ins w:id="206" w:author="humengshi" w:date="2025-04-22T14:17:00Z">
        <w:r w:rsidR="00A86ECE">
          <w:rPr>
            <w:rFonts w:ascii="TimesNewRoman" w:hAnsi="TimesNewRoman"/>
          </w:rPr>
          <w:t xml:space="preserve"> </w:t>
        </w:r>
      </w:ins>
      <w:ins w:id="207" w:author="humengshi" w:date="2025-04-22T14:24:00Z">
        <w:r w:rsidR="00001ED5">
          <w:rPr>
            <w:rFonts w:ascii="TimesNewRoman" w:hAnsi="TimesNewRoman"/>
          </w:rPr>
          <w:t>correspond</w:t>
        </w:r>
      </w:ins>
      <w:ins w:id="208" w:author="humengshi" w:date="2025-04-22T14:26:00Z">
        <w:r w:rsidR="00001ED5">
          <w:rPr>
            <w:rFonts w:ascii="TimesNewRoman" w:hAnsi="TimesNewRoman"/>
          </w:rPr>
          <w:t xml:space="preserve">ing to the sharing BSS are sent first. Within each BSS, the User field corresponding </w:t>
        </w:r>
      </w:ins>
      <w:ins w:id="209" w:author="humengshi" w:date="2025-04-22T14:27:00Z">
        <w:r w:rsidR="00001ED5">
          <w:rPr>
            <w:rFonts w:ascii="TimesNewRoman" w:hAnsi="TimesNewRoman"/>
          </w:rPr>
          <w:t>to the larger NSS is sent first.</w:t>
        </w:r>
        <w:r w:rsidR="00A969B9">
          <w:rPr>
            <w:rFonts w:ascii="TimesNewRoman" w:hAnsi="TimesNewRoman"/>
          </w:rPr>
          <w:t xml:space="preserve"> </w:t>
        </w:r>
        <w:r w:rsidR="00A969B9">
          <w:rPr>
            <w:rFonts w:ascii="TimesNewRoman" w:hAnsi="TimesNewRoman" w:hint="eastAsia"/>
            <w:lang w:eastAsia="zh-CN"/>
          </w:rPr>
          <w:t>[</w:t>
        </w:r>
        <w:r w:rsidR="00A969B9">
          <w:rPr>
            <w:rFonts w:ascii="TimesNewRoman" w:hAnsi="TimesNewRoman"/>
            <w:lang w:eastAsia="zh-CN"/>
          </w:rPr>
          <w:t xml:space="preserve">#Motion </w:t>
        </w:r>
        <w:proofErr w:type="gramStart"/>
        <w:r w:rsidR="00A969B9">
          <w:rPr>
            <w:rFonts w:ascii="TimesNewRoman" w:hAnsi="TimesNewRoman"/>
            <w:lang w:eastAsia="zh-CN"/>
          </w:rPr>
          <w:t>305][</w:t>
        </w:r>
        <w:proofErr w:type="gramEnd"/>
        <w:r w:rsidR="00A969B9">
          <w:rPr>
            <w:rFonts w:ascii="TimesNewRoman" w:hAnsi="TimesNewRoman"/>
            <w:lang w:eastAsia="zh-CN"/>
          </w:rPr>
          <w:t>#Motion 306]</w:t>
        </w:r>
      </w:ins>
    </w:p>
    <w:p w14:paraId="4CEF946E" w14:textId="77777777" w:rsidR="00E64B40" w:rsidRPr="009D5F09" w:rsidRDefault="00E64B40" w:rsidP="009D5F09">
      <w:pPr>
        <w:snapToGrid w:val="0"/>
        <w:jc w:val="both"/>
        <w:rPr>
          <w:b/>
          <w:i/>
          <w:sz w:val="20"/>
          <w:highlight w:val="yellow"/>
          <w:lang w:val="en-US" w:eastAsia="zh-CN"/>
        </w:rPr>
      </w:pPr>
    </w:p>
    <w:p w14:paraId="75844210" w14:textId="77777777" w:rsidR="00761945" w:rsidRPr="00415BF0" w:rsidRDefault="00761945" w:rsidP="00761945">
      <w:pPr>
        <w:pStyle w:val="2"/>
        <w:rPr>
          <w:rFonts w:ascii="Times New Roman" w:hAnsi="Times New Roman"/>
        </w:rPr>
      </w:pPr>
      <w:r>
        <w:rPr>
          <w:rFonts w:ascii="Times New Roman" w:hAnsi="Times New Roman"/>
        </w:rPr>
        <w:t>6</w:t>
      </w:r>
      <w:r w:rsidRPr="00415BF0">
        <w:rPr>
          <w:rFonts w:ascii="Times New Roman" w:hAnsi="Times New Roman"/>
        </w:rPr>
        <w:t xml:space="preserve"> CIDs related to </w:t>
      </w:r>
      <w:r>
        <w:rPr>
          <w:rFonts w:ascii="Times New Roman" w:hAnsi="Times New Roman"/>
        </w:rPr>
        <w:t>user encoding block</w:t>
      </w:r>
      <w:r w:rsidRPr="00415BF0">
        <w:rPr>
          <w:rFonts w:ascii="Times New Roman" w:hAnsi="Times New Roman"/>
        </w:rPr>
        <w:t xml:space="preserve"> </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761945" w:rsidRPr="00D22667" w14:paraId="34083647" w14:textId="77777777" w:rsidTr="004C1045">
        <w:trPr>
          <w:trHeight w:val="1302"/>
        </w:trPr>
        <w:tc>
          <w:tcPr>
            <w:tcW w:w="753" w:type="dxa"/>
          </w:tcPr>
          <w:p w14:paraId="6DE75B4B" w14:textId="77777777" w:rsidR="00761945" w:rsidRDefault="00761945" w:rsidP="004C1045">
            <w:pPr>
              <w:rPr>
                <w:sz w:val="20"/>
                <w:lang w:val="en-US" w:eastAsia="zh-CN"/>
              </w:rPr>
            </w:pPr>
            <w:r>
              <w:rPr>
                <w:rFonts w:ascii="Arial" w:hAnsi="Arial" w:cs="Arial"/>
                <w:sz w:val="20"/>
              </w:rPr>
              <w:t>52</w:t>
            </w:r>
          </w:p>
        </w:tc>
        <w:tc>
          <w:tcPr>
            <w:tcW w:w="850" w:type="dxa"/>
            <w:shd w:val="clear" w:color="auto" w:fill="auto"/>
          </w:tcPr>
          <w:p w14:paraId="5FA63345" w14:textId="77777777" w:rsidR="00761945" w:rsidRPr="000C5A17" w:rsidRDefault="00761945" w:rsidP="004C1045">
            <w:pPr>
              <w:rPr>
                <w:sz w:val="20"/>
                <w:lang w:val="en-US" w:eastAsia="zh-CN"/>
              </w:rPr>
            </w:pPr>
            <w:r>
              <w:rPr>
                <w:rFonts w:ascii="Arial" w:hAnsi="Arial" w:cs="Arial"/>
                <w:sz w:val="20"/>
              </w:rPr>
              <w:t>173.25</w:t>
            </w:r>
          </w:p>
        </w:tc>
        <w:tc>
          <w:tcPr>
            <w:tcW w:w="851" w:type="dxa"/>
            <w:shd w:val="clear" w:color="auto" w:fill="auto"/>
          </w:tcPr>
          <w:p w14:paraId="0609D4FB" w14:textId="77777777" w:rsidR="00761945" w:rsidRPr="000C5A17" w:rsidRDefault="00761945" w:rsidP="004C1045">
            <w:pPr>
              <w:rPr>
                <w:sz w:val="20"/>
                <w:lang w:val="en-US" w:eastAsia="zh-CN"/>
              </w:rPr>
            </w:pPr>
            <w:r>
              <w:rPr>
                <w:rFonts w:ascii="Arial" w:hAnsi="Arial" w:cs="Arial"/>
                <w:sz w:val="20"/>
              </w:rPr>
              <w:t>38.3.15.9.6</w:t>
            </w:r>
          </w:p>
        </w:tc>
        <w:tc>
          <w:tcPr>
            <w:tcW w:w="2551" w:type="dxa"/>
            <w:shd w:val="clear" w:color="auto" w:fill="auto"/>
          </w:tcPr>
          <w:p w14:paraId="423C5EC6" w14:textId="77777777" w:rsidR="00761945" w:rsidRPr="000C5A17" w:rsidRDefault="00761945" w:rsidP="004C1045">
            <w:pPr>
              <w:rPr>
                <w:sz w:val="20"/>
                <w:lang w:val="en-US" w:eastAsia="zh-CN"/>
              </w:rPr>
            </w:pPr>
            <w:r>
              <w:rPr>
                <w:rFonts w:ascii="Arial" w:hAnsi="Arial" w:cs="Arial"/>
                <w:sz w:val="20"/>
              </w:rPr>
              <w:t>In the description of Table 38-26 for the CRC subfield, the bit number in the sentence "The CRC is calculated over bits 0 to 21 ......, and bits 0 to 43 ......" is incorrect.</w:t>
            </w:r>
          </w:p>
        </w:tc>
        <w:tc>
          <w:tcPr>
            <w:tcW w:w="1701" w:type="dxa"/>
            <w:shd w:val="clear" w:color="auto" w:fill="auto"/>
          </w:tcPr>
          <w:p w14:paraId="210CB79C" w14:textId="77777777" w:rsidR="00761945" w:rsidRPr="000C5A17" w:rsidRDefault="00761945" w:rsidP="004C1045">
            <w:pPr>
              <w:rPr>
                <w:sz w:val="20"/>
                <w:lang w:val="en-US" w:eastAsia="zh-CN"/>
              </w:rPr>
            </w:pPr>
            <w:r>
              <w:rPr>
                <w:rFonts w:ascii="Arial" w:hAnsi="Arial" w:cs="Arial"/>
                <w:sz w:val="20"/>
              </w:rPr>
              <w:t>Change "bits 0 to 21" to "bits 0 to 22" and change "bits 0 to 43" to "bits 0 to 45"</w:t>
            </w:r>
          </w:p>
        </w:tc>
        <w:tc>
          <w:tcPr>
            <w:tcW w:w="2675" w:type="dxa"/>
            <w:shd w:val="clear" w:color="auto" w:fill="auto"/>
          </w:tcPr>
          <w:p w14:paraId="7FECA1CD" w14:textId="0ABC0EF9" w:rsidR="00874F72" w:rsidRPr="00D22667" w:rsidRDefault="00874F72" w:rsidP="004C1045">
            <w:pPr>
              <w:spacing w:before="100" w:beforeAutospacing="1" w:after="100" w:afterAutospacing="1"/>
              <w:rPr>
                <w:sz w:val="20"/>
              </w:rPr>
            </w:pPr>
            <w:r>
              <w:rPr>
                <w:sz w:val="20"/>
              </w:rPr>
              <w:t>ACCEPTED</w:t>
            </w:r>
            <w:commentRangeStart w:id="210"/>
            <w:r>
              <w:rPr>
                <w:sz w:val="20"/>
              </w:rPr>
              <w:t>.</w:t>
            </w:r>
            <w:commentRangeEnd w:id="210"/>
            <w:r>
              <w:rPr>
                <w:rStyle w:val="aa"/>
                <w:lang w:val="x-none"/>
              </w:rPr>
              <w:commentReference w:id="210"/>
            </w:r>
          </w:p>
        </w:tc>
      </w:tr>
      <w:tr w:rsidR="00761945" w:rsidRPr="00D22667" w14:paraId="063F1F24" w14:textId="77777777" w:rsidTr="004C1045">
        <w:trPr>
          <w:trHeight w:val="1302"/>
        </w:trPr>
        <w:tc>
          <w:tcPr>
            <w:tcW w:w="753" w:type="dxa"/>
          </w:tcPr>
          <w:p w14:paraId="3A16FE8F" w14:textId="77777777" w:rsidR="00761945" w:rsidRDefault="00761945" w:rsidP="004C1045">
            <w:pPr>
              <w:rPr>
                <w:rFonts w:ascii="Arial" w:hAnsi="Arial" w:cs="Arial"/>
                <w:sz w:val="20"/>
              </w:rPr>
            </w:pPr>
            <w:r>
              <w:rPr>
                <w:rFonts w:ascii="Arial" w:hAnsi="Arial" w:cs="Arial"/>
                <w:sz w:val="20"/>
              </w:rPr>
              <w:t>1976</w:t>
            </w:r>
          </w:p>
        </w:tc>
        <w:tc>
          <w:tcPr>
            <w:tcW w:w="850" w:type="dxa"/>
            <w:shd w:val="clear" w:color="auto" w:fill="auto"/>
          </w:tcPr>
          <w:p w14:paraId="1F3099B4" w14:textId="77777777" w:rsidR="00761945" w:rsidRPr="000C5A17" w:rsidRDefault="00761945" w:rsidP="004C1045">
            <w:pPr>
              <w:rPr>
                <w:sz w:val="20"/>
                <w:lang w:val="en-US" w:eastAsia="zh-CN"/>
              </w:rPr>
            </w:pPr>
            <w:r>
              <w:rPr>
                <w:rFonts w:ascii="Arial" w:hAnsi="Arial" w:cs="Arial"/>
                <w:sz w:val="20"/>
              </w:rPr>
              <w:t>173.13</w:t>
            </w:r>
          </w:p>
        </w:tc>
        <w:tc>
          <w:tcPr>
            <w:tcW w:w="851" w:type="dxa"/>
            <w:shd w:val="clear" w:color="auto" w:fill="auto"/>
          </w:tcPr>
          <w:p w14:paraId="26855B7E" w14:textId="77777777" w:rsidR="00761945" w:rsidRPr="000C5A17" w:rsidRDefault="00761945" w:rsidP="004C1045">
            <w:pPr>
              <w:rPr>
                <w:sz w:val="20"/>
                <w:lang w:val="en-US" w:eastAsia="zh-CN"/>
              </w:rPr>
            </w:pPr>
            <w:r>
              <w:rPr>
                <w:rFonts w:ascii="Arial" w:hAnsi="Arial" w:cs="Arial"/>
                <w:sz w:val="20"/>
              </w:rPr>
              <w:t>38.3.15.9.6</w:t>
            </w:r>
          </w:p>
        </w:tc>
        <w:tc>
          <w:tcPr>
            <w:tcW w:w="2551" w:type="dxa"/>
            <w:shd w:val="clear" w:color="auto" w:fill="auto"/>
          </w:tcPr>
          <w:p w14:paraId="6513C717" w14:textId="77777777" w:rsidR="00761945" w:rsidRPr="000C5A17" w:rsidRDefault="00761945" w:rsidP="004C1045">
            <w:pPr>
              <w:rPr>
                <w:sz w:val="20"/>
                <w:lang w:val="en-US" w:eastAsia="zh-CN"/>
              </w:rPr>
            </w:pPr>
            <w:r>
              <w:rPr>
                <w:rFonts w:ascii="Arial" w:hAnsi="Arial" w:cs="Arial"/>
                <w:sz w:val="20"/>
              </w:rPr>
              <w:t>Table 38-26: missing "+" in expression "B0 - B23N-1"</w:t>
            </w:r>
          </w:p>
        </w:tc>
        <w:tc>
          <w:tcPr>
            <w:tcW w:w="1701" w:type="dxa"/>
            <w:shd w:val="clear" w:color="auto" w:fill="auto"/>
          </w:tcPr>
          <w:p w14:paraId="42C9A0C9" w14:textId="77777777" w:rsidR="00761945" w:rsidRPr="000C5A17" w:rsidRDefault="00761945" w:rsidP="004C1045">
            <w:pPr>
              <w:rPr>
                <w:sz w:val="20"/>
                <w:lang w:val="en-US" w:eastAsia="zh-CN"/>
              </w:rPr>
            </w:pPr>
            <w:r>
              <w:rPr>
                <w:rFonts w:ascii="Arial" w:hAnsi="Arial" w:cs="Arial"/>
                <w:sz w:val="20"/>
              </w:rPr>
              <w:t>"B0 - B23+N-1"</w:t>
            </w:r>
          </w:p>
        </w:tc>
        <w:tc>
          <w:tcPr>
            <w:tcW w:w="2675" w:type="dxa"/>
            <w:shd w:val="clear" w:color="auto" w:fill="auto"/>
          </w:tcPr>
          <w:p w14:paraId="58A0C085" w14:textId="77777777" w:rsidR="00761945" w:rsidRDefault="00197C49" w:rsidP="004C1045">
            <w:pPr>
              <w:spacing w:before="100" w:beforeAutospacing="1" w:after="100" w:afterAutospacing="1"/>
              <w:rPr>
                <w:ins w:id="211" w:author="humengshi" w:date="2025-04-22T11:30:00Z"/>
                <w:sz w:val="20"/>
              </w:rPr>
            </w:pPr>
            <w:r>
              <w:rPr>
                <w:sz w:val="20"/>
              </w:rPr>
              <w:t>REJECTED.</w:t>
            </w:r>
          </w:p>
          <w:p w14:paraId="4C2A1A48" w14:textId="3036CF1D" w:rsidR="00197C49" w:rsidRPr="00D22667" w:rsidRDefault="00197C49" w:rsidP="004C1045">
            <w:pPr>
              <w:spacing w:before="100" w:beforeAutospacing="1" w:after="100" w:afterAutospacing="1"/>
              <w:rPr>
                <w:sz w:val="20"/>
                <w:lang w:eastAsia="zh-CN"/>
              </w:rPr>
            </w:pPr>
            <w:r>
              <w:rPr>
                <w:sz w:val="20"/>
                <w:lang w:eastAsia="zh-CN"/>
              </w:rPr>
              <w:t>I</w:t>
            </w:r>
            <w:r>
              <w:rPr>
                <w:rFonts w:hint="eastAsia"/>
                <w:sz w:val="20"/>
                <w:lang w:eastAsia="zh-CN"/>
              </w:rPr>
              <w:t>t</w:t>
            </w:r>
            <w:r>
              <w:rPr>
                <w:sz w:val="20"/>
                <w:lang w:eastAsia="zh-CN"/>
              </w:rPr>
              <w:t xml:space="preserve"> is multiplication instead of addition. Thus using “+” is not correct.</w:t>
            </w:r>
          </w:p>
        </w:tc>
      </w:tr>
      <w:tr w:rsidR="00197C49" w:rsidRPr="00D22667" w14:paraId="70DF14F1" w14:textId="77777777" w:rsidTr="004C1045">
        <w:trPr>
          <w:trHeight w:val="1302"/>
        </w:trPr>
        <w:tc>
          <w:tcPr>
            <w:tcW w:w="753" w:type="dxa"/>
          </w:tcPr>
          <w:p w14:paraId="3E9A5988" w14:textId="77777777" w:rsidR="00197C49" w:rsidRDefault="00197C49" w:rsidP="00197C49">
            <w:pPr>
              <w:rPr>
                <w:rFonts w:ascii="Arial" w:hAnsi="Arial" w:cs="Arial"/>
                <w:sz w:val="20"/>
              </w:rPr>
            </w:pPr>
            <w:r>
              <w:rPr>
                <w:rFonts w:ascii="Arial" w:hAnsi="Arial" w:cs="Arial"/>
                <w:sz w:val="20"/>
              </w:rPr>
              <w:t>1977</w:t>
            </w:r>
          </w:p>
        </w:tc>
        <w:tc>
          <w:tcPr>
            <w:tcW w:w="850" w:type="dxa"/>
            <w:shd w:val="clear" w:color="auto" w:fill="auto"/>
          </w:tcPr>
          <w:p w14:paraId="42698BC0" w14:textId="77777777" w:rsidR="00197C49" w:rsidRPr="000C5A17" w:rsidRDefault="00197C49" w:rsidP="00197C49">
            <w:pPr>
              <w:rPr>
                <w:sz w:val="20"/>
                <w:lang w:val="en-US" w:eastAsia="zh-CN"/>
              </w:rPr>
            </w:pPr>
            <w:r>
              <w:rPr>
                <w:rFonts w:ascii="Arial" w:hAnsi="Arial" w:cs="Arial"/>
                <w:sz w:val="20"/>
              </w:rPr>
              <w:t>173.25</w:t>
            </w:r>
          </w:p>
        </w:tc>
        <w:tc>
          <w:tcPr>
            <w:tcW w:w="851" w:type="dxa"/>
            <w:shd w:val="clear" w:color="auto" w:fill="auto"/>
          </w:tcPr>
          <w:p w14:paraId="66231A51" w14:textId="77777777" w:rsidR="00197C49" w:rsidRPr="000C5A17" w:rsidRDefault="00197C49" w:rsidP="00197C49">
            <w:pPr>
              <w:rPr>
                <w:sz w:val="20"/>
                <w:lang w:val="en-US" w:eastAsia="zh-CN"/>
              </w:rPr>
            </w:pPr>
            <w:r>
              <w:rPr>
                <w:rFonts w:ascii="Arial" w:hAnsi="Arial" w:cs="Arial"/>
                <w:sz w:val="20"/>
              </w:rPr>
              <w:t>38.3.15.9.6</w:t>
            </w:r>
          </w:p>
        </w:tc>
        <w:tc>
          <w:tcPr>
            <w:tcW w:w="2551" w:type="dxa"/>
            <w:shd w:val="clear" w:color="auto" w:fill="auto"/>
          </w:tcPr>
          <w:p w14:paraId="6BB57FE6" w14:textId="77777777" w:rsidR="00197C49" w:rsidRPr="000C5A17" w:rsidRDefault="00197C49" w:rsidP="00197C49">
            <w:pPr>
              <w:rPr>
                <w:sz w:val="20"/>
                <w:lang w:val="en-US" w:eastAsia="zh-CN"/>
              </w:rPr>
            </w:pPr>
            <w:r>
              <w:rPr>
                <w:rFonts w:ascii="Arial" w:hAnsi="Arial" w:cs="Arial"/>
                <w:sz w:val="20"/>
              </w:rPr>
              <w:t>Table 38-26: missing "+" in expression "B23N - B23N+1"</w:t>
            </w:r>
          </w:p>
        </w:tc>
        <w:tc>
          <w:tcPr>
            <w:tcW w:w="1701" w:type="dxa"/>
            <w:shd w:val="clear" w:color="auto" w:fill="auto"/>
          </w:tcPr>
          <w:p w14:paraId="2CF878AB" w14:textId="77777777" w:rsidR="00197C49" w:rsidRPr="000C5A17" w:rsidRDefault="00197C49" w:rsidP="00197C49">
            <w:pPr>
              <w:rPr>
                <w:sz w:val="20"/>
                <w:lang w:val="en-US" w:eastAsia="zh-CN"/>
              </w:rPr>
            </w:pPr>
            <w:r>
              <w:rPr>
                <w:rFonts w:ascii="Arial" w:hAnsi="Arial" w:cs="Arial"/>
                <w:sz w:val="20"/>
              </w:rPr>
              <w:t>"B23+N - B23+N+1"</w:t>
            </w:r>
          </w:p>
        </w:tc>
        <w:tc>
          <w:tcPr>
            <w:tcW w:w="2675" w:type="dxa"/>
            <w:shd w:val="clear" w:color="auto" w:fill="auto"/>
          </w:tcPr>
          <w:p w14:paraId="5F8698A8" w14:textId="77777777" w:rsidR="00197C49" w:rsidRDefault="00197C49" w:rsidP="00197C49">
            <w:pPr>
              <w:spacing w:before="100" w:beforeAutospacing="1" w:after="100" w:afterAutospacing="1"/>
              <w:rPr>
                <w:sz w:val="20"/>
              </w:rPr>
            </w:pPr>
            <w:r>
              <w:rPr>
                <w:sz w:val="20"/>
              </w:rPr>
              <w:t>REJECTED.</w:t>
            </w:r>
          </w:p>
          <w:p w14:paraId="5339F0FE" w14:textId="499B4F94" w:rsidR="00197C49" w:rsidRPr="00D22667" w:rsidRDefault="00197C49" w:rsidP="00197C49">
            <w:pPr>
              <w:spacing w:before="100" w:beforeAutospacing="1" w:after="100" w:afterAutospacing="1"/>
              <w:rPr>
                <w:sz w:val="20"/>
              </w:rPr>
            </w:pPr>
            <w:r>
              <w:rPr>
                <w:sz w:val="20"/>
                <w:lang w:eastAsia="zh-CN"/>
              </w:rPr>
              <w:t>I</w:t>
            </w:r>
            <w:r>
              <w:rPr>
                <w:rFonts w:hint="eastAsia"/>
                <w:sz w:val="20"/>
                <w:lang w:eastAsia="zh-CN"/>
              </w:rPr>
              <w:t>t</w:t>
            </w:r>
            <w:r>
              <w:rPr>
                <w:sz w:val="20"/>
                <w:lang w:eastAsia="zh-CN"/>
              </w:rPr>
              <w:t xml:space="preserve"> is multiplication instead of addition. Thus using “+” is not correct.</w:t>
            </w:r>
          </w:p>
        </w:tc>
      </w:tr>
      <w:tr w:rsidR="00197C49" w:rsidRPr="00D22667" w14:paraId="35F8EBFF" w14:textId="77777777" w:rsidTr="004C1045">
        <w:trPr>
          <w:trHeight w:val="1302"/>
        </w:trPr>
        <w:tc>
          <w:tcPr>
            <w:tcW w:w="753" w:type="dxa"/>
          </w:tcPr>
          <w:p w14:paraId="39334522" w14:textId="77777777" w:rsidR="00197C49" w:rsidRDefault="00197C49" w:rsidP="00197C49">
            <w:pPr>
              <w:rPr>
                <w:rFonts w:ascii="Arial" w:hAnsi="Arial" w:cs="Arial"/>
                <w:sz w:val="20"/>
              </w:rPr>
            </w:pPr>
            <w:r>
              <w:rPr>
                <w:rFonts w:ascii="Arial" w:hAnsi="Arial" w:cs="Arial"/>
                <w:sz w:val="20"/>
              </w:rPr>
              <w:t>1978</w:t>
            </w:r>
          </w:p>
        </w:tc>
        <w:tc>
          <w:tcPr>
            <w:tcW w:w="850" w:type="dxa"/>
            <w:shd w:val="clear" w:color="auto" w:fill="auto"/>
          </w:tcPr>
          <w:p w14:paraId="7EEFEC42" w14:textId="77777777" w:rsidR="00197C49" w:rsidRPr="000C5A17" w:rsidRDefault="00197C49" w:rsidP="00197C49">
            <w:pPr>
              <w:rPr>
                <w:sz w:val="20"/>
                <w:lang w:val="en-US" w:eastAsia="zh-CN"/>
              </w:rPr>
            </w:pPr>
            <w:r>
              <w:rPr>
                <w:rFonts w:ascii="Arial" w:hAnsi="Arial" w:cs="Arial"/>
                <w:sz w:val="20"/>
              </w:rPr>
              <w:t>173.32</w:t>
            </w:r>
          </w:p>
        </w:tc>
        <w:tc>
          <w:tcPr>
            <w:tcW w:w="851" w:type="dxa"/>
            <w:shd w:val="clear" w:color="auto" w:fill="auto"/>
          </w:tcPr>
          <w:p w14:paraId="5547A80C" w14:textId="77777777" w:rsidR="00197C49" w:rsidRPr="000C5A17" w:rsidRDefault="00197C49" w:rsidP="00197C49">
            <w:pPr>
              <w:rPr>
                <w:sz w:val="20"/>
                <w:lang w:val="en-US" w:eastAsia="zh-CN"/>
              </w:rPr>
            </w:pPr>
            <w:r>
              <w:rPr>
                <w:rFonts w:ascii="Arial" w:hAnsi="Arial" w:cs="Arial"/>
                <w:sz w:val="20"/>
              </w:rPr>
              <w:t>38.3.15.9.6</w:t>
            </w:r>
          </w:p>
        </w:tc>
        <w:tc>
          <w:tcPr>
            <w:tcW w:w="2551" w:type="dxa"/>
            <w:shd w:val="clear" w:color="auto" w:fill="auto"/>
          </w:tcPr>
          <w:p w14:paraId="3906A8CE" w14:textId="77777777" w:rsidR="00197C49" w:rsidRPr="000C5A17" w:rsidRDefault="00197C49" w:rsidP="00197C49">
            <w:pPr>
              <w:rPr>
                <w:sz w:val="20"/>
                <w:lang w:val="en-US" w:eastAsia="zh-CN"/>
              </w:rPr>
            </w:pPr>
            <w:r>
              <w:rPr>
                <w:rFonts w:ascii="Arial" w:hAnsi="Arial" w:cs="Arial"/>
                <w:sz w:val="20"/>
              </w:rPr>
              <w:t>Table 38-26: missing "+" in expression "B23N+4-B23N+9"</w:t>
            </w:r>
          </w:p>
        </w:tc>
        <w:tc>
          <w:tcPr>
            <w:tcW w:w="1701" w:type="dxa"/>
            <w:shd w:val="clear" w:color="auto" w:fill="auto"/>
          </w:tcPr>
          <w:p w14:paraId="4F86B583" w14:textId="77777777" w:rsidR="00197C49" w:rsidRPr="000C5A17" w:rsidRDefault="00197C49" w:rsidP="00197C49">
            <w:pPr>
              <w:rPr>
                <w:sz w:val="20"/>
                <w:lang w:val="en-US" w:eastAsia="zh-CN"/>
              </w:rPr>
            </w:pPr>
            <w:r>
              <w:rPr>
                <w:rFonts w:ascii="Arial" w:hAnsi="Arial" w:cs="Arial"/>
                <w:sz w:val="20"/>
              </w:rPr>
              <w:t>"B23+N+4 - B23+N+9"</w:t>
            </w:r>
          </w:p>
        </w:tc>
        <w:tc>
          <w:tcPr>
            <w:tcW w:w="2675" w:type="dxa"/>
            <w:shd w:val="clear" w:color="auto" w:fill="auto"/>
          </w:tcPr>
          <w:p w14:paraId="10DACA96" w14:textId="77777777" w:rsidR="00197C49" w:rsidRDefault="00197C49" w:rsidP="00197C49">
            <w:pPr>
              <w:spacing w:before="100" w:beforeAutospacing="1" w:after="100" w:afterAutospacing="1"/>
              <w:rPr>
                <w:sz w:val="20"/>
              </w:rPr>
            </w:pPr>
            <w:r>
              <w:rPr>
                <w:sz w:val="20"/>
              </w:rPr>
              <w:t>REJECTED.</w:t>
            </w:r>
          </w:p>
          <w:p w14:paraId="7DEE31C9" w14:textId="349A8B2C" w:rsidR="00197C49" w:rsidRPr="00D22667" w:rsidRDefault="00197C49" w:rsidP="00197C49">
            <w:pPr>
              <w:spacing w:before="100" w:beforeAutospacing="1" w:after="100" w:afterAutospacing="1"/>
              <w:rPr>
                <w:sz w:val="20"/>
              </w:rPr>
            </w:pPr>
            <w:r>
              <w:rPr>
                <w:sz w:val="20"/>
                <w:lang w:eastAsia="zh-CN"/>
              </w:rPr>
              <w:t>I</w:t>
            </w:r>
            <w:r>
              <w:rPr>
                <w:rFonts w:hint="eastAsia"/>
                <w:sz w:val="20"/>
                <w:lang w:eastAsia="zh-CN"/>
              </w:rPr>
              <w:t>t</w:t>
            </w:r>
            <w:r>
              <w:rPr>
                <w:sz w:val="20"/>
                <w:lang w:eastAsia="zh-CN"/>
              </w:rPr>
              <w:t xml:space="preserve"> is multiplication instead of addition. Thus using “+” is not correct.</w:t>
            </w:r>
          </w:p>
        </w:tc>
      </w:tr>
      <w:tr w:rsidR="00197C49" w:rsidRPr="00D22667" w14:paraId="74921E4F" w14:textId="77777777" w:rsidTr="004C1045">
        <w:trPr>
          <w:trHeight w:val="1302"/>
        </w:trPr>
        <w:tc>
          <w:tcPr>
            <w:tcW w:w="753" w:type="dxa"/>
          </w:tcPr>
          <w:p w14:paraId="298278C5" w14:textId="77777777" w:rsidR="00197C49" w:rsidRDefault="00197C49" w:rsidP="00197C49">
            <w:pPr>
              <w:rPr>
                <w:rFonts w:ascii="Arial" w:hAnsi="Arial" w:cs="Arial"/>
                <w:sz w:val="20"/>
              </w:rPr>
            </w:pPr>
            <w:r>
              <w:rPr>
                <w:rFonts w:ascii="Arial" w:hAnsi="Arial" w:cs="Arial"/>
                <w:sz w:val="20"/>
              </w:rPr>
              <w:t>2775</w:t>
            </w:r>
          </w:p>
        </w:tc>
        <w:tc>
          <w:tcPr>
            <w:tcW w:w="850" w:type="dxa"/>
            <w:shd w:val="clear" w:color="auto" w:fill="auto"/>
          </w:tcPr>
          <w:p w14:paraId="0D5FDCF6" w14:textId="77777777" w:rsidR="00197C49" w:rsidRPr="000C5A17" w:rsidRDefault="00197C49" w:rsidP="00197C49">
            <w:pPr>
              <w:rPr>
                <w:sz w:val="20"/>
                <w:lang w:val="en-US" w:eastAsia="zh-CN"/>
              </w:rPr>
            </w:pPr>
            <w:r>
              <w:rPr>
                <w:rFonts w:ascii="Arial" w:hAnsi="Arial" w:cs="Arial"/>
                <w:sz w:val="20"/>
              </w:rPr>
              <w:t>173.25</w:t>
            </w:r>
          </w:p>
        </w:tc>
        <w:tc>
          <w:tcPr>
            <w:tcW w:w="851" w:type="dxa"/>
            <w:shd w:val="clear" w:color="auto" w:fill="auto"/>
          </w:tcPr>
          <w:p w14:paraId="31AC701B" w14:textId="77777777" w:rsidR="00197C49" w:rsidRPr="000C5A17" w:rsidRDefault="00197C49" w:rsidP="00197C49">
            <w:pPr>
              <w:rPr>
                <w:sz w:val="20"/>
                <w:lang w:val="en-US" w:eastAsia="zh-CN"/>
              </w:rPr>
            </w:pPr>
            <w:r>
              <w:rPr>
                <w:rFonts w:ascii="Arial" w:hAnsi="Arial" w:cs="Arial"/>
                <w:sz w:val="20"/>
              </w:rPr>
              <w:t>38.3.15.9.6</w:t>
            </w:r>
          </w:p>
        </w:tc>
        <w:tc>
          <w:tcPr>
            <w:tcW w:w="2551" w:type="dxa"/>
            <w:shd w:val="clear" w:color="auto" w:fill="auto"/>
          </w:tcPr>
          <w:p w14:paraId="3F559220" w14:textId="77777777" w:rsidR="00197C49" w:rsidRPr="000C5A17" w:rsidRDefault="00197C49" w:rsidP="00197C49">
            <w:pPr>
              <w:rPr>
                <w:sz w:val="20"/>
                <w:lang w:val="en-US" w:eastAsia="zh-CN"/>
              </w:rPr>
            </w:pPr>
            <w:r>
              <w:rPr>
                <w:rFonts w:ascii="Arial" w:hAnsi="Arial" w:cs="Arial"/>
                <w:sz w:val="20"/>
              </w:rPr>
              <w:t>In Table 38-26, change "21" to "22" (line 25) and change "43" to "45" (line 27) in describing CRC</w:t>
            </w:r>
          </w:p>
        </w:tc>
        <w:tc>
          <w:tcPr>
            <w:tcW w:w="1701" w:type="dxa"/>
            <w:shd w:val="clear" w:color="auto" w:fill="auto"/>
          </w:tcPr>
          <w:p w14:paraId="50D3B90E" w14:textId="77777777" w:rsidR="00197C49" w:rsidRPr="000C5A17" w:rsidRDefault="00197C49" w:rsidP="00197C49">
            <w:pPr>
              <w:rPr>
                <w:sz w:val="20"/>
                <w:lang w:val="en-US" w:eastAsia="zh-CN"/>
              </w:rPr>
            </w:pPr>
            <w:r>
              <w:rPr>
                <w:rFonts w:ascii="Arial" w:hAnsi="Arial" w:cs="Arial"/>
                <w:sz w:val="20"/>
              </w:rPr>
              <w:t>see comments</w:t>
            </w:r>
          </w:p>
        </w:tc>
        <w:tc>
          <w:tcPr>
            <w:tcW w:w="2675" w:type="dxa"/>
            <w:shd w:val="clear" w:color="auto" w:fill="auto"/>
          </w:tcPr>
          <w:p w14:paraId="656F2959" w14:textId="553AC88D" w:rsidR="00197C49" w:rsidRPr="00D22667" w:rsidRDefault="00197C49" w:rsidP="00197C49">
            <w:pPr>
              <w:spacing w:before="100" w:beforeAutospacing="1" w:after="100" w:afterAutospacing="1"/>
              <w:rPr>
                <w:sz w:val="20"/>
              </w:rPr>
            </w:pPr>
            <w:r>
              <w:rPr>
                <w:rFonts w:hint="eastAsia"/>
                <w:sz w:val="20"/>
              </w:rPr>
              <w:t>A</w:t>
            </w:r>
            <w:r>
              <w:rPr>
                <w:sz w:val="20"/>
              </w:rPr>
              <w:t>CCEPTED.</w:t>
            </w:r>
          </w:p>
        </w:tc>
      </w:tr>
      <w:tr w:rsidR="00197C49" w:rsidRPr="00D22667" w14:paraId="6C858709" w14:textId="77777777" w:rsidTr="004C1045">
        <w:trPr>
          <w:trHeight w:val="1302"/>
        </w:trPr>
        <w:tc>
          <w:tcPr>
            <w:tcW w:w="753" w:type="dxa"/>
          </w:tcPr>
          <w:p w14:paraId="24A1BAE1" w14:textId="77777777" w:rsidR="00197C49" w:rsidRDefault="00197C49" w:rsidP="00197C49">
            <w:pPr>
              <w:rPr>
                <w:rFonts w:ascii="Arial" w:hAnsi="Arial" w:cs="Arial"/>
                <w:sz w:val="20"/>
              </w:rPr>
            </w:pPr>
            <w:r>
              <w:rPr>
                <w:rFonts w:ascii="Arial" w:hAnsi="Arial" w:cs="Arial"/>
                <w:sz w:val="20"/>
              </w:rPr>
              <w:t>3536</w:t>
            </w:r>
          </w:p>
        </w:tc>
        <w:tc>
          <w:tcPr>
            <w:tcW w:w="850" w:type="dxa"/>
            <w:shd w:val="clear" w:color="auto" w:fill="auto"/>
          </w:tcPr>
          <w:p w14:paraId="6B8B1F14" w14:textId="77777777" w:rsidR="00197C49" w:rsidRPr="000C5A17" w:rsidRDefault="00197C49" w:rsidP="00197C49">
            <w:pPr>
              <w:rPr>
                <w:sz w:val="20"/>
                <w:lang w:val="en-US" w:eastAsia="zh-CN"/>
              </w:rPr>
            </w:pPr>
            <w:r>
              <w:rPr>
                <w:rFonts w:ascii="Arial" w:hAnsi="Arial" w:cs="Arial"/>
                <w:sz w:val="20"/>
              </w:rPr>
              <w:t>173.24</w:t>
            </w:r>
          </w:p>
        </w:tc>
        <w:tc>
          <w:tcPr>
            <w:tcW w:w="851" w:type="dxa"/>
            <w:shd w:val="clear" w:color="auto" w:fill="auto"/>
          </w:tcPr>
          <w:p w14:paraId="53343E32" w14:textId="77777777" w:rsidR="00197C49" w:rsidRPr="000C5A17" w:rsidRDefault="00197C49" w:rsidP="00197C49">
            <w:pPr>
              <w:rPr>
                <w:sz w:val="20"/>
                <w:lang w:val="en-US" w:eastAsia="zh-CN"/>
              </w:rPr>
            </w:pPr>
            <w:r>
              <w:rPr>
                <w:rFonts w:ascii="Arial" w:hAnsi="Arial" w:cs="Arial"/>
                <w:sz w:val="20"/>
              </w:rPr>
              <w:t>38.3.15.9.6</w:t>
            </w:r>
          </w:p>
        </w:tc>
        <w:tc>
          <w:tcPr>
            <w:tcW w:w="2551" w:type="dxa"/>
            <w:shd w:val="clear" w:color="auto" w:fill="auto"/>
          </w:tcPr>
          <w:p w14:paraId="1642EECA" w14:textId="77777777" w:rsidR="00197C49" w:rsidRPr="000C5A17" w:rsidRDefault="00197C49" w:rsidP="00197C49">
            <w:pPr>
              <w:rPr>
                <w:sz w:val="20"/>
                <w:lang w:val="en-US" w:eastAsia="zh-CN"/>
              </w:rPr>
            </w:pPr>
            <w:r>
              <w:rPr>
                <w:rFonts w:ascii="Arial" w:hAnsi="Arial" w:cs="Arial"/>
                <w:sz w:val="20"/>
              </w:rPr>
              <w:t>typo</w:t>
            </w:r>
          </w:p>
        </w:tc>
        <w:tc>
          <w:tcPr>
            <w:tcW w:w="1701" w:type="dxa"/>
            <w:shd w:val="clear" w:color="auto" w:fill="auto"/>
          </w:tcPr>
          <w:p w14:paraId="20CF8111" w14:textId="77777777" w:rsidR="00197C49" w:rsidRPr="000C5A17" w:rsidRDefault="00197C49" w:rsidP="00197C49">
            <w:pPr>
              <w:rPr>
                <w:sz w:val="20"/>
                <w:lang w:val="en-US" w:eastAsia="zh-CN"/>
              </w:rPr>
            </w:pPr>
            <w:r>
              <w:rPr>
                <w:rFonts w:ascii="Arial" w:hAnsi="Arial" w:cs="Arial"/>
                <w:sz w:val="20"/>
              </w:rPr>
              <w:t>In Table 38-26, "The CRC is calculated over bits 0 to 21 for a</w:t>
            </w:r>
            <w:r>
              <w:rPr>
                <w:rFonts w:ascii="Arial" w:hAnsi="Arial" w:cs="Arial"/>
                <w:sz w:val="20"/>
              </w:rPr>
              <w:br/>
              <w:t>user encoding block that contains one User field, and bits 0 to 43" -&gt; The CRC is calculated over bits 0 to 22 for a</w:t>
            </w:r>
            <w:r>
              <w:rPr>
                <w:rFonts w:ascii="Arial" w:hAnsi="Arial" w:cs="Arial"/>
                <w:sz w:val="20"/>
              </w:rPr>
              <w:br/>
              <w:t>user encoding block that contains one User field, and bits 0 to 45</w:t>
            </w:r>
          </w:p>
        </w:tc>
        <w:tc>
          <w:tcPr>
            <w:tcW w:w="2675" w:type="dxa"/>
            <w:shd w:val="clear" w:color="auto" w:fill="auto"/>
          </w:tcPr>
          <w:p w14:paraId="5397402B" w14:textId="5F7B325D" w:rsidR="00197C49" w:rsidRPr="00D22667" w:rsidRDefault="00197C49" w:rsidP="00197C49">
            <w:pPr>
              <w:spacing w:before="100" w:beforeAutospacing="1" w:after="100" w:afterAutospacing="1"/>
              <w:rPr>
                <w:sz w:val="20"/>
              </w:rPr>
            </w:pPr>
            <w:r>
              <w:rPr>
                <w:rFonts w:hint="eastAsia"/>
                <w:sz w:val="20"/>
              </w:rPr>
              <w:t>A</w:t>
            </w:r>
            <w:r>
              <w:rPr>
                <w:sz w:val="20"/>
              </w:rPr>
              <w:t>CCEPTED.</w:t>
            </w:r>
          </w:p>
        </w:tc>
      </w:tr>
    </w:tbl>
    <w:p w14:paraId="599A672B" w14:textId="4D1FDE9B" w:rsidR="00761945" w:rsidRDefault="00761945" w:rsidP="00761945">
      <w:pPr>
        <w:jc w:val="both"/>
        <w:rPr>
          <w:b/>
          <w:i/>
          <w:sz w:val="20"/>
          <w:highlight w:val="yellow"/>
          <w:lang w:eastAsia="zh-CN"/>
        </w:rPr>
      </w:pPr>
    </w:p>
    <w:p w14:paraId="093F1369" w14:textId="3CE1186E" w:rsidR="00F61FF7" w:rsidRPr="0020387F" w:rsidRDefault="00F61FF7" w:rsidP="00F61FF7">
      <w:pPr>
        <w:jc w:val="both"/>
        <w:rPr>
          <w:b/>
          <w:i/>
          <w:sz w:val="20"/>
          <w:highlight w:val="yellow"/>
          <w:lang w:eastAsia="zh-CN"/>
        </w:rPr>
      </w:pPr>
      <w:r w:rsidRPr="0020387F">
        <w:rPr>
          <w:b/>
          <w:i/>
          <w:sz w:val="20"/>
          <w:highlight w:val="yellow"/>
          <w:lang w:eastAsia="zh-CN"/>
        </w:rPr>
        <w:t xml:space="preserve">Instructions to the editor: please </w:t>
      </w:r>
      <w:r>
        <w:rPr>
          <w:b/>
          <w:i/>
          <w:sz w:val="20"/>
          <w:highlight w:val="yellow"/>
          <w:lang w:eastAsia="zh-CN"/>
        </w:rPr>
        <w:t>insert the following paragraphs</w:t>
      </w:r>
      <w:r w:rsidRPr="0020387F">
        <w:rPr>
          <w:b/>
          <w:i/>
          <w:sz w:val="20"/>
          <w:highlight w:val="yellow"/>
          <w:lang w:eastAsia="zh-CN"/>
        </w:rPr>
        <w:t xml:space="preserve"> to Page </w:t>
      </w:r>
      <w:r>
        <w:rPr>
          <w:b/>
          <w:i/>
          <w:sz w:val="20"/>
          <w:highlight w:val="yellow"/>
          <w:lang w:eastAsia="zh-CN"/>
        </w:rPr>
        <w:t>183</w:t>
      </w:r>
      <w:r w:rsidRPr="0020387F">
        <w:rPr>
          <w:b/>
          <w:i/>
          <w:sz w:val="20"/>
          <w:highlight w:val="yellow"/>
          <w:lang w:eastAsia="zh-CN"/>
        </w:rPr>
        <w:t xml:space="preserve"> in the subclause </w:t>
      </w:r>
      <w:r>
        <w:rPr>
          <w:b/>
          <w:i/>
          <w:sz w:val="20"/>
          <w:highlight w:val="yellow"/>
          <w:lang w:eastAsia="zh-CN"/>
        </w:rPr>
        <w:t>38.3.15.9.6</w:t>
      </w:r>
      <w:r w:rsidRPr="0020387F">
        <w:rPr>
          <w:b/>
          <w:i/>
          <w:sz w:val="20"/>
          <w:highlight w:val="yellow"/>
          <w:lang w:eastAsia="zh-CN"/>
        </w:rPr>
        <w:t xml:space="preserve"> (</w:t>
      </w:r>
      <w:r>
        <w:rPr>
          <w:b/>
          <w:i/>
          <w:sz w:val="20"/>
          <w:highlight w:val="yellow"/>
          <w:lang w:eastAsia="zh-CN"/>
        </w:rPr>
        <w:t>User Specific field</w:t>
      </w:r>
      <w:r w:rsidRPr="0020387F">
        <w:rPr>
          <w:b/>
          <w:i/>
          <w:sz w:val="20"/>
          <w:highlight w:val="yellow"/>
          <w:lang w:eastAsia="zh-CN"/>
        </w:rPr>
        <w:t>) in D</w:t>
      </w:r>
      <w:r>
        <w:rPr>
          <w:b/>
          <w:i/>
          <w:sz w:val="20"/>
          <w:highlight w:val="yellow"/>
          <w:lang w:eastAsia="zh-CN"/>
        </w:rPr>
        <w:t>0.2</w:t>
      </w:r>
      <w:r w:rsidRPr="0020387F">
        <w:rPr>
          <w:b/>
          <w:i/>
          <w:sz w:val="20"/>
          <w:highlight w:val="yellow"/>
          <w:lang w:eastAsia="zh-CN"/>
        </w:rPr>
        <w:t xml:space="preserve"> as shown below:</w:t>
      </w:r>
      <w:r w:rsidRPr="0020387F">
        <w:rPr>
          <w:b/>
          <w:sz w:val="20"/>
          <w:highlight w:val="cyan"/>
          <w:lang w:eastAsia="zh-CN"/>
        </w:rPr>
        <w:t xml:space="preserve"> </w:t>
      </w:r>
    </w:p>
    <w:p w14:paraId="5AABBB58" w14:textId="2F0C9197" w:rsidR="00F61FF7" w:rsidRPr="00F61FF7" w:rsidRDefault="00F61FF7" w:rsidP="00761945">
      <w:pPr>
        <w:jc w:val="both"/>
        <w:rPr>
          <w:sz w:val="20"/>
          <w:lang w:eastAsia="zh-CN"/>
        </w:rPr>
      </w:pPr>
      <w:r w:rsidRPr="0020387F">
        <w:rPr>
          <w:sz w:val="20"/>
          <w:lang w:eastAsia="zh-CN"/>
        </w:rPr>
        <w:t>The text in 802.11bn D0.2:</w:t>
      </w:r>
    </w:p>
    <w:p w14:paraId="7A080FB7" w14:textId="77777777" w:rsidR="00F61FF7" w:rsidRDefault="00F61FF7" w:rsidP="00F61FF7">
      <w:pPr>
        <w:pStyle w:val="T"/>
        <w:rPr>
          <w:w w:val="100"/>
        </w:rPr>
      </w:pPr>
      <w:r>
        <w:rPr>
          <w:w w:val="100"/>
          <w:lang w:val="en-GB"/>
        </w:rPr>
        <w:t xml:space="preserve">The user encoding block is defined in </w:t>
      </w:r>
      <w:r>
        <w:rPr>
          <w:w w:val="100"/>
        </w:rPr>
        <w:fldChar w:fldCharType="begin"/>
      </w:r>
      <w:r>
        <w:rPr>
          <w:w w:val="100"/>
        </w:rPr>
        <w:instrText xml:space="preserve"> REF  RTF38303735393a205461626c65 \h</w:instrText>
      </w:r>
      <w:r>
        <w:rPr>
          <w:w w:val="100"/>
        </w:rPr>
      </w:r>
      <w:r>
        <w:rPr>
          <w:w w:val="100"/>
        </w:rPr>
        <w:fldChar w:fldCharType="separate"/>
      </w:r>
      <w:r>
        <w:rPr>
          <w:w w:val="100"/>
        </w:rPr>
        <w:t>Table38-27 (The user encoding block)</w:t>
      </w:r>
      <w:r>
        <w:rPr>
          <w:w w:val="100"/>
        </w:rPr>
        <w:fldChar w:fldCharType="end"/>
      </w:r>
      <w:r>
        <w:rPr>
          <w:w w:val="100"/>
        </w:rPr>
        <w:t>. For non-OFDMA transmission to multiple users, the user encoding block is present if there are more than one User fields in the corresponding content channel.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1500"/>
        <w:gridCol w:w="3600"/>
      </w:tblGrid>
      <w:tr w:rsidR="00F61FF7" w14:paraId="6E75C09C" w14:textId="77777777" w:rsidTr="006A1338">
        <w:trPr>
          <w:jc w:val="center"/>
        </w:trPr>
        <w:tc>
          <w:tcPr>
            <w:tcW w:w="8700" w:type="dxa"/>
            <w:gridSpan w:val="5"/>
            <w:tcBorders>
              <w:top w:val="nil"/>
              <w:left w:val="nil"/>
              <w:bottom w:val="nil"/>
              <w:right w:val="nil"/>
            </w:tcBorders>
            <w:tcMar>
              <w:top w:w="120" w:type="dxa"/>
              <w:left w:w="120" w:type="dxa"/>
              <w:bottom w:w="60" w:type="dxa"/>
              <w:right w:w="120" w:type="dxa"/>
            </w:tcMar>
            <w:vAlign w:val="center"/>
          </w:tcPr>
          <w:p w14:paraId="224FE7A1" w14:textId="77777777" w:rsidR="00F61FF7" w:rsidRDefault="00F61FF7" w:rsidP="00F61FF7">
            <w:pPr>
              <w:pStyle w:val="TableTitle"/>
              <w:numPr>
                <w:ilvl w:val="0"/>
                <w:numId w:val="45"/>
              </w:numPr>
            </w:pPr>
            <w:r>
              <w:rPr>
                <w:w w:val="100"/>
              </w:rPr>
              <w:lastRenderedPageBreak/>
              <w:t>The user encoding block</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F61FF7" w14:paraId="3E96E1C4" w14:textId="77777777" w:rsidTr="006A1338">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366B188F" w14:textId="77777777" w:rsidR="00F61FF7" w:rsidRDefault="00F61FF7" w:rsidP="006A1338">
            <w:pPr>
              <w:pStyle w:val="CellHeading"/>
            </w:pPr>
            <w:r>
              <w:rPr>
                <w:w w:val="100"/>
              </w:rPr>
              <w:t>Bit</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599F167" w14:textId="77777777" w:rsidR="00F61FF7" w:rsidRDefault="00F61FF7" w:rsidP="006A1338">
            <w:pPr>
              <w:pStyle w:val="CellHeading"/>
            </w:pPr>
            <w:r>
              <w:rPr>
                <w:w w:val="100"/>
              </w:rPr>
              <w:t>Subfield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3DCED2E3" w14:textId="77777777" w:rsidR="00F61FF7" w:rsidRDefault="00F61FF7" w:rsidP="006A1338">
            <w:pPr>
              <w:pStyle w:val="CellHeading"/>
            </w:pPr>
            <w:r>
              <w:rPr>
                <w:w w:val="100"/>
              </w:rPr>
              <w:t>Number of subfields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27D1978" w14:textId="77777777" w:rsidR="00F61FF7" w:rsidRDefault="00F61FF7" w:rsidP="006A1338">
            <w:pPr>
              <w:pStyle w:val="CellHeading"/>
            </w:pPr>
            <w:r>
              <w:rPr>
                <w:w w:val="100"/>
              </w:rPr>
              <w:t>Number of bits per subfield</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446E39D" w14:textId="77777777" w:rsidR="00F61FF7" w:rsidRDefault="00F61FF7" w:rsidP="006A1338">
            <w:pPr>
              <w:pStyle w:val="CellHeading"/>
            </w:pPr>
            <w:r>
              <w:rPr>
                <w:w w:val="100"/>
              </w:rPr>
              <w:t>Description</w:t>
            </w:r>
          </w:p>
        </w:tc>
      </w:tr>
      <w:tr w:rsidR="00F61FF7" w14:paraId="3AE55A86" w14:textId="77777777" w:rsidTr="006A1338">
        <w:trPr>
          <w:trHeight w:val="2440"/>
          <w:jc w:val="center"/>
        </w:trPr>
        <w:tc>
          <w:tcPr>
            <w:tcW w:w="12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3D5FECFA" w14:textId="77777777" w:rsidR="00F61FF7" w:rsidRDefault="00F61FF7" w:rsidP="006A1338">
            <w:pPr>
              <w:pStyle w:val="TableText"/>
              <w:rPr>
                <w:w w:val="100"/>
              </w:rPr>
            </w:pPr>
            <w:r>
              <w:rPr>
                <w:w w:val="100"/>
              </w:rPr>
              <w:t>B0–</w:t>
            </w:r>
          </w:p>
          <w:p w14:paraId="24130552" w14:textId="6445A4F5" w:rsidR="00F61FF7" w:rsidRDefault="00F61FF7" w:rsidP="006A1338">
            <w:pPr>
              <w:pStyle w:val="TableText"/>
            </w:pPr>
            <w:r>
              <w:rPr>
                <w:w w:val="100"/>
              </w:rPr>
              <w:t>B23</w:t>
            </w:r>
            <w:r>
              <w:rPr>
                <w:i/>
                <w:iCs/>
                <w:w w:val="100"/>
              </w:rPr>
              <w:t>N</w:t>
            </w:r>
            <w:r>
              <w:rPr>
                <w:w w:val="100"/>
              </w:rPr>
              <w:t>-1</w:t>
            </w:r>
          </w:p>
        </w:tc>
        <w:tc>
          <w:tcPr>
            <w:tcW w:w="12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08BFCDBE" w14:textId="77777777" w:rsidR="00F61FF7" w:rsidRDefault="00F61FF7" w:rsidP="006A1338">
            <w:pPr>
              <w:pStyle w:val="TableText"/>
            </w:pPr>
            <w:r>
              <w:rPr>
                <w:w w:val="100"/>
              </w:rPr>
              <w:t>User field</w:t>
            </w:r>
          </w:p>
        </w:tc>
        <w:tc>
          <w:tcPr>
            <w:tcW w:w="12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144B948" w14:textId="77777777" w:rsidR="00F61FF7" w:rsidRDefault="00F61FF7" w:rsidP="006A1338">
            <w:pPr>
              <w:pStyle w:val="TableText"/>
              <w:jc w:val="center"/>
              <w:rPr>
                <w:i/>
                <w:iCs/>
              </w:rPr>
            </w:pPr>
            <w:r>
              <w:rPr>
                <w:i/>
                <w:iCs/>
                <w:w w:val="100"/>
              </w:rPr>
              <w:t>N</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0484CF09" w14:textId="77777777" w:rsidR="00F61FF7" w:rsidRDefault="00F61FF7" w:rsidP="006A1338">
            <w:pPr>
              <w:pStyle w:val="TableText"/>
              <w:jc w:val="center"/>
            </w:pPr>
            <w:r>
              <w:rPr>
                <w:w w:val="100"/>
              </w:rPr>
              <w:t>23</w:t>
            </w:r>
          </w:p>
        </w:tc>
        <w:tc>
          <w:tcPr>
            <w:tcW w:w="3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6073182" w14:textId="77777777" w:rsidR="00F61FF7" w:rsidRDefault="00F61FF7" w:rsidP="006A1338">
            <w:pPr>
              <w:pStyle w:val="TableText"/>
              <w:rPr>
                <w:w w:val="100"/>
              </w:rPr>
            </w:pPr>
            <w:r>
              <w:rPr>
                <w:i/>
                <w:iCs/>
                <w:w w:val="100"/>
              </w:rPr>
              <w:t>N</w:t>
            </w:r>
            <w:r>
              <w:rPr>
                <w:w w:val="100"/>
              </w:rPr>
              <w:t xml:space="preserve"> User fields are present, where:</w:t>
            </w:r>
          </w:p>
          <w:p w14:paraId="0D032CA2" w14:textId="77777777" w:rsidR="00F61FF7" w:rsidRDefault="00F61FF7" w:rsidP="006A1338">
            <w:pPr>
              <w:pStyle w:val="TableText"/>
              <w:ind w:left="180" w:hanging="20"/>
              <w:rPr>
                <w:w w:val="100"/>
              </w:rPr>
            </w:pPr>
            <w:r>
              <w:rPr>
                <w:i/>
                <w:iCs/>
                <w:w w:val="100"/>
              </w:rPr>
              <w:t>N </w:t>
            </w:r>
            <w:r>
              <w:rPr>
                <w:w w:val="100"/>
              </w:rPr>
              <w:t>= 1 if it is the final user encoding block, and if there is only one user in the final user encoding block.</w:t>
            </w:r>
          </w:p>
          <w:p w14:paraId="4DD4059D" w14:textId="77777777" w:rsidR="00F61FF7" w:rsidRDefault="00F61FF7" w:rsidP="006A1338">
            <w:pPr>
              <w:pStyle w:val="TableText"/>
              <w:ind w:left="180" w:hanging="20"/>
              <w:rPr>
                <w:w w:val="100"/>
              </w:rPr>
            </w:pPr>
            <w:r>
              <w:rPr>
                <w:i/>
                <w:iCs/>
                <w:w w:val="100"/>
              </w:rPr>
              <w:t>N </w:t>
            </w:r>
            <w:r>
              <w:rPr>
                <w:w w:val="100"/>
              </w:rPr>
              <w:t>= 2 otherwise.</w:t>
            </w:r>
          </w:p>
          <w:p w14:paraId="59E82BCE" w14:textId="77777777" w:rsidR="00F61FF7" w:rsidRDefault="00F61FF7" w:rsidP="006A1338">
            <w:pPr>
              <w:pStyle w:val="CellBody"/>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 xml:space="preserve">. 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Table38-30 (User field format for an MU-MIMO allocation)</w:t>
            </w:r>
            <w:r>
              <w:rPr>
                <w:w w:val="100"/>
              </w:rPr>
              <w:fldChar w:fldCharType="end"/>
            </w:r>
            <w:r>
              <w:rPr>
                <w:w w:val="100"/>
              </w:rPr>
              <w:t>.</w:t>
            </w:r>
          </w:p>
        </w:tc>
      </w:tr>
      <w:tr w:rsidR="00F61FF7" w14:paraId="716AAE02" w14:textId="77777777" w:rsidTr="006A1338">
        <w:trPr>
          <w:trHeight w:val="1440"/>
          <w:jc w:val="center"/>
        </w:trPr>
        <w:tc>
          <w:tcPr>
            <w:tcW w:w="120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0BCE949C" w14:textId="77777777" w:rsidR="00F61FF7" w:rsidRDefault="00F61FF7" w:rsidP="006A1338">
            <w:pPr>
              <w:pStyle w:val="TableText"/>
            </w:pPr>
            <w:r>
              <w:rPr>
                <w:w w:val="100"/>
              </w:rPr>
              <w:t>B23</w:t>
            </w:r>
            <w:r>
              <w:rPr>
                <w:i/>
                <w:iCs/>
                <w:w w:val="100"/>
              </w:rPr>
              <w:t>N</w:t>
            </w:r>
            <w:r>
              <w:rPr>
                <w:w w:val="100"/>
              </w:rPr>
              <w:t>–B23</w:t>
            </w:r>
            <w:r>
              <w:rPr>
                <w:i/>
                <w:iCs/>
                <w:w w:val="100"/>
              </w:rPr>
              <w:t>N</w:t>
            </w:r>
            <w:r>
              <w:rPr>
                <w:w w:val="100"/>
              </w:rPr>
              <w:t>+3</w:t>
            </w:r>
          </w:p>
        </w:tc>
        <w:tc>
          <w:tcPr>
            <w:tcW w:w="12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F27D48E" w14:textId="77777777" w:rsidR="00F61FF7" w:rsidRDefault="00F61FF7" w:rsidP="006A1338">
            <w:pPr>
              <w:pStyle w:val="TableText"/>
            </w:pPr>
            <w:r>
              <w:rPr>
                <w:w w:val="100"/>
              </w:rPr>
              <w:t>CRC</w:t>
            </w:r>
          </w:p>
        </w:tc>
        <w:tc>
          <w:tcPr>
            <w:tcW w:w="12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061201B0" w14:textId="77777777" w:rsidR="00F61FF7" w:rsidRDefault="00F61FF7" w:rsidP="006A1338">
            <w:pPr>
              <w:pStyle w:val="TableText"/>
              <w:jc w:val="center"/>
            </w:pPr>
            <w:r>
              <w:rPr>
                <w:w w:val="100"/>
              </w:rPr>
              <w:t>1</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D775F4" w14:textId="77777777" w:rsidR="00F61FF7" w:rsidRDefault="00F61FF7" w:rsidP="006A1338">
            <w:pPr>
              <w:pStyle w:val="TableText"/>
              <w:jc w:val="center"/>
            </w:pPr>
            <w:r>
              <w:rPr>
                <w:w w:val="100"/>
              </w:rPr>
              <w:t>4</w:t>
            </w:r>
          </w:p>
        </w:tc>
        <w:tc>
          <w:tcPr>
            <w:tcW w:w="36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3D51A9D" w14:textId="2B83399A" w:rsidR="00F61FF7" w:rsidRDefault="00F61FF7" w:rsidP="006A1338">
            <w:pPr>
              <w:pStyle w:val="TableText"/>
            </w:pPr>
            <w:r>
              <w:rPr>
                <w:w w:val="100"/>
              </w:rPr>
              <w:t xml:space="preserve">The CRC is calculated over bits 0 to </w:t>
            </w:r>
            <w:del w:id="212" w:author="humengshi" w:date="2025-04-22T11:25:00Z">
              <w:r w:rsidDel="00874F72">
                <w:rPr>
                  <w:w w:val="100"/>
                </w:rPr>
                <w:delText xml:space="preserve">21 </w:delText>
              </w:r>
            </w:del>
            <w:ins w:id="213" w:author="humengshi" w:date="2025-04-22T11:25:00Z">
              <w:r w:rsidR="00874F72">
                <w:rPr>
                  <w:w w:val="100"/>
                </w:rPr>
                <w:t xml:space="preserve">22 </w:t>
              </w:r>
            </w:ins>
            <w:r>
              <w:rPr>
                <w:w w:val="100"/>
              </w:rPr>
              <w:t xml:space="preserve">for a user encoding block that contains one User field, and bits 0 to </w:t>
            </w:r>
            <w:del w:id="214" w:author="humengshi" w:date="2025-04-22T11:26:00Z">
              <w:r w:rsidDel="00874F72">
                <w:rPr>
                  <w:w w:val="100"/>
                </w:rPr>
                <w:delText xml:space="preserve">43 </w:delText>
              </w:r>
            </w:del>
            <w:ins w:id="215" w:author="humengshi" w:date="2025-04-22T11:26:00Z">
              <w:r w:rsidR="00874F72">
                <w:rPr>
                  <w:w w:val="100"/>
                </w:rPr>
                <w:t xml:space="preserve">45 </w:t>
              </w:r>
            </w:ins>
            <w:r>
              <w:rPr>
                <w:w w:val="100"/>
              </w:rPr>
              <w:t>for a user encoding block that contains two User fields. The CRC computation uses the same polynomial as that in 27.3.11.7.3 (CRC computation)</w:t>
            </w:r>
            <w:commentRangeStart w:id="216"/>
            <w:r>
              <w:rPr>
                <w:w w:val="100"/>
              </w:rPr>
              <w:t xml:space="preserve">. </w:t>
            </w:r>
            <w:commentRangeEnd w:id="216"/>
            <w:r w:rsidR="00874F72">
              <w:rPr>
                <w:rStyle w:val="aa"/>
                <w:rFonts w:eastAsia="宋体"/>
                <w:color w:val="auto"/>
                <w:w w:val="100"/>
                <w:lang w:val="x-none" w:eastAsia="en-US"/>
              </w:rPr>
              <w:commentReference w:id="216"/>
            </w:r>
            <w:ins w:id="217" w:author="humengshi" w:date="2025-04-22T11:26:00Z">
              <w:r w:rsidR="00874F72">
                <w:rPr>
                  <w:w w:val="100"/>
                </w:rPr>
                <w:t>(#</w:t>
              </w:r>
              <w:proofErr w:type="gramStart"/>
              <w:r w:rsidR="00874F72">
                <w:rPr>
                  <w:w w:val="100"/>
                </w:rPr>
                <w:t>52)(</w:t>
              </w:r>
            </w:ins>
            <w:proofErr w:type="gramEnd"/>
            <w:ins w:id="218" w:author="humengshi" w:date="2025-04-22T11:27:00Z">
              <w:r w:rsidR="00874F72">
                <w:rPr>
                  <w:w w:val="100"/>
                </w:rPr>
                <w:t>#2775</w:t>
              </w:r>
            </w:ins>
            <w:ins w:id="219" w:author="humengshi" w:date="2025-04-22T11:26:00Z">
              <w:r w:rsidR="00874F72">
                <w:rPr>
                  <w:w w:val="100"/>
                </w:rPr>
                <w:t>)</w:t>
              </w:r>
            </w:ins>
            <w:ins w:id="220" w:author="humengshi" w:date="2025-04-22T11:27:00Z">
              <w:r w:rsidR="00874F72">
                <w:rPr>
                  <w:w w:val="100"/>
                </w:rPr>
                <w:t>(#</w:t>
              </w:r>
            </w:ins>
            <w:ins w:id="221" w:author="humengshi" w:date="2025-04-22T11:29:00Z">
              <w:r w:rsidR="00197C49">
                <w:rPr>
                  <w:w w:val="100"/>
                </w:rPr>
                <w:t>3536</w:t>
              </w:r>
            </w:ins>
            <w:ins w:id="222" w:author="humengshi" w:date="2025-04-22T11:27:00Z">
              <w:r w:rsidR="00874F72">
                <w:rPr>
                  <w:w w:val="100"/>
                </w:rPr>
                <w:t>)</w:t>
              </w:r>
            </w:ins>
          </w:p>
        </w:tc>
      </w:tr>
      <w:tr w:rsidR="00F61FF7" w14:paraId="1A5AE2BD" w14:textId="77777777" w:rsidTr="006A1338">
        <w:trPr>
          <w:trHeight w:val="640"/>
          <w:jc w:val="center"/>
        </w:trPr>
        <w:tc>
          <w:tcPr>
            <w:tcW w:w="12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24A26CAD" w14:textId="77777777" w:rsidR="00F61FF7" w:rsidRDefault="00F61FF7" w:rsidP="006A1338">
            <w:pPr>
              <w:pStyle w:val="TableText"/>
            </w:pPr>
            <w:r>
              <w:rPr>
                <w:w w:val="100"/>
              </w:rPr>
              <w:t>B23</w:t>
            </w:r>
            <w:r>
              <w:rPr>
                <w:i/>
                <w:iCs/>
                <w:w w:val="100"/>
              </w:rPr>
              <w:t>N</w:t>
            </w:r>
            <w:r>
              <w:rPr>
                <w:w w:val="100"/>
              </w:rPr>
              <w:t>+4–B23</w:t>
            </w:r>
            <w:r>
              <w:rPr>
                <w:i/>
                <w:iCs/>
                <w:w w:val="100"/>
              </w:rPr>
              <w:t>N</w:t>
            </w:r>
            <w:r>
              <w:rPr>
                <w:w w:val="100"/>
              </w:rPr>
              <w:t>+9</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062FFCB2" w14:textId="77777777" w:rsidR="00F61FF7" w:rsidRDefault="00F61FF7" w:rsidP="006A1338">
            <w:pPr>
              <w:pStyle w:val="TableText"/>
            </w:pPr>
            <w:r>
              <w:rPr>
                <w:w w:val="100"/>
              </w:rPr>
              <w:t>Tail</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79FDF5F4" w14:textId="77777777" w:rsidR="00F61FF7" w:rsidRDefault="00F61FF7" w:rsidP="006A1338">
            <w:pPr>
              <w:pStyle w:val="TableText"/>
              <w:jc w:val="center"/>
            </w:pPr>
            <w:r>
              <w:rPr>
                <w:w w:val="100"/>
              </w:rPr>
              <w:t>1</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1ED181D0" w14:textId="77777777" w:rsidR="00F61FF7" w:rsidRDefault="00F61FF7" w:rsidP="006A1338">
            <w:pPr>
              <w:pStyle w:val="TableText"/>
              <w:jc w:val="center"/>
            </w:pPr>
            <w:r>
              <w:rPr>
                <w:w w:val="100"/>
              </w:rPr>
              <w:t>6</w:t>
            </w:r>
          </w:p>
        </w:tc>
        <w:tc>
          <w:tcPr>
            <w:tcW w:w="36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666DB8E4" w14:textId="77777777" w:rsidR="00F61FF7" w:rsidRDefault="00F61FF7" w:rsidP="006A1338">
            <w:pPr>
              <w:pStyle w:val="TableText"/>
            </w:pPr>
            <w:r>
              <w:rPr>
                <w:w w:val="100"/>
              </w:rPr>
              <w:t>Used to terminate the trellis of the convolutional decoder. Set to 0.</w:t>
            </w:r>
          </w:p>
        </w:tc>
      </w:tr>
    </w:tbl>
    <w:p w14:paraId="1374C30D" w14:textId="3D1C67F2" w:rsidR="00761945" w:rsidRDefault="00761945" w:rsidP="00761945">
      <w:pPr>
        <w:jc w:val="both"/>
        <w:rPr>
          <w:b/>
          <w:i/>
          <w:sz w:val="20"/>
          <w:highlight w:val="yellow"/>
          <w:lang w:eastAsia="zh-CN"/>
        </w:rPr>
      </w:pPr>
    </w:p>
    <w:p w14:paraId="05CC7726" w14:textId="1003A42E" w:rsidR="00F61FF7" w:rsidRDefault="00F61FF7" w:rsidP="00761945">
      <w:pPr>
        <w:jc w:val="both"/>
        <w:rPr>
          <w:b/>
          <w:i/>
          <w:sz w:val="20"/>
          <w:highlight w:val="yellow"/>
          <w:lang w:eastAsia="zh-CN"/>
        </w:rPr>
      </w:pPr>
    </w:p>
    <w:p w14:paraId="76BE351A" w14:textId="77777777" w:rsidR="00F61FF7" w:rsidRDefault="00F61FF7" w:rsidP="00761945">
      <w:pPr>
        <w:jc w:val="both"/>
        <w:rPr>
          <w:b/>
          <w:i/>
          <w:sz w:val="20"/>
          <w:highlight w:val="yellow"/>
          <w:lang w:eastAsia="zh-CN"/>
        </w:rPr>
      </w:pPr>
    </w:p>
    <w:p w14:paraId="2A225BE5" w14:textId="27E525CC" w:rsidR="009230A9" w:rsidRPr="00415BF0" w:rsidRDefault="00DF4261" w:rsidP="009230A9">
      <w:pPr>
        <w:pStyle w:val="2"/>
        <w:rPr>
          <w:rFonts w:ascii="Times New Roman" w:hAnsi="Times New Roman"/>
        </w:rPr>
      </w:pPr>
      <w:r w:rsidRPr="00415BF0">
        <w:rPr>
          <w:rFonts w:ascii="Times New Roman" w:hAnsi="Times New Roman"/>
        </w:rPr>
        <w:t>19 CIDs</w:t>
      </w:r>
      <w:r w:rsidR="00AB5873" w:rsidRPr="00415BF0">
        <w:rPr>
          <w:rFonts w:ascii="Times New Roman" w:hAnsi="Times New Roman"/>
        </w:rPr>
        <w:t xml:space="preserve"> related to the MCS</w:t>
      </w:r>
      <w:r w:rsidR="00DA4EC4">
        <w:rPr>
          <w:rFonts w:ascii="Times New Roman" w:hAnsi="Times New Roman"/>
        </w:rPr>
        <w:t xml:space="preserve"> subfield</w:t>
      </w:r>
      <w:r w:rsidR="00AB5873" w:rsidRPr="00415BF0">
        <w:rPr>
          <w:rFonts w:ascii="Times New Roman" w:hAnsi="Times New Roman"/>
        </w:rPr>
        <w:t xml:space="preserve"> in the</w:t>
      </w:r>
      <w:r w:rsidR="0031446D">
        <w:rPr>
          <w:rFonts w:ascii="Times New Roman" w:hAnsi="Times New Roman"/>
        </w:rPr>
        <w:t xml:space="preserve"> </w:t>
      </w:r>
      <w:r w:rsidR="0031446D" w:rsidRPr="00415BF0">
        <w:rPr>
          <w:rFonts w:ascii="Times New Roman" w:hAnsi="Times New Roman"/>
        </w:rPr>
        <w:t>non-MU-MIMO</w:t>
      </w:r>
      <w:r w:rsidR="00AB5873" w:rsidRPr="00415BF0">
        <w:rPr>
          <w:rFonts w:ascii="Times New Roman" w:hAnsi="Times New Roman"/>
        </w:rPr>
        <w:t xml:space="preserve"> User field</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6E6336" w:rsidRPr="005064B4" w14:paraId="69220502" w14:textId="77777777" w:rsidTr="00D22667">
        <w:trPr>
          <w:trHeight w:val="734"/>
        </w:trPr>
        <w:tc>
          <w:tcPr>
            <w:tcW w:w="753" w:type="dxa"/>
          </w:tcPr>
          <w:p w14:paraId="3C6CD09F" w14:textId="1BFECFB2" w:rsidR="006E6336" w:rsidRPr="00D22667" w:rsidRDefault="006E6336" w:rsidP="006E6336">
            <w:pPr>
              <w:ind w:right="100"/>
              <w:rPr>
                <w:sz w:val="20"/>
                <w:lang w:val="en-US" w:eastAsia="zh-CN"/>
              </w:rPr>
            </w:pPr>
            <w:r w:rsidRPr="00D22667">
              <w:rPr>
                <w:sz w:val="20"/>
                <w:lang w:val="en-US" w:eastAsia="zh-CN"/>
              </w:rPr>
              <w:t>CID</w:t>
            </w:r>
          </w:p>
        </w:tc>
        <w:tc>
          <w:tcPr>
            <w:tcW w:w="850" w:type="dxa"/>
            <w:shd w:val="clear" w:color="auto" w:fill="auto"/>
            <w:hideMark/>
          </w:tcPr>
          <w:p w14:paraId="032C2C53" w14:textId="64AC2DFB" w:rsidR="006E6336" w:rsidRPr="00D22667" w:rsidRDefault="006E6336" w:rsidP="006E6336">
            <w:pPr>
              <w:wordWrap w:val="0"/>
              <w:ind w:right="100"/>
              <w:jc w:val="right"/>
              <w:rPr>
                <w:sz w:val="20"/>
                <w:lang w:val="en-US" w:eastAsia="zh-CN"/>
              </w:rPr>
            </w:pPr>
            <w:r w:rsidRPr="00D22667">
              <w:rPr>
                <w:sz w:val="20"/>
                <w:lang w:val="en-US" w:eastAsia="zh-CN"/>
              </w:rPr>
              <w:t>Page.</w:t>
            </w:r>
          </w:p>
          <w:p w14:paraId="50AD0E3E" w14:textId="77777777" w:rsidR="006E6336" w:rsidRPr="00D22667" w:rsidRDefault="006E6336" w:rsidP="006E6336">
            <w:pPr>
              <w:ind w:right="200"/>
              <w:jc w:val="right"/>
              <w:rPr>
                <w:sz w:val="20"/>
                <w:lang w:val="en-US" w:eastAsia="zh-CN"/>
              </w:rPr>
            </w:pPr>
            <w:r w:rsidRPr="00D22667">
              <w:rPr>
                <w:sz w:val="20"/>
                <w:lang w:val="en-US" w:eastAsia="zh-CN"/>
              </w:rPr>
              <w:t>Line</w:t>
            </w:r>
          </w:p>
        </w:tc>
        <w:tc>
          <w:tcPr>
            <w:tcW w:w="851" w:type="dxa"/>
            <w:shd w:val="clear" w:color="auto" w:fill="auto"/>
            <w:hideMark/>
          </w:tcPr>
          <w:p w14:paraId="1A08532B" w14:textId="77777777" w:rsidR="006E6336" w:rsidRPr="00D22667" w:rsidRDefault="006E6336" w:rsidP="006E6336">
            <w:pPr>
              <w:rPr>
                <w:sz w:val="20"/>
                <w:lang w:val="en-US" w:eastAsia="zh-CN"/>
              </w:rPr>
            </w:pPr>
            <w:r w:rsidRPr="00D22667">
              <w:rPr>
                <w:sz w:val="20"/>
                <w:lang w:val="en-US" w:eastAsia="zh-CN"/>
              </w:rPr>
              <w:t>Clause Number</w:t>
            </w:r>
          </w:p>
        </w:tc>
        <w:tc>
          <w:tcPr>
            <w:tcW w:w="2551" w:type="dxa"/>
            <w:shd w:val="clear" w:color="auto" w:fill="auto"/>
            <w:hideMark/>
          </w:tcPr>
          <w:p w14:paraId="4C6B5FA7" w14:textId="77777777" w:rsidR="006E6336" w:rsidRPr="00D22667" w:rsidRDefault="006E6336" w:rsidP="006E6336">
            <w:pPr>
              <w:rPr>
                <w:sz w:val="20"/>
                <w:lang w:val="en-US" w:eastAsia="zh-CN"/>
              </w:rPr>
            </w:pPr>
            <w:r w:rsidRPr="00D22667">
              <w:rPr>
                <w:sz w:val="20"/>
                <w:lang w:val="en-US" w:eastAsia="zh-CN"/>
              </w:rPr>
              <w:t>Comment</w:t>
            </w:r>
          </w:p>
        </w:tc>
        <w:tc>
          <w:tcPr>
            <w:tcW w:w="1701" w:type="dxa"/>
            <w:shd w:val="clear" w:color="auto" w:fill="auto"/>
            <w:hideMark/>
          </w:tcPr>
          <w:p w14:paraId="4E416B00" w14:textId="77777777" w:rsidR="006E6336" w:rsidRPr="00D22667" w:rsidRDefault="006E6336" w:rsidP="006E6336">
            <w:pPr>
              <w:rPr>
                <w:sz w:val="20"/>
                <w:lang w:val="en-US" w:eastAsia="zh-CN"/>
              </w:rPr>
            </w:pPr>
            <w:r w:rsidRPr="00D22667">
              <w:rPr>
                <w:sz w:val="20"/>
                <w:lang w:val="en-US" w:eastAsia="zh-CN"/>
              </w:rPr>
              <w:t>Proposed Change</w:t>
            </w:r>
          </w:p>
        </w:tc>
        <w:tc>
          <w:tcPr>
            <w:tcW w:w="2675" w:type="dxa"/>
            <w:shd w:val="clear" w:color="auto" w:fill="auto"/>
            <w:hideMark/>
          </w:tcPr>
          <w:p w14:paraId="3EB2B6F7" w14:textId="77777777" w:rsidR="006E6336" w:rsidRPr="00D22667" w:rsidRDefault="006E6336" w:rsidP="006E6336">
            <w:pPr>
              <w:rPr>
                <w:sz w:val="20"/>
                <w:lang w:val="en-US" w:eastAsia="zh-CN"/>
              </w:rPr>
            </w:pPr>
            <w:r w:rsidRPr="00D22667">
              <w:rPr>
                <w:sz w:val="20"/>
                <w:lang w:val="en-US" w:eastAsia="zh-CN"/>
              </w:rPr>
              <w:t>Resolution</w:t>
            </w:r>
          </w:p>
        </w:tc>
      </w:tr>
      <w:tr w:rsidR="00E81A3D" w:rsidRPr="005064B4" w14:paraId="57A16D65" w14:textId="77777777" w:rsidTr="00D22667">
        <w:trPr>
          <w:trHeight w:val="1302"/>
        </w:trPr>
        <w:tc>
          <w:tcPr>
            <w:tcW w:w="753" w:type="dxa"/>
          </w:tcPr>
          <w:p w14:paraId="12F7D407" w14:textId="733F17B9" w:rsidR="00E81A3D" w:rsidRPr="00D22667" w:rsidRDefault="00E81A3D" w:rsidP="00E81A3D">
            <w:pPr>
              <w:rPr>
                <w:sz w:val="20"/>
                <w:lang w:val="en-US" w:eastAsia="zh-CN"/>
              </w:rPr>
            </w:pPr>
            <w:r>
              <w:rPr>
                <w:rFonts w:ascii="Arial" w:hAnsi="Arial" w:cs="Arial"/>
                <w:sz w:val="20"/>
              </w:rPr>
              <w:t>36</w:t>
            </w:r>
          </w:p>
        </w:tc>
        <w:tc>
          <w:tcPr>
            <w:tcW w:w="850" w:type="dxa"/>
            <w:shd w:val="clear" w:color="auto" w:fill="auto"/>
          </w:tcPr>
          <w:p w14:paraId="488DD507" w14:textId="153D5C1C" w:rsidR="00E81A3D" w:rsidRPr="00D22667" w:rsidRDefault="00E81A3D" w:rsidP="00E81A3D">
            <w:pPr>
              <w:rPr>
                <w:sz w:val="20"/>
                <w:lang w:val="en-US" w:eastAsia="zh-CN"/>
              </w:rPr>
            </w:pPr>
            <w:r>
              <w:rPr>
                <w:rFonts w:ascii="Arial" w:hAnsi="Arial" w:cs="Arial"/>
                <w:sz w:val="20"/>
              </w:rPr>
              <w:t>174.15</w:t>
            </w:r>
          </w:p>
        </w:tc>
        <w:tc>
          <w:tcPr>
            <w:tcW w:w="851" w:type="dxa"/>
            <w:shd w:val="clear" w:color="auto" w:fill="auto"/>
          </w:tcPr>
          <w:p w14:paraId="04324823" w14:textId="61D8C156" w:rsidR="00E81A3D" w:rsidRPr="00D22667" w:rsidRDefault="00E81A3D" w:rsidP="00E81A3D">
            <w:pPr>
              <w:rPr>
                <w:sz w:val="20"/>
                <w:lang w:val="en-US" w:eastAsia="zh-CN"/>
              </w:rPr>
            </w:pPr>
            <w:r>
              <w:rPr>
                <w:rFonts w:ascii="Arial" w:hAnsi="Arial" w:cs="Arial"/>
                <w:sz w:val="20"/>
              </w:rPr>
              <w:t>38.3.15.9.6</w:t>
            </w:r>
          </w:p>
        </w:tc>
        <w:tc>
          <w:tcPr>
            <w:tcW w:w="2551" w:type="dxa"/>
            <w:shd w:val="clear" w:color="auto" w:fill="auto"/>
          </w:tcPr>
          <w:p w14:paraId="18060AFC" w14:textId="5ADFF651" w:rsidR="00E81A3D" w:rsidRPr="000C5A17" w:rsidRDefault="00E81A3D" w:rsidP="00E81A3D">
            <w:pPr>
              <w:rPr>
                <w:sz w:val="20"/>
                <w:lang w:val="en-US" w:eastAsia="zh-CN"/>
              </w:rPr>
            </w:pPr>
            <w:r>
              <w:rPr>
                <w:rFonts w:ascii="Arial" w:hAnsi="Arial" w:cs="Arial"/>
                <w:sz w:val="20"/>
              </w:rPr>
              <w:t>For the MCS field, it has 5 bits not 4 bits. Change 4 to 5 in the column of Number of bits. Change "x1, x2, x3 and x4" to 17, 19, 20 and 23. Same comment to P177L41.</w:t>
            </w:r>
          </w:p>
        </w:tc>
        <w:tc>
          <w:tcPr>
            <w:tcW w:w="1701" w:type="dxa"/>
            <w:shd w:val="clear" w:color="auto" w:fill="auto"/>
          </w:tcPr>
          <w:p w14:paraId="3AE015BA" w14:textId="5CF959FD" w:rsidR="00E81A3D" w:rsidRPr="000C5A17" w:rsidRDefault="00E81A3D" w:rsidP="00E81A3D">
            <w:pPr>
              <w:rPr>
                <w:sz w:val="20"/>
                <w:lang w:val="en-US" w:eastAsia="zh-CN"/>
              </w:rPr>
            </w:pPr>
            <w:r>
              <w:rPr>
                <w:rFonts w:ascii="Arial" w:hAnsi="Arial" w:cs="Arial"/>
                <w:sz w:val="20"/>
              </w:rPr>
              <w:t>Refer to the comment.</w:t>
            </w:r>
          </w:p>
        </w:tc>
        <w:tc>
          <w:tcPr>
            <w:tcW w:w="2675" w:type="dxa"/>
            <w:shd w:val="clear" w:color="auto" w:fill="auto"/>
          </w:tcPr>
          <w:p w14:paraId="1B080586" w14:textId="7CB474DE" w:rsidR="00E81A3D" w:rsidRPr="00D22667" w:rsidRDefault="00E81A3D" w:rsidP="00E81A3D">
            <w:pPr>
              <w:spacing w:before="100" w:beforeAutospacing="1" w:after="100" w:afterAutospacing="1"/>
              <w:rPr>
                <w:sz w:val="20"/>
              </w:rPr>
            </w:pPr>
            <w:r w:rsidRPr="00D22667">
              <w:rPr>
                <w:sz w:val="20"/>
              </w:rPr>
              <w:t>REVISED.</w:t>
            </w:r>
          </w:p>
          <w:p w14:paraId="54F7AB2B" w14:textId="77777777" w:rsidR="00E81A3D" w:rsidRPr="00D22667" w:rsidRDefault="00E81A3D" w:rsidP="00E81A3D">
            <w:pPr>
              <w:rPr>
                <w:sz w:val="20"/>
              </w:rPr>
            </w:pPr>
          </w:p>
          <w:p w14:paraId="19CBE99B" w14:textId="4EFF6787" w:rsidR="004A339E" w:rsidRDefault="004A339E" w:rsidP="00E81A3D">
            <w:pPr>
              <w:rPr>
                <w:sz w:val="20"/>
                <w:lang w:eastAsia="zh-CN"/>
              </w:rPr>
            </w:pPr>
            <w:r>
              <w:rPr>
                <w:sz w:val="20"/>
                <w:lang w:eastAsia="zh-CN"/>
              </w:rPr>
              <w:t>4 bits of the MCS field are changed into 5 bits</w:t>
            </w:r>
            <w:commentRangeStart w:id="223"/>
            <w:r>
              <w:rPr>
                <w:sz w:val="20"/>
                <w:lang w:eastAsia="zh-CN"/>
              </w:rPr>
              <w:t xml:space="preserve">. </w:t>
            </w:r>
            <w:commentRangeEnd w:id="223"/>
            <w:r w:rsidR="00CA45E8">
              <w:rPr>
                <w:rStyle w:val="aa"/>
                <w:lang w:val="x-none"/>
              </w:rPr>
              <w:commentReference w:id="223"/>
            </w:r>
          </w:p>
          <w:p w14:paraId="70FD89BF" w14:textId="77777777" w:rsidR="004A339E" w:rsidRDefault="004A339E" w:rsidP="00E81A3D">
            <w:pPr>
              <w:rPr>
                <w:sz w:val="20"/>
                <w:lang w:eastAsia="zh-CN"/>
              </w:rPr>
            </w:pPr>
          </w:p>
          <w:p w14:paraId="76B9F736" w14:textId="0F1B2185" w:rsidR="00E81A3D" w:rsidRPr="00D22667" w:rsidRDefault="004A339E" w:rsidP="00E81A3D">
            <w:pPr>
              <w:rPr>
                <w:sz w:val="20"/>
                <w:lang w:eastAsia="zh-CN"/>
              </w:rPr>
            </w:pPr>
            <w:r>
              <w:rPr>
                <w:sz w:val="20"/>
                <w:lang w:eastAsia="zh-CN"/>
              </w:rPr>
              <w:t>Regarding the x1, x2, x3 and x4, the corresponding MCS values are updated</w:t>
            </w:r>
            <w:r w:rsidR="00EE1CED">
              <w:rPr>
                <w:sz w:val="20"/>
                <w:lang w:eastAsia="zh-CN"/>
              </w:rPr>
              <w:t xml:space="preserve"> here, and the comment for P177L41 has been resolved in 11-25-0678.</w:t>
            </w:r>
          </w:p>
          <w:p w14:paraId="5D70F38E" w14:textId="77777777" w:rsidR="00E81A3D" w:rsidRPr="00D22667" w:rsidRDefault="00E81A3D" w:rsidP="00E81A3D">
            <w:pPr>
              <w:rPr>
                <w:sz w:val="20"/>
              </w:rPr>
            </w:pPr>
          </w:p>
          <w:p w14:paraId="513C704B" w14:textId="77777777" w:rsidR="00E81A3D" w:rsidRPr="00D22667" w:rsidRDefault="00E81A3D" w:rsidP="00E81A3D">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41AE528B" w14:textId="0C21982F" w:rsidR="00E81A3D" w:rsidRPr="00D22667" w:rsidRDefault="00E81A3D" w:rsidP="00E81A3D">
            <w:pPr>
              <w:rPr>
                <w:sz w:val="20"/>
              </w:rPr>
            </w:pPr>
            <w:r w:rsidRPr="00D22667">
              <w:rPr>
                <w:b/>
                <w:sz w:val="20"/>
              </w:rPr>
              <w:t xml:space="preserve">Please make the changes as shown under CID </w:t>
            </w:r>
            <w:r w:rsidR="00CA45E8">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r0.</w:t>
            </w:r>
          </w:p>
        </w:tc>
      </w:tr>
      <w:tr w:rsidR="00B92FE0" w:rsidRPr="005064B4" w14:paraId="573C4D42" w14:textId="77777777" w:rsidTr="00D22667">
        <w:trPr>
          <w:trHeight w:val="1302"/>
        </w:trPr>
        <w:tc>
          <w:tcPr>
            <w:tcW w:w="753" w:type="dxa"/>
          </w:tcPr>
          <w:p w14:paraId="7A361E48" w14:textId="142B71C7" w:rsidR="00B92FE0" w:rsidRDefault="00B92FE0" w:rsidP="00B92FE0">
            <w:pPr>
              <w:rPr>
                <w:rFonts w:ascii="Arial" w:hAnsi="Arial" w:cs="Arial"/>
                <w:sz w:val="20"/>
              </w:rPr>
            </w:pPr>
            <w:r>
              <w:rPr>
                <w:rFonts w:ascii="Arial" w:hAnsi="Arial" w:cs="Arial"/>
                <w:sz w:val="20"/>
              </w:rPr>
              <w:lastRenderedPageBreak/>
              <w:t>116</w:t>
            </w:r>
          </w:p>
        </w:tc>
        <w:tc>
          <w:tcPr>
            <w:tcW w:w="850" w:type="dxa"/>
            <w:shd w:val="clear" w:color="auto" w:fill="auto"/>
          </w:tcPr>
          <w:p w14:paraId="0934B0E3" w14:textId="61B8A772" w:rsidR="00B92FE0" w:rsidRDefault="00B92FE0" w:rsidP="00B92FE0">
            <w:pPr>
              <w:rPr>
                <w:rFonts w:ascii="Arial" w:hAnsi="Arial" w:cs="Arial"/>
                <w:sz w:val="20"/>
              </w:rPr>
            </w:pPr>
            <w:r>
              <w:rPr>
                <w:rFonts w:ascii="Arial" w:hAnsi="Arial" w:cs="Arial"/>
                <w:sz w:val="20"/>
              </w:rPr>
              <w:t>174.15</w:t>
            </w:r>
          </w:p>
        </w:tc>
        <w:tc>
          <w:tcPr>
            <w:tcW w:w="851" w:type="dxa"/>
            <w:shd w:val="clear" w:color="auto" w:fill="auto"/>
          </w:tcPr>
          <w:p w14:paraId="4572AA57" w14:textId="03FCBD8C" w:rsidR="00B92FE0" w:rsidRDefault="00B92FE0" w:rsidP="00B92FE0">
            <w:pPr>
              <w:rPr>
                <w:rFonts w:ascii="Arial" w:hAnsi="Arial" w:cs="Arial"/>
                <w:sz w:val="20"/>
              </w:rPr>
            </w:pPr>
            <w:r>
              <w:rPr>
                <w:rFonts w:ascii="Arial" w:hAnsi="Arial" w:cs="Arial"/>
                <w:sz w:val="20"/>
              </w:rPr>
              <w:t>38.3.15.9.6</w:t>
            </w:r>
          </w:p>
        </w:tc>
        <w:tc>
          <w:tcPr>
            <w:tcW w:w="2551" w:type="dxa"/>
            <w:shd w:val="clear" w:color="auto" w:fill="auto"/>
          </w:tcPr>
          <w:p w14:paraId="5AFD9615" w14:textId="12006460" w:rsidR="00B92FE0" w:rsidRDefault="00B92FE0" w:rsidP="00B92FE0">
            <w:pPr>
              <w:rPr>
                <w:rFonts w:ascii="Arial" w:hAnsi="Arial" w:cs="Arial"/>
                <w:sz w:val="20"/>
              </w:rPr>
            </w:pPr>
            <w:r>
              <w:rPr>
                <w:rFonts w:ascii="Arial" w:hAnsi="Arial" w:cs="Arial"/>
                <w:sz w:val="20"/>
              </w:rPr>
              <w:t xml:space="preserve">Number of bits for MCS </w:t>
            </w:r>
            <w:proofErr w:type="spellStart"/>
            <w:r>
              <w:rPr>
                <w:rFonts w:ascii="Arial" w:hAnsi="Arial" w:cs="Arial"/>
                <w:sz w:val="20"/>
              </w:rPr>
              <w:t>subfiled</w:t>
            </w:r>
            <w:proofErr w:type="spellEnd"/>
            <w:r>
              <w:rPr>
                <w:rFonts w:ascii="Arial" w:hAnsi="Arial" w:cs="Arial"/>
                <w:sz w:val="20"/>
              </w:rPr>
              <w:t xml:space="preserve"> in Table 38-27 = 5, not 4.</w:t>
            </w:r>
          </w:p>
        </w:tc>
        <w:tc>
          <w:tcPr>
            <w:tcW w:w="1701" w:type="dxa"/>
            <w:shd w:val="clear" w:color="auto" w:fill="auto"/>
          </w:tcPr>
          <w:p w14:paraId="4D739299" w14:textId="3417796A" w:rsidR="00B92FE0" w:rsidRDefault="00B92FE0" w:rsidP="00B92FE0">
            <w:pPr>
              <w:rPr>
                <w:rFonts w:ascii="Arial" w:hAnsi="Arial" w:cs="Arial"/>
                <w:sz w:val="20"/>
              </w:rPr>
            </w:pPr>
            <w:r>
              <w:rPr>
                <w:rFonts w:ascii="Arial" w:hAnsi="Arial" w:cs="Arial"/>
                <w:sz w:val="20"/>
              </w:rPr>
              <w:t>Change to be 5 from 4.</w:t>
            </w:r>
          </w:p>
        </w:tc>
        <w:tc>
          <w:tcPr>
            <w:tcW w:w="2675" w:type="dxa"/>
            <w:shd w:val="clear" w:color="auto" w:fill="auto"/>
          </w:tcPr>
          <w:p w14:paraId="65CBD1CB" w14:textId="173BB33E" w:rsidR="00B92FE0" w:rsidRPr="00D22667" w:rsidRDefault="00EE1CED" w:rsidP="00B92FE0">
            <w:pPr>
              <w:spacing w:before="100" w:beforeAutospacing="1" w:after="100" w:afterAutospacing="1"/>
              <w:rPr>
                <w:sz w:val="20"/>
                <w:lang w:eastAsia="zh-CN"/>
              </w:rPr>
            </w:pPr>
            <w:r>
              <w:rPr>
                <w:sz w:val="20"/>
                <w:lang w:eastAsia="zh-CN"/>
              </w:rPr>
              <w:t>ACCEPTED.</w:t>
            </w:r>
          </w:p>
        </w:tc>
      </w:tr>
      <w:tr w:rsidR="00B92FE0" w:rsidRPr="005064B4" w14:paraId="3A05A4C1" w14:textId="77777777" w:rsidTr="00D22667">
        <w:trPr>
          <w:trHeight w:val="1302"/>
        </w:trPr>
        <w:tc>
          <w:tcPr>
            <w:tcW w:w="753" w:type="dxa"/>
          </w:tcPr>
          <w:p w14:paraId="27B23CAC" w14:textId="03999660" w:rsidR="00B92FE0" w:rsidRDefault="00B92FE0" w:rsidP="00B92FE0">
            <w:pPr>
              <w:rPr>
                <w:rFonts w:ascii="Arial" w:hAnsi="Arial" w:cs="Arial"/>
                <w:sz w:val="20"/>
              </w:rPr>
            </w:pPr>
            <w:r>
              <w:rPr>
                <w:rFonts w:ascii="Arial" w:hAnsi="Arial" w:cs="Arial"/>
                <w:sz w:val="20"/>
              </w:rPr>
              <w:t>130</w:t>
            </w:r>
          </w:p>
        </w:tc>
        <w:tc>
          <w:tcPr>
            <w:tcW w:w="850" w:type="dxa"/>
            <w:shd w:val="clear" w:color="auto" w:fill="auto"/>
          </w:tcPr>
          <w:p w14:paraId="7BCE50BF" w14:textId="362AA390" w:rsidR="00B92FE0" w:rsidRDefault="00B92FE0" w:rsidP="00B92FE0">
            <w:pPr>
              <w:rPr>
                <w:rFonts w:ascii="Arial" w:hAnsi="Arial" w:cs="Arial"/>
                <w:sz w:val="20"/>
              </w:rPr>
            </w:pPr>
            <w:r>
              <w:rPr>
                <w:rFonts w:ascii="Arial" w:hAnsi="Arial" w:cs="Arial"/>
                <w:sz w:val="20"/>
              </w:rPr>
              <w:t>174.15</w:t>
            </w:r>
          </w:p>
        </w:tc>
        <w:tc>
          <w:tcPr>
            <w:tcW w:w="851" w:type="dxa"/>
            <w:shd w:val="clear" w:color="auto" w:fill="auto"/>
          </w:tcPr>
          <w:p w14:paraId="34FCAD6B" w14:textId="1CD1981E" w:rsidR="00B92FE0" w:rsidRDefault="00B92FE0" w:rsidP="00B92FE0">
            <w:pPr>
              <w:rPr>
                <w:rFonts w:ascii="Arial" w:hAnsi="Arial" w:cs="Arial"/>
                <w:sz w:val="20"/>
              </w:rPr>
            </w:pPr>
            <w:r>
              <w:rPr>
                <w:rFonts w:ascii="Arial" w:hAnsi="Arial" w:cs="Arial"/>
                <w:sz w:val="20"/>
              </w:rPr>
              <w:t>38.3.15.9.6</w:t>
            </w:r>
          </w:p>
        </w:tc>
        <w:tc>
          <w:tcPr>
            <w:tcW w:w="2551" w:type="dxa"/>
            <w:shd w:val="clear" w:color="auto" w:fill="auto"/>
          </w:tcPr>
          <w:p w14:paraId="5C95A96D" w14:textId="2FC57158" w:rsidR="00B92FE0" w:rsidRDefault="00B92FE0" w:rsidP="00B92FE0">
            <w:pPr>
              <w:rPr>
                <w:rFonts w:ascii="Arial" w:hAnsi="Arial" w:cs="Arial"/>
                <w:sz w:val="20"/>
              </w:rPr>
            </w:pPr>
            <w:r>
              <w:rPr>
                <w:rFonts w:ascii="Arial" w:hAnsi="Arial" w:cs="Arial"/>
                <w:sz w:val="20"/>
              </w:rPr>
              <w:t xml:space="preserve">According to table 38-27 MCS is </w:t>
            </w:r>
            <w:proofErr w:type="spellStart"/>
            <w:r>
              <w:rPr>
                <w:rFonts w:ascii="Arial" w:hAnsi="Arial" w:cs="Arial"/>
                <w:sz w:val="20"/>
              </w:rPr>
              <w:t>signaled</w:t>
            </w:r>
            <w:proofErr w:type="spellEnd"/>
            <w:r>
              <w:rPr>
                <w:rFonts w:ascii="Arial" w:hAnsi="Arial" w:cs="Arial"/>
                <w:sz w:val="20"/>
              </w:rPr>
              <w:t xml:space="preserve"> with B11-B15 in the non-MU-MIMO user field.  However, the number of bits in the table says 4 bits.</w:t>
            </w:r>
            <w:r>
              <w:rPr>
                <w:rFonts w:ascii="Arial" w:hAnsi="Arial" w:cs="Arial"/>
                <w:sz w:val="20"/>
              </w:rPr>
              <w:br/>
              <w:t xml:space="preserve">Based on Motion 190 and the PDT contributions 11-24/1985 and 24/2009, </w:t>
            </w:r>
            <w:proofErr w:type="spellStart"/>
            <w:r>
              <w:rPr>
                <w:rFonts w:ascii="Arial" w:hAnsi="Arial" w:cs="Arial"/>
                <w:sz w:val="20"/>
              </w:rPr>
              <w:t>i</w:t>
            </w:r>
            <w:proofErr w:type="spellEnd"/>
            <w:r>
              <w:rPr>
                <w:rFonts w:ascii="Arial" w:hAnsi="Arial" w:cs="Arial"/>
                <w:sz w:val="20"/>
              </w:rPr>
              <w:t xml:space="preserve"> believe the number of bits in the table should be 5 instead of 4.</w:t>
            </w:r>
          </w:p>
        </w:tc>
        <w:tc>
          <w:tcPr>
            <w:tcW w:w="1701" w:type="dxa"/>
            <w:shd w:val="clear" w:color="auto" w:fill="auto"/>
          </w:tcPr>
          <w:p w14:paraId="7491A657" w14:textId="449A0A85" w:rsidR="00B92FE0" w:rsidRDefault="00B92FE0" w:rsidP="00B92FE0">
            <w:pPr>
              <w:rPr>
                <w:rFonts w:ascii="Arial" w:hAnsi="Arial" w:cs="Arial"/>
                <w:sz w:val="20"/>
              </w:rPr>
            </w:pPr>
            <w:r>
              <w:rPr>
                <w:rFonts w:ascii="Arial" w:hAnsi="Arial" w:cs="Arial"/>
                <w:sz w:val="20"/>
              </w:rPr>
              <w:t>Change the number of bits for MCS in table 38-27 to 5 (instead of 4).</w:t>
            </w:r>
          </w:p>
        </w:tc>
        <w:tc>
          <w:tcPr>
            <w:tcW w:w="2675" w:type="dxa"/>
            <w:shd w:val="clear" w:color="auto" w:fill="auto"/>
          </w:tcPr>
          <w:p w14:paraId="12A75F74" w14:textId="13040B57" w:rsidR="00B92FE0" w:rsidRPr="00D22667" w:rsidRDefault="00EE1CED" w:rsidP="00B92FE0">
            <w:pPr>
              <w:spacing w:before="100" w:beforeAutospacing="1" w:after="100" w:afterAutospacing="1"/>
              <w:rPr>
                <w:sz w:val="20"/>
              </w:rPr>
            </w:pPr>
            <w:r>
              <w:rPr>
                <w:sz w:val="20"/>
                <w:lang w:eastAsia="zh-CN"/>
              </w:rPr>
              <w:t>ACCEPTED.</w:t>
            </w:r>
          </w:p>
        </w:tc>
      </w:tr>
      <w:tr w:rsidR="00C04246" w:rsidRPr="005064B4" w14:paraId="48538E9E" w14:textId="77777777" w:rsidTr="00D22667">
        <w:trPr>
          <w:trHeight w:val="1302"/>
        </w:trPr>
        <w:tc>
          <w:tcPr>
            <w:tcW w:w="753" w:type="dxa"/>
          </w:tcPr>
          <w:p w14:paraId="5BD87ED9" w14:textId="6ACC1D75" w:rsidR="00C04246" w:rsidRDefault="00C04246" w:rsidP="00C04246">
            <w:pPr>
              <w:rPr>
                <w:rFonts w:ascii="Arial" w:hAnsi="Arial" w:cs="Arial"/>
                <w:sz w:val="20"/>
              </w:rPr>
            </w:pPr>
            <w:r>
              <w:rPr>
                <w:rFonts w:ascii="Arial" w:hAnsi="Arial" w:cs="Arial"/>
                <w:sz w:val="20"/>
              </w:rPr>
              <w:t>1166</w:t>
            </w:r>
          </w:p>
        </w:tc>
        <w:tc>
          <w:tcPr>
            <w:tcW w:w="850" w:type="dxa"/>
            <w:shd w:val="clear" w:color="auto" w:fill="auto"/>
          </w:tcPr>
          <w:p w14:paraId="1B873E00" w14:textId="33930173" w:rsidR="00C04246" w:rsidRDefault="00C04246" w:rsidP="00C04246">
            <w:pPr>
              <w:rPr>
                <w:rFonts w:ascii="Arial" w:hAnsi="Arial" w:cs="Arial"/>
                <w:sz w:val="20"/>
              </w:rPr>
            </w:pPr>
            <w:r>
              <w:rPr>
                <w:rFonts w:ascii="Arial" w:hAnsi="Arial" w:cs="Arial"/>
                <w:sz w:val="20"/>
              </w:rPr>
              <w:t>174.15</w:t>
            </w:r>
          </w:p>
        </w:tc>
        <w:tc>
          <w:tcPr>
            <w:tcW w:w="851" w:type="dxa"/>
            <w:shd w:val="clear" w:color="auto" w:fill="auto"/>
          </w:tcPr>
          <w:p w14:paraId="2E624072" w14:textId="29AB5AA4"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0A4F22F8" w14:textId="2DC11275" w:rsidR="00C04246" w:rsidRDefault="00C04246" w:rsidP="00C04246">
            <w:pPr>
              <w:rPr>
                <w:rFonts w:ascii="Arial" w:hAnsi="Arial" w:cs="Arial"/>
                <w:sz w:val="20"/>
              </w:rPr>
            </w:pPr>
            <w:r>
              <w:rPr>
                <w:rFonts w:ascii="Arial" w:hAnsi="Arial" w:cs="Arial"/>
                <w:sz w:val="20"/>
              </w:rPr>
              <w:t>The number of bits for the MCS subfield is 5. Correct it.</w:t>
            </w:r>
          </w:p>
        </w:tc>
        <w:tc>
          <w:tcPr>
            <w:tcW w:w="1701" w:type="dxa"/>
            <w:shd w:val="clear" w:color="auto" w:fill="auto"/>
          </w:tcPr>
          <w:p w14:paraId="18FD377F" w14:textId="62EDD3EA" w:rsidR="00C04246" w:rsidRDefault="00C04246" w:rsidP="00C04246">
            <w:pPr>
              <w:rPr>
                <w:rFonts w:ascii="Arial" w:hAnsi="Arial" w:cs="Arial"/>
                <w:sz w:val="20"/>
              </w:rPr>
            </w:pPr>
            <w:r>
              <w:rPr>
                <w:rFonts w:ascii="Arial" w:hAnsi="Arial" w:cs="Arial"/>
                <w:sz w:val="20"/>
              </w:rPr>
              <w:t>As the comment.</w:t>
            </w:r>
          </w:p>
        </w:tc>
        <w:tc>
          <w:tcPr>
            <w:tcW w:w="2675" w:type="dxa"/>
            <w:shd w:val="clear" w:color="auto" w:fill="auto"/>
          </w:tcPr>
          <w:p w14:paraId="4546CDD7" w14:textId="7AB06E4E"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7D97A555" w14:textId="77777777" w:rsidTr="00D22667">
        <w:trPr>
          <w:trHeight w:val="1302"/>
        </w:trPr>
        <w:tc>
          <w:tcPr>
            <w:tcW w:w="753" w:type="dxa"/>
          </w:tcPr>
          <w:p w14:paraId="116D83C5" w14:textId="223882E6" w:rsidR="00C04246" w:rsidRDefault="00C04246" w:rsidP="00C04246">
            <w:pPr>
              <w:rPr>
                <w:rFonts w:ascii="Arial" w:hAnsi="Arial" w:cs="Arial"/>
                <w:sz w:val="20"/>
              </w:rPr>
            </w:pPr>
            <w:r>
              <w:rPr>
                <w:rFonts w:ascii="Arial" w:hAnsi="Arial" w:cs="Arial"/>
                <w:sz w:val="20"/>
              </w:rPr>
              <w:t>1062</w:t>
            </w:r>
          </w:p>
        </w:tc>
        <w:tc>
          <w:tcPr>
            <w:tcW w:w="850" w:type="dxa"/>
            <w:shd w:val="clear" w:color="auto" w:fill="auto"/>
          </w:tcPr>
          <w:p w14:paraId="3164E58C" w14:textId="6D0272BD" w:rsidR="00C04246" w:rsidRDefault="00C04246" w:rsidP="00C04246">
            <w:pPr>
              <w:rPr>
                <w:rFonts w:ascii="Arial" w:hAnsi="Arial" w:cs="Arial"/>
                <w:sz w:val="20"/>
              </w:rPr>
            </w:pPr>
            <w:r>
              <w:rPr>
                <w:rFonts w:ascii="Arial" w:hAnsi="Arial" w:cs="Arial"/>
                <w:sz w:val="20"/>
              </w:rPr>
              <w:t>174.14</w:t>
            </w:r>
          </w:p>
        </w:tc>
        <w:tc>
          <w:tcPr>
            <w:tcW w:w="851" w:type="dxa"/>
            <w:shd w:val="clear" w:color="auto" w:fill="auto"/>
          </w:tcPr>
          <w:p w14:paraId="06C7028E" w14:textId="11F8BDEA"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1BB9BB22" w14:textId="0E9A7A3A" w:rsidR="00C04246" w:rsidRDefault="00C04246" w:rsidP="00C04246">
            <w:pPr>
              <w:rPr>
                <w:rFonts w:ascii="Arial" w:hAnsi="Arial" w:cs="Arial"/>
                <w:sz w:val="20"/>
              </w:rPr>
            </w:pPr>
            <w:r>
              <w:rPr>
                <w:rFonts w:ascii="Arial" w:hAnsi="Arial" w:cs="Arial"/>
                <w:sz w:val="20"/>
              </w:rPr>
              <w:t>Number of bits in MCS subfield is incorrect, must be 5 instead of 4</w:t>
            </w:r>
          </w:p>
        </w:tc>
        <w:tc>
          <w:tcPr>
            <w:tcW w:w="1701" w:type="dxa"/>
            <w:shd w:val="clear" w:color="auto" w:fill="auto"/>
          </w:tcPr>
          <w:p w14:paraId="3F4CCE02" w14:textId="574FA9BB" w:rsidR="00C04246" w:rsidRDefault="00C04246" w:rsidP="00C04246">
            <w:pPr>
              <w:rPr>
                <w:rFonts w:ascii="Arial" w:hAnsi="Arial" w:cs="Arial"/>
                <w:sz w:val="20"/>
              </w:rPr>
            </w:pPr>
            <w:r>
              <w:rPr>
                <w:rFonts w:ascii="Arial" w:hAnsi="Arial" w:cs="Arial"/>
                <w:sz w:val="20"/>
              </w:rPr>
              <w:t>In the "Table 38-27--User field format for a non-MU-MIMO allocation" the Number of bits in MCS subfield is incorrect, must be 5 instead of 4</w:t>
            </w:r>
          </w:p>
        </w:tc>
        <w:tc>
          <w:tcPr>
            <w:tcW w:w="2675" w:type="dxa"/>
            <w:shd w:val="clear" w:color="auto" w:fill="auto"/>
          </w:tcPr>
          <w:p w14:paraId="00880796" w14:textId="5D849CCC"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03550FC7" w14:textId="77777777" w:rsidTr="00D22667">
        <w:trPr>
          <w:trHeight w:val="1302"/>
        </w:trPr>
        <w:tc>
          <w:tcPr>
            <w:tcW w:w="753" w:type="dxa"/>
          </w:tcPr>
          <w:p w14:paraId="1A9FB22C" w14:textId="2FFDA3FA" w:rsidR="00C04246" w:rsidRDefault="00C04246" w:rsidP="00C04246">
            <w:pPr>
              <w:rPr>
                <w:rFonts w:ascii="Arial" w:hAnsi="Arial" w:cs="Arial"/>
                <w:sz w:val="20"/>
              </w:rPr>
            </w:pPr>
            <w:r>
              <w:rPr>
                <w:rFonts w:ascii="Arial" w:hAnsi="Arial" w:cs="Arial"/>
                <w:sz w:val="20"/>
              </w:rPr>
              <w:t>1352</w:t>
            </w:r>
          </w:p>
        </w:tc>
        <w:tc>
          <w:tcPr>
            <w:tcW w:w="850" w:type="dxa"/>
            <w:shd w:val="clear" w:color="auto" w:fill="auto"/>
          </w:tcPr>
          <w:p w14:paraId="7B8311C8" w14:textId="308869B0" w:rsidR="00C04246" w:rsidRDefault="00C04246" w:rsidP="00C04246">
            <w:pPr>
              <w:rPr>
                <w:rFonts w:ascii="Arial" w:hAnsi="Arial" w:cs="Arial"/>
                <w:sz w:val="20"/>
              </w:rPr>
            </w:pPr>
            <w:r>
              <w:rPr>
                <w:rFonts w:ascii="Arial" w:hAnsi="Arial" w:cs="Arial"/>
                <w:sz w:val="20"/>
              </w:rPr>
              <w:t>174.15</w:t>
            </w:r>
          </w:p>
        </w:tc>
        <w:tc>
          <w:tcPr>
            <w:tcW w:w="851" w:type="dxa"/>
            <w:shd w:val="clear" w:color="auto" w:fill="auto"/>
          </w:tcPr>
          <w:p w14:paraId="6E4E10A7" w14:textId="7C4B63CB"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43E1BF31" w14:textId="0480BD99" w:rsidR="00C04246" w:rsidRDefault="00C04246" w:rsidP="00C04246">
            <w:pPr>
              <w:rPr>
                <w:rFonts w:ascii="Arial" w:hAnsi="Arial" w:cs="Arial"/>
                <w:sz w:val="20"/>
              </w:rPr>
            </w:pPr>
            <w:r>
              <w:rPr>
                <w:rFonts w:ascii="Arial" w:hAnsi="Arial" w:cs="Arial"/>
                <w:sz w:val="20"/>
              </w:rPr>
              <w:t>change "4" to be "5" in number of bits column</w:t>
            </w:r>
          </w:p>
        </w:tc>
        <w:tc>
          <w:tcPr>
            <w:tcW w:w="1701" w:type="dxa"/>
            <w:shd w:val="clear" w:color="auto" w:fill="auto"/>
          </w:tcPr>
          <w:p w14:paraId="4670A3A0" w14:textId="07E198DF" w:rsidR="00C04246" w:rsidRDefault="00C04246" w:rsidP="00C04246">
            <w:pPr>
              <w:rPr>
                <w:rFonts w:ascii="Arial" w:hAnsi="Arial" w:cs="Arial"/>
                <w:sz w:val="20"/>
              </w:rPr>
            </w:pPr>
            <w:r>
              <w:rPr>
                <w:rFonts w:ascii="Arial" w:hAnsi="Arial" w:cs="Arial"/>
                <w:sz w:val="20"/>
              </w:rPr>
              <w:t>see comment</w:t>
            </w:r>
          </w:p>
        </w:tc>
        <w:tc>
          <w:tcPr>
            <w:tcW w:w="2675" w:type="dxa"/>
            <w:shd w:val="clear" w:color="auto" w:fill="auto"/>
          </w:tcPr>
          <w:p w14:paraId="6A420F62" w14:textId="4923FBD4"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77E8AF3D" w14:textId="77777777" w:rsidTr="00D22667">
        <w:trPr>
          <w:trHeight w:val="1302"/>
        </w:trPr>
        <w:tc>
          <w:tcPr>
            <w:tcW w:w="753" w:type="dxa"/>
          </w:tcPr>
          <w:p w14:paraId="1D490E2F" w14:textId="43EA2D2A" w:rsidR="00C04246" w:rsidRDefault="00C04246" w:rsidP="00C04246">
            <w:pPr>
              <w:rPr>
                <w:rFonts w:ascii="Arial" w:hAnsi="Arial" w:cs="Arial"/>
                <w:sz w:val="20"/>
              </w:rPr>
            </w:pPr>
            <w:r>
              <w:rPr>
                <w:rFonts w:ascii="Arial" w:hAnsi="Arial" w:cs="Arial"/>
                <w:sz w:val="20"/>
              </w:rPr>
              <w:t>2070</w:t>
            </w:r>
          </w:p>
        </w:tc>
        <w:tc>
          <w:tcPr>
            <w:tcW w:w="850" w:type="dxa"/>
            <w:shd w:val="clear" w:color="auto" w:fill="auto"/>
          </w:tcPr>
          <w:p w14:paraId="16B1F1A0" w14:textId="09D36D3E" w:rsidR="00C04246" w:rsidRDefault="00C04246" w:rsidP="00C04246">
            <w:pPr>
              <w:rPr>
                <w:rFonts w:ascii="Arial" w:hAnsi="Arial" w:cs="Arial"/>
                <w:sz w:val="20"/>
              </w:rPr>
            </w:pPr>
            <w:r>
              <w:rPr>
                <w:rFonts w:ascii="Arial" w:hAnsi="Arial" w:cs="Arial"/>
                <w:sz w:val="20"/>
              </w:rPr>
              <w:t>174.15</w:t>
            </w:r>
          </w:p>
        </w:tc>
        <w:tc>
          <w:tcPr>
            <w:tcW w:w="851" w:type="dxa"/>
            <w:shd w:val="clear" w:color="auto" w:fill="auto"/>
          </w:tcPr>
          <w:p w14:paraId="438F44B7" w14:textId="0F1293DB"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6A4C0628" w14:textId="56BEF21A" w:rsidR="00C04246" w:rsidRDefault="00C04246" w:rsidP="00C04246">
            <w:pPr>
              <w:rPr>
                <w:rFonts w:ascii="Arial" w:hAnsi="Arial" w:cs="Arial"/>
                <w:sz w:val="20"/>
              </w:rPr>
            </w:pPr>
            <w:r>
              <w:rPr>
                <w:rFonts w:ascii="Arial" w:hAnsi="Arial" w:cs="Arial"/>
                <w:sz w:val="20"/>
              </w:rPr>
              <w:t>In the MCS subfield in Table 38-2, "Number of bits" should be 5 instead of 4.</w:t>
            </w:r>
          </w:p>
        </w:tc>
        <w:tc>
          <w:tcPr>
            <w:tcW w:w="1701" w:type="dxa"/>
            <w:shd w:val="clear" w:color="auto" w:fill="auto"/>
          </w:tcPr>
          <w:p w14:paraId="01951908" w14:textId="765ABC77" w:rsidR="00C04246" w:rsidRDefault="00C04246" w:rsidP="00C04246">
            <w:pPr>
              <w:rPr>
                <w:rFonts w:ascii="Arial" w:hAnsi="Arial" w:cs="Arial"/>
                <w:sz w:val="20"/>
              </w:rPr>
            </w:pPr>
            <w:r>
              <w:rPr>
                <w:rFonts w:ascii="Arial" w:hAnsi="Arial" w:cs="Arial"/>
                <w:sz w:val="20"/>
              </w:rPr>
              <w:t>Replace "4" with "5"</w:t>
            </w:r>
          </w:p>
        </w:tc>
        <w:tc>
          <w:tcPr>
            <w:tcW w:w="2675" w:type="dxa"/>
            <w:shd w:val="clear" w:color="auto" w:fill="auto"/>
          </w:tcPr>
          <w:p w14:paraId="4FEDFBFB" w14:textId="59F6584B"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54CCD00E" w14:textId="77777777" w:rsidTr="00D22667">
        <w:trPr>
          <w:trHeight w:val="1302"/>
        </w:trPr>
        <w:tc>
          <w:tcPr>
            <w:tcW w:w="753" w:type="dxa"/>
          </w:tcPr>
          <w:p w14:paraId="69C7D58C" w14:textId="56675CBB" w:rsidR="00C04246" w:rsidRDefault="00C04246" w:rsidP="00C04246">
            <w:pPr>
              <w:rPr>
                <w:rFonts w:ascii="Arial" w:hAnsi="Arial" w:cs="Arial"/>
                <w:sz w:val="20"/>
              </w:rPr>
            </w:pPr>
            <w:r>
              <w:rPr>
                <w:rFonts w:ascii="Arial" w:hAnsi="Arial" w:cs="Arial"/>
                <w:sz w:val="20"/>
              </w:rPr>
              <w:t>2776</w:t>
            </w:r>
          </w:p>
        </w:tc>
        <w:tc>
          <w:tcPr>
            <w:tcW w:w="850" w:type="dxa"/>
            <w:shd w:val="clear" w:color="auto" w:fill="auto"/>
          </w:tcPr>
          <w:p w14:paraId="3258412A" w14:textId="565D5F54" w:rsidR="00C04246" w:rsidRDefault="00C04246" w:rsidP="00C04246">
            <w:pPr>
              <w:rPr>
                <w:rFonts w:ascii="Arial" w:hAnsi="Arial" w:cs="Arial"/>
                <w:sz w:val="20"/>
              </w:rPr>
            </w:pPr>
            <w:r>
              <w:rPr>
                <w:rFonts w:ascii="Arial" w:hAnsi="Arial" w:cs="Arial"/>
                <w:sz w:val="20"/>
              </w:rPr>
              <w:t>174.14</w:t>
            </w:r>
          </w:p>
        </w:tc>
        <w:tc>
          <w:tcPr>
            <w:tcW w:w="851" w:type="dxa"/>
            <w:shd w:val="clear" w:color="auto" w:fill="auto"/>
          </w:tcPr>
          <w:p w14:paraId="7EC8B1E9" w14:textId="571EFAD9"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745E26AF" w14:textId="5A8A2ECC" w:rsidR="00C04246" w:rsidRDefault="00C04246" w:rsidP="00C04246">
            <w:pPr>
              <w:rPr>
                <w:rFonts w:ascii="Arial" w:hAnsi="Arial" w:cs="Arial"/>
                <w:sz w:val="20"/>
              </w:rPr>
            </w:pPr>
            <w:r>
              <w:rPr>
                <w:rFonts w:ascii="Arial" w:hAnsi="Arial" w:cs="Arial"/>
                <w:sz w:val="20"/>
              </w:rPr>
              <w:t>In Table 38-27, change "4" to "5" in the number of bits of MCS</w:t>
            </w:r>
          </w:p>
        </w:tc>
        <w:tc>
          <w:tcPr>
            <w:tcW w:w="1701" w:type="dxa"/>
            <w:shd w:val="clear" w:color="auto" w:fill="auto"/>
          </w:tcPr>
          <w:p w14:paraId="5AFF0F45" w14:textId="02322B65" w:rsidR="00C04246" w:rsidRDefault="00C04246" w:rsidP="00C04246">
            <w:pPr>
              <w:rPr>
                <w:rFonts w:ascii="Arial" w:hAnsi="Arial" w:cs="Arial"/>
                <w:sz w:val="20"/>
              </w:rPr>
            </w:pPr>
            <w:r>
              <w:rPr>
                <w:rFonts w:ascii="Arial" w:hAnsi="Arial" w:cs="Arial"/>
                <w:sz w:val="20"/>
              </w:rPr>
              <w:t>see comments</w:t>
            </w:r>
          </w:p>
        </w:tc>
        <w:tc>
          <w:tcPr>
            <w:tcW w:w="2675" w:type="dxa"/>
            <w:shd w:val="clear" w:color="auto" w:fill="auto"/>
          </w:tcPr>
          <w:p w14:paraId="05F9A21C" w14:textId="5AA61A8C" w:rsidR="00C04246" w:rsidRPr="00D22667" w:rsidRDefault="001123CA" w:rsidP="00C04246">
            <w:pPr>
              <w:spacing w:before="100" w:beforeAutospacing="1" w:after="100" w:afterAutospacing="1"/>
              <w:rPr>
                <w:sz w:val="20"/>
              </w:rPr>
            </w:pPr>
            <w:r>
              <w:rPr>
                <w:sz w:val="20"/>
                <w:lang w:eastAsia="zh-CN"/>
              </w:rPr>
              <w:t>ACCEPTED.</w:t>
            </w:r>
          </w:p>
        </w:tc>
      </w:tr>
      <w:tr w:rsidR="00C04246" w:rsidRPr="005064B4" w14:paraId="29B3F5B7" w14:textId="77777777" w:rsidTr="00D22667">
        <w:trPr>
          <w:trHeight w:val="1302"/>
        </w:trPr>
        <w:tc>
          <w:tcPr>
            <w:tcW w:w="753" w:type="dxa"/>
          </w:tcPr>
          <w:p w14:paraId="51E399B6" w14:textId="59B768A7" w:rsidR="00C04246" w:rsidRDefault="00C04246" w:rsidP="00C04246">
            <w:pPr>
              <w:rPr>
                <w:rFonts w:ascii="Arial" w:hAnsi="Arial" w:cs="Arial"/>
                <w:sz w:val="20"/>
              </w:rPr>
            </w:pPr>
            <w:r>
              <w:rPr>
                <w:rFonts w:ascii="Arial" w:hAnsi="Arial" w:cs="Arial"/>
                <w:sz w:val="20"/>
              </w:rPr>
              <w:t>3308</w:t>
            </w:r>
          </w:p>
        </w:tc>
        <w:tc>
          <w:tcPr>
            <w:tcW w:w="850" w:type="dxa"/>
            <w:shd w:val="clear" w:color="auto" w:fill="auto"/>
          </w:tcPr>
          <w:p w14:paraId="238CC777" w14:textId="6C36B9E4" w:rsidR="00C04246" w:rsidRDefault="00C04246" w:rsidP="00C04246">
            <w:pPr>
              <w:rPr>
                <w:rFonts w:ascii="Arial" w:hAnsi="Arial" w:cs="Arial"/>
                <w:sz w:val="20"/>
              </w:rPr>
            </w:pPr>
            <w:r>
              <w:rPr>
                <w:rFonts w:ascii="Arial" w:hAnsi="Arial" w:cs="Arial"/>
                <w:sz w:val="20"/>
              </w:rPr>
              <w:t>174.15</w:t>
            </w:r>
          </w:p>
        </w:tc>
        <w:tc>
          <w:tcPr>
            <w:tcW w:w="851" w:type="dxa"/>
            <w:shd w:val="clear" w:color="auto" w:fill="auto"/>
          </w:tcPr>
          <w:p w14:paraId="6ACCECBB" w14:textId="0A864DE7" w:rsidR="00C04246" w:rsidRDefault="00C04246" w:rsidP="00C04246">
            <w:pPr>
              <w:rPr>
                <w:rFonts w:ascii="Arial" w:hAnsi="Arial" w:cs="Arial"/>
                <w:sz w:val="20"/>
              </w:rPr>
            </w:pPr>
            <w:r>
              <w:rPr>
                <w:rFonts w:ascii="Arial" w:hAnsi="Arial" w:cs="Arial"/>
                <w:sz w:val="20"/>
              </w:rPr>
              <w:t>38.3.15.9.6</w:t>
            </w:r>
          </w:p>
        </w:tc>
        <w:tc>
          <w:tcPr>
            <w:tcW w:w="2551" w:type="dxa"/>
            <w:shd w:val="clear" w:color="auto" w:fill="auto"/>
          </w:tcPr>
          <w:p w14:paraId="52A2AD3B" w14:textId="5D6743F3" w:rsidR="00C04246" w:rsidRDefault="00C04246" w:rsidP="00C04246">
            <w:pPr>
              <w:rPr>
                <w:rFonts w:ascii="Arial" w:hAnsi="Arial" w:cs="Arial"/>
                <w:sz w:val="20"/>
              </w:rPr>
            </w:pPr>
            <w:r>
              <w:rPr>
                <w:rFonts w:ascii="Arial" w:hAnsi="Arial" w:cs="Arial"/>
                <w:sz w:val="20"/>
              </w:rPr>
              <w:t>Change Number of bits for MCS subfield to 5</w:t>
            </w:r>
          </w:p>
        </w:tc>
        <w:tc>
          <w:tcPr>
            <w:tcW w:w="1701" w:type="dxa"/>
            <w:shd w:val="clear" w:color="auto" w:fill="auto"/>
          </w:tcPr>
          <w:p w14:paraId="45DC8E78" w14:textId="5DA6A17C" w:rsidR="00C04246" w:rsidRDefault="00C04246" w:rsidP="00C04246">
            <w:pPr>
              <w:rPr>
                <w:rFonts w:ascii="Arial" w:hAnsi="Arial" w:cs="Arial"/>
                <w:sz w:val="20"/>
              </w:rPr>
            </w:pPr>
            <w:r>
              <w:rPr>
                <w:rFonts w:ascii="Arial" w:hAnsi="Arial" w:cs="Arial"/>
                <w:sz w:val="20"/>
              </w:rPr>
              <w:t>as in comment</w:t>
            </w:r>
          </w:p>
        </w:tc>
        <w:tc>
          <w:tcPr>
            <w:tcW w:w="2675" w:type="dxa"/>
            <w:shd w:val="clear" w:color="auto" w:fill="auto"/>
          </w:tcPr>
          <w:p w14:paraId="395269DC" w14:textId="31555CE1" w:rsidR="00C04246" w:rsidRPr="00D22667" w:rsidRDefault="001123CA" w:rsidP="00C04246">
            <w:pPr>
              <w:spacing w:before="100" w:beforeAutospacing="1" w:after="100" w:afterAutospacing="1"/>
              <w:rPr>
                <w:sz w:val="20"/>
              </w:rPr>
            </w:pPr>
            <w:r>
              <w:rPr>
                <w:sz w:val="20"/>
                <w:lang w:eastAsia="zh-CN"/>
              </w:rPr>
              <w:t>ACCEPTED.</w:t>
            </w:r>
          </w:p>
        </w:tc>
      </w:tr>
      <w:tr w:rsidR="001C7A80" w:rsidRPr="005064B4" w14:paraId="058C1E37" w14:textId="77777777" w:rsidTr="00D22667">
        <w:trPr>
          <w:trHeight w:val="1302"/>
        </w:trPr>
        <w:tc>
          <w:tcPr>
            <w:tcW w:w="753" w:type="dxa"/>
          </w:tcPr>
          <w:p w14:paraId="3D4FA61E" w14:textId="1C5E87F2" w:rsidR="001C7A80" w:rsidRDefault="001C7A80" w:rsidP="001C7A80">
            <w:pPr>
              <w:rPr>
                <w:rFonts w:ascii="Arial" w:hAnsi="Arial" w:cs="Arial"/>
                <w:sz w:val="20"/>
              </w:rPr>
            </w:pPr>
            <w:r>
              <w:rPr>
                <w:rFonts w:ascii="Arial" w:hAnsi="Arial" w:cs="Arial"/>
                <w:sz w:val="20"/>
              </w:rPr>
              <w:lastRenderedPageBreak/>
              <w:t>3537</w:t>
            </w:r>
          </w:p>
        </w:tc>
        <w:tc>
          <w:tcPr>
            <w:tcW w:w="850" w:type="dxa"/>
            <w:shd w:val="clear" w:color="auto" w:fill="auto"/>
          </w:tcPr>
          <w:p w14:paraId="33A4A025" w14:textId="71921C03" w:rsidR="001C7A80" w:rsidRDefault="001C7A80" w:rsidP="001C7A80">
            <w:pPr>
              <w:rPr>
                <w:rFonts w:ascii="Arial" w:hAnsi="Arial" w:cs="Arial"/>
                <w:sz w:val="20"/>
              </w:rPr>
            </w:pPr>
            <w:r>
              <w:rPr>
                <w:rFonts w:ascii="Arial" w:hAnsi="Arial" w:cs="Arial"/>
                <w:sz w:val="20"/>
              </w:rPr>
              <w:t>174.15</w:t>
            </w:r>
          </w:p>
        </w:tc>
        <w:tc>
          <w:tcPr>
            <w:tcW w:w="851" w:type="dxa"/>
            <w:shd w:val="clear" w:color="auto" w:fill="auto"/>
          </w:tcPr>
          <w:p w14:paraId="4DA07DB6" w14:textId="0D499BC6" w:rsidR="001C7A80" w:rsidRDefault="001C7A80" w:rsidP="001C7A80">
            <w:pPr>
              <w:rPr>
                <w:rFonts w:ascii="Arial" w:hAnsi="Arial" w:cs="Arial"/>
                <w:sz w:val="20"/>
              </w:rPr>
            </w:pPr>
            <w:r>
              <w:rPr>
                <w:rFonts w:ascii="Arial" w:hAnsi="Arial" w:cs="Arial"/>
                <w:sz w:val="20"/>
              </w:rPr>
              <w:t>38.3.15.9.6</w:t>
            </w:r>
          </w:p>
        </w:tc>
        <w:tc>
          <w:tcPr>
            <w:tcW w:w="2551" w:type="dxa"/>
            <w:shd w:val="clear" w:color="auto" w:fill="auto"/>
          </w:tcPr>
          <w:p w14:paraId="210399E4" w14:textId="5BE9B7FF" w:rsidR="001C7A80" w:rsidRDefault="001C7A80" w:rsidP="001C7A80">
            <w:pPr>
              <w:rPr>
                <w:rFonts w:ascii="Arial" w:hAnsi="Arial" w:cs="Arial"/>
                <w:sz w:val="20"/>
              </w:rPr>
            </w:pPr>
            <w:r>
              <w:rPr>
                <w:rFonts w:ascii="Arial" w:hAnsi="Arial" w:cs="Arial"/>
                <w:sz w:val="20"/>
              </w:rPr>
              <w:t>typo</w:t>
            </w:r>
          </w:p>
        </w:tc>
        <w:tc>
          <w:tcPr>
            <w:tcW w:w="1701" w:type="dxa"/>
            <w:shd w:val="clear" w:color="auto" w:fill="auto"/>
          </w:tcPr>
          <w:p w14:paraId="22339373" w14:textId="30448CE7" w:rsidR="001C7A80" w:rsidRDefault="001C7A80" w:rsidP="001C7A80">
            <w:pPr>
              <w:rPr>
                <w:rFonts w:ascii="Arial" w:hAnsi="Arial" w:cs="Arial"/>
                <w:sz w:val="20"/>
              </w:rPr>
            </w:pPr>
            <w:r>
              <w:rPr>
                <w:rFonts w:ascii="Arial" w:hAnsi="Arial" w:cs="Arial"/>
                <w:sz w:val="20"/>
              </w:rPr>
              <w:t>Number of bits for MCS: 4 -&gt; 5</w:t>
            </w:r>
          </w:p>
        </w:tc>
        <w:tc>
          <w:tcPr>
            <w:tcW w:w="2675" w:type="dxa"/>
            <w:shd w:val="clear" w:color="auto" w:fill="auto"/>
          </w:tcPr>
          <w:p w14:paraId="2FAC7187" w14:textId="32D8EC6B" w:rsidR="001C7A80" w:rsidRPr="00D22667" w:rsidRDefault="001123CA" w:rsidP="001C7A80">
            <w:pPr>
              <w:spacing w:before="100" w:beforeAutospacing="1" w:after="100" w:afterAutospacing="1"/>
              <w:rPr>
                <w:sz w:val="20"/>
              </w:rPr>
            </w:pPr>
            <w:r>
              <w:rPr>
                <w:sz w:val="20"/>
                <w:lang w:eastAsia="zh-CN"/>
              </w:rPr>
              <w:t>ACCEPTED.</w:t>
            </w:r>
          </w:p>
        </w:tc>
      </w:tr>
      <w:tr w:rsidR="00B22D37" w:rsidRPr="005064B4" w14:paraId="4325382F" w14:textId="77777777" w:rsidTr="00D22667">
        <w:trPr>
          <w:trHeight w:val="1302"/>
        </w:trPr>
        <w:tc>
          <w:tcPr>
            <w:tcW w:w="753" w:type="dxa"/>
          </w:tcPr>
          <w:p w14:paraId="001A716A" w14:textId="7FAC8A81" w:rsidR="00B22D37" w:rsidRDefault="00B22D37" w:rsidP="00B22D37">
            <w:pPr>
              <w:rPr>
                <w:rFonts w:ascii="Arial" w:hAnsi="Arial" w:cs="Arial"/>
                <w:sz w:val="20"/>
              </w:rPr>
            </w:pPr>
            <w:r>
              <w:rPr>
                <w:rFonts w:ascii="Arial" w:hAnsi="Arial" w:cs="Arial"/>
                <w:sz w:val="20"/>
              </w:rPr>
              <w:t>328</w:t>
            </w:r>
          </w:p>
        </w:tc>
        <w:tc>
          <w:tcPr>
            <w:tcW w:w="850" w:type="dxa"/>
            <w:shd w:val="clear" w:color="auto" w:fill="auto"/>
          </w:tcPr>
          <w:p w14:paraId="117DADC7" w14:textId="194A7498" w:rsidR="00B22D37" w:rsidRDefault="00B22D37" w:rsidP="00B22D37">
            <w:pPr>
              <w:rPr>
                <w:rFonts w:ascii="Arial" w:hAnsi="Arial" w:cs="Arial"/>
                <w:sz w:val="20"/>
              </w:rPr>
            </w:pPr>
            <w:r>
              <w:rPr>
                <w:rFonts w:ascii="Arial" w:hAnsi="Arial" w:cs="Arial"/>
                <w:sz w:val="20"/>
              </w:rPr>
              <w:t>174.18</w:t>
            </w:r>
          </w:p>
        </w:tc>
        <w:tc>
          <w:tcPr>
            <w:tcW w:w="851" w:type="dxa"/>
            <w:shd w:val="clear" w:color="auto" w:fill="auto"/>
          </w:tcPr>
          <w:p w14:paraId="1D805C9A" w14:textId="5867BD44" w:rsidR="00B22D37" w:rsidRDefault="00B22D37" w:rsidP="00B22D37">
            <w:pPr>
              <w:rPr>
                <w:rFonts w:ascii="Arial" w:hAnsi="Arial" w:cs="Arial"/>
                <w:sz w:val="20"/>
              </w:rPr>
            </w:pPr>
            <w:r>
              <w:rPr>
                <w:rFonts w:ascii="Arial" w:hAnsi="Arial" w:cs="Arial"/>
                <w:sz w:val="20"/>
              </w:rPr>
              <w:t>38.3.15.9.6</w:t>
            </w:r>
          </w:p>
        </w:tc>
        <w:tc>
          <w:tcPr>
            <w:tcW w:w="2551" w:type="dxa"/>
            <w:shd w:val="clear" w:color="auto" w:fill="auto"/>
          </w:tcPr>
          <w:p w14:paraId="606D2F5B" w14:textId="1ED4AF93" w:rsidR="00B22D37" w:rsidRDefault="00B22D37" w:rsidP="00B22D37">
            <w:pPr>
              <w:rPr>
                <w:rFonts w:ascii="Arial" w:hAnsi="Arial" w:cs="Arial"/>
                <w:sz w:val="20"/>
              </w:rPr>
            </w:pPr>
            <w:r>
              <w:rPr>
                <w:rFonts w:ascii="Arial" w:hAnsi="Arial" w:cs="Arial"/>
                <w:sz w:val="20"/>
              </w:rPr>
              <w:t>Add values for the new MCS</w:t>
            </w:r>
          </w:p>
        </w:tc>
        <w:tc>
          <w:tcPr>
            <w:tcW w:w="1701" w:type="dxa"/>
            <w:shd w:val="clear" w:color="auto" w:fill="auto"/>
          </w:tcPr>
          <w:p w14:paraId="57BE96F1" w14:textId="60605405" w:rsidR="00B22D37" w:rsidRDefault="00B22D37" w:rsidP="00B22D37">
            <w:pPr>
              <w:rPr>
                <w:rFonts w:ascii="Arial" w:hAnsi="Arial" w:cs="Arial"/>
                <w:sz w:val="20"/>
              </w:rPr>
            </w:pPr>
            <w:r>
              <w:rPr>
                <w:rFonts w:ascii="Arial" w:hAnsi="Arial" w:cs="Arial"/>
                <w:sz w:val="20"/>
              </w:rPr>
              <w:t>See comment</w:t>
            </w:r>
          </w:p>
        </w:tc>
        <w:tc>
          <w:tcPr>
            <w:tcW w:w="2675" w:type="dxa"/>
            <w:shd w:val="clear" w:color="auto" w:fill="auto"/>
          </w:tcPr>
          <w:p w14:paraId="7BA9060D" w14:textId="77777777" w:rsidR="00B22D37" w:rsidRDefault="00DD2020" w:rsidP="00B22D37">
            <w:pPr>
              <w:spacing w:before="100" w:beforeAutospacing="1" w:after="100" w:afterAutospacing="1"/>
              <w:rPr>
                <w:sz w:val="20"/>
                <w:lang w:eastAsia="zh-CN"/>
              </w:rPr>
            </w:pPr>
            <w:r>
              <w:rPr>
                <w:rFonts w:hint="eastAsia"/>
                <w:sz w:val="20"/>
                <w:lang w:eastAsia="zh-CN"/>
              </w:rPr>
              <w:t>R</w:t>
            </w:r>
            <w:r>
              <w:rPr>
                <w:sz w:val="20"/>
                <w:lang w:eastAsia="zh-CN"/>
              </w:rPr>
              <w:t>EVISED.</w:t>
            </w:r>
          </w:p>
          <w:p w14:paraId="12622182" w14:textId="77777777" w:rsidR="00DD2020" w:rsidRDefault="00DD2020" w:rsidP="00B22D37">
            <w:pPr>
              <w:spacing w:before="100" w:beforeAutospacing="1" w:after="100" w:afterAutospacing="1"/>
              <w:rPr>
                <w:sz w:val="20"/>
                <w:lang w:eastAsia="zh-CN"/>
              </w:rPr>
            </w:pPr>
            <w:r>
              <w:rPr>
                <w:sz w:val="20"/>
                <w:lang w:eastAsia="zh-CN"/>
              </w:rPr>
              <w:t>x1, x2, x3 and x4 are changed into 17, 19, 20 and 23.</w:t>
            </w:r>
          </w:p>
          <w:p w14:paraId="1C6F59E4" w14:textId="77777777" w:rsidR="00DD2020" w:rsidRPr="00D22667" w:rsidRDefault="00DD2020" w:rsidP="00DD2020">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45B17012" w14:textId="1970E40A" w:rsidR="00DD2020" w:rsidRPr="00D22667" w:rsidRDefault="00DD2020" w:rsidP="00DD2020">
            <w:pPr>
              <w:spacing w:before="100" w:beforeAutospacing="1" w:after="100" w:afterAutospacing="1"/>
              <w:rPr>
                <w:sz w:val="20"/>
                <w:lang w:eastAsia="zh-CN"/>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r0.</w:t>
            </w:r>
          </w:p>
        </w:tc>
      </w:tr>
      <w:tr w:rsidR="00B22D37" w:rsidRPr="005064B4" w14:paraId="53B98207" w14:textId="77777777" w:rsidTr="00D22667">
        <w:trPr>
          <w:trHeight w:val="1302"/>
        </w:trPr>
        <w:tc>
          <w:tcPr>
            <w:tcW w:w="753" w:type="dxa"/>
          </w:tcPr>
          <w:p w14:paraId="545BBD99" w14:textId="6A8437CE" w:rsidR="00B22D37" w:rsidRDefault="00B22D37" w:rsidP="00B22D37">
            <w:pPr>
              <w:rPr>
                <w:rFonts w:ascii="Arial" w:hAnsi="Arial" w:cs="Arial"/>
                <w:sz w:val="20"/>
              </w:rPr>
            </w:pPr>
            <w:r>
              <w:rPr>
                <w:rFonts w:ascii="Arial" w:hAnsi="Arial" w:cs="Arial"/>
                <w:sz w:val="20"/>
              </w:rPr>
              <w:t>329</w:t>
            </w:r>
          </w:p>
        </w:tc>
        <w:tc>
          <w:tcPr>
            <w:tcW w:w="850" w:type="dxa"/>
            <w:shd w:val="clear" w:color="auto" w:fill="auto"/>
          </w:tcPr>
          <w:p w14:paraId="5E856794" w14:textId="6D5DBA91" w:rsidR="00B22D37" w:rsidRDefault="00B22D37" w:rsidP="00B22D37">
            <w:pPr>
              <w:rPr>
                <w:rFonts w:ascii="Arial" w:hAnsi="Arial" w:cs="Arial"/>
                <w:sz w:val="20"/>
              </w:rPr>
            </w:pPr>
            <w:r>
              <w:rPr>
                <w:rFonts w:ascii="Arial" w:hAnsi="Arial" w:cs="Arial"/>
                <w:sz w:val="20"/>
              </w:rPr>
              <w:t>174.18</w:t>
            </w:r>
          </w:p>
        </w:tc>
        <w:tc>
          <w:tcPr>
            <w:tcW w:w="851" w:type="dxa"/>
            <w:shd w:val="clear" w:color="auto" w:fill="auto"/>
          </w:tcPr>
          <w:p w14:paraId="3EE3802B" w14:textId="3FCB399F" w:rsidR="00B22D37" w:rsidRDefault="00B22D37" w:rsidP="00B22D37">
            <w:pPr>
              <w:rPr>
                <w:rFonts w:ascii="Arial" w:hAnsi="Arial" w:cs="Arial"/>
                <w:sz w:val="20"/>
              </w:rPr>
            </w:pPr>
            <w:r>
              <w:rPr>
                <w:rFonts w:ascii="Arial" w:hAnsi="Arial" w:cs="Arial"/>
                <w:sz w:val="20"/>
              </w:rPr>
              <w:t>38.3.15.9.6</w:t>
            </w:r>
          </w:p>
        </w:tc>
        <w:tc>
          <w:tcPr>
            <w:tcW w:w="2551" w:type="dxa"/>
            <w:shd w:val="clear" w:color="auto" w:fill="auto"/>
          </w:tcPr>
          <w:p w14:paraId="38B8BE93" w14:textId="726E66CB" w:rsidR="00B22D37" w:rsidRDefault="00B22D37" w:rsidP="00B22D37">
            <w:pPr>
              <w:rPr>
                <w:rFonts w:ascii="Arial" w:hAnsi="Arial" w:cs="Arial"/>
                <w:sz w:val="20"/>
              </w:rPr>
            </w:pPr>
            <w:r>
              <w:rPr>
                <w:rFonts w:ascii="Arial" w:hAnsi="Arial" w:cs="Arial"/>
                <w:sz w:val="20"/>
              </w:rPr>
              <w:t xml:space="preserve">"Set </w:t>
            </w:r>
            <w:proofErr w:type="spellStart"/>
            <w:r>
              <w:rPr>
                <w:rFonts w:ascii="Arial" w:hAnsi="Arial" w:cs="Arial"/>
                <w:sz w:val="20"/>
              </w:rPr>
              <w:t>to n</w:t>
            </w:r>
            <w:proofErr w:type="spellEnd"/>
            <w:r>
              <w:rPr>
                <w:rFonts w:ascii="Arial" w:hAnsi="Arial" w:cs="Arial"/>
                <w:sz w:val="20"/>
              </w:rPr>
              <w:t xml:space="preserve"> for UHR-MCS n". Different interpretation for EQM and UEQM. Mention both.</w:t>
            </w:r>
          </w:p>
        </w:tc>
        <w:tc>
          <w:tcPr>
            <w:tcW w:w="1701" w:type="dxa"/>
            <w:shd w:val="clear" w:color="auto" w:fill="auto"/>
          </w:tcPr>
          <w:p w14:paraId="2273D5C9" w14:textId="106A7861" w:rsidR="00B22D37" w:rsidRDefault="00B22D37" w:rsidP="00B22D37">
            <w:pPr>
              <w:rPr>
                <w:rFonts w:ascii="Arial" w:hAnsi="Arial" w:cs="Arial"/>
                <w:sz w:val="20"/>
              </w:rPr>
            </w:pPr>
            <w:r>
              <w:rPr>
                <w:rFonts w:ascii="Arial" w:hAnsi="Arial" w:cs="Arial"/>
                <w:sz w:val="20"/>
              </w:rPr>
              <w:t>See comment</w:t>
            </w:r>
          </w:p>
        </w:tc>
        <w:tc>
          <w:tcPr>
            <w:tcW w:w="2675" w:type="dxa"/>
            <w:shd w:val="clear" w:color="auto" w:fill="auto"/>
          </w:tcPr>
          <w:p w14:paraId="7C695A1D" w14:textId="77777777" w:rsidR="00DF4261" w:rsidRDefault="00DF4261" w:rsidP="00DF4261">
            <w:pPr>
              <w:spacing w:before="100" w:beforeAutospacing="1" w:after="100" w:afterAutospacing="1"/>
              <w:rPr>
                <w:sz w:val="20"/>
                <w:lang w:eastAsia="zh-CN"/>
              </w:rPr>
            </w:pPr>
            <w:r>
              <w:rPr>
                <w:rFonts w:hint="eastAsia"/>
                <w:sz w:val="20"/>
                <w:lang w:eastAsia="zh-CN"/>
              </w:rPr>
              <w:t>R</w:t>
            </w:r>
            <w:r>
              <w:rPr>
                <w:sz w:val="20"/>
                <w:lang w:eastAsia="zh-CN"/>
              </w:rPr>
              <w:t>EVISED.</w:t>
            </w:r>
          </w:p>
          <w:p w14:paraId="70B30A6F" w14:textId="79DAB1DD" w:rsidR="00DF4261" w:rsidRDefault="00DF4261" w:rsidP="00DF4261">
            <w:pPr>
              <w:spacing w:before="100" w:beforeAutospacing="1" w:after="100" w:afterAutospacing="1"/>
              <w:rPr>
                <w:sz w:val="20"/>
                <w:lang w:eastAsia="zh-CN"/>
              </w:rPr>
            </w:pPr>
            <w:r>
              <w:rPr>
                <w:sz w:val="20"/>
                <w:lang w:eastAsia="zh-CN"/>
              </w:rPr>
              <w:t>The meanings of the MCS field in EQM and UEQM are mentioned.</w:t>
            </w:r>
          </w:p>
          <w:p w14:paraId="1FA446ED" w14:textId="77777777" w:rsidR="00DF4261" w:rsidRPr="00D22667" w:rsidRDefault="00DF4261" w:rsidP="00DF4261">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50DD4554" w14:textId="37B12506" w:rsidR="00B22D37" w:rsidRPr="00D22667" w:rsidRDefault="00DF4261" w:rsidP="00DF4261">
            <w:pPr>
              <w:spacing w:before="100" w:beforeAutospacing="1" w:after="100" w:afterAutospacing="1"/>
              <w:rPr>
                <w:sz w:val="20"/>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r0.</w:t>
            </w:r>
          </w:p>
        </w:tc>
      </w:tr>
      <w:tr w:rsidR="00B22D37" w:rsidRPr="005064B4" w14:paraId="1C36A6D5" w14:textId="77777777" w:rsidTr="00D22667">
        <w:trPr>
          <w:trHeight w:val="1302"/>
        </w:trPr>
        <w:tc>
          <w:tcPr>
            <w:tcW w:w="753" w:type="dxa"/>
          </w:tcPr>
          <w:p w14:paraId="16759C57" w14:textId="2B9E2191" w:rsidR="00B22D37" w:rsidRDefault="00B22D37" w:rsidP="00B22D37">
            <w:pPr>
              <w:rPr>
                <w:rFonts w:ascii="Arial" w:hAnsi="Arial" w:cs="Arial"/>
                <w:sz w:val="20"/>
              </w:rPr>
            </w:pPr>
            <w:r>
              <w:rPr>
                <w:rFonts w:ascii="Arial" w:hAnsi="Arial" w:cs="Arial"/>
                <w:sz w:val="20"/>
              </w:rPr>
              <w:t>376</w:t>
            </w:r>
          </w:p>
        </w:tc>
        <w:tc>
          <w:tcPr>
            <w:tcW w:w="850" w:type="dxa"/>
            <w:shd w:val="clear" w:color="auto" w:fill="auto"/>
          </w:tcPr>
          <w:p w14:paraId="38FB60C4" w14:textId="6C7A8F7D" w:rsidR="00B22D37" w:rsidRDefault="00B22D37" w:rsidP="00B22D37">
            <w:pPr>
              <w:rPr>
                <w:rFonts w:ascii="Arial" w:hAnsi="Arial" w:cs="Arial"/>
                <w:sz w:val="20"/>
              </w:rPr>
            </w:pPr>
            <w:r>
              <w:rPr>
                <w:rFonts w:ascii="Arial" w:hAnsi="Arial" w:cs="Arial"/>
                <w:sz w:val="20"/>
              </w:rPr>
              <w:t>174.19</w:t>
            </w:r>
          </w:p>
        </w:tc>
        <w:tc>
          <w:tcPr>
            <w:tcW w:w="851" w:type="dxa"/>
            <w:shd w:val="clear" w:color="auto" w:fill="auto"/>
          </w:tcPr>
          <w:p w14:paraId="1EBC0AA9" w14:textId="34DFAA1E" w:rsidR="00B22D37" w:rsidRDefault="00B22D37" w:rsidP="00B22D37">
            <w:pPr>
              <w:rPr>
                <w:rFonts w:ascii="Arial" w:hAnsi="Arial" w:cs="Arial"/>
                <w:sz w:val="20"/>
              </w:rPr>
            </w:pPr>
            <w:r>
              <w:rPr>
                <w:rFonts w:ascii="Arial" w:hAnsi="Arial" w:cs="Arial"/>
                <w:sz w:val="20"/>
              </w:rPr>
              <w:t>38.3.15.9.6</w:t>
            </w:r>
          </w:p>
        </w:tc>
        <w:tc>
          <w:tcPr>
            <w:tcW w:w="2551" w:type="dxa"/>
            <w:shd w:val="clear" w:color="auto" w:fill="auto"/>
          </w:tcPr>
          <w:p w14:paraId="2EF1A580" w14:textId="038E168C" w:rsidR="00B22D37" w:rsidRDefault="00B22D37" w:rsidP="00B22D37">
            <w:pPr>
              <w:rPr>
                <w:rFonts w:ascii="Arial" w:hAnsi="Arial" w:cs="Arial"/>
                <w:sz w:val="20"/>
              </w:rPr>
            </w:pPr>
            <w:r>
              <w:rPr>
                <w:rFonts w:ascii="Arial" w:hAnsi="Arial" w:cs="Arial"/>
                <w:sz w:val="20"/>
              </w:rPr>
              <w:t>"x</w:t>
            </w:r>
            <w:proofErr w:type="gramStart"/>
            <w:r>
              <w:rPr>
                <w:rFonts w:ascii="Arial" w:hAnsi="Arial" w:cs="Arial"/>
                <w:sz w:val="20"/>
              </w:rPr>
              <w:t>1,x</w:t>
            </w:r>
            <w:proofErr w:type="gramEnd"/>
            <w:r>
              <w:rPr>
                <w:rFonts w:ascii="Arial" w:hAnsi="Arial" w:cs="Arial"/>
                <w:sz w:val="20"/>
              </w:rPr>
              <w:t>2,x3,x4" should be replaced as</w:t>
            </w:r>
            <w:r>
              <w:rPr>
                <w:rFonts w:ascii="Arial" w:hAnsi="Arial" w:cs="Arial"/>
                <w:sz w:val="20"/>
              </w:rPr>
              <w:br/>
              <w:t>"17,19, 20, 23" according to Motion 195</w:t>
            </w:r>
          </w:p>
        </w:tc>
        <w:tc>
          <w:tcPr>
            <w:tcW w:w="1701" w:type="dxa"/>
            <w:shd w:val="clear" w:color="auto" w:fill="auto"/>
          </w:tcPr>
          <w:p w14:paraId="0766EA82" w14:textId="7D039D92" w:rsidR="00B22D37" w:rsidRDefault="00B22D37" w:rsidP="00B22D37">
            <w:pPr>
              <w:rPr>
                <w:rFonts w:ascii="Arial" w:hAnsi="Arial" w:cs="Arial"/>
                <w:sz w:val="20"/>
              </w:rPr>
            </w:pPr>
            <w:r>
              <w:rPr>
                <w:rFonts w:ascii="Arial" w:hAnsi="Arial" w:cs="Arial"/>
                <w:sz w:val="20"/>
              </w:rPr>
              <w:t>As in comment.</w:t>
            </w:r>
          </w:p>
        </w:tc>
        <w:tc>
          <w:tcPr>
            <w:tcW w:w="2675" w:type="dxa"/>
            <w:shd w:val="clear" w:color="auto" w:fill="auto"/>
          </w:tcPr>
          <w:p w14:paraId="123F29E3" w14:textId="27E8B912" w:rsidR="00B22D37" w:rsidRPr="00D22667" w:rsidRDefault="003D4856" w:rsidP="00B22D37">
            <w:pPr>
              <w:spacing w:before="100" w:beforeAutospacing="1" w:after="100" w:afterAutospacing="1"/>
              <w:rPr>
                <w:sz w:val="20"/>
              </w:rPr>
            </w:pPr>
            <w:r>
              <w:rPr>
                <w:sz w:val="20"/>
                <w:lang w:eastAsia="zh-CN"/>
              </w:rPr>
              <w:t>ACCEPTED.</w:t>
            </w:r>
          </w:p>
        </w:tc>
      </w:tr>
      <w:tr w:rsidR="00B22D37" w:rsidRPr="005064B4" w14:paraId="1D654A9B" w14:textId="77777777" w:rsidTr="00D22667">
        <w:trPr>
          <w:trHeight w:val="1302"/>
        </w:trPr>
        <w:tc>
          <w:tcPr>
            <w:tcW w:w="753" w:type="dxa"/>
          </w:tcPr>
          <w:p w14:paraId="459B6918" w14:textId="3D8BB596" w:rsidR="00B22D37" w:rsidRDefault="00B22D37" w:rsidP="00B22D37">
            <w:pPr>
              <w:rPr>
                <w:rFonts w:ascii="Arial" w:hAnsi="Arial" w:cs="Arial"/>
                <w:sz w:val="20"/>
              </w:rPr>
            </w:pPr>
            <w:r>
              <w:rPr>
                <w:rFonts w:ascii="Arial" w:hAnsi="Arial" w:cs="Arial"/>
                <w:sz w:val="20"/>
              </w:rPr>
              <w:t>1091</w:t>
            </w:r>
          </w:p>
        </w:tc>
        <w:tc>
          <w:tcPr>
            <w:tcW w:w="850" w:type="dxa"/>
            <w:shd w:val="clear" w:color="auto" w:fill="auto"/>
          </w:tcPr>
          <w:p w14:paraId="761B89FE" w14:textId="33C20B84" w:rsidR="00B22D37" w:rsidRDefault="00B22D37" w:rsidP="00B22D37">
            <w:pPr>
              <w:rPr>
                <w:rFonts w:ascii="Arial" w:hAnsi="Arial" w:cs="Arial"/>
                <w:sz w:val="20"/>
              </w:rPr>
            </w:pPr>
            <w:r>
              <w:rPr>
                <w:rFonts w:ascii="Arial" w:hAnsi="Arial" w:cs="Arial"/>
                <w:sz w:val="20"/>
              </w:rPr>
              <w:t>174.18</w:t>
            </w:r>
          </w:p>
        </w:tc>
        <w:tc>
          <w:tcPr>
            <w:tcW w:w="851" w:type="dxa"/>
            <w:shd w:val="clear" w:color="auto" w:fill="auto"/>
          </w:tcPr>
          <w:p w14:paraId="1989D208" w14:textId="3640A07E" w:rsidR="00B22D37" w:rsidRDefault="00B22D37" w:rsidP="00B22D37">
            <w:pPr>
              <w:rPr>
                <w:rFonts w:ascii="Arial" w:hAnsi="Arial" w:cs="Arial"/>
                <w:sz w:val="20"/>
              </w:rPr>
            </w:pPr>
            <w:r>
              <w:rPr>
                <w:rFonts w:ascii="Arial" w:hAnsi="Arial" w:cs="Arial"/>
                <w:sz w:val="20"/>
              </w:rPr>
              <w:t>38.3.15.9.6</w:t>
            </w:r>
          </w:p>
        </w:tc>
        <w:tc>
          <w:tcPr>
            <w:tcW w:w="2551" w:type="dxa"/>
            <w:shd w:val="clear" w:color="auto" w:fill="auto"/>
          </w:tcPr>
          <w:p w14:paraId="574B4104" w14:textId="6859DDEF" w:rsidR="00B22D37" w:rsidRDefault="00B22D37" w:rsidP="00B22D37">
            <w:pPr>
              <w:rPr>
                <w:rFonts w:ascii="Arial" w:hAnsi="Arial" w:cs="Arial"/>
                <w:sz w:val="20"/>
              </w:rPr>
            </w:pPr>
            <w:r>
              <w:rPr>
                <w:rFonts w:ascii="Arial" w:hAnsi="Arial" w:cs="Arial"/>
                <w:sz w:val="20"/>
              </w:rPr>
              <w:t>"x</w:t>
            </w:r>
            <w:proofErr w:type="gramStart"/>
            <w:r>
              <w:rPr>
                <w:rFonts w:ascii="Arial" w:hAnsi="Arial" w:cs="Arial"/>
                <w:sz w:val="20"/>
              </w:rPr>
              <w:t>1,x</w:t>
            </w:r>
            <w:proofErr w:type="gramEnd"/>
            <w:r>
              <w:rPr>
                <w:rFonts w:ascii="Arial" w:hAnsi="Arial" w:cs="Arial"/>
                <w:sz w:val="20"/>
              </w:rPr>
              <w:t>2...x4" can be updated by "17, 19, 20, and 13" based on passed motion</w:t>
            </w:r>
          </w:p>
        </w:tc>
        <w:tc>
          <w:tcPr>
            <w:tcW w:w="1701" w:type="dxa"/>
            <w:shd w:val="clear" w:color="auto" w:fill="auto"/>
          </w:tcPr>
          <w:p w14:paraId="7D0A148F" w14:textId="5AA403B2" w:rsidR="00B22D37" w:rsidRDefault="00B22D37" w:rsidP="00B22D37">
            <w:pPr>
              <w:rPr>
                <w:rFonts w:ascii="Arial" w:hAnsi="Arial" w:cs="Arial"/>
                <w:sz w:val="20"/>
              </w:rPr>
            </w:pPr>
            <w:r>
              <w:rPr>
                <w:rFonts w:ascii="Arial" w:hAnsi="Arial" w:cs="Arial"/>
                <w:sz w:val="20"/>
              </w:rPr>
              <w:t>Update to "17, 19, 20, and 23"</w:t>
            </w:r>
          </w:p>
        </w:tc>
        <w:tc>
          <w:tcPr>
            <w:tcW w:w="2675" w:type="dxa"/>
            <w:shd w:val="clear" w:color="auto" w:fill="auto"/>
          </w:tcPr>
          <w:p w14:paraId="06C3B78D" w14:textId="44F93811" w:rsidR="00B22D37" w:rsidRPr="00D22667" w:rsidRDefault="003D4856" w:rsidP="00B22D37">
            <w:pPr>
              <w:spacing w:before="100" w:beforeAutospacing="1" w:after="100" w:afterAutospacing="1"/>
              <w:rPr>
                <w:sz w:val="20"/>
              </w:rPr>
            </w:pPr>
            <w:r>
              <w:rPr>
                <w:sz w:val="20"/>
                <w:lang w:eastAsia="zh-CN"/>
              </w:rPr>
              <w:t>ACCEPTED.</w:t>
            </w:r>
          </w:p>
        </w:tc>
      </w:tr>
      <w:tr w:rsidR="003D4856" w:rsidRPr="005064B4" w14:paraId="328146F1" w14:textId="77777777" w:rsidTr="00D22667">
        <w:trPr>
          <w:trHeight w:val="1302"/>
        </w:trPr>
        <w:tc>
          <w:tcPr>
            <w:tcW w:w="753" w:type="dxa"/>
          </w:tcPr>
          <w:p w14:paraId="52871371" w14:textId="7DB27E20" w:rsidR="003D4856" w:rsidRDefault="003D4856" w:rsidP="003D4856">
            <w:pPr>
              <w:rPr>
                <w:rFonts w:ascii="Arial" w:hAnsi="Arial" w:cs="Arial"/>
                <w:sz w:val="20"/>
              </w:rPr>
            </w:pPr>
            <w:r>
              <w:rPr>
                <w:rFonts w:ascii="Arial" w:hAnsi="Arial" w:cs="Arial"/>
                <w:sz w:val="20"/>
              </w:rPr>
              <w:t>1167</w:t>
            </w:r>
          </w:p>
        </w:tc>
        <w:tc>
          <w:tcPr>
            <w:tcW w:w="850" w:type="dxa"/>
            <w:shd w:val="clear" w:color="auto" w:fill="auto"/>
          </w:tcPr>
          <w:p w14:paraId="2301A999" w14:textId="439D937A" w:rsidR="003D4856" w:rsidRDefault="003D4856" w:rsidP="003D4856">
            <w:pPr>
              <w:rPr>
                <w:rFonts w:ascii="Arial" w:hAnsi="Arial" w:cs="Arial"/>
                <w:sz w:val="20"/>
              </w:rPr>
            </w:pPr>
            <w:r>
              <w:rPr>
                <w:rFonts w:ascii="Arial" w:hAnsi="Arial" w:cs="Arial"/>
                <w:sz w:val="20"/>
              </w:rPr>
              <w:t>174.18</w:t>
            </w:r>
          </w:p>
        </w:tc>
        <w:tc>
          <w:tcPr>
            <w:tcW w:w="851" w:type="dxa"/>
            <w:shd w:val="clear" w:color="auto" w:fill="auto"/>
          </w:tcPr>
          <w:p w14:paraId="11D41A5E" w14:textId="0F2F80EC" w:rsidR="003D4856" w:rsidRDefault="003D4856" w:rsidP="003D4856">
            <w:pPr>
              <w:rPr>
                <w:rFonts w:ascii="Arial" w:hAnsi="Arial" w:cs="Arial"/>
                <w:sz w:val="20"/>
              </w:rPr>
            </w:pPr>
            <w:r>
              <w:rPr>
                <w:rFonts w:ascii="Arial" w:hAnsi="Arial" w:cs="Arial"/>
                <w:sz w:val="20"/>
              </w:rPr>
              <w:t>38.3.15.9.6</w:t>
            </w:r>
          </w:p>
        </w:tc>
        <w:tc>
          <w:tcPr>
            <w:tcW w:w="2551" w:type="dxa"/>
            <w:shd w:val="clear" w:color="auto" w:fill="auto"/>
          </w:tcPr>
          <w:p w14:paraId="11043C14" w14:textId="2C7189CB" w:rsidR="003D4856" w:rsidRDefault="003D4856" w:rsidP="003D4856">
            <w:pPr>
              <w:rPr>
                <w:rFonts w:ascii="Arial" w:hAnsi="Arial" w:cs="Arial"/>
                <w:sz w:val="20"/>
              </w:rPr>
            </w:pPr>
            <w:r>
              <w:rPr>
                <w:rFonts w:ascii="Arial" w:hAnsi="Arial" w:cs="Arial"/>
                <w:sz w:val="20"/>
              </w:rPr>
              <w:t>based on the motion 195, x1 to x4 in Table 38-27 should be updated.</w:t>
            </w:r>
          </w:p>
        </w:tc>
        <w:tc>
          <w:tcPr>
            <w:tcW w:w="1701" w:type="dxa"/>
            <w:shd w:val="clear" w:color="auto" w:fill="auto"/>
          </w:tcPr>
          <w:p w14:paraId="6A817A05" w14:textId="1AC00318" w:rsidR="003D4856" w:rsidRDefault="003D4856" w:rsidP="003D4856">
            <w:pPr>
              <w:rPr>
                <w:rFonts w:ascii="Arial" w:hAnsi="Arial" w:cs="Arial"/>
                <w:sz w:val="20"/>
              </w:rPr>
            </w:pPr>
            <w:r>
              <w:rPr>
                <w:rFonts w:ascii="Arial" w:hAnsi="Arial" w:cs="Arial"/>
                <w:sz w:val="20"/>
              </w:rPr>
              <w:t>As the comment.</w:t>
            </w:r>
          </w:p>
        </w:tc>
        <w:tc>
          <w:tcPr>
            <w:tcW w:w="2675" w:type="dxa"/>
            <w:shd w:val="clear" w:color="auto" w:fill="auto"/>
          </w:tcPr>
          <w:p w14:paraId="707771B0" w14:textId="77777777" w:rsidR="003D4856" w:rsidRDefault="003D4856" w:rsidP="003D4856">
            <w:pPr>
              <w:spacing w:before="100" w:beforeAutospacing="1" w:after="100" w:afterAutospacing="1"/>
              <w:rPr>
                <w:sz w:val="20"/>
                <w:lang w:eastAsia="zh-CN"/>
              </w:rPr>
            </w:pPr>
            <w:r>
              <w:rPr>
                <w:rFonts w:hint="eastAsia"/>
                <w:sz w:val="20"/>
                <w:lang w:eastAsia="zh-CN"/>
              </w:rPr>
              <w:t>R</w:t>
            </w:r>
            <w:r>
              <w:rPr>
                <w:sz w:val="20"/>
                <w:lang w:eastAsia="zh-CN"/>
              </w:rPr>
              <w:t>EVISED.</w:t>
            </w:r>
          </w:p>
          <w:p w14:paraId="31516EB7" w14:textId="77777777" w:rsidR="003D4856" w:rsidRDefault="003D4856" w:rsidP="003D4856">
            <w:pPr>
              <w:spacing w:before="100" w:beforeAutospacing="1" w:after="100" w:afterAutospacing="1"/>
              <w:rPr>
                <w:sz w:val="20"/>
                <w:lang w:eastAsia="zh-CN"/>
              </w:rPr>
            </w:pPr>
            <w:r>
              <w:rPr>
                <w:sz w:val="20"/>
                <w:lang w:eastAsia="zh-CN"/>
              </w:rPr>
              <w:t>x1, x2, x3 and x4 are changed into 17, 19, 20 and 23.</w:t>
            </w:r>
          </w:p>
          <w:p w14:paraId="1C112D09" w14:textId="77777777" w:rsidR="003D4856" w:rsidRPr="00D22667" w:rsidRDefault="003D4856" w:rsidP="003D4856">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0432F8D9" w14:textId="1658257A" w:rsidR="003D4856" w:rsidRPr="00D22667" w:rsidRDefault="003D4856" w:rsidP="003D4856">
            <w:pPr>
              <w:spacing w:before="100" w:beforeAutospacing="1" w:after="100" w:afterAutospacing="1"/>
              <w:rPr>
                <w:sz w:val="20"/>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r0.</w:t>
            </w:r>
          </w:p>
        </w:tc>
      </w:tr>
      <w:tr w:rsidR="003D4856" w:rsidRPr="005064B4" w14:paraId="679E6443" w14:textId="77777777" w:rsidTr="00D22667">
        <w:trPr>
          <w:trHeight w:val="1302"/>
        </w:trPr>
        <w:tc>
          <w:tcPr>
            <w:tcW w:w="753" w:type="dxa"/>
          </w:tcPr>
          <w:p w14:paraId="375FACEF" w14:textId="42662575" w:rsidR="003D4856" w:rsidRDefault="003D4856" w:rsidP="003D4856">
            <w:pPr>
              <w:rPr>
                <w:rFonts w:ascii="Arial" w:hAnsi="Arial" w:cs="Arial"/>
                <w:sz w:val="20"/>
              </w:rPr>
            </w:pPr>
            <w:r>
              <w:rPr>
                <w:rFonts w:ascii="Arial" w:hAnsi="Arial" w:cs="Arial"/>
                <w:sz w:val="20"/>
              </w:rPr>
              <w:t>1589</w:t>
            </w:r>
          </w:p>
        </w:tc>
        <w:tc>
          <w:tcPr>
            <w:tcW w:w="850" w:type="dxa"/>
            <w:shd w:val="clear" w:color="auto" w:fill="auto"/>
          </w:tcPr>
          <w:p w14:paraId="6C7A2204" w14:textId="63B7D49D" w:rsidR="003D4856" w:rsidRDefault="003D4856" w:rsidP="003D4856">
            <w:pPr>
              <w:rPr>
                <w:rFonts w:ascii="Arial" w:hAnsi="Arial" w:cs="Arial"/>
                <w:sz w:val="20"/>
              </w:rPr>
            </w:pPr>
            <w:r>
              <w:rPr>
                <w:rFonts w:ascii="Arial" w:hAnsi="Arial" w:cs="Arial"/>
                <w:sz w:val="20"/>
              </w:rPr>
              <w:t>174.18</w:t>
            </w:r>
          </w:p>
        </w:tc>
        <w:tc>
          <w:tcPr>
            <w:tcW w:w="851" w:type="dxa"/>
            <w:shd w:val="clear" w:color="auto" w:fill="auto"/>
          </w:tcPr>
          <w:p w14:paraId="2477E173" w14:textId="1E648672" w:rsidR="003D4856" w:rsidRDefault="003D4856" w:rsidP="003D4856">
            <w:pPr>
              <w:rPr>
                <w:rFonts w:ascii="Arial" w:hAnsi="Arial" w:cs="Arial"/>
                <w:sz w:val="20"/>
              </w:rPr>
            </w:pPr>
            <w:r>
              <w:rPr>
                <w:rFonts w:ascii="Arial" w:hAnsi="Arial" w:cs="Arial"/>
                <w:sz w:val="20"/>
              </w:rPr>
              <w:t xml:space="preserve">　</w:t>
            </w:r>
          </w:p>
        </w:tc>
        <w:tc>
          <w:tcPr>
            <w:tcW w:w="2551" w:type="dxa"/>
            <w:shd w:val="clear" w:color="auto" w:fill="auto"/>
          </w:tcPr>
          <w:p w14:paraId="2610C522" w14:textId="11867D1D" w:rsidR="003D4856" w:rsidRDefault="003D4856" w:rsidP="003D4856">
            <w:pPr>
              <w:rPr>
                <w:rFonts w:ascii="Arial" w:hAnsi="Arial" w:cs="Arial"/>
                <w:sz w:val="20"/>
              </w:rPr>
            </w:pPr>
            <w:r>
              <w:rPr>
                <w:rFonts w:ascii="Arial" w:hAnsi="Arial" w:cs="Arial"/>
                <w:sz w:val="20"/>
              </w:rPr>
              <w:t>Make the sentence complete by adding four new MCS numbers as agreed.</w:t>
            </w:r>
          </w:p>
        </w:tc>
        <w:tc>
          <w:tcPr>
            <w:tcW w:w="1701" w:type="dxa"/>
            <w:shd w:val="clear" w:color="auto" w:fill="auto"/>
          </w:tcPr>
          <w:p w14:paraId="6C676059" w14:textId="6F7A6FC3" w:rsidR="003D4856" w:rsidRDefault="003D4856" w:rsidP="003D4856">
            <w:pPr>
              <w:rPr>
                <w:rFonts w:ascii="Arial" w:hAnsi="Arial" w:cs="Arial"/>
                <w:sz w:val="20"/>
              </w:rPr>
            </w:pPr>
            <w:r>
              <w:rPr>
                <w:rFonts w:ascii="Arial" w:hAnsi="Arial" w:cs="Arial"/>
                <w:sz w:val="20"/>
              </w:rPr>
              <w:t>See the comment.</w:t>
            </w:r>
          </w:p>
        </w:tc>
        <w:tc>
          <w:tcPr>
            <w:tcW w:w="2675" w:type="dxa"/>
            <w:shd w:val="clear" w:color="auto" w:fill="auto"/>
          </w:tcPr>
          <w:p w14:paraId="04956CC0" w14:textId="77777777" w:rsidR="003D4856" w:rsidRDefault="003D4856" w:rsidP="003D4856">
            <w:pPr>
              <w:spacing w:before="100" w:beforeAutospacing="1" w:after="100" w:afterAutospacing="1"/>
              <w:rPr>
                <w:sz w:val="20"/>
                <w:lang w:eastAsia="zh-CN"/>
              </w:rPr>
            </w:pPr>
            <w:r>
              <w:rPr>
                <w:rFonts w:hint="eastAsia"/>
                <w:sz w:val="20"/>
                <w:lang w:eastAsia="zh-CN"/>
              </w:rPr>
              <w:t>R</w:t>
            </w:r>
            <w:r>
              <w:rPr>
                <w:sz w:val="20"/>
                <w:lang w:eastAsia="zh-CN"/>
              </w:rPr>
              <w:t>EVISED.</w:t>
            </w:r>
          </w:p>
          <w:p w14:paraId="7379A1D1" w14:textId="77777777" w:rsidR="003D4856" w:rsidRDefault="003D4856" w:rsidP="003D4856">
            <w:pPr>
              <w:spacing w:before="100" w:beforeAutospacing="1" w:after="100" w:afterAutospacing="1"/>
              <w:rPr>
                <w:sz w:val="20"/>
                <w:lang w:eastAsia="zh-CN"/>
              </w:rPr>
            </w:pPr>
            <w:r>
              <w:rPr>
                <w:sz w:val="20"/>
                <w:lang w:eastAsia="zh-CN"/>
              </w:rPr>
              <w:t>x1, x2, x3 and x4 are changed into 17, 19, 20 and 23.</w:t>
            </w:r>
          </w:p>
          <w:p w14:paraId="1C41C53D" w14:textId="77777777" w:rsidR="003D4856" w:rsidRPr="00D22667" w:rsidRDefault="003D4856" w:rsidP="003D4856">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54E81C9C" w14:textId="46FE2DC0" w:rsidR="003D4856" w:rsidRPr="00D22667" w:rsidRDefault="003D4856" w:rsidP="003D4856">
            <w:pPr>
              <w:spacing w:before="100" w:beforeAutospacing="1" w:after="100" w:afterAutospacing="1"/>
              <w:rPr>
                <w:sz w:val="20"/>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r0.</w:t>
            </w:r>
          </w:p>
        </w:tc>
      </w:tr>
      <w:tr w:rsidR="003D4856" w:rsidRPr="005064B4" w14:paraId="48E4194D" w14:textId="77777777" w:rsidTr="00D22667">
        <w:trPr>
          <w:trHeight w:val="1302"/>
        </w:trPr>
        <w:tc>
          <w:tcPr>
            <w:tcW w:w="753" w:type="dxa"/>
          </w:tcPr>
          <w:p w14:paraId="26BB1394" w14:textId="2B8F4A00" w:rsidR="003D4856" w:rsidRDefault="003D4856" w:rsidP="003D4856">
            <w:pPr>
              <w:rPr>
                <w:rFonts w:ascii="Arial" w:hAnsi="Arial" w:cs="Arial"/>
                <w:sz w:val="20"/>
              </w:rPr>
            </w:pPr>
            <w:r>
              <w:rPr>
                <w:rFonts w:ascii="Arial" w:hAnsi="Arial" w:cs="Arial"/>
                <w:sz w:val="20"/>
              </w:rPr>
              <w:lastRenderedPageBreak/>
              <w:t>2290</w:t>
            </w:r>
          </w:p>
        </w:tc>
        <w:tc>
          <w:tcPr>
            <w:tcW w:w="850" w:type="dxa"/>
            <w:shd w:val="clear" w:color="auto" w:fill="auto"/>
          </w:tcPr>
          <w:p w14:paraId="71EADB7F" w14:textId="33169C5F" w:rsidR="003D4856" w:rsidRDefault="003D4856" w:rsidP="003D4856">
            <w:pPr>
              <w:rPr>
                <w:rFonts w:ascii="Arial" w:hAnsi="Arial" w:cs="Arial"/>
                <w:sz w:val="20"/>
              </w:rPr>
            </w:pPr>
            <w:r>
              <w:rPr>
                <w:rFonts w:ascii="Arial" w:hAnsi="Arial" w:cs="Arial"/>
                <w:sz w:val="20"/>
              </w:rPr>
              <w:t>174.18</w:t>
            </w:r>
          </w:p>
        </w:tc>
        <w:tc>
          <w:tcPr>
            <w:tcW w:w="851" w:type="dxa"/>
            <w:shd w:val="clear" w:color="auto" w:fill="auto"/>
          </w:tcPr>
          <w:p w14:paraId="59F382F5" w14:textId="0579AF19" w:rsidR="003D4856" w:rsidRDefault="003D4856" w:rsidP="003D4856">
            <w:pPr>
              <w:rPr>
                <w:rFonts w:ascii="Arial" w:hAnsi="Arial" w:cs="Arial"/>
                <w:sz w:val="20"/>
              </w:rPr>
            </w:pPr>
            <w:r>
              <w:rPr>
                <w:rFonts w:ascii="Arial" w:hAnsi="Arial" w:cs="Arial"/>
                <w:sz w:val="20"/>
              </w:rPr>
              <w:t>38.3.15.9.6</w:t>
            </w:r>
          </w:p>
        </w:tc>
        <w:tc>
          <w:tcPr>
            <w:tcW w:w="2551" w:type="dxa"/>
            <w:shd w:val="clear" w:color="auto" w:fill="auto"/>
          </w:tcPr>
          <w:p w14:paraId="6DF3D987" w14:textId="283F099B" w:rsidR="003D4856" w:rsidRDefault="003D4856" w:rsidP="003D4856">
            <w:pPr>
              <w:rPr>
                <w:rFonts w:ascii="Arial" w:hAnsi="Arial" w:cs="Arial"/>
                <w:sz w:val="20"/>
              </w:rPr>
            </w:pPr>
            <w:r>
              <w:rPr>
                <w:rFonts w:ascii="Arial" w:hAnsi="Arial" w:cs="Arial"/>
                <w:sz w:val="20"/>
              </w:rPr>
              <w:t>Replace MCS values x1, x2, x3 and x4 with the value passed in PHY motion 195.</w:t>
            </w:r>
          </w:p>
        </w:tc>
        <w:tc>
          <w:tcPr>
            <w:tcW w:w="1701" w:type="dxa"/>
            <w:shd w:val="clear" w:color="auto" w:fill="auto"/>
          </w:tcPr>
          <w:p w14:paraId="3EECF8CB" w14:textId="156049A4" w:rsidR="003D4856" w:rsidRDefault="003D4856" w:rsidP="003D4856">
            <w:pPr>
              <w:rPr>
                <w:rFonts w:ascii="Arial" w:hAnsi="Arial" w:cs="Arial"/>
                <w:sz w:val="20"/>
              </w:rPr>
            </w:pPr>
            <w:r>
              <w:rPr>
                <w:rFonts w:ascii="Arial" w:hAnsi="Arial" w:cs="Arial"/>
                <w:sz w:val="20"/>
              </w:rPr>
              <w:t>As in comment</w:t>
            </w:r>
          </w:p>
        </w:tc>
        <w:tc>
          <w:tcPr>
            <w:tcW w:w="2675" w:type="dxa"/>
            <w:shd w:val="clear" w:color="auto" w:fill="auto"/>
          </w:tcPr>
          <w:p w14:paraId="0EA9AAE1" w14:textId="77777777" w:rsidR="003D4856" w:rsidRDefault="003D4856" w:rsidP="003D4856">
            <w:pPr>
              <w:spacing w:before="100" w:beforeAutospacing="1" w:after="100" w:afterAutospacing="1"/>
              <w:rPr>
                <w:sz w:val="20"/>
                <w:lang w:eastAsia="zh-CN"/>
              </w:rPr>
            </w:pPr>
            <w:r>
              <w:rPr>
                <w:rFonts w:hint="eastAsia"/>
                <w:sz w:val="20"/>
                <w:lang w:eastAsia="zh-CN"/>
              </w:rPr>
              <w:t>R</w:t>
            </w:r>
            <w:r>
              <w:rPr>
                <w:sz w:val="20"/>
                <w:lang w:eastAsia="zh-CN"/>
              </w:rPr>
              <w:t>EVISED.</w:t>
            </w:r>
          </w:p>
          <w:p w14:paraId="1E0D409F" w14:textId="77777777" w:rsidR="003D4856" w:rsidRDefault="003D4856" w:rsidP="003D4856">
            <w:pPr>
              <w:spacing w:before="100" w:beforeAutospacing="1" w:after="100" w:afterAutospacing="1"/>
              <w:rPr>
                <w:sz w:val="20"/>
                <w:lang w:eastAsia="zh-CN"/>
              </w:rPr>
            </w:pPr>
            <w:r>
              <w:rPr>
                <w:sz w:val="20"/>
                <w:lang w:eastAsia="zh-CN"/>
              </w:rPr>
              <w:t>x1, x2, x3 and x4 are changed into 17, 19, 20 and 23.</w:t>
            </w:r>
          </w:p>
          <w:p w14:paraId="7D74E727" w14:textId="77777777" w:rsidR="003D4856" w:rsidRPr="00D22667" w:rsidRDefault="003D4856" w:rsidP="003D4856">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24115B30" w14:textId="1C4AE5B0" w:rsidR="003D4856" w:rsidRPr="00D22667" w:rsidRDefault="003D4856" w:rsidP="003D4856">
            <w:pPr>
              <w:spacing w:before="100" w:beforeAutospacing="1" w:after="100" w:afterAutospacing="1"/>
              <w:rPr>
                <w:sz w:val="20"/>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r0.</w:t>
            </w:r>
          </w:p>
        </w:tc>
      </w:tr>
      <w:tr w:rsidR="003D4856" w:rsidRPr="005064B4" w14:paraId="411428D8" w14:textId="77777777" w:rsidTr="00D22667">
        <w:trPr>
          <w:trHeight w:val="1302"/>
        </w:trPr>
        <w:tc>
          <w:tcPr>
            <w:tcW w:w="753" w:type="dxa"/>
          </w:tcPr>
          <w:p w14:paraId="020B540D" w14:textId="424B27AF" w:rsidR="003D4856" w:rsidRDefault="003D4856" w:rsidP="003D4856">
            <w:pPr>
              <w:rPr>
                <w:rFonts w:ascii="Arial" w:hAnsi="Arial" w:cs="Arial"/>
                <w:sz w:val="20"/>
              </w:rPr>
            </w:pPr>
            <w:r>
              <w:rPr>
                <w:rFonts w:ascii="Arial" w:hAnsi="Arial" w:cs="Arial"/>
                <w:sz w:val="20"/>
              </w:rPr>
              <w:t>3309</w:t>
            </w:r>
          </w:p>
        </w:tc>
        <w:tc>
          <w:tcPr>
            <w:tcW w:w="850" w:type="dxa"/>
            <w:shd w:val="clear" w:color="auto" w:fill="auto"/>
          </w:tcPr>
          <w:p w14:paraId="07A417B2" w14:textId="583E33EC" w:rsidR="003D4856" w:rsidRDefault="003D4856" w:rsidP="003D4856">
            <w:pPr>
              <w:rPr>
                <w:rFonts w:ascii="Arial" w:hAnsi="Arial" w:cs="Arial"/>
                <w:sz w:val="20"/>
              </w:rPr>
            </w:pPr>
            <w:r>
              <w:rPr>
                <w:rFonts w:ascii="Arial" w:hAnsi="Arial" w:cs="Arial"/>
                <w:sz w:val="20"/>
              </w:rPr>
              <w:t>174.18</w:t>
            </w:r>
          </w:p>
        </w:tc>
        <w:tc>
          <w:tcPr>
            <w:tcW w:w="851" w:type="dxa"/>
            <w:shd w:val="clear" w:color="auto" w:fill="auto"/>
          </w:tcPr>
          <w:p w14:paraId="3D2DB825" w14:textId="655ACC49" w:rsidR="003D4856" w:rsidRDefault="003D4856" w:rsidP="003D4856">
            <w:pPr>
              <w:rPr>
                <w:rFonts w:ascii="Arial" w:hAnsi="Arial" w:cs="Arial"/>
                <w:sz w:val="20"/>
              </w:rPr>
            </w:pPr>
            <w:r>
              <w:rPr>
                <w:rFonts w:ascii="Arial" w:hAnsi="Arial" w:cs="Arial"/>
                <w:sz w:val="20"/>
              </w:rPr>
              <w:t>38.3.15.9.6</w:t>
            </w:r>
          </w:p>
        </w:tc>
        <w:tc>
          <w:tcPr>
            <w:tcW w:w="2551" w:type="dxa"/>
            <w:shd w:val="clear" w:color="auto" w:fill="auto"/>
          </w:tcPr>
          <w:p w14:paraId="1DFE41EB" w14:textId="675BE768" w:rsidR="003D4856" w:rsidRDefault="003D4856" w:rsidP="003D4856">
            <w:pPr>
              <w:rPr>
                <w:rFonts w:ascii="Arial" w:hAnsi="Arial" w:cs="Arial"/>
                <w:sz w:val="20"/>
              </w:rPr>
            </w:pPr>
            <w:r>
              <w:rPr>
                <w:rFonts w:ascii="Arial" w:hAnsi="Arial" w:cs="Arial"/>
                <w:sz w:val="20"/>
              </w:rPr>
              <w:t>Correct the definition for UHR-MCS n. Change to n=0-15, 17, 19, 20, 23.</w:t>
            </w:r>
          </w:p>
        </w:tc>
        <w:tc>
          <w:tcPr>
            <w:tcW w:w="1701" w:type="dxa"/>
            <w:shd w:val="clear" w:color="auto" w:fill="auto"/>
          </w:tcPr>
          <w:p w14:paraId="3E33A0CC" w14:textId="4BC96748" w:rsidR="003D4856" w:rsidRDefault="003D4856" w:rsidP="003D4856">
            <w:pPr>
              <w:rPr>
                <w:rFonts w:ascii="Arial" w:hAnsi="Arial" w:cs="Arial"/>
                <w:sz w:val="20"/>
              </w:rPr>
            </w:pPr>
            <w:r>
              <w:rPr>
                <w:rFonts w:ascii="Arial" w:hAnsi="Arial" w:cs="Arial"/>
                <w:sz w:val="20"/>
              </w:rPr>
              <w:t>as in comment. Same for page 177 line 40.</w:t>
            </w:r>
          </w:p>
        </w:tc>
        <w:tc>
          <w:tcPr>
            <w:tcW w:w="2675" w:type="dxa"/>
            <w:shd w:val="clear" w:color="auto" w:fill="auto"/>
          </w:tcPr>
          <w:p w14:paraId="10C5D0DF" w14:textId="77777777" w:rsidR="003D4856" w:rsidRDefault="003D4856" w:rsidP="003D4856">
            <w:pPr>
              <w:spacing w:before="100" w:beforeAutospacing="1" w:after="100" w:afterAutospacing="1"/>
              <w:rPr>
                <w:sz w:val="20"/>
                <w:lang w:eastAsia="zh-CN"/>
              </w:rPr>
            </w:pPr>
            <w:r>
              <w:rPr>
                <w:rFonts w:hint="eastAsia"/>
                <w:sz w:val="20"/>
                <w:lang w:eastAsia="zh-CN"/>
              </w:rPr>
              <w:t>R</w:t>
            </w:r>
            <w:r>
              <w:rPr>
                <w:sz w:val="20"/>
                <w:lang w:eastAsia="zh-CN"/>
              </w:rPr>
              <w:t>EVISED.</w:t>
            </w:r>
          </w:p>
          <w:p w14:paraId="406CDBB3" w14:textId="2B353E91" w:rsidR="003D4856" w:rsidRDefault="003D4856" w:rsidP="003D4856">
            <w:pPr>
              <w:rPr>
                <w:sz w:val="20"/>
                <w:lang w:eastAsia="zh-CN"/>
              </w:rPr>
            </w:pPr>
            <w:r>
              <w:rPr>
                <w:sz w:val="20"/>
                <w:lang w:eastAsia="zh-CN"/>
              </w:rPr>
              <w:t>Regarding the x1, x2, x3 and x4, the corresponding MCS values are updated here, and the comment for P177L41 has been resolved in 11-25-0678.</w:t>
            </w:r>
          </w:p>
          <w:p w14:paraId="34AE00AA" w14:textId="77777777" w:rsidR="003D4856" w:rsidRPr="00D22667" w:rsidRDefault="003D4856" w:rsidP="003D4856">
            <w:pPr>
              <w:rPr>
                <w:sz w:val="20"/>
                <w:lang w:eastAsia="zh-CN"/>
              </w:rPr>
            </w:pPr>
          </w:p>
          <w:p w14:paraId="3B3FEB8C" w14:textId="77777777" w:rsidR="003D4856" w:rsidRPr="00D22667" w:rsidRDefault="003D4856" w:rsidP="003D4856">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5DAC9670" w14:textId="252443F8" w:rsidR="003D4856" w:rsidRPr="003D4856" w:rsidRDefault="003D4856" w:rsidP="003D4856">
            <w:pPr>
              <w:spacing w:before="100" w:beforeAutospacing="1" w:after="100" w:afterAutospacing="1"/>
              <w:rPr>
                <w:sz w:val="20"/>
              </w:rPr>
            </w:pPr>
            <w:r w:rsidRPr="00D22667">
              <w:rPr>
                <w:b/>
                <w:sz w:val="20"/>
              </w:rPr>
              <w:t xml:space="preserve">Please make the changes as shown under CID </w:t>
            </w:r>
            <w:r>
              <w:rPr>
                <w:b/>
                <w:sz w:val="20"/>
              </w:rPr>
              <w:t>3501</w:t>
            </w:r>
            <w:r w:rsidRPr="00D22667">
              <w:rPr>
                <w:b/>
                <w:sz w:val="20"/>
              </w:rPr>
              <w:t xml:space="preserve"> in 11-2</w:t>
            </w:r>
            <w:r>
              <w:rPr>
                <w:b/>
                <w:sz w:val="20"/>
              </w:rPr>
              <w:t>5</w:t>
            </w:r>
            <w:r w:rsidRPr="00D22667">
              <w:rPr>
                <w:b/>
                <w:sz w:val="20"/>
              </w:rPr>
              <w:t>/</w:t>
            </w:r>
            <w:r w:rsidR="002F6158">
              <w:rPr>
                <w:b/>
                <w:sz w:val="20"/>
              </w:rPr>
              <w:t>0725</w:t>
            </w:r>
            <w:r w:rsidR="002F6158" w:rsidRPr="00D22667">
              <w:rPr>
                <w:b/>
                <w:sz w:val="20"/>
              </w:rPr>
              <w:t>r0.</w:t>
            </w:r>
          </w:p>
        </w:tc>
      </w:tr>
      <w:tr w:rsidR="003D4856" w:rsidRPr="005064B4" w14:paraId="70A45771" w14:textId="77777777" w:rsidTr="00D22667">
        <w:trPr>
          <w:trHeight w:val="1302"/>
        </w:trPr>
        <w:tc>
          <w:tcPr>
            <w:tcW w:w="753" w:type="dxa"/>
          </w:tcPr>
          <w:p w14:paraId="0DA122FB" w14:textId="088C2195" w:rsidR="003D4856" w:rsidRDefault="003D4856" w:rsidP="003D4856">
            <w:pPr>
              <w:rPr>
                <w:rFonts w:ascii="Arial" w:hAnsi="Arial" w:cs="Arial"/>
                <w:sz w:val="20"/>
              </w:rPr>
            </w:pPr>
            <w:r>
              <w:rPr>
                <w:rFonts w:ascii="Arial" w:hAnsi="Arial" w:cs="Arial"/>
                <w:sz w:val="20"/>
              </w:rPr>
              <w:t>3501</w:t>
            </w:r>
          </w:p>
        </w:tc>
        <w:tc>
          <w:tcPr>
            <w:tcW w:w="850" w:type="dxa"/>
            <w:shd w:val="clear" w:color="auto" w:fill="auto"/>
          </w:tcPr>
          <w:p w14:paraId="79C7BD2A" w14:textId="02F0FE3D" w:rsidR="003D4856" w:rsidRDefault="003D4856" w:rsidP="003D4856">
            <w:pPr>
              <w:rPr>
                <w:rFonts w:ascii="Arial" w:hAnsi="Arial" w:cs="Arial"/>
                <w:sz w:val="20"/>
              </w:rPr>
            </w:pPr>
            <w:r>
              <w:rPr>
                <w:rFonts w:ascii="Arial" w:hAnsi="Arial" w:cs="Arial"/>
                <w:sz w:val="20"/>
              </w:rPr>
              <w:t>174.18</w:t>
            </w:r>
          </w:p>
        </w:tc>
        <w:tc>
          <w:tcPr>
            <w:tcW w:w="851" w:type="dxa"/>
            <w:shd w:val="clear" w:color="auto" w:fill="auto"/>
          </w:tcPr>
          <w:p w14:paraId="7EB0E71F" w14:textId="72562AF8" w:rsidR="003D4856" w:rsidRDefault="003D4856" w:rsidP="003D4856">
            <w:pPr>
              <w:rPr>
                <w:rFonts w:ascii="Arial" w:hAnsi="Arial" w:cs="Arial"/>
                <w:sz w:val="20"/>
              </w:rPr>
            </w:pPr>
            <w:r>
              <w:rPr>
                <w:rFonts w:ascii="Arial" w:hAnsi="Arial" w:cs="Arial"/>
                <w:sz w:val="20"/>
              </w:rPr>
              <w:t>38.3.15.9.6</w:t>
            </w:r>
          </w:p>
        </w:tc>
        <w:tc>
          <w:tcPr>
            <w:tcW w:w="2551" w:type="dxa"/>
            <w:shd w:val="clear" w:color="auto" w:fill="auto"/>
          </w:tcPr>
          <w:p w14:paraId="639F7BA2" w14:textId="6EBB70DE" w:rsidR="003D4856" w:rsidRDefault="003D4856" w:rsidP="003D4856">
            <w:pPr>
              <w:rPr>
                <w:rFonts w:ascii="Arial" w:hAnsi="Arial" w:cs="Arial"/>
                <w:sz w:val="20"/>
              </w:rPr>
            </w:pPr>
            <w:r>
              <w:rPr>
                <w:rFonts w:ascii="Arial" w:hAnsi="Arial" w:cs="Arial"/>
                <w:sz w:val="20"/>
              </w:rPr>
              <w:t>Replace placeholders in Table 38-27 with new MCS values per motion 195</w:t>
            </w:r>
          </w:p>
        </w:tc>
        <w:tc>
          <w:tcPr>
            <w:tcW w:w="1701" w:type="dxa"/>
            <w:shd w:val="clear" w:color="auto" w:fill="auto"/>
          </w:tcPr>
          <w:p w14:paraId="7856DAED" w14:textId="27E5E079" w:rsidR="003D4856" w:rsidRDefault="003D4856" w:rsidP="003D4856">
            <w:pPr>
              <w:rPr>
                <w:rFonts w:ascii="Arial" w:hAnsi="Arial" w:cs="Arial"/>
                <w:sz w:val="20"/>
              </w:rPr>
            </w:pPr>
            <w:r>
              <w:rPr>
                <w:rFonts w:ascii="Arial" w:hAnsi="Arial" w:cs="Arial"/>
                <w:sz w:val="20"/>
              </w:rPr>
              <w:t>Table 38-27: In the Description of MCS subfield, replace "x1, x2, x3 and x4" with "17, 19, 20 and 23"</w:t>
            </w:r>
          </w:p>
        </w:tc>
        <w:tc>
          <w:tcPr>
            <w:tcW w:w="2675" w:type="dxa"/>
            <w:shd w:val="clear" w:color="auto" w:fill="auto"/>
          </w:tcPr>
          <w:p w14:paraId="3719B793" w14:textId="16826564" w:rsidR="003D4856" w:rsidRPr="00D22667" w:rsidRDefault="002C5772" w:rsidP="003D4856">
            <w:pPr>
              <w:spacing w:before="100" w:beforeAutospacing="1" w:after="100" w:afterAutospacing="1"/>
              <w:rPr>
                <w:sz w:val="20"/>
                <w:lang w:eastAsia="zh-CN"/>
              </w:rPr>
            </w:pPr>
            <w:r>
              <w:rPr>
                <w:rFonts w:hint="eastAsia"/>
                <w:sz w:val="20"/>
                <w:lang w:eastAsia="zh-CN"/>
              </w:rPr>
              <w:t>A</w:t>
            </w:r>
            <w:r>
              <w:rPr>
                <w:sz w:val="20"/>
                <w:lang w:eastAsia="zh-CN"/>
              </w:rPr>
              <w:t>CCEPTED.</w:t>
            </w:r>
          </w:p>
        </w:tc>
      </w:tr>
    </w:tbl>
    <w:p w14:paraId="2B4F3839" w14:textId="2FF68CBA" w:rsidR="00765A9F" w:rsidRDefault="00765A9F" w:rsidP="007A4D52">
      <w:pPr>
        <w:jc w:val="both"/>
        <w:rPr>
          <w:b/>
          <w:iCs/>
          <w:sz w:val="20"/>
          <w:highlight w:val="yellow"/>
          <w:lang w:eastAsia="zh-CN"/>
        </w:rPr>
      </w:pPr>
    </w:p>
    <w:p w14:paraId="218525E9" w14:textId="5F3D7B12" w:rsidR="0031446D" w:rsidRPr="0020387F" w:rsidRDefault="0031446D" w:rsidP="0031446D">
      <w:pPr>
        <w:jc w:val="both"/>
        <w:rPr>
          <w:b/>
          <w:i/>
          <w:sz w:val="20"/>
          <w:highlight w:val="yellow"/>
          <w:lang w:eastAsia="zh-CN"/>
        </w:rPr>
      </w:pPr>
      <w:r w:rsidRPr="0020387F">
        <w:rPr>
          <w:b/>
          <w:i/>
          <w:sz w:val="20"/>
          <w:highlight w:val="yellow"/>
          <w:lang w:eastAsia="zh-CN"/>
        </w:rPr>
        <w:t xml:space="preserve">Instructions to the editor: please make the following changes to Page </w:t>
      </w:r>
      <w:r>
        <w:rPr>
          <w:b/>
          <w:i/>
          <w:sz w:val="20"/>
          <w:highlight w:val="yellow"/>
          <w:lang w:eastAsia="zh-CN"/>
        </w:rPr>
        <w:t>1</w:t>
      </w:r>
      <w:r w:rsidR="003E1CE4">
        <w:rPr>
          <w:b/>
          <w:i/>
          <w:sz w:val="20"/>
          <w:highlight w:val="yellow"/>
          <w:lang w:eastAsia="zh-CN"/>
        </w:rPr>
        <w:t>84</w:t>
      </w:r>
      <w:r w:rsidRPr="0020387F">
        <w:rPr>
          <w:b/>
          <w:i/>
          <w:sz w:val="20"/>
          <w:highlight w:val="yellow"/>
          <w:lang w:eastAsia="zh-CN"/>
        </w:rPr>
        <w:t xml:space="preserve"> in the subclause </w:t>
      </w:r>
      <w:r>
        <w:rPr>
          <w:b/>
          <w:i/>
          <w:sz w:val="20"/>
          <w:highlight w:val="yellow"/>
          <w:lang w:eastAsia="zh-CN"/>
        </w:rPr>
        <w:t>38.3.15.9</w:t>
      </w:r>
      <w:r w:rsidRPr="0020387F">
        <w:rPr>
          <w:b/>
          <w:i/>
          <w:sz w:val="20"/>
          <w:highlight w:val="yellow"/>
          <w:lang w:eastAsia="zh-CN"/>
        </w:rPr>
        <w:t xml:space="preserve"> (</w:t>
      </w:r>
      <w:r>
        <w:rPr>
          <w:b/>
          <w:i/>
          <w:sz w:val="20"/>
          <w:highlight w:val="yellow"/>
          <w:lang w:eastAsia="zh-CN"/>
        </w:rPr>
        <w:t>UHR-SIG</w:t>
      </w:r>
      <w:r w:rsidRPr="0020387F">
        <w:rPr>
          <w:b/>
          <w:i/>
          <w:sz w:val="20"/>
          <w:highlight w:val="yellow"/>
          <w:lang w:eastAsia="zh-CN"/>
        </w:rPr>
        <w:t>) in D</w:t>
      </w:r>
      <w:r>
        <w:rPr>
          <w:b/>
          <w:i/>
          <w:sz w:val="20"/>
          <w:highlight w:val="yellow"/>
          <w:lang w:eastAsia="zh-CN"/>
        </w:rPr>
        <w:t>0.2</w:t>
      </w:r>
      <w:r w:rsidRPr="0020387F">
        <w:rPr>
          <w:b/>
          <w:i/>
          <w:sz w:val="20"/>
          <w:highlight w:val="yellow"/>
          <w:lang w:eastAsia="zh-CN"/>
        </w:rPr>
        <w:t xml:space="preserve"> as shown below:</w:t>
      </w:r>
      <w:r w:rsidRPr="0020387F">
        <w:rPr>
          <w:b/>
          <w:sz w:val="20"/>
          <w:highlight w:val="cyan"/>
          <w:lang w:eastAsia="zh-CN"/>
        </w:rPr>
        <w:t xml:space="preserve"> </w:t>
      </w:r>
    </w:p>
    <w:p w14:paraId="0C0C2BE5" w14:textId="77777777" w:rsidR="0031446D" w:rsidRPr="0020387F" w:rsidRDefault="0031446D" w:rsidP="0031446D">
      <w:pPr>
        <w:jc w:val="both"/>
        <w:rPr>
          <w:sz w:val="20"/>
          <w:lang w:eastAsia="zh-CN"/>
        </w:rPr>
      </w:pPr>
      <w:r w:rsidRPr="0020387F">
        <w:rPr>
          <w:sz w:val="20"/>
          <w:lang w:eastAsia="zh-CN"/>
        </w:rPr>
        <w:t>The text in 802.11bn D0.2:</w:t>
      </w:r>
    </w:p>
    <w:p w14:paraId="5454B988" w14:textId="77777777" w:rsidR="0031446D" w:rsidRDefault="0031446D" w:rsidP="0031446D">
      <w:pPr>
        <w:pStyle w:val="T"/>
        <w:rPr>
          <w:w w:val="100"/>
        </w:rPr>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2400"/>
        <w:gridCol w:w="1000"/>
        <w:gridCol w:w="4200"/>
      </w:tblGrid>
      <w:tr w:rsidR="0031446D" w14:paraId="2E7818E6" w14:textId="77777777" w:rsidTr="008E4256">
        <w:trPr>
          <w:jc w:val="center"/>
        </w:trPr>
        <w:tc>
          <w:tcPr>
            <w:tcW w:w="8680" w:type="dxa"/>
            <w:gridSpan w:val="4"/>
            <w:tcBorders>
              <w:top w:val="nil"/>
              <w:left w:val="nil"/>
              <w:bottom w:val="nil"/>
              <w:right w:val="nil"/>
            </w:tcBorders>
            <w:tcMar>
              <w:top w:w="120" w:type="dxa"/>
              <w:left w:w="120" w:type="dxa"/>
              <w:bottom w:w="60" w:type="dxa"/>
              <w:right w:w="120" w:type="dxa"/>
            </w:tcMar>
            <w:vAlign w:val="center"/>
          </w:tcPr>
          <w:p w14:paraId="515E6C93" w14:textId="77777777" w:rsidR="0031446D" w:rsidRDefault="0031446D" w:rsidP="008E4256">
            <w:pPr>
              <w:pStyle w:val="TableTitle"/>
              <w:numPr>
                <w:ilvl w:val="0"/>
                <w:numId w:val="41"/>
              </w:numPr>
            </w:pPr>
            <w:bookmarkStart w:id="224" w:name="RTF37313631343a205461626c65"/>
            <w:r>
              <w:rPr>
                <w:w w:val="100"/>
              </w:rPr>
              <w:t>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24"/>
          </w:p>
        </w:tc>
      </w:tr>
      <w:tr w:rsidR="0031446D" w14:paraId="4F0166D4" w14:textId="77777777" w:rsidTr="008E4256">
        <w:trPr>
          <w:trHeight w:val="6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505FECB2" w14:textId="77777777" w:rsidR="0031446D" w:rsidRDefault="0031446D" w:rsidP="008E4256">
            <w:pPr>
              <w:pStyle w:val="CellHeading"/>
            </w:pPr>
            <w:r>
              <w:rPr>
                <w:w w:val="100"/>
              </w:rPr>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B084AE6" w14:textId="77777777" w:rsidR="0031446D" w:rsidRDefault="0031446D" w:rsidP="008E4256">
            <w:pPr>
              <w:pStyle w:val="CellHeading"/>
            </w:pPr>
            <w:r>
              <w:rPr>
                <w:w w:val="100"/>
              </w:rPr>
              <w:t>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582E120D" w14:textId="77777777" w:rsidR="0031446D" w:rsidRDefault="0031446D" w:rsidP="008E4256">
            <w:pPr>
              <w:pStyle w:val="CellHeading"/>
            </w:pPr>
            <w:r>
              <w:rPr>
                <w:w w:val="100"/>
              </w:rPr>
              <w:t>Number of bits</w:t>
            </w:r>
          </w:p>
        </w:tc>
        <w:tc>
          <w:tcPr>
            <w:tcW w:w="4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7A7754E9" w14:textId="77777777" w:rsidR="0031446D" w:rsidRDefault="0031446D" w:rsidP="008E4256">
            <w:pPr>
              <w:pStyle w:val="CellHeading"/>
            </w:pPr>
            <w:r>
              <w:rPr>
                <w:w w:val="100"/>
              </w:rPr>
              <w:t>Description</w:t>
            </w:r>
          </w:p>
        </w:tc>
      </w:tr>
      <w:tr w:rsidR="0031446D" w14:paraId="3CD6F8E9" w14:textId="77777777" w:rsidTr="008E4256">
        <w:trPr>
          <w:trHeight w:val="64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03D2BA59" w14:textId="77777777" w:rsidR="0031446D" w:rsidRDefault="0031446D" w:rsidP="008E4256">
            <w:pPr>
              <w:pStyle w:val="CellBody"/>
            </w:pPr>
            <w:r>
              <w:rPr>
                <w:w w:val="100"/>
              </w:rPr>
              <w:t>B0–B10</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64387F4" w14:textId="77777777" w:rsidR="0031446D" w:rsidRDefault="0031446D" w:rsidP="008E4256">
            <w:pPr>
              <w:pStyle w:val="CellBody"/>
            </w:pPr>
            <w:r>
              <w:rPr>
                <w:w w:val="100"/>
              </w:rPr>
              <w:t>STA-ID</w:t>
            </w:r>
          </w:p>
        </w:tc>
        <w:tc>
          <w:tcPr>
            <w:tcW w:w="1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7C36825" w14:textId="77777777" w:rsidR="0031446D" w:rsidRDefault="0031446D" w:rsidP="008E4256">
            <w:pPr>
              <w:pStyle w:val="CellBody"/>
              <w:jc w:val="center"/>
            </w:pPr>
            <w:r>
              <w:rPr>
                <w:w w:val="100"/>
              </w:rPr>
              <w:t>11</w:t>
            </w:r>
          </w:p>
        </w:tc>
        <w:tc>
          <w:tcPr>
            <w:tcW w:w="42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E7F1861" w14:textId="77777777" w:rsidR="0031446D" w:rsidRDefault="0031446D" w:rsidP="008E4256">
            <w:pPr>
              <w:pStyle w:val="TableText"/>
            </w:pPr>
            <w:r>
              <w:rPr>
                <w:w w:val="100"/>
              </w:rPr>
              <w:t xml:space="preserve">Set to a value of the TXVECTOR parameter STA-ID (see </w:t>
            </w:r>
            <w:r>
              <w:rPr>
                <w:color w:val="FF0000"/>
                <w:w w:val="100"/>
              </w:rPr>
              <w:t>37.z (TBD) (STA_ID)</w:t>
            </w:r>
            <w:r>
              <w:rPr>
                <w:w w:val="100"/>
              </w:rPr>
              <w:t>).</w:t>
            </w:r>
          </w:p>
        </w:tc>
      </w:tr>
      <w:tr w:rsidR="0031446D" w14:paraId="6B65033A" w14:textId="77777777" w:rsidTr="008E4256">
        <w:trPr>
          <w:trHeight w:val="424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E17DAEA" w14:textId="77777777" w:rsidR="0031446D" w:rsidRDefault="0031446D" w:rsidP="008E4256">
            <w:pPr>
              <w:pStyle w:val="CellBody"/>
            </w:pPr>
            <w:r>
              <w:rPr>
                <w:w w:val="100"/>
              </w:rPr>
              <w:lastRenderedPageBreak/>
              <w:t>B11–B15</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1435F570" w14:textId="77777777" w:rsidR="0031446D" w:rsidRDefault="0031446D" w:rsidP="008E4256">
            <w:pPr>
              <w:pStyle w:val="CellBody"/>
            </w:pPr>
            <w:r>
              <w:rPr>
                <w:w w:val="100"/>
              </w:rPr>
              <w:t>MCS</w:t>
            </w:r>
          </w:p>
        </w:tc>
        <w:tc>
          <w:tcPr>
            <w:tcW w:w="1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5158687" w14:textId="77777777" w:rsidR="0031446D" w:rsidRDefault="0031446D" w:rsidP="008E4256">
            <w:pPr>
              <w:pStyle w:val="CellBody"/>
              <w:jc w:val="center"/>
              <w:rPr>
                <w:w w:val="100"/>
              </w:rPr>
            </w:pPr>
            <w:del w:id="225" w:author="humengshi" w:date="2025-04-21T15:06:00Z">
              <w:r w:rsidDel="00DF4261">
                <w:rPr>
                  <w:w w:val="100"/>
                </w:rPr>
                <w:delText>4</w:delText>
              </w:r>
            </w:del>
            <w:commentRangeStart w:id="226"/>
            <w:ins w:id="227" w:author="humengshi" w:date="2025-04-21T15:06:00Z">
              <w:r>
                <w:rPr>
                  <w:w w:val="100"/>
                </w:rPr>
                <w:t>5</w:t>
              </w:r>
            </w:ins>
            <w:commentRangeEnd w:id="226"/>
            <w:r w:rsidR="000B00F8">
              <w:rPr>
                <w:rStyle w:val="aa"/>
                <w:color w:val="auto"/>
                <w:w w:val="100"/>
                <w:lang w:val="x-none" w:eastAsia="en-US"/>
              </w:rPr>
              <w:commentReference w:id="226"/>
            </w:r>
          </w:p>
          <w:p w14:paraId="55D6D5C3" w14:textId="77777777" w:rsidR="0031446D" w:rsidRDefault="0031446D" w:rsidP="008E4256">
            <w:pPr>
              <w:pStyle w:val="CellBody"/>
              <w:jc w:val="center"/>
              <w:rPr>
                <w:ins w:id="228" w:author="humengshi" w:date="2025-04-21T15:06:00Z"/>
                <w:lang w:eastAsia="zh-CN"/>
              </w:rPr>
            </w:pPr>
            <w:ins w:id="229" w:author="humengshi" w:date="2025-04-21T15:06:00Z">
              <w:r>
                <w:rPr>
                  <w:rFonts w:hint="eastAsia"/>
                  <w:lang w:eastAsia="zh-CN"/>
                </w:rPr>
                <w:t>(</w:t>
              </w:r>
              <w:r>
                <w:rPr>
                  <w:lang w:eastAsia="zh-CN"/>
                </w:rPr>
                <w:t>#36)</w:t>
              </w:r>
            </w:ins>
          </w:p>
          <w:p w14:paraId="2DD38942" w14:textId="77777777" w:rsidR="0031446D" w:rsidRDefault="0031446D" w:rsidP="008E4256">
            <w:pPr>
              <w:pStyle w:val="CellBody"/>
              <w:jc w:val="center"/>
              <w:rPr>
                <w:ins w:id="230" w:author="humengshi" w:date="2025-04-21T15:06:00Z"/>
                <w:lang w:eastAsia="zh-CN"/>
              </w:rPr>
            </w:pPr>
            <w:ins w:id="231" w:author="humengshi" w:date="2025-04-21T15:06:00Z">
              <w:r>
                <w:rPr>
                  <w:rFonts w:hint="eastAsia"/>
                  <w:lang w:eastAsia="zh-CN"/>
                </w:rPr>
                <w:t>(</w:t>
              </w:r>
              <w:r>
                <w:rPr>
                  <w:lang w:eastAsia="zh-CN"/>
                </w:rPr>
                <w:t>#116)</w:t>
              </w:r>
            </w:ins>
          </w:p>
          <w:p w14:paraId="274586A4" w14:textId="77777777" w:rsidR="0031446D" w:rsidRDefault="0031446D" w:rsidP="008E4256">
            <w:pPr>
              <w:pStyle w:val="CellBody"/>
              <w:jc w:val="center"/>
              <w:rPr>
                <w:ins w:id="232" w:author="humengshi" w:date="2025-04-21T15:06:00Z"/>
                <w:lang w:eastAsia="zh-CN"/>
              </w:rPr>
            </w:pPr>
            <w:ins w:id="233" w:author="humengshi" w:date="2025-04-21T15:06:00Z">
              <w:r>
                <w:rPr>
                  <w:rFonts w:hint="eastAsia"/>
                  <w:lang w:eastAsia="zh-CN"/>
                </w:rPr>
                <w:t>(</w:t>
              </w:r>
              <w:r>
                <w:rPr>
                  <w:lang w:eastAsia="zh-CN"/>
                </w:rPr>
                <w:t>#130)</w:t>
              </w:r>
            </w:ins>
          </w:p>
          <w:p w14:paraId="314AF701" w14:textId="77777777" w:rsidR="0031446D" w:rsidRDefault="0031446D" w:rsidP="008E4256">
            <w:pPr>
              <w:pStyle w:val="CellBody"/>
              <w:jc w:val="center"/>
              <w:rPr>
                <w:ins w:id="234" w:author="humengshi" w:date="2025-04-21T15:06:00Z"/>
                <w:lang w:eastAsia="zh-CN"/>
              </w:rPr>
            </w:pPr>
            <w:ins w:id="235" w:author="humengshi" w:date="2025-04-21T15:06:00Z">
              <w:r>
                <w:rPr>
                  <w:rFonts w:hint="eastAsia"/>
                  <w:lang w:eastAsia="zh-CN"/>
                </w:rPr>
                <w:t>(</w:t>
              </w:r>
              <w:r>
                <w:rPr>
                  <w:lang w:eastAsia="zh-CN"/>
                </w:rPr>
                <w:t>#1166)</w:t>
              </w:r>
            </w:ins>
          </w:p>
          <w:p w14:paraId="23F2A866" w14:textId="77777777" w:rsidR="0031446D" w:rsidRDefault="0031446D" w:rsidP="008E4256">
            <w:pPr>
              <w:pStyle w:val="CellBody"/>
              <w:jc w:val="center"/>
              <w:rPr>
                <w:ins w:id="236" w:author="humengshi" w:date="2025-04-21T15:06:00Z"/>
                <w:lang w:eastAsia="zh-CN"/>
              </w:rPr>
            </w:pPr>
            <w:ins w:id="237" w:author="humengshi" w:date="2025-04-21T15:06:00Z">
              <w:r>
                <w:rPr>
                  <w:rFonts w:hint="eastAsia"/>
                  <w:lang w:eastAsia="zh-CN"/>
                </w:rPr>
                <w:t>(</w:t>
              </w:r>
              <w:r>
                <w:rPr>
                  <w:lang w:eastAsia="zh-CN"/>
                </w:rPr>
                <w:t>#1166)</w:t>
              </w:r>
            </w:ins>
          </w:p>
          <w:p w14:paraId="2F330C06" w14:textId="77777777" w:rsidR="0031446D" w:rsidRDefault="0031446D" w:rsidP="008E4256">
            <w:pPr>
              <w:pStyle w:val="CellBody"/>
              <w:jc w:val="center"/>
              <w:rPr>
                <w:ins w:id="238" w:author="humengshi" w:date="2025-04-21T15:06:00Z"/>
                <w:lang w:eastAsia="zh-CN"/>
              </w:rPr>
            </w:pPr>
            <w:ins w:id="239" w:author="humengshi" w:date="2025-04-21T15:06:00Z">
              <w:r>
                <w:rPr>
                  <w:rFonts w:hint="eastAsia"/>
                  <w:lang w:eastAsia="zh-CN"/>
                </w:rPr>
                <w:t>(</w:t>
              </w:r>
              <w:r>
                <w:rPr>
                  <w:lang w:eastAsia="zh-CN"/>
                </w:rPr>
                <w:t>#1062)</w:t>
              </w:r>
            </w:ins>
          </w:p>
          <w:p w14:paraId="54611A25" w14:textId="77777777" w:rsidR="0031446D" w:rsidRDefault="0031446D" w:rsidP="008E4256">
            <w:pPr>
              <w:pStyle w:val="CellBody"/>
              <w:jc w:val="center"/>
              <w:rPr>
                <w:ins w:id="240" w:author="humengshi" w:date="2025-04-21T15:07:00Z"/>
                <w:lang w:eastAsia="zh-CN"/>
              </w:rPr>
            </w:pPr>
            <w:ins w:id="241" w:author="humengshi" w:date="2025-04-21T15:06:00Z">
              <w:r>
                <w:rPr>
                  <w:rFonts w:hint="eastAsia"/>
                  <w:lang w:eastAsia="zh-CN"/>
                </w:rPr>
                <w:t>(</w:t>
              </w:r>
              <w:r>
                <w:rPr>
                  <w:lang w:eastAsia="zh-CN"/>
                </w:rPr>
                <w:t>#13</w:t>
              </w:r>
            </w:ins>
            <w:ins w:id="242" w:author="humengshi" w:date="2025-04-21T15:07:00Z">
              <w:r>
                <w:rPr>
                  <w:lang w:eastAsia="zh-CN"/>
                </w:rPr>
                <w:t>52</w:t>
              </w:r>
            </w:ins>
            <w:ins w:id="243" w:author="humengshi" w:date="2025-04-21T15:06:00Z">
              <w:r>
                <w:rPr>
                  <w:lang w:eastAsia="zh-CN"/>
                </w:rPr>
                <w:t>)</w:t>
              </w:r>
            </w:ins>
          </w:p>
          <w:p w14:paraId="2C34E0B9" w14:textId="77777777" w:rsidR="0031446D" w:rsidRDefault="0031446D" w:rsidP="008E4256">
            <w:pPr>
              <w:pStyle w:val="CellBody"/>
              <w:jc w:val="center"/>
              <w:rPr>
                <w:ins w:id="244" w:author="humengshi" w:date="2025-04-21T15:07:00Z"/>
                <w:lang w:eastAsia="zh-CN"/>
              </w:rPr>
            </w:pPr>
            <w:ins w:id="245" w:author="humengshi" w:date="2025-04-21T15:07:00Z">
              <w:r>
                <w:rPr>
                  <w:rFonts w:hint="eastAsia"/>
                  <w:lang w:eastAsia="zh-CN"/>
                </w:rPr>
                <w:t>(</w:t>
              </w:r>
              <w:r>
                <w:rPr>
                  <w:lang w:eastAsia="zh-CN"/>
                </w:rPr>
                <w:t>#2070)</w:t>
              </w:r>
            </w:ins>
          </w:p>
          <w:p w14:paraId="039DE689" w14:textId="77777777" w:rsidR="0031446D" w:rsidRDefault="0031446D" w:rsidP="008E4256">
            <w:pPr>
              <w:pStyle w:val="CellBody"/>
              <w:jc w:val="center"/>
              <w:rPr>
                <w:ins w:id="246" w:author="humengshi" w:date="2025-04-21T15:07:00Z"/>
                <w:lang w:eastAsia="zh-CN"/>
              </w:rPr>
            </w:pPr>
            <w:ins w:id="247" w:author="humengshi" w:date="2025-04-21T15:07:00Z">
              <w:r>
                <w:rPr>
                  <w:rFonts w:hint="eastAsia"/>
                  <w:lang w:eastAsia="zh-CN"/>
                </w:rPr>
                <w:t>(</w:t>
              </w:r>
              <w:r>
                <w:rPr>
                  <w:lang w:eastAsia="zh-CN"/>
                </w:rPr>
                <w:t>#2776)</w:t>
              </w:r>
            </w:ins>
          </w:p>
          <w:p w14:paraId="5BA1DAA1" w14:textId="77777777" w:rsidR="0031446D" w:rsidRDefault="0031446D" w:rsidP="008E4256">
            <w:pPr>
              <w:pStyle w:val="CellBody"/>
              <w:jc w:val="center"/>
              <w:rPr>
                <w:ins w:id="248" w:author="humengshi" w:date="2025-04-21T15:10:00Z"/>
                <w:lang w:eastAsia="zh-CN"/>
              </w:rPr>
            </w:pPr>
            <w:ins w:id="249" w:author="humengshi" w:date="2025-04-21T15:07:00Z">
              <w:r>
                <w:rPr>
                  <w:rFonts w:hint="eastAsia"/>
                  <w:lang w:eastAsia="zh-CN"/>
                </w:rPr>
                <w:t>(</w:t>
              </w:r>
              <w:r>
                <w:rPr>
                  <w:lang w:eastAsia="zh-CN"/>
                </w:rPr>
                <w:t>#</w:t>
              </w:r>
            </w:ins>
            <w:ins w:id="250" w:author="humengshi" w:date="2025-04-21T15:10:00Z">
              <w:r>
                <w:rPr>
                  <w:lang w:eastAsia="zh-CN"/>
                </w:rPr>
                <w:t>3308</w:t>
              </w:r>
            </w:ins>
            <w:ins w:id="251" w:author="humengshi" w:date="2025-04-21T15:07:00Z">
              <w:r>
                <w:rPr>
                  <w:lang w:eastAsia="zh-CN"/>
                </w:rPr>
                <w:t>)</w:t>
              </w:r>
            </w:ins>
          </w:p>
          <w:p w14:paraId="6B4D298D" w14:textId="77777777" w:rsidR="0031446D" w:rsidRDefault="0031446D" w:rsidP="008E4256">
            <w:pPr>
              <w:pStyle w:val="CellBody"/>
              <w:jc w:val="center"/>
              <w:rPr>
                <w:lang w:eastAsia="zh-CN"/>
              </w:rPr>
            </w:pPr>
            <w:ins w:id="252" w:author="humengshi" w:date="2025-04-21T15:10:00Z">
              <w:r>
                <w:rPr>
                  <w:rFonts w:hint="eastAsia"/>
                  <w:lang w:eastAsia="zh-CN"/>
                </w:rPr>
                <w:t>(</w:t>
              </w:r>
              <w:r>
                <w:rPr>
                  <w:lang w:eastAsia="zh-CN"/>
                </w:rPr>
                <w:t>#3537)</w:t>
              </w:r>
            </w:ins>
          </w:p>
        </w:tc>
        <w:tc>
          <w:tcPr>
            <w:tcW w:w="42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0A4008FA" w14:textId="77777777" w:rsidR="0031446D" w:rsidRPr="00757F2A" w:rsidRDefault="0031446D" w:rsidP="008E4256">
            <w:pPr>
              <w:pStyle w:val="TableText"/>
              <w:rPr>
                <w:w w:val="100"/>
              </w:rPr>
            </w:pPr>
            <w:r w:rsidRPr="00757F2A">
              <w:rPr>
                <w:w w:val="100"/>
              </w:rPr>
              <w:t xml:space="preserve">If the STA-ID subfield is not equal to 2046, this subfield indicates the following </w:t>
            </w:r>
            <w:del w:id="253" w:author="humengshi" w:date="2025-04-21T14:20:00Z">
              <w:r w:rsidRPr="00757F2A" w:rsidDel="00FC13B8">
                <w:rPr>
                  <w:w w:val="100"/>
                </w:rPr>
                <w:delText>modulation and coding scheme</w:delText>
              </w:r>
            </w:del>
            <w:ins w:id="254" w:author="humengshi" w:date="2025-04-21T14:20:00Z">
              <w:r w:rsidRPr="00757F2A">
                <w:rPr>
                  <w:w w:val="100"/>
                </w:rPr>
                <w:t>MCS</w:t>
              </w:r>
            </w:ins>
            <w:ins w:id="255" w:author="humengshi" w:date="2025-04-21T14:29:00Z">
              <w:r w:rsidRPr="00757F2A">
                <w:rPr>
                  <w:w w:val="100"/>
                </w:rPr>
                <w:t xml:space="preserve"> used in</w:t>
              </w:r>
            </w:ins>
            <w:ins w:id="256" w:author="humengshi" w:date="2025-04-21T15:20:00Z">
              <w:r>
                <w:rPr>
                  <w:w w:val="100"/>
                </w:rPr>
                <w:t xml:space="preserve"> the spatial stream(s) of</w:t>
              </w:r>
            </w:ins>
            <w:ins w:id="257" w:author="humengshi" w:date="2025-04-21T14:29:00Z">
              <w:r w:rsidRPr="00757F2A">
                <w:rPr>
                  <w:w w:val="100"/>
                </w:rPr>
                <w:t xml:space="preserve"> the </w:t>
              </w:r>
            </w:ins>
            <w:ins w:id="258" w:author="humengshi" w:date="2025-04-21T14:46:00Z">
              <w:r w:rsidRPr="00757F2A">
                <w:rPr>
                  <w:w w:val="100"/>
                </w:rPr>
                <w:t xml:space="preserve">EQM </w:t>
              </w:r>
            </w:ins>
            <w:ins w:id="259" w:author="humengshi" w:date="2025-04-21T14:29:00Z">
              <w:r w:rsidRPr="00757F2A">
                <w:rPr>
                  <w:w w:val="100"/>
                </w:rPr>
                <w:t xml:space="preserve">case </w:t>
              </w:r>
            </w:ins>
            <w:ins w:id="260" w:author="humengshi" w:date="2025-04-21T14:33:00Z">
              <w:r w:rsidRPr="00757F2A">
                <w:rPr>
                  <w:w w:val="100"/>
                </w:rPr>
                <w:t xml:space="preserve">or </w:t>
              </w:r>
            </w:ins>
            <w:ins w:id="261" w:author="humengshi" w:date="2025-04-21T15:20:00Z">
              <w:r>
                <w:rPr>
                  <w:w w:val="100"/>
                </w:rPr>
                <w:t xml:space="preserve">used in </w:t>
              </w:r>
            </w:ins>
            <w:ins w:id="262" w:author="humengshi" w:date="2025-04-21T14:32:00Z">
              <w:r w:rsidRPr="00757F2A">
                <w:rPr>
                  <w:rFonts w:ascii="TimesNewRoman" w:eastAsia="宋体" w:hAnsi="TimesNewRoman"/>
                  <w:w w:val="100"/>
                  <w:lang w:val="en-GB" w:eastAsia="en-US"/>
                </w:rPr>
                <w:t>the first spatial stream</w:t>
              </w:r>
            </w:ins>
            <w:ins w:id="263" w:author="humengshi" w:date="2025-04-21T14:46:00Z">
              <w:r w:rsidRPr="00757F2A">
                <w:rPr>
                  <w:rFonts w:ascii="TimesNewRoman" w:eastAsia="宋体" w:hAnsi="TimesNewRoman"/>
                  <w:w w:val="100"/>
                  <w:lang w:val="en-GB" w:eastAsia="en-US"/>
                </w:rPr>
                <w:t xml:space="preserve"> of the </w:t>
              </w:r>
            </w:ins>
            <w:ins w:id="264" w:author="humengshi" w:date="2025-04-21T14:47:00Z">
              <w:r w:rsidRPr="00757F2A">
                <w:rPr>
                  <w:rFonts w:ascii="TimesNewRoman" w:eastAsia="宋体" w:hAnsi="TimesNewRoman"/>
                  <w:w w:val="100"/>
                  <w:lang w:val="en-GB" w:eastAsia="en-US"/>
                </w:rPr>
                <w:t>UEQM case</w:t>
              </w:r>
            </w:ins>
            <w:r w:rsidRPr="00757F2A">
              <w:rPr>
                <w:w w:val="100"/>
              </w:rPr>
              <w:t>:</w:t>
            </w:r>
            <w:r>
              <w:rPr>
                <w:w w:val="100"/>
              </w:rPr>
              <w:t xml:space="preserve"> </w:t>
            </w:r>
            <w:ins w:id="265" w:author="humengshi" w:date="2025-04-21T15:04:00Z">
              <w:r>
                <w:rPr>
                  <w:w w:val="100"/>
                </w:rPr>
                <w:t>(#329)</w:t>
              </w:r>
            </w:ins>
            <w:r w:rsidRPr="00757F2A">
              <w:rPr>
                <w:w w:val="100"/>
              </w:rPr>
              <w:t xml:space="preserve"> </w:t>
            </w:r>
          </w:p>
          <w:p w14:paraId="55A510F2" w14:textId="77777777" w:rsidR="0031446D" w:rsidRDefault="0031446D" w:rsidP="008E4256">
            <w:pPr>
              <w:pStyle w:val="TableText"/>
              <w:rPr>
                <w:w w:val="100"/>
              </w:rPr>
            </w:pPr>
            <w:r>
              <w:rPr>
                <w:w w:val="100"/>
              </w:rPr>
              <w:t xml:space="preserve">Set </w:t>
            </w:r>
            <w:proofErr w:type="spellStart"/>
            <w:r>
              <w:rPr>
                <w:w w:val="100"/>
              </w:rPr>
              <w:t xml:space="preserve">to </w:t>
            </w:r>
            <w:r>
              <w:rPr>
                <w:i/>
                <w:iCs/>
                <w:w w:val="100"/>
              </w:rPr>
              <w:t>n</w:t>
            </w:r>
            <w:proofErr w:type="spellEnd"/>
            <w:r>
              <w:rPr>
                <w:w w:val="100"/>
              </w:rPr>
              <w:t xml:space="preserve"> for UHR-MCS </w:t>
            </w:r>
            <w:r>
              <w:rPr>
                <w:i/>
                <w:iCs/>
                <w:w w:val="100"/>
              </w:rPr>
              <w:t>n</w:t>
            </w:r>
            <w:r>
              <w:rPr>
                <w:w w:val="100"/>
              </w:rPr>
              <w:t xml:space="preserve">, where </w:t>
            </w:r>
            <w:r>
              <w:rPr>
                <w:i/>
                <w:iCs/>
                <w:w w:val="100"/>
              </w:rPr>
              <w:t>n</w:t>
            </w:r>
            <w:r>
              <w:rPr>
                <w:w w:val="100"/>
              </w:rPr>
              <w:t xml:space="preserve"> = 0, 1, …, 15,</w:t>
            </w:r>
            <w:del w:id="266" w:author="humengshi" w:date="2025-04-21T14:00:00Z">
              <w:r w:rsidDel="003E11DD">
                <w:rPr>
                  <w:w w:val="100"/>
                </w:rPr>
                <w:delText xml:space="preserve"> </w:delText>
              </w:r>
              <w:r w:rsidDel="003E11DD">
                <w:rPr>
                  <w:color w:val="FF0000"/>
                  <w:w w:val="100"/>
                </w:rPr>
                <w:delText>x1, x2, x3 and x4</w:delText>
              </w:r>
            </w:del>
            <w:ins w:id="267" w:author="humengshi" w:date="2025-04-21T14:00:00Z">
              <w:r>
                <w:rPr>
                  <w:w w:val="100"/>
                </w:rPr>
                <w:t>17, 19, 20, and 23</w:t>
              </w:r>
            </w:ins>
            <w:r>
              <w:rPr>
                <w:w w:val="100"/>
              </w:rPr>
              <w:t>.</w:t>
            </w:r>
            <w:ins w:id="268" w:author="humengshi" w:date="2025-04-21T15:10:00Z">
              <w:r>
                <w:rPr>
                  <w:w w:val="100"/>
                </w:rPr>
                <w:t xml:space="preserve"> (#</w:t>
              </w:r>
              <w:proofErr w:type="gramStart"/>
              <w:r>
                <w:rPr>
                  <w:w w:val="100"/>
                </w:rPr>
                <w:t>376)(</w:t>
              </w:r>
              <w:proofErr w:type="gramEnd"/>
              <w:r>
                <w:rPr>
                  <w:w w:val="100"/>
                </w:rPr>
                <w:t>#1091)(#11</w:t>
              </w:r>
            </w:ins>
            <w:ins w:id="269" w:author="humengshi" w:date="2025-04-21T15:11:00Z">
              <w:r>
                <w:rPr>
                  <w:w w:val="100"/>
                </w:rPr>
                <w:t>67</w:t>
              </w:r>
            </w:ins>
            <w:ins w:id="270" w:author="humengshi" w:date="2025-04-21T15:10:00Z">
              <w:r>
                <w:rPr>
                  <w:w w:val="100"/>
                </w:rPr>
                <w:t>)</w:t>
              </w:r>
            </w:ins>
            <w:ins w:id="271" w:author="humengshi" w:date="2025-04-21T15:17:00Z">
              <w:r>
                <w:rPr>
                  <w:w w:val="100"/>
                </w:rPr>
                <w:t>(#1589)(#2290)(#3309</w:t>
              </w:r>
            </w:ins>
            <w:r>
              <w:rPr>
                <w:w w:val="100"/>
              </w:rPr>
              <w:t>)</w:t>
            </w:r>
            <w:ins w:id="272" w:author="humengshi" w:date="2025-04-21T15:17:00Z">
              <w:r>
                <w:rPr>
                  <w:w w:val="100"/>
                </w:rPr>
                <w:t>(#3501)</w:t>
              </w:r>
            </w:ins>
            <w:r>
              <w:rPr>
                <w:w w:val="100"/>
              </w:rPr>
              <w:t xml:space="preserve"> Other values are Validate.</w:t>
            </w:r>
          </w:p>
          <w:p w14:paraId="3888019C" w14:textId="77777777" w:rsidR="0031446D" w:rsidRDefault="0031446D" w:rsidP="008E4256">
            <w:pPr>
              <w:pStyle w:val="TableText"/>
              <w:rPr>
                <w:w w:val="100"/>
              </w:rPr>
            </w:pPr>
            <w:r>
              <w:rPr>
                <w:w w:val="100"/>
              </w:rPr>
              <w:t>Set to an arbitrary value if the STA-ID subfield is equal to 2046.</w:t>
            </w:r>
          </w:p>
          <w:p w14:paraId="54B29483" w14:textId="77777777" w:rsidR="0031446D" w:rsidRDefault="0031446D" w:rsidP="008E4256">
            <w:pPr>
              <w:pStyle w:val="TableText"/>
              <w:rPr>
                <w:w w:val="100"/>
              </w:rPr>
            </w:pPr>
          </w:p>
          <w:p w14:paraId="61F8536F" w14:textId="77777777" w:rsidR="0031446D" w:rsidRDefault="0031446D" w:rsidP="008E4256">
            <w:pPr>
              <w:pStyle w:val="TableText"/>
              <w:rPr>
                <w:w w:val="100"/>
              </w:rPr>
            </w:pPr>
            <w:r>
              <w:rPr>
                <w:w w:val="100"/>
              </w:rPr>
              <w:t>If the UL/DL subfield of the U-SIG field is set to 0:</w:t>
            </w:r>
          </w:p>
          <w:p w14:paraId="0EA5AE1B" w14:textId="77777777" w:rsidR="0031446D" w:rsidRDefault="0031446D" w:rsidP="008E4256">
            <w:pPr>
              <w:pStyle w:val="CellBody"/>
              <w:ind w:left="240"/>
              <w:rPr>
                <w:w w:val="100"/>
              </w:rPr>
            </w:pPr>
            <w:r>
              <w:rPr>
                <w:w w:val="100"/>
              </w:rPr>
              <w:t xml:space="preserve">If the value of STA-ID subfield matches the user’s STA-ID, the value of UHR-MCS 14 or UHR-MCS 15 is Validate if the condition described in </w:t>
            </w:r>
            <w:r>
              <w:rPr>
                <w:w w:val="100"/>
              </w:rPr>
              <w:fldChar w:fldCharType="begin"/>
            </w:r>
            <w:r>
              <w:rPr>
                <w:w w:val="100"/>
              </w:rPr>
              <w:instrText xml:space="preserve"> REF RTF38373231353a2048332c312e \h</w:instrText>
            </w:r>
            <w:r>
              <w:rPr>
                <w:w w:val="100"/>
              </w:rPr>
            </w:r>
            <w:r>
              <w:rPr>
                <w:w w:val="100"/>
              </w:rPr>
              <w:fldChar w:fldCharType="separate"/>
            </w:r>
            <w:r>
              <w:rPr>
                <w:w w:val="100"/>
              </w:rPr>
              <w:t>38.1.1 (Introduction to the UHR PHY)</w:t>
            </w:r>
            <w:r>
              <w:rPr>
                <w:w w:val="100"/>
              </w:rPr>
              <w:fldChar w:fldCharType="end"/>
            </w:r>
            <w:r>
              <w:rPr>
                <w:w w:val="100"/>
              </w:rPr>
              <w:t xml:space="preserve"> is not met.</w:t>
            </w:r>
          </w:p>
          <w:p w14:paraId="0515010D" w14:textId="77777777" w:rsidR="0031446D" w:rsidRDefault="0031446D" w:rsidP="008E4256">
            <w:pPr>
              <w:pStyle w:val="CellBody"/>
              <w:ind w:left="240"/>
              <w:rPr>
                <w:w w:val="100"/>
              </w:rPr>
            </w:pPr>
            <w:r>
              <w:rPr>
                <w:w w:val="100"/>
              </w:rPr>
              <w:t>If the value of STA-ID subfield does not match the user’s STA-ID, all values are Disregard.</w:t>
            </w:r>
          </w:p>
          <w:p w14:paraId="11D60EE4" w14:textId="77777777" w:rsidR="0031446D" w:rsidRDefault="0031446D" w:rsidP="008E4256">
            <w:pPr>
              <w:pStyle w:val="TableText"/>
              <w:rPr>
                <w:w w:val="100"/>
              </w:rPr>
            </w:pPr>
          </w:p>
          <w:p w14:paraId="5C05F906" w14:textId="77777777" w:rsidR="0031446D" w:rsidRDefault="0031446D" w:rsidP="008E4256">
            <w:pPr>
              <w:pStyle w:val="TableText"/>
              <w:rPr>
                <w:ins w:id="273" w:author="humengshi" w:date="2025-04-21T14:20:00Z"/>
                <w:w w:val="100"/>
              </w:rPr>
            </w:pPr>
            <w:r>
              <w:rPr>
                <w:w w:val="100"/>
              </w:rPr>
              <w:t xml:space="preserve">If the UL/DL subfield of the U-SIG field is set to 1, the value of UHR-MCS 14 or UHR-MCS 15 is Validate if the condition described in </w:t>
            </w:r>
            <w:r>
              <w:rPr>
                <w:w w:val="100"/>
              </w:rPr>
              <w:fldChar w:fldCharType="begin"/>
            </w:r>
            <w:r>
              <w:rPr>
                <w:w w:val="100"/>
              </w:rPr>
              <w:instrText xml:space="preserve"> REF  RTF38373231353a2048332c312e \h</w:instrText>
            </w:r>
            <w:r>
              <w:rPr>
                <w:w w:val="100"/>
              </w:rPr>
            </w:r>
            <w:r>
              <w:rPr>
                <w:w w:val="100"/>
              </w:rPr>
              <w:fldChar w:fldCharType="separate"/>
            </w:r>
            <w:r>
              <w:rPr>
                <w:w w:val="100"/>
              </w:rPr>
              <w:t>38.1.1 (Introduction to the UHR PHY)</w:t>
            </w:r>
            <w:r>
              <w:rPr>
                <w:w w:val="100"/>
              </w:rPr>
              <w:fldChar w:fldCharType="end"/>
            </w:r>
            <w:r>
              <w:rPr>
                <w:w w:val="100"/>
              </w:rPr>
              <w:t xml:space="preserve"> is not met.</w:t>
            </w:r>
          </w:p>
          <w:p w14:paraId="6C2F3DDC" w14:textId="77777777" w:rsidR="0031446D" w:rsidRPr="00FC13B8" w:rsidRDefault="0031446D" w:rsidP="008E4256">
            <w:pPr>
              <w:pStyle w:val="TableText"/>
              <w:rPr>
                <w:rFonts w:eastAsiaTheme="minorEastAsia"/>
                <w:lang w:eastAsia="zh-CN"/>
              </w:rPr>
            </w:pPr>
          </w:p>
        </w:tc>
      </w:tr>
    </w:tbl>
    <w:p w14:paraId="0266C3D1" w14:textId="3B72E026" w:rsidR="00B22D37" w:rsidRPr="0031446D" w:rsidRDefault="00B22D37" w:rsidP="007A4D52">
      <w:pPr>
        <w:jc w:val="both"/>
        <w:rPr>
          <w:b/>
          <w:iCs/>
          <w:sz w:val="20"/>
          <w:highlight w:val="yellow"/>
          <w:lang w:eastAsia="zh-CN"/>
        </w:rPr>
      </w:pPr>
    </w:p>
    <w:p w14:paraId="2A683CB6" w14:textId="7BEDEEBA" w:rsidR="00761945" w:rsidRDefault="00761945" w:rsidP="00671B34">
      <w:pPr>
        <w:jc w:val="both"/>
        <w:rPr>
          <w:sz w:val="20"/>
          <w:lang w:eastAsia="zh-CN"/>
        </w:rPr>
      </w:pPr>
    </w:p>
    <w:p w14:paraId="71EC42E3" w14:textId="77777777" w:rsidR="00761945" w:rsidRPr="0020387F" w:rsidRDefault="00761945" w:rsidP="00671B34">
      <w:pPr>
        <w:jc w:val="both"/>
        <w:rPr>
          <w:sz w:val="20"/>
          <w:lang w:eastAsia="zh-CN"/>
        </w:rPr>
      </w:pPr>
    </w:p>
    <w:p w14:paraId="0423A6C9" w14:textId="66C23267" w:rsidR="00347B33" w:rsidRPr="0020387F" w:rsidRDefault="00347B33" w:rsidP="00D22667">
      <w:pPr>
        <w:jc w:val="both"/>
        <w:rPr>
          <w:color w:val="000000"/>
          <w:sz w:val="20"/>
        </w:rPr>
      </w:pPr>
    </w:p>
    <w:p w14:paraId="03BBAF76" w14:textId="17DB984F" w:rsidR="00347B33" w:rsidRPr="00BC71FD" w:rsidRDefault="00347B33" w:rsidP="00BC71FD">
      <w:pPr>
        <w:pStyle w:val="2"/>
        <w:rPr>
          <w:rFonts w:ascii="Times New Roman" w:hAnsi="Times New Roman"/>
        </w:rPr>
      </w:pPr>
      <w:r w:rsidRPr="00BC71FD">
        <w:rPr>
          <w:rFonts w:ascii="Times New Roman" w:hAnsi="Times New Roman"/>
          <w:highlight w:val="cyan"/>
        </w:rPr>
        <w:t>Discussion</w:t>
      </w:r>
      <w:r w:rsidR="00BC71FD">
        <w:rPr>
          <w:rFonts w:ascii="Times New Roman" w:hAnsi="Times New Roman"/>
          <w:highlight w:val="cyan"/>
        </w:rPr>
        <w:t xml:space="preserve"> 1</w:t>
      </w:r>
      <w:r w:rsidRPr="00BC71FD">
        <w:rPr>
          <w:rFonts w:ascii="Times New Roman" w:hAnsi="Times New Roman"/>
          <w:highlight w:val="cyan"/>
        </w:rPr>
        <w:t xml:space="preserve"> (related text in 802.11b</w:t>
      </w:r>
      <w:r w:rsidR="00761945" w:rsidRPr="00BC71FD">
        <w:rPr>
          <w:rFonts w:ascii="Times New Roman" w:hAnsi="Times New Roman"/>
          <w:highlight w:val="cyan"/>
        </w:rPr>
        <w:t>n draft 0.2</w:t>
      </w:r>
      <w:r w:rsidRPr="00BC71FD">
        <w:rPr>
          <w:rFonts w:ascii="Times New Roman" w:hAnsi="Times New Roman"/>
          <w:highlight w:val="cyan"/>
        </w:rPr>
        <w:t>)</w:t>
      </w:r>
    </w:p>
    <w:p w14:paraId="6BE66350" w14:textId="77777777" w:rsidR="00761945" w:rsidRDefault="00761945" w:rsidP="00761945">
      <w:pPr>
        <w:pStyle w:val="H5"/>
        <w:numPr>
          <w:ilvl w:val="0"/>
          <w:numId w:val="43"/>
        </w:numPr>
        <w:rPr>
          <w:w w:val="100"/>
        </w:rPr>
      </w:pPr>
      <w:bookmarkStart w:id="274" w:name="RTF33383239363a2048352c312e"/>
      <w:r>
        <w:rPr>
          <w:w w:val="100"/>
        </w:rPr>
        <w:t>User Specific field</w:t>
      </w:r>
      <w:bookmarkEnd w:id="274"/>
    </w:p>
    <w:p w14:paraId="007CF35F" w14:textId="77777777" w:rsidR="00761945" w:rsidRDefault="00761945" w:rsidP="00761945">
      <w:pPr>
        <w:pStyle w:val="T"/>
        <w:rPr>
          <w:w w:val="100"/>
        </w:rPr>
      </w:pPr>
      <w:r>
        <w:rPr>
          <w:w w:val="100"/>
        </w:rPr>
        <w:t xml:space="preserve">The content of the common encoding block in the UHR-SIG field for a UHR SU transmission and non-OFDMA transmission to multiple users is defined in </w:t>
      </w:r>
      <w:r>
        <w:rPr>
          <w:w w:val="100"/>
          <w:sz w:val="22"/>
          <w:szCs w:val="22"/>
        </w:rPr>
        <w:fldChar w:fldCharType="begin"/>
      </w:r>
      <w:r>
        <w:rPr>
          <w:w w:val="100"/>
          <w:sz w:val="22"/>
          <w:szCs w:val="22"/>
        </w:rPr>
        <w:instrText xml:space="preserve"> REF  RTF37313833303a205461626c65 \h</w:instrText>
      </w:r>
      <w:r>
        <w:rPr>
          <w:w w:val="100"/>
          <w:sz w:val="22"/>
          <w:szCs w:val="22"/>
        </w:rPr>
      </w:r>
      <w:r>
        <w:rPr>
          <w:w w:val="100"/>
          <w:sz w:val="22"/>
          <w:szCs w:val="22"/>
        </w:rPr>
        <w:fldChar w:fldCharType="separate"/>
      </w:r>
      <w:r>
        <w:rPr>
          <w:w w:val="100"/>
          <w:sz w:val="22"/>
          <w:szCs w:val="22"/>
        </w:rPr>
        <w:t>Table38-26 (The common encoding block in a UHR-SIG field for a UHR SU transmission and a non-OFDMA transmission to multiple users)</w:t>
      </w:r>
      <w:r>
        <w:rPr>
          <w:w w:val="100"/>
          <w:sz w:val="22"/>
          <w:szCs w:val="22"/>
        </w:rPr>
        <w:fldChar w:fldCharType="end"/>
      </w:r>
      <w:r>
        <w:rPr>
          <w:w w:val="100"/>
          <w:sz w:val="22"/>
          <w:szCs w:val="22"/>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00"/>
        <w:gridCol w:w="2500"/>
        <w:gridCol w:w="1500"/>
        <w:gridCol w:w="3500"/>
      </w:tblGrid>
      <w:tr w:rsidR="00761945" w14:paraId="5FB87372" w14:textId="77777777" w:rsidTr="008E4256">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54912800" w14:textId="77777777" w:rsidR="00761945" w:rsidRDefault="00761945" w:rsidP="00761945">
            <w:pPr>
              <w:pStyle w:val="TableTitle"/>
              <w:numPr>
                <w:ilvl w:val="0"/>
                <w:numId w:val="44"/>
              </w:numPr>
            </w:pPr>
            <w:bookmarkStart w:id="275" w:name="RTF37313833303a205461626c65"/>
            <w:r>
              <w:rPr>
                <w:w w:val="100"/>
              </w:rPr>
              <w:t>The common encoding block in a UHR-SIG field for a UHR SU transmission an</w:t>
            </w:r>
            <w:bookmarkEnd w:id="275"/>
            <w:r>
              <w:rPr>
                <w:w w:val="100"/>
              </w:rPr>
              <w:t>d a non-OFDMA transmission to multiple users</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61945" w14:paraId="660A8F84" w14:textId="77777777" w:rsidTr="008E4256">
        <w:trPr>
          <w:trHeight w:val="640"/>
          <w:jc w:val="center"/>
        </w:trPr>
        <w:tc>
          <w:tcPr>
            <w:tcW w:w="10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231D3DA" w14:textId="77777777" w:rsidR="00761945" w:rsidRDefault="00761945" w:rsidP="008E4256">
            <w:pPr>
              <w:pStyle w:val="CellHeading"/>
            </w:pPr>
            <w:r>
              <w:rPr>
                <w:w w:val="100"/>
              </w:rPr>
              <w:t>Bit</w:t>
            </w:r>
          </w:p>
        </w:tc>
        <w:tc>
          <w:tcPr>
            <w:tcW w:w="2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C991A34" w14:textId="77777777" w:rsidR="00761945" w:rsidRDefault="00761945" w:rsidP="008E4256">
            <w:pPr>
              <w:pStyle w:val="CellHeading"/>
            </w:pPr>
            <w:r>
              <w:rPr>
                <w:w w:val="100"/>
              </w:rPr>
              <w:t>Subfield</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88F05B8" w14:textId="77777777" w:rsidR="00761945" w:rsidRDefault="00761945" w:rsidP="008E4256">
            <w:pPr>
              <w:pStyle w:val="CellHeading"/>
            </w:pPr>
            <w:r>
              <w:rPr>
                <w:w w:val="100"/>
              </w:rPr>
              <w:t>Number of bits per subfield</w:t>
            </w:r>
          </w:p>
        </w:tc>
        <w:tc>
          <w:tcPr>
            <w:tcW w:w="3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51DB52F6" w14:textId="77777777" w:rsidR="00761945" w:rsidRDefault="00761945" w:rsidP="008E4256">
            <w:pPr>
              <w:pStyle w:val="CellHeading"/>
            </w:pPr>
            <w:r>
              <w:rPr>
                <w:w w:val="100"/>
              </w:rPr>
              <w:t>Description</w:t>
            </w:r>
          </w:p>
        </w:tc>
      </w:tr>
      <w:tr w:rsidR="00761945" w14:paraId="574D4A25" w14:textId="77777777" w:rsidTr="008E4256">
        <w:trPr>
          <w:trHeight w:val="1360"/>
          <w:jc w:val="center"/>
        </w:trPr>
        <w:tc>
          <w:tcPr>
            <w:tcW w:w="100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3E30A73A" w14:textId="77777777" w:rsidR="00761945" w:rsidRDefault="00761945" w:rsidP="008E4256">
            <w:pPr>
              <w:pStyle w:val="CellBody"/>
            </w:pPr>
            <w:r>
              <w:rPr>
                <w:w w:val="100"/>
              </w:rPr>
              <w:t>B0–B18</w:t>
            </w:r>
          </w:p>
        </w:tc>
        <w:tc>
          <w:tcPr>
            <w:tcW w:w="2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6B8C219A" w14:textId="77777777" w:rsidR="00761945" w:rsidRDefault="00761945" w:rsidP="008E4256">
            <w:pPr>
              <w:pStyle w:val="CellBody"/>
            </w:pPr>
            <w:r>
              <w:rPr>
                <w:w w:val="100"/>
              </w:rPr>
              <w:t>Common field for a UHR SU transmission and non-OFDMA transmission to multiple users</w:t>
            </w:r>
          </w:p>
        </w:tc>
        <w:tc>
          <w:tcPr>
            <w:tcW w:w="15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79F2005C" w14:textId="77777777" w:rsidR="00761945" w:rsidRDefault="00761945" w:rsidP="008E4256">
            <w:pPr>
              <w:pStyle w:val="CellBody"/>
              <w:jc w:val="center"/>
            </w:pPr>
            <w:r>
              <w:rPr>
                <w:w w:val="100"/>
              </w:rPr>
              <w:t>19</w:t>
            </w:r>
          </w:p>
        </w:tc>
        <w:tc>
          <w:tcPr>
            <w:tcW w:w="3500" w:type="dxa"/>
            <w:tcBorders>
              <w:top w:val="nil"/>
              <w:left w:val="single" w:sz="2" w:space="0" w:color="000000"/>
              <w:bottom w:val="single" w:sz="2" w:space="0" w:color="000000"/>
              <w:right w:val="single" w:sz="10" w:space="0" w:color="000000"/>
            </w:tcBorders>
            <w:tcMar>
              <w:top w:w="120" w:type="dxa"/>
              <w:left w:w="120" w:type="dxa"/>
              <w:bottom w:w="60" w:type="dxa"/>
              <w:right w:w="120" w:type="dxa"/>
            </w:tcMar>
          </w:tcPr>
          <w:p w14:paraId="5404CD85" w14:textId="77777777" w:rsidR="00761945" w:rsidRDefault="00761945" w:rsidP="008E4256">
            <w:pPr>
              <w:pStyle w:val="CellBody"/>
            </w:pPr>
            <w:r>
              <w:rPr>
                <w:w w:val="100"/>
              </w:rPr>
              <w:t xml:space="preserve">The Common field for a UHR SU transmission and non-OFDMA transmission to multiple users is defined in </w:t>
            </w:r>
            <w:r>
              <w:rPr>
                <w:w w:val="100"/>
              </w:rPr>
              <w:fldChar w:fldCharType="begin"/>
            </w:r>
            <w:r>
              <w:rPr>
                <w:w w:val="100"/>
              </w:rPr>
              <w:instrText xml:space="preserve"> REF RTF36313433333a205461626c65 \h</w:instrText>
            </w:r>
            <w:r>
              <w:rPr>
                <w:w w:val="100"/>
              </w:rPr>
            </w:r>
            <w:r>
              <w:rPr>
                <w:w w:val="100"/>
              </w:rPr>
              <w:fldChar w:fldCharType="separate"/>
            </w:r>
            <w:r>
              <w:rPr>
                <w:w w:val="100"/>
              </w:rPr>
              <w:t>Table38-25 (Common field for a UHR SU transmission and non-OFDMA transmission to multiple users)</w:t>
            </w:r>
            <w:r>
              <w:rPr>
                <w:w w:val="100"/>
              </w:rPr>
              <w:fldChar w:fldCharType="end"/>
            </w:r>
            <w:r>
              <w:rPr>
                <w:w w:val="100"/>
              </w:rPr>
              <w:t>.</w:t>
            </w:r>
          </w:p>
        </w:tc>
      </w:tr>
      <w:tr w:rsidR="00761945" w14:paraId="4CDA0F4E" w14:textId="77777777" w:rsidTr="008E4256">
        <w:trPr>
          <w:trHeight w:val="1640"/>
          <w:jc w:val="center"/>
        </w:trPr>
        <w:tc>
          <w:tcPr>
            <w:tcW w:w="1000" w:type="dxa"/>
            <w:tcBorders>
              <w:top w:val="nil"/>
              <w:left w:val="single" w:sz="10" w:space="0" w:color="000000"/>
              <w:bottom w:val="single" w:sz="3" w:space="0" w:color="000000"/>
              <w:right w:val="single" w:sz="2" w:space="0" w:color="000000"/>
            </w:tcBorders>
            <w:tcMar>
              <w:top w:w="120" w:type="dxa"/>
              <w:left w:w="120" w:type="dxa"/>
              <w:bottom w:w="60" w:type="dxa"/>
              <w:right w:w="120" w:type="dxa"/>
            </w:tcMar>
          </w:tcPr>
          <w:p w14:paraId="4B225DAF" w14:textId="77777777" w:rsidR="00761945" w:rsidRDefault="00761945" w:rsidP="008E4256">
            <w:pPr>
              <w:pStyle w:val="CellBody"/>
            </w:pPr>
            <w:r>
              <w:rPr>
                <w:w w:val="100"/>
              </w:rPr>
              <w:lastRenderedPageBreak/>
              <w:t>B19–B41</w:t>
            </w:r>
          </w:p>
        </w:tc>
        <w:tc>
          <w:tcPr>
            <w:tcW w:w="2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0070E02A" w14:textId="77777777" w:rsidR="00761945" w:rsidRDefault="00761945" w:rsidP="008E4256">
            <w:pPr>
              <w:pStyle w:val="CellBody"/>
            </w:pPr>
            <w:r>
              <w:rPr>
                <w:w w:val="100"/>
              </w:rPr>
              <w:t>User field</w:t>
            </w:r>
          </w:p>
        </w:tc>
        <w:tc>
          <w:tcPr>
            <w:tcW w:w="1500" w:type="dxa"/>
            <w:tcBorders>
              <w:top w:val="nil"/>
              <w:left w:val="single" w:sz="2" w:space="0" w:color="000000"/>
              <w:bottom w:val="single" w:sz="3" w:space="0" w:color="000000"/>
              <w:right w:val="single" w:sz="2" w:space="0" w:color="000000"/>
            </w:tcBorders>
            <w:tcMar>
              <w:top w:w="120" w:type="dxa"/>
              <w:left w:w="120" w:type="dxa"/>
              <w:bottom w:w="60" w:type="dxa"/>
              <w:right w:w="120" w:type="dxa"/>
            </w:tcMar>
          </w:tcPr>
          <w:p w14:paraId="055459B8" w14:textId="77777777" w:rsidR="00761945" w:rsidRDefault="00761945" w:rsidP="008E4256">
            <w:pPr>
              <w:pStyle w:val="CellBody"/>
              <w:jc w:val="center"/>
            </w:pPr>
            <w:r>
              <w:rPr>
                <w:w w:val="100"/>
              </w:rPr>
              <w:t>23</w:t>
            </w:r>
          </w:p>
        </w:tc>
        <w:tc>
          <w:tcPr>
            <w:tcW w:w="35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10028CA3" w14:textId="77777777" w:rsidR="00761945" w:rsidRDefault="00761945" w:rsidP="008E4256">
            <w:pPr>
              <w:pStyle w:val="TableText"/>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 xml:space="preserve">. 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Table38-30 (User field format for an MU-MIMO allocation)</w:t>
            </w:r>
            <w:r>
              <w:rPr>
                <w:w w:val="100"/>
              </w:rPr>
              <w:fldChar w:fldCharType="end"/>
            </w:r>
            <w:r>
              <w:rPr>
                <w:w w:val="100"/>
              </w:rPr>
              <w:t>.</w:t>
            </w:r>
          </w:p>
        </w:tc>
      </w:tr>
      <w:tr w:rsidR="00761945" w14:paraId="0E059074" w14:textId="77777777" w:rsidTr="008E4256">
        <w:trPr>
          <w:trHeight w:val="840"/>
          <w:jc w:val="center"/>
        </w:trPr>
        <w:tc>
          <w:tcPr>
            <w:tcW w:w="100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48A05D9" w14:textId="77777777" w:rsidR="00761945" w:rsidRDefault="00761945" w:rsidP="008E4256">
            <w:pPr>
              <w:pStyle w:val="CellBody"/>
            </w:pPr>
            <w:r>
              <w:rPr>
                <w:w w:val="100"/>
              </w:rPr>
              <w:t>B42–B45</w:t>
            </w:r>
          </w:p>
        </w:tc>
        <w:tc>
          <w:tcPr>
            <w:tcW w:w="2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1E0F3212" w14:textId="77777777" w:rsidR="00761945" w:rsidRDefault="00761945" w:rsidP="008E4256">
            <w:pPr>
              <w:pStyle w:val="CellBody"/>
            </w:pPr>
            <w:r>
              <w:rPr>
                <w:w w:val="100"/>
              </w:rPr>
              <w:t>CRC</w:t>
            </w:r>
          </w:p>
        </w:tc>
        <w:tc>
          <w:tcPr>
            <w:tcW w:w="15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800A705" w14:textId="77777777" w:rsidR="00761945" w:rsidRDefault="00761945" w:rsidP="008E4256">
            <w:pPr>
              <w:pStyle w:val="CellBody"/>
              <w:jc w:val="center"/>
            </w:pPr>
            <w:r>
              <w:rPr>
                <w:w w:val="100"/>
              </w:rPr>
              <w:t>4</w:t>
            </w:r>
          </w:p>
        </w:tc>
        <w:tc>
          <w:tcPr>
            <w:tcW w:w="35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C14336C" w14:textId="77777777" w:rsidR="00761945" w:rsidRDefault="00761945" w:rsidP="008E4256">
            <w:pPr>
              <w:pStyle w:val="TableText"/>
            </w:pPr>
            <w:r>
              <w:rPr>
                <w:w w:val="100"/>
              </w:rPr>
              <w:t>The CRC is calculated over bits 0 to 41. The CRC computation uses the same polynomial as that in 27.3.11.7.3 (CRC computation).</w:t>
            </w:r>
          </w:p>
        </w:tc>
      </w:tr>
      <w:tr w:rsidR="00761945" w14:paraId="183C7900" w14:textId="77777777" w:rsidTr="008E4256">
        <w:trPr>
          <w:trHeight w:val="640"/>
          <w:jc w:val="center"/>
        </w:trPr>
        <w:tc>
          <w:tcPr>
            <w:tcW w:w="100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68359EE" w14:textId="77777777" w:rsidR="00761945" w:rsidRDefault="00761945" w:rsidP="008E4256">
            <w:pPr>
              <w:pStyle w:val="CellBody"/>
            </w:pPr>
            <w:r>
              <w:rPr>
                <w:w w:val="100"/>
              </w:rPr>
              <w:t>B46–B51</w:t>
            </w:r>
          </w:p>
        </w:tc>
        <w:tc>
          <w:tcPr>
            <w:tcW w:w="2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81DC43E" w14:textId="77777777" w:rsidR="00761945" w:rsidRDefault="00761945" w:rsidP="008E4256">
            <w:pPr>
              <w:pStyle w:val="CellBody"/>
            </w:pPr>
            <w:r>
              <w:rPr>
                <w:w w:val="100"/>
              </w:rPr>
              <w:t>Tail</w:t>
            </w:r>
          </w:p>
        </w:tc>
        <w:tc>
          <w:tcPr>
            <w:tcW w:w="15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8FE74FD" w14:textId="77777777" w:rsidR="00761945" w:rsidRDefault="00761945" w:rsidP="008E4256">
            <w:pPr>
              <w:pStyle w:val="CellBody"/>
              <w:jc w:val="center"/>
            </w:pPr>
            <w:r>
              <w:rPr>
                <w:w w:val="100"/>
              </w:rPr>
              <w:t>6</w:t>
            </w:r>
          </w:p>
        </w:tc>
        <w:tc>
          <w:tcPr>
            <w:tcW w:w="35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44DAC821" w14:textId="77777777" w:rsidR="00761945" w:rsidRDefault="00761945" w:rsidP="008E4256">
            <w:pPr>
              <w:pStyle w:val="TableText"/>
            </w:pPr>
            <w:r>
              <w:rPr>
                <w:w w:val="100"/>
              </w:rPr>
              <w:t>Used to terminate the trellis of the convolutional decoder. Set to 0.</w:t>
            </w:r>
          </w:p>
        </w:tc>
      </w:tr>
    </w:tbl>
    <w:p w14:paraId="62FAB4C3" w14:textId="77777777" w:rsidR="00761945" w:rsidRDefault="00761945" w:rsidP="00761945">
      <w:pPr>
        <w:pStyle w:val="T"/>
        <w:rPr>
          <w:w w:val="100"/>
        </w:rPr>
      </w:pPr>
      <w:r>
        <w:rPr>
          <w:w w:val="100"/>
        </w:rPr>
        <w:t xml:space="preserve"> </w:t>
      </w:r>
    </w:p>
    <w:p w14:paraId="46F58CC8" w14:textId="77777777" w:rsidR="00761945" w:rsidRDefault="00761945" w:rsidP="00761945">
      <w:pPr>
        <w:pStyle w:val="T"/>
        <w:rPr>
          <w:w w:val="100"/>
        </w:rPr>
      </w:pPr>
      <w:r>
        <w:rPr>
          <w:w w:val="100"/>
          <w:lang w:val="en-GB"/>
        </w:rPr>
        <w:t xml:space="preserve">The user encoding block is defined in </w:t>
      </w:r>
      <w:r>
        <w:rPr>
          <w:w w:val="100"/>
        </w:rPr>
        <w:fldChar w:fldCharType="begin"/>
      </w:r>
      <w:r>
        <w:rPr>
          <w:w w:val="100"/>
        </w:rPr>
        <w:instrText xml:space="preserve"> REF  RTF38303735393a205461626c65 \h</w:instrText>
      </w:r>
      <w:r>
        <w:rPr>
          <w:w w:val="100"/>
        </w:rPr>
      </w:r>
      <w:r>
        <w:rPr>
          <w:w w:val="100"/>
        </w:rPr>
        <w:fldChar w:fldCharType="separate"/>
      </w:r>
      <w:r>
        <w:rPr>
          <w:w w:val="100"/>
        </w:rPr>
        <w:t>Table38-27 (The user encoding block)</w:t>
      </w:r>
      <w:r>
        <w:rPr>
          <w:w w:val="100"/>
        </w:rPr>
        <w:fldChar w:fldCharType="end"/>
      </w:r>
      <w:r>
        <w:rPr>
          <w:w w:val="100"/>
        </w:rPr>
        <w:t>. For non-OFDMA transmission to multiple users, the user encoding block is present if there are more than one User fields in the corresponding content channel.</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200"/>
        <w:gridCol w:w="1200"/>
        <w:gridCol w:w="1200"/>
        <w:gridCol w:w="1500"/>
        <w:gridCol w:w="3600"/>
      </w:tblGrid>
      <w:tr w:rsidR="00761945" w14:paraId="4A23373D" w14:textId="77777777" w:rsidTr="008E4256">
        <w:trPr>
          <w:jc w:val="center"/>
        </w:trPr>
        <w:tc>
          <w:tcPr>
            <w:tcW w:w="8700" w:type="dxa"/>
            <w:gridSpan w:val="5"/>
            <w:tcBorders>
              <w:top w:val="nil"/>
              <w:left w:val="nil"/>
              <w:bottom w:val="nil"/>
              <w:right w:val="nil"/>
            </w:tcBorders>
            <w:tcMar>
              <w:top w:w="120" w:type="dxa"/>
              <w:left w:w="120" w:type="dxa"/>
              <w:bottom w:w="60" w:type="dxa"/>
              <w:right w:w="120" w:type="dxa"/>
            </w:tcMar>
            <w:vAlign w:val="center"/>
          </w:tcPr>
          <w:p w14:paraId="5526BCBB" w14:textId="77777777" w:rsidR="00761945" w:rsidRDefault="00761945" w:rsidP="00761945">
            <w:pPr>
              <w:pStyle w:val="TableTitle"/>
              <w:numPr>
                <w:ilvl w:val="0"/>
                <w:numId w:val="45"/>
              </w:numPr>
            </w:pPr>
            <w:bookmarkStart w:id="276" w:name="RTF38303735393a205461626c65"/>
            <w:r>
              <w:rPr>
                <w:w w:val="100"/>
              </w:rPr>
              <w:t>The user encoding block</w:t>
            </w:r>
            <w:r>
              <w:rPr>
                <w:w w:val="100"/>
              </w:rPr>
              <w:fldChar w:fldCharType="begin"/>
            </w:r>
            <w:r>
              <w:rPr>
                <w:w w:val="100"/>
              </w:rPr>
              <w:instrText xml:space="preserve"> FILENAME </w:instrText>
            </w:r>
            <w:r>
              <w:rPr>
                <w:w w:val="100"/>
              </w:rPr>
              <w:fldChar w:fldCharType="separate"/>
            </w:r>
            <w:r>
              <w:rPr>
                <w:w w:val="100"/>
              </w:rPr>
              <w:t> </w:t>
            </w:r>
            <w:r>
              <w:rPr>
                <w:w w:val="100"/>
              </w:rPr>
              <w:fldChar w:fldCharType="end"/>
            </w:r>
            <w:bookmarkEnd w:id="276"/>
          </w:p>
        </w:tc>
      </w:tr>
      <w:tr w:rsidR="00761945" w14:paraId="005E701C" w14:textId="77777777" w:rsidTr="008E4256">
        <w:trPr>
          <w:trHeight w:val="640"/>
          <w:jc w:val="center"/>
        </w:trPr>
        <w:tc>
          <w:tcPr>
            <w:tcW w:w="120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0AE8D1" w14:textId="77777777" w:rsidR="00761945" w:rsidRDefault="00761945" w:rsidP="008E4256">
            <w:pPr>
              <w:pStyle w:val="CellHeading"/>
            </w:pPr>
            <w:r>
              <w:rPr>
                <w:w w:val="100"/>
              </w:rPr>
              <w:t>Bit</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7192629B" w14:textId="77777777" w:rsidR="00761945" w:rsidRDefault="00761945" w:rsidP="008E4256">
            <w:pPr>
              <w:pStyle w:val="CellHeading"/>
            </w:pPr>
            <w:r>
              <w:rPr>
                <w:w w:val="100"/>
              </w:rPr>
              <w:t>Subfield</w:t>
            </w:r>
          </w:p>
        </w:tc>
        <w:tc>
          <w:tcPr>
            <w:tcW w:w="12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7DDB57E" w14:textId="77777777" w:rsidR="00761945" w:rsidRDefault="00761945" w:rsidP="008E4256">
            <w:pPr>
              <w:pStyle w:val="CellHeading"/>
            </w:pPr>
            <w:r>
              <w:rPr>
                <w:w w:val="100"/>
              </w:rPr>
              <w:t>Number of subfields</w:t>
            </w:r>
          </w:p>
        </w:tc>
        <w:tc>
          <w:tcPr>
            <w:tcW w:w="15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2F886CE1" w14:textId="77777777" w:rsidR="00761945" w:rsidRDefault="00761945" w:rsidP="008E4256">
            <w:pPr>
              <w:pStyle w:val="CellHeading"/>
            </w:pPr>
            <w:r>
              <w:rPr>
                <w:w w:val="100"/>
              </w:rPr>
              <w:t>Number of bits per subfield</w:t>
            </w:r>
          </w:p>
        </w:tc>
        <w:tc>
          <w:tcPr>
            <w:tcW w:w="36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FC5BFDE" w14:textId="77777777" w:rsidR="00761945" w:rsidRDefault="00761945" w:rsidP="008E4256">
            <w:pPr>
              <w:pStyle w:val="CellHeading"/>
            </w:pPr>
            <w:r>
              <w:rPr>
                <w:w w:val="100"/>
              </w:rPr>
              <w:t>Description</w:t>
            </w:r>
          </w:p>
        </w:tc>
      </w:tr>
      <w:tr w:rsidR="00761945" w14:paraId="0D63600F" w14:textId="77777777" w:rsidTr="008E4256">
        <w:trPr>
          <w:trHeight w:val="2440"/>
          <w:jc w:val="center"/>
        </w:trPr>
        <w:tc>
          <w:tcPr>
            <w:tcW w:w="1200" w:type="dxa"/>
            <w:tcBorders>
              <w:top w:val="nil"/>
              <w:left w:val="single" w:sz="10" w:space="0" w:color="000000"/>
              <w:bottom w:val="single" w:sz="2" w:space="0" w:color="000000"/>
              <w:right w:val="single" w:sz="2" w:space="0" w:color="000000"/>
            </w:tcBorders>
            <w:tcMar>
              <w:top w:w="160" w:type="dxa"/>
              <w:left w:w="120" w:type="dxa"/>
              <w:bottom w:w="100" w:type="dxa"/>
              <w:right w:w="120" w:type="dxa"/>
            </w:tcMar>
          </w:tcPr>
          <w:p w14:paraId="41FF8816" w14:textId="77777777" w:rsidR="00761945" w:rsidRDefault="00761945" w:rsidP="008E4256">
            <w:pPr>
              <w:pStyle w:val="TableText"/>
              <w:rPr>
                <w:w w:val="100"/>
              </w:rPr>
            </w:pPr>
            <w:r>
              <w:rPr>
                <w:w w:val="100"/>
              </w:rPr>
              <w:t>B0–</w:t>
            </w:r>
          </w:p>
          <w:p w14:paraId="03148A64" w14:textId="77777777" w:rsidR="00761945" w:rsidRDefault="00761945" w:rsidP="008E4256">
            <w:pPr>
              <w:pStyle w:val="TableText"/>
            </w:pPr>
            <w:r>
              <w:rPr>
                <w:w w:val="100"/>
              </w:rPr>
              <w:t>B23</w:t>
            </w:r>
            <w:r>
              <w:rPr>
                <w:i/>
                <w:iCs/>
                <w:w w:val="100"/>
              </w:rPr>
              <w:t>N</w:t>
            </w:r>
            <w:r>
              <w:rPr>
                <w:w w:val="100"/>
              </w:rPr>
              <w:t>-1</w:t>
            </w:r>
          </w:p>
        </w:tc>
        <w:tc>
          <w:tcPr>
            <w:tcW w:w="12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460DCA63" w14:textId="77777777" w:rsidR="00761945" w:rsidRDefault="00761945" w:rsidP="008E4256">
            <w:pPr>
              <w:pStyle w:val="TableText"/>
            </w:pPr>
            <w:r>
              <w:rPr>
                <w:w w:val="100"/>
              </w:rPr>
              <w:t>User field</w:t>
            </w:r>
          </w:p>
        </w:tc>
        <w:tc>
          <w:tcPr>
            <w:tcW w:w="12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1A1A0A51" w14:textId="77777777" w:rsidR="00761945" w:rsidRDefault="00761945" w:rsidP="008E4256">
            <w:pPr>
              <w:pStyle w:val="TableText"/>
              <w:jc w:val="center"/>
              <w:rPr>
                <w:i/>
                <w:iCs/>
              </w:rPr>
            </w:pPr>
            <w:r>
              <w:rPr>
                <w:i/>
                <w:iCs/>
                <w:w w:val="100"/>
              </w:rPr>
              <w:t>N</w:t>
            </w:r>
          </w:p>
        </w:tc>
        <w:tc>
          <w:tcPr>
            <w:tcW w:w="1500" w:type="dxa"/>
            <w:tcBorders>
              <w:top w:val="nil"/>
              <w:left w:val="single" w:sz="2" w:space="0" w:color="000000"/>
              <w:bottom w:val="single" w:sz="2" w:space="0" w:color="000000"/>
              <w:right w:val="single" w:sz="2" w:space="0" w:color="000000"/>
            </w:tcBorders>
            <w:tcMar>
              <w:top w:w="160" w:type="dxa"/>
              <w:left w:w="120" w:type="dxa"/>
              <w:bottom w:w="100" w:type="dxa"/>
              <w:right w:w="120" w:type="dxa"/>
            </w:tcMar>
          </w:tcPr>
          <w:p w14:paraId="740A8171" w14:textId="77777777" w:rsidR="00761945" w:rsidRDefault="00761945" w:rsidP="008E4256">
            <w:pPr>
              <w:pStyle w:val="TableText"/>
              <w:jc w:val="center"/>
            </w:pPr>
            <w:r>
              <w:rPr>
                <w:w w:val="100"/>
              </w:rPr>
              <w:t>23</w:t>
            </w:r>
          </w:p>
        </w:tc>
        <w:tc>
          <w:tcPr>
            <w:tcW w:w="36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5214B8D9" w14:textId="77777777" w:rsidR="00761945" w:rsidRDefault="00761945" w:rsidP="008E4256">
            <w:pPr>
              <w:pStyle w:val="TableText"/>
              <w:rPr>
                <w:w w:val="100"/>
              </w:rPr>
            </w:pPr>
            <w:r>
              <w:rPr>
                <w:i/>
                <w:iCs/>
                <w:w w:val="100"/>
              </w:rPr>
              <w:t>N</w:t>
            </w:r>
            <w:r>
              <w:rPr>
                <w:w w:val="100"/>
              </w:rPr>
              <w:t xml:space="preserve"> User fields are present, where:</w:t>
            </w:r>
          </w:p>
          <w:p w14:paraId="00042CC9" w14:textId="77777777" w:rsidR="00761945" w:rsidRDefault="00761945" w:rsidP="008E4256">
            <w:pPr>
              <w:pStyle w:val="TableText"/>
              <w:ind w:left="180" w:hanging="20"/>
              <w:rPr>
                <w:w w:val="100"/>
              </w:rPr>
            </w:pPr>
            <w:r>
              <w:rPr>
                <w:i/>
                <w:iCs/>
                <w:w w:val="100"/>
              </w:rPr>
              <w:t>N </w:t>
            </w:r>
            <w:r>
              <w:rPr>
                <w:w w:val="100"/>
              </w:rPr>
              <w:t>= 1 if it is the final user encoding block, and if there is only one user in the final user encoding block.</w:t>
            </w:r>
          </w:p>
          <w:p w14:paraId="3B36C73A" w14:textId="77777777" w:rsidR="00761945" w:rsidRDefault="00761945" w:rsidP="008E4256">
            <w:pPr>
              <w:pStyle w:val="TableText"/>
              <w:ind w:left="180" w:hanging="20"/>
              <w:rPr>
                <w:w w:val="100"/>
              </w:rPr>
            </w:pPr>
            <w:r>
              <w:rPr>
                <w:i/>
                <w:iCs/>
                <w:w w:val="100"/>
              </w:rPr>
              <w:t>N </w:t>
            </w:r>
            <w:r>
              <w:rPr>
                <w:w w:val="100"/>
              </w:rPr>
              <w:t>= 2 otherwise.</w:t>
            </w:r>
          </w:p>
          <w:p w14:paraId="3F85DC5B" w14:textId="77777777" w:rsidR="00761945" w:rsidRDefault="00761945" w:rsidP="008E4256">
            <w:pPr>
              <w:pStyle w:val="CellBody"/>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 xml:space="preserve">. The User field format for an MU-MIMO allocation is defined in </w:t>
            </w:r>
            <w:r>
              <w:rPr>
                <w:w w:val="100"/>
              </w:rPr>
              <w:fldChar w:fldCharType="begin"/>
            </w:r>
            <w:r>
              <w:rPr>
                <w:w w:val="100"/>
              </w:rPr>
              <w:instrText xml:space="preserve"> REF RTF37353038363a205461626c65 \h</w:instrText>
            </w:r>
            <w:r>
              <w:rPr>
                <w:w w:val="100"/>
              </w:rPr>
            </w:r>
            <w:r>
              <w:rPr>
                <w:w w:val="100"/>
              </w:rPr>
              <w:fldChar w:fldCharType="separate"/>
            </w:r>
            <w:r>
              <w:rPr>
                <w:w w:val="100"/>
              </w:rPr>
              <w:t>Table38-30 (User field format for an MU-MIMO allocation)</w:t>
            </w:r>
            <w:r>
              <w:rPr>
                <w:w w:val="100"/>
              </w:rPr>
              <w:fldChar w:fldCharType="end"/>
            </w:r>
            <w:r>
              <w:rPr>
                <w:w w:val="100"/>
              </w:rPr>
              <w:t>.</w:t>
            </w:r>
          </w:p>
        </w:tc>
      </w:tr>
      <w:tr w:rsidR="00761945" w14:paraId="4BB3745A" w14:textId="77777777" w:rsidTr="008E4256">
        <w:trPr>
          <w:trHeight w:val="1440"/>
          <w:jc w:val="center"/>
        </w:trPr>
        <w:tc>
          <w:tcPr>
            <w:tcW w:w="1200" w:type="dxa"/>
            <w:tcBorders>
              <w:top w:val="single" w:sz="3" w:space="0" w:color="000000"/>
              <w:left w:val="single" w:sz="10" w:space="0" w:color="000000"/>
              <w:bottom w:val="single" w:sz="2" w:space="0" w:color="000000"/>
              <w:right w:val="single" w:sz="2" w:space="0" w:color="000000"/>
            </w:tcBorders>
            <w:tcMar>
              <w:top w:w="160" w:type="dxa"/>
              <w:left w:w="120" w:type="dxa"/>
              <w:bottom w:w="100" w:type="dxa"/>
              <w:right w:w="120" w:type="dxa"/>
            </w:tcMar>
          </w:tcPr>
          <w:p w14:paraId="3868E07D" w14:textId="77777777" w:rsidR="00761945" w:rsidRDefault="00761945" w:rsidP="008E4256">
            <w:pPr>
              <w:pStyle w:val="TableText"/>
            </w:pPr>
            <w:r>
              <w:rPr>
                <w:w w:val="100"/>
              </w:rPr>
              <w:t>B23</w:t>
            </w:r>
            <w:r>
              <w:rPr>
                <w:i/>
                <w:iCs/>
                <w:w w:val="100"/>
              </w:rPr>
              <w:t>N</w:t>
            </w:r>
            <w:r>
              <w:rPr>
                <w:w w:val="100"/>
              </w:rPr>
              <w:t>–B23</w:t>
            </w:r>
            <w:r>
              <w:rPr>
                <w:i/>
                <w:iCs/>
                <w:w w:val="100"/>
              </w:rPr>
              <w:t>N</w:t>
            </w:r>
            <w:r>
              <w:rPr>
                <w:w w:val="100"/>
              </w:rPr>
              <w:t>+3</w:t>
            </w:r>
          </w:p>
        </w:tc>
        <w:tc>
          <w:tcPr>
            <w:tcW w:w="12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2A78E85D" w14:textId="77777777" w:rsidR="00761945" w:rsidRDefault="00761945" w:rsidP="008E4256">
            <w:pPr>
              <w:pStyle w:val="TableText"/>
            </w:pPr>
            <w:r>
              <w:rPr>
                <w:w w:val="100"/>
              </w:rPr>
              <w:t>CRC</w:t>
            </w:r>
          </w:p>
        </w:tc>
        <w:tc>
          <w:tcPr>
            <w:tcW w:w="12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7B77002A" w14:textId="77777777" w:rsidR="00761945" w:rsidRDefault="00761945" w:rsidP="008E4256">
            <w:pPr>
              <w:pStyle w:val="TableText"/>
              <w:jc w:val="center"/>
            </w:pPr>
            <w:r>
              <w:rPr>
                <w:w w:val="100"/>
              </w:rPr>
              <w:t>1</w:t>
            </w:r>
          </w:p>
        </w:tc>
        <w:tc>
          <w:tcPr>
            <w:tcW w:w="1500" w:type="dxa"/>
            <w:tcBorders>
              <w:top w:val="single" w:sz="3" w:space="0" w:color="000000"/>
              <w:left w:val="single" w:sz="2" w:space="0" w:color="000000"/>
              <w:bottom w:val="single" w:sz="2" w:space="0" w:color="000000"/>
              <w:right w:val="single" w:sz="2" w:space="0" w:color="000000"/>
            </w:tcBorders>
            <w:tcMar>
              <w:top w:w="160" w:type="dxa"/>
              <w:left w:w="120" w:type="dxa"/>
              <w:bottom w:w="100" w:type="dxa"/>
              <w:right w:w="120" w:type="dxa"/>
            </w:tcMar>
          </w:tcPr>
          <w:p w14:paraId="1F4E36EF" w14:textId="77777777" w:rsidR="00761945" w:rsidRDefault="00761945" w:rsidP="008E4256">
            <w:pPr>
              <w:pStyle w:val="TableText"/>
              <w:jc w:val="center"/>
            </w:pPr>
            <w:r>
              <w:rPr>
                <w:w w:val="100"/>
              </w:rPr>
              <w:t>4</w:t>
            </w:r>
          </w:p>
        </w:tc>
        <w:tc>
          <w:tcPr>
            <w:tcW w:w="36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169E230D" w14:textId="77777777" w:rsidR="00761945" w:rsidRDefault="00761945" w:rsidP="008E4256">
            <w:pPr>
              <w:pStyle w:val="TableText"/>
            </w:pPr>
            <w:r>
              <w:rPr>
                <w:w w:val="100"/>
              </w:rPr>
              <w:t xml:space="preserve">The CRC is calculated over bits 0 to 21 for a user encoding block that contains one User field, and bits 0 to 43 for a user encoding block that contains two User fields. The CRC computation uses the same polynomial as that in 27.3.11.7.3 (CRC computation). </w:t>
            </w:r>
          </w:p>
        </w:tc>
      </w:tr>
      <w:tr w:rsidR="00761945" w14:paraId="6B9B81F3" w14:textId="77777777" w:rsidTr="008E4256">
        <w:trPr>
          <w:trHeight w:val="640"/>
          <w:jc w:val="center"/>
        </w:trPr>
        <w:tc>
          <w:tcPr>
            <w:tcW w:w="1200" w:type="dxa"/>
            <w:tcBorders>
              <w:top w:val="nil"/>
              <w:left w:val="single" w:sz="10" w:space="0" w:color="000000"/>
              <w:bottom w:val="single" w:sz="10" w:space="0" w:color="000000"/>
              <w:right w:val="single" w:sz="2" w:space="0" w:color="000000"/>
            </w:tcBorders>
            <w:tcMar>
              <w:top w:w="160" w:type="dxa"/>
              <w:left w:w="120" w:type="dxa"/>
              <w:bottom w:w="100" w:type="dxa"/>
              <w:right w:w="120" w:type="dxa"/>
            </w:tcMar>
          </w:tcPr>
          <w:p w14:paraId="3E83773D" w14:textId="77777777" w:rsidR="00761945" w:rsidRDefault="00761945" w:rsidP="008E4256">
            <w:pPr>
              <w:pStyle w:val="TableText"/>
            </w:pPr>
            <w:r>
              <w:rPr>
                <w:w w:val="100"/>
              </w:rPr>
              <w:t>B23</w:t>
            </w:r>
            <w:r>
              <w:rPr>
                <w:i/>
                <w:iCs/>
                <w:w w:val="100"/>
              </w:rPr>
              <w:t>N</w:t>
            </w:r>
            <w:r>
              <w:rPr>
                <w:w w:val="100"/>
              </w:rPr>
              <w:t>+4–B23</w:t>
            </w:r>
            <w:r>
              <w:rPr>
                <w:i/>
                <w:iCs/>
                <w:w w:val="100"/>
              </w:rPr>
              <w:t>N</w:t>
            </w:r>
            <w:r>
              <w:rPr>
                <w:w w:val="100"/>
              </w:rPr>
              <w:t>+9</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54823121" w14:textId="77777777" w:rsidR="00761945" w:rsidRDefault="00761945" w:rsidP="008E4256">
            <w:pPr>
              <w:pStyle w:val="TableText"/>
            </w:pPr>
            <w:r>
              <w:rPr>
                <w:w w:val="100"/>
              </w:rPr>
              <w:t>Tail</w:t>
            </w:r>
          </w:p>
        </w:tc>
        <w:tc>
          <w:tcPr>
            <w:tcW w:w="12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21A3B441" w14:textId="77777777" w:rsidR="00761945" w:rsidRDefault="00761945" w:rsidP="008E4256">
            <w:pPr>
              <w:pStyle w:val="TableText"/>
              <w:jc w:val="center"/>
            </w:pPr>
            <w:r>
              <w:rPr>
                <w:w w:val="100"/>
              </w:rPr>
              <w:t>1</w:t>
            </w:r>
          </w:p>
        </w:tc>
        <w:tc>
          <w:tcPr>
            <w:tcW w:w="1500" w:type="dxa"/>
            <w:tcBorders>
              <w:top w:val="nil"/>
              <w:left w:val="single" w:sz="2" w:space="0" w:color="000000"/>
              <w:bottom w:val="single" w:sz="10" w:space="0" w:color="000000"/>
              <w:right w:val="single" w:sz="2" w:space="0" w:color="000000"/>
            </w:tcBorders>
            <w:tcMar>
              <w:top w:w="160" w:type="dxa"/>
              <w:left w:w="120" w:type="dxa"/>
              <w:bottom w:w="100" w:type="dxa"/>
              <w:right w:w="120" w:type="dxa"/>
            </w:tcMar>
          </w:tcPr>
          <w:p w14:paraId="2046DF5B" w14:textId="77777777" w:rsidR="00761945" w:rsidRDefault="00761945" w:rsidP="008E4256">
            <w:pPr>
              <w:pStyle w:val="TableText"/>
              <w:jc w:val="center"/>
            </w:pPr>
            <w:r>
              <w:rPr>
                <w:w w:val="100"/>
              </w:rPr>
              <w:t>6</w:t>
            </w:r>
          </w:p>
        </w:tc>
        <w:tc>
          <w:tcPr>
            <w:tcW w:w="3600" w:type="dxa"/>
            <w:tcBorders>
              <w:top w:val="nil"/>
              <w:left w:val="single" w:sz="2" w:space="0" w:color="000000"/>
              <w:bottom w:val="single" w:sz="10" w:space="0" w:color="000000"/>
              <w:right w:val="single" w:sz="10" w:space="0" w:color="000000"/>
            </w:tcBorders>
            <w:tcMar>
              <w:top w:w="160" w:type="dxa"/>
              <w:left w:w="120" w:type="dxa"/>
              <w:bottom w:w="100" w:type="dxa"/>
              <w:right w:w="120" w:type="dxa"/>
            </w:tcMar>
          </w:tcPr>
          <w:p w14:paraId="59F3734F" w14:textId="77777777" w:rsidR="00761945" w:rsidRDefault="00761945" w:rsidP="008E4256">
            <w:pPr>
              <w:pStyle w:val="TableText"/>
            </w:pPr>
            <w:r>
              <w:rPr>
                <w:w w:val="100"/>
              </w:rPr>
              <w:t>Used to terminate the trellis of the convolutional decoder. Set to 0.</w:t>
            </w:r>
          </w:p>
        </w:tc>
      </w:tr>
    </w:tbl>
    <w:p w14:paraId="47D548D4" w14:textId="77777777" w:rsidR="00761945" w:rsidRDefault="00761945" w:rsidP="00761945">
      <w:pPr>
        <w:pStyle w:val="T"/>
        <w:rPr>
          <w:w w:val="100"/>
        </w:rPr>
      </w:pPr>
    </w:p>
    <w:p w14:paraId="5C57C91A" w14:textId="77777777" w:rsidR="00761945" w:rsidRDefault="00761945" w:rsidP="00761945">
      <w:pPr>
        <w:pStyle w:val="T"/>
        <w:rPr>
          <w:w w:val="100"/>
        </w:rPr>
      </w:pPr>
      <w:r>
        <w:rPr>
          <w:w w:val="100"/>
        </w:rPr>
        <w:t xml:space="preserve">The User field format for a non-MU-MIMO allocation is defined in </w:t>
      </w:r>
      <w:r>
        <w:rPr>
          <w:w w:val="100"/>
        </w:rPr>
        <w:fldChar w:fldCharType="begin"/>
      </w:r>
      <w:r>
        <w:rPr>
          <w:w w:val="100"/>
        </w:rPr>
        <w:instrText xml:space="preserve"> REF  RTF37313631343a205461626c65 \h</w:instrText>
      </w:r>
      <w:r>
        <w:rPr>
          <w:w w:val="100"/>
        </w:rPr>
      </w:r>
      <w:r>
        <w:rPr>
          <w:w w:val="100"/>
        </w:rPr>
        <w:fldChar w:fldCharType="separate"/>
      </w:r>
      <w:r>
        <w:rPr>
          <w:w w:val="100"/>
        </w:rPr>
        <w:t>Table38-28 (User field format for a non-MU-MIMO allocation)</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080"/>
        <w:gridCol w:w="2400"/>
        <w:gridCol w:w="1000"/>
        <w:gridCol w:w="4200"/>
      </w:tblGrid>
      <w:tr w:rsidR="00761945" w14:paraId="3534C68B" w14:textId="77777777" w:rsidTr="008E4256">
        <w:trPr>
          <w:jc w:val="center"/>
        </w:trPr>
        <w:tc>
          <w:tcPr>
            <w:tcW w:w="8680" w:type="dxa"/>
            <w:gridSpan w:val="4"/>
            <w:tcBorders>
              <w:top w:val="nil"/>
              <w:left w:val="nil"/>
              <w:bottom w:val="nil"/>
              <w:right w:val="nil"/>
            </w:tcBorders>
            <w:tcMar>
              <w:top w:w="120" w:type="dxa"/>
              <w:left w:w="120" w:type="dxa"/>
              <w:bottom w:w="60" w:type="dxa"/>
              <w:right w:w="120" w:type="dxa"/>
            </w:tcMar>
            <w:vAlign w:val="center"/>
          </w:tcPr>
          <w:p w14:paraId="2ECACD5A" w14:textId="77777777" w:rsidR="00761945" w:rsidRDefault="00761945" w:rsidP="00761945">
            <w:pPr>
              <w:pStyle w:val="TableTitle"/>
              <w:numPr>
                <w:ilvl w:val="0"/>
                <w:numId w:val="41"/>
              </w:numPr>
            </w:pPr>
            <w:r>
              <w:rPr>
                <w:w w:val="100"/>
              </w:rPr>
              <w:t>User field format for a non-MU-MIMO allocation</w:t>
            </w:r>
            <w:r>
              <w:rPr>
                <w:w w:val="100"/>
              </w:rPr>
              <w:fldChar w:fldCharType="begin"/>
            </w:r>
            <w:r>
              <w:rPr>
                <w:w w:val="100"/>
              </w:rPr>
              <w:instrText xml:space="preserve"> FILENAME </w:instrText>
            </w:r>
            <w:r>
              <w:rPr>
                <w:w w:val="100"/>
              </w:rPr>
              <w:fldChar w:fldCharType="separate"/>
            </w:r>
            <w:r>
              <w:rPr>
                <w:w w:val="100"/>
              </w:rPr>
              <w:t> </w:t>
            </w:r>
            <w:r>
              <w:rPr>
                <w:w w:val="100"/>
              </w:rPr>
              <w:fldChar w:fldCharType="end"/>
            </w:r>
          </w:p>
        </w:tc>
      </w:tr>
      <w:tr w:rsidR="00761945" w14:paraId="4FD75610" w14:textId="77777777" w:rsidTr="008E4256">
        <w:trPr>
          <w:trHeight w:val="640"/>
          <w:jc w:val="center"/>
        </w:trPr>
        <w:tc>
          <w:tcPr>
            <w:tcW w:w="108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44B19BF6" w14:textId="77777777" w:rsidR="00761945" w:rsidRDefault="00761945" w:rsidP="008E4256">
            <w:pPr>
              <w:pStyle w:val="CellHeading"/>
            </w:pPr>
            <w:r>
              <w:rPr>
                <w:w w:val="100"/>
              </w:rPr>
              <w:lastRenderedPageBreak/>
              <w:t>Bit</w:t>
            </w:r>
          </w:p>
        </w:tc>
        <w:tc>
          <w:tcPr>
            <w:tcW w:w="24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6CB9018F" w14:textId="77777777" w:rsidR="00761945" w:rsidRDefault="00761945" w:rsidP="008E4256">
            <w:pPr>
              <w:pStyle w:val="CellHeading"/>
            </w:pPr>
            <w:r>
              <w:rPr>
                <w:w w:val="100"/>
              </w:rPr>
              <w:t>Subfield</w:t>
            </w:r>
          </w:p>
        </w:tc>
        <w:tc>
          <w:tcPr>
            <w:tcW w:w="10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107DB8F2" w14:textId="77777777" w:rsidR="00761945" w:rsidRDefault="00761945" w:rsidP="008E4256">
            <w:pPr>
              <w:pStyle w:val="CellHeading"/>
            </w:pPr>
            <w:r>
              <w:rPr>
                <w:w w:val="100"/>
              </w:rPr>
              <w:t>Number of bits</w:t>
            </w:r>
          </w:p>
        </w:tc>
        <w:tc>
          <w:tcPr>
            <w:tcW w:w="42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422CE844" w14:textId="77777777" w:rsidR="00761945" w:rsidRDefault="00761945" w:rsidP="008E4256">
            <w:pPr>
              <w:pStyle w:val="CellHeading"/>
            </w:pPr>
            <w:r>
              <w:rPr>
                <w:w w:val="100"/>
              </w:rPr>
              <w:t>Description</w:t>
            </w:r>
          </w:p>
        </w:tc>
      </w:tr>
      <w:tr w:rsidR="00761945" w14:paraId="1891BC4B" w14:textId="77777777" w:rsidTr="008E4256">
        <w:trPr>
          <w:trHeight w:val="64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130D8A18" w14:textId="77777777" w:rsidR="00761945" w:rsidRDefault="00761945" w:rsidP="008E4256">
            <w:pPr>
              <w:pStyle w:val="CellBody"/>
            </w:pPr>
            <w:r>
              <w:rPr>
                <w:w w:val="100"/>
              </w:rPr>
              <w:t>B0–B10</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09776BE0" w14:textId="77777777" w:rsidR="00761945" w:rsidRDefault="00761945" w:rsidP="008E4256">
            <w:pPr>
              <w:pStyle w:val="CellBody"/>
            </w:pPr>
            <w:r>
              <w:rPr>
                <w:w w:val="100"/>
              </w:rPr>
              <w:t>STA-ID</w:t>
            </w:r>
          </w:p>
        </w:tc>
        <w:tc>
          <w:tcPr>
            <w:tcW w:w="1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457229D8" w14:textId="77777777" w:rsidR="00761945" w:rsidRDefault="00761945" w:rsidP="008E4256">
            <w:pPr>
              <w:pStyle w:val="CellBody"/>
              <w:jc w:val="center"/>
            </w:pPr>
            <w:r>
              <w:rPr>
                <w:w w:val="100"/>
              </w:rPr>
              <w:t>11</w:t>
            </w:r>
          </w:p>
        </w:tc>
        <w:tc>
          <w:tcPr>
            <w:tcW w:w="42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47BC2985" w14:textId="77777777" w:rsidR="00761945" w:rsidRDefault="00761945" w:rsidP="008E4256">
            <w:pPr>
              <w:pStyle w:val="TableText"/>
            </w:pPr>
            <w:r>
              <w:rPr>
                <w:w w:val="100"/>
              </w:rPr>
              <w:t xml:space="preserve">Set to a value of the TXVECTOR parameter STA-ID (see </w:t>
            </w:r>
            <w:r>
              <w:rPr>
                <w:color w:val="FF0000"/>
                <w:w w:val="100"/>
              </w:rPr>
              <w:t>37.z (TBD) (STA_ID)</w:t>
            </w:r>
            <w:r>
              <w:rPr>
                <w:w w:val="100"/>
              </w:rPr>
              <w:t>).</w:t>
            </w:r>
          </w:p>
        </w:tc>
      </w:tr>
      <w:tr w:rsidR="00761945" w14:paraId="34B06736" w14:textId="77777777" w:rsidTr="008E4256">
        <w:trPr>
          <w:trHeight w:val="4240"/>
          <w:jc w:val="center"/>
        </w:trPr>
        <w:tc>
          <w:tcPr>
            <w:tcW w:w="1080" w:type="dxa"/>
            <w:tcBorders>
              <w:top w:val="nil"/>
              <w:left w:val="single" w:sz="10" w:space="0" w:color="000000"/>
              <w:bottom w:val="single" w:sz="2" w:space="0" w:color="000000"/>
              <w:right w:val="single" w:sz="2" w:space="0" w:color="000000"/>
            </w:tcBorders>
            <w:tcMar>
              <w:top w:w="120" w:type="dxa"/>
              <w:left w:w="120" w:type="dxa"/>
              <w:bottom w:w="60" w:type="dxa"/>
              <w:right w:w="120" w:type="dxa"/>
            </w:tcMar>
          </w:tcPr>
          <w:p w14:paraId="29F14F15" w14:textId="77777777" w:rsidR="00761945" w:rsidRDefault="00761945" w:rsidP="008E4256">
            <w:pPr>
              <w:pStyle w:val="CellBody"/>
            </w:pPr>
            <w:r>
              <w:rPr>
                <w:w w:val="100"/>
              </w:rPr>
              <w:t>B11–B15</w:t>
            </w:r>
          </w:p>
        </w:tc>
        <w:tc>
          <w:tcPr>
            <w:tcW w:w="24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29739732" w14:textId="77777777" w:rsidR="00761945" w:rsidRDefault="00761945" w:rsidP="008E4256">
            <w:pPr>
              <w:pStyle w:val="CellBody"/>
            </w:pPr>
            <w:r>
              <w:rPr>
                <w:w w:val="100"/>
              </w:rPr>
              <w:t>MCS</w:t>
            </w:r>
          </w:p>
        </w:tc>
        <w:tc>
          <w:tcPr>
            <w:tcW w:w="1000" w:type="dxa"/>
            <w:tcBorders>
              <w:top w:val="nil"/>
              <w:left w:val="single" w:sz="2" w:space="0" w:color="000000"/>
              <w:bottom w:val="single" w:sz="2" w:space="0" w:color="000000"/>
              <w:right w:val="single" w:sz="2" w:space="0" w:color="000000"/>
            </w:tcBorders>
            <w:tcMar>
              <w:top w:w="120" w:type="dxa"/>
              <w:left w:w="120" w:type="dxa"/>
              <w:bottom w:w="60" w:type="dxa"/>
              <w:right w:w="120" w:type="dxa"/>
            </w:tcMar>
          </w:tcPr>
          <w:p w14:paraId="527C2657" w14:textId="77777777" w:rsidR="00761945" w:rsidRDefault="00761945" w:rsidP="008E4256">
            <w:pPr>
              <w:pStyle w:val="CellBody"/>
              <w:jc w:val="center"/>
            </w:pPr>
            <w:r>
              <w:rPr>
                <w:w w:val="100"/>
              </w:rPr>
              <w:t>4</w:t>
            </w:r>
          </w:p>
        </w:tc>
        <w:tc>
          <w:tcPr>
            <w:tcW w:w="4200" w:type="dxa"/>
            <w:tcBorders>
              <w:top w:val="nil"/>
              <w:left w:val="single" w:sz="2" w:space="0" w:color="000000"/>
              <w:bottom w:val="single" w:sz="2" w:space="0" w:color="000000"/>
              <w:right w:val="single" w:sz="10" w:space="0" w:color="000000"/>
            </w:tcBorders>
            <w:tcMar>
              <w:top w:w="160" w:type="dxa"/>
              <w:left w:w="120" w:type="dxa"/>
              <w:bottom w:w="100" w:type="dxa"/>
              <w:right w:w="120" w:type="dxa"/>
            </w:tcMar>
          </w:tcPr>
          <w:p w14:paraId="7FD7B4E3" w14:textId="77777777" w:rsidR="00761945" w:rsidRDefault="00761945" w:rsidP="008E4256">
            <w:pPr>
              <w:pStyle w:val="TableText"/>
              <w:rPr>
                <w:w w:val="100"/>
              </w:rPr>
            </w:pPr>
            <w:r>
              <w:rPr>
                <w:w w:val="100"/>
              </w:rPr>
              <w:t xml:space="preserve">If the STA-ID subfield is not equal to 2046, this subfield indicates the following modulation and coding scheme: </w:t>
            </w:r>
          </w:p>
          <w:p w14:paraId="11436E24" w14:textId="496575CB" w:rsidR="00761945" w:rsidRDefault="00761945" w:rsidP="008E4256">
            <w:pPr>
              <w:pStyle w:val="TableText"/>
              <w:rPr>
                <w:w w:val="100"/>
              </w:rPr>
            </w:pPr>
            <w:r>
              <w:rPr>
                <w:w w:val="100"/>
              </w:rPr>
              <w:t xml:space="preserve">Set </w:t>
            </w:r>
            <w:proofErr w:type="spellStart"/>
            <w:r>
              <w:rPr>
                <w:w w:val="100"/>
              </w:rPr>
              <w:t xml:space="preserve">to </w:t>
            </w:r>
            <w:r>
              <w:rPr>
                <w:i/>
                <w:iCs/>
                <w:w w:val="100"/>
              </w:rPr>
              <w:t>n</w:t>
            </w:r>
            <w:proofErr w:type="spellEnd"/>
            <w:r>
              <w:rPr>
                <w:w w:val="100"/>
              </w:rPr>
              <w:t xml:space="preserve"> for UHR-MCS </w:t>
            </w:r>
            <w:r>
              <w:rPr>
                <w:i/>
                <w:iCs/>
                <w:w w:val="100"/>
              </w:rPr>
              <w:t>n</w:t>
            </w:r>
            <w:r>
              <w:rPr>
                <w:w w:val="100"/>
              </w:rPr>
              <w:t xml:space="preserve">, where </w:t>
            </w:r>
            <w:r>
              <w:rPr>
                <w:noProof/>
                <w:w w:val="100"/>
              </w:rPr>
              <w:drawing>
                <wp:inline distT="0" distB="0" distL="0" distR="0" wp14:anchorId="60FD2E4E" wp14:editId="4E7A6AF1">
                  <wp:extent cx="772795" cy="1524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72795" cy="152400"/>
                          </a:xfrm>
                          <a:prstGeom prst="rect">
                            <a:avLst/>
                          </a:prstGeom>
                          <a:noFill/>
                          <a:ln>
                            <a:noFill/>
                          </a:ln>
                        </pic:spPr>
                      </pic:pic>
                    </a:graphicData>
                  </a:graphic>
                </wp:inline>
              </w:drawing>
            </w:r>
            <w:r>
              <w:rPr>
                <w:w w:val="100"/>
              </w:rPr>
              <w:t xml:space="preserve">, </w:t>
            </w:r>
            <w:r>
              <w:rPr>
                <w:color w:val="FF0000"/>
                <w:w w:val="100"/>
              </w:rPr>
              <w:t>x1, x2, x3 and x4</w:t>
            </w:r>
            <w:r>
              <w:rPr>
                <w:w w:val="100"/>
              </w:rPr>
              <w:t>. Other values are Validate.</w:t>
            </w:r>
          </w:p>
          <w:p w14:paraId="62E5105A" w14:textId="77777777" w:rsidR="00761945" w:rsidRDefault="00761945" w:rsidP="008E4256">
            <w:pPr>
              <w:pStyle w:val="TableText"/>
              <w:rPr>
                <w:w w:val="100"/>
              </w:rPr>
            </w:pPr>
            <w:r>
              <w:rPr>
                <w:w w:val="100"/>
              </w:rPr>
              <w:t>Set to an arbitrary value if the STA-ID subfield is equal to 2046.</w:t>
            </w:r>
          </w:p>
          <w:p w14:paraId="08B12C28" w14:textId="77777777" w:rsidR="00761945" w:rsidRDefault="00761945" w:rsidP="008E4256">
            <w:pPr>
              <w:pStyle w:val="TableText"/>
              <w:rPr>
                <w:w w:val="100"/>
              </w:rPr>
            </w:pPr>
          </w:p>
          <w:p w14:paraId="0FF7BDBF" w14:textId="77777777" w:rsidR="00761945" w:rsidRDefault="00761945" w:rsidP="008E4256">
            <w:pPr>
              <w:pStyle w:val="TableText"/>
              <w:rPr>
                <w:w w:val="100"/>
              </w:rPr>
            </w:pPr>
            <w:r>
              <w:rPr>
                <w:w w:val="100"/>
              </w:rPr>
              <w:t>If the UL/DL subfield of the U-SIG field is set to 0:</w:t>
            </w:r>
          </w:p>
          <w:p w14:paraId="2E36F93E" w14:textId="77777777" w:rsidR="00761945" w:rsidRDefault="00761945" w:rsidP="008E4256">
            <w:pPr>
              <w:pStyle w:val="CellBody"/>
              <w:ind w:left="240"/>
              <w:rPr>
                <w:w w:val="100"/>
              </w:rPr>
            </w:pPr>
            <w:r>
              <w:rPr>
                <w:w w:val="100"/>
              </w:rPr>
              <w:t xml:space="preserve">If the value of STA-ID subfield matches the user’s STA-ID, the value of UHR-MCS 14 or UHR-MCS 15 is Validate if the condition described in </w:t>
            </w:r>
            <w:r>
              <w:rPr>
                <w:w w:val="100"/>
              </w:rPr>
              <w:fldChar w:fldCharType="begin"/>
            </w:r>
            <w:r>
              <w:rPr>
                <w:w w:val="100"/>
              </w:rPr>
              <w:instrText xml:space="preserve"> REF RTF38373231353a2048332c312e \h</w:instrText>
            </w:r>
            <w:r>
              <w:rPr>
                <w:w w:val="100"/>
              </w:rPr>
            </w:r>
            <w:r>
              <w:rPr>
                <w:w w:val="100"/>
              </w:rPr>
              <w:fldChar w:fldCharType="separate"/>
            </w:r>
            <w:r>
              <w:rPr>
                <w:w w:val="100"/>
              </w:rPr>
              <w:t>38.1.1 (Introduction to the UHR PHY)</w:t>
            </w:r>
            <w:r>
              <w:rPr>
                <w:w w:val="100"/>
              </w:rPr>
              <w:fldChar w:fldCharType="end"/>
            </w:r>
            <w:r>
              <w:rPr>
                <w:w w:val="100"/>
              </w:rPr>
              <w:t xml:space="preserve"> is not met.</w:t>
            </w:r>
          </w:p>
          <w:p w14:paraId="0E04837D" w14:textId="77777777" w:rsidR="00761945" w:rsidRDefault="00761945" w:rsidP="008E4256">
            <w:pPr>
              <w:pStyle w:val="CellBody"/>
              <w:ind w:left="240"/>
              <w:rPr>
                <w:w w:val="100"/>
              </w:rPr>
            </w:pPr>
            <w:r>
              <w:rPr>
                <w:w w:val="100"/>
              </w:rPr>
              <w:t>If the value of STA-ID subfield does not match the user’s STA-ID, all values are Disregard.</w:t>
            </w:r>
          </w:p>
          <w:p w14:paraId="5E34FC38" w14:textId="77777777" w:rsidR="00761945" w:rsidRDefault="00761945" w:rsidP="008E4256">
            <w:pPr>
              <w:pStyle w:val="TableText"/>
              <w:rPr>
                <w:w w:val="100"/>
              </w:rPr>
            </w:pPr>
          </w:p>
          <w:p w14:paraId="31BCD7D2" w14:textId="77777777" w:rsidR="00761945" w:rsidRDefault="00761945" w:rsidP="008E4256">
            <w:pPr>
              <w:pStyle w:val="TableText"/>
            </w:pPr>
            <w:r>
              <w:rPr>
                <w:w w:val="100"/>
              </w:rPr>
              <w:t xml:space="preserve">If the UL/DL subfield of the U-SIG field is set to 1, the value of UHR-MCS 14 or UHR-MCS 15 is Validate if the condition described in </w:t>
            </w:r>
            <w:r>
              <w:rPr>
                <w:w w:val="100"/>
              </w:rPr>
              <w:fldChar w:fldCharType="begin"/>
            </w:r>
            <w:r>
              <w:rPr>
                <w:w w:val="100"/>
              </w:rPr>
              <w:instrText xml:space="preserve"> REF  RTF38373231353a2048332c312e \h</w:instrText>
            </w:r>
            <w:r>
              <w:rPr>
                <w:w w:val="100"/>
              </w:rPr>
            </w:r>
            <w:r>
              <w:rPr>
                <w:w w:val="100"/>
              </w:rPr>
              <w:fldChar w:fldCharType="separate"/>
            </w:r>
            <w:r>
              <w:rPr>
                <w:w w:val="100"/>
              </w:rPr>
              <w:t>38.1.1 (Introduction to the UHR PHY)</w:t>
            </w:r>
            <w:r>
              <w:rPr>
                <w:w w:val="100"/>
              </w:rPr>
              <w:fldChar w:fldCharType="end"/>
            </w:r>
            <w:r>
              <w:rPr>
                <w:w w:val="100"/>
              </w:rPr>
              <w:t xml:space="preserve"> is not met.</w:t>
            </w:r>
          </w:p>
        </w:tc>
      </w:tr>
      <w:tr w:rsidR="00761945" w14:paraId="7B0DA330" w14:textId="77777777" w:rsidTr="008E4256">
        <w:trPr>
          <w:trHeight w:val="454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E7446E0" w14:textId="77777777" w:rsidR="00761945" w:rsidRDefault="00761945" w:rsidP="008E4256">
            <w:pPr>
              <w:pStyle w:val="CellBody"/>
            </w:pPr>
            <w:r>
              <w:rPr>
                <w:w w:val="100"/>
              </w:rPr>
              <w:t>B16–B18</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7DCFEB6B" w14:textId="77777777" w:rsidR="00761945" w:rsidRDefault="00761945" w:rsidP="008E4256">
            <w:pPr>
              <w:pStyle w:val="CellBody"/>
            </w:pPr>
            <w:r>
              <w:rPr>
                <w:w w:val="100"/>
              </w:rPr>
              <w:t>NSS</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C876561" w14:textId="77777777" w:rsidR="00761945" w:rsidRDefault="00761945" w:rsidP="008E4256">
            <w:pPr>
              <w:pStyle w:val="CellBody"/>
              <w:jc w:val="center"/>
            </w:pPr>
            <w:r>
              <w:rPr>
                <w:w w:val="100"/>
              </w:rPr>
              <w:t>3</w:t>
            </w:r>
          </w:p>
        </w:tc>
        <w:tc>
          <w:tcPr>
            <w:tcW w:w="42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148F74E" w14:textId="77777777" w:rsidR="00761945" w:rsidRDefault="00761945" w:rsidP="008E4256">
            <w:pPr>
              <w:pStyle w:val="TableText"/>
              <w:rPr>
                <w:w w:val="100"/>
              </w:rPr>
            </w:pPr>
            <w:r>
              <w:rPr>
                <w:w w:val="100"/>
              </w:rPr>
              <w:t xml:space="preserve">If the STA-ID subfield is not equal to 2046, it indicates the number of spatial streams for up to eight spatial streams. </w:t>
            </w:r>
          </w:p>
          <w:p w14:paraId="47444699" w14:textId="77777777" w:rsidR="00761945" w:rsidRDefault="00761945" w:rsidP="008E4256">
            <w:pPr>
              <w:pStyle w:val="TableText"/>
              <w:rPr>
                <w:w w:val="100"/>
              </w:rPr>
            </w:pPr>
          </w:p>
          <w:p w14:paraId="21553E91" w14:textId="77777777" w:rsidR="00761945" w:rsidRDefault="00761945" w:rsidP="008E4256">
            <w:pPr>
              <w:pStyle w:val="TableText"/>
              <w:rPr>
                <w:w w:val="100"/>
              </w:rPr>
            </w:pPr>
            <w:r>
              <w:rPr>
                <w:w w:val="100"/>
              </w:rPr>
              <w:t>Set to the number of spatial streams minus 1.</w:t>
            </w:r>
          </w:p>
          <w:p w14:paraId="5E4DF220" w14:textId="77777777" w:rsidR="00761945" w:rsidRDefault="00761945" w:rsidP="008E4256">
            <w:pPr>
              <w:pStyle w:val="TableText"/>
              <w:rPr>
                <w:w w:val="100"/>
              </w:rPr>
            </w:pPr>
          </w:p>
          <w:p w14:paraId="6F4EB154" w14:textId="77777777" w:rsidR="00761945" w:rsidRDefault="00761945" w:rsidP="008E4256">
            <w:pPr>
              <w:pStyle w:val="TableText"/>
              <w:rPr>
                <w:w w:val="100"/>
              </w:rPr>
            </w:pPr>
            <w:r>
              <w:rPr>
                <w:w w:val="100"/>
              </w:rPr>
              <w:t>Set to an arbitrary value if the STA-ID subfield is equal to 2046.</w:t>
            </w:r>
          </w:p>
          <w:p w14:paraId="38F5DF73" w14:textId="77777777" w:rsidR="00761945" w:rsidRDefault="00761945" w:rsidP="008E4256">
            <w:pPr>
              <w:pStyle w:val="TableText"/>
              <w:rPr>
                <w:w w:val="100"/>
              </w:rPr>
            </w:pPr>
          </w:p>
          <w:p w14:paraId="4B8A0309" w14:textId="77777777" w:rsidR="00761945" w:rsidRDefault="00761945" w:rsidP="008E4256">
            <w:pPr>
              <w:pStyle w:val="TableText"/>
              <w:rPr>
                <w:w w:val="100"/>
              </w:rPr>
            </w:pPr>
            <w:r>
              <w:rPr>
                <w:w w:val="100"/>
              </w:rPr>
              <w:t>If the UEQM subfield is equal to 1, values 0, 4-7 are Validate.</w:t>
            </w:r>
          </w:p>
          <w:p w14:paraId="08A35C52" w14:textId="77777777" w:rsidR="00761945" w:rsidRDefault="00761945" w:rsidP="008E4256">
            <w:pPr>
              <w:pStyle w:val="TableText"/>
              <w:rPr>
                <w:w w:val="100"/>
              </w:rPr>
            </w:pPr>
          </w:p>
          <w:p w14:paraId="7E19666A" w14:textId="77777777" w:rsidR="00761945" w:rsidRDefault="00761945" w:rsidP="008E4256">
            <w:pPr>
              <w:pStyle w:val="TableText"/>
              <w:rPr>
                <w:w w:val="100"/>
              </w:rPr>
            </w:pPr>
            <w:r>
              <w:rPr>
                <w:w w:val="100"/>
              </w:rPr>
              <w:t>If the UL/DL subfield of the U-SIG field is set to 0:</w:t>
            </w:r>
          </w:p>
          <w:p w14:paraId="2F7AEC4A" w14:textId="77777777" w:rsidR="00761945" w:rsidRDefault="00761945" w:rsidP="008E4256">
            <w:pPr>
              <w:pStyle w:val="CellBody"/>
              <w:ind w:left="240"/>
              <w:rPr>
                <w:w w:val="100"/>
              </w:rPr>
            </w:pPr>
            <w:r>
              <w:rPr>
                <w:w w:val="100"/>
              </w:rPr>
              <w:t>If the value of STA-ID subfield does not match the user's STA-ID, all values are Disregard.</w:t>
            </w:r>
          </w:p>
          <w:p w14:paraId="19C7AF6C" w14:textId="77777777" w:rsidR="00761945" w:rsidRDefault="00761945" w:rsidP="00761945">
            <w:pPr>
              <w:pStyle w:val="EditorNote"/>
              <w:numPr>
                <w:ilvl w:val="0"/>
                <w:numId w:val="42"/>
              </w:numPr>
              <w:spacing w:before="220" w:line="220" w:lineRule="atLeast"/>
              <w:rPr>
                <w:w w:val="100"/>
                <w:sz w:val="18"/>
                <w:szCs w:val="18"/>
              </w:rPr>
            </w:pPr>
            <w:r>
              <w:rPr>
                <w:w w:val="100"/>
                <w:sz w:val="18"/>
                <w:szCs w:val="18"/>
              </w:rPr>
              <w:t>The editor takes the description in 11-24/1985r3 UEQM and new MCS PDT, which is slightly different from the description in 11-24/2009r6 PDT PHY UHR-SIG.</w:t>
            </w:r>
          </w:p>
          <w:p w14:paraId="1CA1823A" w14:textId="77777777" w:rsidR="00761945" w:rsidRDefault="00761945" w:rsidP="008E4256">
            <w:pPr>
              <w:pStyle w:val="TableText"/>
            </w:pPr>
          </w:p>
        </w:tc>
      </w:tr>
      <w:tr w:rsidR="00761945" w14:paraId="2EF7514F" w14:textId="77777777" w:rsidTr="008E4256">
        <w:trPr>
          <w:trHeight w:val="2240"/>
          <w:jc w:val="center"/>
        </w:trPr>
        <w:tc>
          <w:tcPr>
            <w:tcW w:w="108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53A6A83" w14:textId="77777777" w:rsidR="00761945" w:rsidRDefault="00761945" w:rsidP="008E4256">
            <w:pPr>
              <w:pStyle w:val="CellBody"/>
            </w:pPr>
            <w:r>
              <w:rPr>
                <w:w w:val="100"/>
              </w:rPr>
              <w:t>B19</w:t>
            </w:r>
          </w:p>
        </w:tc>
        <w:tc>
          <w:tcPr>
            <w:tcW w:w="24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150A04" w14:textId="77777777" w:rsidR="00761945" w:rsidRDefault="00761945" w:rsidP="008E4256">
            <w:pPr>
              <w:pStyle w:val="CellBody"/>
            </w:pPr>
            <w:r>
              <w:rPr>
                <w:w w:val="100"/>
              </w:rPr>
              <w:t>UEQM</w:t>
            </w:r>
          </w:p>
        </w:tc>
        <w:tc>
          <w:tcPr>
            <w:tcW w:w="10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2E20E7" w14:textId="77777777" w:rsidR="00761945" w:rsidRDefault="00761945" w:rsidP="008E4256">
            <w:pPr>
              <w:pStyle w:val="CellBody"/>
              <w:jc w:val="center"/>
            </w:pPr>
            <w:r>
              <w:rPr>
                <w:w w:val="100"/>
              </w:rPr>
              <w:t>1</w:t>
            </w:r>
          </w:p>
        </w:tc>
        <w:tc>
          <w:tcPr>
            <w:tcW w:w="4200" w:type="dxa"/>
            <w:tcBorders>
              <w:top w:val="single" w:sz="10"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63B13BDF" w14:textId="77777777" w:rsidR="00761945" w:rsidRDefault="00761945" w:rsidP="008E4256">
            <w:pPr>
              <w:pStyle w:val="TableText"/>
              <w:rPr>
                <w:w w:val="100"/>
              </w:rPr>
            </w:pPr>
            <w:r>
              <w:rPr>
                <w:w w:val="100"/>
              </w:rPr>
              <w:t>If the STA-ID subfield is not equal to 2046, it indicates whether EQM or UEQM is used:</w:t>
            </w:r>
          </w:p>
          <w:p w14:paraId="2152C0E4" w14:textId="77777777" w:rsidR="00761945" w:rsidRDefault="00761945" w:rsidP="008E4256">
            <w:pPr>
              <w:pStyle w:val="CellBody"/>
              <w:ind w:left="240"/>
              <w:rPr>
                <w:w w:val="100"/>
              </w:rPr>
            </w:pPr>
            <w:r>
              <w:rPr>
                <w:w w:val="100"/>
              </w:rPr>
              <w:t>Set to 0 for EQM.</w:t>
            </w:r>
          </w:p>
          <w:p w14:paraId="7EBEAD5C" w14:textId="77777777" w:rsidR="00761945" w:rsidRDefault="00761945" w:rsidP="008E4256">
            <w:pPr>
              <w:pStyle w:val="CellBody"/>
              <w:ind w:left="240"/>
              <w:rPr>
                <w:w w:val="100"/>
              </w:rPr>
            </w:pPr>
            <w:r>
              <w:rPr>
                <w:w w:val="100"/>
              </w:rPr>
              <w:t>Set to 1 for UEQM.</w:t>
            </w:r>
          </w:p>
          <w:p w14:paraId="740DAE03" w14:textId="77777777" w:rsidR="00761945" w:rsidRDefault="00761945" w:rsidP="008E4256">
            <w:pPr>
              <w:pStyle w:val="CellBody"/>
              <w:ind w:left="240"/>
              <w:rPr>
                <w:w w:val="100"/>
              </w:rPr>
            </w:pPr>
            <w:r>
              <w:rPr>
                <w:w w:val="100"/>
              </w:rPr>
              <w:t>Set to an arbitrary value if the STA-ID subfield is equal to 2046.</w:t>
            </w:r>
          </w:p>
          <w:p w14:paraId="4BD99237" w14:textId="77777777" w:rsidR="00761945" w:rsidRDefault="00761945" w:rsidP="008E4256">
            <w:pPr>
              <w:pStyle w:val="TableText"/>
              <w:rPr>
                <w:w w:val="100"/>
              </w:rPr>
            </w:pPr>
          </w:p>
          <w:p w14:paraId="74CB1BD3" w14:textId="77777777" w:rsidR="00761945" w:rsidRDefault="00761945" w:rsidP="008E4256">
            <w:pPr>
              <w:pStyle w:val="TableText"/>
            </w:pPr>
            <w:r>
              <w:rPr>
                <w:w w:val="100"/>
              </w:rPr>
              <w:t xml:space="preserve">If the UL/DL subfield of the U-SIG field is set to 0 and if the value of STA-ID subfield does not match the user’s STA-ID, all values are Disregard. </w:t>
            </w:r>
          </w:p>
        </w:tc>
      </w:tr>
      <w:tr w:rsidR="00761945" w14:paraId="55E9B373" w14:textId="77777777" w:rsidTr="008E4256">
        <w:trPr>
          <w:trHeight w:val="7040"/>
          <w:jc w:val="center"/>
        </w:trPr>
        <w:tc>
          <w:tcPr>
            <w:tcW w:w="1080" w:type="dxa"/>
            <w:tcBorders>
              <w:top w:val="single" w:sz="3"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F70DA7" w14:textId="77777777" w:rsidR="00761945" w:rsidRDefault="00761945" w:rsidP="008E4256">
            <w:pPr>
              <w:pStyle w:val="CellBody"/>
            </w:pPr>
            <w:r>
              <w:rPr>
                <w:w w:val="100"/>
              </w:rPr>
              <w:lastRenderedPageBreak/>
              <w:t>B20-B21</w:t>
            </w:r>
          </w:p>
        </w:tc>
        <w:tc>
          <w:tcPr>
            <w:tcW w:w="24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0D3A43A" w14:textId="77777777" w:rsidR="00761945" w:rsidRDefault="00761945" w:rsidP="008E4256">
            <w:pPr>
              <w:pStyle w:val="CellBody"/>
            </w:pPr>
            <w:r>
              <w:rPr>
                <w:w w:val="100"/>
              </w:rPr>
              <w:t>Beamformed And Coding/UEQM Pattern</w:t>
            </w:r>
          </w:p>
        </w:tc>
        <w:tc>
          <w:tcPr>
            <w:tcW w:w="1000" w:type="dxa"/>
            <w:tcBorders>
              <w:top w:val="single" w:sz="3"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24FEF67" w14:textId="77777777" w:rsidR="00761945" w:rsidRDefault="00761945" w:rsidP="008E4256">
            <w:pPr>
              <w:pStyle w:val="CellBody"/>
              <w:jc w:val="center"/>
            </w:pPr>
            <w:r>
              <w:rPr>
                <w:w w:val="100"/>
              </w:rPr>
              <w:t>2</w:t>
            </w:r>
          </w:p>
        </w:tc>
        <w:tc>
          <w:tcPr>
            <w:tcW w:w="4200" w:type="dxa"/>
            <w:tcBorders>
              <w:top w:val="single" w:sz="3" w:space="0" w:color="000000"/>
              <w:left w:val="single" w:sz="2" w:space="0" w:color="000000"/>
              <w:bottom w:val="single" w:sz="2" w:space="0" w:color="000000"/>
              <w:right w:val="single" w:sz="10" w:space="0" w:color="000000"/>
            </w:tcBorders>
            <w:tcMar>
              <w:top w:w="160" w:type="dxa"/>
              <w:left w:w="120" w:type="dxa"/>
              <w:bottom w:w="100" w:type="dxa"/>
              <w:right w:w="120" w:type="dxa"/>
            </w:tcMar>
          </w:tcPr>
          <w:p w14:paraId="5FA0344F" w14:textId="77777777" w:rsidR="00761945" w:rsidRDefault="00761945" w:rsidP="008E4256">
            <w:pPr>
              <w:pStyle w:val="TableText"/>
              <w:rPr>
                <w:w w:val="100"/>
              </w:rPr>
            </w:pPr>
            <w:r>
              <w:rPr>
                <w:w w:val="100"/>
              </w:rPr>
              <w:t>If the STA-ID subfield is not equal to 2046, and the UEQM subfield is equal to 0:</w:t>
            </w:r>
          </w:p>
          <w:p w14:paraId="2003A39A" w14:textId="77777777" w:rsidR="00761945" w:rsidRDefault="00761945" w:rsidP="008E4256">
            <w:pPr>
              <w:pStyle w:val="TableText"/>
              <w:rPr>
                <w:w w:val="100"/>
              </w:rPr>
            </w:pPr>
          </w:p>
          <w:p w14:paraId="46A809CF" w14:textId="77777777" w:rsidR="00761945" w:rsidRDefault="00761945" w:rsidP="008E4256">
            <w:pPr>
              <w:pStyle w:val="CellBody"/>
              <w:ind w:left="240"/>
              <w:rPr>
                <w:w w:val="100"/>
              </w:rPr>
            </w:pPr>
            <w:r>
              <w:rPr>
                <w:w w:val="100"/>
              </w:rPr>
              <w:t xml:space="preserve">B20 is the Beamformed subfield </w:t>
            </w:r>
            <w:r w:rsidRPr="006B223C">
              <w:rPr>
                <w:w w:val="100"/>
              </w:rPr>
              <w:t>indicating</w:t>
            </w:r>
            <w:r>
              <w:rPr>
                <w:w w:val="100"/>
              </w:rPr>
              <w:t xml:space="preserve"> transmit beamforming:</w:t>
            </w:r>
          </w:p>
          <w:p w14:paraId="378D3340" w14:textId="77777777" w:rsidR="00761945" w:rsidRDefault="00761945" w:rsidP="008E4256">
            <w:pPr>
              <w:pStyle w:val="CellBody"/>
              <w:ind w:left="240"/>
              <w:rPr>
                <w:w w:val="100"/>
              </w:rPr>
            </w:pPr>
            <w:r>
              <w:rPr>
                <w:w w:val="100"/>
              </w:rPr>
              <w:t>Set to 1 if a beamforming steering matrix is applied to the waveform in a non-MU-MIMO allocation.</w:t>
            </w:r>
          </w:p>
          <w:p w14:paraId="3EF3EB0D" w14:textId="77777777" w:rsidR="00761945" w:rsidRDefault="00761945" w:rsidP="008E4256">
            <w:pPr>
              <w:pStyle w:val="CellBody"/>
              <w:ind w:left="240"/>
              <w:rPr>
                <w:w w:val="100"/>
              </w:rPr>
            </w:pPr>
            <w:r>
              <w:rPr>
                <w:w w:val="100"/>
              </w:rPr>
              <w:t>Set to 0 otherwise.</w:t>
            </w:r>
          </w:p>
          <w:p w14:paraId="2E8D3288" w14:textId="77777777" w:rsidR="00761945" w:rsidRDefault="00761945" w:rsidP="008E4256">
            <w:pPr>
              <w:pStyle w:val="TableText"/>
              <w:rPr>
                <w:w w:val="100"/>
              </w:rPr>
            </w:pPr>
          </w:p>
          <w:p w14:paraId="79D858F4" w14:textId="77777777" w:rsidR="00761945" w:rsidRDefault="00761945" w:rsidP="008E4256">
            <w:pPr>
              <w:pStyle w:val="CellBody"/>
              <w:ind w:left="240"/>
              <w:rPr>
                <w:w w:val="100"/>
              </w:rPr>
            </w:pPr>
            <w:r>
              <w:rPr>
                <w:w w:val="100"/>
              </w:rPr>
              <w:t xml:space="preserve">B21 is the Coding subfield </w:t>
            </w:r>
            <w:r w:rsidRPr="006B223C">
              <w:rPr>
                <w:w w:val="100"/>
              </w:rPr>
              <w:t>indicating</w:t>
            </w:r>
            <w:r>
              <w:rPr>
                <w:w w:val="100"/>
              </w:rPr>
              <w:t xml:space="preserve"> whether BCC or LDPC is used:</w:t>
            </w:r>
          </w:p>
          <w:p w14:paraId="7BD988C4" w14:textId="77777777" w:rsidR="00761945" w:rsidRDefault="00761945" w:rsidP="008E4256">
            <w:pPr>
              <w:pStyle w:val="CellBody"/>
              <w:ind w:left="240"/>
              <w:rPr>
                <w:w w:val="100"/>
              </w:rPr>
            </w:pPr>
            <w:r>
              <w:rPr>
                <w:w w:val="100"/>
              </w:rPr>
              <w:t>Set to 0 for BCC.</w:t>
            </w:r>
          </w:p>
          <w:p w14:paraId="6360B86B" w14:textId="77777777" w:rsidR="00761945" w:rsidRDefault="00761945" w:rsidP="008E4256">
            <w:pPr>
              <w:pStyle w:val="CellBody"/>
              <w:ind w:left="240"/>
              <w:rPr>
                <w:w w:val="100"/>
              </w:rPr>
            </w:pPr>
            <w:r>
              <w:rPr>
                <w:w w:val="100"/>
              </w:rPr>
              <w:t>Set to 1 for LDPC.</w:t>
            </w:r>
          </w:p>
          <w:p w14:paraId="108FCC65" w14:textId="77777777" w:rsidR="00761945" w:rsidRDefault="00761945" w:rsidP="008E4256">
            <w:pPr>
              <w:pStyle w:val="CellBody"/>
              <w:ind w:left="240"/>
              <w:rPr>
                <w:w w:val="100"/>
              </w:rPr>
            </w:pPr>
            <w:r>
              <w:rPr>
                <w:w w:val="100"/>
              </w:rPr>
              <w:t>If the UL/DL subfield of the U-SIG field is set to 0 and if the value of STA-ID subfield does not match the user’s STA-ID, all values</w:t>
            </w:r>
            <w:r w:rsidRPr="006B223C">
              <w:rPr>
                <w:w w:val="100"/>
              </w:rPr>
              <w:t xml:space="preserve"> of B20 and B21</w:t>
            </w:r>
            <w:r>
              <w:rPr>
                <w:w w:val="100"/>
              </w:rPr>
              <w:t xml:space="preserve"> are Disregard.</w:t>
            </w:r>
          </w:p>
          <w:p w14:paraId="77A10B44" w14:textId="77777777" w:rsidR="00761945" w:rsidRDefault="00761945" w:rsidP="008E4256">
            <w:pPr>
              <w:pStyle w:val="TableText"/>
              <w:rPr>
                <w:w w:val="100"/>
              </w:rPr>
            </w:pPr>
          </w:p>
          <w:p w14:paraId="783A21F7" w14:textId="77777777" w:rsidR="00761945" w:rsidRDefault="00761945" w:rsidP="008E4256">
            <w:pPr>
              <w:pStyle w:val="TableText"/>
              <w:rPr>
                <w:w w:val="100"/>
              </w:rPr>
            </w:pPr>
            <w:r>
              <w:rPr>
                <w:w w:val="100"/>
              </w:rPr>
              <w:t>If the STA-ID subfield is not equal to 2046, and the UEQM subfield is equal to 1:</w:t>
            </w:r>
          </w:p>
          <w:p w14:paraId="69360115" w14:textId="77777777" w:rsidR="00761945" w:rsidRDefault="00761945" w:rsidP="008E4256">
            <w:pPr>
              <w:pStyle w:val="TableText"/>
              <w:rPr>
                <w:w w:val="100"/>
              </w:rPr>
            </w:pPr>
          </w:p>
          <w:p w14:paraId="57D46250" w14:textId="77777777" w:rsidR="00761945" w:rsidRDefault="00761945" w:rsidP="008E4256">
            <w:pPr>
              <w:pStyle w:val="CellBody"/>
              <w:ind w:left="240"/>
              <w:rPr>
                <w:w w:val="100"/>
              </w:rPr>
            </w:pPr>
            <w:r>
              <w:rPr>
                <w:w w:val="100"/>
              </w:rPr>
              <w:t xml:space="preserve">LDPC is used and B20-B21 is the UEQM Pattern subfield indicating the UEQM pattern for the corresponding number of spatial streams indicated in the NSS subfield. See </w:t>
            </w:r>
            <w:r>
              <w:rPr>
                <w:w w:val="100"/>
              </w:rPr>
              <w:fldChar w:fldCharType="begin"/>
            </w:r>
            <w:r>
              <w:rPr>
                <w:w w:val="100"/>
              </w:rPr>
              <w:instrText xml:space="preserve"> REF RTF31393130303a205461626c65 \h</w:instrText>
            </w:r>
            <w:r>
              <w:rPr>
                <w:w w:val="100"/>
              </w:rPr>
            </w:r>
            <w:r>
              <w:rPr>
                <w:w w:val="100"/>
              </w:rPr>
              <w:fldChar w:fldCharType="separate"/>
            </w:r>
            <w:r>
              <w:rPr>
                <w:w w:val="100"/>
              </w:rPr>
              <w:t>Table38-29 (UEQM pattern subfield encoding)</w:t>
            </w:r>
            <w:r>
              <w:rPr>
                <w:w w:val="100"/>
              </w:rPr>
              <w:fldChar w:fldCharType="end"/>
            </w:r>
            <w:r>
              <w:rPr>
                <w:w w:val="100"/>
              </w:rPr>
              <w:t xml:space="preserve"> for definition. Undefined values of this field are Validate </w:t>
            </w:r>
            <w:r w:rsidRPr="006B223C">
              <w:rPr>
                <w:w w:val="100"/>
              </w:rPr>
              <w:t>or</w:t>
            </w:r>
            <w:r>
              <w:rPr>
                <w:w w:val="100"/>
              </w:rPr>
              <w:t xml:space="preserve"> D</w:t>
            </w:r>
            <w:r w:rsidRPr="006B223C">
              <w:rPr>
                <w:w w:val="100"/>
              </w:rPr>
              <w:t>isregard</w:t>
            </w:r>
            <w:r>
              <w:rPr>
                <w:w w:val="100"/>
              </w:rPr>
              <w:t>.</w:t>
            </w:r>
          </w:p>
          <w:p w14:paraId="09CC6F2F" w14:textId="77777777" w:rsidR="00761945" w:rsidRDefault="00761945" w:rsidP="008E4256">
            <w:pPr>
              <w:pStyle w:val="CellBody"/>
              <w:ind w:left="240"/>
              <w:rPr>
                <w:w w:val="100"/>
              </w:rPr>
            </w:pPr>
            <w:r>
              <w:rPr>
                <w:w w:val="100"/>
              </w:rPr>
              <w:t>Set to an arbitrary value if the STA-ID subfield is 2046.</w:t>
            </w:r>
          </w:p>
          <w:p w14:paraId="02D20292" w14:textId="77777777" w:rsidR="00761945" w:rsidRDefault="00761945" w:rsidP="008E4256">
            <w:pPr>
              <w:pStyle w:val="TableText"/>
              <w:rPr>
                <w:w w:val="100"/>
              </w:rPr>
            </w:pPr>
          </w:p>
          <w:p w14:paraId="4DB939C2" w14:textId="77777777" w:rsidR="00761945" w:rsidRDefault="00761945" w:rsidP="008E4256">
            <w:pPr>
              <w:pStyle w:val="TableText"/>
            </w:pPr>
            <w:r>
              <w:rPr>
                <w:w w:val="100"/>
              </w:rPr>
              <w:t>If the UL/DL subfield of the U-SIG field is set to 0 and if the value of STA-ID subfield does not match the user’s STA-ID, all values are Disregard.</w:t>
            </w:r>
          </w:p>
        </w:tc>
      </w:tr>
      <w:tr w:rsidR="00761945" w14:paraId="4F5F7D62" w14:textId="77777777" w:rsidTr="008E4256">
        <w:trPr>
          <w:trHeight w:val="5000"/>
          <w:jc w:val="center"/>
        </w:trPr>
        <w:tc>
          <w:tcPr>
            <w:tcW w:w="1080" w:type="dxa"/>
            <w:tcBorders>
              <w:top w:val="nil"/>
              <w:left w:val="single" w:sz="10" w:space="0" w:color="000000"/>
              <w:bottom w:val="single" w:sz="10" w:space="0" w:color="000000"/>
              <w:right w:val="single" w:sz="2" w:space="0" w:color="000000"/>
            </w:tcBorders>
            <w:tcMar>
              <w:top w:w="120" w:type="dxa"/>
              <w:left w:w="120" w:type="dxa"/>
              <w:bottom w:w="60" w:type="dxa"/>
              <w:right w:w="120" w:type="dxa"/>
            </w:tcMar>
          </w:tcPr>
          <w:p w14:paraId="019629CF" w14:textId="77777777" w:rsidR="00761945" w:rsidRDefault="00761945" w:rsidP="008E4256">
            <w:pPr>
              <w:pStyle w:val="CellBody"/>
            </w:pPr>
            <w:r>
              <w:rPr>
                <w:w w:val="100"/>
              </w:rPr>
              <w:t>B22</w:t>
            </w:r>
          </w:p>
        </w:tc>
        <w:tc>
          <w:tcPr>
            <w:tcW w:w="24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78CE944E" w14:textId="77777777" w:rsidR="00761945" w:rsidRDefault="00761945" w:rsidP="008E4256">
            <w:pPr>
              <w:pStyle w:val="CellBody"/>
            </w:pPr>
            <w:r>
              <w:rPr>
                <w:w w:val="100"/>
              </w:rPr>
              <w:t>2xLDPC</w:t>
            </w:r>
          </w:p>
        </w:tc>
        <w:tc>
          <w:tcPr>
            <w:tcW w:w="1000" w:type="dxa"/>
            <w:tcBorders>
              <w:top w:val="nil"/>
              <w:left w:val="single" w:sz="2" w:space="0" w:color="000000"/>
              <w:bottom w:val="single" w:sz="10" w:space="0" w:color="000000"/>
              <w:right w:val="single" w:sz="2" w:space="0" w:color="000000"/>
            </w:tcBorders>
            <w:tcMar>
              <w:top w:w="120" w:type="dxa"/>
              <w:left w:w="120" w:type="dxa"/>
              <w:bottom w:w="60" w:type="dxa"/>
              <w:right w:w="120" w:type="dxa"/>
            </w:tcMar>
          </w:tcPr>
          <w:p w14:paraId="281C77B0" w14:textId="77777777" w:rsidR="00761945" w:rsidRDefault="00761945" w:rsidP="008E4256">
            <w:pPr>
              <w:pStyle w:val="CellBody"/>
              <w:jc w:val="center"/>
            </w:pPr>
            <w:r>
              <w:rPr>
                <w:w w:val="100"/>
              </w:rPr>
              <w:t>1</w:t>
            </w:r>
          </w:p>
        </w:tc>
        <w:tc>
          <w:tcPr>
            <w:tcW w:w="4200" w:type="dxa"/>
            <w:tcBorders>
              <w:top w:val="nil"/>
              <w:left w:val="single" w:sz="2" w:space="0" w:color="000000"/>
              <w:bottom w:val="single" w:sz="10" w:space="0" w:color="000000"/>
              <w:right w:val="single" w:sz="10" w:space="0" w:color="000000"/>
            </w:tcBorders>
            <w:tcMar>
              <w:top w:w="120" w:type="dxa"/>
              <w:left w:w="120" w:type="dxa"/>
              <w:bottom w:w="60" w:type="dxa"/>
              <w:right w:w="120" w:type="dxa"/>
            </w:tcMar>
          </w:tcPr>
          <w:p w14:paraId="672869FC"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spacing w:before="80"/>
              <w:ind w:left="120" w:right="120"/>
              <w:rPr>
                <w:sz w:val="18"/>
                <w:szCs w:val="18"/>
              </w:rPr>
            </w:pPr>
            <w:r>
              <w:rPr>
                <w:sz w:val="18"/>
                <w:szCs w:val="18"/>
              </w:rPr>
              <w:t>If the STA-ID subfield is not equal to 2046, and either both the UEQM subfield is equal to 0 and the Coding subfield is equal to 1 or the UEQM subfield is equal to 1, this subfield indicates whether nominal LDPC codeword length of 3888 is used:</w:t>
            </w:r>
          </w:p>
          <w:p w14:paraId="1476DA97" w14:textId="77777777" w:rsidR="00761945" w:rsidRDefault="00761945" w:rsidP="008E4256">
            <w:pPr>
              <w:pStyle w:val="CellBody"/>
              <w:ind w:left="240"/>
              <w:rPr>
                <w:w w:val="100"/>
              </w:rPr>
            </w:pPr>
            <w:r>
              <w:rPr>
                <w:w w:val="100"/>
              </w:rPr>
              <w:t>Set to 0 to indicate the nominal LDPC codeword length of 648, 1296 or 1944 is used.</w:t>
            </w:r>
          </w:p>
          <w:p w14:paraId="2EAC97DE" w14:textId="77777777" w:rsidR="00761945" w:rsidRDefault="00761945" w:rsidP="008E4256">
            <w:pPr>
              <w:pStyle w:val="CellBody"/>
              <w:ind w:left="240"/>
              <w:rPr>
                <w:w w:val="100"/>
              </w:rPr>
            </w:pPr>
            <w:r>
              <w:rPr>
                <w:w w:val="100"/>
              </w:rPr>
              <w:t>Set to 1 to indicate the nominal LDPC codeword length of 3888 is used.</w:t>
            </w:r>
          </w:p>
          <w:p w14:paraId="2E4ADE4A"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p>
          <w:p w14:paraId="093E9108"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r>
              <w:rPr>
                <w:sz w:val="18"/>
                <w:szCs w:val="18"/>
              </w:rPr>
              <w:t>If the STA-ID subfield is not equal to 2046, the UEQM subfield is equal to 0 and the Coding subfield is equal to 0, this subfield is set to 1 and treat as Validate.</w:t>
            </w:r>
          </w:p>
          <w:p w14:paraId="404E92B5"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p>
          <w:p w14:paraId="215F0971"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r>
              <w:rPr>
                <w:sz w:val="18"/>
                <w:szCs w:val="18"/>
              </w:rPr>
              <w:t>Set to an arbitrary value if the STA-ID subfield is 2046.</w:t>
            </w:r>
          </w:p>
          <w:p w14:paraId="55F9E5CD"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p>
          <w:p w14:paraId="6EF1DAB0" w14:textId="77777777" w:rsidR="00761945" w:rsidRDefault="00761945" w:rsidP="008E4256">
            <w:pPr>
              <w:pStyle w:val="a9"/>
              <w:widowControl w:val="0"/>
              <w:tabs>
                <w:tab w:val="left" w:pos="120"/>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 w:val="left" w:pos="8400"/>
              </w:tabs>
              <w:suppressAutoHyphens/>
              <w:ind w:left="120" w:right="120"/>
              <w:rPr>
                <w:sz w:val="18"/>
                <w:szCs w:val="18"/>
              </w:rPr>
            </w:pPr>
            <w:r>
              <w:rPr>
                <w:sz w:val="18"/>
                <w:szCs w:val="18"/>
              </w:rPr>
              <w:t>If the UL/DL subfield of the U-SIG field is set to 0 and if the value of STA-ID subfield does not match the user’s STA-ID, all values are Disregard.</w:t>
            </w:r>
          </w:p>
        </w:tc>
      </w:tr>
    </w:tbl>
    <w:p w14:paraId="13042D97" w14:textId="75C1DC6F" w:rsidR="008339B2" w:rsidRDefault="008339B2" w:rsidP="008339B2">
      <w:pPr>
        <w:jc w:val="both"/>
        <w:rPr>
          <w:color w:val="000000"/>
          <w:sz w:val="20"/>
        </w:rPr>
      </w:pPr>
    </w:p>
    <w:p w14:paraId="29327C78" w14:textId="77076A1D" w:rsidR="00761945" w:rsidRDefault="00761945" w:rsidP="008339B2">
      <w:pPr>
        <w:jc w:val="both"/>
        <w:rPr>
          <w:bCs/>
          <w:iCs/>
          <w:sz w:val="20"/>
          <w:highlight w:val="cyan"/>
          <w:lang w:eastAsia="zh-CN"/>
        </w:rPr>
      </w:pPr>
      <w:r w:rsidRPr="0020387F">
        <w:rPr>
          <w:bCs/>
          <w:iCs/>
          <w:sz w:val="20"/>
          <w:highlight w:val="cyan"/>
          <w:lang w:eastAsia="zh-CN"/>
        </w:rPr>
        <w:t>Discussion</w:t>
      </w:r>
      <w:r w:rsidR="00BC71FD">
        <w:rPr>
          <w:bCs/>
          <w:iCs/>
          <w:sz w:val="20"/>
          <w:highlight w:val="cyan"/>
          <w:lang w:eastAsia="zh-CN"/>
        </w:rPr>
        <w:t xml:space="preserve"> 1</w:t>
      </w:r>
      <w:r w:rsidRPr="0020387F">
        <w:rPr>
          <w:bCs/>
          <w:iCs/>
          <w:sz w:val="20"/>
          <w:highlight w:val="cyan"/>
          <w:lang w:eastAsia="zh-CN"/>
        </w:rPr>
        <w:t xml:space="preserve"> </w:t>
      </w:r>
      <w:r w:rsidRPr="00761945">
        <w:rPr>
          <w:bCs/>
          <w:iCs/>
          <w:sz w:val="20"/>
          <w:highlight w:val="cyan"/>
          <w:lang w:eastAsia="zh-CN"/>
        </w:rPr>
        <w:t>ends.</w:t>
      </w:r>
    </w:p>
    <w:p w14:paraId="108BED41" w14:textId="631996FA" w:rsidR="00BC71FD" w:rsidRDefault="00BC71FD" w:rsidP="008339B2">
      <w:pPr>
        <w:jc w:val="both"/>
        <w:rPr>
          <w:bCs/>
          <w:iCs/>
          <w:sz w:val="20"/>
          <w:highlight w:val="cyan"/>
          <w:lang w:eastAsia="zh-CN"/>
        </w:rPr>
      </w:pPr>
    </w:p>
    <w:p w14:paraId="67C1CFC8" w14:textId="114D1921" w:rsidR="00BC71FD" w:rsidRDefault="00BC71FD" w:rsidP="008339B2">
      <w:pPr>
        <w:jc w:val="both"/>
        <w:rPr>
          <w:bCs/>
          <w:iCs/>
          <w:sz w:val="20"/>
          <w:highlight w:val="cyan"/>
          <w:lang w:eastAsia="zh-CN"/>
        </w:rPr>
      </w:pPr>
    </w:p>
    <w:p w14:paraId="55C9C8ED" w14:textId="392DFFF1" w:rsidR="00BC71FD" w:rsidRDefault="00BC71FD" w:rsidP="008339B2">
      <w:pPr>
        <w:jc w:val="both"/>
        <w:rPr>
          <w:bCs/>
          <w:iCs/>
          <w:sz w:val="20"/>
          <w:highlight w:val="cyan"/>
          <w:lang w:eastAsia="zh-CN"/>
        </w:rPr>
      </w:pPr>
    </w:p>
    <w:p w14:paraId="38BD4806" w14:textId="356CFA63" w:rsidR="00F80D3B" w:rsidRDefault="00BC71FD" w:rsidP="00BC71FD">
      <w:pPr>
        <w:pStyle w:val="2"/>
        <w:rPr>
          <w:rFonts w:ascii="Times New Roman" w:hAnsi="Times New Roman"/>
          <w:noProof/>
        </w:rPr>
      </w:pPr>
      <w:r w:rsidRPr="00BC71FD">
        <w:rPr>
          <w:rFonts w:ascii="Times New Roman" w:hAnsi="Times New Roman"/>
          <w:highlight w:val="cyan"/>
        </w:rPr>
        <w:lastRenderedPageBreak/>
        <w:t>Discussion</w:t>
      </w:r>
      <w:r>
        <w:rPr>
          <w:rFonts w:ascii="Times New Roman" w:hAnsi="Times New Roman"/>
          <w:highlight w:val="cyan"/>
        </w:rPr>
        <w:t xml:space="preserve"> 2</w:t>
      </w:r>
      <w:r w:rsidR="00412A7E">
        <w:rPr>
          <w:rFonts w:ascii="Times New Roman" w:hAnsi="Times New Roman"/>
          <w:highlight w:val="cyan"/>
        </w:rPr>
        <w:t xml:space="preserve"> </w:t>
      </w:r>
      <w:r w:rsidRPr="00BC71FD">
        <w:rPr>
          <w:rFonts w:ascii="Times New Roman" w:hAnsi="Times New Roman"/>
          <w:highlight w:val="cyan"/>
        </w:rPr>
        <w:t>(</w:t>
      </w:r>
      <w:r w:rsidR="00412A7E">
        <w:rPr>
          <w:rFonts w:ascii="Times New Roman" w:hAnsi="Times New Roman"/>
          <w:highlight w:val="cyan"/>
        </w:rPr>
        <w:t>SU and non-OFDMA transmission format</w:t>
      </w:r>
      <w:r w:rsidRPr="00BC71FD">
        <w:rPr>
          <w:rFonts w:ascii="Times New Roman" w:hAnsi="Times New Roman"/>
          <w:highlight w:val="cyan"/>
        </w:rPr>
        <w:t xml:space="preserve"> in 802.11b</w:t>
      </w:r>
      <w:r w:rsidR="00412A7E">
        <w:rPr>
          <w:rFonts w:ascii="Times New Roman" w:hAnsi="Times New Roman"/>
          <w:highlight w:val="cyan"/>
        </w:rPr>
        <w:t>e</w:t>
      </w:r>
      <w:r w:rsidRPr="00BC71FD">
        <w:rPr>
          <w:rFonts w:ascii="Times New Roman" w:hAnsi="Times New Roman"/>
          <w:highlight w:val="cyan"/>
        </w:rPr>
        <w:t>)</w:t>
      </w:r>
      <w:r w:rsidR="00F80D3B" w:rsidRPr="00F80D3B">
        <w:rPr>
          <w:rFonts w:ascii="Times New Roman" w:hAnsi="Times New Roman"/>
          <w:noProof/>
        </w:rPr>
        <w:t xml:space="preserve"> </w:t>
      </w:r>
    </w:p>
    <w:p w14:paraId="78FEFFC4" w14:textId="77777777" w:rsidR="00F80D3B" w:rsidRDefault="00F80D3B" w:rsidP="00F80D3B">
      <w:pPr>
        <w:rPr>
          <w:noProof/>
        </w:rPr>
      </w:pPr>
    </w:p>
    <w:p w14:paraId="5D684F0F" w14:textId="5080D1D7" w:rsidR="00BC71FD" w:rsidRPr="00BC71FD" w:rsidRDefault="00F80D3B" w:rsidP="00F80D3B">
      <w:pPr>
        <w:rPr>
          <w:sz w:val="28"/>
        </w:rPr>
      </w:pPr>
      <w:r>
        <w:rPr>
          <w:noProof/>
        </w:rPr>
        <w:drawing>
          <wp:inline distT="0" distB="0" distL="0" distR="0" wp14:anchorId="4F1ED367" wp14:editId="0FE4A217">
            <wp:extent cx="5943600" cy="5958840"/>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3">
                      <a:extLst>
                        <a:ext uri="{28A0092B-C50C-407E-A947-70E740481C1C}">
                          <a14:useLocalDpi xmlns:a14="http://schemas.microsoft.com/office/drawing/2010/main" val="0"/>
                        </a:ext>
                      </a:extLst>
                    </a:blip>
                    <a:stretch>
                      <a:fillRect/>
                    </a:stretch>
                  </pic:blipFill>
                  <pic:spPr>
                    <a:xfrm>
                      <a:off x="0" y="0"/>
                      <a:ext cx="5943600" cy="5958840"/>
                    </a:xfrm>
                    <a:prstGeom prst="rect">
                      <a:avLst/>
                    </a:prstGeom>
                  </pic:spPr>
                </pic:pic>
              </a:graphicData>
            </a:graphic>
          </wp:inline>
        </w:drawing>
      </w:r>
    </w:p>
    <w:p w14:paraId="34C0A435" w14:textId="77777777" w:rsidR="00BC71FD" w:rsidRPr="00BC71FD" w:rsidRDefault="00BC71FD" w:rsidP="00F80D3B">
      <w:pPr>
        <w:rPr>
          <w:bCs/>
          <w:iCs/>
          <w:sz w:val="20"/>
          <w:highlight w:val="cyan"/>
          <w:lang w:eastAsia="zh-CN"/>
        </w:rPr>
      </w:pPr>
    </w:p>
    <w:sectPr w:rsidR="00BC71FD" w:rsidRPr="00BC71FD">
      <w:headerReference w:type="default" r:id="rId14"/>
      <w:footerReference w:type="default" r:id="rId15"/>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4" w:author="humengshi" w:date="2025-04-21T17:08:00Z" w:initials="h">
    <w:p w14:paraId="3E2E6D74" w14:textId="7918D283" w:rsidR="000E5BA0" w:rsidRDefault="000E5BA0">
      <w:pPr>
        <w:pStyle w:val="ab"/>
        <w:rPr>
          <w:lang w:eastAsia="zh-CN"/>
        </w:rPr>
      </w:pPr>
      <w:r>
        <w:rPr>
          <w:rStyle w:val="aa"/>
        </w:rPr>
        <w:annotationRef/>
      </w:r>
      <w:r w:rsidRPr="00FD6718">
        <w:rPr>
          <w:rFonts w:hint="eastAsia"/>
          <w:highlight w:val="cyan"/>
          <w:lang w:eastAsia="zh-CN"/>
        </w:rPr>
        <w:t>T</w:t>
      </w:r>
      <w:r w:rsidRPr="00FD6718">
        <w:rPr>
          <w:highlight w:val="cyan"/>
          <w:lang w:eastAsia="zh-CN"/>
        </w:rPr>
        <w:t>he following three paragraphs are revised based on the text of 802.11be.</w:t>
      </w:r>
    </w:p>
  </w:comment>
  <w:comment w:id="32" w:author="humengshi" w:date="2025-04-27T14:34:00Z" w:initials="h">
    <w:p w14:paraId="6729EA40" w14:textId="411FFE93" w:rsidR="006B7A9A" w:rsidRPr="006B7A9A" w:rsidRDefault="006B7A9A">
      <w:pPr>
        <w:pStyle w:val="ab"/>
        <w:rPr>
          <w:rFonts w:ascii="TimesNewRoman" w:hAnsi="TimesNewRoman" w:hint="eastAsia"/>
          <w:color w:val="000000"/>
          <w:highlight w:val="cyan"/>
          <w:lang w:val="en-GB" w:eastAsia="zh-CN"/>
        </w:rPr>
      </w:pPr>
      <w:r>
        <w:rPr>
          <w:rStyle w:val="aa"/>
        </w:rPr>
        <w:annotationRef/>
      </w:r>
      <w:r w:rsidRPr="006B7A9A">
        <w:rPr>
          <w:rFonts w:ascii="TimesNewRoman" w:hAnsi="TimesNewRoman"/>
          <w:color w:val="000000"/>
          <w:highlight w:val="cyan"/>
          <w:lang w:val="en-GB" w:eastAsia="zh-CN"/>
        </w:rPr>
        <w:t>Text in 802.11be:</w:t>
      </w:r>
    </w:p>
    <w:p w14:paraId="3F6A43F8" w14:textId="01EC73FA" w:rsidR="006B7A9A" w:rsidRDefault="006B7A9A">
      <w:pPr>
        <w:pStyle w:val="ab"/>
      </w:pPr>
      <w:r w:rsidRPr="006B7A9A">
        <w:rPr>
          <w:rFonts w:ascii="TimesNewRoman" w:hAnsi="TimesNewRoman"/>
          <w:color w:val="000000"/>
          <w:highlight w:val="cyan"/>
          <w:lang w:val="en-GB"/>
        </w:rPr>
        <w:t>For an EHT MU PPDU except for an EHT sounding NDP, each EHT-SIG content channel consists of a Common field followed by a User Specific field.</w:t>
      </w:r>
    </w:p>
  </w:comment>
  <w:comment w:id="33" w:author="humengshi" w:date="2025-04-21T17:44:00Z" w:initials="h">
    <w:p w14:paraId="2D048D65" w14:textId="35AB9F35" w:rsidR="003A5928" w:rsidRDefault="003A5928">
      <w:pPr>
        <w:pStyle w:val="ab"/>
        <w:rPr>
          <w:lang w:eastAsia="zh-CN"/>
        </w:rPr>
      </w:pPr>
      <w:r>
        <w:rPr>
          <w:rStyle w:val="aa"/>
        </w:rPr>
        <w:annotationRef/>
      </w:r>
      <w:r w:rsidR="00DB6F9D" w:rsidRPr="00DB6F9D">
        <w:rPr>
          <w:highlight w:val="cyan"/>
          <w:lang w:eastAsia="zh-CN"/>
        </w:rPr>
        <w:t xml:space="preserve">OFDMA: </w:t>
      </w:r>
      <w:r w:rsidRPr="00DB6F9D">
        <w:rPr>
          <w:rFonts w:hint="eastAsia"/>
          <w:highlight w:val="cyan"/>
          <w:lang w:eastAsia="zh-CN"/>
        </w:rPr>
        <w:t>0</w:t>
      </w:r>
      <w:r w:rsidRPr="00DB6F9D">
        <w:rPr>
          <w:highlight w:val="cyan"/>
          <w:lang w:eastAsia="zh-CN"/>
        </w:rPr>
        <w:t xml:space="preserve"> 0 1</w:t>
      </w:r>
    </w:p>
  </w:comment>
  <w:comment w:id="44" w:author="humengshi" w:date="2025-04-21T17:44:00Z" w:initials="h">
    <w:p w14:paraId="72ED96B9" w14:textId="2CAF3584" w:rsidR="003A5928" w:rsidRDefault="003A5928">
      <w:pPr>
        <w:pStyle w:val="ab"/>
        <w:rPr>
          <w:lang w:eastAsia="zh-CN"/>
        </w:rPr>
      </w:pPr>
      <w:r>
        <w:rPr>
          <w:rStyle w:val="aa"/>
        </w:rPr>
        <w:annotationRef/>
      </w:r>
      <w:r w:rsidR="00DB6F9D" w:rsidRPr="00DB6F9D">
        <w:rPr>
          <w:highlight w:val="cyan"/>
          <w:lang w:eastAsia="zh-CN"/>
        </w:rPr>
        <w:t xml:space="preserve">SU: </w:t>
      </w:r>
      <w:r w:rsidRPr="00DB6F9D">
        <w:rPr>
          <w:rFonts w:hint="eastAsia"/>
          <w:highlight w:val="cyan"/>
          <w:lang w:eastAsia="zh-CN"/>
        </w:rPr>
        <w:t>0</w:t>
      </w:r>
      <w:r w:rsidRPr="00DB6F9D">
        <w:rPr>
          <w:highlight w:val="cyan"/>
          <w:lang w:eastAsia="zh-CN"/>
        </w:rPr>
        <w:t xml:space="preserve"> 1 1 or 1 1 1</w:t>
      </w:r>
    </w:p>
  </w:comment>
  <w:comment w:id="54" w:author="humengshi" w:date="2025-04-21T17:45:00Z" w:initials="h">
    <w:p w14:paraId="13910AAF" w14:textId="4D70DF2F" w:rsidR="003A5928" w:rsidRDefault="003A5928">
      <w:pPr>
        <w:pStyle w:val="ab"/>
        <w:rPr>
          <w:lang w:eastAsia="zh-CN"/>
        </w:rPr>
      </w:pPr>
      <w:r w:rsidRPr="00DB6F9D">
        <w:rPr>
          <w:rStyle w:val="aa"/>
          <w:highlight w:val="cyan"/>
        </w:rPr>
        <w:annotationRef/>
      </w:r>
      <w:r w:rsidR="00DB6F9D" w:rsidRPr="00DB6F9D">
        <w:rPr>
          <w:highlight w:val="cyan"/>
          <w:lang w:eastAsia="zh-CN"/>
        </w:rPr>
        <w:t xml:space="preserve">SU Co-SR: </w:t>
      </w:r>
      <w:r w:rsidRPr="00DB6F9D">
        <w:rPr>
          <w:rFonts w:hint="eastAsia"/>
          <w:highlight w:val="cyan"/>
          <w:lang w:eastAsia="zh-CN"/>
        </w:rPr>
        <w:t>0</w:t>
      </w:r>
      <w:r w:rsidRPr="00DB6F9D">
        <w:rPr>
          <w:highlight w:val="cyan"/>
          <w:lang w:eastAsia="zh-CN"/>
        </w:rPr>
        <w:t xml:space="preserve"> 1 0</w:t>
      </w:r>
    </w:p>
  </w:comment>
  <w:comment w:id="69" w:author="humengshi" w:date="2025-04-21T17:46:00Z" w:initials="h">
    <w:p w14:paraId="0E991685" w14:textId="157A8CEA" w:rsidR="0015449D" w:rsidRDefault="0015449D">
      <w:pPr>
        <w:pStyle w:val="ab"/>
        <w:rPr>
          <w:lang w:eastAsia="zh-CN"/>
        </w:rPr>
      </w:pPr>
      <w:r w:rsidRPr="00DB6F9D">
        <w:rPr>
          <w:rStyle w:val="aa"/>
          <w:highlight w:val="cyan"/>
        </w:rPr>
        <w:annotationRef/>
      </w:r>
      <w:r w:rsidR="00DB6F9D" w:rsidRPr="00DB6F9D">
        <w:rPr>
          <w:highlight w:val="cyan"/>
          <w:lang w:eastAsia="zh-CN"/>
        </w:rPr>
        <w:t>N</w:t>
      </w:r>
      <w:r w:rsidR="00DB6F9D" w:rsidRPr="00DB6F9D">
        <w:rPr>
          <w:rFonts w:hint="eastAsia"/>
          <w:highlight w:val="cyan"/>
          <w:lang w:eastAsia="zh-CN"/>
        </w:rPr>
        <w:t>on</w:t>
      </w:r>
      <w:r w:rsidR="00DB6F9D" w:rsidRPr="00DB6F9D">
        <w:rPr>
          <w:highlight w:val="cyan"/>
          <w:lang w:eastAsia="zh-CN"/>
        </w:rPr>
        <w:t xml:space="preserve">-OFDMA: Co-BF: </w:t>
      </w:r>
      <w:r w:rsidRPr="00DB6F9D">
        <w:rPr>
          <w:rFonts w:hint="eastAsia"/>
          <w:highlight w:val="cyan"/>
          <w:lang w:eastAsia="zh-CN"/>
        </w:rPr>
        <w:t>0</w:t>
      </w:r>
      <w:r w:rsidRPr="00DB6F9D">
        <w:rPr>
          <w:highlight w:val="cyan"/>
          <w:lang w:eastAsia="zh-CN"/>
        </w:rPr>
        <w:t xml:space="preserve"> 2 0</w:t>
      </w:r>
    </w:p>
  </w:comment>
  <w:comment w:id="80" w:author="humengshi" w:date="2025-04-21T17:47:00Z" w:initials="h">
    <w:p w14:paraId="60A8DE0B" w14:textId="1859F8D7" w:rsidR="0015449D" w:rsidRDefault="0015449D">
      <w:pPr>
        <w:pStyle w:val="ab"/>
        <w:rPr>
          <w:lang w:eastAsia="zh-CN"/>
        </w:rPr>
      </w:pPr>
      <w:r>
        <w:rPr>
          <w:rStyle w:val="aa"/>
        </w:rPr>
        <w:annotationRef/>
      </w:r>
      <w:r w:rsidR="00DB6F9D" w:rsidRPr="00DB6F9D">
        <w:rPr>
          <w:highlight w:val="cyan"/>
          <w:lang w:eastAsia="zh-CN"/>
        </w:rPr>
        <w:t>N</w:t>
      </w:r>
      <w:r w:rsidR="00DB6F9D" w:rsidRPr="00DB6F9D">
        <w:rPr>
          <w:rFonts w:hint="eastAsia"/>
          <w:highlight w:val="cyan"/>
          <w:lang w:eastAsia="zh-CN"/>
        </w:rPr>
        <w:t>on</w:t>
      </w:r>
      <w:r w:rsidR="00DB6F9D" w:rsidRPr="00DB6F9D">
        <w:rPr>
          <w:highlight w:val="cyan"/>
          <w:lang w:eastAsia="zh-CN"/>
        </w:rPr>
        <w:t xml:space="preserve">-OFDMA MU-MIMO: </w:t>
      </w:r>
      <w:r w:rsidRPr="00DB6F9D">
        <w:rPr>
          <w:rFonts w:hint="eastAsia"/>
          <w:highlight w:val="cyan"/>
          <w:lang w:eastAsia="zh-CN"/>
        </w:rPr>
        <w:t>0</w:t>
      </w:r>
      <w:r w:rsidRPr="00DB6F9D">
        <w:rPr>
          <w:highlight w:val="cyan"/>
          <w:lang w:eastAsia="zh-CN"/>
        </w:rPr>
        <w:t xml:space="preserve"> 2 1</w:t>
      </w:r>
    </w:p>
  </w:comment>
  <w:comment w:id="89" w:author="humengshi" w:date="2025-04-21T17:05:00Z" w:initials="h">
    <w:p w14:paraId="5B163BD5" w14:textId="52C198D7" w:rsidR="00DD581C" w:rsidRDefault="00DD581C">
      <w:pPr>
        <w:pStyle w:val="ab"/>
        <w:rPr>
          <w:lang w:eastAsia="zh-CN"/>
        </w:rPr>
      </w:pPr>
      <w:r>
        <w:rPr>
          <w:rStyle w:val="aa"/>
        </w:rPr>
        <w:annotationRef/>
      </w:r>
      <w:r w:rsidRPr="00DB6F9D">
        <w:rPr>
          <w:rFonts w:hint="eastAsia"/>
          <w:highlight w:val="cyan"/>
          <w:lang w:eastAsia="zh-CN"/>
        </w:rPr>
        <w:t>M</w:t>
      </w:r>
      <w:r w:rsidRPr="00DB6F9D">
        <w:rPr>
          <w:highlight w:val="cyan"/>
          <w:lang w:eastAsia="zh-CN"/>
        </w:rPr>
        <w:t>oved to the end</w:t>
      </w:r>
      <w:r w:rsidR="000E5BA0" w:rsidRPr="00DB6F9D">
        <w:rPr>
          <w:highlight w:val="cyan"/>
          <w:lang w:eastAsia="zh-CN"/>
        </w:rPr>
        <w:t xml:space="preserve"> of the fourth paragraph.</w:t>
      </w:r>
    </w:p>
  </w:comment>
  <w:comment w:id="91" w:author="humengshi" w:date="2025-04-21T17:11:00Z" w:initials="h">
    <w:p w14:paraId="59967CA9" w14:textId="7FDC6CB3" w:rsidR="00A01C7B" w:rsidRDefault="00A01C7B">
      <w:pPr>
        <w:pStyle w:val="ab"/>
        <w:rPr>
          <w:lang w:eastAsia="zh-CN"/>
        </w:rPr>
      </w:pPr>
      <w:r>
        <w:rPr>
          <w:rStyle w:val="aa"/>
        </w:rPr>
        <w:annotationRef/>
      </w:r>
      <w:r w:rsidRPr="00FD6718">
        <w:rPr>
          <w:highlight w:val="cyan"/>
          <w:lang w:eastAsia="zh-CN"/>
        </w:rPr>
        <w:t>This paragraph</w:t>
      </w:r>
      <w:r w:rsidR="00AE4893">
        <w:rPr>
          <w:highlight w:val="cyan"/>
          <w:lang w:eastAsia="zh-CN"/>
        </w:rPr>
        <w:t xml:space="preserve"> </w:t>
      </w:r>
      <w:r w:rsidR="00AE4893">
        <w:rPr>
          <w:rFonts w:hint="eastAsia"/>
          <w:highlight w:val="cyan"/>
          <w:lang w:eastAsia="zh-CN"/>
        </w:rPr>
        <w:t xml:space="preserve">and </w:t>
      </w:r>
      <w:r w:rsidR="00AE4893">
        <w:rPr>
          <w:highlight w:val="cyan"/>
          <w:lang w:eastAsia="zh-CN"/>
        </w:rPr>
        <w:t>the following table</w:t>
      </w:r>
      <w:r w:rsidRPr="00FD6718">
        <w:rPr>
          <w:highlight w:val="cyan"/>
          <w:lang w:eastAsia="zh-CN"/>
        </w:rPr>
        <w:t xml:space="preserve"> is based on the text in 802.11bn</w:t>
      </w:r>
      <w:r w:rsidR="00AE4893">
        <w:rPr>
          <w:highlight w:val="cyan"/>
          <w:lang w:eastAsia="zh-CN"/>
        </w:rPr>
        <w:t xml:space="preserve"> D0.2</w:t>
      </w:r>
      <w:r w:rsidRPr="00FD6718">
        <w:rPr>
          <w:highlight w:val="cyan"/>
          <w:lang w:eastAsia="zh-CN"/>
        </w:rPr>
        <w:t>.</w:t>
      </w:r>
    </w:p>
  </w:comment>
  <w:comment w:id="161" w:author="humengshi" w:date="2025-04-22T11:39:00Z" w:initials="h">
    <w:p w14:paraId="7E0DC729" w14:textId="5442E8FA" w:rsidR="009D5F09" w:rsidRPr="009D5F09" w:rsidRDefault="009D5F09">
      <w:pPr>
        <w:pStyle w:val="ab"/>
        <w:rPr>
          <w:lang w:eastAsia="zh-CN"/>
        </w:rPr>
      </w:pPr>
      <w:r>
        <w:rPr>
          <w:rStyle w:val="aa"/>
        </w:rPr>
        <w:annotationRef/>
      </w:r>
      <w:r w:rsidRPr="009D5F09">
        <w:rPr>
          <w:rFonts w:hint="eastAsia"/>
          <w:highlight w:val="cyan"/>
          <w:lang w:eastAsia="zh-CN"/>
        </w:rPr>
        <w:t>N</w:t>
      </w:r>
      <w:r w:rsidRPr="009D5F09">
        <w:rPr>
          <w:highlight w:val="cyan"/>
          <w:lang w:eastAsia="zh-CN"/>
        </w:rPr>
        <w:t>ot sure if we could add a description saying that the Co-SR User field is using the non-MU-MIMO User field format, and the Co-BF User field is using the MU-MIMO User field format. I add them below the table to make it clearer.</w:t>
      </w:r>
    </w:p>
  </w:comment>
  <w:comment w:id="189" w:author="humengshi" w:date="2025-04-22T14:07:00Z" w:initials="h">
    <w:p w14:paraId="32C811B7" w14:textId="77777777" w:rsidR="000E7D19" w:rsidRDefault="000E7D19" w:rsidP="000E7D19">
      <w:pPr>
        <w:pStyle w:val="ab"/>
        <w:rPr>
          <w:lang w:eastAsia="zh-CN"/>
        </w:rPr>
      </w:pPr>
      <w:r>
        <w:rPr>
          <w:rStyle w:val="aa"/>
        </w:rPr>
        <w:annotationRef/>
      </w:r>
      <w:r w:rsidRPr="000E7D19">
        <w:rPr>
          <w:rFonts w:hint="eastAsia"/>
          <w:highlight w:val="cyan"/>
          <w:lang w:eastAsia="zh-CN"/>
        </w:rPr>
        <w:t>T</w:t>
      </w:r>
      <w:r w:rsidRPr="000E7D19">
        <w:rPr>
          <w:highlight w:val="cyan"/>
          <w:lang w:eastAsia="zh-CN"/>
        </w:rPr>
        <w:t>wo motions are added below:</w:t>
      </w:r>
    </w:p>
    <w:p w14:paraId="405C733F" w14:textId="77777777" w:rsidR="000E7D19" w:rsidRPr="00E3203A" w:rsidRDefault="000E7D19" w:rsidP="000E7D19">
      <w:pPr>
        <w:pStyle w:val="ab"/>
        <w:rPr>
          <w:b/>
          <w:bCs/>
          <w:lang w:eastAsia="zh-CN"/>
        </w:rPr>
      </w:pPr>
      <w:r w:rsidRPr="00E3203A">
        <w:rPr>
          <w:rFonts w:hint="eastAsia"/>
          <w:b/>
          <w:bCs/>
          <w:lang w:eastAsia="zh-CN"/>
        </w:rPr>
        <w:t>M</w:t>
      </w:r>
      <w:r w:rsidRPr="00E3203A">
        <w:rPr>
          <w:b/>
          <w:bCs/>
          <w:lang w:eastAsia="zh-CN"/>
        </w:rPr>
        <w:t>otion 305</w:t>
      </w:r>
    </w:p>
    <w:p w14:paraId="35BE0297" w14:textId="77777777" w:rsidR="00E3203A" w:rsidRPr="00E3203A" w:rsidRDefault="00E3203A" w:rsidP="000E7D19">
      <w:pPr>
        <w:pStyle w:val="ab"/>
        <w:numPr>
          <w:ilvl w:val="0"/>
          <w:numId w:val="46"/>
        </w:numPr>
        <w:rPr>
          <w:lang w:val="en-US" w:eastAsia="zh-CN"/>
        </w:rPr>
      </w:pPr>
      <w:r w:rsidRPr="00E3203A">
        <w:rPr>
          <w:lang w:val="en-US" w:eastAsia="zh-CN"/>
        </w:rPr>
        <w:t>BSS ordering of per-user SIG fields in the preamble of a COBF transmission</w:t>
      </w:r>
    </w:p>
    <w:p w14:paraId="5576385D" w14:textId="77777777" w:rsidR="00E3203A" w:rsidRPr="00E3203A" w:rsidRDefault="00E3203A" w:rsidP="000E7D19">
      <w:pPr>
        <w:pStyle w:val="ab"/>
        <w:numPr>
          <w:ilvl w:val="1"/>
          <w:numId w:val="46"/>
        </w:numPr>
        <w:rPr>
          <w:lang w:val="en-US" w:eastAsia="zh-CN"/>
        </w:rPr>
      </w:pPr>
      <w:r w:rsidRPr="00E3203A">
        <w:rPr>
          <w:lang w:val="en-US" w:eastAsia="zh-CN"/>
        </w:rPr>
        <w:t xml:space="preserve">In the cases where the user fields of either BSS may go first while preserving the </w:t>
      </w:r>
      <w:proofErr w:type="spellStart"/>
      <w:r w:rsidRPr="00E3203A">
        <w:rPr>
          <w:lang w:val="en-US" w:eastAsia="zh-CN"/>
        </w:rPr>
        <w:t>Nss</w:t>
      </w:r>
      <w:proofErr w:type="spellEnd"/>
      <w:r w:rsidRPr="00E3203A">
        <w:rPr>
          <w:lang w:val="en-US" w:eastAsia="zh-CN"/>
        </w:rPr>
        <w:t xml:space="preserve"> in non-increasing order, the user fields of the sharing BSS go first</w:t>
      </w:r>
    </w:p>
    <w:p w14:paraId="335D3C00" w14:textId="77777777" w:rsidR="000E7D19" w:rsidRPr="00E3203A" w:rsidRDefault="000E7D19" w:rsidP="000E7D19">
      <w:pPr>
        <w:pStyle w:val="ab"/>
        <w:rPr>
          <w:b/>
          <w:bCs/>
          <w:lang w:val="en-US" w:eastAsia="zh-CN"/>
        </w:rPr>
      </w:pPr>
      <w:r w:rsidRPr="00E3203A">
        <w:rPr>
          <w:rFonts w:hint="eastAsia"/>
          <w:b/>
          <w:bCs/>
          <w:lang w:val="en-US" w:eastAsia="zh-CN"/>
        </w:rPr>
        <w:t>M</w:t>
      </w:r>
      <w:r w:rsidRPr="00E3203A">
        <w:rPr>
          <w:b/>
          <w:bCs/>
          <w:lang w:val="en-US" w:eastAsia="zh-CN"/>
        </w:rPr>
        <w:t>otion 315</w:t>
      </w:r>
    </w:p>
    <w:p w14:paraId="1AD39B47" w14:textId="77777777" w:rsidR="00E3203A" w:rsidRPr="00E3203A" w:rsidRDefault="00E3203A" w:rsidP="000E7D19">
      <w:pPr>
        <w:pStyle w:val="ab"/>
        <w:numPr>
          <w:ilvl w:val="0"/>
          <w:numId w:val="47"/>
        </w:numPr>
        <w:rPr>
          <w:lang w:val="en-US" w:eastAsia="zh-CN"/>
        </w:rPr>
      </w:pPr>
      <w:r w:rsidRPr="00E3203A">
        <w:rPr>
          <w:lang w:val="en-US" w:eastAsia="zh-CN"/>
        </w:rPr>
        <w:t>In a COBF transmission, the per-user-UHR-SIG information of the BSS having the largest NSS for a Scheduled STA (largest being across the STAs of both BSSs) is sent first in the UHR-SIG User field followed by the per-user-UHR-SIG information of the other BSS?</w:t>
      </w:r>
    </w:p>
    <w:p w14:paraId="71F534E1" w14:textId="42F8AD03" w:rsidR="000E7D19" w:rsidRDefault="00E3203A" w:rsidP="000E7D19">
      <w:pPr>
        <w:pStyle w:val="ab"/>
      </w:pPr>
      <w:r w:rsidRPr="00E3203A">
        <w:rPr>
          <w:lang w:val="en-US" w:eastAsia="zh-CN"/>
        </w:rPr>
        <w:t>Within each BSS, the user information of the larger N_SS user is sent first</w:t>
      </w:r>
    </w:p>
  </w:comment>
  <w:comment w:id="210" w:author="humengshi" w:date="2025-04-22T11:20:00Z" w:initials="h">
    <w:p w14:paraId="629C9D65" w14:textId="1B2AA2F1" w:rsidR="00874F72" w:rsidRPr="00874F72" w:rsidRDefault="00874F72">
      <w:pPr>
        <w:pStyle w:val="ab"/>
        <w:rPr>
          <w:lang w:val="en-US"/>
        </w:rPr>
      </w:pPr>
      <w:r>
        <w:rPr>
          <w:rStyle w:val="aa"/>
        </w:rPr>
        <w:annotationRef/>
      </w:r>
      <w:r>
        <w:rPr>
          <w:lang w:val="en-US"/>
        </w:rPr>
        <w:t>Agree with the commenter, and in the corresponding UHR-SIG PDT: 802.11-24/2009r6, it is 22 and 45c there.</w:t>
      </w:r>
    </w:p>
  </w:comment>
  <w:comment w:id="216" w:author="humengshi" w:date="2025-04-22T11:26:00Z" w:initials="h">
    <w:p w14:paraId="3DCA3654" w14:textId="39CDC0FA" w:rsidR="00874F72" w:rsidRDefault="00874F72">
      <w:pPr>
        <w:pStyle w:val="ab"/>
      </w:pPr>
      <w:r>
        <w:rPr>
          <w:rStyle w:val="aa"/>
        </w:rPr>
        <w:annotationRef/>
      </w:r>
      <w:r>
        <w:rPr>
          <w:lang w:val="en-US"/>
        </w:rPr>
        <w:t xml:space="preserve">Agree with the commenter, and in the corresponding UHR-SIG PDT: 802.11-24/2009r6, it is 22 and 45 </w:t>
      </w:r>
      <w:proofErr w:type="gramStart"/>
      <w:r>
        <w:rPr>
          <w:lang w:val="en-US"/>
        </w:rPr>
        <w:t>there..</w:t>
      </w:r>
      <w:proofErr w:type="gramEnd"/>
    </w:p>
  </w:comment>
  <w:comment w:id="223" w:author="humengshi" w:date="2025-04-21T13:05:00Z" w:initials="h">
    <w:p w14:paraId="1ACBBCAB" w14:textId="07E3EBA9" w:rsidR="00CA45E8" w:rsidRDefault="00CA45E8">
      <w:pPr>
        <w:pStyle w:val="ab"/>
        <w:rPr>
          <w:lang w:eastAsia="zh-CN"/>
        </w:rPr>
      </w:pPr>
      <w:r>
        <w:rPr>
          <w:rStyle w:val="aa"/>
        </w:rPr>
        <w:annotationRef/>
      </w:r>
      <w:r w:rsidR="0096333C">
        <w:rPr>
          <w:lang w:eastAsia="zh-CN"/>
        </w:rPr>
        <w:t>In the UHR-SIG PD</w:t>
      </w:r>
      <w:r w:rsidR="009E75DD">
        <w:rPr>
          <w:lang w:eastAsia="zh-CN"/>
        </w:rPr>
        <w:t>T 24/2009r6, the value is also 5, instead of 4.</w:t>
      </w:r>
    </w:p>
  </w:comment>
  <w:comment w:id="226" w:author="humengshi" w:date="2025-04-27T09:05:00Z" w:initials="h">
    <w:p w14:paraId="1D7C70DE" w14:textId="63DBBB14" w:rsidR="000B00F8" w:rsidRDefault="000B00F8">
      <w:pPr>
        <w:pStyle w:val="ab"/>
      </w:pPr>
      <w:r>
        <w:rPr>
          <w:rStyle w:val="aa"/>
        </w:rPr>
        <w:annotationRef/>
      </w:r>
      <w:r>
        <w:rPr>
          <w:lang w:eastAsia="zh-CN"/>
        </w:rPr>
        <w:t>In the UHR-SIG PDT 24/2009r6, the value is also 5, instead of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2E6D74" w15:done="0"/>
  <w15:commentEx w15:paraId="3F6A43F8" w15:done="0"/>
  <w15:commentEx w15:paraId="2D048D65" w15:done="0"/>
  <w15:commentEx w15:paraId="72ED96B9" w15:done="0"/>
  <w15:commentEx w15:paraId="13910AAF" w15:done="0"/>
  <w15:commentEx w15:paraId="0E991685" w15:done="0"/>
  <w15:commentEx w15:paraId="60A8DE0B" w15:done="0"/>
  <w15:commentEx w15:paraId="5B163BD5" w15:done="0"/>
  <w15:commentEx w15:paraId="59967CA9" w15:done="0"/>
  <w15:commentEx w15:paraId="7E0DC729" w15:done="0"/>
  <w15:commentEx w15:paraId="71F534E1" w15:done="0"/>
  <w15:commentEx w15:paraId="629C9D65" w15:done="0"/>
  <w15:commentEx w15:paraId="3DCA3654" w15:done="0"/>
  <w15:commentEx w15:paraId="1ACBBCAB" w15:done="0"/>
  <w15:commentEx w15:paraId="1D7C70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B0FA25" w16cex:dateUtc="2025-04-21T14:08:00Z"/>
  <w16cex:commentExtensible w16cex:durableId="2BB8BEDC" w16cex:dateUtc="2025-04-27T11:34:00Z"/>
  <w16cex:commentExtensible w16cex:durableId="2BB1027C" w16cex:dateUtc="2025-04-21T14:44:00Z"/>
  <w16cex:commentExtensible w16cex:durableId="2BB10271" w16cex:dateUtc="2025-04-21T14:44:00Z"/>
  <w16cex:commentExtensible w16cex:durableId="2BB102CC" w16cex:dateUtc="2025-04-21T14:45:00Z"/>
  <w16cex:commentExtensible w16cex:durableId="2BB10305" w16cex:dateUtc="2025-04-21T14:46:00Z"/>
  <w16cex:commentExtensible w16cex:durableId="2BB1032B" w16cex:dateUtc="2025-04-21T14:47:00Z"/>
  <w16cex:commentExtensible w16cex:durableId="2BB0F955" w16cex:dateUtc="2025-04-21T14:05:00Z"/>
  <w16cex:commentExtensible w16cex:durableId="2BB0FABE" w16cex:dateUtc="2025-04-21T14:11:00Z"/>
  <w16cex:commentExtensible w16cex:durableId="2BB1FE74" w16cex:dateUtc="2025-04-22T08:39:00Z"/>
  <w16cex:commentExtensible w16cex:durableId="2BB2212A" w16cex:dateUtc="2025-04-22T11:07:00Z"/>
  <w16cex:commentExtensible w16cex:durableId="2BB1FA01" w16cex:dateUtc="2025-04-22T08:20:00Z"/>
  <w16cex:commentExtensible w16cex:durableId="2BB1FB58" w16cex:dateUtc="2025-04-22T08:26:00Z"/>
  <w16cex:commentExtensible w16cex:durableId="2BB0C134" w16cex:dateUtc="2025-04-21T10:05:00Z"/>
  <w16cex:commentExtensible w16cex:durableId="2BB871E1" w16cex:dateUtc="2025-04-27T06: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2E6D74" w16cid:durableId="2BB0FA25"/>
  <w16cid:commentId w16cid:paraId="3F6A43F8" w16cid:durableId="2BB8BEDC"/>
  <w16cid:commentId w16cid:paraId="2D048D65" w16cid:durableId="2BB1027C"/>
  <w16cid:commentId w16cid:paraId="72ED96B9" w16cid:durableId="2BB10271"/>
  <w16cid:commentId w16cid:paraId="13910AAF" w16cid:durableId="2BB102CC"/>
  <w16cid:commentId w16cid:paraId="0E991685" w16cid:durableId="2BB10305"/>
  <w16cid:commentId w16cid:paraId="60A8DE0B" w16cid:durableId="2BB1032B"/>
  <w16cid:commentId w16cid:paraId="5B163BD5" w16cid:durableId="2BB0F955"/>
  <w16cid:commentId w16cid:paraId="59967CA9" w16cid:durableId="2BB0FABE"/>
  <w16cid:commentId w16cid:paraId="7E0DC729" w16cid:durableId="2BB1FE74"/>
  <w16cid:commentId w16cid:paraId="71F534E1" w16cid:durableId="2BB2212A"/>
  <w16cid:commentId w16cid:paraId="629C9D65" w16cid:durableId="2BB1FA01"/>
  <w16cid:commentId w16cid:paraId="3DCA3654" w16cid:durableId="2BB1FB58"/>
  <w16cid:commentId w16cid:paraId="1ACBBCAB" w16cid:durableId="2BB0C134"/>
  <w16cid:commentId w16cid:paraId="1D7C70DE" w16cid:durableId="2BB871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287AF" w14:textId="77777777" w:rsidR="005D2CF9" w:rsidRDefault="005D2CF9">
      <w:r>
        <w:separator/>
      </w:r>
    </w:p>
  </w:endnote>
  <w:endnote w:type="continuationSeparator" w:id="0">
    <w:p w14:paraId="7E6C2002" w14:textId="77777777" w:rsidR="005D2CF9" w:rsidRDefault="005D2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
    <w:altName w:val="Times New Roman"/>
    <w:panose1 w:val="00000000000000000000"/>
    <w:charset w:val="00"/>
    <w:family w:val="roman"/>
    <w:notTrueType/>
    <w:pitch w:val="default"/>
    <w:sig w:usb0="00000003" w:usb1="08070000" w:usb2="00000010" w:usb3="00000000" w:csb0="00020001"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77777777" w:rsidR="005B36F6" w:rsidRDefault="00FF0972">
    <w:pPr>
      <w:pStyle w:val="a3"/>
      <w:tabs>
        <w:tab w:val="clear" w:pos="6480"/>
        <w:tab w:val="center" w:pos="4680"/>
        <w:tab w:val="right" w:pos="9360"/>
      </w:tabs>
    </w:pPr>
    <w:fldSimple w:instr=" SUBJECT  \* MERGEFORMAT ">
      <w:r w:rsidR="005B36F6">
        <w:t>Submission</w:t>
      </w:r>
    </w:fldSimple>
    <w:r w:rsidR="005B36F6">
      <w:tab/>
      <w:t xml:space="preserve">page </w:t>
    </w:r>
    <w:r w:rsidR="005B36F6">
      <w:fldChar w:fldCharType="begin"/>
    </w:r>
    <w:r w:rsidR="005B36F6">
      <w:instrText xml:space="preserve">page </w:instrText>
    </w:r>
    <w:r w:rsidR="005B36F6">
      <w:fldChar w:fldCharType="separate"/>
    </w:r>
    <w:r w:rsidR="005B36F6">
      <w:rPr>
        <w:noProof/>
      </w:rPr>
      <w:t>2</w:t>
    </w:r>
    <w:r w:rsidR="005B36F6">
      <w:fldChar w:fldCharType="end"/>
    </w:r>
    <w:r w:rsidR="005B36F6">
      <w:tab/>
    </w:r>
    <w:r w:rsidR="005B36F6">
      <w:fldChar w:fldCharType="begin"/>
    </w:r>
    <w:r w:rsidR="005B36F6">
      <w:instrText xml:space="preserve"> COMMENTS  \* MERGEFORMAT </w:instrText>
    </w:r>
    <w:r w:rsidR="005B36F6">
      <w:fldChar w:fldCharType="separate"/>
    </w:r>
    <w:proofErr w:type="spellStart"/>
    <w:r w:rsidR="005B36F6">
      <w:rPr>
        <w:lang w:eastAsia="zh-CN"/>
      </w:rPr>
      <w:t>Mengshi</w:t>
    </w:r>
    <w:proofErr w:type="spellEnd"/>
    <w:r w:rsidR="005B36F6">
      <w:rPr>
        <w:lang w:eastAsia="zh-CN"/>
      </w:rPr>
      <w:t xml:space="preserve"> Hu</w:t>
    </w:r>
    <w:r w:rsidR="005B36F6">
      <w:t xml:space="preserve"> (</w:t>
    </w:r>
    <w:r w:rsidR="005B36F6">
      <w:rPr>
        <w:rFonts w:hint="eastAsia"/>
        <w:lang w:eastAsia="zh-CN"/>
      </w:rPr>
      <w:t>Huawei</w:t>
    </w:r>
    <w:r w:rsidR="005B36F6">
      <w:t>)</w:t>
    </w:r>
    <w:r w:rsidR="005B36F6">
      <w:fldChar w:fldCharType="end"/>
    </w:r>
  </w:p>
  <w:p w14:paraId="5FEC79AC" w14:textId="77777777" w:rsidR="005B36F6" w:rsidRDefault="005B36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A5B9B8" w14:textId="77777777" w:rsidR="005D2CF9" w:rsidRDefault="005D2CF9">
      <w:r>
        <w:separator/>
      </w:r>
    </w:p>
  </w:footnote>
  <w:footnote w:type="continuationSeparator" w:id="0">
    <w:p w14:paraId="31C8D3D4" w14:textId="77777777" w:rsidR="005D2CF9" w:rsidRDefault="005D2C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08559F7B" w:rsidR="005B36F6" w:rsidRDefault="00EB63E0">
    <w:pPr>
      <w:pStyle w:val="a4"/>
      <w:tabs>
        <w:tab w:val="clear" w:pos="6480"/>
        <w:tab w:val="center" w:pos="4680"/>
        <w:tab w:val="right" w:pos="9360"/>
      </w:tabs>
      <w:rPr>
        <w:lang w:eastAsia="zh-CN"/>
      </w:rPr>
    </w:pPr>
    <w:r>
      <w:rPr>
        <w:lang w:eastAsia="zh-CN"/>
      </w:rPr>
      <w:t>May</w:t>
    </w:r>
    <w:r w:rsidR="005B36F6">
      <w:rPr>
        <w:rFonts w:hint="eastAsia"/>
        <w:lang w:eastAsia="zh-CN"/>
      </w:rPr>
      <w:t xml:space="preserve"> 20</w:t>
    </w:r>
    <w:r w:rsidR="005B36F6">
      <w:rPr>
        <w:lang w:eastAsia="zh-CN"/>
      </w:rPr>
      <w:t>2</w:t>
    </w:r>
    <w:r>
      <w:rPr>
        <w:lang w:eastAsia="zh-CN"/>
      </w:rPr>
      <w:t>5</w:t>
    </w:r>
    <w:r w:rsidR="005B36F6">
      <w:tab/>
    </w:r>
    <w:r w:rsidR="005B36F6">
      <w:tab/>
    </w:r>
    <w:r w:rsidR="005D2CF9">
      <w:fldChar w:fldCharType="begin"/>
    </w:r>
    <w:r w:rsidR="005D2CF9">
      <w:instrText xml:space="preserve"> TITLE  \* MERGEFORMAT </w:instrText>
    </w:r>
    <w:r w:rsidR="005D2CF9">
      <w:fldChar w:fldCharType="separate"/>
    </w:r>
    <w:r w:rsidR="005B36F6">
      <w:t>doc.: IEEE 802.11-</w:t>
    </w:r>
    <w:r w:rsidR="005B36F6">
      <w:rPr>
        <w:lang w:eastAsia="zh-CN"/>
      </w:rPr>
      <w:t>2</w:t>
    </w:r>
    <w:r>
      <w:rPr>
        <w:lang w:eastAsia="zh-CN"/>
      </w:rPr>
      <w:t>5</w:t>
    </w:r>
    <w:r>
      <w:rPr>
        <w:rFonts w:hint="eastAsia"/>
        <w:lang w:eastAsia="zh-CN"/>
      </w:rPr>
      <w:t>/</w:t>
    </w:r>
    <w:r w:rsidR="000B00F8">
      <w:rPr>
        <w:lang w:eastAsia="zh-CN"/>
      </w:rPr>
      <w:t>0725</w:t>
    </w:r>
    <w:r w:rsidR="005B36F6">
      <w:rPr>
        <w:rFonts w:hint="eastAsia"/>
        <w:lang w:eastAsia="zh-CN"/>
      </w:rPr>
      <w:t>r</w:t>
    </w:r>
    <w:r w:rsidR="005D2CF9">
      <w:rPr>
        <w:lang w:eastAsia="zh-CN"/>
      </w:rPr>
      <w:fldChar w:fldCharType="end"/>
    </w:r>
    <w:r w:rsidR="0033051D">
      <w:t>0</w:t>
    </w:r>
  </w:p>
  <w:p w14:paraId="562E9712" w14:textId="77777777" w:rsidR="005B36F6" w:rsidRDefault="005B36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DD1A46"/>
    <w:multiLevelType w:val="multilevel"/>
    <w:tmpl w:val="8206B2F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68C71CE"/>
    <w:multiLevelType w:val="hybridMultilevel"/>
    <w:tmpl w:val="8D64D508"/>
    <w:lvl w:ilvl="0" w:tplc="4EAC93C6">
      <w:start w:val="1"/>
      <w:numFmt w:val="bullet"/>
      <w:lvlText w:val="•"/>
      <w:lvlJc w:val="left"/>
      <w:pPr>
        <w:tabs>
          <w:tab w:val="num" w:pos="720"/>
        </w:tabs>
        <w:ind w:left="720" w:hanging="360"/>
      </w:pPr>
      <w:rPr>
        <w:rFonts w:ascii="Arial" w:hAnsi="Arial" w:hint="default"/>
      </w:rPr>
    </w:lvl>
    <w:lvl w:ilvl="1" w:tplc="A0DCA8B6">
      <w:numFmt w:val="bullet"/>
      <w:lvlText w:val="•"/>
      <w:lvlJc w:val="left"/>
      <w:pPr>
        <w:tabs>
          <w:tab w:val="num" w:pos="1440"/>
        </w:tabs>
        <w:ind w:left="1440" w:hanging="360"/>
      </w:pPr>
      <w:rPr>
        <w:rFonts w:ascii="Arial" w:hAnsi="Arial" w:hint="default"/>
      </w:rPr>
    </w:lvl>
    <w:lvl w:ilvl="2" w:tplc="C23CF02E" w:tentative="1">
      <w:start w:val="1"/>
      <w:numFmt w:val="bullet"/>
      <w:lvlText w:val="•"/>
      <w:lvlJc w:val="left"/>
      <w:pPr>
        <w:tabs>
          <w:tab w:val="num" w:pos="2160"/>
        </w:tabs>
        <w:ind w:left="2160" w:hanging="360"/>
      </w:pPr>
      <w:rPr>
        <w:rFonts w:ascii="Arial" w:hAnsi="Arial" w:hint="default"/>
      </w:rPr>
    </w:lvl>
    <w:lvl w:ilvl="3" w:tplc="D496FB1C" w:tentative="1">
      <w:start w:val="1"/>
      <w:numFmt w:val="bullet"/>
      <w:lvlText w:val="•"/>
      <w:lvlJc w:val="left"/>
      <w:pPr>
        <w:tabs>
          <w:tab w:val="num" w:pos="2880"/>
        </w:tabs>
        <w:ind w:left="2880" w:hanging="360"/>
      </w:pPr>
      <w:rPr>
        <w:rFonts w:ascii="Arial" w:hAnsi="Arial" w:hint="default"/>
      </w:rPr>
    </w:lvl>
    <w:lvl w:ilvl="4" w:tplc="085C1FEC" w:tentative="1">
      <w:start w:val="1"/>
      <w:numFmt w:val="bullet"/>
      <w:lvlText w:val="•"/>
      <w:lvlJc w:val="left"/>
      <w:pPr>
        <w:tabs>
          <w:tab w:val="num" w:pos="3600"/>
        </w:tabs>
        <w:ind w:left="3600" w:hanging="360"/>
      </w:pPr>
      <w:rPr>
        <w:rFonts w:ascii="Arial" w:hAnsi="Arial" w:hint="default"/>
      </w:rPr>
    </w:lvl>
    <w:lvl w:ilvl="5" w:tplc="0B9486A0" w:tentative="1">
      <w:start w:val="1"/>
      <w:numFmt w:val="bullet"/>
      <w:lvlText w:val="•"/>
      <w:lvlJc w:val="left"/>
      <w:pPr>
        <w:tabs>
          <w:tab w:val="num" w:pos="4320"/>
        </w:tabs>
        <w:ind w:left="4320" w:hanging="360"/>
      </w:pPr>
      <w:rPr>
        <w:rFonts w:ascii="Arial" w:hAnsi="Arial" w:hint="default"/>
      </w:rPr>
    </w:lvl>
    <w:lvl w:ilvl="6" w:tplc="3D4843A4" w:tentative="1">
      <w:start w:val="1"/>
      <w:numFmt w:val="bullet"/>
      <w:lvlText w:val="•"/>
      <w:lvlJc w:val="left"/>
      <w:pPr>
        <w:tabs>
          <w:tab w:val="num" w:pos="5040"/>
        </w:tabs>
        <w:ind w:left="5040" w:hanging="360"/>
      </w:pPr>
      <w:rPr>
        <w:rFonts w:ascii="Arial" w:hAnsi="Arial" w:hint="default"/>
      </w:rPr>
    </w:lvl>
    <w:lvl w:ilvl="7" w:tplc="7D721B4C" w:tentative="1">
      <w:start w:val="1"/>
      <w:numFmt w:val="bullet"/>
      <w:lvlText w:val="•"/>
      <w:lvlJc w:val="left"/>
      <w:pPr>
        <w:tabs>
          <w:tab w:val="num" w:pos="5760"/>
        </w:tabs>
        <w:ind w:left="5760" w:hanging="360"/>
      </w:pPr>
      <w:rPr>
        <w:rFonts w:ascii="Arial" w:hAnsi="Arial" w:hint="default"/>
      </w:rPr>
    </w:lvl>
    <w:lvl w:ilvl="8" w:tplc="B226DFE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99D3944"/>
    <w:multiLevelType w:val="hybridMultilevel"/>
    <w:tmpl w:val="A31297A8"/>
    <w:lvl w:ilvl="0" w:tplc="5EC8A2F8">
      <w:numFmt w:val="bullet"/>
      <w:lvlText w:val="—"/>
      <w:lvlJc w:val="left"/>
      <w:pPr>
        <w:ind w:left="560" w:hanging="360"/>
      </w:pPr>
      <w:rPr>
        <w:rFonts w:ascii="TimesNewRoman" w:eastAsia="宋体" w:hAnsi="TimesNew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5"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8"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F13CFB"/>
    <w:multiLevelType w:val="hybridMultilevel"/>
    <w:tmpl w:val="6E5E9146"/>
    <w:lvl w:ilvl="0" w:tplc="C48018D2">
      <w:start w:val="1"/>
      <w:numFmt w:val="bullet"/>
      <w:lvlText w:val="•"/>
      <w:lvlJc w:val="left"/>
      <w:pPr>
        <w:tabs>
          <w:tab w:val="num" w:pos="720"/>
        </w:tabs>
        <w:ind w:left="720" w:hanging="360"/>
      </w:pPr>
      <w:rPr>
        <w:rFonts w:ascii="Arial" w:hAnsi="Arial" w:hint="default"/>
      </w:rPr>
    </w:lvl>
    <w:lvl w:ilvl="1" w:tplc="7AE87BA6">
      <w:numFmt w:val="bullet"/>
      <w:lvlText w:val="•"/>
      <w:lvlJc w:val="left"/>
      <w:pPr>
        <w:tabs>
          <w:tab w:val="num" w:pos="1440"/>
        </w:tabs>
        <w:ind w:left="1440" w:hanging="360"/>
      </w:pPr>
      <w:rPr>
        <w:rFonts w:ascii="Arial" w:hAnsi="Arial" w:hint="default"/>
      </w:rPr>
    </w:lvl>
    <w:lvl w:ilvl="2" w:tplc="224C1A30" w:tentative="1">
      <w:start w:val="1"/>
      <w:numFmt w:val="bullet"/>
      <w:lvlText w:val="•"/>
      <w:lvlJc w:val="left"/>
      <w:pPr>
        <w:tabs>
          <w:tab w:val="num" w:pos="2160"/>
        </w:tabs>
        <w:ind w:left="2160" w:hanging="360"/>
      </w:pPr>
      <w:rPr>
        <w:rFonts w:ascii="Arial" w:hAnsi="Arial" w:hint="default"/>
      </w:rPr>
    </w:lvl>
    <w:lvl w:ilvl="3" w:tplc="02D027BE" w:tentative="1">
      <w:start w:val="1"/>
      <w:numFmt w:val="bullet"/>
      <w:lvlText w:val="•"/>
      <w:lvlJc w:val="left"/>
      <w:pPr>
        <w:tabs>
          <w:tab w:val="num" w:pos="2880"/>
        </w:tabs>
        <w:ind w:left="2880" w:hanging="360"/>
      </w:pPr>
      <w:rPr>
        <w:rFonts w:ascii="Arial" w:hAnsi="Arial" w:hint="default"/>
      </w:rPr>
    </w:lvl>
    <w:lvl w:ilvl="4" w:tplc="03029E00" w:tentative="1">
      <w:start w:val="1"/>
      <w:numFmt w:val="bullet"/>
      <w:lvlText w:val="•"/>
      <w:lvlJc w:val="left"/>
      <w:pPr>
        <w:tabs>
          <w:tab w:val="num" w:pos="3600"/>
        </w:tabs>
        <w:ind w:left="3600" w:hanging="360"/>
      </w:pPr>
      <w:rPr>
        <w:rFonts w:ascii="Arial" w:hAnsi="Arial" w:hint="default"/>
      </w:rPr>
    </w:lvl>
    <w:lvl w:ilvl="5" w:tplc="D9E25114" w:tentative="1">
      <w:start w:val="1"/>
      <w:numFmt w:val="bullet"/>
      <w:lvlText w:val="•"/>
      <w:lvlJc w:val="left"/>
      <w:pPr>
        <w:tabs>
          <w:tab w:val="num" w:pos="4320"/>
        </w:tabs>
        <w:ind w:left="4320" w:hanging="360"/>
      </w:pPr>
      <w:rPr>
        <w:rFonts w:ascii="Arial" w:hAnsi="Arial" w:hint="default"/>
      </w:rPr>
    </w:lvl>
    <w:lvl w:ilvl="6" w:tplc="BC42DEA4" w:tentative="1">
      <w:start w:val="1"/>
      <w:numFmt w:val="bullet"/>
      <w:lvlText w:val="•"/>
      <w:lvlJc w:val="left"/>
      <w:pPr>
        <w:tabs>
          <w:tab w:val="num" w:pos="5040"/>
        </w:tabs>
        <w:ind w:left="5040" w:hanging="360"/>
      </w:pPr>
      <w:rPr>
        <w:rFonts w:ascii="Arial" w:hAnsi="Arial" w:hint="default"/>
      </w:rPr>
    </w:lvl>
    <w:lvl w:ilvl="7" w:tplc="DF14B8A4" w:tentative="1">
      <w:start w:val="1"/>
      <w:numFmt w:val="bullet"/>
      <w:lvlText w:val="•"/>
      <w:lvlJc w:val="left"/>
      <w:pPr>
        <w:tabs>
          <w:tab w:val="num" w:pos="5760"/>
        </w:tabs>
        <w:ind w:left="5760" w:hanging="360"/>
      </w:pPr>
      <w:rPr>
        <w:rFonts w:ascii="Arial" w:hAnsi="Arial" w:hint="default"/>
      </w:rPr>
    </w:lvl>
    <w:lvl w:ilvl="8" w:tplc="EF2E611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21554CB"/>
    <w:multiLevelType w:val="hybridMultilevel"/>
    <w:tmpl w:val="7096CCEC"/>
    <w:lvl w:ilvl="0" w:tplc="36BC3DF0">
      <w:start w:val="1"/>
      <w:numFmt w:val="bullet"/>
      <w:lvlText w:val="•"/>
      <w:lvlJc w:val="left"/>
      <w:pPr>
        <w:tabs>
          <w:tab w:val="num" w:pos="720"/>
        </w:tabs>
        <w:ind w:left="720" w:hanging="360"/>
      </w:pPr>
      <w:rPr>
        <w:rFonts w:ascii="Arial" w:hAnsi="Arial" w:hint="default"/>
      </w:rPr>
    </w:lvl>
    <w:lvl w:ilvl="1" w:tplc="7A2427F6">
      <w:numFmt w:val="bullet"/>
      <w:lvlText w:val="•"/>
      <w:lvlJc w:val="left"/>
      <w:pPr>
        <w:tabs>
          <w:tab w:val="num" w:pos="1440"/>
        </w:tabs>
        <w:ind w:left="1440" w:hanging="360"/>
      </w:pPr>
      <w:rPr>
        <w:rFonts w:ascii="Arial" w:hAnsi="Arial" w:hint="default"/>
      </w:rPr>
    </w:lvl>
    <w:lvl w:ilvl="2" w:tplc="60D66734" w:tentative="1">
      <w:start w:val="1"/>
      <w:numFmt w:val="bullet"/>
      <w:lvlText w:val="•"/>
      <w:lvlJc w:val="left"/>
      <w:pPr>
        <w:tabs>
          <w:tab w:val="num" w:pos="2160"/>
        </w:tabs>
        <w:ind w:left="2160" w:hanging="360"/>
      </w:pPr>
      <w:rPr>
        <w:rFonts w:ascii="Arial" w:hAnsi="Arial" w:hint="default"/>
      </w:rPr>
    </w:lvl>
    <w:lvl w:ilvl="3" w:tplc="BB52C5AC" w:tentative="1">
      <w:start w:val="1"/>
      <w:numFmt w:val="bullet"/>
      <w:lvlText w:val="•"/>
      <w:lvlJc w:val="left"/>
      <w:pPr>
        <w:tabs>
          <w:tab w:val="num" w:pos="2880"/>
        </w:tabs>
        <w:ind w:left="2880" w:hanging="360"/>
      </w:pPr>
      <w:rPr>
        <w:rFonts w:ascii="Arial" w:hAnsi="Arial" w:hint="default"/>
      </w:rPr>
    </w:lvl>
    <w:lvl w:ilvl="4" w:tplc="E620E730" w:tentative="1">
      <w:start w:val="1"/>
      <w:numFmt w:val="bullet"/>
      <w:lvlText w:val="•"/>
      <w:lvlJc w:val="left"/>
      <w:pPr>
        <w:tabs>
          <w:tab w:val="num" w:pos="3600"/>
        </w:tabs>
        <w:ind w:left="3600" w:hanging="360"/>
      </w:pPr>
      <w:rPr>
        <w:rFonts w:ascii="Arial" w:hAnsi="Arial" w:hint="default"/>
      </w:rPr>
    </w:lvl>
    <w:lvl w:ilvl="5" w:tplc="9AAE8F8A" w:tentative="1">
      <w:start w:val="1"/>
      <w:numFmt w:val="bullet"/>
      <w:lvlText w:val="•"/>
      <w:lvlJc w:val="left"/>
      <w:pPr>
        <w:tabs>
          <w:tab w:val="num" w:pos="4320"/>
        </w:tabs>
        <w:ind w:left="4320" w:hanging="360"/>
      </w:pPr>
      <w:rPr>
        <w:rFonts w:ascii="Arial" w:hAnsi="Arial" w:hint="default"/>
      </w:rPr>
    </w:lvl>
    <w:lvl w:ilvl="6" w:tplc="40ECE94C" w:tentative="1">
      <w:start w:val="1"/>
      <w:numFmt w:val="bullet"/>
      <w:lvlText w:val="•"/>
      <w:lvlJc w:val="left"/>
      <w:pPr>
        <w:tabs>
          <w:tab w:val="num" w:pos="5040"/>
        </w:tabs>
        <w:ind w:left="5040" w:hanging="360"/>
      </w:pPr>
      <w:rPr>
        <w:rFonts w:ascii="Arial" w:hAnsi="Arial" w:hint="default"/>
      </w:rPr>
    </w:lvl>
    <w:lvl w:ilvl="7" w:tplc="B10A7468" w:tentative="1">
      <w:start w:val="1"/>
      <w:numFmt w:val="bullet"/>
      <w:lvlText w:val="•"/>
      <w:lvlJc w:val="left"/>
      <w:pPr>
        <w:tabs>
          <w:tab w:val="num" w:pos="5760"/>
        </w:tabs>
        <w:ind w:left="5760" w:hanging="360"/>
      </w:pPr>
      <w:rPr>
        <w:rFonts w:ascii="Arial" w:hAnsi="Arial" w:hint="default"/>
      </w:rPr>
    </w:lvl>
    <w:lvl w:ilvl="8" w:tplc="4D1C9D6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6"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7"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0"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3" w15:restartNumberingAfterBreak="0">
    <w:nsid w:val="6DF34359"/>
    <w:multiLevelType w:val="multilevel"/>
    <w:tmpl w:val="D1122C4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GB"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34"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6"/>
  </w:num>
  <w:num w:numId="2">
    <w:abstractNumId w:val="3"/>
  </w:num>
  <w:num w:numId="3">
    <w:abstractNumId w:val="26"/>
  </w:num>
  <w:num w:numId="4">
    <w:abstractNumId w:val="32"/>
  </w:num>
  <w:num w:numId="5">
    <w:abstractNumId w:val="18"/>
  </w:num>
  <w:num w:numId="6">
    <w:abstractNumId w:val="35"/>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4"/>
  </w:num>
  <w:num w:numId="13">
    <w:abstractNumId w:val="22"/>
  </w:num>
  <w:num w:numId="14">
    <w:abstractNumId w:val="9"/>
  </w:num>
  <w:num w:numId="15">
    <w:abstractNumId w:val="2"/>
  </w:num>
  <w:num w:numId="16">
    <w:abstractNumId w:val="28"/>
  </w:num>
  <w:num w:numId="17">
    <w:abstractNumId w:val="10"/>
  </w:num>
  <w:num w:numId="18">
    <w:abstractNumId w:val="1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7"/>
  </w:num>
  <w:num w:numId="22">
    <w:abstractNumId w:val="24"/>
  </w:num>
  <w:num w:numId="23">
    <w:abstractNumId w:val="23"/>
  </w:num>
  <w:num w:numId="24">
    <w:abstractNumId w:val="27"/>
  </w:num>
  <w:num w:numId="25">
    <w:abstractNumId w:val="5"/>
  </w:num>
  <w:num w:numId="26">
    <w:abstractNumId w:val="29"/>
  </w:num>
  <w:num w:numId="27">
    <w:abstractNumId w:val="31"/>
  </w:num>
  <w:num w:numId="28">
    <w:abstractNumId w:val="1"/>
  </w:num>
  <w:num w:numId="29">
    <w:abstractNumId w:val="6"/>
  </w:num>
  <w:num w:numId="30">
    <w:abstractNumId w:val="8"/>
  </w:num>
  <w:num w:numId="31">
    <w:abstractNumId w:val="25"/>
  </w:num>
  <w:num w:numId="32">
    <w:abstractNumId w:val="15"/>
  </w:num>
  <w:num w:numId="33">
    <w:abstractNumId w:val="21"/>
  </w:num>
  <w:num w:numId="34">
    <w:abstractNumId w:val="13"/>
  </w:num>
  <w:num w:numId="35">
    <w:abstractNumId w:val="30"/>
  </w:num>
  <w:num w:numId="36">
    <w:abstractNumId w:val="4"/>
  </w:num>
  <w:num w:numId="37">
    <w:abstractNumId w:val="33"/>
  </w:num>
  <w:num w:numId="38">
    <w:abstractNumId w:val="20"/>
  </w:num>
  <w:num w:numId="39">
    <w:abstractNumId w:val="14"/>
  </w:num>
  <w:num w:numId="40">
    <w:abstractNumId w:val="0"/>
    <w:lvlOverride w:ilvl="0">
      <w:lvl w:ilvl="0">
        <w:start w:val="1"/>
        <w:numFmt w:val="bullet"/>
        <w:lvlText w:val="Editor’s Note: "/>
        <w:legacy w:legacy="1" w:legacySpace="0" w:legacyIndent="0"/>
        <w:lvlJc w:val="left"/>
        <w:pPr>
          <w:ind w:left="1417" w:firstLine="0"/>
        </w:pPr>
        <w:rPr>
          <w:rFonts w:ascii="宋体" w:eastAsia="宋体" w:hAnsi="宋体" w:hint="eastAsia"/>
          <w:b w:val="0"/>
          <w:i/>
        </w:rPr>
      </w:lvl>
    </w:lvlOverride>
  </w:num>
  <w:num w:numId="41">
    <w:abstractNumId w:val="0"/>
    <w:lvlOverride w:ilvl="0">
      <w:lvl w:ilvl="0">
        <w:start w:val="1"/>
        <w:numFmt w:val="bullet"/>
        <w:lvlText w:val="Table 38-28—"/>
        <w:legacy w:legacy="1" w:legacySpace="0" w:legacyIndent="0"/>
        <w:lvlJc w:val="center"/>
        <w:pPr>
          <w:ind w:left="0" w:firstLine="0"/>
        </w:pPr>
        <w:rPr>
          <w:rFonts w:ascii="Arial" w:hAnsi="Arial" w:cs="Arial" w:hint="default"/>
          <w:b/>
          <w:i w:val="0"/>
          <w:strike w:val="0"/>
          <w:color w:val="000000"/>
          <w:sz w:val="20"/>
          <w:u w:val="none"/>
        </w:rPr>
      </w:lvl>
    </w:lvlOverride>
  </w:num>
  <w:num w:numId="42">
    <w:abstractNumId w:val="0"/>
    <w:lvlOverride w:ilvl="0">
      <w:lvl w:ilvl="0">
        <w:start w:val="1"/>
        <w:numFmt w:val="bullet"/>
        <w:lvlText w:val="Editor’s Note: "/>
        <w:legacy w:legacy="1" w:legacySpace="0" w:legacyIndent="0"/>
        <w:lvlJc w:val="left"/>
        <w:pPr>
          <w:ind w:left="0" w:firstLine="0"/>
        </w:pPr>
        <w:rPr>
          <w:rFonts w:ascii="宋体" w:eastAsia="宋体" w:hAnsi="宋体" w:hint="eastAsia"/>
          <w:b w:val="0"/>
          <w:i/>
        </w:rPr>
      </w:lvl>
    </w:lvlOverride>
  </w:num>
  <w:num w:numId="43">
    <w:abstractNumId w:val="0"/>
    <w:lvlOverride w:ilvl="0">
      <w:lvl w:ilvl="0">
        <w:start w:val="1"/>
        <w:numFmt w:val="bullet"/>
        <w:lvlText w:val="38.3.15.9.6 "/>
        <w:legacy w:legacy="1" w:legacySpace="0" w:legacyIndent="0"/>
        <w:lvlJc w:val="left"/>
        <w:pPr>
          <w:ind w:left="0" w:firstLine="0"/>
        </w:pPr>
        <w:rPr>
          <w:rFonts w:ascii="Arial" w:hAnsi="Arial" w:cs="Arial" w:hint="default"/>
          <w:b/>
          <w:i w:val="0"/>
          <w:strike w:val="0"/>
          <w:color w:val="000000"/>
          <w:sz w:val="20"/>
          <w:u w:val="none"/>
        </w:rPr>
      </w:lvl>
    </w:lvlOverride>
  </w:num>
  <w:num w:numId="44">
    <w:abstractNumId w:val="0"/>
    <w:lvlOverride w:ilvl="0">
      <w:lvl w:ilvl="0">
        <w:start w:val="1"/>
        <w:numFmt w:val="bullet"/>
        <w:lvlText w:val="Table 38-26—"/>
        <w:legacy w:legacy="1" w:legacySpace="0" w:legacyIndent="0"/>
        <w:lvlJc w:val="center"/>
        <w:pPr>
          <w:ind w:left="0" w:firstLine="0"/>
        </w:pPr>
        <w:rPr>
          <w:rFonts w:ascii="Arial" w:hAnsi="Arial" w:cs="Arial" w:hint="default"/>
          <w:b/>
          <w:i w:val="0"/>
          <w:strike w:val="0"/>
          <w:color w:val="000000"/>
          <w:sz w:val="20"/>
          <w:u w:val="none"/>
        </w:rPr>
      </w:lvl>
    </w:lvlOverride>
  </w:num>
  <w:num w:numId="45">
    <w:abstractNumId w:val="0"/>
    <w:lvlOverride w:ilvl="0">
      <w:lvl w:ilvl="0">
        <w:start w:val="1"/>
        <w:numFmt w:val="bullet"/>
        <w:lvlText w:val="Table 38-27—"/>
        <w:legacy w:legacy="1" w:legacySpace="0" w:legacyIndent="0"/>
        <w:lvlJc w:val="center"/>
        <w:pPr>
          <w:ind w:left="0" w:firstLine="0"/>
        </w:pPr>
        <w:rPr>
          <w:rFonts w:ascii="Arial" w:hAnsi="Arial" w:cs="Arial" w:hint="default"/>
          <w:b/>
          <w:i w:val="0"/>
          <w:strike w:val="0"/>
          <w:color w:val="000000"/>
          <w:sz w:val="20"/>
          <w:u w:val="none"/>
        </w:rPr>
      </w:lvl>
    </w:lvlOverride>
  </w:num>
  <w:num w:numId="46">
    <w:abstractNumId w:val="19"/>
  </w:num>
  <w:num w:numId="47">
    <w:abstractNumId w:val="12"/>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mirrorMargin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1ED5"/>
    <w:rsid w:val="00002FD9"/>
    <w:rsid w:val="00003C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DD5"/>
    <w:rsid w:val="000152A0"/>
    <w:rsid w:val="000158D4"/>
    <w:rsid w:val="000162D8"/>
    <w:rsid w:val="00016719"/>
    <w:rsid w:val="0001723C"/>
    <w:rsid w:val="00017422"/>
    <w:rsid w:val="000174BC"/>
    <w:rsid w:val="00017ABF"/>
    <w:rsid w:val="00020AB6"/>
    <w:rsid w:val="00021709"/>
    <w:rsid w:val="00021AFD"/>
    <w:rsid w:val="00022A33"/>
    <w:rsid w:val="00022D02"/>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7BE"/>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5BE"/>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2935"/>
    <w:rsid w:val="00063433"/>
    <w:rsid w:val="00063531"/>
    <w:rsid w:val="00063F97"/>
    <w:rsid w:val="000640A2"/>
    <w:rsid w:val="00064BF4"/>
    <w:rsid w:val="00065931"/>
    <w:rsid w:val="00065BE6"/>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3A80"/>
    <w:rsid w:val="0008400E"/>
    <w:rsid w:val="000840B9"/>
    <w:rsid w:val="00084169"/>
    <w:rsid w:val="00084520"/>
    <w:rsid w:val="000847F8"/>
    <w:rsid w:val="0008489F"/>
    <w:rsid w:val="000848DC"/>
    <w:rsid w:val="000851B0"/>
    <w:rsid w:val="00085232"/>
    <w:rsid w:val="00085533"/>
    <w:rsid w:val="000855D9"/>
    <w:rsid w:val="00085CF2"/>
    <w:rsid w:val="000868AF"/>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0F8"/>
    <w:rsid w:val="000B04CE"/>
    <w:rsid w:val="000B0916"/>
    <w:rsid w:val="000B1022"/>
    <w:rsid w:val="000B1D21"/>
    <w:rsid w:val="000B3614"/>
    <w:rsid w:val="000B3A80"/>
    <w:rsid w:val="000B3F26"/>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28C"/>
    <w:rsid w:val="000C376C"/>
    <w:rsid w:val="000C395F"/>
    <w:rsid w:val="000C4D22"/>
    <w:rsid w:val="000C5229"/>
    <w:rsid w:val="000C5A17"/>
    <w:rsid w:val="000C6AC5"/>
    <w:rsid w:val="000C6EB0"/>
    <w:rsid w:val="000C7186"/>
    <w:rsid w:val="000C7825"/>
    <w:rsid w:val="000C7875"/>
    <w:rsid w:val="000C7B08"/>
    <w:rsid w:val="000C7C55"/>
    <w:rsid w:val="000D0513"/>
    <w:rsid w:val="000D0939"/>
    <w:rsid w:val="000D17F0"/>
    <w:rsid w:val="000D1831"/>
    <w:rsid w:val="000D34D9"/>
    <w:rsid w:val="000D3629"/>
    <w:rsid w:val="000D45E8"/>
    <w:rsid w:val="000D477C"/>
    <w:rsid w:val="000D501B"/>
    <w:rsid w:val="000D5FE3"/>
    <w:rsid w:val="000D65D3"/>
    <w:rsid w:val="000D6A08"/>
    <w:rsid w:val="000D6D07"/>
    <w:rsid w:val="000D6D5A"/>
    <w:rsid w:val="000D730C"/>
    <w:rsid w:val="000D75EC"/>
    <w:rsid w:val="000D787B"/>
    <w:rsid w:val="000D7C88"/>
    <w:rsid w:val="000E046E"/>
    <w:rsid w:val="000E0985"/>
    <w:rsid w:val="000E0FE4"/>
    <w:rsid w:val="000E1681"/>
    <w:rsid w:val="000E239D"/>
    <w:rsid w:val="000E2747"/>
    <w:rsid w:val="000E2E59"/>
    <w:rsid w:val="000E3508"/>
    <w:rsid w:val="000E3592"/>
    <w:rsid w:val="000E3601"/>
    <w:rsid w:val="000E3670"/>
    <w:rsid w:val="000E42DA"/>
    <w:rsid w:val="000E4DE2"/>
    <w:rsid w:val="000E5386"/>
    <w:rsid w:val="000E5BA0"/>
    <w:rsid w:val="000E6624"/>
    <w:rsid w:val="000E6F68"/>
    <w:rsid w:val="000E7645"/>
    <w:rsid w:val="000E7D19"/>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66B"/>
    <w:rsid w:val="00110896"/>
    <w:rsid w:val="00110964"/>
    <w:rsid w:val="00111178"/>
    <w:rsid w:val="00111371"/>
    <w:rsid w:val="0011163C"/>
    <w:rsid w:val="00111A46"/>
    <w:rsid w:val="00111B17"/>
    <w:rsid w:val="00111EA1"/>
    <w:rsid w:val="00111EC8"/>
    <w:rsid w:val="0011203E"/>
    <w:rsid w:val="0011216A"/>
    <w:rsid w:val="00112250"/>
    <w:rsid w:val="001123CA"/>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0FC7"/>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A29"/>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49D"/>
    <w:rsid w:val="00154882"/>
    <w:rsid w:val="00154A64"/>
    <w:rsid w:val="0015543C"/>
    <w:rsid w:val="0015573E"/>
    <w:rsid w:val="00155935"/>
    <w:rsid w:val="00155D53"/>
    <w:rsid w:val="00155F9E"/>
    <w:rsid w:val="00156538"/>
    <w:rsid w:val="001568A8"/>
    <w:rsid w:val="00156B73"/>
    <w:rsid w:val="00156D96"/>
    <w:rsid w:val="00157AAB"/>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598"/>
    <w:rsid w:val="00173EB3"/>
    <w:rsid w:val="001740AC"/>
    <w:rsid w:val="0017422D"/>
    <w:rsid w:val="001750D2"/>
    <w:rsid w:val="001750FB"/>
    <w:rsid w:val="0017575F"/>
    <w:rsid w:val="001759F4"/>
    <w:rsid w:val="00175FAE"/>
    <w:rsid w:val="001760E8"/>
    <w:rsid w:val="001761AC"/>
    <w:rsid w:val="001761F2"/>
    <w:rsid w:val="0017678E"/>
    <w:rsid w:val="00176C6C"/>
    <w:rsid w:val="001778D1"/>
    <w:rsid w:val="00177EAE"/>
    <w:rsid w:val="00177F0A"/>
    <w:rsid w:val="0018031E"/>
    <w:rsid w:val="001805DD"/>
    <w:rsid w:val="00180E7A"/>
    <w:rsid w:val="001820AA"/>
    <w:rsid w:val="0018270E"/>
    <w:rsid w:val="001830C0"/>
    <w:rsid w:val="001835AA"/>
    <w:rsid w:val="0018372A"/>
    <w:rsid w:val="00183D75"/>
    <w:rsid w:val="001842D6"/>
    <w:rsid w:val="0018617D"/>
    <w:rsid w:val="00186831"/>
    <w:rsid w:val="00186AA4"/>
    <w:rsid w:val="00186AB5"/>
    <w:rsid w:val="00187415"/>
    <w:rsid w:val="001877C2"/>
    <w:rsid w:val="001900E0"/>
    <w:rsid w:val="00190D94"/>
    <w:rsid w:val="00190FBB"/>
    <w:rsid w:val="00191314"/>
    <w:rsid w:val="001916E4"/>
    <w:rsid w:val="001918E9"/>
    <w:rsid w:val="001923AF"/>
    <w:rsid w:val="0019254F"/>
    <w:rsid w:val="001927A7"/>
    <w:rsid w:val="00192EC4"/>
    <w:rsid w:val="00192F8C"/>
    <w:rsid w:val="001935BB"/>
    <w:rsid w:val="001938A1"/>
    <w:rsid w:val="0019391B"/>
    <w:rsid w:val="00194108"/>
    <w:rsid w:val="0019449C"/>
    <w:rsid w:val="001951AD"/>
    <w:rsid w:val="00195499"/>
    <w:rsid w:val="00195692"/>
    <w:rsid w:val="001958ED"/>
    <w:rsid w:val="00195999"/>
    <w:rsid w:val="00196061"/>
    <w:rsid w:val="00196446"/>
    <w:rsid w:val="001969DF"/>
    <w:rsid w:val="001969FF"/>
    <w:rsid w:val="00196AB6"/>
    <w:rsid w:val="0019703E"/>
    <w:rsid w:val="001978F6"/>
    <w:rsid w:val="00197C49"/>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C15"/>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3A2"/>
    <w:rsid w:val="001C6576"/>
    <w:rsid w:val="001C666F"/>
    <w:rsid w:val="001C66A9"/>
    <w:rsid w:val="001C6CB3"/>
    <w:rsid w:val="001C7122"/>
    <w:rsid w:val="001C746E"/>
    <w:rsid w:val="001C7A80"/>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2E03"/>
    <w:rsid w:val="001F3CB5"/>
    <w:rsid w:val="001F3D87"/>
    <w:rsid w:val="001F4406"/>
    <w:rsid w:val="001F5064"/>
    <w:rsid w:val="001F52AE"/>
    <w:rsid w:val="001F57A7"/>
    <w:rsid w:val="001F5B20"/>
    <w:rsid w:val="001F671B"/>
    <w:rsid w:val="001F6B59"/>
    <w:rsid w:val="001F7709"/>
    <w:rsid w:val="001F7946"/>
    <w:rsid w:val="001F7A3D"/>
    <w:rsid w:val="001F7CA0"/>
    <w:rsid w:val="00200EC6"/>
    <w:rsid w:val="00201601"/>
    <w:rsid w:val="002017D1"/>
    <w:rsid w:val="002018CD"/>
    <w:rsid w:val="00201C8F"/>
    <w:rsid w:val="00203154"/>
    <w:rsid w:val="0020387F"/>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9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809"/>
    <w:rsid w:val="00232919"/>
    <w:rsid w:val="0023320E"/>
    <w:rsid w:val="002339ED"/>
    <w:rsid w:val="002354CA"/>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1C92"/>
    <w:rsid w:val="002528B4"/>
    <w:rsid w:val="0025338F"/>
    <w:rsid w:val="00253659"/>
    <w:rsid w:val="0025437D"/>
    <w:rsid w:val="00255295"/>
    <w:rsid w:val="002552DB"/>
    <w:rsid w:val="00255974"/>
    <w:rsid w:val="002560F4"/>
    <w:rsid w:val="002564B0"/>
    <w:rsid w:val="00256BA6"/>
    <w:rsid w:val="002578F2"/>
    <w:rsid w:val="0025790E"/>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751"/>
    <w:rsid w:val="00271A26"/>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15F"/>
    <w:rsid w:val="0028434A"/>
    <w:rsid w:val="002849A8"/>
    <w:rsid w:val="002858DC"/>
    <w:rsid w:val="00285944"/>
    <w:rsid w:val="00285C22"/>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5772"/>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30C"/>
    <w:rsid w:val="002D34EA"/>
    <w:rsid w:val="002D3A88"/>
    <w:rsid w:val="002D3C69"/>
    <w:rsid w:val="002D3E1E"/>
    <w:rsid w:val="002D3E83"/>
    <w:rsid w:val="002D3EE6"/>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130"/>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9A6"/>
    <w:rsid w:val="002F2C90"/>
    <w:rsid w:val="002F2E35"/>
    <w:rsid w:val="002F2F41"/>
    <w:rsid w:val="002F313E"/>
    <w:rsid w:val="002F349D"/>
    <w:rsid w:val="002F36F0"/>
    <w:rsid w:val="002F3F6D"/>
    <w:rsid w:val="002F405C"/>
    <w:rsid w:val="002F40A2"/>
    <w:rsid w:val="002F46E5"/>
    <w:rsid w:val="002F4DA4"/>
    <w:rsid w:val="002F6158"/>
    <w:rsid w:val="002F667B"/>
    <w:rsid w:val="002F6A9C"/>
    <w:rsid w:val="002F6D5B"/>
    <w:rsid w:val="002F7170"/>
    <w:rsid w:val="002F788A"/>
    <w:rsid w:val="002F7A31"/>
    <w:rsid w:val="002F7C52"/>
    <w:rsid w:val="0030021F"/>
    <w:rsid w:val="00300804"/>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446D"/>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51D"/>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B8F"/>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33"/>
    <w:rsid w:val="00347B79"/>
    <w:rsid w:val="00347D55"/>
    <w:rsid w:val="003504EA"/>
    <w:rsid w:val="00351132"/>
    <w:rsid w:val="0035156D"/>
    <w:rsid w:val="00351586"/>
    <w:rsid w:val="003517BF"/>
    <w:rsid w:val="00351E86"/>
    <w:rsid w:val="00351ECB"/>
    <w:rsid w:val="00352761"/>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B4E"/>
    <w:rsid w:val="00375C78"/>
    <w:rsid w:val="00376353"/>
    <w:rsid w:val="00376873"/>
    <w:rsid w:val="00376ED6"/>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1BE"/>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5928"/>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856"/>
    <w:rsid w:val="003D4904"/>
    <w:rsid w:val="003D4A48"/>
    <w:rsid w:val="003D4CF9"/>
    <w:rsid w:val="003D4D4B"/>
    <w:rsid w:val="003D5931"/>
    <w:rsid w:val="003D5B06"/>
    <w:rsid w:val="003D65EC"/>
    <w:rsid w:val="003D6A2C"/>
    <w:rsid w:val="003D77D5"/>
    <w:rsid w:val="003D7A08"/>
    <w:rsid w:val="003D7A88"/>
    <w:rsid w:val="003D7C13"/>
    <w:rsid w:val="003E0130"/>
    <w:rsid w:val="003E11DD"/>
    <w:rsid w:val="003E1CE4"/>
    <w:rsid w:val="003E1F55"/>
    <w:rsid w:val="003E2BDD"/>
    <w:rsid w:val="003E2DA5"/>
    <w:rsid w:val="003E3467"/>
    <w:rsid w:val="003E4B2F"/>
    <w:rsid w:val="003E4B61"/>
    <w:rsid w:val="003E4D8A"/>
    <w:rsid w:val="003E5179"/>
    <w:rsid w:val="003E54ED"/>
    <w:rsid w:val="003E5CFE"/>
    <w:rsid w:val="003E70F6"/>
    <w:rsid w:val="003E721C"/>
    <w:rsid w:val="003E77FF"/>
    <w:rsid w:val="003E7D4D"/>
    <w:rsid w:val="003F0CF3"/>
    <w:rsid w:val="003F169B"/>
    <w:rsid w:val="003F195F"/>
    <w:rsid w:val="003F2327"/>
    <w:rsid w:val="003F25AA"/>
    <w:rsid w:val="003F2BE3"/>
    <w:rsid w:val="003F2F1B"/>
    <w:rsid w:val="003F30CE"/>
    <w:rsid w:val="003F35D8"/>
    <w:rsid w:val="003F3677"/>
    <w:rsid w:val="003F5820"/>
    <w:rsid w:val="003F668B"/>
    <w:rsid w:val="003F683A"/>
    <w:rsid w:val="003F6CB7"/>
    <w:rsid w:val="003F71A3"/>
    <w:rsid w:val="003F7676"/>
    <w:rsid w:val="003F7F6E"/>
    <w:rsid w:val="004000F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7CE"/>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7E"/>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5BF0"/>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3F8F"/>
    <w:rsid w:val="00424159"/>
    <w:rsid w:val="00424196"/>
    <w:rsid w:val="00424C40"/>
    <w:rsid w:val="00424FA0"/>
    <w:rsid w:val="0042544C"/>
    <w:rsid w:val="00425889"/>
    <w:rsid w:val="0042648A"/>
    <w:rsid w:val="00426E31"/>
    <w:rsid w:val="00427230"/>
    <w:rsid w:val="00427886"/>
    <w:rsid w:val="00430B83"/>
    <w:rsid w:val="00430BF9"/>
    <w:rsid w:val="00431549"/>
    <w:rsid w:val="004318CC"/>
    <w:rsid w:val="004319CB"/>
    <w:rsid w:val="00431CDA"/>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2D62"/>
    <w:rsid w:val="0045383F"/>
    <w:rsid w:val="00453C51"/>
    <w:rsid w:val="00454BAA"/>
    <w:rsid w:val="00454DC3"/>
    <w:rsid w:val="00454DCC"/>
    <w:rsid w:val="00455127"/>
    <w:rsid w:val="00455683"/>
    <w:rsid w:val="00455852"/>
    <w:rsid w:val="00455D9A"/>
    <w:rsid w:val="00455DD3"/>
    <w:rsid w:val="004565B8"/>
    <w:rsid w:val="0045678A"/>
    <w:rsid w:val="004605A6"/>
    <w:rsid w:val="00460D60"/>
    <w:rsid w:val="00460F9E"/>
    <w:rsid w:val="00461375"/>
    <w:rsid w:val="004613C2"/>
    <w:rsid w:val="00461469"/>
    <w:rsid w:val="004616DC"/>
    <w:rsid w:val="00461829"/>
    <w:rsid w:val="00461DB0"/>
    <w:rsid w:val="00461EBB"/>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721"/>
    <w:rsid w:val="00475B3C"/>
    <w:rsid w:val="0047605F"/>
    <w:rsid w:val="00476837"/>
    <w:rsid w:val="00476C40"/>
    <w:rsid w:val="00477230"/>
    <w:rsid w:val="00477D65"/>
    <w:rsid w:val="0048177C"/>
    <w:rsid w:val="00481F07"/>
    <w:rsid w:val="0048260E"/>
    <w:rsid w:val="00482B41"/>
    <w:rsid w:val="004830B8"/>
    <w:rsid w:val="00483239"/>
    <w:rsid w:val="00483613"/>
    <w:rsid w:val="00483742"/>
    <w:rsid w:val="00483985"/>
    <w:rsid w:val="004845C2"/>
    <w:rsid w:val="00484870"/>
    <w:rsid w:val="00485842"/>
    <w:rsid w:val="004858EE"/>
    <w:rsid w:val="00485A0E"/>
    <w:rsid w:val="00485D25"/>
    <w:rsid w:val="00485F43"/>
    <w:rsid w:val="00486552"/>
    <w:rsid w:val="00487348"/>
    <w:rsid w:val="00487C56"/>
    <w:rsid w:val="00487E15"/>
    <w:rsid w:val="00490AC2"/>
    <w:rsid w:val="00490B77"/>
    <w:rsid w:val="0049106D"/>
    <w:rsid w:val="004911CF"/>
    <w:rsid w:val="004912BD"/>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62A2"/>
    <w:rsid w:val="00496740"/>
    <w:rsid w:val="00496A18"/>
    <w:rsid w:val="00496F86"/>
    <w:rsid w:val="0049736F"/>
    <w:rsid w:val="00497596"/>
    <w:rsid w:val="004975B0"/>
    <w:rsid w:val="00497FBA"/>
    <w:rsid w:val="004A0D25"/>
    <w:rsid w:val="004A0FA6"/>
    <w:rsid w:val="004A1564"/>
    <w:rsid w:val="004A162C"/>
    <w:rsid w:val="004A191B"/>
    <w:rsid w:val="004A235D"/>
    <w:rsid w:val="004A25EC"/>
    <w:rsid w:val="004A329A"/>
    <w:rsid w:val="004A339E"/>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1DAB"/>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3ED"/>
    <w:rsid w:val="004F5985"/>
    <w:rsid w:val="004F6055"/>
    <w:rsid w:val="004F6ADD"/>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2ABF"/>
    <w:rsid w:val="005033E1"/>
    <w:rsid w:val="0050357C"/>
    <w:rsid w:val="00504080"/>
    <w:rsid w:val="00504D09"/>
    <w:rsid w:val="0050517C"/>
    <w:rsid w:val="00505539"/>
    <w:rsid w:val="0050574B"/>
    <w:rsid w:val="00505CA0"/>
    <w:rsid w:val="00505CCC"/>
    <w:rsid w:val="0050614B"/>
    <w:rsid w:val="005064B4"/>
    <w:rsid w:val="00507039"/>
    <w:rsid w:val="00507AB0"/>
    <w:rsid w:val="00507BD7"/>
    <w:rsid w:val="00510206"/>
    <w:rsid w:val="005108AF"/>
    <w:rsid w:val="00510B81"/>
    <w:rsid w:val="00511625"/>
    <w:rsid w:val="00511AA7"/>
    <w:rsid w:val="00511FB3"/>
    <w:rsid w:val="005125B5"/>
    <w:rsid w:val="00512DC1"/>
    <w:rsid w:val="0051500D"/>
    <w:rsid w:val="005154AE"/>
    <w:rsid w:val="00515582"/>
    <w:rsid w:val="00516D71"/>
    <w:rsid w:val="0051732F"/>
    <w:rsid w:val="0051757D"/>
    <w:rsid w:val="00517D73"/>
    <w:rsid w:val="0052101C"/>
    <w:rsid w:val="0052121B"/>
    <w:rsid w:val="00521841"/>
    <w:rsid w:val="00522451"/>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058"/>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EAD"/>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ACC"/>
    <w:rsid w:val="00562C90"/>
    <w:rsid w:val="00562DE5"/>
    <w:rsid w:val="00563994"/>
    <w:rsid w:val="00563B47"/>
    <w:rsid w:val="00564314"/>
    <w:rsid w:val="00564498"/>
    <w:rsid w:val="00564B40"/>
    <w:rsid w:val="00564D26"/>
    <w:rsid w:val="00565482"/>
    <w:rsid w:val="00565881"/>
    <w:rsid w:val="00565B25"/>
    <w:rsid w:val="00565B69"/>
    <w:rsid w:val="00565F8D"/>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0B67"/>
    <w:rsid w:val="00591AD7"/>
    <w:rsid w:val="00591E93"/>
    <w:rsid w:val="00592282"/>
    <w:rsid w:val="0059262A"/>
    <w:rsid w:val="005926C7"/>
    <w:rsid w:val="00592AC5"/>
    <w:rsid w:val="00592F4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25D"/>
    <w:rsid w:val="005A6ABB"/>
    <w:rsid w:val="005A6C40"/>
    <w:rsid w:val="005A72EF"/>
    <w:rsid w:val="005A78FA"/>
    <w:rsid w:val="005A794A"/>
    <w:rsid w:val="005A7B75"/>
    <w:rsid w:val="005B053C"/>
    <w:rsid w:val="005B0607"/>
    <w:rsid w:val="005B07EC"/>
    <w:rsid w:val="005B176E"/>
    <w:rsid w:val="005B198D"/>
    <w:rsid w:val="005B19C5"/>
    <w:rsid w:val="005B21CD"/>
    <w:rsid w:val="005B22B3"/>
    <w:rsid w:val="005B2544"/>
    <w:rsid w:val="005B270F"/>
    <w:rsid w:val="005B2D7D"/>
    <w:rsid w:val="005B3350"/>
    <w:rsid w:val="005B344A"/>
    <w:rsid w:val="005B36F6"/>
    <w:rsid w:val="005B40E6"/>
    <w:rsid w:val="005B473A"/>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A49"/>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03"/>
    <w:rsid w:val="005D0928"/>
    <w:rsid w:val="005D0BFE"/>
    <w:rsid w:val="005D0C74"/>
    <w:rsid w:val="005D186D"/>
    <w:rsid w:val="005D1B21"/>
    <w:rsid w:val="005D2161"/>
    <w:rsid w:val="005D24B3"/>
    <w:rsid w:val="005D2571"/>
    <w:rsid w:val="005D2CF9"/>
    <w:rsid w:val="005D2D55"/>
    <w:rsid w:val="005D2EC8"/>
    <w:rsid w:val="005D38E3"/>
    <w:rsid w:val="005D3F11"/>
    <w:rsid w:val="005D46DA"/>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2FA"/>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1CC"/>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183"/>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828"/>
    <w:rsid w:val="006369C7"/>
    <w:rsid w:val="00636F18"/>
    <w:rsid w:val="006371ED"/>
    <w:rsid w:val="00637F8C"/>
    <w:rsid w:val="00641755"/>
    <w:rsid w:val="006419A5"/>
    <w:rsid w:val="00642038"/>
    <w:rsid w:val="006421B3"/>
    <w:rsid w:val="00642478"/>
    <w:rsid w:val="006435BB"/>
    <w:rsid w:val="006437F0"/>
    <w:rsid w:val="00643BC7"/>
    <w:rsid w:val="00643FC5"/>
    <w:rsid w:val="0064407A"/>
    <w:rsid w:val="0064423D"/>
    <w:rsid w:val="006444A4"/>
    <w:rsid w:val="0064464B"/>
    <w:rsid w:val="00644ABD"/>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DA4"/>
    <w:rsid w:val="00661E83"/>
    <w:rsid w:val="00662405"/>
    <w:rsid w:val="00662871"/>
    <w:rsid w:val="00662F08"/>
    <w:rsid w:val="00663286"/>
    <w:rsid w:val="006635B2"/>
    <w:rsid w:val="0066367F"/>
    <w:rsid w:val="006637D7"/>
    <w:rsid w:val="00663C70"/>
    <w:rsid w:val="00664890"/>
    <w:rsid w:val="00664E19"/>
    <w:rsid w:val="00665280"/>
    <w:rsid w:val="00665669"/>
    <w:rsid w:val="0066569C"/>
    <w:rsid w:val="006659CC"/>
    <w:rsid w:val="00665A99"/>
    <w:rsid w:val="00665D03"/>
    <w:rsid w:val="00666625"/>
    <w:rsid w:val="00666AA2"/>
    <w:rsid w:val="00666CD9"/>
    <w:rsid w:val="00666F29"/>
    <w:rsid w:val="006670DA"/>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2E89"/>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30CC"/>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BF"/>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A9A"/>
    <w:rsid w:val="006B7BCF"/>
    <w:rsid w:val="006C0B55"/>
    <w:rsid w:val="006C0BEC"/>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819"/>
    <w:rsid w:val="006C5A62"/>
    <w:rsid w:val="006C6336"/>
    <w:rsid w:val="006C6825"/>
    <w:rsid w:val="006C6CD2"/>
    <w:rsid w:val="006C7136"/>
    <w:rsid w:val="006C74DA"/>
    <w:rsid w:val="006C7AD1"/>
    <w:rsid w:val="006C7C07"/>
    <w:rsid w:val="006C7E82"/>
    <w:rsid w:val="006D0C2E"/>
    <w:rsid w:val="006D2496"/>
    <w:rsid w:val="006D3730"/>
    <w:rsid w:val="006D3B72"/>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336"/>
    <w:rsid w:val="006E68A4"/>
    <w:rsid w:val="006E68FD"/>
    <w:rsid w:val="006E6A70"/>
    <w:rsid w:val="006E6C04"/>
    <w:rsid w:val="006E6C1A"/>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B0E"/>
    <w:rsid w:val="006F6EBB"/>
    <w:rsid w:val="006F71B4"/>
    <w:rsid w:val="006F71F5"/>
    <w:rsid w:val="006F76FA"/>
    <w:rsid w:val="006F78D4"/>
    <w:rsid w:val="006F799C"/>
    <w:rsid w:val="006F7A25"/>
    <w:rsid w:val="00700B07"/>
    <w:rsid w:val="00701B9E"/>
    <w:rsid w:val="00701C29"/>
    <w:rsid w:val="00702562"/>
    <w:rsid w:val="00702EE0"/>
    <w:rsid w:val="007038A7"/>
    <w:rsid w:val="00703A54"/>
    <w:rsid w:val="0070458B"/>
    <w:rsid w:val="007049A1"/>
    <w:rsid w:val="007052B7"/>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180"/>
    <w:rsid w:val="0072534A"/>
    <w:rsid w:val="00725F8A"/>
    <w:rsid w:val="00725FCF"/>
    <w:rsid w:val="00726A8B"/>
    <w:rsid w:val="00726EC6"/>
    <w:rsid w:val="00727145"/>
    <w:rsid w:val="0072759F"/>
    <w:rsid w:val="00727726"/>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3E47"/>
    <w:rsid w:val="0073406E"/>
    <w:rsid w:val="00734925"/>
    <w:rsid w:val="00734AEB"/>
    <w:rsid w:val="0073522B"/>
    <w:rsid w:val="00735373"/>
    <w:rsid w:val="007357DB"/>
    <w:rsid w:val="0073603F"/>
    <w:rsid w:val="007362F4"/>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17A"/>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57F2A"/>
    <w:rsid w:val="00760CAA"/>
    <w:rsid w:val="00761945"/>
    <w:rsid w:val="00761A67"/>
    <w:rsid w:val="00761CF7"/>
    <w:rsid w:val="0076227A"/>
    <w:rsid w:val="007622E5"/>
    <w:rsid w:val="00762332"/>
    <w:rsid w:val="00762861"/>
    <w:rsid w:val="00762AA4"/>
    <w:rsid w:val="00762C2A"/>
    <w:rsid w:val="00762E43"/>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4FA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3014"/>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4322"/>
    <w:rsid w:val="007E516E"/>
    <w:rsid w:val="007E5315"/>
    <w:rsid w:val="007E54B1"/>
    <w:rsid w:val="007E58A7"/>
    <w:rsid w:val="007E64AE"/>
    <w:rsid w:val="007E704F"/>
    <w:rsid w:val="007E7237"/>
    <w:rsid w:val="007E7336"/>
    <w:rsid w:val="007E735C"/>
    <w:rsid w:val="007E7AC7"/>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0A85"/>
    <w:rsid w:val="0081116C"/>
    <w:rsid w:val="0081163E"/>
    <w:rsid w:val="00811790"/>
    <w:rsid w:val="0081198A"/>
    <w:rsid w:val="00811DD6"/>
    <w:rsid w:val="0081242A"/>
    <w:rsid w:val="008126A5"/>
    <w:rsid w:val="008127B1"/>
    <w:rsid w:val="00812A59"/>
    <w:rsid w:val="00812D5D"/>
    <w:rsid w:val="00812D5F"/>
    <w:rsid w:val="0081312E"/>
    <w:rsid w:val="00813583"/>
    <w:rsid w:val="0081383D"/>
    <w:rsid w:val="00813BBF"/>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69C7"/>
    <w:rsid w:val="00817040"/>
    <w:rsid w:val="00817276"/>
    <w:rsid w:val="0081735D"/>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2C7"/>
    <w:rsid w:val="00830C87"/>
    <w:rsid w:val="00830E3D"/>
    <w:rsid w:val="008311BC"/>
    <w:rsid w:val="00831604"/>
    <w:rsid w:val="008322F5"/>
    <w:rsid w:val="0083239D"/>
    <w:rsid w:val="0083243E"/>
    <w:rsid w:val="00832CE1"/>
    <w:rsid w:val="0083310E"/>
    <w:rsid w:val="00833253"/>
    <w:rsid w:val="008333C0"/>
    <w:rsid w:val="0083345B"/>
    <w:rsid w:val="008339B2"/>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421"/>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6A8"/>
    <w:rsid w:val="008527B4"/>
    <w:rsid w:val="00852D71"/>
    <w:rsid w:val="00852E87"/>
    <w:rsid w:val="0085374C"/>
    <w:rsid w:val="00854075"/>
    <w:rsid w:val="00854272"/>
    <w:rsid w:val="00854761"/>
    <w:rsid w:val="008548A6"/>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EF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4F72"/>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8C3"/>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973A8"/>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4EF0"/>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44"/>
    <w:rsid w:val="008C40D9"/>
    <w:rsid w:val="008C42C0"/>
    <w:rsid w:val="008C4728"/>
    <w:rsid w:val="008C497F"/>
    <w:rsid w:val="008C4B02"/>
    <w:rsid w:val="008C5523"/>
    <w:rsid w:val="008C58E7"/>
    <w:rsid w:val="008C59B8"/>
    <w:rsid w:val="008C6013"/>
    <w:rsid w:val="008C6207"/>
    <w:rsid w:val="008C6E6B"/>
    <w:rsid w:val="008C7A65"/>
    <w:rsid w:val="008D042A"/>
    <w:rsid w:val="008D05BF"/>
    <w:rsid w:val="008D0BC8"/>
    <w:rsid w:val="008D1550"/>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ADE"/>
    <w:rsid w:val="008E1D33"/>
    <w:rsid w:val="008E1FFA"/>
    <w:rsid w:val="008E23C2"/>
    <w:rsid w:val="008E27BB"/>
    <w:rsid w:val="008E2A81"/>
    <w:rsid w:val="008E32D6"/>
    <w:rsid w:val="008E3A6B"/>
    <w:rsid w:val="008E42D5"/>
    <w:rsid w:val="008E4B27"/>
    <w:rsid w:val="008E4B48"/>
    <w:rsid w:val="008E4FE0"/>
    <w:rsid w:val="008E6344"/>
    <w:rsid w:val="008E651C"/>
    <w:rsid w:val="008E663D"/>
    <w:rsid w:val="008E6AEB"/>
    <w:rsid w:val="008E6EF0"/>
    <w:rsid w:val="008E7416"/>
    <w:rsid w:val="008E75DC"/>
    <w:rsid w:val="008E75E6"/>
    <w:rsid w:val="008F009E"/>
    <w:rsid w:val="008F0566"/>
    <w:rsid w:val="008F0B4B"/>
    <w:rsid w:val="008F12F7"/>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99D"/>
    <w:rsid w:val="009052EA"/>
    <w:rsid w:val="009054A2"/>
    <w:rsid w:val="00905E50"/>
    <w:rsid w:val="0090602E"/>
    <w:rsid w:val="009063B1"/>
    <w:rsid w:val="009064AB"/>
    <w:rsid w:val="00906908"/>
    <w:rsid w:val="009073CB"/>
    <w:rsid w:val="0090791D"/>
    <w:rsid w:val="009079AF"/>
    <w:rsid w:val="00907DB4"/>
    <w:rsid w:val="00907FB8"/>
    <w:rsid w:val="0091008F"/>
    <w:rsid w:val="009105C8"/>
    <w:rsid w:val="009108F8"/>
    <w:rsid w:val="00910FDA"/>
    <w:rsid w:val="00911AF9"/>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670"/>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6C8D"/>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14"/>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412"/>
    <w:rsid w:val="009625A7"/>
    <w:rsid w:val="00962728"/>
    <w:rsid w:val="0096333C"/>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228"/>
    <w:rsid w:val="009749BE"/>
    <w:rsid w:val="00974FE0"/>
    <w:rsid w:val="009752F7"/>
    <w:rsid w:val="0097538E"/>
    <w:rsid w:val="009769C4"/>
    <w:rsid w:val="00976A1F"/>
    <w:rsid w:val="00977A1A"/>
    <w:rsid w:val="00980FA8"/>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045"/>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65F"/>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AC2"/>
    <w:rsid w:val="009B7C0F"/>
    <w:rsid w:val="009B7E3B"/>
    <w:rsid w:val="009C0017"/>
    <w:rsid w:val="009C0903"/>
    <w:rsid w:val="009C1326"/>
    <w:rsid w:val="009C1416"/>
    <w:rsid w:val="009C1988"/>
    <w:rsid w:val="009C1F3F"/>
    <w:rsid w:val="009C2597"/>
    <w:rsid w:val="009C34C8"/>
    <w:rsid w:val="009C3601"/>
    <w:rsid w:val="009C3DCC"/>
    <w:rsid w:val="009C43F9"/>
    <w:rsid w:val="009C4475"/>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5F09"/>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5DD"/>
    <w:rsid w:val="009E770C"/>
    <w:rsid w:val="009E7DB5"/>
    <w:rsid w:val="009F01FA"/>
    <w:rsid w:val="009F0CFC"/>
    <w:rsid w:val="009F1A8E"/>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1C7B"/>
    <w:rsid w:val="00A02002"/>
    <w:rsid w:val="00A039C6"/>
    <w:rsid w:val="00A04A8D"/>
    <w:rsid w:val="00A053C9"/>
    <w:rsid w:val="00A057B7"/>
    <w:rsid w:val="00A05D39"/>
    <w:rsid w:val="00A06101"/>
    <w:rsid w:val="00A0616F"/>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23B"/>
    <w:rsid w:val="00A266F1"/>
    <w:rsid w:val="00A26C48"/>
    <w:rsid w:val="00A27803"/>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AC"/>
    <w:rsid w:val="00A37F5F"/>
    <w:rsid w:val="00A37FBC"/>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6197"/>
    <w:rsid w:val="00A4687F"/>
    <w:rsid w:val="00A46A50"/>
    <w:rsid w:val="00A46F2F"/>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C9C"/>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72A"/>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6ECE"/>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9B9"/>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67F"/>
    <w:rsid w:val="00AB2891"/>
    <w:rsid w:val="00AB290D"/>
    <w:rsid w:val="00AB38A6"/>
    <w:rsid w:val="00AB38C5"/>
    <w:rsid w:val="00AB3B1D"/>
    <w:rsid w:val="00AB3D23"/>
    <w:rsid w:val="00AB4059"/>
    <w:rsid w:val="00AB48B0"/>
    <w:rsid w:val="00AB48FB"/>
    <w:rsid w:val="00AB4B1B"/>
    <w:rsid w:val="00AB4E12"/>
    <w:rsid w:val="00AB5098"/>
    <w:rsid w:val="00AB5873"/>
    <w:rsid w:val="00AB59B8"/>
    <w:rsid w:val="00AB686F"/>
    <w:rsid w:val="00AB6C12"/>
    <w:rsid w:val="00AB6D2B"/>
    <w:rsid w:val="00AB6E09"/>
    <w:rsid w:val="00AB78A4"/>
    <w:rsid w:val="00AB7960"/>
    <w:rsid w:val="00AB79AD"/>
    <w:rsid w:val="00AB7A80"/>
    <w:rsid w:val="00AC03E7"/>
    <w:rsid w:val="00AC0C6D"/>
    <w:rsid w:val="00AC0D3F"/>
    <w:rsid w:val="00AC198D"/>
    <w:rsid w:val="00AC1B27"/>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893"/>
    <w:rsid w:val="00AE499C"/>
    <w:rsid w:val="00AE4B38"/>
    <w:rsid w:val="00AE4B84"/>
    <w:rsid w:val="00AE59B9"/>
    <w:rsid w:val="00AE59E4"/>
    <w:rsid w:val="00AE5B80"/>
    <w:rsid w:val="00AE5C52"/>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40"/>
    <w:rsid w:val="00B03FD0"/>
    <w:rsid w:val="00B048A0"/>
    <w:rsid w:val="00B04AFC"/>
    <w:rsid w:val="00B04EB2"/>
    <w:rsid w:val="00B05F36"/>
    <w:rsid w:val="00B05F77"/>
    <w:rsid w:val="00B0696B"/>
    <w:rsid w:val="00B07012"/>
    <w:rsid w:val="00B101B0"/>
    <w:rsid w:val="00B107F1"/>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2D37"/>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DF6"/>
    <w:rsid w:val="00B42DD3"/>
    <w:rsid w:val="00B42E68"/>
    <w:rsid w:val="00B42F01"/>
    <w:rsid w:val="00B43417"/>
    <w:rsid w:val="00B43AE8"/>
    <w:rsid w:val="00B46089"/>
    <w:rsid w:val="00B46A29"/>
    <w:rsid w:val="00B46C38"/>
    <w:rsid w:val="00B46D0B"/>
    <w:rsid w:val="00B46F4E"/>
    <w:rsid w:val="00B470DB"/>
    <w:rsid w:val="00B4757A"/>
    <w:rsid w:val="00B475E0"/>
    <w:rsid w:val="00B47606"/>
    <w:rsid w:val="00B4784B"/>
    <w:rsid w:val="00B47A2E"/>
    <w:rsid w:val="00B50714"/>
    <w:rsid w:val="00B5075F"/>
    <w:rsid w:val="00B50925"/>
    <w:rsid w:val="00B50A7D"/>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1208"/>
    <w:rsid w:val="00B61D0F"/>
    <w:rsid w:val="00B61D21"/>
    <w:rsid w:val="00B6240B"/>
    <w:rsid w:val="00B62512"/>
    <w:rsid w:val="00B63618"/>
    <w:rsid w:val="00B63A9C"/>
    <w:rsid w:val="00B63C66"/>
    <w:rsid w:val="00B642FA"/>
    <w:rsid w:val="00B64C9B"/>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B6A"/>
    <w:rsid w:val="00B71049"/>
    <w:rsid w:val="00B7128D"/>
    <w:rsid w:val="00B715F8"/>
    <w:rsid w:val="00B7194E"/>
    <w:rsid w:val="00B7196C"/>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87A92"/>
    <w:rsid w:val="00B90AB4"/>
    <w:rsid w:val="00B91265"/>
    <w:rsid w:val="00B91966"/>
    <w:rsid w:val="00B91E0B"/>
    <w:rsid w:val="00B9209E"/>
    <w:rsid w:val="00B924E2"/>
    <w:rsid w:val="00B92FE0"/>
    <w:rsid w:val="00B937BC"/>
    <w:rsid w:val="00B93804"/>
    <w:rsid w:val="00B938A5"/>
    <w:rsid w:val="00B93E88"/>
    <w:rsid w:val="00B943E1"/>
    <w:rsid w:val="00B9458F"/>
    <w:rsid w:val="00B94DFD"/>
    <w:rsid w:val="00B950B7"/>
    <w:rsid w:val="00B9593C"/>
    <w:rsid w:val="00B95A83"/>
    <w:rsid w:val="00B966BD"/>
    <w:rsid w:val="00B969A5"/>
    <w:rsid w:val="00B97398"/>
    <w:rsid w:val="00B977DE"/>
    <w:rsid w:val="00B979B0"/>
    <w:rsid w:val="00B979B1"/>
    <w:rsid w:val="00B97A06"/>
    <w:rsid w:val="00B97E0A"/>
    <w:rsid w:val="00BA06D9"/>
    <w:rsid w:val="00BA08D8"/>
    <w:rsid w:val="00BA1A3D"/>
    <w:rsid w:val="00BA1CFC"/>
    <w:rsid w:val="00BA208F"/>
    <w:rsid w:val="00BA27EA"/>
    <w:rsid w:val="00BA2BC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07"/>
    <w:rsid w:val="00BB7B21"/>
    <w:rsid w:val="00BB7DA2"/>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1FD"/>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68B"/>
    <w:rsid w:val="00C0093B"/>
    <w:rsid w:val="00C00C82"/>
    <w:rsid w:val="00C01114"/>
    <w:rsid w:val="00C01806"/>
    <w:rsid w:val="00C01A48"/>
    <w:rsid w:val="00C01AEF"/>
    <w:rsid w:val="00C02D87"/>
    <w:rsid w:val="00C02F6E"/>
    <w:rsid w:val="00C03284"/>
    <w:rsid w:val="00C04246"/>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AD9"/>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90D"/>
    <w:rsid w:val="00C35D38"/>
    <w:rsid w:val="00C3624D"/>
    <w:rsid w:val="00C362A4"/>
    <w:rsid w:val="00C36CB0"/>
    <w:rsid w:val="00C379F7"/>
    <w:rsid w:val="00C40047"/>
    <w:rsid w:val="00C40693"/>
    <w:rsid w:val="00C4078C"/>
    <w:rsid w:val="00C40E70"/>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0D3"/>
    <w:rsid w:val="00C6111C"/>
    <w:rsid w:val="00C614DD"/>
    <w:rsid w:val="00C6191F"/>
    <w:rsid w:val="00C61D1A"/>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924"/>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070B"/>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5E8"/>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0884"/>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1EA0"/>
    <w:rsid w:val="00CD225C"/>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D7A59"/>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865"/>
    <w:rsid w:val="00CF3AF0"/>
    <w:rsid w:val="00CF4AAC"/>
    <w:rsid w:val="00CF4CB2"/>
    <w:rsid w:val="00CF51DE"/>
    <w:rsid w:val="00CF539A"/>
    <w:rsid w:val="00CF5703"/>
    <w:rsid w:val="00CF5FD2"/>
    <w:rsid w:val="00CF63B6"/>
    <w:rsid w:val="00CF6FA7"/>
    <w:rsid w:val="00CF70D4"/>
    <w:rsid w:val="00CF72BF"/>
    <w:rsid w:val="00CF745D"/>
    <w:rsid w:val="00CF7707"/>
    <w:rsid w:val="00CF7B9D"/>
    <w:rsid w:val="00D002B4"/>
    <w:rsid w:val="00D00491"/>
    <w:rsid w:val="00D00505"/>
    <w:rsid w:val="00D0054E"/>
    <w:rsid w:val="00D0064A"/>
    <w:rsid w:val="00D00A1A"/>
    <w:rsid w:val="00D00C54"/>
    <w:rsid w:val="00D01148"/>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8B0"/>
    <w:rsid w:val="00D15997"/>
    <w:rsid w:val="00D15E0F"/>
    <w:rsid w:val="00D15E2F"/>
    <w:rsid w:val="00D1639C"/>
    <w:rsid w:val="00D16C06"/>
    <w:rsid w:val="00D16ED7"/>
    <w:rsid w:val="00D20ABB"/>
    <w:rsid w:val="00D21052"/>
    <w:rsid w:val="00D210DA"/>
    <w:rsid w:val="00D21216"/>
    <w:rsid w:val="00D219DE"/>
    <w:rsid w:val="00D22667"/>
    <w:rsid w:val="00D22741"/>
    <w:rsid w:val="00D23522"/>
    <w:rsid w:val="00D24199"/>
    <w:rsid w:val="00D24341"/>
    <w:rsid w:val="00D248F8"/>
    <w:rsid w:val="00D24E21"/>
    <w:rsid w:val="00D24E2E"/>
    <w:rsid w:val="00D25CB2"/>
    <w:rsid w:val="00D25D29"/>
    <w:rsid w:val="00D260F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3D3"/>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2"/>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824"/>
    <w:rsid w:val="00D45DA5"/>
    <w:rsid w:val="00D46081"/>
    <w:rsid w:val="00D46428"/>
    <w:rsid w:val="00D4646A"/>
    <w:rsid w:val="00D46737"/>
    <w:rsid w:val="00D46F50"/>
    <w:rsid w:val="00D47835"/>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263"/>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98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3C21"/>
    <w:rsid w:val="00D84972"/>
    <w:rsid w:val="00D84D4F"/>
    <w:rsid w:val="00D85DBD"/>
    <w:rsid w:val="00D85E19"/>
    <w:rsid w:val="00D86678"/>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A8E"/>
    <w:rsid w:val="00DA3C37"/>
    <w:rsid w:val="00DA3CFF"/>
    <w:rsid w:val="00DA4176"/>
    <w:rsid w:val="00DA462F"/>
    <w:rsid w:val="00DA465A"/>
    <w:rsid w:val="00DA4C67"/>
    <w:rsid w:val="00DA4EC4"/>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71F"/>
    <w:rsid w:val="00DB3D6A"/>
    <w:rsid w:val="00DB485F"/>
    <w:rsid w:val="00DB4B1B"/>
    <w:rsid w:val="00DB4E3F"/>
    <w:rsid w:val="00DB596A"/>
    <w:rsid w:val="00DB69CE"/>
    <w:rsid w:val="00DB6BB2"/>
    <w:rsid w:val="00DB6F9D"/>
    <w:rsid w:val="00DB757E"/>
    <w:rsid w:val="00DB7743"/>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020"/>
    <w:rsid w:val="00DD210B"/>
    <w:rsid w:val="00DD2A1B"/>
    <w:rsid w:val="00DD2BAD"/>
    <w:rsid w:val="00DD2C08"/>
    <w:rsid w:val="00DD2E8C"/>
    <w:rsid w:val="00DD37C2"/>
    <w:rsid w:val="00DD38B7"/>
    <w:rsid w:val="00DD4153"/>
    <w:rsid w:val="00DD4810"/>
    <w:rsid w:val="00DD4956"/>
    <w:rsid w:val="00DD498A"/>
    <w:rsid w:val="00DD5042"/>
    <w:rsid w:val="00DD5335"/>
    <w:rsid w:val="00DD581C"/>
    <w:rsid w:val="00DD6222"/>
    <w:rsid w:val="00DD6253"/>
    <w:rsid w:val="00DD74D3"/>
    <w:rsid w:val="00DD7601"/>
    <w:rsid w:val="00DD77C1"/>
    <w:rsid w:val="00DD7D41"/>
    <w:rsid w:val="00DD7E7B"/>
    <w:rsid w:val="00DD7F9C"/>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61"/>
    <w:rsid w:val="00DF429F"/>
    <w:rsid w:val="00DF47EE"/>
    <w:rsid w:val="00DF4A65"/>
    <w:rsid w:val="00DF512A"/>
    <w:rsid w:val="00DF54BE"/>
    <w:rsid w:val="00DF5A50"/>
    <w:rsid w:val="00DF6E68"/>
    <w:rsid w:val="00DF6EA9"/>
    <w:rsid w:val="00DF71BB"/>
    <w:rsid w:val="00DF7266"/>
    <w:rsid w:val="00DF763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595B"/>
    <w:rsid w:val="00E2633E"/>
    <w:rsid w:val="00E26874"/>
    <w:rsid w:val="00E2718B"/>
    <w:rsid w:val="00E273DC"/>
    <w:rsid w:val="00E274A4"/>
    <w:rsid w:val="00E27B0D"/>
    <w:rsid w:val="00E30007"/>
    <w:rsid w:val="00E30A1A"/>
    <w:rsid w:val="00E30CBE"/>
    <w:rsid w:val="00E31230"/>
    <w:rsid w:val="00E31312"/>
    <w:rsid w:val="00E31901"/>
    <w:rsid w:val="00E31AA6"/>
    <w:rsid w:val="00E3203A"/>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EBE"/>
    <w:rsid w:val="00E41145"/>
    <w:rsid w:val="00E41162"/>
    <w:rsid w:val="00E41D3A"/>
    <w:rsid w:val="00E424E7"/>
    <w:rsid w:val="00E437FF"/>
    <w:rsid w:val="00E4390D"/>
    <w:rsid w:val="00E43C26"/>
    <w:rsid w:val="00E44139"/>
    <w:rsid w:val="00E44499"/>
    <w:rsid w:val="00E44B87"/>
    <w:rsid w:val="00E44CDC"/>
    <w:rsid w:val="00E45D76"/>
    <w:rsid w:val="00E465D4"/>
    <w:rsid w:val="00E46DB6"/>
    <w:rsid w:val="00E46FD6"/>
    <w:rsid w:val="00E472AA"/>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36C"/>
    <w:rsid w:val="00E635EA"/>
    <w:rsid w:val="00E63BDA"/>
    <w:rsid w:val="00E63C78"/>
    <w:rsid w:val="00E63E63"/>
    <w:rsid w:val="00E64B40"/>
    <w:rsid w:val="00E65EFE"/>
    <w:rsid w:val="00E66191"/>
    <w:rsid w:val="00E66480"/>
    <w:rsid w:val="00E668A7"/>
    <w:rsid w:val="00E67137"/>
    <w:rsid w:val="00E677F3"/>
    <w:rsid w:val="00E70C2C"/>
    <w:rsid w:val="00E71078"/>
    <w:rsid w:val="00E7117E"/>
    <w:rsid w:val="00E711EC"/>
    <w:rsid w:val="00E71B52"/>
    <w:rsid w:val="00E72A05"/>
    <w:rsid w:val="00E72C9A"/>
    <w:rsid w:val="00E72E2F"/>
    <w:rsid w:val="00E735C3"/>
    <w:rsid w:val="00E73883"/>
    <w:rsid w:val="00E73F32"/>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1A3D"/>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3E0"/>
    <w:rsid w:val="00EB63E3"/>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D4C"/>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1CED"/>
    <w:rsid w:val="00EE2125"/>
    <w:rsid w:val="00EE2269"/>
    <w:rsid w:val="00EE2D71"/>
    <w:rsid w:val="00EE3BEA"/>
    <w:rsid w:val="00EE4149"/>
    <w:rsid w:val="00EE44CD"/>
    <w:rsid w:val="00EE55E8"/>
    <w:rsid w:val="00EE560E"/>
    <w:rsid w:val="00EE5BAD"/>
    <w:rsid w:val="00EE60D3"/>
    <w:rsid w:val="00EE66A6"/>
    <w:rsid w:val="00EE6B71"/>
    <w:rsid w:val="00EE6C02"/>
    <w:rsid w:val="00EE75EA"/>
    <w:rsid w:val="00EE7616"/>
    <w:rsid w:val="00EE7ABD"/>
    <w:rsid w:val="00EE7FD4"/>
    <w:rsid w:val="00EF02E7"/>
    <w:rsid w:val="00EF074D"/>
    <w:rsid w:val="00EF090C"/>
    <w:rsid w:val="00EF09FF"/>
    <w:rsid w:val="00EF0B2A"/>
    <w:rsid w:val="00EF189F"/>
    <w:rsid w:val="00EF1BB5"/>
    <w:rsid w:val="00EF2005"/>
    <w:rsid w:val="00EF2452"/>
    <w:rsid w:val="00EF27F0"/>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D1D"/>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1B5"/>
    <w:rsid w:val="00F107BB"/>
    <w:rsid w:val="00F109AB"/>
    <w:rsid w:val="00F10A61"/>
    <w:rsid w:val="00F11097"/>
    <w:rsid w:val="00F11184"/>
    <w:rsid w:val="00F111BD"/>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0E7"/>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261"/>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0E72"/>
    <w:rsid w:val="00F5177D"/>
    <w:rsid w:val="00F5179F"/>
    <w:rsid w:val="00F521A0"/>
    <w:rsid w:val="00F529A4"/>
    <w:rsid w:val="00F52BAE"/>
    <w:rsid w:val="00F53059"/>
    <w:rsid w:val="00F5310E"/>
    <w:rsid w:val="00F53596"/>
    <w:rsid w:val="00F53B88"/>
    <w:rsid w:val="00F54240"/>
    <w:rsid w:val="00F55505"/>
    <w:rsid w:val="00F55859"/>
    <w:rsid w:val="00F55C8E"/>
    <w:rsid w:val="00F56ABC"/>
    <w:rsid w:val="00F56E70"/>
    <w:rsid w:val="00F57C0D"/>
    <w:rsid w:val="00F60426"/>
    <w:rsid w:val="00F60730"/>
    <w:rsid w:val="00F60D21"/>
    <w:rsid w:val="00F618B7"/>
    <w:rsid w:val="00F61FF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2F6D"/>
    <w:rsid w:val="00F732BB"/>
    <w:rsid w:val="00F73851"/>
    <w:rsid w:val="00F73BBE"/>
    <w:rsid w:val="00F74242"/>
    <w:rsid w:val="00F74EE5"/>
    <w:rsid w:val="00F76A9A"/>
    <w:rsid w:val="00F76B5C"/>
    <w:rsid w:val="00F77128"/>
    <w:rsid w:val="00F774EE"/>
    <w:rsid w:val="00F77789"/>
    <w:rsid w:val="00F777B4"/>
    <w:rsid w:val="00F779D7"/>
    <w:rsid w:val="00F80D3B"/>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3A70"/>
    <w:rsid w:val="00FB4CA0"/>
    <w:rsid w:val="00FB5246"/>
    <w:rsid w:val="00FB53A2"/>
    <w:rsid w:val="00FB5725"/>
    <w:rsid w:val="00FB5942"/>
    <w:rsid w:val="00FB5A66"/>
    <w:rsid w:val="00FB5B3D"/>
    <w:rsid w:val="00FB6194"/>
    <w:rsid w:val="00FB65A2"/>
    <w:rsid w:val="00FB704B"/>
    <w:rsid w:val="00FC01AC"/>
    <w:rsid w:val="00FC1120"/>
    <w:rsid w:val="00FC137F"/>
    <w:rsid w:val="00FC13B8"/>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601"/>
    <w:rsid w:val="00FC699C"/>
    <w:rsid w:val="00FC6CB3"/>
    <w:rsid w:val="00FC7681"/>
    <w:rsid w:val="00FC7782"/>
    <w:rsid w:val="00FC786A"/>
    <w:rsid w:val="00FC7A8B"/>
    <w:rsid w:val="00FC7CAA"/>
    <w:rsid w:val="00FD0145"/>
    <w:rsid w:val="00FD01C6"/>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718"/>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64B"/>
    <w:rsid w:val="00FE4923"/>
    <w:rsid w:val="00FE4C90"/>
    <w:rsid w:val="00FE5AF9"/>
    <w:rsid w:val="00FE5B85"/>
    <w:rsid w:val="00FE637F"/>
    <w:rsid w:val="00FE6C65"/>
    <w:rsid w:val="00FE6D76"/>
    <w:rsid w:val="00FE6FDF"/>
    <w:rsid w:val="00FE786C"/>
    <w:rsid w:val="00FE7E37"/>
    <w:rsid w:val="00FF03B4"/>
    <w:rsid w:val="00FF04A3"/>
    <w:rsid w:val="00FF0972"/>
    <w:rsid w:val="00FF0C4B"/>
    <w:rsid w:val="00FF1076"/>
    <w:rsid w:val="00FF109C"/>
    <w:rsid w:val="00FF202C"/>
    <w:rsid w:val="00FF253A"/>
    <w:rsid w:val="00FF34F3"/>
    <w:rsid w:val="00FF3BD3"/>
    <w:rsid w:val="00FF3E7D"/>
    <w:rsid w:val="00FF4ECF"/>
    <w:rsid w:val="00FF503F"/>
    <w:rsid w:val="00FF58CE"/>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1"/>
    <w:qFormat/>
    <w:rsid w:val="00F62B65"/>
    <w:pPr>
      <w:ind w:firstLineChars="200" w:firstLine="420"/>
    </w:pPr>
  </w:style>
  <w:style w:type="character" w:styleId="afd">
    <w:name w:val="Emphasis"/>
    <w:basedOn w:val="a0"/>
    <w:uiPriority w:val="20"/>
    <w:qFormat/>
    <w:rsid w:val="0093115A"/>
    <w:rPr>
      <w:i/>
      <w:iCs/>
    </w:rPr>
  </w:style>
  <w:style w:type="table" w:customStyle="1" w:styleId="TableNormal">
    <w:name w:val="Table Normal"/>
    <w:uiPriority w:val="2"/>
    <w:semiHidden/>
    <w:unhideWhenUsed/>
    <w:qFormat/>
    <w:rsid w:val="00733E4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22584676">
      <w:bodyDiv w:val="1"/>
      <w:marLeft w:val="0"/>
      <w:marRight w:val="0"/>
      <w:marTop w:val="0"/>
      <w:marBottom w:val="0"/>
      <w:divBdr>
        <w:top w:val="none" w:sz="0" w:space="0" w:color="auto"/>
        <w:left w:val="none" w:sz="0" w:space="0" w:color="auto"/>
        <w:bottom w:val="none" w:sz="0" w:space="0" w:color="auto"/>
        <w:right w:val="none" w:sz="0" w:space="0" w:color="auto"/>
      </w:divBdr>
    </w:div>
    <w:div w:id="328170236">
      <w:bodyDiv w:val="1"/>
      <w:marLeft w:val="0"/>
      <w:marRight w:val="0"/>
      <w:marTop w:val="0"/>
      <w:marBottom w:val="0"/>
      <w:divBdr>
        <w:top w:val="none" w:sz="0" w:space="0" w:color="auto"/>
        <w:left w:val="none" w:sz="0" w:space="0" w:color="auto"/>
        <w:bottom w:val="none" w:sz="0" w:space="0" w:color="auto"/>
        <w:right w:val="none" w:sz="0" w:space="0" w:color="auto"/>
      </w:divBdr>
      <w:divsChild>
        <w:div w:id="793183815">
          <w:marLeft w:val="547"/>
          <w:marRight w:val="0"/>
          <w:marTop w:val="120"/>
          <w:marBottom w:val="0"/>
          <w:divBdr>
            <w:top w:val="none" w:sz="0" w:space="0" w:color="auto"/>
            <w:left w:val="none" w:sz="0" w:space="0" w:color="auto"/>
            <w:bottom w:val="none" w:sz="0" w:space="0" w:color="auto"/>
            <w:right w:val="none" w:sz="0" w:space="0" w:color="auto"/>
          </w:divBdr>
        </w:div>
        <w:div w:id="1723403405">
          <w:marLeft w:val="1166"/>
          <w:marRight w:val="0"/>
          <w:marTop w:val="100"/>
          <w:marBottom w:val="0"/>
          <w:divBdr>
            <w:top w:val="none" w:sz="0" w:space="0" w:color="auto"/>
            <w:left w:val="none" w:sz="0" w:space="0" w:color="auto"/>
            <w:bottom w:val="none" w:sz="0" w:space="0" w:color="auto"/>
            <w:right w:val="none" w:sz="0" w:space="0" w:color="auto"/>
          </w:divBdr>
        </w:div>
      </w:divsChild>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35227714">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390233499">
      <w:bodyDiv w:val="1"/>
      <w:marLeft w:val="0"/>
      <w:marRight w:val="0"/>
      <w:marTop w:val="0"/>
      <w:marBottom w:val="0"/>
      <w:divBdr>
        <w:top w:val="none" w:sz="0" w:space="0" w:color="auto"/>
        <w:left w:val="none" w:sz="0" w:space="0" w:color="auto"/>
        <w:bottom w:val="none" w:sz="0" w:space="0" w:color="auto"/>
        <w:right w:val="none" w:sz="0" w:space="0" w:color="auto"/>
      </w:divBdr>
    </w:div>
    <w:div w:id="391659667">
      <w:bodyDiv w:val="1"/>
      <w:marLeft w:val="0"/>
      <w:marRight w:val="0"/>
      <w:marTop w:val="0"/>
      <w:marBottom w:val="0"/>
      <w:divBdr>
        <w:top w:val="none" w:sz="0" w:space="0" w:color="auto"/>
        <w:left w:val="none" w:sz="0" w:space="0" w:color="auto"/>
        <w:bottom w:val="none" w:sz="0" w:space="0" w:color="auto"/>
        <w:right w:val="none" w:sz="0" w:space="0" w:color="auto"/>
      </w:divBdr>
    </w:div>
    <w:div w:id="397754326">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5222341">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08046546">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89711044">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5774778">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1769013">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4615515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105409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290283517">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64301245">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485003910">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2347821">
      <w:bodyDiv w:val="1"/>
      <w:marLeft w:val="0"/>
      <w:marRight w:val="0"/>
      <w:marTop w:val="0"/>
      <w:marBottom w:val="0"/>
      <w:divBdr>
        <w:top w:val="none" w:sz="0" w:space="0" w:color="auto"/>
        <w:left w:val="none" w:sz="0" w:space="0" w:color="auto"/>
        <w:bottom w:val="none" w:sz="0" w:space="0" w:color="auto"/>
        <w:right w:val="none" w:sz="0" w:space="0" w:color="auto"/>
      </w:divBdr>
    </w:div>
    <w:div w:id="1623801352">
      <w:bodyDiv w:val="1"/>
      <w:marLeft w:val="0"/>
      <w:marRight w:val="0"/>
      <w:marTop w:val="0"/>
      <w:marBottom w:val="0"/>
      <w:divBdr>
        <w:top w:val="none" w:sz="0" w:space="0" w:color="auto"/>
        <w:left w:val="none" w:sz="0" w:space="0" w:color="auto"/>
        <w:bottom w:val="none" w:sz="0" w:space="0" w:color="auto"/>
        <w:right w:val="none" w:sz="0" w:space="0" w:color="auto"/>
      </w:divBdr>
      <w:divsChild>
        <w:div w:id="865603843">
          <w:marLeft w:val="547"/>
          <w:marRight w:val="0"/>
          <w:marTop w:val="120"/>
          <w:marBottom w:val="0"/>
          <w:divBdr>
            <w:top w:val="none" w:sz="0" w:space="0" w:color="auto"/>
            <w:left w:val="none" w:sz="0" w:space="0" w:color="auto"/>
            <w:bottom w:val="none" w:sz="0" w:space="0" w:color="auto"/>
            <w:right w:val="none" w:sz="0" w:space="0" w:color="auto"/>
          </w:divBdr>
        </w:div>
        <w:div w:id="184174086">
          <w:marLeft w:val="1166"/>
          <w:marRight w:val="0"/>
          <w:marTop w:val="100"/>
          <w:marBottom w:val="0"/>
          <w:divBdr>
            <w:top w:val="none" w:sz="0" w:space="0" w:color="auto"/>
            <w:left w:val="none" w:sz="0" w:space="0" w:color="auto"/>
            <w:bottom w:val="none" w:sz="0" w:space="0" w:color="auto"/>
            <w:right w:val="none" w:sz="0" w:space="0" w:color="auto"/>
          </w:divBdr>
        </w:div>
      </w:divsChild>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6547159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16083155">
      <w:bodyDiv w:val="1"/>
      <w:marLeft w:val="0"/>
      <w:marRight w:val="0"/>
      <w:marTop w:val="0"/>
      <w:marBottom w:val="0"/>
      <w:divBdr>
        <w:top w:val="none" w:sz="0" w:space="0" w:color="auto"/>
        <w:left w:val="none" w:sz="0" w:space="0" w:color="auto"/>
        <w:bottom w:val="none" w:sz="0" w:space="0" w:color="auto"/>
        <w:right w:val="none" w:sz="0" w:space="0" w:color="auto"/>
      </w:divBdr>
      <w:divsChild>
        <w:div w:id="2074421892">
          <w:marLeft w:val="547"/>
          <w:marRight w:val="0"/>
          <w:marTop w:val="120"/>
          <w:marBottom w:val="0"/>
          <w:divBdr>
            <w:top w:val="none" w:sz="0" w:space="0" w:color="auto"/>
            <w:left w:val="none" w:sz="0" w:space="0" w:color="auto"/>
            <w:bottom w:val="none" w:sz="0" w:space="0" w:color="auto"/>
            <w:right w:val="none" w:sz="0" w:space="0" w:color="auto"/>
          </w:divBdr>
        </w:div>
        <w:div w:id="1503743341">
          <w:marLeft w:val="1166"/>
          <w:marRight w:val="0"/>
          <w:marTop w:val="100"/>
          <w:marBottom w:val="0"/>
          <w:divBdr>
            <w:top w:val="none" w:sz="0" w:space="0" w:color="auto"/>
            <w:left w:val="none" w:sz="0" w:space="0" w:color="auto"/>
            <w:bottom w:val="none" w:sz="0" w:space="0" w:color="auto"/>
            <w:right w:val="none" w:sz="0" w:space="0" w:color="auto"/>
          </w:divBdr>
        </w:div>
      </w:divsChild>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2.tmp"/><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wmf"/><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54E172D-75F7-443C-B3D6-37816673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3667</TotalTime>
  <Pages>13</Pages>
  <Words>3443</Words>
  <Characters>19627</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23024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691</cp:revision>
  <dcterms:created xsi:type="dcterms:W3CDTF">2022-06-16T03:08:00Z</dcterms:created>
  <dcterms:modified xsi:type="dcterms:W3CDTF">2025-04-27T11:42:00Z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(3)uRz0JeTvl0/heJrM3+Sh+k8MDDgwQrfA7i1kaOAPyw+JkIWL3+jHo3p6hEDNw3ThgIMfWC8v
GNzSv9/grr9uKecyECq8hDRa5d7JRTqnY9u3EzB4akjwYeGipMt6OBC0d/n/8aQdNzccQepV
V1f+cgONylO79fj68J1Ysvpzie2YHRhqrjGK8npjZXAObwj/DqIgLnorSsmJhu7/Hjm6uoS3
9RhStnSQrc/28UTEzg</vt:lpwstr>
  </property>
  <property fmtid="{D5CDD505-2E9C-101B-9397-08002B2CF9AE}" pid="4" name="_2015_ms_pID_725343_00">
    <vt:lpwstr>_2015_ms_pID_725343</vt:lpwstr>
  </property>
  <property fmtid="{D5CDD505-2E9C-101B-9397-08002B2CF9AE}" pid="5" name="_2015_ms_pID_7253431">
    <vt:lpwstr>ARzFEscIoux+HKOHAygDFnTVUTnzfRU+MDU/SzFta3zGwWc8v8a07W
ret1Xa45qKm2PbgUd5SRssvdX+du+Weru8mAlTR8rXP/FNZjjfOCWoKdBqCjhLLrxKjttWJH
BwI6ciydWOYAVfYCt/oQncZTccCg5hP3GZOHX6pKAuLVqEBDRq52xwTJ8S7eJHOm1AguNXCE
5tANkt8heSU2lByZ5cQXQPQqd0FkGuMpeeux</vt:lpwstr>
  </property>
  <property fmtid="{D5CDD505-2E9C-101B-9397-08002B2CF9AE}" pid="6" name="_2015_ms_pID_7253431_00">
    <vt:lpwstr>_2015_ms_pID_7253431</vt:lpwstr>
  </property>
  <property fmtid="{D5CDD505-2E9C-101B-9397-08002B2CF9AE}" pid="7" name="_2015_ms_pID_7253432">
    <vt:lpwstr>zg==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