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60"/>
        <w:gridCol w:w="2183"/>
        <w:gridCol w:w="1620"/>
        <w:gridCol w:w="2358"/>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37DFA925"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2024-</w:t>
            </w:r>
            <w:r w:rsidR="00932C1D">
              <w:rPr>
                <w:b w:val="0"/>
                <w:sz w:val="22"/>
                <w:szCs w:val="22"/>
                <w:lang w:eastAsia="ko-KR"/>
              </w:rPr>
              <w:t>04</w:t>
            </w:r>
            <w:r w:rsidR="005C30AE" w:rsidRPr="00265D26">
              <w:rPr>
                <w:rFonts w:hint="eastAsia"/>
                <w:b w:val="0"/>
                <w:sz w:val="22"/>
                <w:szCs w:val="22"/>
                <w:lang w:eastAsia="ko-KR"/>
              </w:rPr>
              <w:t>-</w:t>
            </w:r>
            <w:r w:rsidR="007D217B">
              <w:rPr>
                <w:b w:val="0"/>
                <w:sz w:val="22"/>
                <w:szCs w:val="22"/>
                <w:lang w:eastAsia="ko-KR"/>
              </w:rPr>
              <w:t>2</w:t>
            </w:r>
            <w:r w:rsidR="00D064D4">
              <w:rPr>
                <w:b w:val="0"/>
                <w:sz w:val="22"/>
                <w:szCs w:val="22"/>
                <w:lang w:eastAsia="ko-KR"/>
              </w:rPr>
              <w:t>0</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932C1D">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26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2183"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62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2358"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932C1D">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26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2183" w:type="dxa"/>
            <w:vAlign w:val="center"/>
          </w:tcPr>
          <w:p w14:paraId="11D7B05A" w14:textId="4224AFA2"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62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2358" w:type="dxa"/>
            <w:vAlign w:val="center"/>
          </w:tcPr>
          <w:p w14:paraId="69ABFF5D" w14:textId="18DA8A10" w:rsidR="00224957" w:rsidRPr="00265D26" w:rsidRDefault="00224957" w:rsidP="00224957">
            <w:pPr>
              <w:pStyle w:val="T2"/>
              <w:spacing w:after="0"/>
              <w:ind w:left="0" w:right="0"/>
              <w:jc w:val="left"/>
              <w:rPr>
                <w:b w:val="0"/>
                <w:sz w:val="22"/>
                <w:szCs w:val="22"/>
                <w:lang w:eastAsia="ko-KR"/>
              </w:rPr>
            </w:pPr>
          </w:p>
        </w:tc>
      </w:tr>
      <w:tr w:rsidR="00694A9A" w:rsidRPr="00265D26" w14:paraId="1B4B6F06" w14:textId="77777777" w:rsidTr="00932C1D">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260" w:type="dxa"/>
            <w:vAlign w:val="center"/>
          </w:tcPr>
          <w:p w14:paraId="085CDB2B" w14:textId="1C3DFD0A" w:rsidR="00694A9A" w:rsidRDefault="00694A9A" w:rsidP="00224957">
            <w:pPr>
              <w:pStyle w:val="T2"/>
              <w:spacing w:after="0"/>
              <w:ind w:left="0" w:right="0"/>
              <w:jc w:val="left"/>
              <w:rPr>
                <w:b w:val="0"/>
                <w:sz w:val="22"/>
                <w:szCs w:val="22"/>
                <w:lang w:eastAsia="ko-KR"/>
              </w:rPr>
            </w:pPr>
          </w:p>
        </w:tc>
        <w:tc>
          <w:tcPr>
            <w:tcW w:w="2183"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4F9ED48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72E791B6" w14:textId="77777777" w:rsidTr="00932C1D">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260" w:type="dxa"/>
            <w:vAlign w:val="center"/>
          </w:tcPr>
          <w:p w14:paraId="5445B010" w14:textId="1121257A" w:rsidR="00694A9A" w:rsidRDefault="00694A9A" w:rsidP="00224957">
            <w:pPr>
              <w:pStyle w:val="T2"/>
              <w:spacing w:after="0"/>
              <w:ind w:left="0" w:right="0"/>
              <w:jc w:val="left"/>
              <w:rPr>
                <w:b w:val="0"/>
                <w:sz w:val="22"/>
                <w:szCs w:val="22"/>
                <w:lang w:eastAsia="ko-KR"/>
              </w:rPr>
            </w:pPr>
          </w:p>
        </w:tc>
        <w:tc>
          <w:tcPr>
            <w:tcW w:w="2183"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672AE03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D924292" w14:textId="77777777" w:rsidTr="00932C1D">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260" w:type="dxa"/>
            <w:vAlign w:val="center"/>
          </w:tcPr>
          <w:p w14:paraId="515CC2A9" w14:textId="3FA77FAE" w:rsidR="00694A9A" w:rsidRDefault="00694A9A" w:rsidP="00224957">
            <w:pPr>
              <w:pStyle w:val="T2"/>
              <w:spacing w:after="0"/>
              <w:ind w:left="0" w:right="0"/>
              <w:jc w:val="left"/>
              <w:rPr>
                <w:b w:val="0"/>
                <w:sz w:val="22"/>
                <w:szCs w:val="22"/>
                <w:lang w:eastAsia="ko-KR"/>
              </w:rPr>
            </w:pPr>
          </w:p>
        </w:tc>
        <w:tc>
          <w:tcPr>
            <w:tcW w:w="2183"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2EBB96BB"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5E9D3FFC" w14:textId="77777777" w:rsidTr="00932C1D">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260" w:type="dxa"/>
            <w:vAlign w:val="center"/>
          </w:tcPr>
          <w:p w14:paraId="3D97D529" w14:textId="17D9FF32" w:rsidR="00694A9A" w:rsidRDefault="00694A9A" w:rsidP="00224957">
            <w:pPr>
              <w:pStyle w:val="T2"/>
              <w:spacing w:after="0"/>
              <w:ind w:left="0" w:right="0"/>
              <w:jc w:val="left"/>
              <w:rPr>
                <w:b w:val="0"/>
                <w:sz w:val="22"/>
                <w:szCs w:val="22"/>
                <w:lang w:eastAsia="ko-KR"/>
              </w:rPr>
            </w:pPr>
          </w:p>
        </w:tc>
        <w:tc>
          <w:tcPr>
            <w:tcW w:w="2183"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89B7325"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3F4348E" w14:textId="77777777" w:rsidTr="00932C1D">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260" w:type="dxa"/>
            <w:vAlign w:val="center"/>
          </w:tcPr>
          <w:p w14:paraId="13EE4F1B" w14:textId="211FD17F" w:rsidR="00694A9A" w:rsidRDefault="00694A9A" w:rsidP="00224957">
            <w:pPr>
              <w:pStyle w:val="T2"/>
              <w:spacing w:after="0"/>
              <w:ind w:left="0" w:right="0"/>
              <w:jc w:val="left"/>
              <w:rPr>
                <w:b w:val="0"/>
                <w:sz w:val="22"/>
                <w:szCs w:val="22"/>
                <w:lang w:eastAsia="ko-KR"/>
              </w:rPr>
            </w:pPr>
          </w:p>
        </w:tc>
        <w:tc>
          <w:tcPr>
            <w:tcW w:w="2183"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FBCAAE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783C980" w14:textId="77777777" w:rsidTr="00932C1D">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260" w:type="dxa"/>
            <w:vAlign w:val="center"/>
          </w:tcPr>
          <w:p w14:paraId="68B3AC66" w14:textId="5CB4AEAE" w:rsidR="00694A9A" w:rsidRDefault="00694A9A" w:rsidP="00224957">
            <w:pPr>
              <w:pStyle w:val="T2"/>
              <w:spacing w:after="0"/>
              <w:ind w:left="0" w:right="0"/>
              <w:jc w:val="left"/>
              <w:rPr>
                <w:b w:val="0"/>
                <w:sz w:val="22"/>
                <w:szCs w:val="22"/>
                <w:lang w:eastAsia="ko-KR"/>
              </w:rPr>
            </w:pPr>
          </w:p>
        </w:tc>
        <w:tc>
          <w:tcPr>
            <w:tcW w:w="2183"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2BE3F0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BB7EC1" w14:textId="77777777" w:rsidTr="00932C1D">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260" w:type="dxa"/>
            <w:vAlign w:val="center"/>
          </w:tcPr>
          <w:p w14:paraId="719F45F4" w14:textId="1A9E363C" w:rsidR="00694A9A" w:rsidRDefault="00694A9A" w:rsidP="00224957">
            <w:pPr>
              <w:pStyle w:val="T2"/>
              <w:spacing w:after="0"/>
              <w:ind w:left="0" w:right="0"/>
              <w:jc w:val="left"/>
              <w:rPr>
                <w:b w:val="0"/>
                <w:sz w:val="22"/>
                <w:szCs w:val="22"/>
                <w:lang w:eastAsia="ko-KR"/>
              </w:rPr>
            </w:pPr>
          </w:p>
        </w:tc>
        <w:tc>
          <w:tcPr>
            <w:tcW w:w="2183"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932C1D">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260" w:type="dxa"/>
            <w:vAlign w:val="center"/>
          </w:tcPr>
          <w:p w14:paraId="78F861E6" w14:textId="42935A4A" w:rsidR="00694A9A" w:rsidRDefault="00694A9A" w:rsidP="00224957">
            <w:pPr>
              <w:pStyle w:val="T2"/>
              <w:spacing w:after="0"/>
              <w:ind w:left="0" w:right="0"/>
              <w:jc w:val="left"/>
              <w:rPr>
                <w:b w:val="0"/>
                <w:sz w:val="22"/>
                <w:szCs w:val="22"/>
                <w:lang w:eastAsia="ko-KR"/>
              </w:rPr>
            </w:pPr>
          </w:p>
        </w:tc>
        <w:tc>
          <w:tcPr>
            <w:tcW w:w="2183"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2D1AFC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2C36DE" w14:textId="77777777" w:rsidTr="00932C1D">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Aniruddh Kabbinale</w:t>
            </w:r>
          </w:p>
        </w:tc>
        <w:tc>
          <w:tcPr>
            <w:tcW w:w="1260" w:type="dxa"/>
            <w:vAlign w:val="center"/>
          </w:tcPr>
          <w:p w14:paraId="40E6A163" w14:textId="29FB8F18" w:rsidR="00694A9A" w:rsidRDefault="00694A9A" w:rsidP="00224957">
            <w:pPr>
              <w:pStyle w:val="T2"/>
              <w:spacing w:after="0"/>
              <w:ind w:left="0" w:right="0"/>
              <w:jc w:val="left"/>
              <w:rPr>
                <w:b w:val="0"/>
                <w:sz w:val="22"/>
                <w:szCs w:val="22"/>
                <w:lang w:eastAsia="ko-KR"/>
              </w:rPr>
            </w:pPr>
          </w:p>
        </w:tc>
        <w:tc>
          <w:tcPr>
            <w:tcW w:w="2183"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0C79A7EF" w14:textId="77777777" w:rsidR="00694A9A" w:rsidRPr="00265D26" w:rsidRDefault="00694A9A" w:rsidP="00224957">
            <w:pPr>
              <w:pStyle w:val="T2"/>
              <w:spacing w:after="0"/>
              <w:ind w:left="0" w:right="0"/>
              <w:jc w:val="left"/>
              <w:rPr>
                <w:b w:val="0"/>
                <w:sz w:val="22"/>
                <w:szCs w:val="22"/>
                <w:lang w:eastAsia="ko-KR"/>
              </w:rPr>
            </w:pPr>
          </w:p>
        </w:tc>
      </w:tr>
      <w:tr w:rsidR="00B759A3" w:rsidRPr="00265D26" w14:paraId="69EC4B72" w14:textId="77777777" w:rsidTr="00932C1D">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260" w:type="dxa"/>
            <w:vAlign w:val="center"/>
          </w:tcPr>
          <w:p w14:paraId="49591AFC" w14:textId="32AD46C3" w:rsidR="00B759A3" w:rsidRDefault="00B759A3" w:rsidP="00224957">
            <w:pPr>
              <w:pStyle w:val="T2"/>
              <w:spacing w:after="0"/>
              <w:ind w:left="0" w:right="0"/>
              <w:jc w:val="left"/>
              <w:rPr>
                <w:b w:val="0"/>
                <w:sz w:val="22"/>
                <w:szCs w:val="22"/>
                <w:lang w:eastAsia="ko-KR"/>
              </w:rPr>
            </w:pPr>
          </w:p>
        </w:tc>
        <w:tc>
          <w:tcPr>
            <w:tcW w:w="2183"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62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2358" w:type="dxa"/>
            <w:vAlign w:val="center"/>
          </w:tcPr>
          <w:p w14:paraId="1713B3FA" w14:textId="77777777" w:rsidR="00B759A3" w:rsidRPr="00265D26" w:rsidRDefault="00B759A3" w:rsidP="00224957">
            <w:pPr>
              <w:pStyle w:val="T2"/>
              <w:spacing w:after="0"/>
              <w:ind w:left="0" w:right="0"/>
              <w:jc w:val="left"/>
              <w:rPr>
                <w:b w:val="0"/>
                <w:sz w:val="22"/>
                <w:szCs w:val="22"/>
                <w:lang w:eastAsia="ko-KR"/>
              </w:rPr>
            </w:pPr>
          </w:p>
        </w:tc>
      </w:tr>
      <w:tr w:rsidR="00D42AA0" w:rsidRPr="00265D26" w14:paraId="3F2E77F1" w14:textId="77777777" w:rsidTr="00932C1D">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260" w:type="dxa"/>
            <w:vAlign w:val="center"/>
          </w:tcPr>
          <w:p w14:paraId="3BD47BA7" w14:textId="3C8085C6" w:rsidR="00D42AA0" w:rsidRDefault="00D42AA0" w:rsidP="00224957">
            <w:pPr>
              <w:pStyle w:val="T2"/>
              <w:spacing w:after="0"/>
              <w:ind w:left="0" w:right="0"/>
              <w:jc w:val="left"/>
              <w:rPr>
                <w:b w:val="0"/>
                <w:sz w:val="22"/>
                <w:szCs w:val="22"/>
                <w:lang w:eastAsia="ko-KR"/>
              </w:rPr>
            </w:pPr>
          </w:p>
        </w:tc>
        <w:tc>
          <w:tcPr>
            <w:tcW w:w="2183"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62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2358" w:type="dxa"/>
            <w:vAlign w:val="center"/>
          </w:tcPr>
          <w:p w14:paraId="26A265F7" w14:textId="77777777" w:rsidR="00D42AA0" w:rsidRPr="00265D26" w:rsidRDefault="00D42AA0" w:rsidP="00224957">
            <w:pPr>
              <w:pStyle w:val="T2"/>
              <w:spacing w:after="0"/>
              <w:ind w:left="0" w:right="0"/>
              <w:jc w:val="left"/>
              <w:rPr>
                <w:b w:val="0"/>
                <w:sz w:val="22"/>
                <w:szCs w:val="22"/>
                <w:lang w:eastAsia="ko-KR"/>
              </w:rPr>
            </w:pPr>
          </w:p>
        </w:tc>
      </w:tr>
      <w:tr w:rsidR="00DF41CF" w:rsidRPr="00265D26" w14:paraId="0618E1EC" w14:textId="77777777" w:rsidTr="00932C1D">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Tuncer Baykas</w:t>
            </w:r>
          </w:p>
        </w:tc>
        <w:tc>
          <w:tcPr>
            <w:tcW w:w="1260" w:type="dxa"/>
            <w:vAlign w:val="center"/>
          </w:tcPr>
          <w:p w14:paraId="121D24DE" w14:textId="2998DC17" w:rsidR="00DF41CF" w:rsidRDefault="00DF41CF" w:rsidP="00224957">
            <w:pPr>
              <w:pStyle w:val="T2"/>
              <w:spacing w:after="0"/>
              <w:ind w:left="0" w:right="0"/>
              <w:jc w:val="left"/>
              <w:rPr>
                <w:b w:val="0"/>
                <w:sz w:val="22"/>
                <w:szCs w:val="22"/>
                <w:lang w:eastAsia="ko-KR"/>
              </w:rPr>
            </w:pPr>
          </w:p>
        </w:tc>
        <w:tc>
          <w:tcPr>
            <w:tcW w:w="2183"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62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2358" w:type="dxa"/>
            <w:vAlign w:val="center"/>
          </w:tcPr>
          <w:p w14:paraId="58711AAA" w14:textId="77777777" w:rsidR="00DF41CF" w:rsidRPr="00265D26" w:rsidRDefault="00DF41CF" w:rsidP="00224957">
            <w:pPr>
              <w:pStyle w:val="T2"/>
              <w:spacing w:after="0"/>
              <w:ind w:left="0" w:right="0"/>
              <w:jc w:val="left"/>
              <w:rPr>
                <w:b w:val="0"/>
                <w:sz w:val="22"/>
                <w:szCs w:val="22"/>
                <w:lang w:eastAsia="ko-KR"/>
              </w:rPr>
            </w:pPr>
          </w:p>
        </w:tc>
      </w:tr>
      <w:tr w:rsidR="00932C1D" w:rsidRPr="00265D26" w14:paraId="04CE68C7" w14:textId="77777777" w:rsidTr="00932C1D">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260" w:type="dxa"/>
            <w:vAlign w:val="center"/>
          </w:tcPr>
          <w:p w14:paraId="2479EFC3" w14:textId="77777777" w:rsidR="00932C1D" w:rsidRDefault="00932C1D" w:rsidP="00224957">
            <w:pPr>
              <w:pStyle w:val="T2"/>
              <w:spacing w:after="0"/>
              <w:ind w:left="0" w:right="0"/>
              <w:jc w:val="left"/>
              <w:rPr>
                <w:b w:val="0"/>
                <w:sz w:val="22"/>
                <w:szCs w:val="22"/>
                <w:lang w:eastAsia="ko-KR"/>
              </w:rPr>
            </w:pPr>
          </w:p>
        </w:tc>
        <w:tc>
          <w:tcPr>
            <w:tcW w:w="2183"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62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2358" w:type="dxa"/>
            <w:vAlign w:val="center"/>
          </w:tcPr>
          <w:p w14:paraId="2F37A555" w14:textId="77777777" w:rsidR="00932C1D" w:rsidRPr="00265D26" w:rsidRDefault="00932C1D" w:rsidP="00224957">
            <w:pPr>
              <w:pStyle w:val="T2"/>
              <w:spacing w:after="0"/>
              <w:ind w:left="0" w:right="0"/>
              <w:jc w:val="left"/>
              <w:rPr>
                <w:b w:val="0"/>
                <w:sz w:val="22"/>
                <w:szCs w:val="22"/>
                <w:lang w:eastAsia="ko-KR"/>
              </w:rPr>
            </w:pPr>
          </w:p>
        </w:tc>
      </w:tr>
      <w:tr w:rsidR="00932C1D" w:rsidRPr="00265D26" w14:paraId="562B3F62" w14:textId="77777777" w:rsidTr="00932C1D">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Hank Hyeonjun Sung</w:t>
            </w:r>
          </w:p>
        </w:tc>
        <w:tc>
          <w:tcPr>
            <w:tcW w:w="1260" w:type="dxa"/>
            <w:vAlign w:val="center"/>
          </w:tcPr>
          <w:p w14:paraId="62FC1DDF"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932C1D">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260" w:type="dxa"/>
            <w:vAlign w:val="center"/>
          </w:tcPr>
          <w:p w14:paraId="41F7CEA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932C1D">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260" w:type="dxa"/>
            <w:vAlign w:val="center"/>
          </w:tcPr>
          <w:p w14:paraId="0B45A158"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C831EF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3B82311" w14:textId="77777777" w:rsidTr="00932C1D">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260" w:type="dxa"/>
            <w:vAlign w:val="center"/>
          </w:tcPr>
          <w:p w14:paraId="501A44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932C1D">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260" w:type="dxa"/>
            <w:vAlign w:val="center"/>
          </w:tcPr>
          <w:p w14:paraId="6998DBB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932C1D">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260" w:type="dxa"/>
            <w:vAlign w:val="center"/>
          </w:tcPr>
          <w:p w14:paraId="2A2DA8C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932C1D">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260" w:type="dxa"/>
            <w:vAlign w:val="center"/>
          </w:tcPr>
          <w:p w14:paraId="4463C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932C1D">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260" w:type="dxa"/>
            <w:vAlign w:val="center"/>
          </w:tcPr>
          <w:p w14:paraId="34938C5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932C1D">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260" w:type="dxa"/>
            <w:vAlign w:val="center"/>
          </w:tcPr>
          <w:p w14:paraId="75729A95"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932C1D">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260" w:type="dxa"/>
            <w:vAlign w:val="center"/>
          </w:tcPr>
          <w:p w14:paraId="3E09384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932C1D">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Alfred Asterjadhi</w:t>
            </w:r>
          </w:p>
        </w:tc>
        <w:tc>
          <w:tcPr>
            <w:tcW w:w="1260" w:type="dxa"/>
            <w:vAlign w:val="center"/>
          </w:tcPr>
          <w:p w14:paraId="3713986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932C1D">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260" w:type="dxa"/>
            <w:vAlign w:val="center"/>
          </w:tcPr>
          <w:p w14:paraId="0219797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932C1D">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260" w:type="dxa"/>
            <w:vAlign w:val="center"/>
          </w:tcPr>
          <w:p w14:paraId="23A2301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932C1D">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Mickael Lorgeoux</w:t>
            </w:r>
          </w:p>
        </w:tc>
        <w:tc>
          <w:tcPr>
            <w:tcW w:w="1260" w:type="dxa"/>
            <w:vAlign w:val="center"/>
          </w:tcPr>
          <w:p w14:paraId="15FAFA29"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932C1D">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Hanqing</w:t>
            </w:r>
            <w:proofErr w:type="spellEnd"/>
            <w:r w:rsidRPr="00932C1D">
              <w:rPr>
                <w:b w:val="0"/>
                <w:sz w:val="22"/>
                <w:szCs w:val="22"/>
                <w:lang w:eastAsia="ko-KR"/>
              </w:rPr>
              <w:t xml:space="preserve"> Lou</w:t>
            </w:r>
          </w:p>
        </w:tc>
        <w:tc>
          <w:tcPr>
            <w:tcW w:w="1260" w:type="dxa"/>
            <w:vAlign w:val="center"/>
          </w:tcPr>
          <w:p w14:paraId="477B468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932C1D">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lastRenderedPageBreak/>
              <w:t>Yuki Fujimori</w:t>
            </w:r>
          </w:p>
        </w:tc>
        <w:tc>
          <w:tcPr>
            <w:tcW w:w="1260" w:type="dxa"/>
            <w:vAlign w:val="center"/>
          </w:tcPr>
          <w:p w14:paraId="113FAAF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932C1D">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260" w:type="dxa"/>
            <w:vAlign w:val="center"/>
          </w:tcPr>
          <w:p w14:paraId="1D4AF23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932C1D">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260" w:type="dxa"/>
            <w:vAlign w:val="center"/>
          </w:tcPr>
          <w:p w14:paraId="3D5CD46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932C1D">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260" w:type="dxa"/>
            <w:vAlign w:val="center"/>
          </w:tcPr>
          <w:p w14:paraId="4ECCAE6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932C1D">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260" w:type="dxa"/>
            <w:vAlign w:val="center"/>
          </w:tcPr>
          <w:p w14:paraId="26E83DF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932C1D">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Leonardo Lanante</w:t>
            </w:r>
          </w:p>
        </w:tc>
        <w:tc>
          <w:tcPr>
            <w:tcW w:w="1260" w:type="dxa"/>
            <w:vAlign w:val="center"/>
          </w:tcPr>
          <w:p w14:paraId="7C4BC8A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932C1D">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260" w:type="dxa"/>
            <w:vAlign w:val="center"/>
          </w:tcPr>
          <w:p w14:paraId="780F024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AD0394A" w14:textId="77777777" w:rsidTr="00932C1D">
        <w:trPr>
          <w:trHeight w:val="359"/>
          <w:jc w:val="center"/>
        </w:trPr>
        <w:tc>
          <w:tcPr>
            <w:tcW w:w="2155" w:type="dxa"/>
            <w:vAlign w:val="center"/>
          </w:tcPr>
          <w:p w14:paraId="0F91B55E" w14:textId="3FE597D3"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Aniruddh Kabbinale</w:t>
            </w:r>
          </w:p>
        </w:tc>
        <w:tc>
          <w:tcPr>
            <w:tcW w:w="1260" w:type="dxa"/>
            <w:vAlign w:val="center"/>
          </w:tcPr>
          <w:p w14:paraId="63E7945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6339CF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51A4A4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CA0AB1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932C1D">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260" w:type="dxa"/>
            <w:vAlign w:val="center"/>
          </w:tcPr>
          <w:p w14:paraId="6588007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932C1D">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260" w:type="dxa"/>
            <w:vAlign w:val="center"/>
          </w:tcPr>
          <w:p w14:paraId="104C1FD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932C1D">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260" w:type="dxa"/>
            <w:vAlign w:val="center"/>
          </w:tcPr>
          <w:p w14:paraId="03F02186"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932C1D">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260" w:type="dxa"/>
            <w:vAlign w:val="center"/>
          </w:tcPr>
          <w:p w14:paraId="22980E7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932C1D">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260" w:type="dxa"/>
            <w:vAlign w:val="center"/>
          </w:tcPr>
          <w:p w14:paraId="48D6142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932C1D">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260" w:type="dxa"/>
            <w:vAlign w:val="center"/>
          </w:tcPr>
          <w:p w14:paraId="61332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932C1D">
        <w:trPr>
          <w:trHeight w:val="359"/>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260" w:type="dxa"/>
            <w:vAlign w:val="center"/>
          </w:tcPr>
          <w:p w14:paraId="1100A76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932C1D">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260" w:type="dxa"/>
            <w:vAlign w:val="center"/>
          </w:tcPr>
          <w:p w14:paraId="38D7CF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932C1D">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260" w:type="dxa"/>
            <w:vAlign w:val="center"/>
          </w:tcPr>
          <w:p w14:paraId="20D6B3A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932C1D">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260" w:type="dxa"/>
            <w:vAlign w:val="center"/>
          </w:tcPr>
          <w:p w14:paraId="35673FD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932C1D">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260" w:type="dxa"/>
            <w:vAlign w:val="center"/>
          </w:tcPr>
          <w:p w14:paraId="5D3D7A9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932C1D">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260" w:type="dxa"/>
            <w:vAlign w:val="center"/>
          </w:tcPr>
          <w:p w14:paraId="0CDF301C"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932C1D">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260" w:type="dxa"/>
            <w:vAlign w:val="center"/>
          </w:tcPr>
          <w:p w14:paraId="3C78B30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3666656D" w14:textId="77777777" w:rsidR="00C82FB8" w:rsidRPr="00265D26" w:rsidRDefault="00C82FB8" w:rsidP="00F2637D">
      <w:pPr>
        <w:rPr>
          <w:szCs w:val="22"/>
        </w:rPr>
      </w:pPr>
    </w:p>
    <w:p w14:paraId="6F74EABA" w14:textId="77777777" w:rsidR="00C82FB8" w:rsidRPr="00265D26" w:rsidRDefault="00C82FB8" w:rsidP="006313EB">
      <w:pPr>
        <w:jc w:val="right"/>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76D1C1DE" w:rsidR="00CF127C" w:rsidRDefault="00987972" w:rsidP="00DA532A">
            <w:pPr>
              <w:rPr>
                <w:szCs w:val="22"/>
              </w:rPr>
            </w:pPr>
            <w:r>
              <w:rPr>
                <w:szCs w:val="22"/>
              </w:rPr>
              <w:t>Initial</w:t>
            </w:r>
            <w:r w:rsidR="00CF127C">
              <w:rPr>
                <w:szCs w:val="22"/>
              </w:rPr>
              <w:t xml:space="preserve"> revision</w:t>
            </w:r>
            <w:r>
              <w:rPr>
                <w:szCs w:val="22"/>
              </w:rPr>
              <w:t xml:space="preserve"> on this doc based on the precious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EA3903F" w:rsidR="00CF127C" w:rsidRDefault="009404CD" w:rsidP="00DA532A">
            <w:pPr>
              <w:rPr>
                <w:szCs w:val="22"/>
              </w:rPr>
            </w:pPr>
            <w:r>
              <w:rPr>
                <w:szCs w:val="22"/>
              </w:rPr>
              <w:t xml:space="preserve">Editorial changes and adding text for DSO mode enablement procedure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609294A9" w:rsidR="00CF127C" w:rsidRDefault="00C22FEC" w:rsidP="00DA532A">
            <w:pPr>
              <w:rPr>
                <w:szCs w:val="22"/>
              </w:rPr>
            </w:pPr>
            <w:r>
              <w:rPr>
                <w:szCs w:val="22"/>
              </w:rPr>
              <w:t xml:space="preserve">Editorial changes </w:t>
            </w:r>
            <w:r w:rsidR="00ED4EB3">
              <w:rPr>
                <w:szCs w:val="22"/>
              </w:rPr>
              <w:t>for MIB and added more CIDs</w:t>
            </w: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507FE25D" w14:textId="1F6685C4" w:rsidR="00CF127C" w:rsidRPr="00AC5A67" w:rsidRDefault="00B44C36" w:rsidP="00AC5A67">
            <w:pPr>
              <w:pStyle w:val="ListParagraph"/>
              <w:numPr>
                <w:ilvl w:val="0"/>
                <w:numId w:val="389"/>
              </w:numPr>
              <w:ind w:leftChars="0"/>
              <w:rPr>
                <w:szCs w:val="22"/>
              </w:rPr>
            </w:pPr>
            <w:r w:rsidRPr="00AC5A67">
              <w:rPr>
                <w:szCs w:val="22"/>
              </w:rPr>
              <w:t>Remov</w:t>
            </w:r>
            <w:r w:rsidR="00BF5989" w:rsidRPr="00AC5A67">
              <w:rPr>
                <w:szCs w:val="22"/>
              </w:rPr>
              <w:t>ed</w:t>
            </w:r>
            <w:r w:rsidRPr="00AC5A67">
              <w:rPr>
                <w:szCs w:val="22"/>
              </w:rPr>
              <w:t xml:space="preserve"> the </w:t>
            </w:r>
            <w:r w:rsidR="00BF5989" w:rsidRPr="00AC5A67">
              <w:rPr>
                <w:szCs w:val="22"/>
              </w:rPr>
              <w:t>paragraph</w:t>
            </w:r>
            <w:r w:rsidRPr="00AC5A67">
              <w:rPr>
                <w:szCs w:val="22"/>
              </w:rPr>
              <w:t xml:space="preserve"> related to enablement/disablement of DSO as there is another document 11-25/882r1 which </w:t>
            </w:r>
            <w:r w:rsidR="00BF5989" w:rsidRPr="00AC5A67">
              <w:rPr>
                <w:szCs w:val="22"/>
              </w:rPr>
              <w:t xml:space="preserve">is discussing the unified procedure for enablement/disablement of different modes. </w:t>
            </w:r>
          </w:p>
          <w:p w14:paraId="538CF4D0" w14:textId="74707AA0" w:rsidR="00AC5A67" w:rsidRPr="00AC5A67" w:rsidRDefault="00AC5A67" w:rsidP="00AC5A67">
            <w:pPr>
              <w:pStyle w:val="ListParagraph"/>
              <w:numPr>
                <w:ilvl w:val="0"/>
                <w:numId w:val="389"/>
              </w:numPr>
              <w:ind w:leftChars="0"/>
              <w:rPr>
                <w:szCs w:val="22"/>
              </w:rPr>
            </w:pPr>
            <w:r w:rsidRPr="00AC5A67">
              <w:rPr>
                <w:szCs w:val="22"/>
              </w:rPr>
              <w:t>Removed the 4</w:t>
            </w:r>
            <w:r w:rsidRPr="00AC5A67">
              <w:rPr>
                <w:szCs w:val="22"/>
                <w:vertAlign w:val="superscript"/>
              </w:rPr>
              <w:t>th</w:t>
            </w:r>
            <w:r w:rsidRPr="00AC5A67">
              <w:rPr>
                <w:szCs w:val="22"/>
              </w:rPr>
              <w:t xml:space="preserve"> paragraph that needs further discussion</w:t>
            </w:r>
            <w:r>
              <w:rPr>
                <w:szCs w:val="22"/>
              </w:rPr>
              <w:t xml:space="preserve"> in the group.</w:t>
            </w:r>
          </w:p>
          <w:p w14:paraId="17090D33" w14:textId="1C5470D1" w:rsidR="00322B09" w:rsidRPr="00AC5A67" w:rsidRDefault="00AC5A67" w:rsidP="00AC5A67">
            <w:pPr>
              <w:pStyle w:val="ListParagraph"/>
              <w:numPr>
                <w:ilvl w:val="0"/>
                <w:numId w:val="389"/>
              </w:numPr>
              <w:ind w:leftChars="0"/>
              <w:rPr>
                <w:szCs w:val="22"/>
              </w:rPr>
            </w:pPr>
            <w:r w:rsidRPr="00AC5A67">
              <w:rPr>
                <w:szCs w:val="22"/>
              </w:rPr>
              <w:t>Adopted</w:t>
            </w:r>
            <w:r w:rsidR="00322B09" w:rsidRPr="00AC5A67">
              <w:rPr>
                <w:szCs w:val="22"/>
              </w:rPr>
              <w:t xml:space="preserve"> received editorial changes</w:t>
            </w:r>
            <w:r>
              <w:rPr>
                <w:szCs w:val="22"/>
              </w:rPr>
              <w:t>.</w:t>
            </w: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0EBCF610" w:rsidR="001E7107" w:rsidRDefault="00E55949" w:rsidP="00DA532A">
            <w:pPr>
              <w:rPr>
                <w:szCs w:val="22"/>
              </w:rPr>
            </w:pPr>
            <w:r>
              <w:rPr>
                <w:szCs w:val="22"/>
              </w:rPr>
              <w:t xml:space="preserve">Removed other instances of using “Link Reconfiguration Request” to be addressed by the other document </w:t>
            </w:r>
            <w:r w:rsidR="00C218EC">
              <w:rPr>
                <w:szCs w:val="22"/>
              </w:rPr>
              <w:t>(</w:t>
            </w:r>
            <w:r w:rsidR="00C218EC" w:rsidRPr="00AC5A67">
              <w:rPr>
                <w:szCs w:val="22"/>
              </w:rPr>
              <w:t>11-25/882r1</w:t>
            </w:r>
            <w:r w:rsidR="00C218EC">
              <w:rPr>
                <w:szCs w:val="22"/>
              </w:rPr>
              <w:t>)</w:t>
            </w:r>
            <w:r w:rsidR="00C72384">
              <w:rPr>
                <w:szCs w:val="22"/>
              </w:rPr>
              <w:t xml:space="preserve"> for</w:t>
            </w:r>
            <w:r>
              <w:rPr>
                <w:szCs w:val="22"/>
              </w:rPr>
              <w:t xml:space="preserve"> </w:t>
            </w:r>
            <w:r w:rsidR="00704162">
              <w:rPr>
                <w:szCs w:val="22"/>
              </w:rPr>
              <w:t xml:space="preserve">the </w:t>
            </w:r>
            <w:r>
              <w:rPr>
                <w:szCs w:val="22"/>
              </w:rPr>
              <w:t xml:space="preserve">unified mode enablement. </w:t>
            </w:r>
          </w:p>
        </w:tc>
      </w:tr>
      <w:tr w:rsidR="00F626F6" w14:paraId="1661B88D" w14:textId="77777777" w:rsidTr="00987972">
        <w:tc>
          <w:tcPr>
            <w:tcW w:w="1023" w:type="dxa"/>
          </w:tcPr>
          <w:p w14:paraId="478F72E3" w14:textId="77777777" w:rsidR="00F626F6" w:rsidRDefault="00F626F6" w:rsidP="00DA532A">
            <w:pPr>
              <w:jc w:val="right"/>
              <w:rPr>
                <w:szCs w:val="22"/>
              </w:rPr>
            </w:pPr>
          </w:p>
        </w:tc>
        <w:tc>
          <w:tcPr>
            <w:tcW w:w="8327" w:type="dxa"/>
          </w:tcPr>
          <w:p w14:paraId="6537526B" w14:textId="77777777" w:rsidR="00F626F6" w:rsidRDefault="00F626F6" w:rsidP="00DA532A">
            <w:pPr>
              <w:rPr>
                <w:szCs w:val="22"/>
              </w:rPr>
            </w:pPr>
          </w:p>
        </w:tc>
      </w:tr>
      <w:tr w:rsidR="00F626F6" w14:paraId="57EFF4E0" w14:textId="77777777" w:rsidTr="00987972">
        <w:tc>
          <w:tcPr>
            <w:tcW w:w="1023" w:type="dxa"/>
          </w:tcPr>
          <w:p w14:paraId="6E37D65C" w14:textId="77777777" w:rsidR="00F626F6" w:rsidRDefault="00F626F6" w:rsidP="00DA532A">
            <w:pPr>
              <w:jc w:val="right"/>
              <w:rPr>
                <w:szCs w:val="22"/>
              </w:rPr>
            </w:pPr>
          </w:p>
        </w:tc>
        <w:tc>
          <w:tcPr>
            <w:tcW w:w="8327" w:type="dxa"/>
          </w:tcPr>
          <w:p w14:paraId="6F27763D" w14:textId="77777777" w:rsidR="00F626F6" w:rsidRDefault="00F626F6"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t>For a non-AP STA, a channel with the bandwidth equaling its operating bandwidth outside of its primary sub-band where it can be allocated resources by the AP is referred to as DSO sub-band for that non-AP STA</w:t>
      </w:r>
    </w:p>
    <w:p w14:paraId="0A04CA00" w14:textId="7CA5EE1F" w:rsidR="001937AB" w:rsidRPr="00040586" w:rsidRDefault="00AA1CD1" w:rsidP="001937AB">
      <w:pPr>
        <w:pStyle w:val="ListParagraph"/>
        <w:numPr>
          <w:ilvl w:val="0"/>
          <w:numId w:val="360"/>
        </w:numPr>
        <w:ind w:leftChars="0"/>
        <w:rPr>
          <w:lang w:val="en-US"/>
        </w:rPr>
      </w:pPr>
      <w:r w:rsidRPr="00AA1CD1">
        <w:rPr>
          <w:lang w:val="en-US"/>
        </w:rPr>
        <w:lastRenderedPageBreak/>
        <w:t>A non-AP STA that supports this mechanism is referred to as a DSO STA</w:t>
      </w:r>
    </w:p>
    <w:p w14:paraId="1EDB08D3" w14:textId="77777777" w:rsidR="004E547C" w:rsidRDefault="004E547C" w:rsidP="001937AB">
      <w:pPr>
        <w:rPr>
          <w:b/>
          <w:bCs/>
        </w:rPr>
      </w:pPr>
    </w:p>
    <w:p w14:paraId="56ED369C" w14:textId="3A6A6615" w:rsidR="001937AB" w:rsidRPr="001937AB" w:rsidRDefault="000B2AB5" w:rsidP="001937AB">
      <w:pPr>
        <w:rPr>
          <w:b/>
          <w:bCs/>
          <w:lang w:val="en-US"/>
        </w:rPr>
      </w:pPr>
      <w:r>
        <w:rPr>
          <w:b/>
          <w:bCs/>
          <w:lang w:val="en-US"/>
        </w:rPr>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6FDC50B7" w14:textId="44C09144" w:rsidR="009750E1" w:rsidRPr="00054549" w:rsidRDefault="004E1225" w:rsidP="00054549">
      <w:pPr>
        <w:rPr>
          <w:i/>
          <w:iCs/>
        </w:rPr>
      </w:pPr>
      <w:r w:rsidRPr="004E1225">
        <w:rPr>
          <w:i/>
          <w:iCs/>
        </w:rPr>
        <w:t>Supporting document: 11-24/15</w:t>
      </w:r>
      <w:r>
        <w:rPr>
          <w:i/>
          <w:iCs/>
        </w:rPr>
        <w:t>88</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623D73BF"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capability bit for DSO is defined.</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036768E3"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parameter</w:t>
            </w:r>
            <w:r w:rsidR="004E547C">
              <w:rPr>
                <w:rFonts w:eastAsia="Times New Roman"/>
                <w:sz w:val="18"/>
                <w:szCs w:val="18"/>
              </w:rPr>
              <w:t xml:space="preserve">s needed for DSO is defined </w:t>
            </w:r>
            <w:proofErr w:type="gramStart"/>
            <w:r w:rsidR="004E547C">
              <w:rPr>
                <w:rFonts w:eastAsia="Times New Roman"/>
                <w:sz w:val="18"/>
                <w:szCs w:val="18"/>
              </w:rPr>
              <w:t>and also</w:t>
            </w:r>
            <w:proofErr w:type="gramEnd"/>
            <w:r w:rsidR="004E547C">
              <w:rPr>
                <w:rFonts w:eastAsia="Times New Roman"/>
                <w:sz w:val="18"/>
                <w:szCs w:val="18"/>
              </w:rPr>
              <w:t xml:space="preserve"> how the </w:t>
            </w:r>
            <w:proofErr w:type="spellStart"/>
            <w:r w:rsidR="004E547C">
              <w:rPr>
                <w:rFonts w:eastAsia="Times New Roman"/>
                <w:sz w:val="18"/>
                <w:szCs w:val="18"/>
              </w:rPr>
              <w:t>paramteres</w:t>
            </w:r>
            <w:proofErr w:type="spellEnd"/>
            <w:r w:rsidR="004E547C">
              <w:rPr>
                <w:rFonts w:eastAsia="Times New Roman"/>
                <w:sz w:val="18"/>
                <w:szCs w:val="18"/>
              </w:rPr>
              <w:t xml:space="preserve"> are delivered to the AP.</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7708E7F6" w:rsidR="00407FE0" w:rsidRPr="00407FE0" w:rsidRDefault="00407FE0" w:rsidP="004E547C">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parameters needed for DSO is defined.</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45C84E99"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frame exchange sequence and the AP/STA operation is defined for that.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ED4EB3" w:rsidRPr="00407FE0" w14:paraId="288C7CAA"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2B59AA66" w14:textId="2F53C226" w:rsidR="00ED4EB3" w:rsidRPr="00407FE0" w:rsidRDefault="00ED4EB3" w:rsidP="00407FE0">
            <w:pPr>
              <w:jc w:val="right"/>
              <w:rPr>
                <w:rFonts w:eastAsia="Times New Roman"/>
                <w:sz w:val="18"/>
                <w:szCs w:val="18"/>
                <w:lang w:val="en-US"/>
              </w:rPr>
            </w:pPr>
            <w:r>
              <w:rPr>
                <w:rFonts w:eastAsia="Times New Roman"/>
                <w:sz w:val="18"/>
                <w:szCs w:val="18"/>
                <w:lang w:val="en-US"/>
              </w:rPr>
              <w:lastRenderedPageBreak/>
              <w:t>1245</w:t>
            </w:r>
          </w:p>
        </w:tc>
        <w:tc>
          <w:tcPr>
            <w:tcW w:w="737" w:type="dxa"/>
            <w:tcBorders>
              <w:top w:val="nil"/>
              <w:left w:val="nil"/>
              <w:bottom w:val="single" w:sz="4" w:space="0" w:color="333300"/>
              <w:right w:val="single" w:sz="4" w:space="0" w:color="333300"/>
            </w:tcBorders>
            <w:shd w:val="clear" w:color="auto" w:fill="auto"/>
          </w:tcPr>
          <w:p w14:paraId="29EAD6BC" w14:textId="6BBA773B" w:rsidR="00ED4EB3" w:rsidRPr="00407FE0" w:rsidRDefault="00ED4EB3"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313CAF4F" w14:textId="77777777" w:rsidR="00ED4EB3" w:rsidRPr="00407FE0" w:rsidRDefault="00ED4EB3"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001E2858" w14:textId="77777777" w:rsidR="00ED4EB3" w:rsidRPr="00407FE0" w:rsidRDefault="00ED4EB3"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1FFE65C1" w14:textId="567856FF" w:rsidR="00ED4EB3" w:rsidRPr="00407FE0" w:rsidRDefault="00ED4EB3" w:rsidP="00407FE0">
            <w:pPr>
              <w:rPr>
                <w:rFonts w:eastAsia="Times New Roman"/>
                <w:sz w:val="18"/>
                <w:szCs w:val="18"/>
                <w:lang w:val="en-US"/>
              </w:rPr>
            </w:pPr>
            <w:r w:rsidRPr="00ED4EB3">
              <w:rPr>
                <w:rFonts w:eastAsia="Times New Roman"/>
                <w:sz w:val="18"/>
                <w:szCs w:val="18"/>
                <w:lang w:val="en-US"/>
              </w:rPr>
              <w:t xml:space="preserve">Define the DSO </w:t>
            </w:r>
            <w:proofErr w:type="spellStart"/>
            <w:r w:rsidRPr="00ED4EB3">
              <w:rPr>
                <w:rFonts w:eastAsia="Times New Roman"/>
                <w:sz w:val="18"/>
                <w:szCs w:val="18"/>
                <w:lang w:val="en-US"/>
              </w:rPr>
              <w:t>subband</w:t>
            </w:r>
            <w:proofErr w:type="spellEnd"/>
            <w:r w:rsidRPr="00ED4EB3">
              <w:rPr>
                <w:rFonts w:eastAsia="Times New Roman"/>
                <w:sz w:val="18"/>
                <w:szCs w:val="18"/>
                <w:lang w:val="en-US"/>
              </w:rPr>
              <w:t xml:space="preserve"> BWs and what is the location of the secondary channels BW within BSS BW</w:t>
            </w:r>
          </w:p>
        </w:tc>
        <w:tc>
          <w:tcPr>
            <w:tcW w:w="1952" w:type="dxa"/>
            <w:tcBorders>
              <w:top w:val="nil"/>
              <w:left w:val="nil"/>
              <w:bottom w:val="single" w:sz="4" w:space="0" w:color="333300"/>
              <w:right w:val="single" w:sz="4" w:space="0" w:color="333300"/>
            </w:tcBorders>
            <w:shd w:val="clear" w:color="auto" w:fill="auto"/>
          </w:tcPr>
          <w:p w14:paraId="7D924FEA" w14:textId="6ADC3075" w:rsidR="00ED4EB3" w:rsidRPr="00407FE0" w:rsidRDefault="00ED4EB3" w:rsidP="00407FE0">
            <w:pPr>
              <w:rPr>
                <w:rFonts w:eastAsia="Times New Roman"/>
                <w:sz w:val="18"/>
                <w:szCs w:val="18"/>
                <w:lang w:val="en-US"/>
              </w:rPr>
            </w:pPr>
            <w:r w:rsidRPr="00ED4EB3">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F82191A" w14:textId="77777777" w:rsidR="00ED4EB3" w:rsidRPr="00407FE0" w:rsidRDefault="00ED4EB3" w:rsidP="00ED4EB3">
            <w:pPr>
              <w:suppressAutoHyphens/>
              <w:rPr>
                <w:rFonts w:eastAsia="Times New Roman"/>
                <w:sz w:val="18"/>
                <w:szCs w:val="18"/>
              </w:rPr>
            </w:pPr>
            <w:r w:rsidRPr="00407FE0">
              <w:rPr>
                <w:rFonts w:eastAsia="Times New Roman"/>
                <w:sz w:val="18"/>
                <w:szCs w:val="18"/>
              </w:rPr>
              <w:t>Revised</w:t>
            </w:r>
          </w:p>
          <w:p w14:paraId="2D09CCA5" w14:textId="77777777" w:rsidR="00ED4EB3" w:rsidRPr="00407FE0" w:rsidRDefault="00ED4EB3" w:rsidP="00ED4EB3">
            <w:pPr>
              <w:suppressAutoHyphens/>
              <w:rPr>
                <w:rFonts w:eastAsia="Times New Roman"/>
                <w:sz w:val="18"/>
                <w:szCs w:val="18"/>
              </w:rPr>
            </w:pPr>
          </w:p>
          <w:p w14:paraId="6BFC9361" w14:textId="4092BAEB" w:rsidR="00ED4EB3" w:rsidRPr="00407FE0" w:rsidRDefault="00ED4EB3" w:rsidP="00ED4EB3">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location of DSO </w:t>
            </w:r>
            <w:proofErr w:type="spellStart"/>
            <w:r w:rsidR="004E547C">
              <w:rPr>
                <w:rFonts w:eastAsia="Times New Roman"/>
                <w:sz w:val="18"/>
                <w:szCs w:val="18"/>
              </w:rPr>
              <w:t>subband</w:t>
            </w:r>
            <w:proofErr w:type="spellEnd"/>
            <w:r w:rsidR="004E547C">
              <w:rPr>
                <w:rFonts w:eastAsia="Times New Roman"/>
                <w:sz w:val="18"/>
                <w:szCs w:val="18"/>
              </w:rPr>
              <w:t xml:space="preserve"> and BW of the non-AP STA that can perform DSO is defined. </w:t>
            </w:r>
          </w:p>
          <w:p w14:paraId="53AEEE57" w14:textId="77777777" w:rsidR="00ED4EB3" w:rsidRPr="00407FE0" w:rsidRDefault="00ED4EB3" w:rsidP="00ED4EB3">
            <w:pPr>
              <w:suppressAutoHyphens/>
              <w:rPr>
                <w:rFonts w:eastAsia="Times New Roman"/>
                <w:sz w:val="18"/>
                <w:szCs w:val="18"/>
              </w:rPr>
            </w:pPr>
          </w:p>
          <w:p w14:paraId="7110B213" w14:textId="45209A0F" w:rsidR="00ED4EB3" w:rsidRPr="00407FE0" w:rsidRDefault="00ED4EB3" w:rsidP="00ED4EB3">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5</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9E21EBF"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ICF for DSO shall be BSRP; rule for the ICR transmission and limitation is defined. </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44371612"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inclusion of the intermediate FCS and the padding corresponding to that is defined. </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7528AF3C"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Switch back rule from DSO </w:t>
            </w:r>
            <w:proofErr w:type="spellStart"/>
            <w:r w:rsidR="004E547C">
              <w:rPr>
                <w:rFonts w:eastAsia="Times New Roman"/>
                <w:sz w:val="18"/>
                <w:szCs w:val="18"/>
              </w:rPr>
              <w:t>subband</w:t>
            </w:r>
            <w:proofErr w:type="spellEnd"/>
            <w:r w:rsidR="004E547C">
              <w:rPr>
                <w:rFonts w:eastAsia="Times New Roman"/>
                <w:sz w:val="18"/>
                <w:szCs w:val="18"/>
              </w:rPr>
              <w:t xml:space="preserve"> to primary </w:t>
            </w:r>
            <w:proofErr w:type="spellStart"/>
            <w:r w:rsidR="004E547C">
              <w:rPr>
                <w:rFonts w:eastAsia="Times New Roman"/>
                <w:sz w:val="18"/>
                <w:szCs w:val="18"/>
              </w:rPr>
              <w:t>subband</w:t>
            </w:r>
            <w:proofErr w:type="spellEnd"/>
            <w:r w:rsidR="004E547C">
              <w:rPr>
                <w:rFonts w:eastAsia="Times New Roman"/>
                <w:sz w:val="18"/>
                <w:szCs w:val="18"/>
              </w:rPr>
              <w:t xml:space="preserve"> is defined which follows a similar </w:t>
            </w:r>
            <w:proofErr w:type="spellStart"/>
            <w:r w:rsidR="004E547C">
              <w:rPr>
                <w:rFonts w:eastAsia="Times New Roman"/>
                <w:sz w:val="18"/>
                <w:szCs w:val="18"/>
              </w:rPr>
              <w:t>behavior</w:t>
            </w:r>
            <w:proofErr w:type="spellEnd"/>
            <w:r w:rsidR="004E547C">
              <w:rPr>
                <w:rFonts w:eastAsia="Times New Roman"/>
                <w:sz w:val="18"/>
                <w:szCs w:val="18"/>
              </w:rPr>
              <w:t xml:space="preserve"> as EMLSR in general. </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806B40" w:rsidRPr="00407FE0" w14:paraId="13C0C3A7"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2E4158E2" w14:textId="5132D263" w:rsidR="00806B40" w:rsidRPr="00407FE0" w:rsidRDefault="00806B40" w:rsidP="00407FE0">
            <w:pPr>
              <w:jc w:val="right"/>
              <w:rPr>
                <w:rFonts w:eastAsia="Times New Roman"/>
                <w:sz w:val="18"/>
                <w:szCs w:val="18"/>
                <w:lang w:val="en-US"/>
              </w:rPr>
            </w:pPr>
            <w:r>
              <w:rPr>
                <w:rFonts w:eastAsia="Times New Roman"/>
                <w:sz w:val="18"/>
                <w:szCs w:val="18"/>
                <w:lang w:val="en-US"/>
              </w:rPr>
              <w:t>1249</w:t>
            </w:r>
          </w:p>
        </w:tc>
        <w:tc>
          <w:tcPr>
            <w:tcW w:w="737" w:type="dxa"/>
            <w:tcBorders>
              <w:top w:val="nil"/>
              <w:left w:val="nil"/>
              <w:bottom w:val="single" w:sz="4" w:space="0" w:color="333300"/>
              <w:right w:val="single" w:sz="4" w:space="0" w:color="333300"/>
            </w:tcBorders>
            <w:shd w:val="clear" w:color="auto" w:fill="auto"/>
          </w:tcPr>
          <w:p w14:paraId="1BFBA0BC" w14:textId="752F42A9" w:rsidR="00806B40" w:rsidRPr="00407FE0" w:rsidRDefault="00806B40"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1F52137B" w14:textId="77777777" w:rsidR="00806B40" w:rsidRPr="00407FE0" w:rsidRDefault="00806B40"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2AC21E97" w14:textId="77777777" w:rsidR="00806B40" w:rsidRPr="00407FE0" w:rsidRDefault="00806B40"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741C5694" w14:textId="42A3AD61" w:rsidR="00806B40" w:rsidRPr="00407FE0" w:rsidRDefault="00806B40" w:rsidP="00407FE0">
            <w:pPr>
              <w:rPr>
                <w:rFonts w:eastAsia="Times New Roman"/>
                <w:sz w:val="18"/>
                <w:szCs w:val="18"/>
                <w:lang w:val="en-US"/>
              </w:rPr>
            </w:pPr>
            <w:r w:rsidRPr="00806B40">
              <w:rPr>
                <w:rFonts w:eastAsia="Times New Roman"/>
                <w:sz w:val="18"/>
                <w:szCs w:val="18"/>
                <w:lang w:val="en-US"/>
              </w:rPr>
              <w:t>Define the AP's behavior for the DSO frame exchange when no non-AP STA respond to the DSO ICF on primary 20MHz</w:t>
            </w:r>
          </w:p>
        </w:tc>
        <w:tc>
          <w:tcPr>
            <w:tcW w:w="1952" w:type="dxa"/>
            <w:tcBorders>
              <w:top w:val="nil"/>
              <w:left w:val="nil"/>
              <w:bottom w:val="single" w:sz="4" w:space="0" w:color="333300"/>
              <w:right w:val="single" w:sz="4" w:space="0" w:color="333300"/>
            </w:tcBorders>
            <w:shd w:val="clear" w:color="auto" w:fill="auto"/>
          </w:tcPr>
          <w:p w14:paraId="7E324FCB" w14:textId="0A9753F5" w:rsidR="00806B40" w:rsidRPr="00407FE0" w:rsidRDefault="00806B40" w:rsidP="00407FE0">
            <w:pPr>
              <w:rPr>
                <w:rFonts w:eastAsia="Times New Roman"/>
                <w:sz w:val="18"/>
                <w:szCs w:val="18"/>
                <w:lang w:val="en-US"/>
              </w:rPr>
            </w:pPr>
            <w:r w:rsidRPr="00806B4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AAB444F" w14:textId="77777777" w:rsidR="00806B40" w:rsidRPr="00407FE0" w:rsidRDefault="00806B40" w:rsidP="00806B40">
            <w:pPr>
              <w:suppressAutoHyphens/>
              <w:rPr>
                <w:rFonts w:eastAsia="Times New Roman"/>
                <w:sz w:val="18"/>
                <w:szCs w:val="18"/>
              </w:rPr>
            </w:pPr>
            <w:r w:rsidRPr="00407FE0">
              <w:rPr>
                <w:rFonts w:eastAsia="Times New Roman"/>
                <w:sz w:val="18"/>
                <w:szCs w:val="18"/>
              </w:rPr>
              <w:t>Revised</w:t>
            </w:r>
          </w:p>
          <w:p w14:paraId="476870AD" w14:textId="77777777" w:rsidR="00806B40" w:rsidRPr="00407FE0" w:rsidRDefault="00806B40" w:rsidP="00806B40">
            <w:pPr>
              <w:suppressAutoHyphens/>
              <w:rPr>
                <w:rFonts w:eastAsia="Times New Roman"/>
                <w:sz w:val="18"/>
                <w:szCs w:val="18"/>
              </w:rPr>
            </w:pPr>
          </w:p>
          <w:p w14:paraId="0CB77EDB" w14:textId="357AEE01" w:rsidR="00806B40" w:rsidRPr="00407FE0" w:rsidRDefault="00806B40" w:rsidP="00806B40">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corresponding </w:t>
            </w:r>
            <w:proofErr w:type="spellStart"/>
            <w:r w:rsidR="004E547C">
              <w:rPr>
                <w:rFonts w:eastAsia="Times New Roman"/>
                <w:sz w:val="18"/>
                <w:szCs w:val="18"/>
              </w:rPr>
              <w:t>behavior</w:t>
            </w:r>
            <w:proofErr w:type="spellEnd"/>
            <w:r w:rsidR="004E547C">
              <w:rPr>
                <w:rFonts w:eastAsia="Times New Roman"/>
                <w:sz w:val="18"/>
                <w:szCs w:val="18"/>
              </w:rPr>
              <w:t xml:space="preserve"> is defined to allow the AP to perform DSO frame exchange based on the received ICR response. </w:t>
            </w:r>
          </w:p>
          <w:p w14:paraId="768A6183" w14:textId="77777777" w:rsidR="00806B40" w:rsidRPr="00407FE0" w:rsidRDefault="00806B40" w:rsidP="00806B40">
            <w:pPr>
              <w:suppressAutoHyphens/>
              <w:rPr>
                <w:rFonts w:eastAsia="Times New Roman"/>
                <w:sz w:val="18"/>
                <w:szCs w:val="18"/>
              </w:rPr>
            </w:pPr>
          </w:p>
          <w:p w14:paraId="6B2C0B77" w14:textId="18498AC2" w:rsidR="00806B40" w:rsidRPr="00407FE0" w:rsidRDefault="00806B40" w:rsidP="00806B40">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9</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352983C4"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MIB </w:t>
            </w:r>
            <w:r w:rsidR="004E547C">
              <w:rPr>
                <w:rFonts w:eastAsia="Times New Roman"/>
                <w:sz w:val="18"/>
                <w:szCs w:val="18"/>
              </w:rPr>
              <w:lastRenderedPageBreak/>
              <w:t>variable for the DSO STA is defined.</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78427849" w14:textId="353DF083" w:rsidR="00CF127C" w:rsidRPr="00CF127C" w:rsidRDefault="00CF127C" w:rsidP="00CF127C">
      <w:pPr>
        <w:pStyle w:val="Heading1"/>
      </w:pPr>
      <w:r>
        <w:lastRenderedPageBreak/>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3AF14E5"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OptionImplemented</w:t>
              </w:r>
            </w:ins>
            <w:ins w:id="21"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2"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68EB9CFC" w:rsidR="00513D43" w:rsidRDefault="004C148F" w:rsidP="009750E1">
      <w:pPr>
        <w:pStyle w:val="T"/>
        <w:spacing w:before="120" w:after="120" w:line="240" w:lineRule="auto"/>
        <w:rPr>
          <w:iCs/>
          <w:sz w:val="22"/>
          <w:szCs w:val="22"/>
        </w:rPr>
      </w:pPr>
      <w:r w:rsidRPr="00513D43">
        <w:rPr>
          <w:iCs/>
          <w:sz w:val="22"/>
          <w:szCs w:val="22"/>
        </w:rPr>
        <w:t>A</w:t>
      </w:r>
      <w:r w:rsidR="008F32BD" w:rsidRPr="00513D43">
        <w:rPr>
          <w:iCs/>
          <w:sz w:val="22"/>
          <w:szCs w:val="22"/>
        </w:rPr>
        <w:t xml:space="preserve"> non-AP</w:t>
      </w:r>
      <w:r w:rsidRPr="00513D43">
        <w:rPr>
          <w:iCs/>
          <w:sz w:val="22"/>
          <w:szCs w:val="22"/>
        </w:rPr>
        <w:t xml:space="preserve"> STA that </w:t>
      </w:r>
      <w:del w:id="23" w:author="Morteza Mehrnoush" w:date="2025-04-07T18:51:00Z" w16du:dateUtc="2025-04-08T01:51:00Z">
        <w:r w:rsidRPr="00513D43" w:rsidDel="00316BB0">
          <w:rPr>
            <w:iCs/>
            <w:sz w:val="22"/>
            <w:szCs w:val="22"/>
          </w:rPr>
          <w:delText xml:space="preserve">supports </w:delText>
        </w:r>
      </w:del>
      <w:ins w:id="24" w:author="Morteza Mehrnoush" w:date="2025-05-01T11:50:00Z" w16du:dateUtc="2025-05-01T18:50:00Z">
        <w:r w:rsidR="00407FE0">
          <w:rPr>
            <w:iCs/>
            <w:sz w:val="22"/>
            <w:szCs w:val="22"/>
          </w:rPr>
          <w:t>[#12</w:t>
        </w:r>
      </w:ins>
      <w:ins w:id="25" w:author="Morteza Mehrnoush" w:date="2025-05-01T12:19:00Z" w16du:dateUtc="2025-05-01T19:19:00Z">
        <w:r w:rsidR="00407FE0">
          <w:rPr>
            <w:iCs/>
            <w:sz w:val="22"/>
            <w:szCs w:val="22"/>
          </w:rPr>
          <w:t>5</w:t>
        </w:r>
      </w:ins>
      <w:ins w:id="26" w:author="Morteza Mehrnoush" w:date="2025-05-01T11:50:00Z" w16du:dateUtc="2025-05-01T18:50:00Z">
        <w:r w:rsidR="00407FE0">
          <w:rPr>
            <w:iCs/>
            <w:sz w:val="22"/>
            <w:szCs w:val="22"/>
          </w:rPr>
          <w:t>1]</w:t>
        </w:r>
      </w:ins>
      <w:ins w:id="27" w:author="Morteza Mehrnoush" w:date="2025-04-07T18:51:00Z" w16du:dateUtc="2025-04-08T01:51:00Z">
        <w:r w:rsidR="00316BB0">
          <w:rPr>
            <w:iCs/>
            <w:sz w:val="22"/>
            <w:szCs w:val="22"/>
          </w:rPr>
          <w:t xml:space="preserve">has </w:t>
        </w:r>
      </w:ins>
      <w:ins w:id="2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29" w:author="Morteza Mehrnoush" w:date="2025-04-07T18:53:00Z" w16du:dateUtc="2025-04-08T01:53:00Z">
        <w:r w:rsidR="00316BB0">
          <w:rPr>
            <w:iCs/>
            <w:sz w:val="22"/>
            <w:szCs w:val="22"/>
          </w:rPr>
          <w:t xml:space="preserve">set to true </w:t>
        </w:r>
      </w:ins>
      <w:del w:id="30"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1"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2"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3" w:author="Morteza Mehrnoush" w:date="2025-04-08T16:49:00Z" w16du:dateUtc="2025-04-08T23:49:00Z">
        <w:r w:rsidRPr="00513D43" w:rsidDel="00FE57B8">
          <w:rPr>
            <w:iCs/>
            <w:sz w:val="22"/>
            <w:szCs w:val="22"/>
          </w:rPr>
          <w:delText>ed</w:delText>
        </w:r>
      </w:del>
      <w:r w:rsidRPr="00513D43">
        <w:rPr>
          <w:iCs/>
          <w:sz w:val="22"/>
          <w:szCs w:val="22"/>
        </w:rPr>
        <w:t xml:space="preserve"> </w:t>
      </w:r>
      <w:ins w:id="34"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del w:id="35" w:author="Morteza Mehrnoush" w:date="2025-05-09T15:17:00Z" w16du:dateUtc="2025-05-09T22:17:00Z">
        <w:r w:rsidRPr="00513D43" w:rsidDel="00D54977">
          <w:rPr>
            <w:iCs/>
            <w:sz w:val="22"/>
            <w:szCs w:val="22"/>
          </w:rPr>
          <w:delText>.</w:delText>
        </w:r>
      </w:del>
      <w:ins w:id="36" w:author="Morteza Mehrnoush" w:date="2025-05-09T15:17:00Z" w16du:dateUtc="2025-05-09T22:17:00Z">
        <w:r w:rsidR="00D54977">
          <w:rPr>
            <w:iCs/>
            <w:sz w:val="22"/>
            <w:szCs w:val="22"/>
          </w:rPr>
          <w:t>;</w:t>
        </w:r>
      </w:ins>
      <w:r w:rsidRPr="004C148F">
        <w:rPr>
          <w:iCs/>
          <w:sz w:val="22"/>
          <w:szCs w:val="22"/>
        </w:rPr>
        <w:t xml:space="preserve"> </w:t>
      </w:r>
      <w:ins w:id="37" w:author="Morteza Mehrnoush" w:date="2025-05-09T15:17:00Z" w16du:dateUtc="2025-05-09T22:17:00Z">
        <w:r w:rsidR="00D54977">
          <w:rPr>
            <w:iCs/>
            <w:sz w:val="22"/>
            <w:szCs w:val="22"/>
            <w:lang w:val="en-GB"/>
          </w:rPr>
          <w:lastRenderedPageBreak/>
          <w:t>o</w:t>
        </w:r>
      </w:ins>
      <w:ins w:id="38" w:author="Morteza Mehrnoush" w:date="2025-05-09T15:16:00Z">
        <w:r w:rsidR="00D54977" w:rsidRPr="00D54977">
          <w:rPr>
            <w:iCs/>
            <w:sz w:val="22"/>
            <w:szCs w:val="22"/>
            <w:lang w:val="en-GB"/>
          </w:rPr>
          <w:t>therwise</w:t>
        </w:r>
      </w:ins>
      <w:ins w:id="39" w:author="Morteza Mehrnoush" w:date="2025-05-09T15:17:00Z" w16du:dateUtc="2025-05-09T22:17:00Z">
        <w:r w:rsidR="00D54977">
          <w:rPr>
            <w:iCs/>
            <w:sz w:val="22"/>
            <w:szCs w:val="22"/>
            <w:lang w:val="en-GB"/>
          </w:rPr>
          <w:t>,</w:t>
        </w:r>
      </w:ins>
      <w:ins w:id="40" w:author="Morteza Mehrnoush" w:date="2025-05-09T15:16:00Z">
        <w:r w:rsidR="00D54977" w:rsidRPr="00D54977">
          <w:rPr>
            <w:iCs/>
            <w:sz w:val="22"/>
            <w:szCs w:val="22"/>
            <w:lang w:val="en-GB"/>
          </w:rPr>
          <w:t xml:space="preserve"> the non-AP STA shall set the D</w:t>
        </w:r>
      </w:ins>
      <w:ins w:id="41" w:author="Morteza Mehrnoush" w:date="2025-05-09T15:16:00Z" w16du:dateUtc="2025-05-09T22:16:00Z">
        <w:r w:rsidR="00D54977">
          <w:rPr>
            <w:iCs/>
            <w:sz w:val="22"/>
            <w:szCs w:val="22"/>
            <w:lang w:val="en-GB"/>
          </w:rPr>
          <w:t>SO</w:t>
        </w:r>
      </w:ins>
      <w:ins w:id="42" w:author="Morteza Mehrnoush" w:date="2025-05-09T15:16:00Z">
        <w:r w:rsidR="00D54977" w:rsidRPr="00D54977">
          <w:rPr>
            <w:iCs/>
            <w:sz w:val="22"/>
            <w:szCs w:val="22"/>
            <w:lang w:val="en-GB"/>
          </w:rPr>
          <w:t xml:space="preserve"> Support </w:t>
        </w:r>
      </w:ins>
      <w:ins w:id="43" w:author="Morteza Mehrnoush" w:date="2025-05-09T15:17:00Z" w16du:dateUtc="2025-05-09T22:17:00Z">
        <w:r w:rsidR="00D54977">
          <w:rPr>
            <w:iCs/>
            <w:sz w:val="22"/>
            <w:szCs w:val="22"/>
            <w:lang w:val="en-GB"/>
          </w:rPr>
          <w:t>sub</w:t>
        </w:r>
      </w:ins>
      <w:ins w:id="44" w:author="Morteza Mehrnoush" w:date="2025-05-09T15:16:00Z">
        <w:r w:rsidR="00D54977" w:rsidRPr="00D54977">
          <w:rPr>
            <w:iCs/>
            <w:sz w:val="22"/>
            <w:szCs w:val="22"/>
            <w:lang w:val="en-GB"/>
          </w:rPr>
          <w:t>field to 0.</w:t>
        </w:r>
      </w:ins>
      <w:ins w:id="45" w:author="Morteza Mehrnoush" w:date="2025-05-09T15:16:00Z" w16du:dateUtc="2025-05-09T22:16:00Z">
        <w:r w:rsidR="00D54977">
          <w:rPr>
            <w:iCs/>
            <w:sz w:val="22"/>
            <w:szCs w:val="22"/>
            <w:lang w:val="en-GB"/>
          </w:rPr>
          <w:t xml:space="preserve"> </w:t>
        </w:r>
      </w:ins>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46" w:author="Morteza Mehrnoush" w:date="2025-04-07T18:56:00Z" w16du:dateUtc="2025-04-08T01:56:00Z">
        <w:r w:rsidR="008F32BD" w:rsidRPr="00513D43" w:rsidDel="00316BB0">
          <w:rPr>
            <w:iCs/>
            <w:sz w:val="22"/>
            <w:szCs w:val="22"/>
          </w:rPr>
          <w:delText xml:space="preserve">supports </w:delText>
        </w:r>
      </w:del>
      <w:ins w:id="47" w:author="Morteza Mehrnoush" w:date="2025-04-07T18:56:00Z" w16du:dateUtc="2025-04-08T01:56:00Z">
        <w:r w:rsidR="00316BB0">
          <w:rPr>
            <w:iCs/>
            <w:sz w:val="22"/>
            <w:szCs w:val="22"/>
          </w:rPr>
          <w:t>has</w:t>
        </w:r>
        <w:r w:rsidR="00316BB0" w:rsidRPr="00316BB0">
          <w:rPr>
            <w:iCs/>
            <w:sz w:val="22"/>
            <w:szCs w:val="22"/>
          </w:rPr>
          <w:t xml:space="preserve"> </w:t>
        </w:r>
      </w:ins>
      <w:ins w:id="4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49" w:author="Morteza Mehrnoush" w:date="2025-04-07T18:56:00Z" w16du:dateUtc="2025-04-08T01:56:00Z">
        <w:r w:rsidR="00316BB0">
          <w:rPr>
            <w:iCs/>
            <w:sz w:val="22"/>
            <w:szCs w:val="22"/>
          </w:rPr>
          <w:t>set to true</w:t>
        </w:r>
      </w:ins>
      <w:del w:id="50"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51"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52" w:author="Morteza Mehrnoush" w:date="2025-04-08T16:51:00Z" w16du:dateUtc="2025-04-08T23:51:00Z">
        <w:r w:rsidR="00FE57B8">
          <w:rPr>
            <w:iCs/>
            <w:sz w:val="22"/>
            <w:szCs w:val="22"/>
          </w:rPr>
          <w:t>sub</w:t>
        </w:r>
      </w:ins>
      <w:r w:rsidR="008F32BD" w:rsidRPr="00513D43">
        <w:rPr>
          <w:iCs/>
          <w:sz w:val="22"/>
          <w:szCs w:val="22"/>
        </w:rPr>
        <w:t>field of the UHR MAC Capabilities Information field of the UHR Capabilities element to 1</w:t>
      </w:r>
      <w:ins w:id="53" w:author="Morteza Mehrnoush" w:date="2025-05-09T15:17:00Z" w16du:dateUtc="2025-05-09T22:17:00Z">
        <w:r w:rsidR="00D54977">
          <w:rPr>
            <w:iCs/>
            <w:sz w:val="22"/>
            <w:szCs w:val="22"/>
          </w:rPr>
          <w:t xml:space="preserve">; </w:t>
        </w:r>
      </w:ins>
      <w:ins w:id="54" w:author="Morteza Mehrnoush" w:date="2025-05-09T15:18:00Z" w16du:dateUtc="2025-05-09T22:18:00Z">
        <w:r w:rsidR="00D54977">
          <w:rPr>
            <w:iCs/>
            <w:sz w:val="22"/>
            <w:szCs w:val="22"/>
            <w:lang w:val="en-GB"/>
          </w:rPr>
          <w:t>o</w:t>
        </w:r>
        <w:r w:rsidR="00D54977" w:rsidRPr="00D54977">
          <w:rPr>
            <w:iCs/>
            <w:sz w:val="22"/>
            <w:szCs w:val="22"/>
            <w:lang w:val="en-GB"/>
          </w:rPr>
          <w:t>therwise,</w:t>
        </w:r>
      </w:ins>
      <w:ins w:id="55" w:author="Morteza Mehrnoush" w:date="2025-05-09T15:17:00Z" w16du:dateUtc="2025-05-09T22:17:00Z">
        <w:r w:rsidR="00D54977" w:rsidRPr="00D54977">
          <w:rPr>
            <w:iCs/>
            <w:sz w:val="22"/>
            <w:szCs w:val="22"/>
            <w:lang w:val="en-GB"/>
          </w:rPr>
          <w:t xml:space="preserve"> the AP shall set the D</w:t>
        </w:r>
        <w:r w:rsidR="00D54977">
          <w:rPr>
            <w:iCs/>
            <w:sz w:val="22"/>
            <w:szCs w:val="22"/>
            <w:lang w:val="en-GB"/>
          </w:rPr>
          <w:t>SO</w:t>
        </w:r>
        <w:r w:rsidR="00D54977" w:rsidRPr="00D54977">
          <w:rPr>
            <w:iCs/>
            <w:sz w:val="22"/>
            <w:szCs w:val="22"/>
            <w:lang w:val="en-GB"/>
          </w:rPr>
          <w:t xml:space="preserve"> Support </w:t>
        </w:r>
        <w:r w:rsidR="00D54977">
          <w:rPr>
            <w:iCs/>
            <w:sz w:val="22"/>
            <w:szCs w:val="22"/>
            <w:lang w:val="en-GB"/>
          </w:rPr>
          <w:t>sub</w:t>
        </w:r>
        <w:r w:rsidR="00D54977" w:rsidRPr="00D54977">
          <w:rPr>
            <w:iCs/>
            <w:sz w:val="22"/>
            <w:szCs w:val="22"/>
            <w:lang w:val="en-GB"/>
          </w:rPr>
          <w:t>field to 0</w:t>
        </w:r>
      </w:ins>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5A47DCA7" w:rsidR="006D16AC" w:rsidRDefault="00EC3CBC" w:rsidP="009750E1">
      <w:pPr>
        <w:pStyle w:val="T"/>
        <w:spacing w:before="120" w:after="120" w:line="240" w:lineRule="auto"/>
        <w:rPr>
          <w:ins w:id="56" w:author="Morteza Mehrnoush" w:date="2025-04-07T18:02:00Z" w16du:dateUtc="2025-04-08T01:02:00Z"/>
          <w:iCs/>
          <w:sz w:val="22"/>
          <w:szCs w:val="22"/>
        </w:rPr>
      </w:pPr>
      <w:ins w:id="57" w:author="Morteza Mehrnoush" w:date="2025-04-07T18:25:00Z" w16du:dateUtc="2025-04-08T01:25:00Z">
        <w:r>
          <w:rPr>
            <w:iCs/>
            <w:sz w:val="22"/>
            <w:szCs w:val="22"/>
          </w:rPr>
          <w:t>[</w:t>
        </w:r>
      </w:ins>
      <w:ins w:id="58" w:author="Morteza Mehrnoush" w:date="2025-04-24T10:51:00Z" w16du:dateUtc="2025-04-24T17:51:00Z">
        <w:r w:rsidR="003C2492">
          <w:rPr>
            <w:iCs/>
            <w:sz w:val="22"/>
            <w:szCs w:val="22"/>
          </w:rPr>
          <w:t>M#338</w:t>
        </w:r>
      </w:ins>
      <w:ins w:id="59" w:author="Morteza Mehrnoush" w:date="2025-04-07T18:25:00Z" w16du:dateUtc="2025-04-08T01:25:00Z">
        <w:r>
          <w:rPr>
            <w:iCs/>
            <w:sz w:val="22"/>
            <w:szCs w:val="22"/>
          </w:rPr>
          <w:t>]</w:t>
        </w:r>
      </w:ins>
      <w:ins w:id="60"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61" w:author="Morteza Mehrnoush" w:date="2025-04-22T16:34:00Z" w16du:dateUtc="2025-04-22T23:34:00Z">
        <w:r w:rsidR="009627D3">
          <w:rPr>
            <w:iCs/>
            <w:sz w:val="22"/>
            <w:szCs w:val="22"/>
          </w:rPr>
          <w:t>with</w:t>
        </w:r>
      </w:ins>
      <w:ins w:id="62" w:author="Morteza Mehrnoush" w:date="2025-04-07T18:02:00Z" w16du:dateUtc="2025-04-08T01:02:00Z">
        <w:r w:rsidR="006D16AC" w:rsidRPr="00265D26">
          <w:rPr>
            <w:iCs/>
            <w:sz w:val="22"/>
            <w:szCs w:val="22"/>
          </w:rPr>
          <w:t xml:space="preserve"> bandwidth equal</w:t>
        </w:r>
      </w:ins>
      <w:ins w:id="63" w:author="Morteza Mehrnoush" w:date="2025-04-22T16:34:00Z" w16du:dateUtc="2025-04-22T23:34:00Z">
        <w:r w:rsidR="009627D3">
          <w:rPr>
            <w:iCs/>
            <w:sz w:val="22"/>
            <w:szCs w:val="22"/>
          </w:rPr>
          <w:t xml:space="preserve"> to</w:t>
        </w:r>
      </w:ins>
      <w:ins w:id="64"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65" w:author="Morteza Mehrnoush" w:date="2025-04-22T16:34:00Z" w16du:dateUtc="2025-04-22T23:34:00Z">
        <w:r w:rsidR="009627D3">
          <w:rPr>
            <w:iCs/>
            <w:sz w:val="22"/>
            <w:szCs w:val="22"/>
          </w:rPr>
          <w:t xml:space="preserve"> </w:t>
        </w:r>
      </w:ins>
      <w:ins w:id="66"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w:t>
        </w:r>
        <w:r w:rsidR="006D16AC">
          <w:rPr>
            <w:iCs/>
            <w:sz w:val="22"/>
            <w:szCs w:val="22"/>
          </w:rPr>
          <w:t>,</w:t>
        </w:r>
        <w:r w:rsidR="006D16AC" w:rsidRPr="00265D26">
          <w:rPr>
            <w:iCs/>
            <w:sz w:val="22"/>
            <w:szCs w:val="22"/>
          </w:rPr>
          <w:t xml:space="preserve">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67" w:author="Morteza Mehrnoush" w:date="2025-04-22T16:34:00Z" w16du:dateUtc="2025-04-22T23:34:00Z">
        <w:r w:rsidR="009627D3">
          <w:rPr>
            <w:iCs/>
            <w:sz w:val="22"/>
            <w:szCs w:val="22"/>
          </w:rPr>
          <w:t>with</w:t>
        </w:r>
      </w:ins>
      <w:ins w:id="68" w:author="Morteza Mehrnoush" w:date="2025-04-07T18:02:00Z" w16du:dateUtc="2025-04-08T01:02:00Z">
        <w:r w:rsidR="006D16AC">
          <w:rPr>
            <w:iCs/>
            <w:sz w:val="22"/>
            <w:szCs w:val="22"/>
          </w:rPr>
          <w:t xml:space="preserve"> bandwidth equal</w:t>
        </w:r>
      </w:ins>
      <w:ins w:id="69" w:author="Morteza Mehrnoush" w:date="2025-04-22T16:34:00Z" w16du:dateUtc="2025-04-22T23:34:00Z">
        <w:r w:rsidR="009627D3">
          <w:rPr>
            <w:iCs/>
            <w:sz w:val="22"/>
            <w:szCs w:val="22"/>
          </w:rPr>
          <w:t xml:space="preserve"> to</w:t>
        </w:r>
      </w:ins>
      <w:ins w:id="70" w:author="Morteza Mehrnoush" w:date="2025-04-07T18:02:00Z" w16du:dateUtc="2025-04-08T01:02:00Z">
        <w:r w:rsidR="006D16AC">
          <w:rPr>
            <w:iCs/>
            <w:sz w:val="22"/>
            <w:szCs w:val="22"/>
          </w:rPr>
          <w:t xml:space="preserve"> the STA’s operating bandwidth</w:t>
        </w:r>
      </w:ins>
      <w:ins w:id="71" w:author="Morteza Mehrnoush" w:date="2025-04-22T16:35:00Z" w16du:dateUtc="2025-04-22T23:35:00Z">
        <w:r w:rsidR="009627D3">
          <w:rPr>
            <w:iCs/>
            <w:sz w:val="22"/>
            <w:szCs w:val="22"/>
          </w:rPr>
          <w:t xml:space="preserve"> </w:t>
        </w:r>
      </w:ins>
      <w:ins w:id="72"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73" w:author="Morteza Mehrnoush" w:date="2025-04-22T16:35:00Z" w16du:dateUtc="2025-04-22T23:35:00Z">
        <w:r w:rsidR="009627D3">
          <w:rPr>
            <w:iCs/>
            <w:sz w:val="22"/>
            <w:szCs w:val="22"/>
          </w:rPr>
          <w:t xml:space="preserve"> but within the BSS bandwidth</w:t>
        </w:r>
      </w:ins>
      <w:ins w:id="74"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a DSO frame exchange</w:t>
        </w:r>
      </w:ins>
      <w:ins w:id="75" w:author="Morteza Mehrnoush" w:date="2025-05-01T12:39:00Z" w16du:dateUtc="2025-05-01T19:39:00Z">
        <w:r w:rsidR="004E1225">
          <w:rPr>
            <w:iCs/>
            <w:sz w:val="22"/>
            <w:szCs w:val="22"/>
          </w:rPr>
          <w:t xml:space="preserve"> (i.e. TXOP initiate</w:t>
        </w:r>
      </w:ins>
      <w:ins w:id="76" w:author="Morteza Mehrnoush" w:date="2025-05-01T12:40:00Z" w16du:dateUtc="2025-05-01T19:40:00Z">
        <w:r w:rsidR="004E1225">
          <w:rPr>
            <w:iCs/>
            <w:sz w:val="22"/>
            <w:szCs w:val="22"/>
          </w:rPr>
          <w:t xml:space="preserve">d by </w:t>
        </w:r>
      </w:ins>
      <w:ins w:id="77" w:author="Morteza Mehrnoush" w:date="2025-05-01T16:41:00Z" w16du:dateUtc="2025-05-01T23:41:00Z">
        <w:r w:rsidR="002F0E81">
          <w:rPr>
            <w:iCs/>
            <w:sz w:val="22"/>
            <w:szCs w:val="22"/>
          </w:rPr>
          <w:t>an ICF for DSO</w:t>
        </w:r>
      </w:ins>
      <w:ins w:id="78" w:author="Morteza Mehrnoush" w:date="2025-05-01T12:40:00Z" w16du:dateUtc="2025-05-01T19:40:00Z">
        <w:r w:rsidR="004E1225">
          <w:rPr>
            <w:iCs/>
            <w:sz w:val="22"/>
            <w:szCs w:val="22"/>
          </w:rPr>
          <w:t>)</w:t>
        </w:r>
      </w:ins>
      <w:ins w:id="79"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80" w:author="Morteza Mehrnoush" w:date="2025-04-24T11:15:00Z" w16du:dateUtc="2025-04-24T18:15:00Z">
        <w:r w:rsidR="009E6E1D">
          <w:rPr>
            <w:iCs/>
            <w:sz w:val="22"/>
            <w:szCs w:val="22"/>
          </w:rPr>
          <w:t xml:space="preserve"> for that non-AP STA</w:t>
        </w:r>
      </w:ins>
      <w:ins w:id="81" w:author="Morteza Mehrnoush" w:date="2025-04-07T18:02:00Z" w16du:dateUtc="2025-04-08T01:02:00Z">
        <w:r w:rsidR="006D16AC" w:rsidRPr="00265D26">
          <w:rPr>
            <w:iCs/>
            <w:sz w:val="22"/>
            <w:szCs w:val="22"/>
          </w:rPr>
          <w:t>.</w:t>
        </w:r>
      </w:ins>
    </w:p>
    <w:p w14:paraId="219E1269" w14:textId="6E13BCC9" w:rsidR="00EB6481" w:rsidRPr="00E805FA" w:rsidRDefault="00AF40DB">
      <w:pPr>
        <w:pStyle w:val="T"/>
        <w:spacing w:before="120" w:after="120" w:line="240" w:lineRule="auto"/>
        <w:rPr>
          <w:ins w:id="82" w:author="Morteza Mehrnoush" w:date="2025-05-13T08:28:00Z" w16du:dateUtc="2025-05-13T06:28:00Z"/>
          <w:iCs/>
          <w:strike/>
          <w:sz w:val="22"/>
          <w:szCs w:val="22"/>
          <w:rPrChange w:id="83" w:author="Morteza Mehrnoush" w:date="2025-05-13T08:28:00Z" w16du:dateUtc="2025-05-13T06:28:00Z">
            <w:rPr>
              <w:ins w:id="84" w:author="Morteza Mehrnoush" w:date="2025-05-13T08:28:00Z" w16du:dateUtc="2025-05-13T06:28:00Z"/>
              <w:iCs/>
              <w:sz w:val="22"/>
              <w:szCs w:val="22"/>
            </w:rPr>
          </w:rPrChange>
        </w:rPr>
      </w:pPr>
      <w:ins w:id="85" w:author="Morteza Mehrnoush" w:date="2025-05-12T10:59:00Z" w16du:dateUtc="2025-05-12T08:59:00Z">
        <w:r w:rsidRPr="00E805FA">
          <w:rPr>
            <w:iCs/>
            <w:strike/>
            <w:sz w:val="22"/>
            <w:szCs w:val="22"/>
            <w:rPrChange w:id="86" w:author="Morteza Mehrnoush" w:date="2025-05-13T08:28:00Z" w16du:dateUtc="2025-05-13T06:28:00Z">
              <w:rPr>
                <w:iCs/>
                <w:sz w:val="22"/>
                <w:szCs w:val="22"/>
              </w:rPr>
            </w:rPrChange>
          </w:rPr>
          <w:t>[#1245]</w:t>
        </w:r>
      </w:ins>
      <w:ins w:id="87" w:author="Morteza Mehrnoush" w:date="2025-04-07T18:26:00Z" w16du:dateUtc="2025-04-08T01:26:00Z">
        <w:r w:rsidR="00EC3CBC" w:rsidRPr="00E805FA">
          <w:rPr>
            <w:iCs/>
            <w:strike/>
            <w:sz w:val="22"/>
            <w:szCs w:val="22"/>
            <w:rPrChange w:id="88" w:author="Morteza Mehrnoush" w:date="2025-05-13T08:28:00Z" w16du:dateUtc="2025-05-13T06:28:00Z">
              <w:rPr>
                <w:iCs/>
                <w:sz w:val="22"/>
                <w:szCs w:val="22"/>
              </w:rPr>
            </w:rPrChange>
          </w:rPr>
          <w:t>[</w:t>
        </w:r>
      </w:ins>
      <w:ins w:id="89" w:author="Morteza Mehrnoush" w:date="2025-05-01T12:16:00Z" w16du:dateUtc="2025-05-01T19:16:00Z">
        <w:r w:rsidR="00407FE0" w:rsidRPr="00E805FA">
          <w:rPr>
            <w:iCs/>
            <w:strike/>
            <w:sz w:val="22"/>
            <w:szCs w:val="22"/>
            <w:rPrChange w:id="90" w:author="Morteza Mehrnoush" w:date="2025-05-13T08:28:00Z" w16du:dateUtc="2025-05-13T06:28:00Z">
              <w:rPr>
                <w:iCs/>
                <w:sz w:val="22"/>
                <w:szCs w:val="22"/>
              </w:rPr>
            </w:rPrChange>
          </w:rPr>
          <w:t>SP#1</w:t>
        </w:r>
      </w:ins>
      <w:ins w:id="91" w:author="Morteza Mehrnoush" w:date="2025-04-07T18:26:00Z" w16du:dateUtc="2025-04-08T01:26:00Z">
        <w:r w:rsidR="00EC3CBC" w:rsidRPr="00E805FA">
          <w:rPr>
            <w:iCs/>
            <w:strike/>
            <w:sz w:val="22"/>
            <w:szCs w:val="22"/>
            <w:rPrChange w:id="92" w:author="Morteza Mehrnoush" w:date="2025-05-13T08:28:00Z" w16du:dateUtc="2025-05-13T06:28:00Z">
              <w:rPr>
                <w:iCs/>
                <w:sz w:val="22"/>
                <w:szCs w:val="22"/>
              </w:rPr>
            </w:rPrChange>
          </w:rPr>
          <w:t>]</w:t>
        </w:r>
      </w:ins>
      <w:ins w:id="93" w:author="Morteza Mehrnoush" w:date="2025-04-07T18:02:00Z" w16du:dateUtc="2025-04-08T01:02:00Z">
        <w:r w:rsidR="006D16AC" w:rsidRPr="00E805FA">
          <w:rPr>
            <w:iCs/>
            <w:strike/>
            <w:sz w:val="22"/>
            <w:szCs w:val="22"/>
            <w:rPrChange w:id="94" w:author="Morteza Mehrnoush" w:date="2025-05-13T08:28:00Z" w16du:dateUtc="2025-05-13T06:28:00Z">
              <w:rPr>
                <w:iCs/>
                <w:sz w:val="22"/>
                <w:szCs w:val="22"/>
              </w:rPr>
            </w:rPrChange>
          </w:rPr>
          <w:t>Only 80 MHz and 160 MHz operating bandwidth UHR STAs can be DSO non-AP STAs. The DSO ICF-ICR exchange and the PPDUs that follow it</w:t>
        </w:r>
      </w:ins>
      <w:ins w:id="95" w:author="Morteza Mehrnoush" w:date="2025-04-22T16:24:00Z" w16du:dateUtc="2025-04-22T23:24:00Z">
        <w:r w:rsidR="004B05CA" w:rsidRPr="00E805FA">
          <w:rPr>
            <w:iCs/>
            <w:strike/>
            <w:sz w:val="22"/>
            <w:szCs w:val="22"/>
            <w:rPrChange w:id="96" w:author="Morteza Mehrnoush" w:date="2025-05-13T08:28:00Z" w16du:dateUtc="2025-05-13T06:28:00Z">
              <w:rPr>
                <w:iCs/>
                <w:sz w:val="22"/>
                <w:szCs w:val="22"/>
              </w:rPr>
            </w:rPrChange>
          </w:rPr>
          <w:t>,</w:t>
        </w:r>
      </w:ins>
      <w:ins w:id="97" w:author="Morteza Mehrnoush" w:date="2025-04-07T18:02:00Z" w16du:dateUtc="2025-04-08T01:02:00Z">
        <w:r w:rsidR="006D16AC" w:rsidRPr="00E805FA">
          <w:rPr>
            <w:iCs/>
            <w:strike/>
            <w:sz w:val="22"/>
            <w:szCs w:val="22"/>
            <w:rPrChange w:id="98" w:author="Morteza Mehrnoush" w:date="2025-05-13T08:28:00Z" w16du:dateUtc="2025-05-13T06:28:00Z">
              <w:rPr>
                <w:iCs/>
                <w:sz w:val="22"/>
                <w:szCs w:val="22"/>
              </w:rPr>
            </w:rPrChange>
          </w:rPr>
          <w:t xml:space="preserve"> shall only be between UHR STAs. In a 160 MHz BSS, the secondary 80 MHz </w:t>
        </w:r>
        <w:proofErr w:type="spellStart"/>
        <w:r w:rsidR="006D16AC" w:rsidRPr="00E805FA">
          <w:rPr>
            <w:iCs/>
            <w:strike/>
            <w:sz w:val="22"/>
            <w:szCs w:val="22"/>
            <w:rPrChange w:id="99" w:author="Morteza Mehrnoush" w:date="2025-05-13T08:28:00Z" w16du:dateUtc="2025-05-13T06:28:00Z">
              <w:rPr>
                <w:iCs/>
                <w:sz w:val="22"/>
                <w:szCs w:val="22"/>
              </w:rPr>
            </w:rPrChange>
          </w:rPr>
          <w:t>subband</w:t>
        </w:r>
        <w:proofErr w:type="spellEnd"/>
        <w:r w:rsidR="006D16AC" w:rsidRPr="00E805FA">
          <w:rPr>
            <w:iCs/>
            <w:strike/>
            <w:sz w:val="22"/>
            <w:szCs w:val="22"/>
            <w:rPrChange w:id="100"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1" w:author="Morteza Mehrnoush" w:date="2025-05-13T08:28:00Z" w16du:dateUtc="2025-05-13T06:28:00Z">
              <w:rPr>
                <w:iCs/>
                <w:sz w:val="22"/>
                <w:szCs w:val="22"/>
              </w:rPr>
            </w:rPrChange>
          </w:rPr>
          <w:t>subband</w:t>
        </w:r>
        <w:proofErr w:type="spellEnd"/>
        <w:r w:rsidR="006D16AC" w:rsidRPr="00E805FA">
          <w:rPr>
            <w:iCs/>
            <w:strike/>
            <w:sz w:val="22"/>
            <w:szCs w:val="22"/>
            <w:rPrChange w:id="102" w:author="Morteza Mehrnoush" w:date="2025-05-13T08:28:00Z" w16du:dateUtc="2025-05-13T06:28:00Z">
              <w:rPr>
                <w:iCs/>
                <w:sz w:val="22"/>
                <w:szCs w:val="22"/>
              </w:rPr>
            </w:rPrChange>
          </w:rPr>
          <w:t xml:space="preserve"> for an 80 MHz DSO non-AP STA.  In a 320 MHz BSS, one of the secondary 80 MHz </w:t>
        </w:r>
        <w:proofErr w:type="spellStart"/>
        <w:r w:rsidR="006D16AC" w:rsidRPr="00E805FA">
          <w:rPr>
            <w:iCs/>
            <w:strike/>
            <w:sz w:val="22"/>
            <w:szCs w:val="22"/>
            <w:rPrChange w:id="103" w:author="Morteza Mehrnoush" w:date="2025-05-13T08:28:00Z" w16du:dateUtc="2025-05-13T06:28:00Z">
              <w:rPr>
                <w:iCs/>
                <w:sz w:val="22"/>
                <w:szCs w:val="22"/>
              </w:rPr>
            </w:rPrChange>
          </w:rPr>
          <w:t>subbands</w:t>
        </w:r>
        <w:proofErr w:type="spellEnd"/>
        <w:r w:rsidR="006D16AC" w:rsidRPr="00E805FA">
          <w:rPr>
            <w:iCs/>
            <w:strike/>
            <w:sz w:val="22"/>
            <w:szCs w:val="22"/>
            <w:rPrChange w:id="104"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5" w:author="Morteza Mehrnoush" w:date="2025-05-13T08:28:00Z" w16du:dateUtc="2025-05-13T06:28:00Z">
              <w:rPr>
                <w:iCs/>
                <w:sz w:val="22"/>
                <w:szCs w:val="22"/>
              </w:rPr>
            </w:rPrChange>
          </w:rPr>
          <w:t>subband</w:t>
        </w:r>
        <w:proofErr w:type="spellEnd"/>
        <w:r w:rsidR="006D16AC" w:rsidRPr="00E805FA">
          <w:rPr>
            <w:iCs/>
            <w:strike/>
            <w:sz w:val="22"/>
            <w:szCs w:val="22"/>
            <w:rPrChange w:id="106" w:author="Morteza Mehrnoush" w:date="2025-05-13T08:28:00Z" w16du:dateUtc="2025-05-13T06:28:00Z">
              <w:rPr>
                <w:iCs/>
                <w:sz w:val="22"/>
                <w:szCs w:val="22"/>
              </w:rPr>
            </w:rPrChange>
          </w:rPr>
          <w:t xml:space="preserve"> for an 80 MHz DSO non-AP STA; it is TBD whether more than one secondary 80 MHz </w:t>
        </w:r>
        <w:proofErr w:type="spellStart"/>
        <w:r w:rsidR="006D16AC" w:rsidRPr="00E805FA">
          <w:rPr>
            <w:iCs/>
            <w:strike/>
            <w:sz w:val="22"/>
            <w:szCs w:val="22"/>
            <w:rPrChange w:id="107" w:author="Morteza Mehrnoush" w:date="2025-05-13T08:28:00Z" w16du:dateUtc="2025-05-13T06:28:00Z">
              <w:rPr>
                <w:iCs/>
                <w:sz w:val="22"/>
                <w:szCs w:val="22"/>
              </w:rPr>
            </w:rPrChange>
          </w:rPr>
          <w:t>subband</w:t>
        </w:r>
        <w:proofErr w:type="spellEnd"/>
        <w:r w:rsidR="006D16AC" w:rsidRPr="00E805FA">
          <w:rPr>
            <w:iCs/>
            <w:strike/>
            <w:sz w:val="22"/>
            <w:szCs w:val="22"/>
            <w:rPrChange w:id="108"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9" w:author="Morteza Mehrnoush" w:date="2025-05-13T08:28:00Z" w16du:dateUtc="2025-05-13T06:28:00Z">
              <w:rPr>
                <w:iCs/>
                <w:sz w:val="22"/>
                <w:szCs w:val="22"/>
              </w:rPr>
            </w:rPrChange>
          </w:rPr>
          <w:t>subband</w:t>
        </w:r>
        <w:proofErr w:type="spellEnd"/>
        <w:r w:rsidR="006D16AC" w:rsidRPr="00E805FA">
          <w:rPr>
            <w:iCs/>
            <w:strike/>
            <w:sz w:val="22"/>
            <w:szCs w:val="22"/>
            <w:rPrChange w:id="110" w:author="Morteza Mehrnoush" w:date="2025-05-13T08:28:00Z" w16du:dateUtc="2025-05-13T06:28:00Z">
              <w:rPr>
                <w:iCs/>
                <w:sz w:val="22"/>
                <w:szCs w:val="22"/>
              </w:rPr>
            </w:rPrChange>
          </w:rPr>
          <w:t xml:space="preserve">. In a 320 MHz BSS, the secondary 160 MHz </w:t>
        </w:r>
        <w:proofErr w:type="spellStart"/>
        <w:r w:rsidR="006D16AC" w:rsidRPr="00E805FA">
          <w:rPr>
            <w:iCs/>
            <w:strike/>
            <w:sz w:val="22"/>
            <w:szCs w:val="22"/>
            <w:rPrChange w:id="111" w:author="Morteza Mehrnoush" w:date="2025-05-13T08:28:00Z" w16du:dateUtc="2025-05-13T06:28:00Z">
              <w:rPr>
                <w:iCs/>
                <w:sz w:val="22"/>
                <w:szCs w:val="22"/>
              </w:rPr>
            </w:rPrChange>
          </w:rPr>
          <w:t>subband</w:t>
        </w:r>
        <w:proofErr w:type="spellEnd"/>
        <w:r w:rsidR="006D16AC" w:rsidRPr="00E805FA">
          <w:rPr>
            <w:iCs/>
            <w:strike/>
            <w:sz w:val="22"/>
            <w:szCs w:val="22"/>
            <w:rPrChange w:id="112"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3" w:author="Morteza Mehrnoush" w:date="2025-05-13T08:28:00Z" w16du:dateUtc="2025-05-13T06:28:00Z">
              <w:rPr>
                <w:iCs/>
                <w:sz w:val="22"/>
                <w:szCs w:val="22"/>
              </w:rPr>
            </w:rPrChange>
          </w:rPr>
          <w:t>subband</w:t>
        </w:r>
        <w:proofErr w:type="spellEnd"/>
        <w:r w:rsidR="006D16AC" w:rsidRPr="00E805FA">
          <w:rPr>
            <w:iCs/>
            <w:strike/>
            <w:sz w:val="22"/>
            <w:szCs w:val="22"/>
            <w:rPrChange w:id="114" w:author="Morteza Mehrnoush" w:date="2025-05-13T08:28:00Z" w16du:dateUtc="2025-05-13T06:28:00Z">
              <w:rPr>
                <w:iCs/>
                <w:sz w:val="22"/>
                <w:szCs w:val="22"/>
              </w:rPr>
            </w:rPrChange>
          </w:rPr>
          <w:t xml:space="preserve"> for a 160 MHz DSO non-AP STA.</w:t>
        </w:r>
      </w:ins>
    </w:p>
    <w:p w14:paraId="0792DB88" w14:textId="77777777" w:rsidR="00E805FA" w:rsidRPr="00E805FA" w:rsidRDefault="00E805FA" w:rsidP="00E805FA">
      <w:pPr>
        <w:pStyle w:val="T"/>
        <w:spacing w:before="120" w:after="120" w:line="240" w:lineRule="auto"/>
        <w:rPr>
          <w:ins w:id="115" w:author="Morteza Mehrnoush" w:date="2025-05-13T08:28:00Z" w16du:dateUtc="2025-05-13T06:28:00Z"/>
          <w:iCs/>
          <w:strike/>
          <w:sz w:val="22"/>
          <w:szCs w:val="22"/>
          <w:rPrChange w:id="116" w:author="Morteza Mehrnoush" w:date="2025-05-13T08:28:00Z" w16du:dateUtc="2025-05-13T06:28:00Z">
            <w:rPr>
              <w:ins w:id="117" w:author="Morteza Mehrnoush" w:date="2025-05-13T08:28:00Z" w16du:dateUtc="2025-05-13T06:28:00Z"/>
              <w:iCs/>
              <w:sz w:val="22"/>
              <w:szCs w:val="22"/>
            </w:rPr>
          </w:rPrChange>
        </w:rPr>
      </w:pPr>
      <w:ins w:id="118" w:author="Morteza Mehrnoush" w:date="2025-05-13T08:28:00Z" w16du:dateUtc="2025-05-13T06:28:00Z">
        <w:r w:rsidRPr="00E805FA">
          <w:rPr>
            <w:iCs/>
            <w:strike/>
            <w:sz w:val="22"/>
            <w:szCs w:val="22"/>
            <w:rPrChange w:id="119" w:author="Morteza Mehrnoush" w:date="2025-05-13T08:28:00Z" w16du:dateUtc="2025-05-13T06:28:00Z">
              <w:rPr>
                <w:iCs/>
                <w:sz w:val="22"/>
                <w:szCs w:val="22"/>
              </w:rPr>
            </w:rPrChange>
          </w:rPr>
          <w:t>[#1241]A DSO non-AP STA to enable DSO mode with its associated DSO AP:</w:t>
        </w:r>
      </w:ins>
    </w:p>
    <w:p w14:paraId="27FC9652" w14:textId="77777777" w:rsidR="00E805FA" w:rsidRPr="00E805FA" w:rsidRDefault="00E805FA" w:rsidP="00E805FA">
      <w:pPr>
        <w:pStyle w:val="T"/>
        <w:numPr>
          <w:ilvl w:val="0"/>
          <w:numId w:val="368"/>
        </w:numPr>
        <w:spacing w:before="120" w:after="120" w:line="240" w:lineRule="auto"/>
        <w:rPr>
          <w:ins w:id="120" w:author="Morteza Mehrnoush" w:date="2025-05-13T08:28:00Z" w16du:dateUtc="2025-05-13T06:28:00Z"/>
          <w:iCs/>
          <w:strike/>
          <w:sz w:val="22"/>
          <w:szCs w:val="22"/>
          <w:rPrChange w:id="121" w:author="Morteza Mehrnoush" w:date="2025-05-13T08:28:00Z" w16du:dateUtc="2025-05-13T06:28:00Z">
            <w:rPr>
              <w:ins w:id="122" w:author="Morteza Mehrnoush" w:date="2025-05-13T08:28:00Z" w16du:dateUtc="2025-05-13T06:28:00Z"/>
              <w:iCs/>
              <w:sz w:val="22"/>
              <w:szCs w:val="22"/>
            </w:rPr>
          </w:rPrChange>
        </w:rPr>
      </w:pPr>
      <w:ins w:id="123" w:author="Morteza Mehrnoush" w:date="2025-05-13T08:28:00Z" w16du:dateUtc="2025-05-13T06:28:00Z">
        <w:r w:rsidRPr="00E805FA">
          <w:rPr>
            <w:iCs/>
            <w:strike/>
            <w:sz w:val="22"/>
            <w:szCs w:val="22"/>
            <w:rPrChange w:id="124" w:author="Morteza Mehrnoush" w:date="2025-05-13T08:28:00Z" w16du:dateUtc="2025-05-13T06:28:00Z">
              <w:rPr>
                <w:iCs/>
                <w:sz w:val="22"/>
                <w:szCs w:val="22"/>
              </w:rPr>
            </w:rPrChange>
          </w:rPr>
          <w:t>The non-AP STA shall transmit to the AP a Link Reconfiguration Request frame with the DSO Mode subfield in the frame set to 1 for the corresponding enabled link.</w:t>
        </w:r>
      </w:ins>
    </w:p>
    <w:p w14:paraId="201F9E2F" w14:textId="77777777" w:rsidR="00E805FA" w:rsidRPr="00E805FA" w:rsidRDefault="00E805FA" w:rsidP="00E805FA">
      <w:pPr>
        <w:pStyle w:val="T"/>
        <w:numPr>
          <w:ilvl w:val="1"/>
          <w:numId w:val="368"/>
        </w:numPr>
        <w:spacing w:before="120" w:after="120" w:line="240" w:lineRule="auto"/>
        <w:rPr>
          <w:ins w:id="125" w:author="Morteza Mehrnoush" w:date="2025-05-13T08:28:00Z" w16du:dateUtc="2025-05-13T06:28:00Z"/>
          <w:iCs/>
          <w:strike/>
          <w:sz w:val="22"/>
          <w:szCs w:val="22"/>
          <w:rPrChange w:id="126" w:author="Morteza Mehrnoush" w:date="2025-05-13T08:28:00Z" w16du:dateUtc="2025-05-13T06:28:00Z">
            <w:rPr>
              <w:ins w:id="127" w:author="Morteza Mehrnoush" w:date="2025-05-13T08:28:00Z" w16du:dateUtc="2025-05-13T06:28:00Z"/>
              <w:iCs/>
              <w:sz w:val="22"/>
              <w:szCs w:val="22"/>
            </w:rPr>
          </w:rPrChange>
        </w:rPr>
      </w:pPr>
      <w:ins w:id="128" w:author="Morteza Mehrnoush" w:date="2025-05-13T08:28:00Z" w16du:dateUtc="2025-05-13T06:28:00Z">
        <w:r w:rsidRPr="00E805FA">
          <w:rPr>
            <w:iCs/>
            <w:strike/>
            <w:sz w:val="22"/>
            <w:szCs w:val="22"/>
            <w:lang w:val="en-GB"/>
            <w:rPrChange w:id="129" w:author="Morteza Mehrnoush" w:date="2025-05-13T08:28:00Z" w16du:dateUtc="2025-05-13T06:28:00Z">
              <w:rPr>
                <w:iCs/>
                <w:sz w:val="22"/>
                <w:szCs w:val="22"/>
                <w:lang w:val="en-GB"/>
              </w:rPr>
            </w:rPrChange>
          </w:rPr>
          <w:t xml:space="preserve">The non-AP STA shall indicate its DSO switch delay value in the DSO Switch Delay subfield and DSO switch back delay value in the DSO Switch Back Delay subfield in DSO Parameters field of the Link Reconfiguration Request frame when enabling the DSO mode. A non-AP STA may update its DSO related </w:t>
        </w:r>
        <w:proofErr w:type="spellStart"/>
        <w:r w:rsidRPr="00E805FA">
          <w:rPr>
            <w:iCs/>
            <w:strike/>
            <w:sz w:val="22"/>
            <w:szCs w:val="22"/>
            <w:lang w:val="en-GB"/>
            <w:rPrChange w:id="130" w:author="Morteza Mehrnoush" w:date="2025-05-13T08:28:00Z" w16du:dateUtc="2025-05-13T06:28:00Z">
              <w:rPr>
                <w:iCs/>
                <w:sz w:val="22"/>
                <w:szCs w:val="22"/>
                <w:lang w:val="en-GB"/>
              </w:rPr>
            </w:rPrChange>
          </w:rPr>
          <w:t>paramters</w:t>
        </w:r>
        <w:proofErr w:type="spellEnd"/>
        <w:r w:rsidRPr="00E805FA">
          <w:rPr>
            <w:iCs/>
            <w:strike/>
            <w:sz w:val="22"/>
            <w:szCs w:val="22"/>
            <w:lang w:val="en-GB"/>
            <w:rPrChange w:id="131" w:author="Morteza Mehrnoush" w:date="2025-05-13T08:28:00Z" w16du:dateUtc="2025-05-13T06:28:00Z">
              <w:rPr>
                <w:iCs/>
                <w:sz w:val="22"/>
                <w:szCs w:val="22"/>
                <w:lang w:val="en-GB"/>
              </w:rPr>
            </w:rPrChange>
          </w:rPr>
          <w:t xml:space="preserve"> after enablement.</w:t>
        </w:r>
      </w:ins>
    </w:p>
    <w:p w14:paraId="7804351B" w14:textId="77777777" w:rsidR="00E805FA" w:rsidRPr="00E805FA" w:rsidRDefault="00E805FA" w:rsidP="00E805FA">
      <w:pPr>
        <w:pStyle w:val="T"/>
        <w:numPr>
          <w:ilvl w:val="0"/>
          <w:numId w:val="368"/>
        </w:numPr>
        <w:spacing w:before="120" w:after="120" w:line="240" w:lineRule="auto"/>
        <w:rPr>
          <w:ins w:id="132" w:author="Morteza Mehrnoush" w:date="2025-05-13T08:28:00Z" w16du:dateUtc="2025-05-13T06:28:00Z"/>
          <w:iCs/>
          <w:strike/>
          <w:sz w:val="22"/>
          <w:szCs w:val="22"/>
          <w:rPrChange w:id="133" w:author="Morteza Mehrnoush" w:date="2025-05-13T08:28:00Z" w16du:dateUtc="2025-05-13T06:28:00Z">
            <w:rPr>
              <w:ins w:id="134" w:author="Morteza Mehrnoush" w:date="2025-05-13T08:28:00Z" w16du:dateUtc="2025-05-13T06:28:00Z"/>
              <w:iCs/>
              <w:sz w:val="22"/>
              <w:szCs w:val="22"/>
            </w:rPr>
          </w:rPrChange>
        </w:rPr>
      </w:pPr>
      <w:ins w:id="135" w:author="Morteza Mehrnoush" w:date="2025-05-13T08:28:00Z" w16du:dateUtc="2025-05-13T06:28:00Z">
        <w:r w:rsidRPr="00E805FA">
          <w:rPr>
            <w:iCs/>
            <w:strike/>
            <w:sz w:val="22"/>
            <w:szCs w:val="22"/>
            <w:rPrChange w:id="136"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1, after the AP is ready to serve the non-AP STA in DSO operation, as a response to the received Link Reconfiguration Request frame, to the non-AP STA.</w:t>
        </w:r>
      </w:ins>
    </w:p>
    <w:p w14:paraId="54764A50" w14:textId="77777777" w:rsidR="00E805FA" w:rsidRPr="00E805FA" w:rsidRDefault="00E805FA" w:rsidP="00E805FA">
      <w:pPr>
        <w:pStyle w:val="T"/>
        <w:spacing w:before="120" w:after="120" w:line="240" w:lineRule="auto"/>
        <w:rPr>
          <w:ins w:id="137" w:author="Morteza Mehrnoush" w:date="2025-05-13T08:28:00Z" w16du:dateUtc="2025-05-13T06:28:00Z"/>
          <w:iCs/>
          <w:strike/>
          <w:sz w:val="22"/>
          <w:szCs w:val="22"/>
          <w:rPrChange w:id="138" w:author="Morteza Mehrnoush" w:date="2025-05-13T08:28:00Z" w16du:dateUtc="2025-05-13T06:28:00Z">
            <w:rPr>
              <w:ins w:id="139" w:author="Morteza Mehrnoush" w:date="2025-05-13T08:28:00Z" w16du:dateUtc="2025-05-13T06:28:00Z"/>
              <w:iCs/>
              <w:sz w:val="22"/>
              <w:szCs w:val="22"/>
            </w:rPr>
          </w:rPrChange>
        </w:rPr>
      </w:pPr>
      <w:ins w:id="140" w:author="Morteza Mehrnoush" w:date="2025-05-13T08:28:00Z" w16du:dateUtc="2025-05-13T06:28:00Z">
        <w:r w:rsidRPr="00E805FA">
          <w:rPr>
            <w:iCs/>
            <w:strike/>
            <w:sz w:val="22"/>
            <w:szCs w:val="22"/>
            <w:rPrChange w:id="141" w:author="Morteza Mehrnoush" w:date="2025-05-13T08:28:00Z" w16du:dateUtc="2025-05-13T06:28:00Z">
              <w:rPr>
                <w:iCs/>
                <w:sz w:val="22"/>
                <w:szCs w:val="22"/>
              </w:rPr>
            </w:rPrChange>
          </w:rPr>
          <w:t>[#1241]A DSO non-AP STA to disable DSO mode with its associated DSO AP:</w:t>
        </w:r>
      </w:ins>
    </w:p>
    <w:p w14:paraId="590DC27E" w14:textId="77777777" w:rsidR="00E805FA" w:rsidRPr="00E805FA" w:rsidRDefault="00E805FA" w:rsidP="00E805FA">
      <w:pPr>
        <w:pStyle w:val="T"/>
        <w:numPr>
          <w:ilvl w:val="0"/>
          <w:numId w:val="368"/>
        </w:numPr>
        <w:spacing w:before="120" w:after="120" w:line="240" w:lineRule="auto"/>
        <w:rPr>
          <w:ins w:id="142" w:author="Morteza Mehrnoush" w:date="2025-05-13T08:28:00Z" w16du:dateUtc="2025-05-13T06:28:00Z"/>
          <w:iCs/>
          <w:strike/>
          <w:sz w:val="22"/>
          <w:szCs w:val="22"/>
          <w:rPrChange w:id="143" w:author="Morteza Mehrnoush" w:date="2025-05-13T08:28:00Z" w16du:dateUtc="2025-05-13T06:28:00Z">
            <w:rPr>
              <w:ins w:id="144" w:author="Morteza Mehrnoush" w:date="2025-05-13T08:28:00Z" w16du:dateUtc="2025-05-13T06:28:00Z"/>
              <w:iCs/>
              <w:sz w:val="22"/>
              <w:szCs w:val="22"/>
            </w:rPr>
          </w:rPrChange>
        </w:rPr>
      </w:pPr>
      <w:ins w:id="145" w:author="Morteza Mehrnoush" w:date="2025-05-13T08:28:00Z" w16du:dateUtc="2025-05-13T06:28:00Z">
        <w:r w:rsidRPr="00E805FA">
          <w:rPr>
            <w:iCs/>
            <w:strike/>
            <w:sz w:val="22"/>
            <w:szCs w:val="22"/>
            <w:rPrChange w:id="146" w:author="Morteza Mehrnoush" w:date="2025-05-13T08:28:00Z" w16du:dateUtc="2025-05-13T06:28:00Z">
              <w:rPr>
                <w:iCs/>
                <w:sz w:val="22"/>
                <w:szCs w:val="22"/>
              </w:rPr>
            </w:rPrChange>
          </w:rPr>
          <w:t>The non-AP STA shall transmit to the AP a Link Reconfiguration Request frame with the DSO Mode subfield in the frame set to 0 for the corresponding enabled link.</w:t>
        </w:r>
      </w:ins>
    </w:p>
    <w:p w14:paraId="32445971" w14:textId="63831919" w:rsidR="00E805FA" w:rsidRPr="00E805FA" w:rsidRDefault="00E805FA">
      <w:pPr>
        <w:pStyle w:val="T"/>
        <w:numPr>
          <w:ilvl w:val="0"/>
          <w:numId w:val="368"/>
        </w:numPr>
        <w:spacing w:before="120" w:after="120" w:line="240" w:lineRule="auto"/>
        <w:rPr>
          <w:ins w:id="147" w:author="Morteza Mehrnoush" w:date="2025-04-09T17:04:00Z" w16du:dateUtc="2025-04-10T00:04:00Z"/>
          <w:iCs/>
          <w:strike/>
          <w:sz w:val="22"/>
          <w:szCs w:val="22"/>
          <w:rPrChange w:id="148" w:author="Morteza Mehrnoush" w:date="2025-05-13T08:28:00Z" w16du:dateUtc="2025-05-13T06:28:00Z">
            <w:rPr>
              <w:ins w:id="149" w:author="Morteza Mehrnoush" w:date="2025-04-09T17:04:00Z" w16du:dateUtc="2025-04-10T00:04:00Z"/>
              <w:iCs/>
              <w:sz w:val="22"/>
              <w:szCs w:val="22"/>
            </w:rPr>
          </w:rPrChange>
        </w:rPr>
        <w:pPrChange w:id="150" w:author="Morteza Mehrnoush" w:date="2025-04-09T17:05:00Z" w16du:dateUtc="2025-04-10T00:05:00Z">
          <w:pPr>
            <w:pStyle w:val="T"/>
          </w:pPr>
        </w:pPrChange>
      </w:pPr>
      <w:ins w:id="151" w:author="Morteza Mehrnoush" w:date="2025-05-13T08:28:00Z" w16du:dateUtc="2025-05-13T06:28:00Z">
        <w:r w:rsidRPr="00E805FA">
          <w:rPr>
            <w:iCs/>
            <w:strike/>
            <w:sz w:val="22"/>
            <w:szCs w:val="22"/>
            <w:rPrChange w:id="152"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0, after the AP is no longer serving the non-AP STA in the DUO mode, as a response to the received Link Reconfiguration Request frame, to the non-AP STA.</w:t>
        </w:r>
      </w:ins>
    </w:p>
    <w:p w14:paraId="588E6DD8" w14:textId="2872FF15" w:rsidR="006D16AC" w:rsidRPr="001E5763" w:rsidRDefault="006D16AC" w:rsidP="001E5763">
      <w:pPr>
        <w:pStyle w:val="T"/>
        <w:spacing w:before="120" w:after="120" w:line="240" w:lineRule="auto"/>
        <w:rPr>
          <w:ins w:id="153" w:author="Morteza Mehrnoush" w:date="2025-04-07T18:02:00Z" w16du:dateUtc="2025-04-08T01:02:00Z"/>
          <w:iCs/>
          <w:sz w:val="22"/>
          <w:szCs w:val="22"/>
          <w:rPrChange w:id="154" w:author="Morteza Mehrnoush" w:date="2025-05-09T14:37:00Z" w16du:dateUtc="2025-05-09T21:37:00Z">
            <w:rPr>
              <w:ins w:id="155" w:author="Morteza Mehrnoush" w:date="2025-04-07T18:02:00Z" w16du:dateUtc="2025-04-08T01:02:00Z"/>
              <w:szCs w:val="22"/>
            </w:rPr>
          </w:rPrChange>
        </w:rPr>
      </w:pPr>
      <w:ins w:id="156" w:author="Morteza Mehrnoush" w:date="2025-04-07T18:02:00Z" w16du:dateUtc="2025-04-08T01:02:00Z">
        <w:r w:rsidRPr="001E5763">
          <w:rPr>
            <w:iCs/>
            <w:sz w:val="22"/>
            <w:szCs w:val="22"/>
            <w:rPrChange w:id="157" w:author="Morteza Mehrnoush" w:date="2025-05-09T14:37:00Z" w16du:dateUtc="2025-05-09T21:37:00Z">
              <w:rPr>
                <w:szCs w:val="22"/>
              </w:rPr>
            </w:rPrChange>
          </w:rPr>
          <w:t xml:space="preserve">If a DSO AP and a DSO </w:t>
        </w:r>
        <w:r w:rsidRPr="001E5763">
          <w:rPr>
            <w:iCs/>
            <w:sz w:val="22"/>
            <w:szCs w:val="22"/>
            <w:rPrChange w:id="158" w:author="Morteza Mehrnoush" w:date="2025-05-09T14:37:00Z" w16du:dateUtc="2025-05-09T21:37:00Z">
              <w:rPr>
                <w:iCs/>
                <w:szCs w:val="22"/>
              </w:rPr>
            </w:rPrChange>
          </w:rPr>
          <w:t xml:space="preserve">non-AP </w:t>
        </w:r>
        <w:r w:rsidRPr="001E5763">
          <w:rPr>
            <w:iCs/>
            <w:sz w:val="22"/>
            <w:szCs w:val="22"/>
            <w:rPrChange w:id="159" w:author="Morteza Mehrnoush" w:date="2025-05-09T14:37:00Z" w16du:dateUtc="2025-05-09T21:37:00Z">
              <w:rPr>
                <w:szCs w:val="22"/>
              </w:rPr>
            </w:rPrChange>
          </w:rPr>
          <w:t>STA operate in DSO mode, the following apply:</w:t>
        </w:r>
      </w:ins>
    </w:p>
    <w:p w14:paraId="6B18CD2F" w14:textId="2EF5059D" w:rsidR="006D16AC" w:rsidRPr="00DA7FFB" w:rsidRDefault="00EC3CBC" w:rsidP="009750E1">
      <w:pPr>
        <w:spacing w:before="120" w:after="120"/>
        <w:rPr>
          <w:ins w:id="160" w:author="Morteza Mehrnoush" w:date="2025-04-07T18:02:00Z" w16du:dateUtc="2025-04-08T01:02:00Z"/>
          <w:szCs w:val="22"/>
        </w:rPr>
      </w:pPr>
      <w:ins w:id="161" w:author="Morteza Mehrnoush" w:date="2025-04-07T18:26:00Z" w16du:dateUtc="2025-04-08T01:26:00Z">
        <w:r>
          <w:rPr>
            <w:szCs w:val="22"/>
          </w:rPr>
          <w:t>[</w:t>
        </w:r>
      </w:ins>
      <w:ins w:id="162" w:author="Morteza Mehrnoush" w:date="2025-05-01T12:13:00Z" w16du:dateUtc="2025-05-01T19:13:00Z">
        <w:r w:rsidR="00407FE0">
          <w:rPr>
            <w:szCs w:val="22"/>
          </w:rPr>
          <w:t>#1246</w:t>
        </w:r>
      </w:ins>
      <w:ins w:id="163" w:author="Morteza Mehrnoush" w:date="2025-04-07T18:26:00Z" w16du:dateUtc="2025-04-08T01:26:00Z">
        <w:r>
          <w:rPr>
            <w:szCs w:val="22"/>
          </w:rPr>
          <w:t>]</w:t>
        </w:r>
      </w:ins>
      <w:ins w:id="164"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requires the DSO </w:t>
        </w:r>
        <w:r w:rsidR="006D16AC">
          <w:rPr>
            <w:iCs/>
            <w:szCs w:val="22"/>
          </w:rPr>
          <w:t xml:space="preserve">non-AP </w:t>
        </w:r>
        <w:r w:rsidR="006D16AC" w:rsidRPr="00DA7FFB">
          <w:rPr>
            <w:szCs w:val="22"/>
          </w:rPr>
          <w:t>STA</w:t>
        </w:r>
      </w:ins>
      <w:ins w:id="165" w:author="Morteza Mehrnoush" w:date="2025-05-08T11:27:00Z" w16du:dateUtc="2025-05-08T18:27:00Z">
        <w:r w:rsidR="004C1E3B">
          <w:rPr>
            <w:szCs w:val="22"/>
          </w:rPr>
          <w:t>(s)</w:t>
        </w:r>
      </w:ins>
      <w:ins w:id="166" w:author="Morteza Mehrnoush" w:date="2025-04-07T18:02:00Z" w16du:dateUtc="2025-04-08T01:02:00Z">
        <w:r w:rsidR="006D16AC" w:rsidRPr="00DA7FFB">
          <w:rPr>
            <w:szCs w:val="22"/>
          </w:rPr>
          <w:t xml:space="preserve"> to switch to the DSO </w:t>
        </w:r>
        <w:proofErr w:type="spellStart"/>
        <w:r w:rsidR="006D16AC" w:rsidRPr="00DA7FFB">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167" w:author="Morteza Mehrnoush" w:date="2025-05-01T16:54:00Z" w16du:dateUtc="2025-05-01T23:54:00Z">
        <w:r w:rsidR="002F0E81">
          <w:rPr>
            <w:szCs w:val="22"/>
          </w:rPr>
          <w:t xml:space="preserve">BSRP </w:t>
        </w:r>
      </w:ins>
      <w:ins w:id="168" w:author="Morteza Mehrnoush" w:date="2025-05-12T23:36:00Z" w16du:dateUtc="2025-05-12T21:36:00Z">
        <w:r w:rsidR="00322B09">
          <w:rPr>
            <w:szCs w:val="22"/>
          </w:rPr>
          <w:t xml:space="preserve">trigger frame </w:t>
        </w:r>
      </w:ins>
      <w:ins w:id="169" w:author="Morteza Mehrnoush" w:date="2025-05-01T16:54:00Z" w16du:dateUtc="2025-05-01T23:54:00Z">
        <w:r w:rsidR="002F0E81">
          <w:rPr>
            <w:szCs w:val="22"/>
          </w:rPr>
          <w:t>as the</w:t>
        </w:r>
      </w:ins>
      <w:ins w:id="170" w:author="Morteza Mehrnoush" w:date="2025-04-07T18:02:00Z" w16du:dateUtc="2025-04-08T01:02:00Z">
        <w:r w:rsidR="006D16AC" w:rsidRPr="00DA7FFB">
          <w:rPr>
            <w:szCs w:val="22"/>
          </w:rPr>
          <w:t xml:space="preserve"> </w:t>
        </w:r>
      </w:ins>
      <w:ins w:id="171" w:author="Morteza Mehrnoush" w:date="2025-05-01T16:54:00Z" w16du:dateUtc="2025-05-01T23:54:00Z">
        <w:r w:rsidR="002F0E81">
          <w:rPr>
            <w:szCs w:val="22"/>
          </w:rPr>
          <w:t xml:space="preserve">DSO </w:t>
        </w:r>
      </w:ins>
      <w:ins w:id="172"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77777777" w:rsidR="006D16AC" w:rsidRDefault="006D16AC" w:rsidP="009750E1">
      <w:pPr>
        <w:pStyle w:val="ListParagraph"/>
        <w:numPr>
          <w:ilvl w:val="0"/>
          <w:numId w:val="345"/>
        </w:numPr>
        <w:spacing w:before="120" w:after="120"/>
        <w:ind w:leftChars="0"/>
        <w:rPr>
          <w:ins w:id="173" w:author="Morteza Mehrnoush" w:date="2025-04-07T18:02:00Z" w16du:dateUtc="2025-04-08T01:02:00Z"/>
          <w:szCs w:val="22"/>
        </w:rPr>
      </w:pPr>
      <w:ins w:id="174" w:author="Morteza Mehrnoush" w:date="2025-04-07T18:02:00Z" w16du:dateUtc="2025-04-08T01:02:00Z">
        <w:r w:rsidRPr="00BF6BEA">
          <w:rPr>
            <w:szCs w:val="22"/>
          </w:rPr>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using a rate of 6 Mb/s, 12 Mb/s, or 24 Mb/s.</w:t>
        </w:r>
      </w:ins>
    </w:p>
    <w:p w14:paraId="42A876FD" w14:textId="474E6B39" w:rsidR="006D16AC" w:rsidRDefault="004C1E3B" w:rsidP="009750E1">
      <w:pPr>
        <w:pStyle w:val="ListParagraph"/>
        <w:numPr>
          <w:ilvl w:val="0"/>
          <w:numId w:val="345"/>
        </w:numPr>
        <w:spacing w:before="120" w:after="120"/>
        <w:ind w:leftChars="0"/>
        <w:rPr>
          <w:ins w:id="175" w:author="Morteza Mehrnoush" w:date="2025-04-07T18:02:00Z" w16du:dateUtc="2025-04-08T01:02:00Z"/>
          <w:szCs w:val="22"/>
        </w:rPr>
      </w:pPr>
      <w:ins w:id="176" w:author="Morteza Mehrnoush" w:date="2025-05-08T11:29:00Z">
        <w:r w:rsidRPr="004C1E3B">
          <w:rPr>
            <w:szCs w:val="22"/>
            <w:lang w:val="en-US"/>
          </w:rPr>
          <w:t xml:space="preserve">The DSO AP shall set the </w:t>
        </w:r>
      </w:ins>
      <w:ins w:id="177" w:author="Morteza Mehrnoush" w:date="2025-05-08T11:29:00Z" w16du:dateUtc="2025-05-08T18:29:00Z">
        <w:r w:rsidRPr="00A110CC">
          <w:rPr>
            <w:szCs w:val="22"/>
          </w:rPr>
          <w:t xml:space="preserve">length of </w:t>
        </w:r>
        <w:r w:rsidRPr="0085107D">
          <w:rPr>
            <w:szCs w:val="22"/>
            <w:lang w:val="en-US"/>
            <w:rPrChange w:id="178" w:author="Morteza Mehrnoush" w:date="2025-05-09T18:23:00Z" w16du:dateUtc="2025-05-10T01:23:00Z">
              <w:rPr>
                <w:szCs w:val="22"/>
              </w:rPr>
            </w:rPrChange>
          </w:rPr>
          <w:t xml:space="preserve">the Padding field </w:t>
        </w:r>
      </w:ins>
      <w:ins w:id="179" w:author="Morteza Mehrnoush" w:date="2025-05-08T11:29:00Z">
        <w:r w:rsidRPr="004C1E3B">
          <w:rPr>
            <w:szCs w:val="22"/>
            <w:lang w:val="en-US"/>
          </w:rPr>
          <w:t>of the DSO ICF according to the rules in 37.</w:t>
        </w:r>
      </w:ins>
      <w:ins w:id="180" w:author="Morteza Mehrnoush" w:date="2025-05-09T18:23:00Z" w16du:dateUtc="2025-05-10T01:23:00Z">
        <w:r w:rsidR="0085107D" w:rsidRPr="0085107D">
          <w:rPr>
            <w:szCs w:val="22"/>
            <w:lang w:val="en-US"/>
            <w:rPrChange w:id="181" w:author="Morteza Mehrnoush" w:date="2025-05-09T18:23:00Z" w16du:dateUtc="2025-05-10T01:23:00Z">
              <w:rPr>
                <w:rFonts w:ascii="pouK" w:hAnsi="pouK" w:cs="pouK"/>
                <w:i/>
                <w:iCs/>
                <w:sz w:val="20"/>
                <w:lang w:val="en-US" w:eastAsia="ko-KR"/>
              </w:rPr>
            </w:rPrChange>
          </w:rPr>
          <w:t>15 (Padding for an Initial Control frame)</w:t>
        </w:r>
      </w:ins>
      <w:ins w:id="182" w:author="Morteza Mehrnoush" w:date="2025-05-08T11:29:00Z">
        <w:r w:rsidRPr="004C1E3B">
          <w:rPr>
            <w:szCs w:val="22"/>
            <w:lang w:val="en-US"/>
          </w:rPr>
          <w:t>, such that the MAC padding duration</w:t>
        </w:r>
      </w:ins>
      <w:ins w:id="183" w:author="Morteza Mehrnoush" w:date="2025-05-08T11:30:00Z" w16du:dateUtc="2025-05-08T18:30:00Z">
        <w:r>
          <w:rPr>
            <w:szCs w:val="22"/>
            <w:lang w:val="en-US"/>
          </w:rPr>
          <w:t xml:space="preserve"> </w:t>
        </w:r>
      </w:ins>
      <w:ins w:id="184" w:author="Morteza Mehrnoush" w:date="2025-05-08T11:29:00Z">
        <w:r w:rsidRPr="004C1E3B">
          <w:rPr>
            <w:szCs w:val="22"/>
            <w:lang w:val="en-US"/>
          </w:rPr>
          <w:t xml:space="preserve">following the </w:t>
        </w:r>
        <w:r w:rsidRPr="004C1E3B">
          <w:rPr>
            <w:szCs w:val="22"/>
            <w:lang w:val="en-US"/>
          </w:rPr>
          <w:lastRenderedPageBreak/>
          <w:t>intermediate FCS if required by the DSO non-AP STA</w:t>
        </w:r>
      </w:ins>
      <w:ins w:id="185" w:author="Morteza Mehrnoush" w:date="2025-05-08T11:30:00Z" w16du:dateUtc="2025-05-08T18:30:00Z">
        <w:r>
          <w:rPr>
            <w:szCs w:val="22"/>
            <w:lang w:val="en-US"/>
          </w:rPr>
          <w:t xml:space="preserve"> </w:t>
        </w:r>
      </w:ins>
      <w:ins w:id="186" w:author="Morteza Mehrnoush" w:date="2025-05-08T11:29:00Z">
        <w:r w:rsidRPr="004C1E3B">
          <w:rPr>
            <w:szCs w:val="22"/>
            <w:lang w:val="en-US"/>
          </w:rPr>
          <w:t xml:space="preserve">is greater than or equal to the </w:t>
        </w:r>
      </w:ins>
      <w:ins w:id="187" w:author="Morteza Mehrnoush" w:date="2025-05-08T11:30:00Z" w16du:dateUtc="2025-05-08T18:30:00Z">
        <w:r>
          <w:rPr>
            <w:szCs w:val="22"/>
          </w:rPr>
          <w:t xml:space="preserve">[#1243] </w:t>
        </w:r>
      </w:ins>
      <w:ins w:id="188" w:author="Morteza Mehrnoush" w:date="2025-05-08T11:29:00Z">
        <w:r w:rsidRPr="004C1E3B">
          <w:rPr>
            <w:szCs w:val="22"/>
            <w:lang w:val="en-US"/>
          </w:rPr>
          <w:t>DSO switch delay</w:t>
        </w:r>
      </w:ins>
      <w:ins w:id="189" w:author="Morteza Mehrnoush" w:date="2025-05-09T18:18:00Z" w16du:dateUtc="2025-05-10T01:18:00Z">
        <w:r w:rsidR="0098238F">
          <w:rPr>
            <w:szCs w:val="22"/>
            <w:lang w:val="en-US"/>
          </w:rPr>
          <w:t>,</w:t>
        </w:r>
      </w:ins>
      <w:ins w:id="190" w:author="Morteza Mehrnoush" w:date="2025-05-08T11:29:00Z">
        <w:r w:rsidRPr="004C1E3B">
          <w:rPr>
            <w:szCs w:val="22"/>
            <w:lang w:val="en-US"/>
          </w:rPr>
          <w:t xml:space="preserve"> </w:t>
        </w:r>
      </w:ins>
      <w:ins w:id="191" w:author="Morteza Mehrnoush" w:date="2025-05-13T09:05:00Z" w16du:dateUtc="2025-05-13T07:05:00Z">
        <w:r w:rsidR="00D44CD7">
          <w:rPr>
            <w:szCs w:val="22"/>
          </w:rPr>
          <w:t xml:space="preserve">indicated by the DSO </w:t>
        </w:r>
        <w:r w:rsidR="00D44CD7">
          <w:rPr>
            <w:iCs/>
            <w:szCs w:val="22"/>
          </w:rPr>
          <w:t xml:space="preserve">non-AP </w:t>
        </w:r>
        <w:r w:rsidR="00D44CD7">
          <w:rPr>
            <w:szCs w:val="22"/>
          </w:rPr>
          <w:t xml:space="preserve">STA </w:t>
        </w:r>
        <w:r w:rsidR="00D44CD7" w:rsidRPr="004C1E3B">
          <w:rPr>
            <w:szCs w:val="22"/>
            <w:lang w:val="en-US"/>
          </w:rPr>
          <w:t xml:space="preserve">in </w:t>
        </w:r>
        <w:r w:rsidR="00D44CD7" w:rsidRPr="00D44CD7">
          <w:rPr>
            <w:szCs w:val="22"/>
            <w:lang w:val="en-US"/>
          </w:rPr>
          <w:t xml:space="preserve">the DSO Switch </w:t>
        </w:r>
        <w:r w:rsidR="00D44CD7">
          <w:rPr>
            <w:szCs w:val="22"/>
          </w:rPr>
          <w:t xml:space="preserve">Back </w:t>
        </w:r>
        <w:r w:rsidR="00D44CD7" w:rsidRPr="00D44CD7">
          <w:rPr>
            <w:szCs w:val="22"/>
            <w:lang w:val="en-US"/>
          </w:rPr>
          <w:t xml:space="preserve">field of </w:t>
        </w:r>
        <w:r w:rsidR="00D44CD7">
          <w:rPr>
            <w:szCs w:val="22"/>
          </w:rPr>
          <w:t>the</w:t>
        </w:r>
        <w:r w:rsidR="00D44CD7" w:rsidRPr="00BD2ABF">
          <w:rPr>
            <w:szCs w:val="22"/>
          </w:rPr>
          <w:t xml:space="preserve"> most recent </w:t>
        </w:r>
        <w:r w:rsidR="00D44CD7">
          <w:rPr>
            <w:szCs w:val="22"/>
          </w:rPr>
          <w:t>successfully transmitted frame for enabling the DSO mode</w:t>
        </w:r>
      </w:ins>
      <w:ins w:id="192" w:author="Morteza Mehrnoush" w:date="2025-05-08T11:29:00Z">
        <w:r w:rsidRPr="004C1E3B">
          <w:rPr>
            <w:szCs w:val="22"/>
            <w:lang w:val="en-US"/>
          </w:rPr>
          <w:t xml:space="preserve">. The </w:t>
        </w:r>
      </w:ins>
      <w:ins w:id="193" w:author="Morteza Mehrnoush" w:date="2025-05-08T11:34:00Z" w16du:dateUtc="2025-05-08T18:34:00Z">
        <w:r>
          <w:rPr>
            <w:szCs w:val="22"/>
            <w:lang w:val="en-US"/>
          </w:rPr>
          <w:t>MAC padding duration</w:t>
        </w:r>
      </w:ins>
      <w:ins w:id="194" w:author="Morteza Mehrnoush" w:date="2025-05-08T11:33:00Z" w16du:dateUtc="2025-05-08T18:33:00Z">
        <w:r>
          <w:rPr>
            <w:szCs w:val="22"/>
            <w:lang w:val="en-US"/>
          </w:rPr>
          <w:t xml:space="preserve"> in DSO ICF</w:t>
        </w:r>
      </w:ins>
      <w:ins w:id="195" w:author="Morteza Mehrnoush" w:date="2025-05-08T11:29:00Z">
        <w:r w:rsidRPr="004C1E3B">
          <w:rPr>
            <w:szCs w:val="22"/>
            <w:lang w:val="en-US"/>
          </w:rPr>
          <w:t xml:space="preserve"> shall also meet any additional requirements associated with other mechanisms the </w:t>
        </w:r>
      </w:ins>
      <w:ins w:id="196" w:author="Morteza Mehrnoush" w:date="2025-05-08T11:35:00Z" w16du:dateUtc="2025-05-08T18:35:00Z">
        <w:r>
          <w:rPr>
            <w:szCs w:val="22"/>
            <w:lang w:val="en-US"/>
          </w:rPr>
          <w:t xml:space="preserve">non-AP </w:t>
        </w:r>
      </w:ins>
      <w:ins w:id="197" w:author="Morteza Mehrnoush" w:date="2025-05-08T11:29:00Z">
        <w:r w:rsidRPr="004C1E3B">
          <w:rPr>
            <w:szCs w:val="22"/>
            <w:lang w:val="en-US"/>
          </w:rPr>
          <w:t xml:space="preserve">STA </w:t>
        </w:r>
      </w:ins>
      <w:ins w:id="198" w:author="Morteza Mehrnoush" w:date="2025-05-08T11:35:00Z" w16du:dateUtc="2025-05-08T18:35:00Z">
        <w:r>
          <w:rPr>
            <w:szCs w:val="22"/>
            <w:lang w:val="en-US"/>
          </w:rPr>
          <w:t>is engaged</w:t>
        </w:r>
      </w:ins>
      <w:ins w:id="199" w:author="Morteza Mehrnoush" w:date="2025-05-08T11:29:00Z">
        <w:r w:rsidRPr="004C1E3B">
          <w:rPr>
            <w:szCs w:val="22"/>
            <w:lang w:val="en-US"/>
          </w:rPr>
          <w:t xml:space="preserve"> in (e.g., EMLSR, DPS).</w:t>
        </w:r>
      </w:ins>
    </w:p>
    <w:p w14:paraId="53E9AEDC" w14:textId="2578F6B1" w:rsidR="006D16AC" w:rsidRDefault="006D16AC" w:rsidP="009750E1">
      <w:pPr>
        <w:numPr>
          <w:ilvl w:val="0"/>
          <w:numId w:val="345"/>
        </w:numPr>
        <w:spacing w:before="120" w:after="120"/>
        <w:rPr>
          <w:ins w:id="200" w:author="Morteza Mehrnoush" w:date="2025-04-07T18:02:00Z" w16du:dateUtc="2025-04-08T01:02:00Z"/>
          <w:szCs w:val="22"/>
        </w:rPr>
      </w:pPr>
      <w:ins w:id="201" w:author="Morteza Mehrnoush" w:date="2025-04-07T18:02:00Z" w16du:dateUtc="2025-04-08T01:02:00Z">
        <w:r w:rsidRPr="00D8437B">
          <w:rPr>
            <w:szCs w:val="22"/>
          </w:rPr>
          <w:t xml:space="preserve">The number of spatial streams </w:t>
        </w:r>
      </w:ins>
      <w:ins w:id="202" w:author="Morteza Mehrnoush" w:date="2025-05-08T11:38:00Z" w16du:dateUtc="2025-05-08T18:38:00Z">
        <w:r w:rsidR="00745A3B">
          <w:rPr>
            <w:szCs w:val="22"/>
          </w:rPr>
          <w:t>in</w:t>
        </w:r>
      </w:ins>
      <w:ins w:id="203" w:author="Morteza Mehrnoush" w:date="2025-04-07T18:02:00Z" w16du:dateUtc="2025-04-08T01:02:00Z">
        <w:r w:rsidRPr="00D8437B">
          <w:rPr>
            <w:szCs w:val="22"/>
          </w:rPr>
          <w:t xml:space="preserve"> response to the BSRP Trigger frame </w:t>
        </w:r>
      </w:ins>
      <w:ins w:id="204" w:author="Morteza Mehrnoush" w:date="2025-05-08T11:38:00Z" w16du:dateUtc="2025-05-08T18:38:00Z">
        <w:r w:rsidR="00745A3B">
          <w:rPr>
            <w:szCs w:val="22"/>
          </w:rPr>
          <w:t>as</w:t>
        </w:r>
      </w:ins>
      <w:ins w:id="205" w:author="Morteza Mehrnoush" w:date="2025-05-08T11:41:00Z" w16du:dateUtc="2025-05-08T18:41:00Z">
        <w:r w:rsidR="00745A3B">
          <w:rPr>
            <w:szCs w:val="22"/>
          </w:rPr>
          <w:t xml:space="preserve"> the</w:t>
        </w:r>
      </w:ins>
      <w:ins w:id="206" w:author="Morteza Mehrnoush" w:date="2025-04-07T18:02:00Z" w16du:dateUtc="2025-04-08T01:02:00Z">
        <w:r>
          <w:rPr>
            <w:szCs w:val="22"/>
          </w:rPr>
          <w:t xml:space="preserve"> DSO ICF </w:t>
        </w:r>
        <w:r w:rsidRPr="00D8437B">
          <w:rPr>
            <w:szCs w:val="22"/>
          </w:rPr>
          <w:t>shall be limited to one</w:t>
        </w:r>
        <w:r>
          <w:rPr>
            <w:szCs w:val="22"/>
          </w:rPr>
          <w:t xml:space="preserve"> for all the scheduled DSO non-AP STAs</w:t>
        </w:r>
      </w:ins>
      <w:ins w:id="207" w:author="Morteza Mehrnoush" w:date="2025-05-08T11:42:00Z" w16du:dateUtc="2025-05-08T18:42:00Z">
        <w:r w:rsidR="00745A3B">
          <w:rPr>
            <w:szCs w:val="22"/>
          </w:rPr>
          <w:t xml:space="preserve"> and it shall be</w:t>
        </w:r>
      </w:ins>
      <w:ins w:id="208" w:author="Morteza Mehrnoush" w:date="2025-04-07T18:02:00Z" w16du:dateUtc="2025-04-08T01:02:00Z">
        <w:r w:rsidRPr="00D8437B">
          <w:rPr>
            <w:szCs w:val="22"/>
          </w:rPr>
          <w:t xml:space="preserve"> indicated in the BSRP Trigger frame. </w:t>
        </w:r>
      </w:ins>
    </w:p>
    <w:p w14:paraId="73278B71" w14:textId="40181FE5" w:rsidR="007C0516" w:rsidRDefault="006D16AC" w:rsidP="007C0516">
      <w:pPr>
        <w:numPr>
          <w:ilvl w:val="0"/>
          <w:numId w:val="345"/>
        </w:numPr>
        <w:spacing w:before="120" w:after="120"/>
        <w:rPr>
          <w:ins w:id="209" w:author="Morteza Mehrnoush" w:date="2025-04-22T19:10:00Z" w16du:dateUtc="2025-04-23T02:10:00Z"/>
          <w:szCs w:val="22"/>
        </w:rPr>
      </w:pPr>
      <w:ins w:id="210"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211" w:author="Morteza Mehrnoush" w:date="2025-05-01T12:44:00Z" w16du:dateUtc="2025-05-01T19:44:00Z">
        <w:r w:rsidR="004E1225">
          <w:rPr>
            <w:iCs/>
            <w:szCs w:val="22"/>
          </w:rPr>
          <w:t>a</w:t>
        </w:r>
      </w:ins>
      <w:ins w:id="212"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proofErr w:type="gramStart"/>
        <w:r w:rsidRPr="00015201">
          <w:rPr>
            <w:iCs/>
            <w:szCs w:val="22"/>
          </w:rPr>
          <w:t>STA</w:t>
        </w:r>
        <w:proofErr w:type="gramEnd"/>
        <w:r w:rsidRPr="00015201">
          <w:rPr>
            <w:iCs/>
            <w:szCs w:val="22"/>
          </w:rPr>
          <w:t xml:space="preserve"> and the </w:t>
        </w:r>
        <w:r>
          <w:rPr>
            <w:iCs/>
            <w:szCs w:val="22"/>
          </w:rPr>
          <w:t xml:space="preserve">RU Allocation subfield 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proofErr w:type="spellEnd"/>
        <w:r w:rsidRPr="00015201">
          <w:rPr>
            <w:iCs/>
            <w:szCs w:val="22"/>
          </w:rPr>
          <w:t>.</w:t>
        </w:r>
        <w:r>
          <w:rPr>
            <w:iCs/>
            <w:szCs w:val="22"/>
          </w:rPr>
          <w:t xml:space="preserve"> </w:t>
        </w:r>
      </w:ins>
    </w:p>
    <w:p w14:paraId="32271942" w14:textId="62AD5E35" w:rsidR="007C0516" w:rsidRPr="007C0516" w:rsidRDefault="007C0516">
      <w:pPr>
        <w:numPr>
          <w:ilvl w:val="0"/>
          <w:numId w:val="345"/>
        </w:numPr>
        <w:spacing w:before="120" w:after="120"/>
        <w:rPr>
          <w:ins w:id="213" w:author="Morteza Mehrnoush" w:date="2025-04-22T19:10:00Z" w16du:dateUtc="2025-04-23T02:10:00Z"/>
          <w:szCs w:val="22"/>
        </w:rPr>
        <w:pPrChange w:id="214" w:author="Morteza Mehrnoush" w:date="2025-04-22T19:10:00Z" w16du:dateUtc="2025-04-23T02:10:00Z">
          <w:pPr>
            <w:spacing w:before="120" w:after="120"/>
          </w:pPr>
        </w:pPrChange>
      </w:pPr>
      <w:ins w:id="215" w:author="Morteza Mehrnoush" w:date="2025-04-22T19:10:00Z" w16du:dateUtc="2025-04-23T02:10:00Z">
        <w:r>
          <w:rPr>
            <w:iCs/>
            <w:szCs w:val="22"/>
          </w:rPr>
          <w:t>[</w:t>
        </w:r>
      </w:ins>
      <w:ins w:id="216" w:author="Morteza Mehrnoush" w:date="2025-05-01T12:13:00Z" w16du:dateUtc="2025-05-01T19:13:00Z">
        <w:r w:rsidR="00407FE0">
          <w:rPr>
            <w:iCs/>
            <w:szCs w:val="22"/>
          </w:rPr>
          <w:t>#</w:t>
        </w:r>
        <w:proofErr w:type="gramStart"/>
        <w:r w:rsidR="00407FE0">
          <w:rPr>
            <w:iCs/>
            <w:szCs w:val="22"/>
          </w:rPr>
          <w:t>1247</w:t>
        </w:r>
      </w:ins>
      <w:ins w:id="217"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intermediate FCS in the DSO ICF if needed by a DSO </w:t>
        </w:r>
        <w:r w:rsidRPr="007C0516">
          <w:rPr>
            <w:iCs/>
            <w:szCs w:val="22"/>
          </w:rPr>
          <w:t xml:space="preserve">non-AP </w:t>
        </w:r>
        <w:r w:rsidRPr="007C0516">
          <w:rPr>
            <w:szCs w:val="22"/>
          </w:rPr>
          <w:t>STA that is an intended recipient of the DSO ICF.</w:t>
        </w:r>
      </w:ins>
    </w:p>
    <w:p w14:paraId="5F39C02D" w14:textId="304F7D58" w:rsidR="007C0516" w:rsidRPr="000F3F0D" w:rsidRDefault="007C0516">
      <w:pPr>
        <w:spacing w:before="120" w:after="120"/>
        <w:ind w:left="360"/>
        <w:rPr>
          <w:ins w:id="218" w:author="Morteza Mehrnoush" w:date="2025-04-07T18:02:00Z" w16du:dateUtc="2025-04-08T01:02:00Z"/>
          <w:szCs w:val="22"/>
        </w:rPr>
        <w:pPrChange w:id="219" w:author="Morteza Mehrnoush" w:date="2025-04-22T19:10:00Z" w16du:dateUtc="2025-04-23T02:10:00Z">
          <w:pPr>
            <w:numPr>
              <w:numId w:val="345"/>
            </w:numPr>
            <w:spacing w:before="120" w:after="120"/>
            <w:ind w:left="720" w:hanging="360"/>
          </w:pPr>
        </w:pPrChange>
      </w:pPr>
      <w:ins w:id="220"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intermediate FCS might not be needed, e.g., if the DSO </w:t>
        </w:r>
        <w:r w:rsidRPr="007C0516">
          <w:rPr>
            <w:iCs/>
            <w:szCs w:val="22"/>
          </w:rPr>
          <w:t xml:space="preserve">non-AP </w:t>
        </w:r>
        <w:r w:rsidRPr="007C0516">
          <w:rPr>
            <w:szCs w:val="22"/>
          </w:rPr>
          <w:t xml:space="preserve">STA requires no padding. </w:t>
        </w:r>
      </w:ins>
    </w:p>
    <w:p w14:paraId="77B494CB" w14:textId="268638A6" w:rsidR="006D16AC" w:rsidRDefault="00362C02" w:rsidP="009750E1">
      <w:pPr>
        <w:spacing w:before="120" w:after="120"/>
        <w:rPr>
          <w:ins w:id="221" w:author="Morteza Mehrnoush" w:date="2025-04-22T19:09:00Z" w16du:dateUtc="2025-04-23T02:09:00Z"/>
          <w:szCs w:val="22"/>
        </w:rPr>
      </w:pPr>
      <w:ins w:id="222" w:author="Morteza Mehrnoush" w:date="2025-05-12T11:11:00Z" w16du:dateUtc="2025-05-12T09:11:00Z">
        <w:r>
          <w:rPr>
            <w:szCs w:val="22"/>
          </w:rPr>
          <w:t>[#1244]</w:t>
        </w:r>
      </w:ins>
      <w:ins w:id="223" w:author="Morteza Mehrnoush" w:date="2025-04-22T19:09:00Z" w16du:dateUtc="2025-04-23T02:09:00Z">
        <w:r w:rsidR="007C0516">
          <w:rPr>
            <w:szCs w:val="22"/>
          </w:rPr>
          <w:t>2</w:t>
        </w:r>
      </w:ins>
      <w:ins w:id="224"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proofErr w:type="spellEnd"/>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r w:rsidR="006D16AC" w:rsidRPr="00265D26">
          <w:rPr>
            <w:szCs w:val="22"/>
          </w:rPr>
          <w:t xml:space="preserve">transmit </w:t>
        </w:r>
        <w:r w:rsidR="006D16AC">
          <w:rPr>
            <w:szCs w:val="22"/>
          </w:rPr>
          <w:t>the corresponding ICR</w:t>
        </w:r>
        <w:r w:rsidR="006D16AC" w:rsidRPr="00265D26">
          <w:rPr>
            <w:szCs w:val="22"/>
          </w:rPr>
          <w:t xml:space="preserve"> </w:t>
        </w:r>
      </w:ins>
      <w:ins w:id="225" w:author="Morteza Mehrnoush" w:date="2025-05-01T12:49:00Z" w16du:dateUtc="2025-05-01T19:49:00Z">
        <w:r w:rsidR="004E1225">
          <w:rPr>
            <w:szCs w:val="22"/>
          </w:rPr>
          <w:t>o</w:t>
        </w:r>
      </w:ins>
      <w:ins w:id="226" w:author="Morteza Mehrnoush" w:date="2025-04-07T18:02:00Z" w16du:dateUtc="2025-04-08T01:02:00Z">
        <w:r w:rsidR="006D16AC" w:rsidRPr="00265D26">
          <w:rPr>
            <w:szCs w:val="22"/>
          </w:rPr>
          <w:t xml:space="preserve">n the </w:t>
        </w:r>
      </w:ins>
      <w:ins w:id="227" w:author="Morteza Mehrnoush" w:date="2025-05-01T12:49:00Z" w16du:dateUtc="2025-05-01T19:49:00Z">
        <w:r w:rsidR="004E1225">
          <w:rPr>
            <w:szCs w:val="22"/>
          </w:rPr>
          <w:t>allocated</w:t>
        </w:r>
      </w:ins>
      <w:ins w:id="228" w:author="Morteza Mehrnoush" w:date="2025-04-07T18:02:00Z" w16du:dateUtc="2025-04-08T01:02:00Z">
        <w:r w:rsidR="006D16AC">
          <w:rPr>
            <w:szCs w:val="22"/>
          </w:rPr>
          <w:t xml:space="preserve"> </w:t>
        </w:r>
      </w:ins>
      <w:ins w:id="229" w:author="Morteza Mehrnoush" w:date="2025-05-01T12:49:00Z" w16du:dateUtc="2025-05-01T19:49:00Z">
        <w:r w:rsidR="004E1225">
          <w:rPr>
            <w:szCs w:val="22"/>
          </w:rPr>
          <w:t>RU</w:t>
        </w:r>
      </w:ins>
      <w:ins w:id="230"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231" w:author="Morteza Mehrnoush" w:date="2025-05-08T11:43:00Z" w16du:dateUtc="2025-05-08T18:43:00Z">
        <w:r w:rsidR="00745A3B">
          <w:rPr>
            <w:szCs w:val="22"/>
          </w:rPr>
          <w:t xml:space="preserve">A </w:t>
        </w:r>
      </w:ins>
      <w:ins w:id="232" w:author="Morteza Mehrnoush" w:date="2025-04-09T14:50:00Z" w16du:dateUtc="2025-04-09T21:50:00Z">
        <w:r w:rsidR="00081F7A">
          <w:rPr>
            <w:szCs w:val="22"/>
            <w:u w:val="single"/>
          </w:rPr>
          <w:t xml:space="preserve">DSO non-AP STA shall follow </w:t>
        </w:r>
      </w:ins>
      <w:ins w:id="233" w:author="Morteza Mehrnoush" w:date="2025-05-08T11:43:00Z" w16du:dateUtc="2025-05-08T18:43:00Z">
        <w:r w:rsidR="00745A3B">
          <w:rPr>
            <w:szCs w:val="22"/>
            <w:u w:val="single"/>
          </w:rPr>
          <w:t xml:space="preserve">the </w:t>
        </w:r>
      </w:ins>
      <w:ins w:id="234" w:author="Morteza Mehrnoush" w:date="2025-04-09T14:50:00Z" w16du:dateUtc="2025-04-09T21:50:00Z">
        <w:r w:rsidR="00081F7A">
          <w:rPr>
            <w:szCs w:val="22"/>
            <w:u w:val="single"/>
          </w:rPr>
          <w:t xml:space="preserve">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235"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receive frames or be triggered to transmit frames</w:t>
        </w:r>
      </w:ins>
      <w:ins w:id="236" w:author="Morteza Mehrnoush" w:date="2025-05-12T23:42:00Z" w16du:dateUtc="2025-05-12T21:42:00Z">
        <w:r w:rsidR="00322B09">
          <w:rPr>
            <w:szCs w:val="22"/>
          </w:rPr>
          <w:t xml:space="preserve"> by monitoring at least one 20 MHz in the DSO </w:t>
        </w:r>
        <w:proofErr w:type="spellStart"/>
        <w:r w:rsidR="00322B09">
          <w:rPr>
            <w:szCs w:val="22"/>
          </w:rPr>
          <w:t>subband</w:t>
        </w:r>
        <w:proofErr w:type="spellEnd"/>
        <w:r w:rsidR="00322B09">
          <w:rPr>
            <w:szCs w:val="22"/>
          </w:rPr>
          <w:t xml:space="preserve"> that overlaps with the allocated RU</w:t>
        </w:r>
      </w:ins>
      <w:ins w:id="237" w:author="Morteza Mehrnoush" w:date="2025-04-07T18:02:00Z" w16du:dateUtc="2025-04-08T01:02:00Z">
        <w:r w:rsidR="006D16AC" w:rsidRPr="00265D26">
          <w:rPr>
            <w:szCs w:val="22"/>
          </w:rPr>
          <w:t xml:space="preserve">,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238" w:author="Morteza Mehrnoush" w:date="2025-04-08T16:59:00Z" w16du:dateUtc="2025-04-08T23:59:00Z">
        <w:r w:rsidR="00FD6C2B">
          <w:rPr>
            <w:szCs w:val="22"/>
          </w:rPr>
          <w:t xml:space="preserve"> </w:t>
        </w:r>
      </w:ins>
    </w:p>
    <w:p w14:paraId="6B64BB2E" w14:textId="17BC8725" w:rsidR="007C0516" w:rsidRPr="00B83F10" w:rsidRDefault="007C0516" w:rsidP="007C0516">
      <w:pPr>
        <w:spacing w:before="120" w:after="120"/>
        <w:rPr>
          <w:ins w:id="239" w:author="Morteza Mehrnoush" w:date="2025-04-22T19:09:00Z" w16du:dateUtc="2025-04-23T02:09:00Z"/>
          <w:szCs w:val="22"/>
        </w:rPr>
      </w:pPr>
      <w:ins w:id="240" w:author="Morteza Mehrnoush" w:date="2025-04-22T19:09:00Z" w16du:dateUtc="2025-04-23T02:09:00Z">
        <w:r>
          <w:rPr>
            <w:szCs w:val="22"/>
          </w:rPr>
          <w:t>[</w:t>
        </w:r>
      </w:ins>
      <w:ins w:id="241" w:author="Morteza Mehrnoush" w:date="2025-05-01T12:12:00Z" w16du:dateUtc="2025-05-01T19:12:00Z">
        <w:r w:rsidR="00407FE0">
          <w:rPr>
            <w:szCs w:val="22"/>
          </w:rPr>
          <w:t>#1244</w:t>
        </w:r>
      </w:ins>
      <w:ins w:id="242" w:author="Morteza Mehrnoush" w:date="2025-04-22T19:09:00Z" w16du:dateUtc="2025-04-23T02:09:00Z">
        <w:r>
          <w:rPr>
            <w:szCs w:val="22"/>
          </w:rPr>
          <w:t>]3)</w:t>
        </w:r>
        <w:r w:rsidRPr="009750E1">
          <w:rPr>
            <w:b/>
            <w:bCs/>
            <w:lang w:val="en-US"/>
          </w:rPr>
          <w:t xml:space="preserve"> </w:t>
        </w:r>
      </w:ins>
      <w:ins w:id="243" w:author="Morteza Mehrnoush" w:date="2025-05-08T11:44:00Z" w16du:dateUtc="2025-05-08T18:44:00Z">
        <w:r w:rsidR="00745A3B" w:rsidRPr="00745A3B">
          <w:rPr>
            <w:lang w:val="en-US"/>
            <w:rPrChange w:id="244" w:author="Morteza Mehrnoush" w:date="2025-05-08T11:44:00Z" w16du:dateUtc="2025-05-08T18:44:00Z">
              <w:rPr>
                <w:b/>
                <w:bCs/>
                <w:lang w:val="en-US"/>
              </w:rPr>
            </w:rPrChange>
          </w:rPr>
          <w:t>A</w:t>
        </w:r>
        <w:r w:rsidR="00745A3B">
          <w:rPr>
            <w:b/>
            <w:bCs/>
            <w:lang w:val="en-US"/>
          </w:rPr>
          <w:t xml:space="preserve"> </w:t>
        </w:r>
      </w:ins>
      <w:ins w:id="245" w:author="Morteza Mehrnoush" w:date="2025-04-22T19:09:00Z" w16du:dateUtc="2025-04-23T02:09:00Z">
        <w:r w:rsidRPr="00B83F10">
          <w:rPr>
            <w:lang w:val="en-US"/>
          </w:rPr>
          <w:t xml:space="preserve">DSO AP shall follow the following </w:t>
        </w:r>
      </w:ins>
      <w:ins w:id="246" w:author="Morteza Mehrnoush" w:date="2025-05-01T12:51:00Z" w16du:dateUtc="2025-05-01T19:51:00Z">
        <w:r w:rsidR="004E1225">
          <w:rPr>
            <w:lang w:val="en-US"/>
          </w:rPr>
          <w:t>rules</w:t>
        </w:r>
      </w:ins>
      <w:ins w:id="247" w:author="Morteza Mehrnoush" w:date="2025-04-22T19:09:00Z" w16du:dateUtc="2025-04-23T02:09:00Z">
        <w:r w:rsidRPr="00B83F10">
          <w:rPr>
            <w:lang w:val="en-US"/>
          </w:rPr>
          <w:t xml:space="preserve"> after </w:t>
        </w:r>
      </w:ins>
      <w:ins w:id="248" w:author="Morteza Mehrnoush" w:date="2025-05-08T11:44:00Z" w16du:dateUtc="2025-05-08T18:44:00Z">
        <w:r w:rsidR="00745A3B">
          <w:rPr>
            <w:lang w:val="en-US"/>
          </w:rPr>
          <w:t xml:space="preserve">the </w:t>
        </w:r>
      </w:ins>
      <w:ins w:id="249" w:author="Morteza Mehrnoush" w:date="2025-04-22T19:09:00Z" w16du:dateUtc="2025-04-23T02:09:00Z">
        <w:r w:rsidRPr="00B83F10">
          <w:rPr>
            <w:lang w:val="en-US"/>
          </w:rPr>
          <w:t xml:space="preserve">ICF/ICR exchange and until the DSO non-AP STA switches </w:t>
        </w:r>
        <w:r w:rsidRPr="00B83F10">
          <w:rPr>
            <w:szCs w:val="22"/>
          </w:rPr>
          <w:t xml:space="preserve">back </w:t>
        </w:r>
      </w:ins>
      <w:ins w:id="250" w:author="Morteza Mehrnoush" w:date="2025-04-24T11:12:00Z" w16du:dateUtc="2025-04-24T18:12:00Z">
        <w:r w:rsidR="009E6E1D">
          <w:rPr>
            <w:szCs w:val="22"/>
          </w:rPr>
          <w:t xml:space="preserve">from </w:t>
        </w:r>
      </w:ins>
      <w:ins w:id="251" w:author="Morteza Mehrnoush" w:date="2025-05-08T11:44:00Z" w16du:dateUtc="2025-05-08T18:44:00Z">
        <w:r w:rsidR="00745A3B">
          <w:rPr>
            <w:szCs w:val="22"/>
          </w:rPr>
          <w:t xml:space="preserve">the </w:t>
        </w:r>
      </w:ins>
      <w:ins w:id="252" w:author="Morteza Mehrnoush" w:date="2025-04-24T11:12:00Z" w16du:dateUtc="2025-04-24T18:12:00Z">
        <w:r w:rsidR="009E6E1D">
          <w:rPr>
            <w:szCs w:val="22"/>
          </w:rPr>
          <w:t xml:space="preserve">DSO </w:t>
        </w:r>
        <w:proofErr w:type="spellStart"/>
        <w:r w:rsidR="009E6E1D">
          <w:rPr>
            <w:szCs w:val="22"/>
          </w:rPr>
          <w:t>subband</w:t>
        </w:r>
        <w:proofErr w:type="spellEnd"/>
        <w:r w:rsidR="009E6E1D">
          <w:rPr>
            <w:szCs w:val="22"/>
          </w:rPr>
          <w:t xml:space="preserve"> to </w:t>
        </w:r>
      </w:ins>
      <w:ins w:id="253" w:author="Morteza Mehrnoush" w:date="2025-05-08T11:45:00Z" w16du:dateUtc="2025-05-08T18:45:00Z">
        <w:r w:rsidR="00745A3B">
          <w:rPr>
            <w:szCs w:val="22"/>
          </w:rPr>
          <w:t xml:space="preserve">the </w:t>
        </w:r>
      </w:ins>
      <w:ins w:id="254" w:author="Morteza Mehrnoush" w:date="2025-04-24T11:12:00Z" w16du:dateUtc="2025-04-24T18:12:00Z">
        <w:r w:rsidR="009E6E1D">
          <w:rPr>
            <w:szCs w:val="22"/>
          </w:rPr>
          <w:t xml:space="preserve">primary </w:t>
        </w:r>
        <w:proofErr w:type="spellStart"/>
        <w:r w:rsidR="009E6E1D">
          <w:rPr>
            <w:szCs w:val="22"/>
          </w:rPr>
          <w:t>subband</w:t>
        </w:r>
      </w:ins>
      <w:proofErr w:type="spellEnd"/>
      <w:ins w:id="255"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256" w:author="Morteza Mehrnoush" w:date="2025-04-22T19:09:00Z" w16du:dateUtc="2025-04-23T02:09:00Z"/>
          <w:szCs w:val="22"/>
        </w:rPr>
      </w:pPr>
      <w:ins w:id="257"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258" w:author="Morteza Mehrnoush" w:date="2025-04-22T19:09:00Z" w16du:dateUtc="2025-04-23T02:09:00Z"/>
          <w:szCs w:val="22"/>
        </w:rPr>
      </w:pPr>
      <w:ins w:id="259"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77777777" w:rsidR="007C0516" w:rsidRDefault="007C0516" w:rsidP="007C0516">
      <w:pPr>
        <w:numPr>
          <w:ilvl w:val="0"/>
          <w:numId w:val="345"/>
        </w:numPr>
        <w:spacing w:before="120" w:after="120"/>
        <w:rPr>
          <w:ins w:id="260" w:author="Morteza Mehrnoush" w:date="2025-04-22T19:09:00Z" w16du:dateUtc="2025-04-23T02:09:00Z"/>
          <w:szCs w:val="22"/>
        </w:rPr>
      </w:pPr>
      <w:ins w:id="261" w:author="Morteza Mehrnoush" w:date="2025-04-22T19:09:00Z" w16du:dateUtc="2025-04-23T02:09:00Z">
        <w:r w:rsidRPr="00B83F10">
          <w:rPr>
            <w:szCs w:val="22"/>
          </w:rPr>
          <w:t>not use the MU-RTS as the trigger frame.</w:t>
        </w:r>
      </w:ins>
    </w:p>
    <w:p w14:paraId="65BD169F" w14:textId="7612536A" w:rsidR="006D16AC" w:rsidRPr="00BD2ABF" w:rsidRDefault="00EC3CBC" w:rsidP="009750E1">
      <w:pPr>
        <w:pStyle w:val="T"/>
        <w:spacing w:before="120" w:after="120" w:line="240" w:lineRule="auto"/>
        <w:rPr>
          <w:ins w:id="262" w:author="Morteza Mehrnoush" w:date="2025-04-07T18:02:00Z" w16du:dateUtc="2025-04-08T01:02:00Z"/>
          <w:sz w:val="22"/>
          <w:szCs w:val="22"/>
        </w:rPr>
      </w:pPr>
      <w:ins w:id="263" w:author="Morteza Mehrnoush" w:date="2025-04-07T18:27:00Z" w16du:dateUtc="2025-04-08T01:27:00Z">
        <w:r>
          <w:rPr>
            <w:sz w:val="22"/>
            <w:szCs w:val="22"/>
          </w:rPr>
          <w:t>[</w:t>
        </w:r>
      </w:ins>
      <w:ins w:id="264" w:author="Morteza Mehrnoush" w:date="2025-05-01T12:15:00Z" w16du:dateUtc="2025-05-01T19:15:00Z">
        <w:r w:rsidR="00407FE0">
          <w:rPr>
            <w:sz w:val="22"/>
            <w:szCs w:val="22"/>
          </w:rPr>
          <w:t>#1248</w:t>
        </w:r>
      </w:ins>
      <w:ins w:id="265" w:author="Morteza Mehrnoush" w:date="2025-04-07T18:27:00Z" w16du:dateUtc="2025-04-08T01:27:00Z">
        <w:r>
          <w:rPr>
            <w:sz w:val="22"/>
            <w:szCs w:val="22"/>
          </w:rPr>
          <w:t>]</w:t>
        </w:r>
      </w:ins>
      <w:ins w:id="266" w:author="Morteza Mehrnoush" w:date="2025-05-12T22:52:00Z" w16du:dateUtc="2025-05-12T20:52:00Z">
        <w:r w:rsidR="00715F2C">
          <w:rPr>
            <w:sz w:val="22"/>
            <w:szCs w:val="22"/>
          </w:rPr>
          <w:t>4</w:t>
        </w:r>
      </w:ins>
      <w:ins w:id="267"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268" w:author="Morteza Mehrnoush" w:date="2025-04-07T18:34:00Z" w16du:dateUtc="2025-04-08T01:34:00Z">
        <w:r>
          <w:rPr>
            <w:sz w:val="22"/>
            <w:szCs w:val="22"/>
          </w:rPr>
          <w:t>[</w:t>
        </w:r>
      </w:ins>
      <w:ins w:id="269" w:author="Morteza Mehrnoush" w:date="2025-05-01T12:15:00Z" w16du:dateUtc="2025-05-01T19:15:00Z">
        <w:r w:rsidR="00407FE0">
          <w:rPr>
            <w:sz w:val="22"/>
            <w:szCs w:val="22"/>
          </w:rPr>
          <w:t>#124</w:t>
        </w:r>
      </w:ins>
      <w:ins w:id="270" w:author="Morteza Mehrnoush" w:date="2025-05-01T12:20:00Z" w16du:dateUtc="2025-05-01T19:20:00Z">
        <w:r w:rsidR="00407FE0">
          <w:rPr>
            <w:sz w:val="22"/>
            <w:szCs w:val="22"/>
          </w:rPr>
          <w:t>3</w:t>
        </w:r>
      </w:ins>
      <w:ins w:id="271" w:author="Morteza Mehrnoush" w:date="2025-04-07T18:34:00Z" w16du:dateUtc="2025-04-08T01:34:00Z">
        <w:r>
          <w:rPr>
            <w:sz w:val="22"/>
            <w:szCs w:val="22"/>
          </w:rPr>
          <w:t xml:space="preserve">] </w:t>
        </w:r>
      </w:ins>
      <w:ins w:id="272"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ins>
      <w:ins w:id="273" w:author="Morteza Mehrnoush" w:date="2025-05-09T18:17:00Z" w16du:dateUtc="2025-05-10T01:17:00Z">
        <w:r w:rsidR="0098238F">
          <w:rPr>
            <w:sz w:val="22"/>
            <w:szCs w:val="22"/>
          </w:rPr>
          <w:t>,</w:t>
        </w:r>
      </w:ins>
      <w:ins w:id="274" w:author="Morteza Mehrnoush" w:date="2025-04-07T18:02:00Z" w16du:dateUtc="2025-04-08T01:02:00Z">
        <w:r w:rsidR="006D16AC">
          <w:rPr>
            <w:sz w:val="22"/>
            <w:szCs w:val="22"/>
          </w:rPr>
          <w:t xml:space="preserve"> indicated by the DSO </w:t>
        </w:r>
        <w:r w:rsidR="006D16AC">
          <w:rPr>
            <w:iCs/>
            <w:sz w:val="22"/>
            <w:szCs w:val="22"/>
          </w:rPr>
          <w:t xml:space="preserve">non-AP </w:t>
        </w:r>
        <w:r w:rsidR="006D16AC">
          <w:rPr>
            <w:sz w:val="22"/>
            <w:szCs w:val="22"/>
          </w:rPr>
          <w:t xml:space="preserve">STA </w:t>
        </w:r>
      </w:ins>
      <w:ins w:id="275" w:author="Morteza Mehrnoush" w:date="2025-05-08T11:29:00Z">
        <w:r w:rsidR="00D44CD7" w:rsidRPr="004C1E3B">
          <w:rPr>
            <w:szCs w:val="22"/>
          </w:rPr>
          <w:t xml:space="preserve">in </w:t>
        </w:r>
        <w:r w:rsidR="00D44CD7" w:rsidRPr="00D44CD7">
          <w:rPr>
            <w:sz w:val="22"/>
            <w:szCs w:val="22"/>
          </w:rPr>
          <w:t xml:space="preserve">the DSO Switch </w:t>
        </w:r>
      </w:ins>
      <w:ins w:id="276" w:author="Morteza Mehrnoush" w:date="2025-05-13T09:03:00Z" w16du:dateUtc="2025-05-13T07:03:00Z">
        <w:r w:rsidR="00D44CD7">
          <w:rPr>
            <w:sz w:val="22"/>
            <w:szCs w:val="22"/>
          </w:rPr>
          <w:t xml:space="preserve">Back </w:t>
        </w:r>
      </w:ins>
      <w:ins w:id="277" w:author="Morteza Mehrnoush" w:date="2025-05-08T11:29:00Z">
        <w:r w:rsidR="00D44CD7" w:rsidRPr="00D44CD7">
          <w:rPr>
            <w:sz w:val="22"/>
            <w:szCs w:val="22"/>
          </w:rPr>
          <w:t xml:space="preserve">Delay field of </w:t>
        </w:r>
      </w:ins>
      <w:ins w:id="278" w:author="Morteza Mehrnoush" w:date="2025-05-13T09:04:00Z" w16du:dateUtc="2025-05-13T07:04:00Z">
        <w:r w:rsidR="00D44CD7">
          <w:rPr>
            <w:sz w:val="22"/>
            <w:szCs w:val="22"/>
          </w:rPr>
          <w:t>the</w:t>
        </w:r>
        <w:r w:rsidR="00D44CD7" w:rsidRPr="00BD2ABF">
          <w:rPr>
            <w:sz w:val="22"/>
            <w:szCs w:val="22"/>
          </w:rPr>
          <w:t xml:space="preserve"> most recent </w:t>
        </w:r>
        <w:r w:rsidR="00D44CD7">
          <w:rPr>
            <w:sz w:val="22"/>
            <w:szCs w:val="22"/>
          </w:rPr>
          <w:t xml:space="preserve">successfully transmitted </w:t>
        </w:r>
      </w:ins>
      <w:ins w:id="279" w:author="Morteza Mehrnoush" w:date="2025-04-09T14:51:00Z" w16du:dateUtc="2025-04-09T21:51:00Z">
        <w:r w:rsidR="004C245F">
          <w:rPr>
            <w:sz w:val="22"/>
            <w:szCs w:val="22"/>
          </w:rPr>
          <w:t>frame</w:t>
        </w:r>
      </w:ins>
      <w:ins w:id="280" w:author="Morteza Mehrnoush" w:date="2025-05-13T09:03:00Z" w16du:dateUtc="2025-05-13T07:03:00Z">
        <w:r w:rsidR="00D44CD7">
          <w:rPr>
            <w:sz w:val="22"/>
            <w:szCs w:val="22"/>
          </w:rPr>
          <w:t xml:space="preserve"> for enabling the DSO mode</w:t>
        </w:r>
      </w:ins>
      <w:ins w:id="281"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282" w:author="Morteza Mehrnoush" w:date="2025-04-07T18:02:00Z" w16du:dateUtc="2025-04-08T01:02:00Z"/>
          <w:sz w:val="22"/>
          <w:szCs w:val="22"/>
        </w:rPr>
      </w:pPr>
      <w:ins w:id="283"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284" w:author="Morteza Mehrnoush" w:date="2025-04-07T18:38:00Z" w16du:dateUtc="2025-04-08T01:38:00Z">
        <w:r w:rsidR="00141D0F">
          <w:rPr>
            <w:iCs/>
            <w:sz w:val="22"/>
            <w:szCs w:val="22"/>
          </w:rPr>
          <w:t xml:space="preserve">STA </w:t>
        </w:r>
      </w:ins>
      <w:ins w:id="285"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51F49F38" w:rsidR="006D16AC" w:rsidRPr="008A0A2F" w:rsidRDefault="006D16AC" w:rsidP="009750E1">
      <w:pPr>
        <w:pStyle w:val="T"/>
        <w:numPr>
          <w:ilvl w:val="1"/>
          <w:numId w:val="345"/>
        </w:numPr>
        <w:spacing w:before="120" w:after="120" w:line="240" w:lineRule="auto"/>
        <w:rPr>
          <w:ins w:id="286" w:author="Morteza Mehrnoush" w:date="2025-04-07T18:02:00Z" w16du:dateUtc="2025-04-08T01:02:00Z"/>
          <w:sz w:val="22"/>
          <w:szCs w:val="22"/>
        </w:rPr>
      </w:pPr>
      <w:ins w:id="287" w:author="Morteza Mehrnoush" w:date="2025-04-07T18:02:00Z" w16du:dateUtc="2025-04-08T01:02:00Z">
        <w:r w:rsidRPr="00FA70DC">
          <w:rPr>
            <w:sz w:val="22"/>
            <w:szCs w:val="22"/>
          </w:rPr>
          <w:t>NOTE</w:t>
        </w:r>
        <w:r w:rsidRPr="00FA70DC">
          <w:rPr>
            <w:sz w:val="22"/>
            <w:szCs w:val="22"/>
            <w:lang w:eastAsia="ko-KR"/>
          </w:rPr>
          <w:t>—</w:t>
        </w:r>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288" w:author="Morteza Mehrnoush" w:date="2025-04-22T16:23:00Z" w16du:dateUtc="2025-04-22T23:23:00Z">
        <w:r w:rsidR="004B05CA">
          <w:rPr>
            <w:sz w:val="22"/>
            <w:szCs w:val="22"/>
          </w:rPr>
          <w:t>d</w:t>
        </w:r>
      </w:ins>
      <w:ins w:id="289"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p>
    <w:p w14:paraId="1D2288B4" w14:textId="1CC8A160" w:rsidR="006D16AC" w:rsidRPr="00BF6BEA" w:rsidRDefault="006D16AC" w:rsidP="009750E1">
      <w:pPr>
        <w:pStyle w:val="T"/>
        <w:numPr>
          <w:ilvl w:val="0"/>
          <w:numId w:val="345"/>
        </w:numPr>
        <w:spacing w:before="120" w:after="120" w:line="240" w:lineRule="auto"/>
        <w:rPr>
          <w:ins w:id="290" w:author="Morteza Mehrnoush" w:date="2025-04-07T18:02:00Z" w16du:dateUtc="2025-04-08T01:02:00Z"/>
          <w:sz w:val="22"/>
          <w:szCs w:val="22"/>
        </w:rPr>
      </w:pPr>
      <w:ins w:id="291"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292" w:author="Morteza Mehrnoush" w:date="2025-04-07T18:02:00Z" w16du:dateUtc="2025-04-08T01:02:00Z"/>
          <w:sz w:val="22"/>
          <w:szCs w:val="22"/>
        </w:rPr>
      </w:pPr>
      <w:ins w:id="293" w:author="Morteza Mehrnoush" w:date="2025-04-22T16:25:00Z" w16du:dateUtc="2025-04-22T23:25:00Z">
        <w:r>
          <w:rPr>
            <w:sz w:val="22"/>
            <w:szCs w:val="22"/>
          </w:rPr>
          <w:lastRenderedPageBreak/>
          <w:t>A</w:t>
        </w:r>
      </w:ins>
      <w:ins w:id="294"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295" w:author="Morteza Mehrnoush" w:date="2025-04-07T18:02:00Z" w16du:dateUtc="2025-04-08T01:02:00Z"/>
          <w:sz w:val="22"/>
          <w:szCs w:val="22"/>
        </w:rPr>
      </w:pPr>
      <w:ins w:id="296" w:author="Morteza Mehrnoush" w:date="2025-04-22T16:25:00Z" w16du:dateUtc="2025-04-22T23:25:00Z">
        <w:r>
          <w:rPr>
            <w:sz w:val="22"/>
            <w:szCs w:val="22"/>
          </w:rPr>
          <w:t>A</w:t>
        </w:r>
      </w:ins>
      <w:ins w:id="297"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322FC14A" w:rsidR="006D16AC" w:rsidRPr="00BF6BEA" w:rsidRDefault="004B05CA" w:rsidP="009750E1">
      <w:pPr>
        <w:pStyle w:val="T"/>
        <w:numPr>
          <w:ilvl w:val="1"/>
          <w:numId w:val="345"/>
        </w:numPr>
        <w:spacing w:before="120" w:after="120" w:line="240" w:lineRule="auto"/>
        <w:rPr>
          <w:ins w:id="298" w:author="Morteza Mehrnoush" w:date="2025-04-07T18:02:00Z" w16du:dateUtc="2025-04-08T01:02:00Z"/>
          <w:sz w:val="22"/>
          <w:szCs w:val="22"/>
        </w:rPr>
      </w:pPr>
      <w:ins w:id="299" w:author="Morteza Mehrnoush" w:date="2025-04-22T16:25:00Z" w16du:dateUtc="2025-04-22T23:25:00Z">
        <w:r>
          <w:rPr>
            <w:sz w:val="22"/>
            <w:szCs w:val="22"/>
          </w:rPr>
          <w:t>A</w:t>
        </w:r>
      </w:ins>
      <w:ins w:id="300" w:author="Morteza Mehrnoush" w:date="2025-04-07T18:02:00Z" w16du:dateUtc="2025-04-08T01:02:00Z">
        <w:r w:rsidR="006D16AC" w:rsidRPr="00BD2ABF">
          <w:rPr>
            <w:sz w:val="22"/>
            <w:szCs w:val="22"/>
          </w:rPr>
          <w:t xml:space="preserve"> CTS-to-self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301" w:author="Morteza Mehrnoush" w:date="2025-04-07T18:02:00Z" w16du:dateUtc="2025-04-08T01:02:00Z"/>
          <w:sz w:val="22"/>
          <w:szCs w:val="22"/>
        </w:rPr>
      </w:pPr>
      <w:ins w:id="302" w:author="Morteza Mehrnoush" w:date="2025-04-22T16:25:00Z" w16du:dateUtc="2025-04-22T23:25:00Z">
        <w:r>
          <w:rPr>
            <w:sz w:val="22"/>
            <w:szCs w:val="22"/>
          </w:rPr>
          <w:t>A</w:t>
        </w:r>
      </w:ins>
      <w:ins w:id="303"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153AA0AA" w:rsidR="006D16AC" w:rsidRPr="00BF6BEA" w:rsidRDefault="004B05CA" w:rsidP="009750E1">
      <w:pPr>
        <w:pStyle w:val="T"/>
        <w:numPr>
          <w:ilvl w:val="1"/>
          <w:numId w:val="345"/>
        </w:numPr>
        <w:spacing w:before="120" w:after="120" w:line="240" w:lineRule="auto"/>
        <w:rPr>
          <w:ins w:id="304" w:author="Morteza Mehrnoush" w:date="2025-04-07T18:02:00Z" w16du:dateUtc="2025-04-08T01:02:00Z"/>
          <w:sz w:val="22"/>
          <w:szCs w:val="22"/>
        </w:rPr>
      </w:pPr>
      <w:ins w:id="305" w:author="Morteza Mehrnoush" w:date="2025-04-22T16:25:00Z" w16du:dateUtc="2025-04-22T23:25:00Z">
        <w:r>
          <w:rPr>
            <w:sz w:val="22"/>
            <w:szCs w:val="22"/>
          </w:rPr>
          <w:t>A</w:t>
        </w:r>
      </w:ins>
      <w:ins w:id="306"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r w:rsidR="006D16AC">
          <w:rPr>
            <w:sz w:val="22"/>
            <w:szCs w:val="22"/>
          </w:rPr>
          <w:t>,</w:t>
        </w:r>
        <w:r w:rsidR="006D16AC" w:rsidRPr="00BD2ABF">
          <w:rPr>
            <w:sz w:val="22"/>
            <w:szCs w:val="22"/>
          </w:rPr>
          <w:t xml:space="preserve"> </w:t>
        </w:r>
        <w:r w:rsidR="006D16AC">
          <w:rPr>
            <w:sz w:val="22"/>
            <w:szCs w:val="22"/>
          </w:rPr>
          <w:t>followed by</w:t>
        </w:r>
        <w:r w:rsidR="006D16AC" w:rsidRPr="00BD2ABF">
          <w:rPr>
            <w:sz w:val="22"/>
            <w:szCs w:val="22"/>
          </w:rPr>
          <w:t xml:space="preserve"> a sounding NDP</w:t>
        </w:r>
      </w:ins>
    </w:p>
    <w:p w14:paraId="10D0F371" w14:textId="36777920" w:rsidR="006D16AC" w:rsidRDefault="006D16AC">
      <w:pPr>
        <w:pStyle w:val="T"/>
        <w:numPr>
          <w:ilvl w:val="0"/>
          <w:numId w:val="345"/>
        </w:numPr>
        <w:spacing w:before="120" w:after="120" w:line="240" w:lineRule="auto"/>
        <w:rPr>
          <w:ins w:id="307" w:author="Morteza Mehrnoush" w:date="2025-04-07T18:39:00Z" w16du:dateUtc="2025-04-08T01:39:00Z"/>
          <w:sz w:val="22"/>
          <w:szCs w:val="22"/>
        </w:rPr>
        <w:pPrChange w:id="308" w:author="Morteza Mehrnoush" w:date="2025-04-07T18:40:00Z" w16du:dateUtc="2025-04-08T01:40:00Z">
          <w:pPr>
            <w:pStyle w:val="T"/>
            <w:numPr>
              <w:numId w:val="345"/>
            </w:numPr>
            <w:ind w:left="720" w:hanging="360"/>
          </w:pPr>
        </w:pPrChange>
      </w:pPr>
      <w:ins w:id="309"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2E1C18B3" w14:textId="696C66B8" w:rsidR="006D16AC" w:rsidRPr="00265D26" w:rsidRDefault="00362C02" w:rsidP="009750E1">
      <w:pPr>
        <w:spacing w:before="120" w:after="120"/>
        <w:rPr>
          <w:ins w:id="310" w:author="Morteza Mehrnoush" w:date="2025-04-07T18:02:00Z" w16du:dateUtc="2025-04-08T01:02:00Z"/>
          <w:szCs w:val="22"/>
        </w:rPr>
      </w:pPr>
      <w:ins w:id="311" w:author="Morteza Mehrnoush" w:date="2025-05-12T11:11:00Z" w16du:dateUtc="2025-05-12T09:11:00Z">
        <w:r>
          <w:rPr>
            <w:szCs w:val="22"/>
          </w:rPr>
          <w:t>[#1249]</w:t>
        </w:r>
      </w:ins>
      <w:ins w:id="312" w:author="Morteza Mehrnoush" w:date="2025-05-12T22:52:00Z" w16du:dateUtc="2025-05-12T20:52:00Z">
        <w:r w:rsidR="00715F2C">
          <w:rPr>
            <w:szCs w:val="22"/>
          </w:rPr>
          <w:t>5</w:t>
        </w:r>
      </w:ins>
      <w:ins w:id="313"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DSO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314" w:author="Morteza Mehrnoush" w:date="2025-04-07T18:02:00Z" w16du:dateUtc="2025-04-08T01:02:00Z"/>
          <w:szCs w:val="22"/>
        </w:rPr>
      </w:pPr>
      <w:ins w:id="315"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316" w:author="Morteza Mehrnoush" w:date="2025-04-07T18:02:00Z" w16du:dateUtc="2025-04-08T01:02:00Z"/>
          <w:szCs w:val="22"/>
        </w:rPr>
      </w:pPr>
      <w:ins w:id="317"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t>Annex C</w:t>
      </w:r>
    </w:p>
    <w:p w14:paraId="778C34AB" w14:textId="77777777" w:rsidR="00314893" w:rsidRDefault="00314893" w:rsidP="00314893">
      <w:pPr>
        <w:rPr>
          <w:b/>
          <w:bCs/>
          <w:color w:val="000000"/>
        </w:rPr>
      </w:pPr>
      <w:r w:rsidRPr="0001753C">
        <w:rPr>
          <w:b/>
          <w:bCs/>
          <w:color w:val="000000"/>
        </w:rPr>
        <w:t>C.3 MIB Detail</w:t>
      </w:r>
    </w:p>
    <w:p w14:paraId="41300932" w14:textId="77777777" w:rsidR="0030223F" w:rsidRDefault="0030223F" w:rsidP="00314893">
      <w:pPr>
        <w:rPr>
          <w:b/>
          <w:bCs/>
          <w:color w:val="000000"/>
        </w:rPr>
      </w:pPr>
    </w:p>
    <w:p w14:paraId="0258D8EC" w14:textId="236CB8D9" w:rsidR="0030223F" w:rsidRDefault="0030223F" w:rsidP="0030223F">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Please Update the</w:t>
      </w:r>
      <w:r w:rsidRPr="000A4998">
        <w:rPr>
          <w:b/>
          <w:bCs/>
          <w:i/>
          <w:iCs/>
          <w:sz w:val="20"/>
          <w:highlight w:val="yellow"/>
          <w:lang w:eastAsia="ko-KR"/>
        </w:rPr>
        <w:t xml:space="preserve"> following paragraph as follows:</w:t>
      </w:r>
    </w:p>
    <w:p w14:paraId="25867D39" w14:textId="77777777" w:rsidR="0030223F" w:rsidRDefault="0030223F" w:rsidP="0030223F">
      <w:pPr>
        <w:rPr>
          <w:rFonts w:ascii="TimesNewRomanPSMT" w:hAnsi="TimesNewRomanPSMT"/>
          <w:color w:val="000000"/>
          <w:sz w:val="20"/>
        </w:rPr>
      </w:pPr>
    </w:p>
    <w:p w14:paraId="337EC2FC"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Dot11UHRStationConfigEntry ::=</w:t>
      </w:r>
    </w:p>
    <w:p w14:paraId="210B0EC5"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SEQUENCE {</w:t>
      </w:r>
    </w:p>
    <w:p w14:paraId="40427182"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0096F2D"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14FB0138"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AF23DB9" w14:textId="77777777" w:rsidR="0030223F" w:rsidRDefault="0030223F" w:rsidP="0030223F">
      <w:pPr>
        <w:rPr>
          <w:ins w:id="318" w:author="Morteza Mehrnoush" w:date="2025-05-10T14:45:00Z" w16du:dateUtc="2025-05-10T21:45:00Z"/>
          <w:rFonts w:ascii="TimesNewRomanPSMT" w:hAnsi="TimesNewRomanPSMT"/>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29056F3A" w14:textId="376F37F1" w:rsidR="0030223F" w:rsidRPr="0030223F" w:rsidRDefault="0030223F" w:rsidP="0030223F">
      <w:pPr>
        <w:rPr>
          <w:rFonts w:ascii="TimesNewRomanPSMT" w:hAnsi="TimesNewRomanPSMT"/>
          <w:color w:val="000000"/>
          <w:sz w:val="20"/>
          <w:lang w:val="en-US"/>
        </w:rPr>
      </w:pPr>
      <w:ins w:id="319" w:author="Morteza Mehrnoush" w:date="2025-05-10T14:45:00Z" w16du:dateUtc="2025-05-10T21:45:00Z">
        <w:r w:rsidRPr="00241A68">
          <w:rPr>
            <w:bCs/>
            <w:sz w:val="20"/>
          </w:rPr>
          <w:t>dot11</w:t>
        </w:r>
        <w:r>
          <w:rPr>
            <w:bCs/>
            <w:sz w:val="20"/>
          </w:rPr>
          <w:t>DSO</w:t>
        </w:r>
        <w:r w:rsidRPr="00241A68">
          <w:rPr>
            <w:bCs/>
            <w:sz w:val="20"/>
          </w:rPr>
          <w:t xml:space="preserve">OptionImplemented </w:t>
        </w:r>
        <w:proofErr w:type="spellStart"/>
        <w:r w:rsidRPr="005E79FA">
          <w:rPr>
            <w:rFonts w:ascii="TimesNewRomanPSMT" w:hAnsi="TimesNewRomanPSMT"/>
            <w:color w:val="000000"/>
            <w:sz w:val="20"/>
            <w:lang w:val="en-US"/>
          </w:rPr>
          <w:t>TruthValue</w:t>
        </w:r>
      </w:ins>
      <w:proofErr w:type="spellEnd"/>
      <w:r w:rsidRPr="005E79FA">
        <w:rPr>
          <w:rFonts w:ascii="TimesNewRomanPSMT" w:hAnsi="TimesNewRomanPSMT"/>
          <w:color w:val="000000"/>
          <w:sz w:val="20"/>
          <w:lang w:val="en-US"/>
        </w:rPr>
        <w:t>}</w:t>
      </w:r>
    </w:p>
    <w:p w14:paraId="0B488ACB" w14:textId="77777777" w:rsidR="0030223F" w:rsidRPr="004733F1" w:rsidRDefault="0030223F" w:rsidP="00314893">
      <w:pPr>
        <w:rPr>
          <w:b/>
          <w:bCs/>
          <w:color w:val="000000"/>
        </w:rPr>
      </w:pPr>
    </w:p>
    <w:p w14:paraId="58CD8DEA" w14:textId="70B18673" w:rsidR="00314893" w:rsidRPr="004F2C35" w:rsidRDefault="00314893" w:rsidP="00314893">
      <w:pPr>
        <w:rPr>
          <w:b/>
          <w:i/>
          <w:iCs/>
        </w:rPr>
      </w:pPr>
      <w:proofErr w:type="spellStart"/>
      <w:r w:rsidRPr="004733F1">
        <w:rPr>
          <w:b/>
          <w:i/>
          <w:iCs/>
          <w:highlight w:val="yellow"/>
        </w:rPr>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74EE2F7E" w:rsidR="00314893" w:rsidRPr="00241A68" w:rsidRDefault="00314893" w:rsidP="00314893">
      <w:pPr>
        <w:rPr>
          <w:ins w:id="320" w:author="Morteza Mehrnoush" w:date="2025-04-08T16:39:00Z" w16du:dateUtc="2025-04-08T23:39:00Z"/>
          <w:bCs/>
          <w:sz w:val="20"/>
        </w:rPr>
      </w:pPr>
      <w:ins w:id="321" w:author="Morteza Mehrnoush" w:date="2025-04-08T16:39:00Z" w16du:dateUtc="2025-04-08T23:39:00Z">
        <w:r w:rsidRPr="00241A68">
          <w:rPr>
            <w:bCs/>
            <w:sz w:val="20"/>
          </w:rPr>
          <w:t>dot11</w:t>
        </w:r>
        <w:r>
          <w:rPr>
            <w:bCs/>
            <w:sz w:val="20"/>
          </w:rPr>
          <w:t>DSO</w:t>
        </w:r>
        <w:r w:rsidRPr="00241A68">
          <w:rPr>
            <w:bCs/>
            <w:sz w:val="20"/>
          </w:rPr>
          <w:t>OptionImplemented OBJECT-TYPE</w:t>
        </w:r>
      </w:ins>
    </w:p>
    <w:p w14:paraId="46078AEB" w14:textId="77777777" w:rsidR="00314893" w:rsidRPr="00241A68" w:rsidRDefault="00314893" w:rsidP="00314893">
      <w:pPr>
        <w:ind w:firstLine="720"/>
        <w:rPr>
          <w:ins w:id="322" w:author="Morteza Mehrnoush" w:date="2025-04-08T16:39:00Z" w16du:dateUtc="2025-04-08T23:39:00Z"/>
          <w:bCs/>
          <w:sz w:val="20"/>
        </w:rPr>
      </w:pPr>
      <w:ins w:id="323"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1E4BCDD4" w:rsidR="00314893" w:rsidRPr="00241A68" w:rsidRDefault="00314893" w:rsidP="00314893">
      <w:pPr>
        <w:ind w:firstLine="720"/>
        <w:rPr>
          <w:ins w:id="324" w:author="Morteza Mehrnoush" w:date="2025-04-08T16:39:00Z" w16du:dateUtc="2025-04-08T23:39:00Z"/>
          <w:bCs/>
          <w:sz w:val="20"/>
        </w:rPr>
      </w:pPr>
      <w:ins w:id="325" w:author="Morteza Mehrnoush" w:date="2025-04-08T16:39:00Z" w16du:dateUtc="2025-04-08T23:39:00Z">
        <w:r w:rsidRPr="00241A68">
          <w:rPr>
            <w:bCs/>
            <w:sz w:val="20"/>
          </w:rPr>
          <w:t>MAX-ACCESS read-</w:t>
        </w:r>
      </w:ins>
      <w:ins w:id="326" w:author="Morteza Mehrnoush" w:date="2025-04-08T16:47:00Z" w16du:dateUtc="2025-04-08T23:47:00Z">
        <w:r w:rsidR="00FE57B8">
          <w:rPr>
            <w:bCs/>
            <w:sz w:val="20"/>
          </w:rPr>
          <w:t>only</w:t>
        </w:r>
      </w:ins>
    </w:p>
    <w:p w14:paraId="1FF2BAE5" w14:textId="77777777" w:rsidR="00314893" w:rsidRPr="00241A68" w:rsidRDefault="00314893" w:rsidP="00314893">
      <w:pPr>
        <w:ind w:firstLine="720"/>
        <w:rPr>
          <w:ins w:id="327" w:author="Morteza Mehrnoush" w:date="2025-04-08T16:39:00Z" w16du:dateUtc="2025-04-08T23:39:00Z"/>
          <w:bCs/>
          <w:sz w:val="20"/>
        </w:rPr>
      </w:pPr>
      <w:ins w:id="328" w:author="Morteza Mehrnoush" w:date="2025-04-08T16:39:00Z" w16du:dateUtc="2025-04-08T23:39:00Z">
        <w:r w:rsidRPr="00241A68">
          <w:rPr>
            <w:bCs/>
            <w:sz w:val="20"/>
          </w:rPr>
          <w:t>STATUS current</w:t>
        </w:r>
      </w:ins>
    </w:p>
    <w:p w14:paraId="3DF8B53D" w14:textId="77777777" w:rsidR="00314893" w:rsidRPr="00241A68" w:rsidRDefault="00314893" w:rsidP="00314893">
      <w:pPr>
        <w:ind w:firstLine="720"/>
        <w:rPr>
          <w:ins w:id="329" w:author="Morteza Mehrnoush" w:date="2025-04-08T16:39:00Z" w16du:dateUtc="2025-04-08T23:39:00Z"/>
          <w:bCs/>
          <w:sz w:val="20"/>
        </w:rPr>
      </w:pPr>
      <w:ins w:id="330" w:author="Morteza Mehrnoush" w:date="2025-04-08T16:39:00Z" w16du:dateUtc="2025-04-08T23:39:00Z">
        <w:r w:rsidRPr="00241A68">
          <w:rPr>
            <w:bCs/>
            <w:sz w:val="20"/>
          </w:rPr>
          <w:t>DESCRIPTION</w:t>
        </w:r>
      </w:ins>
    </w:p>
    <w:p w14:paraId="094DBB08" w14:textId="77777777" w:rsidR="00314893" w:rsidRPr="00241A68" w:rsidRDefault="00314893">
      <w:pPr>
        <w:ind w:firstLine="720"/>
        <w:rPr>
          <w:ins w:id="331" w:author="Morteza Mehrnoush" w:date="2025-04-08T16:39:00Z" w16du:dateUtc="2025-04-08T23:39:00Z"/>
          <w:bCs/>
          <w:sz w:val="20"/>
        </w:rPr>
        <w:pPrChange w:id="332" w:author="Morteza Mehrnoush" w:date="2025-04-08T16:46:00Z" w16du:dateUtc="2025-04-08T23:46:00Z">
          <w:pPr>
            <w:ind w:left="720" w:firstLine="720"/>
          </w:pPr>
        </w:pPrChange>
      </w:pPr>
      <w:ins w:id="333" w:author="Morteza Mehrnoush" w:date="2025-04-08T16:39:00Z" w16du:dateUtc="2025-04-08T23:39:00Z">
        <w:r w:rsidRPr="00241A68">
          <w:rPr>
            <w:bCs/>
            <w:sz w:val="20"/>
          </w:rPr>
          <w:t>"This is a capability variable.</w:t>
        </w:r>
      </w:ins>
    </w:p>
    <w:p w14:paraId="2B04F10D" w14:textId="77777777" w:rsidR="00FE57B8" w:rsidRPr="00FE57B8" w:rsidRDefault="00FE57B8" w:rsidP="00FE57B8">
      <w:pPr>
        <w:ind w:firstLine="720"/>
        <w:rPr>
          <w:ins w:id="334" w:author="Morteza Mehrnoush" w:date="2025-04-08T16:46:00Z" w16du:dateUtc="2025-04-08T23:46:00Z"/>
          <w:bCs/>
          <w:sz w:val="20"/>
          <w:rPrChange w:id="335" w:author="Morteza Mehrnoush" w:date="2025-04-08T16:46:00Z" w16du:dateUtc="2025-04-08T23:46:00Z">
            <w:rPr>
              <w:ins w:id="336" w:author="Morteza Mehrnoush" w:date="2025-04-08T16:46:00Z" w16du:dateUtc="2025-04-08T23:46:00Z"/>
              <w:sz w:val="18"/>
              <w:szCs w:val="18"/>
            </w:rPr>
          </w:rPrChange>
        </w:rPr>
      </w:pPr>
      <w:ins w:id="337" w:author="Morteza Mehrnoush" w:date="2025-04-08T16:46:00Z" w16du:dateUtc="2025-04-08T23:46:00Z">
        <w:r w:rsidRPr="00FE57B8">
          <w:rPr>
            <w:bCs/>
            <w:sz w:val="20"/>
            <w:rPrChange w:id="338" w:author="Morteza Mehrnoush" w:date="2025-04-08T16:46:00Z" w16du:dateUtc="2025-04-08T23:46:00Z">
              <w:rPr>
                <w:sz w:val="18"/>
                <w:szCs w:val="18"/>
              </w:rPr>
            </w:rPrChange>
          </w:rPr>
          <w:t>Its value is determined by device capabilities.</w:t>
        </w:r>
      </w:ins>
    </w:p>
    <w:p w14:paraId="423833DA" w14:textId="77777777" w:rsidR="00FE57B8" w:rsidRDefault="00FE57B8" w:rsidP="00FE57B8">
      <w:pPr>
        <w:ind w:firstLine="720"/>
        <w:rPr>
          <w:ins w:id="339" w:author="Morteza Mehrnoush" w:date="2025-04-08T16:47:00Z" w16du:dateUtc="2025-04-08T23:47:00Z"/>
          <w:bCs/>
          <w:sz w:val="20"/>
        </w:rPr>
      </w:pPr>
      <w:ins w:id="340" w:author="Morteza Mehrnoush" w:date="2025-04-08T16:46:00Z" w16du:dateUtc="2025-04-08T23:46:00Z">
        <w:r w:rsidRPr="00FE57B8">
          <w:rPr>
            <w:bCs/>
            <w:sz w:val="20"/>
            <w:rPrChange w:id="341" w:author="Morteza Mehrnoush" w:date="2025-04-08T16:46:00Z" w16du:dateUtc="2025-04-08T23:46:00Z">
              <w:rPr>
                <w:sz w:val="18"/>
                <w:szCs w:val="18"/>
              </w:rPr>
            </w:rPrChange>
          </w:rPr>
          <w:t xml:space="preserve">This attribute, when true, indicates that the station implementation </w:t>
        </w:r>
        <w:proofErr w:type="gramStart"/>
        <w:r w:rsidRPr="00FE57B8">
          <w:rPr>
            <w:bCs/>
            <w:sz w:val="20"/>
            <w:rPrChange w:id="342" w:author="Morteza Mehrnoush" w:date="2025-04-08T16:46:00Z" w16du:dateUtc="2025-04-08T23:46:00Z">
              <w:rPr>
                <w:sz w:val="18"/>
                <w:szCs w:val="18"/>
              </w:rPr>
            </w:rPrChange>
          </w:rPr>
          <w:t>is capable of supporting</w:t>
        </w:r>
        <w:proofErr w:type="gramEnd"/>
        <w:r w:rsidRPr="00FE57B8">
          <w:rPr>
            <w:bCs/>
            <w:sz w:val="20"/>
            <w:rPrChange w:id="343" w:author="Morteza Mehrnoush" w:date="2025-04-08T16:46:00Z" w16du:dateUtc="2025-04-08T23:46:00Z">
              <w:rPr>
                <w:sz w:val="18"/>
                <w:szCs w:val="18"/>
              </w:rPr>
            </w:rPrChange>
          </w:rPr>
          <w:t xml:space="preserve"> DSO operation.</w:t>
        </w:r>
      </w:ins>
    </w:p>
    <w:p w14:paraId="5FFD1705" w14:textId="17EDD026" w:rsidR="00FE57B8" w:rsidRPr="00FE57B8" w:rsidRDefault="00FE57B8">
      <w:pPr>
        <w:rPr>
          <w:ins w:id="344" w:author="Morteza Mehrnoush" w:date="2025-04-08T16:46:00Z" w16du:dateUtc="2025-04-08T23:46:00Z"/>
          <w:bCs/>
          <w:sz w:val="20"/>
          <w:rPrChange w:id="345" w:author="Morteza Mehrnoush" w:date="2025-04-08T16:46:00Z" w16du:dateUtc="2025-04-08T23:46:00Z">
            <w:rPr>
              <w:ins w:id="346" w:author="Morteza Mehrnoush" w:date="2025-04-08T16:46:00Z" w16du:dateUtc="2025-04-08T23:46:00Z"/>
              <w:sz w:val="18"/>
              <w:szCs w:val="18"/>
            </w:rPr>
          </w:rPrChange>
        </w:rPr>
        <w:pPrChange w:id="347" w:author="Morteza Mehrnoush" w:date="2025-04-08T16:47:00Z" w16du:dateUtc="2025-04-08T23:47:00Z">
          <w:pPr>
            <w:ind w:firstLine="720"/>
          </w:pPr>
        </w:pPrChange>
      </w:pPr>
      <w:ins w:id="348" w:author="Morteza Mehrnoush" w:date="2025-04-08T16:47:00Z">
        <w:r w:rsidRPr="00FE57B8">
          <w:rPr>
            <w:bCs/>
            <w:sz w:val="20"/>
            <w:lang w:val="en-US"/>
          </w:rPr>
          <w:t xml:space="preserve">DEFVAL { </w:t>
        </w:r>
      </w:ins>
      <w:ins w:id="349" w:author="Morteza Mehrnoush" w:date="2025-04-08T16:47:00Z" w16du:dateUtc="2025-04-08T23:47:00Z">
        <w:r>
          <w:rPr>
            <w:bCs/>
            <w:sz w:val="20"/>
            <w:lang w:val="en-US"/>
          </w:rPr>
          <w:t>ana</w:t>
        </w:r>
      </w:ins>
      <w:ins w:id="350" w:author="Morteza Mehrnoush" w:date="2025-04-08T16:47:00Z">
        <w:r w:rsidRPr="00FE57B8">
          <w:rPr>
            <w:bCs/>
            <w:sz w:val="20"/>
            <w:lang w:val="en-US"/>
          </w:rPr>
          <w:t xml:space="preserve"> }</w:t>
        </w:r>
      </w:ins>
    </w:p>
    <w:p w14:paraId="001D5BDC" w14:textId="5A09BA2D" w:rsidR="00314893" w:rsidRPr="00241A68" w:rsidRDefault="00FE57B8">
      <w:pPr>
        <w:rPr>
          <w:ins w:id="351" w:author="Morteza Mehrnoush" w:date="2025-04-08T16:39:00Z" w16du:dateUtc="2025-04-08T23:39:00Z"/>
          <w:bCs/>
          <w:sz w:val="20"/>
        </w:rPr>
        <w:pPrChange w:id="352" w:author="Morteza Mehrnoush" w:date="2025-04-08T16:46:00Z" w16du:dateUtc="2025-04-08T23:46:00Z">
          <w:pPr>
            <w:ind w:firstLine="720"/>
          </w:pPr>
        </w:pPrChange>
      </w:pPr>
      <w:proofErr w:type="gramStart"/>
      <w:ins w:id="353" w:author="Morteza Mehrnoush" w:date="2025-04-08T16:46:00Z" w16du:dateUtc="2025-04-08T23:46:00Z">
        <w:r w:rsidRPr="00FE57B8">
          <w:rPr>
            <w:bCs/>
            <w:sz w:val="20"/>
            <w:rPrChange w:id="354" w:author="Morteza Mehrnoush" w:date="2025-04-08T16:46:00Z" w16du:dateUtc="2025-04-08T23:46:00Z">
              <w:rPr>
                <w:sz w:val="18"/>
                <w:szCs w:val="18"/>
              </w:rPr>
            </w:rPrChange>
          </w:rPr>
          <w:t>"</w:t>
        </w:r>
      </w:ins>
      <w:ins w:id="355" w:author="Morteza Mehrnoush" w:date="2025-04-08T16:39:00Z" w16du:dateUtc="2025-04-08T23:39:00Z">
        <w:r w:rsidR="00314893" w:rsidRPr="00241A68">
          <w:rPr>
            <w:bCs/>
            <w:sz w:val="20"/>
          </w:rPr>
          <w:t>::</w:t>
        </w:r>
        <w:proofErr w:type="gramEnd"/>
        <w:r w:rsidR="00314893" w:rsidRPr="00241A68">
          <w:rPr>
            <w:bCs/>
            <w:sz w:val="20"/>
          </w:rPr>
          <w:t xml:space="preserve">= </w:t>
        </w:r>
        <w:proofErr w:type="gramStart"/>
        <w:r w:rsidR="00314893" w:rsidRPr="00241A68">
          <w:rPr>
            <w:bCs/>
            <w:sz w:val="20"/>
          </w:rPr>
          <w:t>{ dot</w:t>
        </w:r>
        <w:proofErr w:type="gramEnd"/>
        <w:r w:rsidR="00314893" w:rsidRPr="00241A68">
          <w:rPr>
            <w:bCs/>
            <w:sz w:val="20"/>
          </w:rPr>
          <w:t>11UHRStationConfigEntry &lt;ana</w:t>
        </w:r>
        <w:proofErr w:type="gramStart"/>
        <w:r w:rsidR="00314893" w:rsidRPr="00241A68">
          <w:rPr>
            <w:bCs/>
            <w:sz w:val="20"/>
          </w:rPr>
          <w:t>&gt; }</w:t>
        </w:r>
        <w:proofErr w:type="gramEnd"/>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lastRenderedPageBreak/>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AA48" w14:textId="77777777" w:rsidR="006F3EF1" w:rsidRDefault="006F3EF1">
      <w:r>
        <w:separator/>
      </w:r>
    </w:p>
  </w:endnote>
  <w:endnote w:type="continuationSeparator" w:id="0">
    <w:p w14:paraId="105C791C" w14:textId="77777777" w:rsidR="006F3EF1" w:rsidRDefault="006F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83" w:usb1="08070000" w:usb2="00000010" w:usb3="00000000" w:csb0="00020009"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ouK">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8B68" w14:textId="77777777" w:rsidR="006F3EF1" w:rsidRDefault="006F3EF1">
      <w:r>
        <w:separator/>
      </w:r>
    </w:p>
  </w:footnote>
  <w:footnote w:type="continuationSeparator" w:id="0">
    <w:p w14:paraId="78CF04BE" w14:textId="77777777" w:rsidR="006F3EF1" w:rsidRDefault="006F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0A76ACD9" w:rsidR="00B13D25" w:rsidRDefault="00932C1D">
    <w:pPr>
      <w:pStyle w:val="Header"/>
      <w:tabs>
        <w:tab w:val="clear" w:pos="6480"/>
        <w:tab w:val="center" w:pos="4680"/>
        <w:tab w:val="right" w:pos="9360"/>
      </w:tabs>
      <w:rPr>
        <w:lang w:eastAsia="ko-KR"/>
      </w:rPr>
    </w:pPr>
    <w:r>
      <w:rPr>
        <w:lang w:eastAsia="ko-KR"/>
      </w:rPr>
      <w:t>April</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E5594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8C9000C"/>
    <w:multiLevelType w:val="hybridMultilevel"/>
    <w:tmpl w:val="273CA5A2"/>
    <w:lvl w:ilvl="0" w:tplc="6164994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3"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1"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2"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5"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9"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70"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6"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8"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0"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6"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5"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3"/>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1"/>
  </w:num>
  <w:num w:numId="19" w16cid:durableId="19634174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80"/>
  </w:num>
  <w:num w:numId="55" w16cid:durableId="158083784">
    <w:abstractNumId w:val="87"/>
  </w:num>
  <w:num w:numId="56" w16cid:durableId="348144209">
    <w:abstractNumId w:val="68"/>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2"/>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9"/>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6"/>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3"/>
  </w:num>
  <w:num w:numId="265" w16cid:durableId="93593382">
    <w:abstractNumId w:val="57"/>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50"/>
  </w:num>
  <w:num w:numId="291" w16cid:durableId="732656213">
    <w:abstractNumId w:val="51"/>
  </w:num>
  <w:num w:numId="292" w16cid:durableId="25717067">
    <w:abstractNumId w:val="57"/>
  </w:num>
  <w:num w:numId="293" w16cid:durableId="2030252228">
    <w:abstractNumId w:val="19"/>
  </w:num>
  <w:num w:numId="294" w16cid:durableId="1237975355">
    <w:abstractNumId w:val="81"/>
  </w:num>
  <w:num w:numId="295" w16cid:durableId="2007443086">
    <w:abstractNumId w:val="47"/>
  </w:num>
  <w:num w:numId="296" w16cid:durableId="775487578">
    <w:abstractNumId w:val="40"/>
  </w:num>
  <w:num w:numId="297" w16cid:durableId="310520526">
    <w:abstractNumId w:val="51"/>
  </w:num>
  <w:num w:numId="298" w16cid:durableId="2066944980">
    <w:abstractNumId w:val="13"/>
  </w:num>
  <w:num w:numId="299" w16cid:durableId="1825269171">
    <w:abstractNumId w:val="23"/>
  </w:num>
  <w:num w:numId="300" w16cid:durableId="1237856182">
    <w:abstractNumId w:val="41"/>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5"/>
  </w:num>
  <w:num w:numId="311" w16cid:durableId="1455245603">
    <w:abstractNumId w:val="60"/>
  </w:num>
  <w:num w:numId="312" w16cid:durableId="172695840">
    <w:abstractNumId w:val="77"/>
  </w:num>
  <w:num w:numId="313" w16cid:durableId="230190755">
    <w:abstractNumId w:val="3"/>
  </w:num>
  <w:num w:numId="314" w16cid:durableId="1177227577">
    <w:abstractNumId w:val="64"/>
  </w:num>
  <w:num w:numId="315" w16cid:durableId="1536770922">
    <w:abstractNumId w:val="28"/>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2"/>
  </w:num>
  <w:num w:numId="319" w16cid:durableId="581455462">
    <w:abstractNumId w:val="52"/>
  </w:num>
  <w:num w:numId="320" w16cid:durableId="1834837646">
    <w:abstractNumId w:val="34"/>
  </w:num>
  <w:num w:numId="321" w16cid:durableId="264576707">
    <w:abstractNumId w:val="24"/>
  </w:num>
  <w:num w:numId="322" w16cid:durableId="1994135894">
    <w:abstractNumId w:val="2"/>
  </w:num>
  <w:num w:numId="323" w16cid:durableId="220361377">
    <w:abstractNumId w:val="69"/>
  </w:num>
  <w:num w:numId="324" w16cid:durableId="1013528826">
    <w:abstractNumId w:val="85"/>
  </w:num>
  <w:num w:numId="325" w16cid:durableId="859857561">
    <w:abstractNumId w:val="31"/>
  </w:num>
  <w:num w:numId="326" w16cid:durableId="997730194">
    <w:abstractNumId w:val="36"/>
  </w:num>
  <w:num w:numId="327" w16cid:durableId="2050955899">
    <w:abstractNumId w:val="20"/>
  </w:num>
  <w:num w:numId="328" w16cid:durableId="2020278500">
    <w:abstractNumId w:val="94"/>
  </w:num>
  <w:num w:numId="329" w16cid:durableId="719675255">
    <w:abstractNumId w:val="21"/>
  </w:num>
  <w:num w:numId="330" w16cid:durableId="1504317228">
    <w:abstractNumId w:val="38"/>
  </w:num>
  <w:num w:numId="331" w16cid:durableId="2060543055">
    <w:abstractNumId w:val="16"/>
  </w:num>
  <w:num w:numId="332" w16cid:durableId="178202609">
    <w:abstractNumId w:val="37"/>
  </w:num>
  <w:num w:numId="333" w16cid:durableId="1848248755">
    <w:abstractNumId w:val="55"/>
  </w:num>
  <w:num w:numId="334" w16cid:durableId="1213928093">
    <w:abstractNumId w:val="49"/>
  </w:num>
  <w:num w:numId="335" w16cid:durableId="1984191993">
    <w:abstractNumId w:val="17"/>
  </w:num>
  <w:num w:numId="336" w16cid:durableId="1418746244">
    <w:abstractNumId w:val="9"/>
  </w:num>
  <w:num w:numId="337" w16cid:durableId="246425455">
    <w:abstractNumId w:val="67"/>
  </w:num>
  <w:num w:numId="338" w16cid:durableId="1000809622">
    <w:abstractNumId w:val="82"/>
  </w:num>
  <w:num w:numId="339" w16cid:durableId="136191811">
    <w:abstractNumId w:val="56"/>
  </w:num>
  <w:num w:numId="340" w16cid:durableId="1079325710">
    <w:abstractNumId w:val="8"/>
  </w:num>
  <w:num w:numId="341" w16cid:durableId="415634572">
    <w:abstractNumId w:val="53"/>
  </w:num>
  <w:num w:numId="342" w16cid:durableId="723531926">
    <w:abstractNumId w:val="91"/>
  </w:num>
  <w:num w:numId="343" w16cid:durableId="1153066383">
    <w:abstractNumId w:val="73"/>
  </w:num>
  <w:num w:numId="344" w16cid:durableId="751394570">
    <w:abstractNumId w:val="72"/>
  </w:num>
  <w:num w:numId="345" w16cid:durableId="972947834">
    <w:abstractNumId w:val="46"/>
  </w:num>
  <w:num w:numId="346" w16cid:durableId="1265573121">
    <w:abstractNumId w:val="14"/>
  </w:num>
  <w:num w:numId="347" w16cid:durableId="1693140888">
    <w:abstractNumId w:val="33"/>
  </w:num>
  <w:num w:numId="348" w16cid:durableId="1130630375">
    <w:abstractNumId w:val="88"/>
  </w:num>
  <w:num w:numId="349" w16cid:durableId="69888354">
    <w:abstractNumId w:val="39"/>
  </w:num>
  <w:num w:numId="350" w16cid:durableId="1221287523">
    <w:abstractNumId w:val="84"/>
  </w:num>
  <w:num w:numId="351" w16cid:durableId="1575555072">
    <w:abstractNumId w:val="92"/>
  </w:num>
  <w:num w:numId="352" w16cid:durableId="1026171441">
    <w:abstractNumId w:val="71"/>
  </w:num>
  <w:num w:numId="353" w16cid:durableId="1857646984">
    <w:abstractNumId w:val="35"/>
  </w:num>
  <w:num w:numId="354" w16cid:durableId="850484618">
    <w:abstractNumId w:val="6"/>
  </w:num>
  <w:num w:numId="355" w16cid:durableId="551770680">
    <w:abstractNumId w:val="62"/>
  </w:num>
  <w:num w:numId="356" w16cid:durableId="1428963572">
    <w:abstractNumId w:val="15"/>
  </w:num>
  <w:num w:numId="357" w16cid:durableId="1795253573">
    <w:abstractNumId w:val="1"/>
  </w:num>
  <w:num w:numId="358" w16cid:durableId="1521120172">
    <w:abstractNumId w:val="74"/>
  </w:num>
  <w:num w:numId="359" w16cid:durableId="1294483279">
    <w:abstractNumId w:val="48"/>
  </w:num>
  <w:num w:numId="360" w16cid:durableId="1851984264">
    <w:abstractNumId w:val="63"/>
  </w:num>
  <w:num w:numId="361" w16cid:durableId="980503196">
    <w:abstractNumId w:val="18"/>
  </w:num>
  <w:num w:numId="362" w16cid:durableId="43218526">
    <w:abstractNumId w:val="70"/>
  </w:num>
  <w:num w:numId="363" w16cid:durableId="302928036">
    <w:abstractNumId w:val="90"/>
  </w:num>
  <w:num w:numId="364" w16cid:durableId="1485511292">
    <w:abstractNumId w:val="7"/>
  </w:num>
  <w:num w:numId="365" w16cid:durableId="1462965564">
    <w:abstractNumId w:val="78"/>
  </w:num>
  <w:num w:numId="366" w16cid:durableId="25958506">
    <w:abstractNumId w:val="30"/>
  </w:num>
  <w:num w:numId="367" w16cid:durableId="1273703942">
    <w:abstractNumId w:val="5"/>
  </w:num>
  <w:num w:numId="368" w16cid:durableId="2076658630">
    <w:abstractNumId w:val="54"/>
  </w:num>
  <w:num w:numId="369" w16cid:durableId="991251747">
    <w:abstractNumId w:val="22"/>
  </w:num>
  <w:num w:numId="370" w16cid:durableId="1567757993">
    <w:abstractNumId w:val="95"/>
  </w:num>
  <w:num w:numId="371" w16cid:durableId="1254322658">
    <w:abstractNumId w:val="86"/>
  </w:num>
  <w:num w:numId="372" w16cid:durableId="344986229">
    <w:abstractNumId w:val="65"/>
  </w:num>
  <w:num w:numId="373" w16cid:durableId="418020199">
    <w:abstractNumId w:val="83"/>
  </w:num>
  <w:num w:numId="374" w16cid:durableId="1761222077">
    <w:abstractNumId w:val="76"/>
  </w:num>
  <w:num w:numId="375" w16cid:durableId="1556350638">
    <w:abstractNumId w:val="4"/>
  </w:num>
  <w:num w:numId="376" w16cid:durableId="998270316">
    <w:abstractNumId w:val="89"/>
  </w:num>
  <w:num w:numId="377" w16cid:durableId="1635328817">
    <w:abstractNumId w:val="59"/>
  </w:num>
  <w:num w:numId="378" w16cid:durableId="258104148">
    <w:abstractNumId w:val="58"/>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9"/>
  </w:num>
  <w:num w:numId="386" w16cid:durableId="1139760278">
    <w:abstractNumId w:val="44"/>
  </w:num>
  <w:num w:numId="387" w16cid:durableId="1916935379">
    <w:abstractNumId w:val="10"/>
  </w:num>
  <w:num w:numId="388" w16cid:durableId="1850098381">
    <w:abstractNumId w:val="45"/>
  </w:num>
  <w:num w:numId="389" w16cid:durableId="1334724847">
    <w:abstractNumId w:val="27"/>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87"/>
    <w:rsid w:val="00011DDD"/>
    <w:rsid w:val="00012850"/>
    <w:rsid w:val="00013F87"/>
    <w:rsid w:val="00014E17"/>
    <w:rsid w:val="00015040"/>
    <w:rsid w:val="000157CC"/>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86"/>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A50"/>
    <w:rsid w:val="001F3DB9"/>
    <w:rsid w:val="001F4210"/>
    <w:rsid w:val="001F4855"/>
    <w:rsid w:val="001F491C"/>
    <w:rsid w:val="001F5104"/>
    <w:rsid w:val="001F52D9"/>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58C0"/>
    <w:rsid w:val="002E6FF6"/>
    <w:rsid w:val="002E7818"/>
    <w:rsid w:val="002F0E81"/>
    <w:rsid w:val="002F12C4"/>
    <w:rsid w:val="002F24CB"/>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2B09"/>
    <w:rsid w:val="00323774"/>
    <w:rsid w:val="00323827"/>
    <w:rsid w:val="00323B7A"/>
    <w:rsid w:val="00325AB6"/>
    <w:rsid w:val="00327479"/>
    <w:rsid w:val="0032775F"/>
    <w:rsid w:val="003277DF"/>
    <w:rsid w:val="003308A8"/>
    <w:rsid w:val="00330AF7"/>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47C"/>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0176"/>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C0"/>
    <w:rsid w:val="005F4AD8"/>
    <w:rsid w:val="005F4BB7"/>
    <w:rsid w:val="005F51CA"/>
    <w:rsid w:val="005F5ADA"/>
    <w:rsid w:val="005F5FA5"/>
    <w:rsid w:val="005F695C"/>
    <w:rsid w:val="005F74A8"/>
    <w:rsid w:val="00600A10"/>
    <w:rsid w:val="00600CBB"/>
    <w:rsid w:val="0060105F"/>
    <w:rsid w:val="00602FE4"/>
    <w:rsid w:val="00604056"/>
    <w:rsid w:val="00604E5C"/>
    <w:rsid w:val="00605617"/>
    <w:rsid w:val="006065F0"/>
    <w:rsid w:val="00607192"/>
    <w:rsid w:val="00610746"/>
    <w:rsid w:val="006108FD"/>
    <w:rsid w:val="006122FF"/>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071E"/>
    <w:rsid w:val="006313EB"/>
    <w:rsid w:val="00631CFD"/>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9A1"/>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3EF1"/>
    <w:rsid w:val="006F5999"/>
    <w:rsid w:val="006F61C5"/>
    <w:rsid w:val="006F6897"/>
    <w:rsid w:val="007010B4"/>
    <w:rsid w:val="00702926"/>
    <w:rsid w:val="00703867"/>
    <w:rsid w:val="0070405B"/>
    <w:rsid w:val="00704162"/>
    <w:rsid w:val="007043EB"/>
    <w:rsid w:val="00704B80"/>
    <w:rsid w:val="00707A74"/>
    <w:rsid w:val="00711E05"/>
    <w:rsid w:val="00711FFA"/>
    <w:rsid w:val="007123BE"/>
    <w:rsid w:val="00713B33"/>
    <w:rsid w:val="00715C79"/>
    <w:rsid w:val="00715F2C"/>
    <w:rsid w:val="00720650"/>
    <w:rsid w:val="007208DD"/>
    <w:rsid w:val="00720DB7"/>
    <w:rsid w:val="007220CF"/>
    <w:rsid w:val="00722AA8"/>
    <w:rsid w:val="00723EF5"/>
    <w:rsid w:val="00724445"/>
    <w:rsid w:val="00724942"/>
    <w:rsid w:val="0072655E"/>
    <w:rsid w:val="007268D6"/>
    <w:rsid w:val="00726F02"/>
    <w:rsid w:val="00726F92"/>
    <w:rsid w:val="00727195"/>
    <w:rsid w:val="00727341"/>
    <w:rsid w:val="00727904"/>
    <w:rsid w:val="007332FE"/>
    <w:rsid w:val="00733A81"/>
    <w:rsid w:val="00734F1A"/>
    <w:rsid w:val="00735FB8"/>
    <w:rsid w:val="00736065"/>
    <w:rsid w:val="00737769"/>
    <w:rsid w:val="0074006F"/>
    <w:rsid w:val="00740147"/>
    <w:rsid w:val="00741D75"/>
    <w:rsid w:val="0074264B"/>
    <w:rsid w:val="0074354F"/>
    <w:rsid w:val="00743B2B"/>
    <w:rsid w:val="00744134"/>
    <w:rsid w:val="00745A3B"/>
    <w:rsid w:val="0074621F"/>
    <w:rsid w:val="007463FB"/>
    <w:rsid w:val="00746E81"/>
    <w:rsid w:val="00747504"/>
    <w:rsid w:val="00750924"/>
    <w:rsid w:val="007513CD"/>
    <w:rsid w:val="007525EB"/>
    <w:rsid w:val="00752F82"/>
    <w:rsid w:val="0075603B"/>
    <w:rsid w:val="00756665"/>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480"/>
    <w:rsid w:val="00811821"/>
    <w:rsid w:val="0081192B"/>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1EA5"/>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1E7"/>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6ABB"/>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3A9"/>
    <w:rsid w:val="00AA6F19"/>
    <w:rsid w:val="00AA76E6"/>
    <w:rsid w:val="00AA7E07"/>
    <w:rsid w:val="00AB120D"/>
    <w:rsid w:val="00AB17F6"/>
    <w:rsid w:val="00AB2979"/>
    <w:rsid w:val="00AB2B6E"/>
    <w:rsid w:val="00AB355B"/>
    <w:rsid w:val="00AB53B0"/>
    <w:rsid w:val="00AC0D9B"/>
    <w:rsid w:val="00AC2A5D"/>
    <w:rsid w:val="00AC2EDB"/>
    <w:rsid w:val="00AC5741"/>
    <w:rsid w:val="00AC5A67"/>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E5B"/>
    <w:rsid w:val="00B3753B"/>
    <w:rsid w:val="00B40D7F"/>
    <w:rsid w:val="00B447D8"/>
    <w:rsid w:val="00B44C36"/>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5989"/>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18EC"/>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5EA"/>
    <w:rsid w:val="00C54BAB"/>
    <w:rsid w:val="00C54C99"/>
    <w:rsid w:val="00C55F0E"/>
    <w:rsid w:val="00C57CDB"/>
    <w:rsid w:val="00C60173"/>
    <w:rsid w:val="00C60A9B"/>
    <w:rsid w:val="00C6108B"/>
    <w:rsid w:val="00C61CD1"/>
    <w:rsid w:val="00C61D74"/>
    <w:rsid w:val="00C62190"/>
    <w:rsid w:val="00C6229C"/>
    <w:rsid w:val="00C63F4D"/>
    <w:rsid w:val="00C67159"/>
    <w:rsid w:val="00C7000A"/>
    <w:rsid w:val="00C71E87"/>
    <w:rsid w:val="00C72384"/>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4CD7"/>
    <w:rsid w:val="00D472EF"/>
    <w:rsid w:val="00D475F2"/>
    <w:rsid w:val="00D50530"/>
    <w:rsid w:val="00D516DB"/>
    <w:rsid w:val="00D51A75"/>
    <w:rsid w:val="00D51CD2"/>
    <w:rsid w:val="00D52078"/>
    <w:rsid w:val="00D53325"/>
    <w:rsid w:val="00D53BC9"/>
    <w:rsid w:val="00D5432B"/>
    <w:rsid w:val="00D5494D"/>
    <w:rsid w:val="00D54977"/>
    <w:rsid w:val="00D5636C"/>
    <w:rsid w:val="00D574CA"/>
    <w:rsid w:val="00D57819"/>
    <w:rsid w:val="00D57FB6"/>
    <w:rsid w:val="00D6009F"/>
    <w:rsid w:val="00D603CD"/>
    <w:rsid w:val="00D6072C"/>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C7D29"/>
    <w:rsid w:val="00DD1678"/>
    <w:rsid w:val="00DD300D"/>
    <w:rsid w:val="00DD3BD5"/>
    <w:rsid w:val="00DD4F73"/>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1B9F"/>
    <w:rsid w:val="00E123CA"/>
    <w:rsid w:val="00E126EA"/>
    <w:rsid w:val="00E14AA4"/>
    <w:rsid w:val="00E15B45"/>
    <w:rsid w:val="00E20BFB"/>
    <w:rsid w:val="00E211D1"/>
    <w:rsid w:val="00E215C5"/>
    <w:rsid w:val="00E226A7"/>
    <w:rsid w:val="00E25624"/>
    <w:rsid w:val="00E273B0"/>
    <w:rsid w:val="00E30108"/>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5949"/>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05FA"/>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E19"/>
    <w:rsid w:val="00EE7898"/>
    <w:rsid w:val="00EE7DA9"/>
    <w:rsid w:val="00EF07A6"/>
    <w:rsid w:val="00EF34D3"/>
    <w:rsid w:val="00EF3E19"/>
    <w:rsid w:val="00EF5DC4"/>
    <w:rsid w:val="00EF6B9E"/>
    <w:rsid w:val="00EF71A8"/>
    <w:rsid w:val="00EF7647"/>
    <w:rsid w:val="00F0138D"/>
    <w:rsid w:val="00F01880"/>
    <w:rsid w:val="00F02535"/>
    <w:rsid w:val="00F0309E"/>
    <w:rsid w:val="00F037F8"/>
    <w:rsid w:val="00F03BFD"/>
    <w:rsid w:val="00F045B3"/>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0631"/>
    <w:rsid w:val="00F6137E"/>
    <w:rsid w:val="00F61833"/>
    <w:rsid w:val="00F625E2"/>
    <w:rsid w:val="00F626F6"/>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F5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10</Pages>
  <Words>2833</Words>
  <Characters>16149</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18945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27</cp:revision>
  <cp:lastPrinted>2010-05-03T21:47:00Z</cp:lastPrinted>
  <dcterms:created xsi:type="dcterms:W3CDTF">2025-05-12T21:01:00Z</dcterms:created>
  <dcterms:modified xsi:type="dcterms:W3CDTF">2025-05-13T07:10:00Z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