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8508" w14:textId="1B0877E1" w:rsidR="00CD5F56" w:rsidRDefault="00ED4F7C" w:rsidP="00CD5F56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FB557C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3A8EE7E2" w14:textId="5AEFB006" w:rsidR="00BD6FB0" w:rsidRPr="00CD5F56" w:rsidRDefault="00AE3368" w:rsidP="00745F9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D4F7C"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15.2.2 </w:t>
            </w:r>
            <w:r w:rsidR="00745F9E" w:rsidRPr="00745F9E">
              <w:rPr>
                <w:b/>
                <w:sz w:val="28"/>
                <w:szCs w:val="28"/>
                <w:lang w:val="en-US" w:eastAsia="ko-KR"/>
              </w:rPr>
              <w:t>Cyclic shift for UHR modulated fields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882C8EB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2A5CD8">
              <w:t>03</w:t>
            </w:r>
            <w:r w:rsidR="00361A7D">
              <w:t>-</w:t>
            </w:r>
            <w:r w:rsidR="002A5CD8">
              <w:t>25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ACCA26E" w:rsidR="00700311" w:rsidRDefault="00ED4F7C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1DA90933" w:rsidR="00700311" w:rsidRDefault="00ED4F7C" w:rsidP="00E631FB">
            <w:pPr>
              <w:rPr>
                <w:sz w:val="18"/>
                <w:lang w:eastAsia="ko-KR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642EA11A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ED4F7C">
        <w:rPr>
          <w:lang w:eastAsia="ko-KR"/>
        </w:rPr>
        <w:t>1</w:t>
      </w:r>
      <w:r>
        <w:rPr>
          <w:lang w:eastAsia="ko-KR"/>
        </w:rPr>
        <w:t xml:space="preserve"> with the following </w:t>
      </w:r>
      <w:r w:rsidR="00745F9E">
        <w:rPr>
          <w:lang w:eastAsia="ko-KR"/>
        </w:rPr>
        <w:t>1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>
        <w:rPr>
          <w:lang w:eastAsia="ko-KR"/>
        </w:rPr>
        <w:t>:</w:t>
      </w:r>
    </w:p>
    <w:p w14:paraId="5347F084" w14:textId="093ACCE8" w:rsidR="00DF3C0B" w:rsidRDefault="00745F9E" w:rsidP="00DF3C0B">
      <w:pPr>
        <w:jc w:val="both"/>
        <w:rPr>
          <w:lang w:eastAsia="ko-KR"/>
        </w:rPr>
      </w:pPr>
      <w:r>
        <w:rPr>
          <w:lang w:eastAsia="ko-KR"/>
        </w:rPr>
        <w:t>1155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20A0B72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ED4F7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DEF0AA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ED4F7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E483248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13994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83E3B5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745F9E">
        <w:rPr>
          <w:i/>
          <w:sz w:val="22"/>
          <w:szCs w:val="22"/>
          <w:lang w:eastAsia="ko-KR"/>
        </w:rPr>
        <w:t>1155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71FD1ECD" w:rsidR="008A4A5E" w:rsidRPr="00CD5F56" w:rsidRDefault="00745F9E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1155</w:t>
            </w:r>
          </w:p>
        </w:tc>
        <w:tc>
          <w:tcPr>
            <w:tcW w:w="1133" w:type="dxa"/>
            <w:shd w:val="clear" w:color="auto" w:fill="auto"/>
          </w:tcPr>
          <w:p w14:paraId="522C2A34" w14:textId="36DBEB23" w:rsidR="008A4A5E" w:rsidRPr="00CD5F56" w:rsidRDefault="00CD5F56" w:rsidP="00B16F4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 w:rsidR="00B16F40"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 w:rsidR="00745F9E">
              <w:rPr>
                <w:rFonts w:ascii="Arial" w:hAnsi="Arial" w:cs="Arial"/>
                <w:sz w:val="20"/>
              </w:rPr>
              <w:t>15.2.2</w:t>
            </w:r>
          </w:p>
        </w:tc>
        <w:tc>
          <w:tcPr>
            <w:tcW w:w="850" w:type="dxa"/>
            <w:shd w:val="clear" w:color="auto" w:fill="auto"/>
          </w:tcPr>
          <w:p w14:paraId="035BF904" w14:textId="754D4368" w:rsidR="008A4A5E" w:rsidRPr="009217A9" w:rsidRDefault="00745F9E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139.33</w:t>
            </w:r>
          </w:p>
        </w:tc>
        <w:tc>
          <w:tcPr>
            <w:tcW w:w="2410" w:type="dxa"/>
            <w:shd w:val="clear" w:color="auto" w:fill="auto"/>
          </w:tcPr>
          <w:p w14:paraId="7A6CC60C" w14:textId="6C1E292C" w:rsidR="008A4A5E" w:rsidRPr="009217A9" w:rsidRDefault="00745F9E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45F9E">
              <w:rPr>
                <w:rFonts w:ascii="Arial" w:hAnsi="Arial" w:cs="Arial"/>
                <w:sz w:val="20"/>
              </w:rPr>
              <w:t>Based on the motion 238, this clause should be updated.</w:t>
            </w:r>
          </w:p>
        </w:tc>
        <w:tc>
          <w:tcPr>
            <w:tcW w:w="2215" w:type="dxa"/>
            <w:shd w:val="clear" w:color="auto" w:fill="auto"/>
          </w:tcPr>
          <w:p w14:paraId="39F6B205" w14:textId="561BCA43" w:rsidR="008A4A5E" w:rsidRPr="009217A9" w:rsidRDefault="00745F9E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745F9E"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693" w:type="dxa"/>
            <w:shd w:val="clear" w:color="auto" w:fill="auto"/>
          </w:tcPr>
          <w:p w14:paraId="22386F9E" w14:textId="77777777" w:rsidR="00C328F2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5E086930" w14:textId="77777777" w:rsidR="00B16F40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DB0515" w14:textId="0CAF5D0F" w:rsidR="00B16F40" w:rsidRDefault="003A032C" w:rsidP="003A032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is relevant to how to apply CSD to UHR-STF in a TB PPDU with a DRU transmission and it has already been resolved in CID 2285 (25/0505r0). </w:t>
            </w:r>
          </w:p>
          <w:p w14:paraId="56144722" w14:textId="77777777" w:rsidR="0003314C" w:rsidRDefault="0003314C" w:rsidP="0003314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66C67580" w:rsidR="0003314C" w:rsidRPr="009217A9" w:rsidRDefault="008D708E" w:rsidP="003A032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: </w:t>
            </w:r>
            <w:r w:rsidR="003A032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 further change is needed</w:t>
            </w:r>
          </w:p>
        </w:tc>
      </w:tr>
    </w:tbl>
    <w:p w14:paraId="7DF27B02" w14:textId="77777777" w:rsidR="002F74BD" w:rsidRDefault="002F74BD" w:rsidP="00DF3C0B">
      <w:pPr>
        <w:autoSpaceDE w:val="0"/>
        <w:autoSpaceDN w:val="0"/>
        <w:adjustRightInd w:val="0"/>
        <w:jc w:val="both"/>
        <w:rPr>
          <w:rStyle w:val="SC16323600"/>
        </w:rPr>
      </w:pPr>
    </w:p>
    <w:sectPr w:rsidR="002F74BD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343D6" w14:textId="77777777" w:rsidR="008E4E1A" w:rsidRDefault="008E4E1A">
      <w:r>
        <w:separator/>
      </w:r>
    </w:p>
  </w:endnote>
  <w:endnote w:type="continuationSeparator" w:id="0">
    <w:p w14:paraId="06129314" w14:textId="77777777" w:rsidR="008E4E1A" w:rsidRDefault="008E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7E66E043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A5CD8">
      <w:rPr>
        <w:noProof/>
      </w:rPr>
      <w:t>1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98020" w14:textId="77777777" w:rsidR="008E4E1A" w:rsidRDefault="008E4E1A">
      <w:r>
        <w:separator/>
      </w:r>
    </w:p>
  </w:footnote>
  <w:footnote w:type="continuationSeparator" w:id="0">
    <w:p w14:paraId="4EC2A820" w14:textId="77777777" w:rsidR="008E4E1A" w:rsidRDefault="008E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4BC0912" w:rsidR="00D45587" w:rsidRDefault="002A5CD8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ED4F7C">
        <w:t>25</w:t>
      </w:r>
      <w:r w:rsidR="00D45587">
        <w:t>/</w:t>
      </w:r>
    </w:fldSimple>
    <w:r w:rsidR="00C74013">
      <w:t>0518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5CD8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032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32B0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4F3F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3994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26F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E1A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4AE3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2596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6EE7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013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557C"/>
    <w:rsid w:val="00FB68CA"/>
    <w:rsid w:val="00FB7E34"/>
    <w:rsid w:val="00FC2464"/>
    <w:rsid w:val="00FC257E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08E8EEC-6BD6-43E8-8C14-7D5307F3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546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72</cp:revision>
  <cp:lastPrinted>2016-01-08T21:12:00Z</cp:lastPrinted>
  <dcterms:created xsi:type="dcterms:W3CDTF">2019-07-16T14:40:00Z</dcterms:created>
  <dcterms:modified xsi:type="dcterms:W3CDTF">2025-03-26T03:33:00Z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